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78E93">
      <w:pPr>
        <w:spacing w:line="500" w:lineRule="exact"/>
        <w:rPr>
          <w:rFonts w:hint="eastAsia" w:ascii="Times New Roman" w:hAnsi="Times New Roman"/>
        </w:rPr>
      </w:pPr>
    </w:p>
    <w:p w14:paraId="6A262B57">
      <w:pPr>
        <w:pStyle w:val="23"/>
        <w:rPr>
          <w:rFonts w:hint="eastAsia" w:ascii="Times New Roman" w:hAnsi="Times New Roman"/>
        </w:rPr>
      </w:pPr>
    </w:p>
    <w:p w14:paraId="19E0DF5A">
      <w:pPr>
        <w:spacing w:line="500" w:lineRule="exact"/>
        <w:rPr>
          <w:rFonts w:ascii="Times New Roman" w:hAnsi="Times New Roman"/>
        </w:rPr>
      </w:pPr>
    </w:p>
    <w:p w14:paraId="5BBC7D9C">
      <w:pPr>
        <w:spacing w:line="500" w:lineRule="exact"/>
        <w:rPr>
          <w:rFonts w:ascii="Times New Roman" w:hAnsi="Times New Roman"/>
        </w:rPr>
      </w:pPr>
    </w:p>
    <w:p w14:paraId="5D2FF946">
      <w:pPr>
        <w:spacing w:line="500" w:lineRule="exact"/>
        <w:rPr>
          <w:rFonts w:ascii="Times New Roman" w:hAnsi="Times New Roman"/>
        </w:rPr>
      </w:pPr>
    </w:p>
    <w:p w14:paraId="01E331D8">
      <w:pPr>
        <w:spacing w:line="1000" w:lineRule="exact"/>
        <w:jc w:val="center"/>
        <w:rPr>
          <w:rFonts w:ascii="Times New Roman" w:hAnsi="Times New Roman" w:eastAsia="黑体"/>
          <w:sz w:val="84"/>
          <w:szCs w:val="84"/>
        </w:rPr>
      </w:pPr>
      <w:r>
        <w:rPr>
          <w:rFonts w:hint="eastAsia" w:ascii="Times New Roman" w:hAnsi="Times New Roman" w:eastAsia="黑体"/>
          <w:sz w:val="84"/>
          <w:szCs w:val="84"/>
        </w:rPr>
        <w:t>电子化政府采购</w:t>
      </w:r>
    </w:p>
    <w:p w14:paraId="056A5040">
      <w:pPr>
        <w:spacing w:line="1000" w:lineRule="exact"/>
        <w:jc w:val="center"/>
        <w:rPr>
          <w:rFonts w:ascii="Times New Roman" w:hAnsi="Times New Roman" w:eastAsia="黑体"/>
          <w:sz w:val="84"/>
          <w:szCs w:val="84"/>
        </w:rPr>
      </w:pPr>
      <w:r>
        <w:rPr>
          <w:rFonts w:hint="eastAsia" w:ascii="Times New Roman" w:hAnsi="Times New Roman" w:eastAsia="黑体"/>
          <w:sz w:val="84"/>
          <w:szCs w:val="84"/>
        </w:rPr>
        <w:t>招标文件</w:t>
      </w:r>
    </w:p>
    <w:p w14:paraId="696B7727">
      <w:pPr>
        <w:spacing w:line="500" w:lineRule="exact"/>
        <w:jc w:val="center"/>
        <w:rPr>
          <w:rFonts w:ascii="Times New Roman" w:hAnsi="Times New Roman"/>
          <w:sz w:val="32"/>
        </w:rPr>
      </w:pPr>
    </w:p>
    <w:p w14:paraId="558D909A">
      <w:pPr>
        <w:spacing w:line="500" w:lineRule="exact"/>
        <w:jc w:val="center"/>
        <w:rPr>
          <w:rFonts w:ascii="Times New Roman" w:hAnsi="Times New Roman"/>
          <w:sz w:val="32"/>
        </w:rPr>
      </w:pPr>
    </w:p>
    <w:p w14:paraId="62E3BE13">
      <w:pPr>
        <w:spacing w:line="500" w:lineRule="exact"/>
        <w:jc w:val="center"/>
        <w:rPr>
          <w:rFonts w:ascii="Times New Roman" w:hAnsi="Times New Roman"/>
          <w:sz w:val="32"/>
        </w:rPr>
      </w:pPr>
    </w:p>
    <w:p w14:paraId="34393646">
      <w:pPr>
        <w:spacing w:line="500" w:lineRule="exact"/>
        <w:jc w:val="both"/>
        <w:rPr>
          <w:rFonts w:ascii="Times New Roman" w:hAnsi="Times New Roman"/>
          <w:sz w:val="32"/>
        </w:rPr>
      </w:pPr>
    </w:p>
    <w:p w14:paraId="1469DA51">
      <w:pPr>
        <w:spacing w:line="500" w:lineRule="exact"/>
        <w:jc w:val="center"/>
        <w:rPr>
          <w:rFonts w:ascii="Times New Roman" w:hAnsi="Times New Roman"/>
          <w:sz w:val="32"/>
        </w:rPr>
      </w:pPr>
    </w:p>
    <w:p w14:paraId="75D9C513">
      <w:pPr>
        <w:spacing w:line="500" w:lineRule="exact"/>
        <w:ind w:firstLine="1600" w:firstLineChars="500"/>
        <w:jc w:val="both"/>
        <w:rPr>
          <w:rFonts w:hint="default" w:ascii="Times New Roman" w:hAnsi="Times New Roman" w:eastAsia="宋体"/>
          <w:sz w:val="32"/>
          <w:u w:val="single"/>
          <w:lang w:val="en-US" w:eastAsia="zh-CN"/>
        </w:rPr>
      </w:pPr>
      <w:r>
        <w:rPr>
          <w:rFonts w:hint="eastAsia" w:ascii="Times New Roman" w:hAnsi="Times New Roman"/>
          <w:sz w:val="32"/>
        </w:rPr>
        <w:t>采购编号:</w:t>
      </w:r>
      <w:r>
        <w:rPr>
          <w:rFonts w:hint="eastAsia" w:ascii="Times New Roman" w:hAnsi="Times New Roman"/>
          <w:sz w:val="32"/>
          <w:lang w:val="en-US" w:eastAsia="zh-CN"/>
        </w:rPr>
        <w:t>NBZFCG2024J021G</w:t>
      </w:r>
    </w:p>
    <w:p w14:paraId="48F37809">
      <w:pPr>
        <w:spacing w:line="500" w:lineRule="exact"/>
        <w:rPr>
          <w:rFonts w:ascii="Times New Roman" w:hAnsi="Times New Roman"/>
          <w:sz w:val="32"/>
          <w:u w:val="single"/>
        </w:rPr>
      </w:pPr>
    </w:p>
    <w:p w14:paraId="20E10340">
      <w:pPr>
        <w:jc w:val="center"/>
        <w:rPr>
          <w:rFonts w:hint="eastAsia" w:ascii="Times New Roman" w:hAnsi="Times New Roman" w:eastAsia="宋体"/>
          <w:sz w:val="32"/>
          <w:lang w:eastAsia="zh-CN"/>
        </w:rPr>
      </w:pPr>
      <w:r>
        <w:rPr>
          <w:rFonts w:hint="eastAsia" w:ascii="Times New Roman" w:hAnsi="Times New Roman"/>
          <w:sz w:val="32"/>
        </w:rPr>
        <w:t>项目名称:</w:t>
      </w:r>
      <w:r>
        <w:rPr>
          <w:rFonts w:hint="eastAsia" w:ascii="Times New Roman" w:hAnsi="Times New Roman"/>
          <w:sz w:val="32"/>
          <w:lang w:eastAsia="zh-CN"/>
        </w:rPr>
        <w:t>宁波市公安局服务器等设备采购项目</w:t>
      </w:r>
    </w:p>
    <w:p w14:paraId="6CFD161D">
      <w:pPr>
        <w:spacing w:line="500" w:lineRule="exact"/>
        <w:ind w:left="40" w:firstLine="2730"/>
        <w:rPr>
          <w:rFonts w:ascii="Times New Roman" w:hAnsi="Times New Roman"/>
          <w:sz w:val="32"/>
          <w:u w:val="single"/>
        </w:rPr>
      </w:pPr>
    </w:p>
    <w:p w14:paraId="2F2FC628">
      <w:pPr>
        <w:spacing w:line="500" w:lineRule="exact"/>
        <w:rPr>
          <w:rFonts w:ascii="Times New Roman" w:hAnsi="Times New Roman"/>
          <w:sz w:val="32"/>
          <w:u w:val="single"/>
        </w:rPr>
      </w:pPr>
    </w:p>
    <w:p w14:paraId="3801AA23">
      <w:pPr>
        <w:spacing w:line="500" w:lineRule="exact"/>
        <w:rPr>
          <w:rFonts w:ascii="Times New Roman" w:hAnsi="Times New Roman"/>
          <w:sz w:val="32"/>
          <w:u w:val="single"/>
        </w:rPr>
      </w:pPr>
    </w:p>
    <w:p w14:paraId="0EE84C59">
      <w:pPr>
        <w:spacing w:line="500" w:lineRule="exact"/>
        <w:rPr>
          <w:rFonts w:ascii="Times New Roman" w:hAnsi="Times New Roman"/>
          <w:sz w:val="32"/>
          <w:u w:val="single"/>
        </w:rPr>
      </w:pPr>
    </w:p>
    <w:p w14:paraId="1A8CB1B2">
      <w:pPr>
        <w:spacing w:line="500" w:lineRule="exact"/>
        <w:rPr>
          <w:rFonts w:ascii="Times New Roman" w:hAnsi="Times New Roman"/>
          <w:sz w:val="32"/>
        </w:rPr>
      </w:pPr>
    </w:p>
    <w:p w14:paraId="1AB7C6C2">
      <w:pPr>
        <w:pStyle w:val="14"/>
        <w:spacing w:line="500" w:lineRule="exact"/>
        <w:jc w:val="center"/>
        <w:rPr>
          <w:rFonts w:ascii="Times New Roman" w:hAnsi="Times New Roman"/>
          <w:sz w:val="32"/>
        </w:rPr>
      </w:pPr>
      <w:r>
        <w:rPr>
          <w:rFonts w:hint="eastAsia" w:ascii="Times New Roman" w:hAnsi="Times New Roman"/>
          <w:sz w:val="32"/>
        </w:rPr>
        <w:t>宁波市政府采购中心</w:t>
      </w:r>
    </w:p>
    <w:p w14:paraId="08D7DE0C">
      <w:pPr>
        <w:pStyle w:val="14"/>
        <w:spacing w:line="500" w:lineRule="exact"/>
        <w:jc w:val="center"/>
        <w:rPr>
          <w:rFonts w:ascii="Times New Roman" w:hAnsi="Times New Roman"/>
          <w:sz w:val="32"/>
        </w:rPr>
      </w:pPr>
      <w:r>
        <w:rPr>
          <w:rFonts w:hint="eastAsia" w:ascii="Times New Roman" w:hAnsi="Times New Roman"/>
          <w:sz w:val="32"/>
          <w:lang w:eastAsia="zh-CN"/>
        </w:rPr>
        <w:t>二〇二四年</w:t>
      </w:r>
      <w:r>
        <w:rPr>
          <w:rFonts w:hint="eastAsia" w:ascii="Times New Roman" w:hAnsi="Times New Roman"/>
          <w:sz w:val="32"/>
        </w:rPr>
        <w:t xml:space="preserve"> </w:t>
      </w:r>
    </w:p>
    <w:p w14:paraId="6C73EC21">
      <w:pPr>
        <w:tabs>
          <w:tab w:val="left" w:pos="105"/>
          <w:tab w:val="left" w:pos="735"/>
          <w:tab w:val="left" w:pos="945"/>
          <w:tab w:val="left" w:pos="3360"/>
        </w:tabs>
        <w:spacing w:line="500" w:lineRule="exact"/>
        <w:jc w:val="center"/>
        <w:rPr>
          <w:rFonts w:ascii="Times New Roman" w:hAnsi="Times New Roman"/>
          <w:b/>
          <w:sz w:val="48"/>
        </w:rPr>
      </w:pPr>
    </w:p>
    <w:p w14:paraId="38104175">
      <w:pPr>
        <w:tabs>
          <w:tab w:val="left" w:pos="105"/>
          <w:tab w:val="left" w:pos="735"/>
          <w:tab w:val="left" w:pos="945"/>
          <w:tab w:val="left" w:pos="3360"/>
        </w:tabs>
        <w:spacing w:line="500" w:lineRule="exact"/>
        <w:rPr>
          <w:rFonts w:ascii="Times New Roman" w:hAnsi="Times New Roman"/>
          <w:b/>
          <w:sz w:val="48"/>
        </w:rPr>
      </w:pPr>
    </w:p>
    <w:p w14:paraId="054F3007">
      <w:pPr>
        <w:tabs>
          <w:tab w:val="left" w:pos="105"/>
          <w:tab w:val="left" w:pos="735"/>
          <w:tab w:val="left" w:pos="945"/>
          <w:tab w:val="left" w:pos="3360"/>
        </w:tabs>
        <w:spacing w:line="500" w:lineRule="exact"/>
        <w:jc w:val="center"/>
        <w:rPr>
          <w:rFonts w:ascii="Times New Roman" w:hAnsi="Times New Roman"/>
          <w:b/>
          <w:sz w:val="48"/>
        </w:rPr>
      </w:pPr>
      <w:r>
        <w:rPr>
          <w:rFonts w:ascii="Times New Roman" w:hAnsi="Times New Roman"/>
          <w:b/>
          <w:sz w:val="48"/>
        </w:rPr>
        <w:br w:type="page"/>
      </w:r>
    </w:p>
    <w:p w14:paraId="5A4B4C23">
      <w:pPr>
        <w:tabs>
          <w:tab w:val="left" w:pos="105"/>
          <w:tab w:val="left" w:pos="735"/>
          <w:tab w:val="left" w:pos="945"/>
          <w:tab w:val="left" w:pos="3360"/>
        </w:tabs>
        <w:spacing w:line="500" w:lineRule="exact"/>
        <w:jc w:val="center"/>
        <w:rPr>
          <w:rFonts w:ascii="Times New Roman" w:hAnsi="Times New Roman"/>
          <w:b/>
          <w:sz w:val="48"/>
        </w:rPr>
      </w:pPr>
      <w:r>
        <w:rPr>
          <w:rFonts w:hint="eastAsia" w:ascii="Times New Roman" w:hAnsi="Times New Roman"/>
          <w:b/>
          <w:sz w:val="48"/>
        </w:rPr>
        <w:t>目  录</w:t>
      </w:r>
    </w:p>
    <w:p w14:paraId="134F110B">
      <w:pPr>
        <w:tabs>
          <w:tab w:val="left" w:pos="105"/>
          <w:tab w:val="left" w:pos="735"/>
          <w:tab w:val="left" w:pos="945"/>
          <w:tab w:val="left" w:pos="3360"/>
        </w:tabs>
        <w:spacing w:line="500" w:lineRule="exact"/>
        <w:rPr>
          <w:rFonts w:ascii="Times New Roman" w:hAnsi="Times New Roman" w:eastAsia="仿宋_GB2312"/>
          <w:sz w:val="32"/>
        </w:rPr>
      </w:pPr>
    </w:p>
    <w:p w14:paraId="0F819E9B">
      <w:pPr>
        <w:tabs>
          <w:tab w:val="left" w:pos="105"/>
          <w:tab w:val="left" w:pos="735"/>
          <w:tab w:val="left" w:pos="945"/>
          <w:tab w:val="left" w:pos="3360"/>
        </w:tabs>
        <w:spacing w:line="500" w:lineRule="exact"/>
        <w:rPr>
          <w:rFonts w:ascii="Times New Roman" w:hAnsi="Times New Roman"/>
          <w:sz w:val="32"/>
        </w:rPr>
      </w:pPr>
      <w:r>
        <w:rPr>
          <w:rFonts w:hint="eastAsia" w:ascii="Times New Roman" w:hAnsi="Times New Roman"/>
          <w:sz w:val="32"/>
        </w:rPr>
        <w:t>第一章 专用部分</w:t>
      </w:r>
    </w:p>
    <w:p w14:paraId="118A530E">
      <w:pPr>
        <w:tabs>
          <w:tab w:val="left" w:pos="105"/>
          <w:tab w:val="left" w:pos="735"/>
          <w:tab w:val="left" w:pos="945"/>
          <w:tab w:val="left" w:pos="3360"/>
        </w:tabs>
        <w:spacing w:line="500" w:lineRule="exact"/>
        <w:rPr>
          <w:rFonts w:ascii="Times New Roman" w:hAnsi="Times New Roman"/>
          <w:sz w:val="32"/>
        </w:rPr>
      </w:pPr>
      <w:r>
        <w:rPr>
          <w:rFonts w:hint="eastAsia" w:ascii="Times New Roman" w:hAnsi="Times New Roman"/>
          <w:sz w:val="32"/>
        </w:rPr>
        <w:tab/>
      </w:r>
      <w:r>
        <w:rPr>
          <w:rFonts w:hint="eastAsia" w:ascii="Times New Roman" w:hAnsi="Times New Roman"/>
          <w:sz w:val="32"/>
        </w:rPr>
        <w:tab/>
      </w:r>
      <w:r>
        <w:rPr>
          <w:rFonts w:hint="eastAsia" w:ascii="Times New Roman" w:hAnsi="Times New Roman"/>
          <w:sz w:val="32"/>
        </w:rPr>
        <w:t>第一部分  投标邀请</w:t>
      </w:r>
    </w:p>
    <w:p w14:paraId="0ABCADAF">
      <w:pPr>
        <w:tabs>
          <w:tab w:val="left" w:pos="105"/>
          <w:tab w:val="left" w:pos="945"/>
          <w:tab w:val="left" w:pos="3360"/>
        </w:tabs>
        <w:spacing w:line="500" w:lineRule="exact"/>
        <w:rPr>
          <w:rFonts w:ascii="Times New Roman" w:hAnsi="Times New Roman"/>
          <w:sz w:val="32"/>
        </w:rPr>
      </w:pPr>
      <w:r>
        <w:rPr>
          <w:rFonts w:hint="eastAsia" w:ascii="Times New Roman" w:hAnsi="Times New Roman"/>
          <w:sz w:val="32"/>
        </w:rPr>
        <w:tab/>
      </w:r>
      <w:r>
        <w:rPr>
          <w:rFonts w:hint="eastAsia" w:ascii="Times New Roman" w:hAnsi="Times New Roman"/>
          <w:sz w:val="32"/>
        </w:rPr>
        <w:t xml:space="preserve">    第二部分  项目需求说明及评标标准</w:t>
      </w:r>
    </w:p>
    <w:p w14:paraId="74075236">
      <w:pPr>
        <w:tabs>
          <w:tab w:val="left" w:pos="105"/>
          <w:tab w:val="left" w:pos="735"/>
          <w:tab w:val="left" w:pos="945"/>
          <w:tab w:val="left" w:pos="3360"/>
        </w:tabs>
        <w:spacing w:line="500" w:lineRule="exact"/>
        <w:rPr>
          <w:rFonts w:ascii="Times New Roman" w:hAnsi="Times New Roman"/>
          <w:sz w:val="32"/>
        </w:rPr>
      </w:pPr>
      <w:r>
        <w:rPr>
          <w:rFonts w:hint="eastAsia" w:ascii="Times New Roman" w:hAnsi="Times New Roman"/>
          <w:sz w:val="32"/>
        </w:rPr>
        <w:tab/>
      </w:r>
      <w:r>
        <w:rPr>
          <w:rFonts w:hint="eastAsia" w:ascii="Times New Roman" w:hAnsi="Times New Roman"/>
          <w:sz w:val="32"/>
        </w:rPr>
        <w:tab/>
      </w:r>
      <w:r>
        <w:rPr>
          <w:rFonts w:hint="eastAsia" w:ascii="Times New Roman" w:hAnsi="Times New Roman"/>
          <w:sz w:val="32"/>
        </w:rPr>
        <w:t>第三部分  投标人须知资料表</w:t>
      </w:r>
    </w:p>
    <w:p w14:paraId="48D37D5D">
      <w:pPr>
        <w:tabs>
          <w:tab w:val="left" w:pos="105"/>
          <w:tab w:val="left" w:pos="735"/>
          <w:tab w:val="left" w:pos="945"/>
          <w:tab w:val="left" w:pos="3360"/>
        </w:tabs>
        <w:spacing w:line="500" w:lineRule="exact"/>
        <w:rPr>
          <w:rFonts w:ascii="Times New Roman" w:hAnsi="Times New Roman"/>
          <w:sz w:val="32"/>
        </w:rPr>
      </w:pPr>
      <w:r>
        <w:rPr>
          <w:rFonts w:hint="eastAsia" w:ascii="Times New Roman" w:hAnsi="Times New Roman"/>
          <w:sz w:val="32"/>
        </w:rPr>
        <w:tab/>
      </w:r>
      <w:r>
        <w:rPr>
          <w:rFonts w:hint="eastAsia" w:ascii="Times New Roman" w:hAnsi="Times New Roman"/>
          <w:sz w:val="32"/>
        </w:rPr>
        <w:t>第二章 通用部分</w:t>
      </w:r>
    </w:p>
    <w:p w14:paraId="24E4DAD9">
      <w:pPr>
        <w:tabs>
          <w:tab w:val="left" w:pos="105"/>
          <w:tab w:val="left" w:pos="735"/>
          <w:tab w:val="left" w:pos="945"/>
          <w:tab w:val="left" w:pos="3360"/>
        </w:tabs>
        <w:spacing w:line="500" w:lineRule="exact"/>
        <w:rPr>
          <w:rFonts w:ascii="Times New Roman" w:hAnsi="Times New Roman"/>
          <w:sz w:val="32"/>
        </w:rPr>
      </w:pPr>
      <w:r>
        <w:rPr>
          <w:rFonts w:hint="eastAsia" w:ascii="Times New Roman" w:hAnsi="Times New Roman"/>
          <w:sz w:val="32"/>
        </w:rPr>
        <w:tab/>
      </w:r>
      <w:r>
        <w:rPr>
          <w:rFonts w:hint="eastAsia" w:ascii="Times New Roman" w:hAnsi="Times New Roman"/>
          <w:sz w:val="32"/>
        </w:rPr>
        <w:tab/>
      </w:r>
      <w:r>
        <w:rPr>
          <w:rFonts w:hint="eastAsia" w:ascii="Times New Roman" w:hAnsi="Times New Roman"/>
          <w:sz w:val="32"/>
        </w:rPr>
        <w:t>第四部分  投标人须知</w:t>
      </w:r>
    </w:p>
    <w:p w14:paraId="4B02A893">
      <w:pPr>
        <w:tabs>
          <w:tab w:val="left" w:pos="105"/>
          <w:tab w:val="left" w:pos="735"/>
          <w:tab w:val="left" w:pos="945"/>
          <w:tab w:val="left" w:pos="3360"/>
        </w:tabs>
        <w:spacing w:line="500" w:lineRule="exact"/>
        <w:rPr>
          <w:rFonts w:ascii="Times New Roman" w:hAnsi="Times New Roman"/>
          <w:sz w:val="32"/>
        </w:rPr>
      </w:pPr>
      <w:r>
        <w:rPr>
          <w:rFonts w:hint="eastAsia" w:ascii="Times New Roman" w:hAnsi="Times New Roman"/>
          <w:sz w:val="32"/>
        </w:rPr>
        <w:tab/>
      </w:r>
      <w:r>
        <w:rPr>
          <w:rFonts w:hint="eastAsia" w:ascii="Times New Roman" w:hAnsi="Times New Roman"/>
          <w:sz w:val="32"/>
        </w:rPr>
        <w:tab/>
      </w:r>
      <w:r>
        <w:rPr>
          <w:rFonts w:hint="eastAsia" w:ascii="Times New Roman" w:hAnsi="Times New Roman"/>
          <w:sz w:val="32"/>
        </w:rPr>
        <w:t>第五部分  合同格式</w:t>
      </w:r>
    </w:p>
    <w:p w14:paraId="1770F4B0">
      <w:pPr>
        <w:tabs>
          <w:tab w:val="left" w:pos="105"/>
          <w:tab w:val="left" w:pos="735"/>
          <w:tab w:val="left" w:pos="945"/>
          <w:tab w:val="left" w:pos="3360"/>
        </w:tabs>
        <w:spacing w:line="500" w:lineRule="exact"/>
        <w:rPr>
          <w:rFonts w:ascii="Times New Roman" w:hAnsi="Times New Roman"/>
          <w:sz w:val="32"/>
        </w:rPr>
      </w:pPr>
      <w:r>
        <w:rPr>
          <w:rFonts w:hint="eastAsia" w:ascii="Times New Roman" w:hAnsi="Times New Roman"/>
          <w:sz w:val="32"/>
        </w:rPr>
        <w:tab/>
      </w:r>
      <w:r>
        <w:rPr>
          <w:rFonts w:hint="eastAsia" w:ascii="Times New Roman" w:hAnsi="Times New Roman"/>
          <w:sz w:val="32"/>
        </w:rPr>
        <w:tab/>
      </w:r>
      <w:r>
        <w:rPr>
          <w:rFonts w:hint="eastAsia" w:ascii="Times New Roman" w:hAnsi="Times New Roman"/>
          <w:sz w:val="32"/>
        </w:rPr>
        <w:t>第六部分  投标文件格式</w:t>
      </w:r>
    </w:p>
    <w:p w14:paraId="65E4B4D5">
      <w:pPr>
        <w:tabs>
          <w:tab w:val="left" w:pos="105"/>
          <w:tab w:val="left" w:pos="735"/>
          <w:tab w:val="left" w:pos="945"/>
          <w:tab w:val="left" w:pos="3360"/>
        </w:tabs>
        <w:spacing w:line="500" w:lineRule="exact"/>
        <w:rPr>
          <w:rFonts w:ascii="Times New Roman" w:hAnsi="Times New Roman"/>
          <w:sz w:val="32"/>
        </w:rPr>
      </w:pPr>
      <w:r>
        <w:rPr>
          <w:rFonts w:hint="eastAsia" w:ascii="Times New Roman" w:hAnsi="Times New Roman"/>
          <w:sz w:val="32"/>
        </w:rPr>
        <w:tab/>
      </w:r>
      <w:r>
        <w:rPr>
          <w:rFonts w:hint="eastAsia" w:ascii="Times New Roman" w:hAnsi="Times New Roman"/>
          <w:sz w:val="32"/>
        </w:rPr>
        <w:tab/>
      </w:r>
      <w:r>
        <w:rPr>
          <w:rFonts w:hint="eastAsia" w:ascii="Times New Roman" w:hAnsi="Times New Roman"/>
          <w:sz w:val="32"/>
        </w:rPr>
        <w:t>第七部分  其他文件格式</w:t>
      </w:r>
    </w:p>
    <w:p w14:paraId="6894ACED">
      <w:pPr>
        <w:tabs>
          <w:tab w:val="left" w:pos="105"/>
          <w:tab w:val="left" w:pos="735"/>
          <w:tab w:val="left" w:pos="945"/>
          <w:tab w:val="left" w:pos="3360"/>
        </w:tabs>
        <w:spacing w:line="500" w:lineRule="exact"/>
        <w:rPr>
          <w:rFonts w:ascii="Times New Roman" w:hAnsi="Times New Roman" w:eastAsia="仿宋_GB2312"/>
          <w:sz w:val="32"/>
        </w:rPr>
      </w:pPr>
    </w:p>
    <w:p w14:paraId="6C3735C7">
      <w:pPr>
        <w:jc w:val="center"/>
        <w:outlineLvl w:val="0"/>
        <w:rPr>
          <w:rFonts w:ascii="Times New Roman" w:hAnsi="Times New Roman"/>
          <w:b/>
          <w:sz w:val="36"/>
        </w:rPr>
      </w:pPr>
      <w:r>
        <w:rPr>
          <w:rFonts w:ascii="Times New Roman" w:hAnsi="Times New Roman" w:eastAsia="黑体"/>
          <w:sz w:val="32"/>
        </w:rPr>
        <w:br w:type="page"/>
      </w:r>
      <w:r>
        <w:rPr>
          <w:rFonts w:hint="eastAsia" w:ascii="Times New Roman" w:hAnsi="Times New Roman"/>
          <w:b/>
          <w:sz w:val="36"/>
        </w:rPr>
        <w:t>第一部分  投标邀请</w:t>
      </w:r>
    </w:p>
    <w:p w14:paraId="718C662B">
      <w:pPr>
        <w:spacing w:line="380" w:lineRule="exact"/>
        <w:ind w:firstLine="560" w:firstLineChars="200"/>
        <w:rPr>
          <w:rFonts w:ascii="Times New Roman" w:hAnsi="Times New Roman"/>
          <w:sz w:val="28"/>
          <w:szCs w:val="28"/>
        </w:rPr>
      </w:pPr>
      <w:r>
        <w:rPr>
          <w:rFonts w:hint="eastAsia" w:ascii="Times New Roman" w:hAnsi="Times New Roman"/>
          <w:sz w:val="28"/>
          <w:szCs w:val="28"/>
        </w:rPr>
        <w:t>宁波市政府采购中心就以下项目进行公开招标，现邀请合格投标人进行加密电子投标。</w:t>
      </w:r>
    </w:p>
    <w:p w14:paraId="138E6FD7">
      <w:pPr>
        <w:numPr>
          <w:ilvl w:val="0"/>
          <w:numId w:val="2"/>
        </w:numPr>
        <w:spacing w:line="380" w:lineRule="exact"/>
        <w:ind w:firstLine="560" w:firstLineChars="200"/>
        <w:rPr>
          <w:rFonts w:ascii="Times New Roman" w:hAnsi="Times New Roman"/>
          <w:sz w:val="28"/>
          <w:szCs w:val="28"/>
        </w:rPr>
      </w:pPr>
      <w:r>
        <w:rPr>
          <w:rFonts w:hint="eastAsia" w:ascii="Times New Roman" w:hAnsi="Times New Roman"/>
          <w:sz w:val="28"/>
          <w:szCs w:val="28"/>
        </w:rPr>
        <w:t>项目基本情况</w:t>
      </w:r>
    </w:p>
    <w:p w14:paraId="648E0C56">
      <w:pPr>
        <w:spacing w:line="380" w:lineRule="exact"/>
        <w:ind w:firstLine="560" w:firstLineChars="200"/>
        <w:rPr>
          <w:rFonts w:ascii="Times New Roman" w:hAnsi="Times New Roman" w:cs="宋体"/>
          <w:sz w:val="28"/>
          <w:szCs w:val="28"/>
        </w:rPr>
      </w:pPr>
      <w:r>
        <w:rPr>
          <w:rFonts w:hint="eastAsia" w:ascii="Times New Roman" w:hAnsi="Times New Roman" w:cs="宋体"/>
          <w:sz w:val="28"/>
          <w:szCs w:val="28"/>
        </w:rPr>
        <w:t>1、项目编号：</w:t>
      </w:r>
      <w:r>
        <w:rPr>
          <w:rFonts w:hint="eastAsia" w:ascii="Times New Roman" w:hAnsi="Times New Roman" w:cs="宋体"/>
          <w:sz w:val="28"/>
          <w:szCs w:val="28"/>
          <w:lang w:val="en-US" w:eastAsia="zh-CN"/>
        </w:rPr>
        <w:t>NBZFCG2024J021G</w:t>
      </w:r>
      <w:r>
        <w:rPr>
          <w:rFonts w:hint="eastAsia" w:ascii="Times New Roman" w:hAnsi="Times New Roman" w:cs="宋体"/>
          <w:sz w:val="28"/>
          <w:szCs w:val="28"/>
        </w:rPr>
        <w:t xml:space="preserve">                        </w:t>
      </w:r>
    </w:p>
    <w:p w14:paraId="32C19F61">
      <w:pPr>
        <w:spacing w:line="380" w:lineRule="exact"/>
        <w:ind w:firstLine="560" w:firstLineChars="200"/>
        <w:rPr>
          <w:rFonts w:hint="eastAsia" w:ascii="Times New Roman" w:hAnsi="Times New Roman" w:eastAsia="宋体" w:cs="宋体"/>
          <w:sz w:val="28"/>
          <w:szCs w:val="28"/>
          <w:lang w:eastAsia="zh-CN"/>
        </w:rPr>
      </w:pPr>
      <w:r>
        <w:rPr>
          <w:rFonts w:hint="eastAsia" w:ascii="Times New Roman" w:hAnsi="Times New Roman" w:cs="宋体"/>
          <w:sz w:val="28"/>
          <w:szCs w:val="28"/>
        </w:rPr>
        <w:t>2、项目名称：</w:t>
      </w:r>
      <w:r>
        <w:rPr>
          <w:rFonts w:hint="eastAsia" w:ascii="Times New Roman" w:hAnsi="Times New Roman" w:cs="宋体"/>
          <w:sz w:val="28"/>
          <w:szCs w:val="28"/>
          <w:lang w:eastAsia="zh-CN"/>
        </w:rPr>
        <w:t>宁波市公安局服务器等设备采购项目</w:t>
      </w:r>
    </w:p>
    <w:p w14:paraId="7F28AD21">
      <w:pPr>
        <w:spacing w:line="380" w:lineRule="exact"/>
        <w:ind w:firstLine="560" w:firstLineChars="200"/>
        <w:rPr>
          <w:rFonts w:hint="eastAsia" w:ascii="Times New Roman" w:hAnsi="Times New Roman" w:cs="宋体"/>
          <w:color w:val="auto"/>
          <w:sz w:val="28"/>
          <w:szCs w:val="28"/>
        </w:rPr>
      </w:pPr>
      <w:r>
        <w:rPr>
          <w:rFonts w:hint="eastAsia" w:ascii="Times New Roman" w:hAnsi="Times New Roman" w:cs="宋体"/>
          <w:sz w:val="28"/>
          <w:szCs w:val="28"/>
        </w:rPr>
        <w:t>3、采购预算</w:t>
      </w:r>
      <w:r>
        <w:rPr>
          <w:rFonts w:hint="eastAsia" w:ascii="Times New Roman" w:hAnsi="Times New Roman" w:cs="宋体"/>
          <w:color w:val="auto"/>
          <w:sz w:val="28"/>
          <w:szCs w:val="28"/>
        </w:rPr>
        <w:t>（最高限价）：</w:t>
      </w:r>
    </w:p>
    <w:p w14:paraId="1EA76548">
      <w:pPr>
        <w:spacing w:line="380" w:lineRule="exact"/>
        <w:ind w:firstLine="560" w:firstLineChars="200"/>
        <w:rPr>
          <w:rFonts w:ascii="Times New Roman" w:hAnsi="Times New Roman" w:cs="宋体"/>
          <w:sz w:val="28"/>
          <w:szCs w:val="28"/>
        </w:rPr>
      </w:pPr>
      <w:r>
        <w:rPr>
          <w:rFonts w:hint="eastAsia" w:ascii="Times New Roman" w:hAnsi="Times New Roman" w:cs="宋体"/>
          <w:color w:val="auto"/>
          <w:sz w:val="28"/>
          <w:szCs w:val="28"/>
          <w:lang w:val="en-US" w:eastAsia="zh-CN"/>
        </w:rPr>
        <w:t>标项1：528.36万元；标项2:464.60元；标项3：465.03万元</w:t>
      </w:r>
      <w:r>
        <w:rPr>
          <w:rFonts w:hint="eastAsia" w:ascii="Times New Roman" w:hAnsi="Times New Roman" w:cs="宋体"/>
          <w:sz w:val="28"/>
          <w:szCs w:val="28"/>
        </w:rPr>
        <w:t>。</w:t>
      </w:r>
    </w:p>
    <w:p w14:paraId="3E2693DB">
      <w:pPr>
        <w:numPr>
          <w:ilvl w:val="0"/>
          <w:numId w:val="3"/>
        </w:numPr>
        <w:spacing w:line="380" w:lineRule="exact"/>
        <w:ind w:firstLine="560" w:firstLineChars="200"/>
        <w:rPr>
          <w:rFonts w:hint="eastAsia" w:ascii="Times New Roman" w:hAnsi="Times New Roman" w:cs="宋体"/>
          <w:sz w:val="28"/>
          <w:szCs w:val="28"/>
        </w:rPr>
      </w:pPr>
      <w:r>
        <w:rPr>
          <w:rFonts w:hint="eastAsia" w:ascii="Times New Roman" w:hAnsi="Times New Roman" w:cs="宋体"/>
          <w:sz w:val="28"/>
          <w:szCs w:val="28"/>
        </w:rPr>
        <w:t>采购需求：</w:t>
      </w:r>
    </w:p>
    <w:p w14:paraId="51FDA3B4">
      <w:pPr>
        <w:numPr>
          <w:ilvl w:val="0"/>
          <w:numId w:val="0"/>
        </w:numPr>
        <w:spacing w:line="380" w:lineRule="exact"/>
        <w:ind w:firstLine="560" w:firstLineChars="200"/>
        <w:rPr>
          <w:rFonts w:hint="eastAsia" w:ascii="Times New Roman" w:hAnsi="Times New Roman" w:cs="宋体"/>
          <w:color w:val="auto"/>
          <w:sz w:val="28"/>
          <w:szCs w:val="28"/>
          <w:lang w:val="en-US" w:eastAsia="zh-CN"/>
        </w:rPr>
      </w:pPr>
      <w:r>
        <w:rPr>
          <w:rFonts w:hint="eastAsia" w:ascii="Times New Roman" w:hAnsi="Times New Roman" w:cs="宋体"/>
          <w:color w:val="auto"/>
          <w:sz w:val="28"/>
          <w:szCs w:val="28"/>
          <w:lang w:val="en-US" w:eastAsia="zh-CN"/>
        </w:rPr>
        <w:t>标项1：宁波市公安局本级宁波市公安局Ⅰ型服务器采购项目，</w:t>
      </w:r>
      <w:r>
        <w:rPr>
          <w:rFonts w:hint="eastAsia" w:ascii="Times New Roman" w:hAnsi="Times New Roman" w:cs="宋体"/>
          <w:color w:val="auto"/>
          <w:sz w:val="28"/>
          <w:szCs w:val="28"/>
        </w:rPr>
        <w:t>详见</w:t>
      </w:r>
      <w:r>
        <w:rPr>
          <w:rFonts w:hint="eastAsia" w:ascii="Times New Roman" w:hAnsi="Times New Roman" w:cs="宋体"/>
          <w:color w:val="auto"/>
          <w:sz w:val="28"/>
          <w:szCs w:val="28"/>
          <w:lang w:val="en-US" w:eastAsia="zh-CN"/>
        </w:rPr>
        <w:t>需求说明；</w:t>
      </w:r>
    </w:p>
    <w:p w14:paraId="2EE1EB44">
      <w:pPr>
        <w:numPr>
          <w:ilvl w:val="0"/>
          <w:numId w:val="0"/>
        </w:numPr>
        <w:spacing w:line="380" w:lineRule="exact"/>
        <w:ind w:firstLine="560" w:firstLineChars="200"/>
        <w:rPr>
          <w:rFonts w:hint="eastAsia" w:ascii="Times New Roman" w:hAnsi="Times New Roman" w:cs="宋体"/>
          <w:color w:val="auto"/>
          <w:sz w:val="28"/>
          <w:szCs w:val="28"/>
          <w:lang w:val="en-US" w:eastAsia="zh-CN"/>
        </w:rPr>
      </w:pPr>
      <w:r>
        <w:rPr>
          <w:rFonts w:hint="eastAsia" w:ascii="Times New Roman" w:hAnsi="Times New Roman" w:cs="宋体"/>
          <w:color w:val="auto"/>
          <w:sz w:val="28"/>
          <w:szCs w:val="28"/>
          <w:lang w:val="en-US" w:eastAsia="zh-CN"/>
        </w:rPr>
        <w:t>标项2：宁波市公安局本级宁波市公安局服务器和翻译机等设备采购项目，</w:t>
      </w:r>
      <w:r>
        <w:rPr>
          <w:rFonts w:hint="eastAsia" w:ascii="Times New Roman" w:hAnsi="Times New Roman" w:cs="宋体"/>
          <w:color w:val="auto"/>
          <w:sz w:val="28"/>
          <w:szCs w:val="28"/>
        </w:rPr>
        <w:t>详见</w:t>
      </w:r>
      <w:r>
        <w:rPr>
          <w:rFonts w:hint="eastAsia" w:ascii="Times New Roman" w:hAnsi="Times New Roman" w:cs="宋体"/>
          <w:color w:val="auto"/>
          <w:sz w:val="28"/>
          <w:szCs w:val="28"/>
          <w:lang w:val="en-US" w:eastAsia="zh-CN"/>
        </w:rPr>
        <w:t>需求说明；</w:t>
      </w:r>
    </w:p>
    <w:p w14:paraId="3BD57797">
      <w:pPr>
        <w:numPr>
          <w:ilvl w:val="0"/>
          <w:numId w:val="0"/>
        </w:numPr>
        <w:spacing w:line="380" w:lineRule="exact"/>
        <w:ind w:firstLine="560" w:firstLineChars="200"/>
        <w:rPr>
          <w:rFonts w:ascii="Times New Roman" w:hAnsi="Times New Roman" w:cs="宋体"/>
          <w:color w:val="auto"/>
          <w:sz w:val="28"/>
          <w:szCs w:val="28"/>
        </w:rPr>
      </w:pPr>
      <w:r>
        <w:rPr>
          <w:rFonts w:hint="eastAsia" w:ascii="Times New Roman" w:hAnsi="Times New Roman" w:cs="宋体"/>
          <w:color w:val="auto"/>
          <w:sz w:val="28"/>
          <w:szCs w:val="28"/>
          <w:lang w:val="en-US" w:eastAsia="zh-CN"/>
        </w:rPr>
        <w:t>标项3：宁波市公安局本级宁波市公安局服务器和交换机等设备采购项目，</w:t>
      </w:r>
      <w:r>
        <w:rPr>
          <w:rFonts w:hint="eastAsia" w:ascii="Times New Roman" w:hAnsi="Times New Roman" w:cs="宋体"/>
          <w:color w:val="auto"/>
          <w:sz w:val="28"/>
          <w:szCs w:val="28"/>
        </w:rPr>
        <w:t>详见</w:t>
      </w:r>
      <w:r>
        <w:rPr>
          <w:rFonts w:hint="eastAsia" w:ascii="Times New Roman" w:hAnsi="Times New Roman" w:cs="宋体"/>
          <w:color w:val="auto"/>
          <w:sz w:val="28"/>
          <w:szCs w:val="28"/>
          <w:lang w:val="en-US" w:eastAsia="zh-CN"/>
        </w:rPr>
        <w:t>需求说明</w:t>
      </w:r>
      <w:r>
        <w:rPr>
          <w:rFonts w:hint="eastAsia" w:ascii="Times New Roman" w:hAnsi="Times New Roman" w:cs="宋体"/>
          <w:color w:val="auto"/>
          <w:sz w:val="28"/>
          <w:szCs w:val="28"/>
        </w:rPr>
        <w:t>。</w:t>
      </w:r>
    </w:p>
    <w:p w14:paraId="0B59F287">
      <w:pPr>
        <w:numPr>
          <w:ilvl w:val="0"/>
          <w:numId w:val="0"/>
        </w:numPr>
        <w:spacing w:line="380" w:lineRule="exact"/>
        <w:ind w:firstLine="560" w:firstLineChars="200"/>
        <w:rPr>
          <w:rFonts w:hint="default" w:ascii="Times New Roman" w:hAnsi="Times New Roman" w:eastAsia="宋体" w:cs="宋体"/>
          <w:sz w:val="28"/>
          <w:szCs w:val="28"/>
          <w:highlight w:val="yellow"/>
          <w:lang w:val="en-US" w:eastAsia="zh-CN"/>
        </w:rPr>
      </w:pPr>
      <w:r>
        <w:rPr>
          <w:rFonts w:hint="eastAsia" w:ascii="Times New Roman" w:hAnsi="Times New Roman" w:cs="宋体"/>
          <w:sz w:val="28"/>
          <w:szCs w:val="28"/>
          <w:highlight w:val="none"/>
          <w:lang w:val="en-US" w:eastAsia="zh-CN"/>
        </w:rPr>
        <w:t>5、</w:t>
      </w:r>
      <w:r>
        <w:rPr>
          <w:rFonts w:hint="eastAsia" w:ascii="Times New Roman" w:hAnsi="Times New Roman" w:cs="宋体"/>
          <w:sz w:val="28"/>
          <w:szCs w:val="28"/>
          <w:highlight w:val="none"/>
        </w:rPr>
        <w:t>合同履行期限：</w:t>
      </w:r>
      <w:r>
        <w:rPr>
          <w:rFonts w:hint="eastAsia" w:ascii="Times New Roman" w:hAnsi="Times New Roman" w:cs="宋体"/>
          <w:sz w:val="28"/>
          <w:szCs w:val="28"/>
          <w:highlight w:val="none"/>
          <w:lang w:val="en-US" w:eastAsia="zh-CN"/>
        </w:rPr>
        <w:t>详见需求说明。</w:t>
      </w:r>
    </w:p>
    <w:p w14:paraId="0BEC1C3B">
      <w:pPr>
        <w:numPr>
          <w:ilvl w:val="0"/>
          <w:numId w:val="0"/>
        </w:numPr>
        <w:spacing w:line="380" w:lineRule="exact"/>
        <w:ind w:firstLine="560" w:firstLineChars="200"/>
        <w:rPr>
          <w:rFonts w:hint="eastAsia" w:ascii="Times New Roman" w:hAnsi="Times New Roman" w:eastAsia="宋体"/>
          <w:sz w:val="28"/>
          <w:szCs w:val="28"/>
          <w:lang w:eastAsia="zh-CN"/>
        </w:rPr>
      </w:pPr>
      <w:r>
        <w:rPr>
          <w:rFonts w:hint="eastAsia" w:ascii="Times New Roman" w:hAnsi="Times New Roman"/>
          <w:sz w:val="28"/>
          <w:szCs w:val="28"/>
          <w:lang w:val="en-US" w:eastAsia="zh-CN"/>
        </w:rPr>
        <w:t>6、</w:t>
      </w:r>
      <w:r>
        <w:rPr>
          <w:rFonts w:hint="eastAsia" w:ascii="Times New Roman" w:hAnsi="Times New Roman"/>
          <w:sz w:val="28"/>
          <w:szCs w:val="28"/>
        </w:rPr>
        <w:t>联合体投标：不接受</w:t>
      </w:r>
      <w:r>
        <w:rPr>
          <w:rFonts w:hint="eastAsia" w:ascii="Times New Roman" w:hAnsi="Times New Roman"/>
          <w:sz w:val="28"/>
          <w:szCs w:val="28"/>
          <w:lang w:eastAsia="zh-CN"/>
        </w:rPr>
        <w:t>。</w:t>
      </w:r>
    </w:p>
    <w:p w14:paraId="67929D35">
      <w:pPr>
        <w:spacing w:line="380" w:lineRule="exact"/>
        <w:ind w:firstLine="560" w:firstLineChars="200"/>
        <w:rPr>
          <w:rFonts w:ascii="Times New Roman" w:hAnsi="Times New Roman"/>
          <w:sz w:val="28"/>
          <w:szCs w:val="28"/>
        </w:rPr>
      </w:pPr>
      <w:r>
        <w:rPr>
          <w:rFonts w:hint="eastAsia" w:ascii="Times New Roman" w:hAnsi="Times New Roman"/>
          <w:sz w:val="28"/>
          <w:szCs w:val="28"/>
        </w:rPr>
        <w:t>二、投标人的资格要求</w:t>
      </w:r>
    </w:p>
    <w:p w14:paraId="0B225A49">
      <w:pPr>
        <w:numPr>
          <w:ilvl w:val="0"/>
          <w:numId w:val="4"/>
        </w:numPr>
        <w:spacing w:line="380" w:lineRule="exact"/>
        <w:ind w:firstLine="560" w:firstLineChars="200"/>
        <w:rPr>
          <w:rFonts w:ascii="Times New Roman" w:hAnsi="Times New Roman"/>
          <w:sz w:val="28"/>
          <w:szCs w:val="28"/>
        </w:rPr>
      </w:pPr>
      <w:r>
        <w:rPr>
          <w:rFonts w:hint="eastAsia" w:ascii="Times New Roman" w:hAnsi="Times New Roman"/>
          <w:sz w:val="28"/>
          <w:szCs w:val="28"/>
        </w:rPr>
        <w:t>符合《政府采购法》第二十二条</w:t>
      </w:r>
      <w:r>
        <w:rPr>
          <w:rFonts w:ascii="Times New Roman" w:hAnsi="Times New Roman"/>
          <w:sz w:val="28"/>
          <w:szCs w:val="28"/>
        </w:rPr>
        <w:t>的规定</w:t>
      </w:r>
      <w:r>
        <w:rPr>
          <w:rFonts w:hint="eastAsia" w:ascii="Times New Roman" w:hAnsi="Times New Roman"/>
          <w:sz w:val="28"/>
          <w:szCs w:val="28"/>
        </w:rPr>
        <w:t>且未列入“www.creditchina.gov.cn、www.ccgp.gov.cn”网站失信被执行人、重大税收违法案件当事人名单、政府采购严重违法失信记</w:t>
      </w:r>
      <w:bookmarkStart w:id="21" w:name="_GoBack"/>
      <w:bookmarkEnd w:id="21"/>
      <w:r>
        <w:rPr>
          <w:rFonts w:hint="eastAsia" w:ascii="Times New Roman" w:hAnsi="Times New Roman"/>
          <w:sz w:val="28"/>
          <w:szCs w:val="28"/>
        </w:rPr>
        <w:t>录名单在禁止参加采购期限的供应商。</w:t>
      </w:r>
    </w:p>
    <w:p w14:paraId="77D74EA0">
      <w:pPr>
        <w:numPr>
          <w:ilvl w:val="0"/>
          <w:numId w:val="4"/>
        </w:numPr>
        <w:spacing w:line="380" w:lineRule="exact"/>
        <w:ind w:firstLine="560" w:firstLineChars="200"/>
        <w:rPr>
          <w:rFonts w:ascii="Times New Roman" w:hAnsi="Times New Roman"/>
          <w:sz w:val="28"/>
          <w:szCs w:val="28"/>
          <w:u w:val="single"/>
        </w:rPr>
      </w:pPr>
      <w:r>
        <w:rPr>
          <w:rFonts w:hint="eastAsia" w:ascii="Times New Roman" w:hAnsi="Times New Roman"/>
          <w:sz w:val="28"/>
          <w:szCs w:val="28"/>
        </w:rPr>
        <w:t>落实政府采购政策需满足的资格要求：无</w:t>
      </w:r>
      <w:r>
        <w:rPr>
          <w:rFonts w:hint="eastAsia" w:ascii="Times New Roman" w:hAnsi="Times New Roman"/>
          <w:b/>
          <w:bCs/>
          <w:sz w:val="28"/>
          <w:szCs w:val="28"/>
        </w:rPr>
        <w:t>。</w:t>
      </w:r>
    </w:p>
    <w:p w14:paraId="3541DD72">
      <w:pPr>
        <w:numPr>
          <w:ilvl w:val="0"/>
          <w:numId w:val="4"/>
        </w:numPr>
        <w:spacing w:line="380" w:lineRule="exact"/>
        <w:ind w:firstLine="560" w:firstLineChars="200"/>
        <w:rPr>
          <w:rFonts w:ascii="Times New Roman" w:hAnsi="Times New Roman"/>
          <w:sz w:val="28"/>
          <w:szCs w:val="28"/>
          <w:u w:val="single"/>
        </w:rPr>
      </w:pPr>
      <w:r>
        <w:rPr>
          <w:rFonts w:hint="eastAsia" w:ascii="Times New Roman" w:hAnsi="Times New Roman"/>
          <w:sz w:val="28"/>
          <w:szCs w:val="28"/>
        </w:rPr>
        <w:t>特定资格要求：无。</w:t>
      </w:r>
    </w:p>
    <w:p w14:paraId="0628E996">
      <w:pPr>
        <w:spacing w:line="380" w:lineRule="exact"/>
        <w:ind w:left="420" w:leftChars="200"/>
        <w:rPr>
          <w:rFonts w:ascii="Times New Roman" w:hAnsi="Times New Roman"/>
          <w:sz w:val="28"/>
          <w:szCs w:val="28"/>
        </w:rPr>
      </w:pPr>
      <w:r>
        <w:rPr>
          <w:rFonts w:hint="eastAsia" w:ascii="Times New Roman" w:hAnsi="Times New Roman"/>
          <w:sz w:val="28"/>
          <w:szCs w:val="28"/>
        </w:rPr>
        <w:t>三、获取招标文件：</w:t>
      </w:r>
    </w:p>
    <w:p w14:paraId="0000499E">
      <w:pPr>
        <w:spacing w:line="380" w:lineRule="exact"/>
        <w:ind w:firstLine="560" w:firstLineChars="200"/>
        <w:rPr>
          <w:rFonts w:ascii="Times New Roman" w:hAnsi="Times New Roman"/>
          <w:sz w:val="28"/>
          <w:szCs w:val="28"/>
        </w:rPr>
      </w:pPr>
      <w:r>
        <w:rPr>
          <w:rFonts w:hint="eastAsia" w:ascii="Times New Roman" w:hAnsi="Times New Roman"/>
          <w:sz w:val="28"/>
          <w:szCs w:val="28"/>
        </w:rPr>
        <w:t>1、获取时间：至</w:t>
      </w:r>
      <w:r>
        <w:rPr>
          <w:rFonts w:hint="eastAsia"/>
          <w:sz w:val="28"/>
          <w:szCs w:val="28"/>
          <w:lang w:val="en-US" w:eastAsia="zh-CN"/>
        </w:rPr>
        <w:t>2024年12月25日</w:t>
      </w:r>
      <w:r>
        <w:rPr>
          <w:rFonts w:hint="eastAsia" w:ascii="Times New Roman" w:hAnsi="Times New Roman"/>
          <w:color w:val="0000FF"/>
          <w:sz w:val="28"/>
          <w:szCs w:val="28"/>
          <w:lang w:val="en-US" w:eastAsia="zh-CN"/>
        </w:rPr>
        <w:t>9</w:t>
      </w:r>
      <w:r>
        <w:rPr>
          <w:rFonts w:hint="eastAsia" w:ascii="Times New Roman" w:hAnsi="Times New Roman"/>
          <w:color w:val="0000FF"/>
          <w:sz w:val="28"/>
          <w:szCs w:val="28"/>
        </w:rPr>
        <w:t>：</w:t>
      </w:r>
      <w:r>
        <w:rPr>
          <w:rFonts w:hint="eastAsia" w:ascii="Times New Roman" w:hAnsi="Times New Roman"/>
          <w:color w:val="0000FF"/>
          <w:sz w:val="28"/>
          <w:szCs w:val="28"/>
          <w:lang w:val="en-US" w:eastAsia="zh-CN"/>
        </w:rPr>
        <w:t>3</w:t>
      </w:r>
      <w:r>
        <w:rPr>
          <w:rFonts w:hint="eastAsia" w:ascii="Times New Roman" w:hAnsi="Times New Roman"/>
          <w:color w:val="0000FF"/>
          <w:sz w:val="28"/>
          <w:szCs w:val="28"/>
        </w:rPr>
        <w:t>0。</w:t>
      </w:r>
    </w:p>
    <w:p w14:paraId="0BECA500">
      <w:pPr>
        <w:spacing w:line="380" w:lineRule="exact"/>
        <w:ind w:firstLine="560" w:firstLineChars="200"/>
        <w:rPr>
          <w:rFonts w:ascii="Times New Roman" w:hAnsi="Times New Roman"/>
          <w:sz w:val="28"/>
          <w:szCs w:val="28"/>
        </w:rPr>
      </w:pPr>
      <w:r>
        <w:rPr>
          <w:rFonts w:hint="eastAsia" w:ascii="Times New Roman" w:hAnsi="Times New Roman"/>
          <w:sz w:val="28"/>
          <w:szCs w:val="28"/>
        </w:rPr>
        <w:t>2、获取方式：本项目招标文件实行网上获取。供应商登录浙江政府采购网（http://zfcg.czt.zj.gov.cn/）进入政采云系统“项目采购”模块“获取招标文件”菜单，进行网上获取招标文件。</w:t>
      </w:r>
    </w:p>
    <w:p w14:paraId="0BEC3E20">
      <w:pPr>
        <w:spacing w:line="380" w:lineRule="exact"/>
        <w:ind w:firstLine="560" w:firstLineChars="200"/>
        <w:rPr>
          <w:rFonts w:ascii="Times New Roman" w:hAnsi="Times New Roman"/>
          <w:sz w:val="28"/>
          <w:szCs w:val="28"/>
        </w:rPr>
      </w:pPr>
      <w:r>
        <w:rPr>
          <w:rFonts w:hint="eastAsia" w:ascii="Times New Roman" w:hAnsi="Times New Roman"/>
          <w:sz w:val="28"/>
          <w:szCs w:val="28"/>
        </w:rPr>
        <w:t>3、招标文件免费获取。</w:t>
      </w:r>
    </w:p>
    <w:p w14:paraId="17D9F2B8">
      <w:pPr>
        <w:spacing w:line="380" w:lineRule="exact"/>
        <w:ind w:firstLine="560" w:firstLineChars="200"/>
        <w:rPr>
          <w:rFonts w:ascii="Times New Roman" w:hAnsi="Times New Roman"/>
          <w:sz w:val="28"/>
          <w:szCs w:val="28"/>
        </w:rPr>
      </w:pPr>
      <w:r>
        <w:rPr>
          <w:rFonts w:hint="eastAsia" w:ascii="Times New Roman" w:hAnsi="Times New Roman"/>
          <w:sz w:val="28"/>
          <w:szCs w:val="28"/>
        </w:rPr>
        <w:t>四、电子投标和开标事项</w:t>
      </w:r>
    </w:p>
    <w:p w14:paraId="6857238D">
      <w:pPr>
        <w:spacing w:line="380" w:lineRule="exact"/>
        <w:ind w:firstLine="560" w:firstLineChars="200"/>
        <w:rPr>
          <w:rFonts w:ascii="Times New Roman" w:hAnsi="Times New Roman"/>
          <w:sz w:val="28"/>
          <w:szCs w:val="28"/>
        </w:rPr>
      </w:pPr>
      <w:r>
        <w:rPr>
          <w:rFonts w:hint="eastAsia" w:ascii="Times New Roman" w:hAnsi="Times New Roman"/>
          <w:sz w:val="28"/>
          <w:szCs w:val="28"/>
        </w:rPr>
        <w:t>1、政采云电子投标开标平台：www.zcygov.cn</w:t>
      </w:r>
    </w:p>
    <w:p w14:paraId="5BC04D50">
      <w:pPr>
        <w:spacing w:line="380" w:lineRule="exact"/>
        <w:ind w:firstLine="560" w:firstLineChars="200"/>
        <w:rPr>
          <w:rFonts w:ascii="Times New Roman" w:hAnsi="Times New Roman"/>
          <w:color w:val="auto"/>
          <w:sz w:val="28"/>
          <w:szCs w:val="28"/>
        </w:rPr>
      </w:pPr>
      <w:r>
        <w:rPr>
          <w:rFonts w:hint="eastAsia" w:ascii="Times New Roman" w:hAnsi="Times New Roman"/>
          <w:sz w:val="28"/>
          <w:szCs w:val="28"/>
        </w:rPr>
        <w:t>2、提交电子投标文件截止时间：</w:t>
      </w:r>
      <w:r>
        <w:rPr>
          <w:rFonts w:hint="eastAsia"/>
          <w:sz w:val="28"/>
          <w:szCs w:val="28"/>
          <w:lang w:val="en-US" w:eastAsia="zh-CN"/>
        </w:rPr>
        <w:t>2024年12月25日</w:t>
      </w:r>
      <w:r>
        <w:rPr>
          <w:rFonts w:hint="eastAsia" w:ascii="Times New Roman" w:hAnsi="Times New Roman"/>
          <w:color w:val="0000FF"/>
          <w:sz w:val="28"/>
          <w:szCs w:val="28"/>
          <w:lang w:val="en-US" w:eastAsia="zh-CN"/>
        </w:rPr>
        <w:t>9</w:t>
      </w:r>
      <w:r>
        <w:rPr>
          <w:rFonts w:hint="eastAsia" w:ascii="Times New Roman" w:hAnsi="Times New Roman"/>
          <w:color w:val="0000FF"/>
          <w:sz w:val="28"/>
          <w:szCs w:val="28"/>
        </w:rPr>
        <w:t>：</w:t>
      </w:r>
      <w:r>
        <w:rPr>
          <w:rFonts w:hint="eastAsia" w:ascii="Times New Roman" w:hAnsi="Times New Roman"/>
          <w:color w:val="0000FF"/>
          <w:sz w:val="28"/>
          <w:szCs w:val="28"/>
          <w:lang w:val="en-US" w:eastAsia="zh-CN"/>
        </w:rPr>
        <w:t>3</w:t>
      </w:r>
      <w:r>
        <w:rPr>
          <w:rFonts w:hint="eastAsia" w:ascii="Times New Roman" w:hAnsi="Times New Roman"/>
          <w:color w:val="0000FF"/>
          <w:sz w:val="28"/>
          <w:szCs w:val="28"/>
        </w:rPr>
        <w:t>0</w:t>
      </w:r>
      <w:r>
        <w:rPr>
          <w:rFonts w:hint="eastAsia" w:ascii="Times New Roman" w:hAnsi="Times New Roman"/>
          <w:color w:val="auto"/>
          <w:sz w:val="28"/>
          <w:szCs w:val="28"/>
        </w:rPr>
        <w:t>。</w:t>
      </w:r>
    </w:p>
    <w:p w14:paraId="2274F5AD">
      <w:pPr>
        <w:spacing w:line="380" w:lineRule="exact"/>
        <w:ind w:firstLine="560" w:firstLineChars="200"/>
        <w:rPr>
          <w:rFonts w:ascii="Times New Roman" w:hAnsi="Times New Roman"/>
          <w:sz w:val="28"/>
          <w:szCs w:val="28"/>
        </w:rPr>
      </w:pPr>
      <w:r>
        <w:rPr>
          <w:rFonts w:hint="eastAsia" w:ascii="Times New Roman" w:hAnsi="Times New Roman"/>
          <w:sz w:val="28"/>
          <w:szCs w:val="28"/>
        </w:rPr>
        <w:t>3、电子投标文件解密开标时间：投标截止时间后半小时内。</w:t>
      </w:r>
    </w:p>
    <w:p w14:paraId="6E774826">
      <w:pPr>
        <w:spacing w:line="380" w:lineRule="exact"/>
        <w:ind w:firstLine="560" w:firstLineChars="200"/>
        <w:rPr>
          <w:rFonts w:ascii="Times New Roman" w:hAnsi="Times New Roman"/>
          <w:sz w:val="28"/>
          <w:szCs w:val="28"/>
        </w:rPr>
      </w:pPr>
      <w:r>
        <w:rPr>
          <w:rFonts w:hint="eastAsia" w:ascii="Times New Roman" w:hAnsi="Times New Roman"/>
          <w:sz w:val="28"/>
          <w:szCs w:val="28"/>
        </w:rPr>
        <w:t>4、如认为需要，投标人可以选择递交备份投标文件，采用数据电文形式，以U盘形式存储，并在投标截止时间前，通过邮寄方式，送达指定地点，逾期送达或未密封将被拒收。</w:t>
      </w:r>
    </w:p>
    <w:p w14:paraId="0ED3385D">
      <w:pPr>
        <w:spacing w:line="380" w:lineRule="exact"/>
        <w:ind w:firstLine="560" w:firstLineChars="200"/>
        <w:rPr>
          <w:rFonts w:ascii="Times New Roman" w:hAnsi="Times New Roman"/>
          <w:sz w:val="28"/>
          <w:szCs w:val="28"/>
        </w:rPr>
      </w:pPr>
      <w:r>
        <w:rPr>
          <w:rFonts w:hint="eastAsia" w:ascii="Times New Roman" w:hAnsi="Times New Roman"/>
          <w:sz w:val="28"/>
          <w:szCs w:val="28"/>
          <w:lang w:val="en-US" w:eastAsia="zh-CN"/>
        </w:rPr>
        <w:t>5、</w:t>
      </w:r>
      <w:r>
        <w:rPr>
          <w:rFonts w:hint="eastAsia" w:ascii="Times New Roman" w:hAnsi="Times New Roman"/>
          <w:sz w:val="28"/>
          <w:szCs w:val="28"/>
        </w:rPr>
        <w:t>备份文件收件人：魏老师/周老师0574-87187932；收件地址：宁波市宁穿路1901号市政务服务中心5楼501室。（收件时间：上午9:00-11:30，下午13:30-17:00，节假日、双休日除外，推荐使用中国邮政速递和顺丰快递。）</w:t>
      </w:r>
    </w:p>
    <w:p w14:paraId="0F821F72">
      <w:pPr>
        <w:spacing w:line="380" w:lineRule="exact"/>
        <w:ind w:firstLine="560" w:firstLineChars="200"/>
        <w:rPr>
          <w:rFonts w:ascii="Times New Roman" w:hAnsi="Times New Roman"/>
          <w:sz w:val="28"/>
          <w:szCs w:val="28"/>
        </w:rPr>
      </w:pPr>
      <w:r>
        <w:rPr>
          <w:rFonts w:hint="eastAsia" w:ascii="Times New Roman" w:hAnsi="Times New Roman"/>
          <w:sz w:val="28"/>
          <w:szCs w:val="28"/>
        </w:rPr>
        <w:t>五、公告期限：自公告之日起5个工作日。</w:t>
      </w:r>
    </w:p>
    <w:p w14:paraId="240E5610">
      <w:pPr>
        <w:spacing w:line="380" w:lineRule="exact"/>
        <w:ind w:firstLine="560" w:firstLineChars="200"/>
        <w:rPr>
          <w:rFonts w:ascii="Times New Roman" w:hAnsi="Times New Roman"/>
          <w:sz w:val="28"/>
          <w:szCs w:val="28"/>
        </w:rPr>
      </w:pPr>
      <w:r>
        <w:rPr>
          <w:rFonts w:hint="eastAsia" w:ascii="Times New Roman" w:hAnsi="Times New Roman"/>
          <w:sz w:val="28"/>
          <w:szCs w:val="28"/>
        </w:rPr>
        <w:t>六、其他补充事项：</w:t>
      </w:r>
    </w:p>
    <w:p w14:paraId="09D6F98C">
      <w:pPr>
        <w:spacing w:line="380" w:lineRule="exact"/>
        <w:ind w:firstLine="560" w:firstLineChars="200"/>
        <w:rPr>
          <w:rFonts w:hint="eastAsia" w:ascii="Times New Roman" w:hAnsi="Times New Roman" w:eastAsia="宋体"/>
          <w:sz w:val="28"/>
          <w:szCs w:val="28"/>
          <w:lang w:val="en-US" w:eastAsia="zh-CN"/>
        </w:rPr>
      </w:pPr>
      <w:r>
        <w:rPr>
          <w:rFonts w:hint="eastAsia" w:ascii="Times New Roman" w:hAnsi="Times New Roman"/>
          <w:sz w:val="28"/>
          <w:szCs w:val="28"/>
          <w:lang w:val="en-US" w:eastAsia="zh-CN"/>
        </w:rPr>
        <w:t>1、</w:t>
      </w:r>
      <w:r>
        <w:rPr>
          <w:rFonts w:hint="eastAsia" w:ascii="Times New Roman" w:hAnsi="Times New Roman"/>
          <w:sz w:val="28"/>
          <w:szCs w:val="28"/>
        </w:rPr>
        <w:t>供应商认为招标文件使自己的权益受到损害的，可以自获取招标文件之日或者招标文件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732906">
      <w:pPr>
        <w:spacing w:line="380" w:lineRule="exact"/>
        <w:ind w:firstLine="420"/>
        <w:rPr>
          <w:rFonts w:ascii="Times New Roman" w:hAnsi="Times New Roman"/>
          <w:sz w:val="28"/>
          <w:szCs w:val="28"/>
        </w:rPr>
      </w:pPr>
      <w:r>
        <w:rPr>
          <w:rFonts w:hint="eastAsia" w:ascii="Times New Roman" w:hAnsi="Times New Roman"/>
          <w:sz w:val="28"/>
          <w:szCs w:val="28"/>
        </w:rPr>
        <w:t>七、对本次采购提出询问，请按以下方式联系。</w:t>
      </w:r>
    </w:p>
    <w:p w14:paraId="0D31B7F2">
      <w:pPr>
        <w:spacing w:line="380" w:lineRule="exact"/>
        <w:ind w:firstLine="645"/>
        <w:rPr>
          <w:rFonts w:hint="eastAsia" w:ascii="Times New Roman" w:hAnsi="Times New Roman"/>
          <w:color w:val="auto"/>
          <w:sz w:val="28"/>
          <w:szCs w:val="28"/>
          <w:lang w:eastAsia="zh-CN"/>
        </w:rPr>
      </w:pPr>
      <w:r>
        <w:rPr>
          <w:rFonts w:hint="eastAsia" w:ascii="Times New Roman" w:hAnsi="Times New Roman"/>
          <w:sz w:val="28"/>
          <w:szCs w:val="28"/>
        </w:rPr>
        <w:t>1、采购人：宁波市</w:t>
      </w:r>
      <w:r>
        <w:rPr>
          <w:rFonts w:hint="eastAsia" w:ascii="Times New Roman" w:hAnsi="Times New Roman"/>
          <w:sz w:val="28"/>
          <w:szCs w:val="28"/>
          <w:lang w:val="en-US" w:eastAsia="zh-CN"/>
        </w:rPr>
        <w:t>公安局</w:t>
      </w:r>
      <w:r>
        <w:rPr>
          <w:rFonts w:hint="eastAsia" w:ascii="Times New Roman" w:hAnsi="Times New Roman"/>
          <w:sz w:val="28"/>
          <w:szCs w:val="28"/>
        </w:rPr>
        <w:t>，地址：鄞州区北明程路788号</w:t>
      </w:r>
      <w:r>
        <w:rPr>
          <w:rFonts w:hint="eastAsia" w:ascii="Times New Roman" w:hAnsi="Times New Roman"/>
          <w:color w:val="auto"/>
          <w:sz w:val="28"/>
          <w:szCs w:val="28"/>
          <w:lang w:eastAsia="zh-CN"/>
        </w:rPr>
        <w:t>。</w:t>
      </w:r>
    </w:p>
    <w:p w14:paraId="401E6AC2">
      <w:pPr>
        <w:spacing w:line="380" w:lineRule="exact"/>
        <w:ind w:firstLine="645"/>
        <w:rPr>
          <w:rFonts w:ascii="Times New Roman" w:hAnsi="Times New Roman"/>
          <w:color w:val="auto"/>
          <w:sz w:val="28"/>
          <w:szCs w:val="28"/>
        </w:rPr>
      </w:pPr>
      <w:r>
        <w:rPr>
          <w:rFonts w:hint="eastAsia" w:ascii="Times New Roman" w:hAnsi="Times New Roman"/>
          <w:color w:val="auto"/>
          <w:sz w:val="28"/>
          <w:szCs w:val="28"/>
          <w:lang w:val="en-US" w:eastAsia="zh-CN"/>
        </w:rPr>
        <w:t>联系人：</w:t>
      </w:r>
      <w:r>
        <w:rPr>
          <w:rFonts w:hint="eastAsia" w:ascii="Times New Roman" w:hAnsi="Times New Roman"/>
          <w:sz w:val="28"/>
          <w:szCs w:val="28"/>
          <w:lang w:val="en-US" w:eastAsia="zh-CN"/>
        </w:rPr>
        <w:t>黄先生；</w:t>
      </w:r>
      <w:r>
        <w:rPr>
          <w:rFonts w:hint="eastAsia" w:ascii="Times New Roman" w:hAnsi="Times New Roman"/>
          <w:sz w:val="28"/>
          <w:szCs w:val="28"/>
        </w:rPr>
        <w:t>联系方式：</w:t>
      </w:r>
      <w:r>
        <w:rPr>
          <w:rFonts w:hint="eastAsia" w:ascii="Times New Roman" w:hAnsi="Times New Roman"/>
          <w:sz w:val="28"/>
          <w:szCs w:val="28"/>
          <w:lang w:eastAsia="zh-CN"/>
        </w:rPr>
        <w:t>0574-87062727</w:t>
      </w:r>
      <w:r>
        <w:rPr>
          <w:rFonts w:hint="eastAsia" w:ascii="Times New Roman" w:hAnsi="Times New Roman"/>
          <w:color w:val="auto"/>
          <w:sz w:val="28"/>
          <w:szCs w:val="28"/>
        </w:rPr>
        <w:t>。</w:t>
      </w:r>
    </w:p>
    <w:p w14:paraId="35B3ABD0">
      <w:pPr>
        <w:spacing w:line="380" w:lineRule="exact"/>
        <w:ind w:firstLine="645"/>
        <w:rPr>
          <w:rFonts w:ascii="Times New Roman" w:hAnsi="Times New Roman"/>
          <w:sz w:val="28"/>
          <w:szCs w:val="28"/>
        </w:rPr>
      </w:pPr>
      <w:r>
        <w:rPr>
          <w:rFonts w:hint="eastAsia" w:ascii="Times New Roman" w:hAnsi="Times New Roman"/>
          <w:sz w:val="28"/>
          <w:szCs w:val="28"/>
        </w:rPr>
        <w:t>2、集中采购机构：宁波市政府采购中心</w:t>
      </w:r>
    </w:p>
    <w:p w14:paraId="188990AD">
      <w:pPr>
        <w:spacing w:line="380" w:lineRule="exact"/>
        <w:ind w:firstLine="645"/>
        <w:rPr>
          <w:rFonts w:ascii="Times New Roman" w:hAnsi="Times New Roman"/>
          <w:sz w:val="28"/>
          <w:szCs w:val="28"/>
        </w:rPr>
      </w:pPr>
      <w:r>
        <w:rPr>
          <w:rFonts w:hint="eastAsia" w:ascii="Times New Roman" w:hAnsi="Times New Roman"/>
          <w:sz w:val="28"/>
          <w:szCs w:val="28"/>
        </w:rPr>
        <w:t>项目联系人：</w:t>
      </w:r>
      <w:r>
        <w:rPr>
          <w:rFonts w:hint="eastAsia" w:ascii="Times New Roman" w:hAnsi="Times New Roman"/>
          <w:sz w:val="28"/>
          <w:szCs w:val="28"/>
          <w:lang w:val="en-US" w:eastAsia="zh-CN"/>
        </w:rPr>
        <w:t>张先生；</w:t>
      </w:r>
      <w:r>
        <w:rPr>
          <w:rFonts w:hint="eastAsia" w:ascii="Times New Roman" w:hAnsi="Times New Roman"/>
          <w:sz w:val="28"/>
          <w:szCs w:val="28"/>
        </w:rPr>
        <w:t>联系方式：</w:t>
      </w:r>
      <w:r>
        <w:rPr>
          <w:rFonts w:hint="eastAsia" w:ascii="Times New Roman" w:hAnsi="Times New Roman"/>
          <w:sz w:val="28"/>
          <w:szCs w:val="28"/>
          <w:lang w:val="en-US" w:eastAsia="zh-CN"/>
        </w:rPr>
        <w:t>0574-87187958</w:t>
      </w:r>
    </w:p>
    <w:p w14:paraId="2C7E9918">
      <w:pPr>
        <w:spacing w:line="380" w:lineRule="exact"/>
        <w:ind w:firstLine="645"/>
        <w:rPr>
          <w:rFonts w:ascii="Times New Roman" w:hAnsi="Times New Roman"/>
          <w:sz w:val="28"/>
          <w:szCs w:val="28"/>
        </w:rPr>
      </w:pPr>
      <w:r>
        <w:rPr>
          <w:rFonts w:hint="eastAsia" w:ascii="Times New Roman" w:hAnsi="Times New Roman"/>
          <w:sz w:val="28"/>
          <w:szCs w:val="28"/>
        </w:rPr>
        <w:t>地址：宁波市鄞州区宁穿路1901号市政务服务中心五楼  邮编：315066</w:t>
      </w:r>
    </w:p>
    <w:p w14:paraId="60EFB5AF">
      <w:pPr>
        <w:spacing w:line="440" w:lineRule="exact"/>
        <w:jc w:val="center"/>
        <w:outlineLvl w:val="0"/>
        <w:rPr>
          <w:rFonts w:ascii="Times New Roman" w:hAnsi="Times New Roman"/>
          <w:b/>
          <w:sz w:val="32"/>
        </w:rPr>
      </w:pPr>
      <w:r>
        <w:rPr>
          <w:rFonts w:ascii="Times New Roman" w:hAnsi="Times New Roman" w:eastAsia="黑体"/>
          <w:sz w:val="32"/>
        </w:rPr>
        <w:br w:type="page"/>
      </w:r>
      <w:r>
        <w:rPr>
          <w:rFonts w:hint="eastAsia" w:ascii="Times New Roman" w:hAnsi="Times New Roman"/>
          <w:b/>
          <w:sz w:val="36"/>
        </w:rPr>
        <w:t>第二部分  项目需求说明及评标标准</w:t>
      </w:r>
    </w:p>
    <w:p w14:paraId="3A60BBE9">
      <w:pPr>
        <w:tabs>
          <w:tab w:val="left" w:pos="2520"/>
        </w:tabs>
        <w:ind w:left="1" w:hanging="1"/>
        <w:rPr>
          <w:rFonts w:ascii="Times New Roman" w:hAnsi="Times New Roman"/>
          <w:b/>
          <w:sz w:val="28"/>
        </w:rPr>
      </w:pPr>
      <w:r>
        <w:rPr>
          <w:rFonts w:hint="eastAsia" w:ascii="Times New Roman" w:hAnsi="Times New Roman"/>
          <w:b/>
          <w:color w:val="auto"/>
          <w:sz w:val="32"/>
        </w:rPr>
        <w:t>特别申明</w:t>
      </w:r>
      <w:r>
        <w:rPr>
          <w:rFonts w:hint="eastAsia" w:ascii="Times New Roman" w:hAnsi="Times New Roman"/>
          <w:b/>
          <w:sz w:val="28"/>
        </w:rPr>
        <w:t>：</w:t>
      </w:r>
    </w:p>
    <w:p w14:paraId="2DE8BD39">
      <w:pPr>
        <w:numPr>
          <w:ilvl w:val="0"/>
          <w:numId w:val="5"/>
        </w:numPr>
        <w:tabs>
          <w:tab w:val="left" w:pos="2520"/>
        </w:tabs>
        <w:spacing w:line="400" w:lineRule="exact"/>
        <w:ind w:left="1" w:hanging="1"/>
        <w:rPr>
          <w:rFonts w:ascii="Times New Roman" w:hAnsi="Times New Roman"/>
          <w:b/>
          <w:sz w:val="28"/>
          <w:szCs w:val="28"/>
        </w:rPr>
      </w:pPr>
      <w:r>
        <w:rPr>
          <w:rFonts w:hint="eastAsia" w:ascii="Times New Roman" w:hAnsi="Times New Roman"/>
          <w:b/>
          <w:sz w:val="28"/>
          <w:szCs w:val="28"/>
        </w:rPr>
        <w:t>采购需求中出现的品牌型号仅供参考，欢迎其他相当的产品投标。</w:t>
      </w:r>
    </w:p>
    <w:p w14:paraId="66DDA96E">
      <w:pPr>
        <w:numPr>
          <w:ilvl w:val="0"/>
          <w:numId w:val="5"/>
        </w:numPr>
        <w:tabs>
          <w:tab w:val="left" w:pos="2520"/>
        </w:tabs>
        <w:spacing w:line="400" w:lineRule="exact"/>
        <w:ind w:left="1" w:hanging="1"/>
        <w:rPr>
          <w:rFonts w:ascii="Times New Roman" w:hAnsi="Times New Roman"/>
          <w:b/>
          <w:sz w:val="28"/>
          <w:szCs w:val="28"/>
        </w:rPr>
      </w:pPr>
      <w:r>
        <w:rPr>
          <w:rFonts w:hint="eastAsia" w:ascii="Times New Roman" w:hAnsi="Times New Roman"/>
          <w:b/>
          <w:sz w:val="28"/>
          <w:szCs w:val="28"/>
        </w:rPr>
        <w:t>非单一产品项目，以“※”标识的为核心产品。</w:t>
      </w:r>
    </w:p>
    <w:p w14:paraId="1552E1A0">
      <w:pPr>
        <w:numPr>
          <w:ilvl w:val="0"/>
          <w:numId w:val="5"/>
        </w:numPr>
        <w:tabs>
          <w:tab w:val="left" w:pos="2520"/>
        </w:tabs>
        <w:spacing w:line="400" w:lineRule="exact"/>
        <w:ind w:left="1" w:hanging="1"/>
        <w:rPr>
          <w:rFonts w:ascii="Times New Roman" w:hAnsi="Times New Roman"/>
          <w:b/>
          <w:sz w:val="28"/>
          <w:szCs w:val="28"/>
        </w:rPr>
      </w:pPr>
      <w:r>
        <w:rPr>
          <w:rFonts w:hint="eastAsia" w:ascii="Times New Roman" w:hAnsi="Times New Roman"/>
          <w:b/>
          <w:sz w:val="28"/>
          <w:szCs w:val="28"/>
        </w:rPr>
        <w:t>投标人在政采云平台解密出来的投标报价与投标文件中投标报价不一致的，以投标文件中的投标报价为准。</w:t>
      </w:r>
    </w:p>
    <w:p w14:paraId="5C781A70">
      <w:pPr>
        <w:numPr>
          <w:ilvl w:val="0"/>
          <w:numId w:val="5"/>
        </w:numPr>
        <w:tabs>
          <w:tab w:val="left" w:pos="2520"/>
        </w:tabs>
        <w:spacing w:line="400" w:lineRule="exact"/>
        <w:ind w:left="1" w:hanging="1"/>
        <w:rPr>
          <w:rFonts w:hint="eastAsia" w:ascii="Times New Roman" w:hAnsi="Times New Roman"/>
          <w:b/>
          <w:color w:val="auto"/>
          <w:sz w:val="28"/>
          <w:szCs w:val="28"/>
        </w:rPr>
      </w:pPr>
      <w:r>
        <w:rPr>
          <w:rFonts w:hint="eastAsia" w:ascii="Times New Roman" w:hAnsi="Times New Roman"/>
          <w:b/>
          <w:color w:val="auto"/>
          <w:sz w:val="28"/>
          <w:szCs w:val="28"/>
          <w:lang w:val="en-US" w:eastAsia="zh-CN"/>
        </w:rPr>
        <w:t>招标文件中以</w:t>
      </w:r>
      <w:r>
        <w:rPr>
          <w:rFonts w:hint="eastAsia" w:ascii="Times New Roman" w:hAnsi="Times New Roman"/>
          <w:b/>
          <w:color w:val="FF0000"/>
          <w:sz w:val="28"/>
          <w:szCs w:val="28"/>
          <w:highlight w:val="yellow"/>
          <w:lang w:val="en-US" w:eastAsia="zh-CN"/>
        </w:rPr>
        <w:t>“</w:t>
      </w:r>
      <w:r>
        <w:rPr>
          <w:rFonts w:hint="eastAsia" w:ascii="Times New Roman" w:hAnsi="Times New Roman" w:eastAsia="仿宋_GB2312" w:cs="仿宋_GB2312"/>
          <w:b/>
          <w:bCs/>
          <w:color w:val="FF0000"/>
          <w:sz w:val="28"/>
          <w:szCs w:val="28"/>
          <w:highlight w:val="yellow"/>
        </w:rPr>
        <w:t>★</w:t>
      </w:r>
      <w:r>
        <w:rPr>
          <w:rFonts w:hint="eastAsia" w:ascii="Times New Roman" w:hAnsi="Times New Roman"/>
          <w:b/>
          <w:color w:val="FF0000"/>
          <w:sz w:val="28"/>
          <w:szCs w:val="28"/>
          <w:highlight w:val="yellow"/>
          <w:lang w:val="en-US" w:eastAsia="zh-CN"/>
        </w:rPr>
        <w:t>”标识的条款是实质性条款，投标响应不满足或未响应的作无效标处理。</w:t>
      </w:r>
      <w:r>
        <w:rPr>
          <w:rFonts w:hint="eastAsia" w:ascii="Times New Roman" w:hAnsi="Times New Roman"/>
          <w:b/>
          <w:color w:val="auto"/>
          <w:sz w:val="28"/>
          <w:szCs w:val="28"/>
          <w:lang w:val="en-US" w:eastAsia="zh-CN"/>
        </w:rPr>
        <w:t>以“▲”或“△”标识的条款为评分条款，其中“▲”标识的是重要评分条款，“△”标识的是普通评分条款。</w:t>
      </w:r>
    </w:p>
    <w:p w14:paraId="786BF315">
      <w:pPr>
        <w:numPr>
          <w:ilvl w:val="0"/>
          <w:numId w:val="5"/>
        </w:numPr>
        <w:tabs>
          <w:tab w:val="left" w:pos="2520"/>
        </w:tabs>
        <w:spacing w:line="400" w:lineRule="exact"/>
        <w:ind w:left="1" w:hanging="1"/>
        <w:rPr>
          <w:rFonts w:ascii="Times New Roman" w:hAnsi="Times New Roman"/>
          <w:b/>
          <w:sz w:val="28"/>
          <w:szCs w:val="28"/>
        </w:rPr>
      </w:pPr>
      <w:r>
        <w:rPr>
          <w:rFonts w:hint="eastAsia" w:ascii="Times New Roman" w:hAnsi="Times New Roman"/>
          <w:b/>
          <w:sz w:val="28"/>
          <w:szCs w:val="28"/>
        </w:rPr>
        <w:t>本项目标的对应所属行业：</w:t>
      </w:r>
      <w:r>
        <w:rPr>
          <w:rFonts w:hint="eastAsia" w:ascii="Times New Roman" w:hAnsi="Times New Roman"/>
          <w:b/>
          <w:sz w:val="28"/>
          <w:szCs w:val="28"/>
          <w:highlight w:val="yellow"/>
          <w:lang w:val="en-US" w:eastAsia="zh-CN"/>
        </w:rPr>
        <w:t>工业</w:t>
      </w:r>
      <w:r>
        <w:rPr>
          <w:rFonts w:hint="eastAsia" w:ascii="Times New Roman" w:hAnsi="Times New Roman"/>
          <w:b/>
          <w:sz w:val="28"/>
          <w:szCs w:val="28"/>
          <w:lang w:val="en-US" w:eastAsia="zh-CN"/>
        </w:rPr>
        <w:t>。</w:t>
      </w:r>
    </w:p>
    <w:p w14:paraId="269AF948">
      <w:pPr>
        <w:keepNext w:val="0"/>
        <w:keepLines w:val="0"/>
        <w:pageBreakBefore w:val="0"/>
        <w:widowControl w:val="0"/>
        <w:numPr>
          <w:ilvl w:val="0"/>
          <w:numId w:val="5"/>
        </w:numPr>
        <w:tabs>
          <w:tab w:val="left" w:pos="2520"/>
        </w:tabs>
        <w:kinsoku/>
        <w:wordWrap/>
        <w:overflowPunct/>
        <w:topLinePunct w:val="0"/>
        <w:autoSpaceDE/>
        <w:autoSpaceDN/>
        <w:bidi w:val="0"/>
        <w:adjustRightInd/>
        <w:snapToGrid/>
        <w:spacing w:line="400" w:lineRule="exact"/>
        <w:ind w:left="0" w:firstLine="0"/>
        <w:textAlignment w:val="auto"/>
        <w:rPr>
          <w:rFonts w:hint="eastAsia" w:ascii="Times New Roman" w:hAnsi="Times New Roman"/>
          <w:b/>
          <w:sz w:val="24"/>
          <w:szCs w:val="24"/>
        </w:rPr>
      </w:pPr>
      <w:r>
        <w:rPr>
          <w:rFonts w:hint="eastAsia" w:ascii="Times New Roman" w:hAnsi="Times New Roman"/>
          <w:b/>
          <w:sz w:val="28"/>
          <w:szCs w:val="28"/>
        </w:rPr>
        <w:t>投标文件中需要提供证明材料佐证的，请以醒目方式标记或者框出相关内容。</w:t>
      </w:r>
    </w:p>
    <w:p w14:paraId="66BA2D6B">
      <w:pPr>
        <w:keepNext w:val="0"/>
        <w:keepLines w:val="0"/>
        <w:pageBreakBefore w:val="0"/>
        <w:widowControl w:val="0"/>
        <w:numPr>
          <w:ilvl w:val="0"/>
          <w:numId w:val="5"/>
        </w:numPr>
        <w:tabs>
          <w:tab w:val="left" w:pos="2520"/>
        </w:tabs>
        <w:kinsoku/>
        <w:wordWrap/>
        <w:overflowPunct/>
        <w:topLinePunct w:val="0"/>
        <w:autoSpaceDE/>
        <w:autoSpaceDN/>
        <w:bidi w:val="0"/>
        <w:adjustRightInd/>
        <w:snapToGrid/>
        <w:spacing w:line="400" w:lineRule="exact"/>
        <w:ind w:left="0" w:firstLine="0"/>
        <w:textAlignment w:val="auto"/>
        <w:rPr>
          <w:rFonts w:hint="eastAsia" w:ascii="Times New Roman" w:hAnsi="Times New Roman"/>
          <w:b/>
          <w:bCs w:val="0"/>
          <w:color w:val="0000FF"/>
          <w:sz w:val="28"/>
          <w:szCs w:val="28"/>
        </w:rPr>
      </w:pPr>
      <w:r>
        <w:rPr>
          <w:rFonts w:hint="eastAsia" w:ascii="Times New Roman" w:hAnsi="Times New Roman"/>
          <w:b/>
          <w:sz w:val="28"/>
          <w:szCs w:val="28"/>
        </w:rPr>
        <w:t>说明：</w:t>
      </w:r>
      <w:r>
        <w:rPr>
          <w:rFonts w:hint="eastAsia" w:ascii="Times New Roman" w:hAnsi="Times New Roman"/>
          <w:b/>
          <w:bCs w:val="0"/>
          <w:color w:val="0000FF"/>
          <w:sz w:val="28"/>
          <w:szCs w:val="28"/>
        </w:rPr>
        <w:t>对于有“关键部件安全要求”指标项的产品，在投标文件中须提供</w:t>
      </w:r>
      <w:r>
        <w:rPr>
          <w:rFonts w:hint="eastAsia" w:ascii="Times New Roman" w:hAnsi="Times New Roman"/>
          <w:b/>
          <w:bCs w:val="0"/>
          <w:color w:val="0000FF"/>
          <w:sz w:val="28"/>
          <w:szCs w:val="28"/>
          <w:lang w:val="en-US" w:eastAsia="zh-CN"/>
        </w:rPr>
        <w:t>加盖公章的</w:t>
      </w:r>
      <w:r>
        <w:rPr>
          <w:rFonts w:hint="eastAsia" w:ascii="Times New Roman" w:hAnsi="Times New Roman"/>
          <w:b/>
          <w:bCs w:val="0"/>
          <w:color w:val="0000FF"/>
          <w:sz w:val="28"/>
          <w:szCs w:val="28"/>
        </w:rPr>
        <w:t>承诺函（格式自拟），并在投标响应中明确列出关键部件的产品名称和参数。未提供承诺函或未明确列出关键部件的产品名称和参数，做无效标处理。</w:t>
      </w:r>
    </w:p>
    <w:p w14:paraId="46BCF254">
      <w:pPr>
        <w:pStyle w:val="57"/>
        <w:ind w:left="0" w:leftChars="0" w:firstLine="0" w:firstLineChars="0"/>
        <w:jc w:val="both"/>
        <w:rPr>
          <w:rFonts w:ascii="Times New Roman" w:hAnsi="Times New Roman"/>
          <w:b/>
          <w:sz w:val="32"/>
        </w:rPr>
      </w:pPr>
    </w:p>
    <w:p w14:paraId="500ADC8F">
      <w:pPr>
        <w:pStyle w:val="57"/>
        <w:ind w:firstLine="267" w:firstLineChars="83"/>
        <w:jc w:val="center"/>
        <w:rPr>
          <w:rFonts w:ascii="Times New Roman" w:hAnsi="Times New Roman"/>
          <w:b/>
          <w:sz w:val="32"/>
        </w:rPr>
      </w:pPr>
      <w:r>
        <w:rPr>
          <w:rFonts w:hint="eastAsia" w:ascii="Times New Roman" w:hAnsi="Times New Roman"/>
          <w:b/>
          <w:sz w:val="32"/>
        </w:rPr>
        <w:t>项目需求说明</w:t>
      </w:r>
    </w:p>
    <w:p w14:paraId="67BDE424">
      <w:pPr>
        <w:pStyle w:val="23"/>
        <w:rPr>
          <w:rFonts w:hint="eastAsia" w:ascii="Times New Roman" w:hAnsi="Times New Roman"/>
          <w:lang w:eastAsia="zh-CN"/>
        </w:rPr>
      </w:pPr>
    </w:p>
    <w:p w14:paraId="6D3375DC">
      <w:pPr>
        <w:rPr>
          <w:rFonts w:hint="eastAsia" w:ascii="Times New Roman" w:hAnsi="Times New Roman" w:eastAsia="黑体" w:cs="黑体"/>
          <w:b w:val="0"/>
          <w:bCs/>
          <w:sz w:val="28"/>
          <w:szCs w:val="28"/>
          <w:lang w:val="en-US" w:eastAsia="zh-CN"/>
        </w:rPr>
      </w:pPr>
      <w:r>
        <w:rPr>
          <w:rFonts w:hint="eastAsia" w:ascii="Times New Roman" w:hAnsi="Times New Roman" w:eastAsia="黑体" w:cs="黑体"/>
          <w:b w:val="0"/>
          <w:bCs/>
          <w:sz w:val="28"/>
          <w:szCs w:val="28"/>
          <w:lang w:val="en-US" w:eastAsia="zh-CN"/>
        </w:rPr>
        <w:br w:type="page"/>
      </w:r>
    </w:p>
    <w:p w14:paraId="3A3334C9">
      <w:pPr>
        <w:jc w:val="left"/>
        <w:outlineLvl w:val="0"/>
        <w:rPr>
          <w:rFonts w:hint="eastAsia" w:ascii="Times New Roman" w:hAnsi="Times New Roman" w:eastAsia="黑体" w:cs="黑体"/>
          <w:b w:val="0"/>
          <w:bCs/>
          <w:sz w:val="28"/>
          <w:szCs w:val="28"/>
          <w:lang w:val="en-US" w:eastAsia="zh-CN"/>
        </w:rPr>
      </w:pPr>
      <w:r>
        <w:rPr>
          <w:rFonts w:hint="eastAsia" w:ascii="Times New Roman" w:hAnsi="Times New Roman" w:eastAsia="黑体" w:cs="黑体"/>
          <w:b w:val="0"/>
          <w:bCs/>
          <w:sz w:val="28"/>
          <w:szCs w:val="28"/>
          <w:lang w:val="en-US" w:eastAsia="zh-CN"/>
        </w:rPr>
        <w:t>标项1：宁波市公安局Ⅰ型服务器采购项目</w:t>
      </w:r>
    </w:p>
    <w:p w14:paraId="334B2885">
      <w:pPr>
        <w:numPr>
          <w:ilvl w:val="0"/>
          <w:numId w:val="6"/>
        </w:numPr>
        <w:autoSpaceDE w:val="0"/>
        <w:autoSpaceDN w:val="0"/>
        <w:adjustRightInd w:val="0"/>
        <w:spacing w:line="360" w:lineRule="auto"/>
        <w:jc w:val="left"/>
        <w:outlineLvl w:val="0"/>
        <w:rPr>
          <w:rFonts w:hint="eastAsia" w:ascii="Times New Roman" w:hAnsi="Times New Roman"/>
          <w:b/>
          <w:color w:val="auto"/>
          <w:kern w:val="0"/>
          <w:sz w:val="28"/>
          <w:szCs w:val="28"/>
        </w:rPr>
      </w:pPr>
      <w:r>
        <w:rPr>
          <w:rFonts w:hint="eastAsia" w:ascii="Times New Roman" w:hAnsi="Times New Roman"/>
          <w:b/>
          <w:color w:val="auto"/>
          <w:kern w:val="0"/>
          <w:sz w:val="28"/>
          <w:szCs w:val="28"/>
        </w:rPr>
        <w:t>设备清单</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749"/>
        <w:gridCol w:w="3263"/>
        <w:gridCol w:w="2352"/>
      </w:tblGrid>
      <w:tr w14:paraId="5973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000000" w:fill="FFFFFF"/>
            <w:noWrap w:val="0"/>
            <w:vAlign w:val="center"/>
          </w:tcPr>
          <w:p w14:paraId="15B94B6F">
            <w:pPr>
              <w:jc w:val="center"/>
              <w:rPr>
                <w:rFonts w:hint="eastAsia" w:ascii="Times New Roman" w:hAnsi="Times New Roman"/>
                <w:b/>
                <w:bCs/>
                <w:color w:val="auto"/>
                <w:szCs w:val="21"/>
              </w:rPr>
            </w:pPr>
            <w:r>
              <w:rPr>
                <w:rFonts w:hint="eastAsia" w:ascii="Times New Roman" w:hAnsi="Times New Roman"/>
                <w:b/>
                <w:bCs/>
                <w:color w:val="auto"/>
                <w:szCs w:val="21"/>
              </w:rPr>
              <w:t>序号</w:t>
            </w:r>
          </w:p>
        </w:tc>
        <w:tc>
          <w:tcPr>
            <w:tcW w:w="2110" w:type="dxa"/>
            <w:shd w:val="clear" w:color="000000" w:fill="FFFFFF"/>
            <w:noWrap w:val="0"/>
            <w:vAlign w:val="center"/>
          </w:tcPr>
          <w:p w14:paraId="158A3E0C">
            <w:pPr>
              <w:jc w:val="center"/>
              <w:rPr>
                <w:rFonts w:hint="eastAsia" w:ascii="Times New Roman" w:hAnsi="Times New Roman"/>
                <w:b/>
                <w:bCs/>
                <w:color w:val="auto"/>
                <w:szCs w:val="21"/>
              </w:rPr>
            </w:pPr>
            <w:r>
              <w:rPr>
                <w:rFonts w:hint="eastAsia" w:ascii="Times New Roman" w:hAnsi="Times New Roman"/>
                <w:b/>
                <w:bCs/>
                <w:color w:val="auto"/>
                <w:szCs w:val="21"/>
              </w:rPr>
              <w:t>货物名称</w:t>
            </w:r>
          </w:p>
        </w:tc>
        <w:tc>
          <w:tcPr>
            <w:tcW w:w="2505" w:type="dxa"/>
            <w:shd w:val="clear" w:color="000000" w:fill="FFFFFF"/>
            <w:noWrap w:val="0"/>
            <w:vAlign w:val="center"/>
          </w:tcPr>
          <w:p w14:paraId="2E2798CA">
            <w:pPr>
              <w:jc w:val="center"/>
              <w:rPr>
                <w:rFonts w:hint="eastAsia" w:ascii="Times New Roman" w:hAnsi="Times New Roman"/>
                <w:b/>
                <w:bCs/>
                <w:color w:val="auto"/>
                <w:szCs w:val="21"/>
              </w:rPr>
            </w:pPr>
            <w:r>
              <w:rPr>
                <w:rFonts w:hint="eastAsia" w:ascii="Times New Roman" w:hAnsi="Times New Roman"/>
                <w:b/>
                <w:bCs/>
                <w:color w:val="auto"/>
                <w:szCs w:val="21"/>
              </w:rPr>
              <w:t>技术参数与规格</w:t>
            </w:r>
          </w:p>
        </w:tc>
        <w:tc>
          <w:tcPr>
            <w:tcW w:w="1805" w:type="dxa"/>
            <w:shd w:val="clear" w:color="000000" w:fill="FFFFFF"/>
            <w:noWrap w:val="0"/>
            <w:vAlign w:val="center"/>
          </w:tcPr>
          <w:p w14:paraId="078A3322">
            <w:pPr>
              <w:jc w:val="center"/>
              <w:rPr>
                <w:rFonts w:hint="eastAsia" w:ascii="Times New Roman" w:hAnsi="Times New Roman"/>
                <w:b/>
                <w:bCs/>
                <w:color w:val="auto"/>
                <w:szCs w:val="21"/>
              </w:rPr>
            </w:pPr>
            <w:r>
              <w:rPr>
                <w:rFonts w:hint="eastAsia" w:ascii="Times New Roman" w:hAnsi="Times New Roman"/>
                <w:b/>
                <w:bCs/>
                <w:color w:val="auto"/>
                <w:szCs w:val="21"/>
              </w:rPr>
              <w:t>数量（台）</w:t>
            </w:r>
          </w:p>
        </w:tc>
      </w:tr>
      <w:tr w14:paraId="6A7B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612560B3">
            <w:pPr>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1</w:t>
            </w:r>
          </w:p>
        </w:tc>
        <w:tc>
          <w:tcPr>
            <w:tcW w:w="2110" w:type="dxa"/>
            <w:noWrap w:val="0"/>
            <w:vAlign w:val="center"/>
          </w:tcPr>
          <w:p w14:paraId="41359B14">
            <w:pPr>
              <w:widowControl/>
              <w:jc w:val="center"/>
              <w:rPr>
                <w:rFonts w:hint="eastAsia" w:ascii="Times New Roman" w:hAnsi="Times New Roman" w:eastAsia="宋体" w:cs="Calibri"/>
                <w:color w:val="auto"/>
                <w:kern w:val="0"/>
                <w:sz w:val="21"/>
                <w:szCs w:val="21"/>
                <w:lang w:val="en-US" w:eastAsia="zh-CN"/>
              </w:rPr>
            </w:pPr>
            <w:r>
              <w:rPr>
                <w:rFonts w:hint="eastAsia" w:ascii="Times New Roman" w:hAnsi="Times New Roman" w:eastAsia="宋体" w:cs="Times New Roman"/>
                <w:color w:val="auto"/>
                <w:sz w:val="21"/>
                <w:szCs w:val="21"/>
                <w:lang w:val="en-US" w:eastAsia="zh-CN"/>
              </w:rPr>
              <w:t>服务器</w:t>
            </w:r>
          </w:p>
        </w:tc>
        <w:tc>
          <w:tcPr>
            <w:tcW w:w="2505" w:type="dxa"/>
            <w:noWrap w:val="0"/>
            <w:vAlign w:val="center"/>
          </w:tcPr>
          <w:p w14:paraId="5354E3BB">
            <w:pPr>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bCs/>
                <w:color w:val="auto"/>
                <w:kern w:val="0"/>
                <w:sz w:val="21"/>
                <w:szCs w:val="21"/>
              </w:rPr>
              <w:t>详见技术要求部分</w:t>
            </w:r>
          </w:p>
        </w:tc>
        <w:tc>
          <w:tcPr>
            <w:tcW w:w="1805" w:type="dxa"/>
            <w:noWrap w:val="0"/>
            <w:vAlign w:val="center"/>
          </w:tcPr>
          <w:p w14:paraId="1184D959">
            <w:pPr>
              <w:widowControl/>
              <w:jc w:val="center"/>
              <w:rPr>
                <w:rFonts w:hint="default" w:ascii="Times New Roman" w:hAnsi="Times New Roman" w:eastAsia="宋体" w:cs="Calibri"/>
                <w:color w:val="auto"/>
                <w:kern w:val="0"/>
                <w:sz w:val="21"/>
                <w:szCs w:val="21"/>
                <w:lang w:val="en-US"/>
              </w:rPr>
            </w:pPr>
            <w:r>
              <w:rPr>
                <w:rFonts w:hint="eastAsia" w:ascii="Times New Roman" w:hAnsi="Times New Roman" w:eastAsia="宋体" w:cs="Times New Roman"/>
                <w:color w:val="auto"/>
                <w:sz w:val="21"/>
                <w:szCs w:val="21"/>
                <w:lang w:val="en-US" w:eastAsia="zh-CN"/>
              </w:rPr>
              <w:t>51</w:t>
            </w:r>
          </w:p>
        </w:tc>
      </w:tr>
    </w:tbl>
    <w:p w14:paraId="43308D1B">
      <w:pPr>
        <w:autoSpaceDE w:val="0"/>
        <w:autoSpaceDN w:val="0"/>
        <w:adjustRightInd w:val="0"/>
        <w:spacing w:line="360" w:lineRule="auto"/>
        <w:jc w:val="left"/>
        <w:outlineLvl w:val="0"/>
        <w:rPr>
          <w:rFonts w:ascii="Times New Roman" w:hAnsi="Times New Roman"/>
          <w:b/>
          <w:color w:val="auto"/>
          <w:kern w:val="0"/>
          <w:sz w:val="28"/>
          <w:szCs w:val="28"/>
        </w:rPr>
      </w:pPr>
      <w:r>
        <w:rPr>
          <w:rFonts w:hint="eastAsia" w:ascii="Times New Roman" w:hAnsi="Times New Roman"/>
          <w:b/>
          <w:color w:val="auto"/>
          <w:kern w:val="0"/>
          <w:sz w:val="28"/>
          <w:szCs w:val="28"/>
        </w:rPr>
        <w:t>二、最高限价（人民币）：</w:t>
      </w:r>
      <w:r>
        <w:rPr>
          <w:rFonts w:hint="eastAsia" w:ascii="Times New Roman" w:hAnsi="Times New Roman"/>
          <w:b/>
          <w:color w:val="auto"/>
          <w:kern w:val="0"/>
          <w:sz w:val="28"/>
          <w:szCs w:val="28"/>
          <w:lang w:val="en-US" w:eastAsia="zh-CN"/>
        </w:rPr>
        <w:t>528.36</w:t>
      </w:r>
      <w:r>
        <w:rPr>
          <w:rFonts w:hint="eastAsia" w:ascii="Times New Roman" w:hAnsi="Times New Roman"/>
          <w:b/>
          <w:color w:val="auto"/>
          <w:kern w:val="0"/>
          <w:sz w:val="28"/>
          <w:szCs w:val="28"/>
        </w:rPr>
        <w:t>万元</w:t>
      </w:r>
    </w:p>
    <w:p w14:paraId="351C89E5">
      <w:pPr>
        <w:autoSpaceDE w:val="0"/>
        <w:autoSpaceDN w:val="0"/>
        <w:adjustRightInd w:val="0"/>
        <w:spacing w:line="360" w:lineRule="auto"/>
        <w:jc w:val="left"/>
        <w:outlineLvl w:val="0"/>
        <w:rPr>
          <w:rFonts w:hint="eastAsia" w:ascii="Times New Roman" w:hAnsi="Times New Roman"/>
          <w:b/>
          <w:color w:val="auto"/>
          <w:kern w:val="0"/>
          <w:sz w:val="28"/>
          <w:szCs w:val="28"/>
        </w:rPr>
      </w:pPr>
      <w:bookmarkStart w:id="0" w:name="_Toc459497691"/>
      <w:bookmarkStart w:id="1" w:name="_Toc459641260"/>
      <w:r>
        <w:rPr>
          <w:rFonts w:hint="eastAsia" w:ascii="Times New Roman" w:hAnsi="Times New Roman"/>
          <w:b/>
          <w:color w:val="auto"/>
          <w:kern w:val="0"/>
          <w:sz w:val="28"/>
          <w:szCs w:val="28"/>
        </w:rPr>
        <w:t>三、技术要求</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0"/>
        <w:gridCol w:w="1725"/>
        <w:gridCol w:w="5763"/>
      </w:tblGrid>
      <w:tr w14:paraId="1103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26" w:type="dxa"/>
            <w:noWrap w:val="0"/>
            <w:vAlign w:val="center"/>
          </w:tcPr>
          <w:p w14:paraId="13F92CA6">
            <w:pPr>
              <w:jc w:val="center"/>
              <w:rPr>
                <w:rFonts w:ascii="Times New Roman" w:hAnsi="Times New Roman"/>
                <w:b/>
                <w:bCs/>
                <w:color w:val="auto"/>
                <w:szCs w:val="21"/>
                <w:highlight w:val="none"/>
              </w:rPr>
            </w:pPr>
            <w:r>
              <w:rPr>
                <w:rFonts w:hint="eastAsia" w:ascii="Times New Roman" w:hAnsi="Times New Roman" w:eastAsia="宋体" w:cs="宋体"/>
                <w:b/>
                <w:bCs/>
                <w:color w:val="auto"/>
                <w:szCs w:val="21"/>
                <w:highlight w:val="none"/>
              </w:rPr>
              <w:t>序</w:t>
            </w:r>
            <w:r>
              <w:rPr>
                <w:rFonts w:hint="eastAsia" w:ascii="Times New Roman" w:hAnsi="Times New Roman"/>
                <w:b/>
                <w:bCs/>
                <w:color w:val="auto"/>
                <w:szCs w:val="21"/>
                <w:highlight w:val="none"/>
              </w:rPr>
              <w:t>号</w:t>
            </w:r>
          </w:p>
        </w:tc>
        <w:tc>
          <w:tcPr>
            <w:tcW w:w="1140" w:type="dxa"/>
            <w:noWrap w:val="0"/>
            <w:vAlign w:val="center"/>
          </w:tcPr>
          <w:p w14:paraId="7839F856">
            <w:pPr>
              <w:jc w:val="center"/>
              <w:rPr>
                <w:rFonts w:ascii="Times New Roman" w:hAnsi="Times New Roman"/>
                <w:b/>
                <w:bCs/>
                <w:color w:val="auto"/>
                <w:szCs w:val="21"/>
                <w:highlight w:val="none"/>
              </w:rPr>
            </w:pPr>
            <w:r>
              <w:rPr>
                <w:rFonts w:hint="eastAsia" w:ascii="Times New Roman" w:hAnsi="Times New Roman"/>
                <w:b/>
                <w:bCs/>
                <w:color w:val="auto"/>
                <w:szCs w:val="21"/>
                <w:highlight w:val="none"/>
              </w:rPr>
              <w:t>一级指标</w:t>
            </w:r>
          </w:p>
        </w:tc>
        <w:tc>
          <w:tcPr>
            <w:tcW w:w="1725" w:type="dxa"/>
            <w:noWrap w:val="0"/>
            <w:vAlign w:val="center"/>
          </w:tcPr>
          <w:p w14:paraId="2FD5E73B">
            <w:pPr>
              <w:jc w:val="center"/>
              <w:rPr>
                <w:rFonts w:ascii="Times New Roman" w:hAnsi="Times New Roman"/>
                <w:b/>
                <w:bCs/>
                <w:color w:val="auto"/>
                <w:szCs w:val="21"/>
                <w:highlight w:val="none"/>
              </w:rPr>
            </w:pPr>
            <w:r>
              <w:rPr>
                <w:rFonts w:hint="eastAsia" w:ascii="Times New Roman" w:hAnsi="Times New Roman"/>
                <w:b/>
                <w:bCs/>
                <w:color w:val="auto"/>
                <w:szCs w:val="21"/>
                <w:highlight w:val="none"/>
              </w:rPr>
              <w:t>二级指标</w:t>
            </w:r>
          </w:p>
        </w:tc>
        <w:tc>
          <w:tcPr>
            <w:tcW w:w="5763" w:type="dxa"/>
            <w:noWrap w:val="0"/>
            <w:vAlign w:val="center"/>
          </w:tcPr>
          <w:p w14:paraId="6C561F8C">
            <w:pPr>
              <w:jc w:val="center"/>
              <w:rPr>
                <w:rFonts w:ascii="Times New Roman" w:hAnsi="Times New Roman" w:eastAsia="宋体"/>
                <w:b/>
                <w:bCs/>
                <w:color w:val="auto"/>
                <w:szCs w:val="21"/>
                <w:highlight w:val="none"/>
              </w:rPr>
            </w:pPr>
            <w:r>
              <w:rPr>
                <w:rFonts w:hint="eastAsia" w:ascii="Times New Roman" w:hAnsi="Times New Roman"/>
                <w:b/>
                <w:bCs/>
                <w:color w:val="auto"/>
                <w:szCs w:val="21"/>
                <w:highlight w:val="none"/>
              </w:rPr>
              <w:t>指标要求</w:t>
            </w:r>
          </w:p>
        </w:tc>
      </w:tr>
      <w:tr w14:paraId="5B9C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0"/>
            <w:vAlign w:val="center"/>
          </w:tcPr>
          <w:p w14:paraId="524616A8">
            <w:pPr>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产品规格</w:t>
            </w:r>
          </w:p>
        </w:tc>
      </w:tr>
      <w:tr w14:paraId="1B40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F88B151">
            <w:pPr>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1140" w:type="dxa"/>
            <w:vMerge w:val="restart"/>
            <w:noWrap w:val="0"/>
            <w:vAlign w:val="center"/>
          </w:tcPr>
          <w:p w14:paraId="359DA4A7">
            <w:pPr>
              <w:rPr>
                <w:rFonts w:ascii="Times New Roman" w:hAnsi="Times New Roman"/>
                <w:color w:val="auto"/>
                <w:szCs w:val="21"/>
                <w:highlight w:val="none"/>
              </w:rPr>
            </w:pPr>
            <w:r>
              <w:rPr>
                <w:rFonts w:ascii="Times New Roman" w:hAnsi="Times New Roman"/>
                <w:color w:val="auto"/>
                <w:szCs w:val="21"/>
                <w:highlight w:val="none"/>
              </w:rPr>
              <w:t>CPU</w:t>
            </w:r>
            <w:r>
              <w:rPr>
                <w:rFonts w:hint="eastAsia" w:ascii="Times New Roman" w:hAnsi="Times New Roman"/>
                <w:color w:val="auto"/>
                <w:szCs w:val="21"/>
                <w:highlight w:val="none"/>
              </w:rPr>
              <w:t>规格</w:t>
            </w:r>
          </w:p>
        </w:tc>
        <w:tc>
          <w:tcPr>
            <w:tcW w:w="1725" w:type="dxa"/>
            <w:noWrap w:val="0"/>
            <w:vAlign w:val="center"/>
          </w:tcPr>
          <w:p w14:paraId="0A2C070D">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CPU数量</w:t>
            </w:r>
          </w:p>
        </w:tc>
        <w:tc>
          <w:tcPr>
            <w:tcW w:w="5763" w:type="dxa"/>
            <w:noWrap w:val="0"/>
            <w:vAlign w:val="center"/>
          </w:tcPr>
          <w:p w14:paraId="284C049E">
            <w:pPr>
              <w:rPr>
                <w:rFonts w:ascii="Times New Roman" w:hAnsi="Times New Roman"/>
                <w:color w:val="auto"/>
                <w:szCs w:val="21"/>
                <w:highlight w:val="none"/>
              </w:rPr>
            </w:pPr>
            <w:r>
              <w:rPr>
                <w:rFonts w:hint="eastAsia" w:ascii="Times New Roman" w:hAnsi="Times New Roman"/>
                <w:color w:val="auto"/>
                <w:szCs w:val="21"/>
                <w:highlight w:val="none"/>
              </w:rPr>
              <w:t>≥2</w:t>
            </w:r>
          </w:p>
        </w:tc>
      </w:tr>
      <w:tr w14:paraId="6D74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1D64379">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2</w:t>
            </w:r>
          </w:p>
        </w:tc>
        <w:tc>
          <w:tcPr>
            <w:tcW w:w="1140" w:type="dxa"/>
            <w:vMerge w:val="continue"/>
            <w:noWrap w:val="0"/>
            <w:vAlign w:val="center"/>
          </w:tcPr>
          <w:p w14:paraId="5AE4FF28">
            <w:pPr>
              <w:rPr>
                <w:rFonts w:hint="eastAsia" w:ascii="Times New Roman" w:hAnsi="Times New Roman"/>
                <w:color w:val="auto"/>
                <w:szCs w:val="21"/>
                <w:highlight w:val="none"/>
              </w:rPr>
            </w:pPr>
          </w:p>
        </w:tc>
        <w:tc>
          <w:tcPr>
            <w:tcW w:w="1725" w:type="dxa"/>
            <w:noWrap w:val="0"/>
            <w:vAlign w:val="center"/>
          </w:tcPr>
          <w:p w14:paraId="0505CE60">
            <w:pPr>
              <w:rPr>
                <w:rFonts w:hint="eastAsia" w:ascii="Times New Roman" w:hAnsi="Times New Roman"/>
                <w:color w:val="auto"/>
                <w:szCs w:val="21"/>
                <w:highlight w:val="none"/>
              </w:rPr>
            </w:pPr>
            <w:r>
              <w:rPr>
                <w:rFonts w:hint="eastAsia" w:ascii="Times New Roman" w:hAnsi="Times New Roman"/>
                <w:color w:val="auto"/>
                <w:szCs w:val="21"/>
                <w:highlight w:val="none"/>
                <w:lang w:eastAsia="zh-CN"/>
              </w:rPr>
              <w:t>★</w:t>
            </w:r>
            <w:r>
              <w:rPr>
                <w:rFonts w:ascii="Times New Roman" w:hAnsi="Times New Roman"/>
                <w:color w:val="auto"/>
                <w:szCs w:val="21"/>
                <w:highlight w:val="none"/>
              </w:rPr>
              <w:t>CPU</w:t>
            </w:r>
            <w:r>
              <w:rPr>
                <w:rFonts w:hint="eastAsia" w:ascii="Times New Roman" w:hAnsi="Times New Roman"/>
                <w:color w:val="auto"/>
                <w:szCs w:val="21"/>
                <w:highlight w:val="none"/>
              </w:rPr>
              <w:t>信息</w:t>
            </w:r>
          </w:p>
        </w:tc>
        <w:tc>
          <w:tcPr>
            <w:tcW w:w="5763" w:type="dxa"/>
            <w:noWrap w:val="0"/>
            <w:vAlign w:val="center"/>
          </w:tcPr>
          <w:p w14:paraId="733124EC">
            <w:pPr>
              <w:rPr>
                <w:rFonts w:hint="eastAsia" w:ascii="Times New Roman" w:hAnsi="Times New Roman"/>
                <w:color w:val="auto"/>
                <w:szCs w:val="21"/>
                <w:highlight w:val="none"/>
              </w:rPr>
            </w:pPr>
            <w:r>
              <w:rPr>
                <w:rFonts w:hint="eastAsia" w:ascii="Times New Roman" w:hAnsi="Times New Roman"/>
                <w:color w:val="auto"/>
                <w:szCs w:val="21"/>
                <w:highlight w:val="none"/>
              </w:rPr>
              <w:t>供应商给出CPU信息，包含CPU型号、物理核心数、主频、末级缓存容量、线程数、热设计功耗及支持内存的最高速率、通道数和位宽</w:t>
            </w:r>
          </w:p>
        </w:tc>
      </w:tr>
      <w:tr w14:paraId="721C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A458FDE">
            <w:pPr>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1140" w:type="dxa"/>
            <w:vMerge w:val="restart"/>
            <w:noWrap w:val="0"/>
            <w:vAlign w:val="center"/>
          </w:tcPr>
          <w:p w14:paraId="2F81F8AE">
            <w:pPr>
              <w:rPr>
                <w:rFonts w:ascii="Times New Roman" w:hAnsi="Times New Roman"/>
                <w:color w:val="auto"/>
                <w:szCs w:val="21"/>
                <w:highlight w:val="none"/>
              </w:rPr>
            </w:pPr>
            <w:r>
              <w:rPr>
                <w:rFonts w:hint="eastAsia" w:ascii="Times New Roman" w:hAnsi="Times New Roman"/>
                <w:color w:val="auto"/>
                <w:szCs w:val="21"/>
                <w:highlight w:val="none"/>
              </w:rPr>
              <w:t>主板规格</w:t>
            </w:r>
          </w:p>
        </w:tc>
        <w:tc>
          <w:tcPr>
            <w:tcW w:w="1725" w:type="dxa"/>
            <w:noWrap w:val="0"/>
            <w:vAlign w:val="center"/>
          </w:tcPr>
          <w:p w14:paraId="34AF9199">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主板支持的</w:t>
            </w:r>
            <w:r>
              <w:rPr>
                <w:rFonts w:ascii="Times New Roman" w:hAnsi="Times New Roman"/>
                <w:color w:val="auto"/>
                <w:szCs w:val="21"/>
                <w:highlight w:val="none"/>
              </w:rPr>
              <w:t>CPU</w:t>
            </w:r>
            <w:r>
              <w:rPr>
                <w:rFonts w:hint="eastAsia" w:ascii="Times New Roman" w:hAnsi="Times New Roman"/>
                <w:color w:val="auto"/>
                <w:szCs w:val="21"/>
                <w:highlight w:val="none"/>
              </w:rPr>
              <w:t>和内存情况</w:t>
            </w:r>
          </w:p>
        </w:tc>
        <w:tc>
          <w:tcPr>
            <w:tcW w:w="5763" w:type="dxa"/>
            <w:noWrap w:val="0"/>
            <w:vAlign w:val="center"/>
          </w:tcPr>
          <w:p w14:paraId="3709B509">
            <w:pP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支持≥2颗处理器；支持≥</w:t>
            </w:r>
            <w:r>
              <w:rPr>
                <w:rFonts w:ascii="Times New Roman" w:hAnsi="Times New Roman"/>
                <w:color w:val="auto"/>
                <w:szCs w:val="21"/>
                <w:highlight w:val="none"/>
              </w:rPr>
              <w:t>32</w:t>
            </w:r>
            <w:r>
              <w:rPr>
                <w:rFonts w:hint="eastAsia" w:ascii="Times New Roman" w:hAnsi="Times New Roman"/>
                <w:color w:val="auto"/>
                <w:szCs w:val="21"/>
                <w:highlight w:val="none"/>
              </w:rPr>
              <w:t>根DDR4 ECC内存，</w:t>
            </w:r>
            <w:r>
              <w:rPr>
                <w:rFonts w:hint="eastAsia" w:ascii="Times New Roman" w:hAnsi="Times New Roman"/>
                <w:color w:val="auto"/>
                <w:szCs w:val="21"/>
                <w:highlight w:val="none"/>
                <w:lang w:eastAsia="zh-CN"/>
              </w:rPr>
              <w:t>频率≥3200MHz</w:t>
            </w:r>
          </w:p>
        </w:tc>
      </w:tr>
      <w:tr w14:paraId="1421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AD4E0CE">
            <w:pPr>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1140" w:type="dxa"/>
            <w:vMerge w:val="continue"/>
            <w:noWrap w:val="0"/>
            <w:vAlign w:val="center"/>
          </w:tcPr>
          <w:p w14:paraId="66A609F4">
            <w:pPr>
              <w:rPr>
                <w:rFonts w:ascii="Times New Roman" w:hAnsi="Times New Roman"/>
                <w:color w:val="auto"/>
                <w:szCs w:val="21"/>
                <w:highlight w:val="none"/>
              </w:rPr>
            </w:pPr>
          </w:p>
        </w:tc>
        <w:tc>
          <w:tcPr>
            <w:tcW w:w="1725" w:type="dxa"/>
            <w:noWrap w:val="0"/>
            <w:vAlign w:val="center"/>
          </w:tcPr>
          <w:p w14:paraId="6F241EE9">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主板内存槽数量</w:t>
            </w:r>
          </w:p>
        </w:tc>
        <w:tc>
          <w:tcPr>
            <w:tcW w:w="5763" w:type="dxa"/>
            <w:noWrap w:val="0"/>
            <w:vAlign w:val="center"/>
          </w:tcPr>
          <w:p w14:paraId="235A9341">
            <w:pPr>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非板载内存的可扩展插槽数量≥32</w:t>
            </w:r>
          </w:p>
        </w:tc>
      </w:tr>
      <w:tr w14:paraId="05E7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7BDD0C1">
            <w:pPr>
              <w:jc w:val="center"/>
              <w:rPr>
                <w:rFonts w:ascii="Times New Roman" w:hAnsi="Times New Roman"/>
                <w:color w:val="auto"/>
                <w:szCs w:val="21"/>
                <w:highlight w:val="none"/>
              </w:rPr>
            </w:pPr>
            <w:r>
              <w:rPr>
                <w:rFonts w:hint="eastAsia" w:ascii="Times New Roman" w:hAnsi="Times New Roman"/>
                <w:color w:val="auto"/>
                <w:szCs w:val="21"/>
                <w:highlight w:val="none"/>
              </w:rPr>
              <w:t>5</w:t>
            </w:r>
          </w:p>
        </w:tc>
        <w:tc>
          <w:tcPr>
            <w:tcW w:w="1140" w:type="dxa"/>
            <w:vMerge w:val="continue"/>
            <w:noWrap w:val="0"/>
            <w:vAlign w:val="center"/>
          </w:tcPr>
          <w:p w14:paraId="028F201B">
            <w:pPr>
              <w:rPr>
                <w:rFonts w:ascii="Times New Roman" w:hAnsi="Times New Roman"/>
                <w:color w:val="auto"/>
                <w:szCs w:val="21"/>
                <w:highlight w:val="none"/>
              </w:rPr>
            </w:pPr>
          </w:p>
        </w:tc>
        <w:tc>
          <w:tcPr>
            <w:tcW w:w="1725" w:type="dxa"/>
            <w:noWrap w:val="0"/>
            <w:vAlign w:val="center"/>
          </w:tcPr>
          <w:p w14:paraId="3FB16BE8">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主板存储接口</w:t>
            </w:r>
          </w:p>
        </w:tc>
        <w:tc>
          <w:tcPr>
            <w:tcW w:w="5763" w:type="dxa"/>
            <w:noWrap w:val="0"/>
            <w:vAlign w:val="center"/>
          </w:tcPr>
          <w:p w14:paraId="1D7754B1">
            <w:pPr>
              <w:rPr>
                <w:rFonts w:ascii="Times New Roman" w:hAnsi="Times New Roman"/>
                <w:b w:val="0"/>
                <w:bCs/>
                <w:color w:val="auto"/>
                <w:szCs w:val="21"/>
                <w:highlight w:val="none"/>
              </w:rPr>
            </w:pPr>
            <w:r>
              <w:rPr>
                <w:rFonts w:hint="eastAsia" w:ascii="Times New Roman" w:hAnsi="Times New Roman" w:eastAsia="宋体" w:cs="宋体"/>
                <w:b w:val="0"/>
                <w:bCs/>
                <w:color w:val="auto"/>
                <w:kern w:val="0"/>
                <w:sz w:val="21"/>
                <w:szCs w:val="21"/>
                <w:highlight w:val="none"/>
                <w:lang w:val="en-US" w:eastAsia="zh-CN"/>
              </w:rPr>
              <w:t>至少支持SATA、SAS、U.2等存储接口</w:t>
            </w:r>
          </w:p>
        </w:tc>
      </w:tr>
      <w:tr w14:paraId="64E8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E3DB7AC">
            <w:pPr>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1140" w:type="dxa"/>
            <w:vMerge w:val="continue"/>
            <w:noWrap w:val="0"/>
            <w:vAlign w:val="center"/>
          </w:tcPr>
          <w:p w14:paraId="419663C2">
            <w:pPr>
              <w:rPr>
                <w:rFonts w:ascii="Times New Roman" w:hAnsi="Times New Roman"/>
                <w:color w:val="auto"/>
                <w:szCs w:val="21"/>
                <w:highlight w:val="none"/>
              </w:rPr>
            </w:pPr>
          </w:p>
        </w:tc>
        <w:tc>
          <w:tcPr>
            <w:tcW w:w="1725" w:type="dxa"/>
            <w:noWrap w:val="0"/>
            <w:vAlign w:val="center"/>
          </w:tcPr>
          <w:p w14:paraId="3735CC49">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ascii="Times New Roman" w:hAnsi="Times New Roman"/>
                <w:color w:val="auto"/>
                <w:szCs w:val="21"/>
                <w:highlight w:val="none"/>
              </w:rPr>
              <w:t>PCIe</w:t>
            </w:r>
            <w:r>
              <w:rPr>
                <w:rFonts w:hint="eastAsia" w:ascii="Times New Roman" w:hAnsi="Times New Roman"/>
                <w:color w:val="auto"/>
                <w:szCs w:val="21"/>
                <w:highlight w:val="none"/>
              </w:rPr>
              <w:t>插槽接口</w:t>
            </w:r>
          </w:p>
        </w:tc>
        <w:tc>
          <w:tcPr>
            <w:tcW w:w="5763" w:type="dxa"/>
            <w:noWrap w:val="0"/>
            <w:vAlign w:val="center"/>
          </w:tcPr>
          <w:p w14:paraId="2CB0833C">
            <w:pPr>
              <w:rPr>
                <w:rFonts w:ascii="Times New Roman" w:hAnsi="Times New Roman"/>
                <w:b w:val="0"/>
                <w:bCs/>
                <w:color w:val="auto"/>
                <w:szCs w:val="21"/>
                <w:highlight w:val="none"/>
              </w:rPr>
            </w:pPr>
            <w:r>
              <w:rPr>
                <w:rFonts w:hint="eastAsia" w:ascii="Times New Roman" w:hAnsi="Times New Roman"/>
                <w:b w:val="0"/>
                <w:bCs/>
                <w:color w:val="auto"/>
                <w:szCs w:val="21"/>
                <w:highlight w:val="none"/>
              </w:rPr>
              <w:t>符合</w:t>
            </w:r>
            <w:r>
              <w:rPr>
                <w:rFonts w:ascii="Times New Roman" w:hAnsi="Times New Roman"/>
                <w:b w:val="0"/>
                <w:bCs/>
                <w:color w:val="auto"/>
                <w:szCs w:val="21"/>
                <w:highlight w:val="none"/>
              </w:rPr>
              <w:t>PCIe3.0</w:t>
            </w:r>
            <w:r>
              <w:rPr>
                <w:rFonts w:hint="eastAsia" w:ascii="Times New Roman" w:hAnsi="Times New Roman"/>
                <w:b w:val="0"/>
                <w:bCs/>
                <w:color w:val="auto"/>
                <w:szCs w:val="21"/>
                <w:highlight w:val="none"/>
              </w:rPr>
              <w:t>或以上的高速串行计算机扩展总线标准，</w:t>
            </w:r>
            <w:r>
              <w:rPr>
                <w:rFonts w:ascii="Times New Roman" w:hAnsi="Times New Roman"/>
                <w:b w:val="0"/>
                <w:bCs/>
                <w:color w:val="auto"/>
                <w:szCs w:val="21"/>
                <w:highlight w:val="none"/>
              </w:rPr>
              <w:t>PCIe</w:t>
            </w:r>
            <w:r>
              <w:rPr>
                <w:rFonts w:hint="eastAsia" w:ascii="Times New Roman" w:hAnsi="Times New Roman"/>
                <w:b w:val="0"/>
                <w:bCs/>
                <w:color w:val="auto"/>
                <w:szCs w:val="21"/>
                <w:highlight w:val="none"/>
              </w:rPr>
              <w:t>的接口速率与位宽需保证向下兼容</w:t>
            </w:r>
          </w:p>
        </w:tc>
      </w:tr>
      <w:tr w14:paraId="2D9C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506CD43">
            <w:pPr>
              <w:jc w:val="center"/>
              <w:rPr>
                <w:rFonts w:ascii="Times New Roman" w:hAnsi="Times New Roman"/>
                <w:color w:val="auto"/>
                <w:szCs w:val="21"/>
                <w:highlight w:val="none"/>
              </w:rPr>
            </w:pPr>
            <w:r>
              <w:rPr>
                <w:rFonts w:hint="eastAsia" w:ascii="Times New Roman" w:hAnsi="Times New Roman"/>
                <w:color w:val="auto"/>
                <w:szCs w:val="21"/>
                <w:highlight w:val="none"/>
              </w:rPr>
              <w:t>7</w:t>
            </w:r>
          </w:p>
        </w:tc>
        <w:tc>
          <w:tcPr>
            <w:tcW w:w="1140" w:type="dxa"/>
            <w:vMerge w:val="continue"/>
            <w:noWrap w:val="0"/>
            <w:vAlign w:val="center"/>
          </w:tcPr>
          <w:p w14:paraId="1A507827">
            <w:pPr>
              <w:rPr>
                <w:rFonts w:ascii="Times New Roman" w:hAnsi="Times New Roman"/>
                <w:color w:val="auto"/>
                <w:szCs w:val="21"/>
                <w:highlight w:val="none"/>
              </w:rPr>
            </w:pPr>
          </w:p>
        </w:tc>
        <w:tc>
          <w:tcPr>
            <w:tcW w:w="1725" w:type="dxa"/>
            <w:noWrap w:val="0"/>
            <w:vAlign w:val="center"/>
          </w:tcPr>
          <w:p w14:paraId="5AC96774">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主板</w:t>
            </w:r>
            <w:r>
              <w:rPr>
                <w:rFonts w:ascii="Times New Roman" w:hAnsi="Times New Roman"/>
                <w:color w:val="auto"/>
                <w:szCs w:val="21"/>
                <w:highlight w:val="none"/>
              </w:rPr>
              <w:t>PCIe</w:t>
            </w:r>
            <w:r>
              <w:rPr>
                <w:rFonts w:hint="eastAsia" w:ascii="Times New Roman" w:hAnsi="Times New Roman"/>
                <w:color w:val="auto"/>
                <w:szCs w:val="21"/>
                <w:highlight w:val="none"/>
              </w:rPr>
              <w:t>插槽数量及规格</w:t>
            </w:r>
          </w:p>
        </w:tc>
        <w:tc>
          <w:tcPr>
            <w:tcW w:w="5763" w:type="dxa"/>
            <w:noWrap w:val="0"/>
            <w:vAlign w:val="center"/>
          </w:tcPr>
          <w:p w14:paraId="1ECCAF1B">
            <w:pPr>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高度大于44.45mm双路或以上服务器PCIe插槽或接口应≥5个；</w:t>
            </w:r>
          </w:p>
        </w:tc>
      </w:tr>
      <w:tr w14:paraId="5390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7D0A8D7">
            <w:pPr>
              <w:jc w:val="center"/>
              <w:rPr>
                <w:rFonts w:ascii="Times New Roman" w:hAnsi="Times New Roman"/>
                <w:color w:val="auto"/>
                <w:szCs w:val="21"/>
                <w:highlight w:val="none"/>
              </w:rPr>
            </w:pPr>
            <w:r>
              <w:rPr>
                <w:rFonts w:hint="eastAsia" w:ascii="Times New Roman" w:hAnsi="Times New Roman"/>
                <w:color w:val="auto"/>
                <w:szCs w:val="21"/>
                <w:highlight w:val="none"/>
              </w:rPr>
              <w:t>8</w:t>
            </w:r>
          </w:p>
        </w:tc>
        <w:tc>
          <w:tcPr>
            <w:tcW w:w="1140" w:type="dxa"/>
            <w:vMerge w:val="continue"/>
            <w:noWrap w:val="0"/>
            <w:vAlign w:val="center"/>
          </w:tcPr>
          <w:p w14:paraId="082E418C">
            <w:pPr>
              <w:rPr>
                <w:rFonts w:ascii="Times New Roman" w:hAnsi="Times New Roman"/>
                <w:color w:val="auto"/>
                <w:szCs w:val="21"/>
                <w:highlight w:val="none"/>
              </w:rPr>
            </w:pPr>
          </w:p>
        </w:tc>
        <w:tc>
          <w:tcPr>
            <w:tcW w:w="1725" w:type="dxa"/>
            <w:noWrap w:val="0"/>
            <w:vAlign w:val="center"/>
          </w:tcPr>
          <w:p w14:paraId="74D7034C">
            <w:pPr>
              <w:rPr>
                <w:rFonts w:ascii="Times New Roman" w:hAnsi="Times New Roman"/>
                <w:color w:val="auto"/>
                <w:szCs w:val="21"/>
                <w:highlight w:val="none"/>
              </w:rPr>
            </w:pPr>
            <w:r>
              <w:rPr>
                <w:rFonts w:hint="eastAsia" w:ascii="Times New Roman" w:hAnsi="Times New Roman"/>
                <w:color w:val="auto"/>
                <w:szCs w:val="21"/>
                <w:highlight w:val="none"/>
              </w:rPr>
              <w:t>特殊孔位及接口</w:t>
            </w:r>
          </w:p>
        </w:tc>
        <w:tc>
          <w:tcPr>
            <w:tcW w:w="5763" w:type="dxa"/>
            <w:noWrap w:val="0"/>
            <w:vAlign w:val="center"/>
          </w:tcPr>
          <w:p w14:paraId="19309E63">
            <w:pPr>
              <w:rPr>
                <w:rFonts w:hint="eastAsia" w:ascii="Times New Roman" w:hAnsi="Times New Roman"/>
                <w:b w:val="0"/>
                <w:bCs/>
                <w:color w:val="auto"/>
                <w:szCs w:val="21"/>
                <w:highlight w:val="none"/>
              </w:rPr>
            </w:pPr>
            <w:r>
              <w:rPr>
                <w:rFonts w:hint="eastAsia" w:ascii="Times New Roman" w:hAnsi="Times New Roman"/>
                <w:b w:val="0"/>
                <w:bCs/>
                <w:color w:val="auto"/>
                <w:szCs w:val="21"/>
                <w:highlight w:val="none"/>
              </w:rPr>
              <w:t>a)服务器机箱内主板可根据用户实际使用需求支持安装多功能导入装置板卡，机箱内需预留多功能导入装置板卡安装位置，容量不小于55mm×45mm×15mm（长×宽×高，单位毫米）；</w:t>
            </w:r>
          </w:p>
          <w:p w14:paraId="4B0F31F5">
            <w:pPr>
              <w:rPr>
                <w:rFonts w:hint="eastAsia" w:ascii="Times New Roman" w:hAnsi="Times New Roman"/>
                <w:b w:val="0"/>
                <w:bCs/>
                <w:color w:val="auto"/>
                <w:szCs w:val="21"/>
                <w:highlight w:val="none"/>
              </w:rPr>
            </w:pPr>
            <w:r>
              <w:rPr>
                <w:rFonts w:hint="eastAsia" w:ascii="Times New Roman" w:hAnsi="Times New Roman"/>
                <w:b w:val="0"/>
                <w:bCs/>
                <w:color w:val="auto"/>
                <w:szCs w:val="21"/>
                <w:highlight w:val="none"/>
              </w:rPr>
              <w:t>b)服务器主板可根据用户实际使用需求预留满足USB2.0或USB3.0数据传输规范的接口，工作电压5V，采用USB2.0时，最大过电流应不小于0.5A，采用USB3.0时，最大过电流应不小于1A</w:t>
            </w:r>
          </w:p>
        </w:tc>
      </w:tr>
      <w:tr w14:paraId="1FD4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087D2FB">
            <w:pPr>
              <w:jc w:val="center"/>
              <w:rPr>
                <w:rFonts w:ascii="Times New Roman" w:hAnsi="Times New Roman"/>
                <w:color w:val="auto"/>
                <w:szCs w:val="21"/>
                <w:highlight w:val="none"/>
              </w:rPr>
            </w:pPr>
            <w:r>
              <w:rPr>
                <w:rFonts w:hint="eastAsia" w:ascii="Times New Roman" w:hAnsi="Times New Roman"/>
                <w:color w:val="auto"/>
                <w:szCs w:val="21"/>
                <w:highlight w:val="none"/>
              </w:rPr>
              <w:t>9</w:t>
            </w:r>
          </w:p>
        </w:tc>
        <w:tc>
          <w:tcPr>
            <w:tcW w:w="1140" w:type="dxa"/>
            <w:vMerge w:val="continue"/>
            <w:noWrap w:val="0"/>
            <w:vAlign w:val="center"/>
          </w:tcPr>
          <w:p w14:paraId="473568ED">
            <w:pPr>
              <w:rPr>
                <w:rFonts w:ascii="Times New Roman" w:hAnsi="Times New Roman"/>
                <w:color w:val="auto"/>
                <w:szCs w:val="21"/>
                <w:highlight w:val="none"/>
              </w:rPr>
            </w:pPr>
          </w:p>
        </w:tc>
        <w:tc>
          <w:tcPr>
            <w:tcW w:w="1725" w:type="dxa"/>
            <w:noWrap w:val="0"/>
            <w:vAlign w:val="center"/>
          </w:tcPr>
          <w:p w14:paraId="0E4994DE">
            <w:pPr>
              <w:rPr>
                <w:rFonts w:ascii="Times New Roman" w:hAnsi="Times New Roman"/>
                <w:color w:val="auto"/>
                <w:szCs w:val="21"/>
                <w:highlight w:val="none"/>
              </w:rPr>
            </w:pPr>
            <w:r>
              <w:rPr>
                <w:rFonts w:hint="eastAsia" w:ascii="Times New Roman" w:hAnsi="Times New Roman"/>
                <w:color w:val="auto"/>
                <w:szCs w:val="21"/>
                <w:highlight w:val="none"/>
              </w:rPr>
              <w:t>板载网络接口</w:t>
            </w:r>
          </w:p>
        </w:tc>
        <w:tc>
          <w:tcPr>
            <w:tcW w:w="5763" w:type="dxa"/>
            <w:noWrap w:val="0"/>
            <w:vAlign w:val="center"/>
          </w:tcPr>
          <w:p w14:paraId="31CE3CD6">
            <w:pPr>
              <w:rPr>
                <w:rFonts w:hint="eastAsia" w:ascii="Times New Roman" w:hAnsi="Times New Roman"/>
                <w:b w:val="0"/>
                <w:bCs/>
                <w:color w:val="auto"/>
                <w:szCs w:val="21"/>
                <w:highlight w:val="none"/>
              </w:rPr>
            </w:pPr>
            <w:r>
              <w:rPr>
                <w:rFonts w:hint="eastAsia" w:ascii="Times New Roman" w:hAnsi="Times New Roman"/>
                <w:b w:val="0"/>
                <w:bCs/>
                <w:color w:val="auto"/>
                <w:szCs w:val="21"/>
                <w:highlight w:val="none"/>
              </w:rPr>
              <w:t>若支持板载网络接口应≥1个1GE网口</w:t>
            </w:r>
          </w:p>
        </w:tc>
      </w:tr>
      <w:tr w14:paraId="33F6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D22237D">
            <w:pPr>
              <w:jc w:val="center"/>
              <w:rPr>
                <w:rFonts w:ascii="Times New Roman" w:hAnsi="Times New Roman"/>
                <w:color w:val="auto"/>
                <w:szCs w:val="21"/>
                <w:highlight w:val="none"/>
              </w:rPr>
            </w:pPr>
            <w:r>
              <w:rPr>
                <w:rFonts w:hint="eastAsia" w:ascii="Times New Roman" w:hAnsi="Times New Roman"/>
                <w:color w:val="auto"/>
                <w:szCs w:val="21"/>
                <w:highlight w:val="none"/>
              </w:rPr>
              <w:t>10</w:t>
            </w:r>
          </w:p>
        </w:tc>
        <w:tc>
          <w:tcPr>
            <w:tcW w:w="1140" w:type="dxa"/>
            <w:vMerge w:val="continue"/>
            <w:noWrap w:val="0"/>
            <w:vAlign w:val="center"/>
          </w:tcPr>
          <w:p w14:paraId="096427BF">
            <w:pPr>
              <w:rPr>
                <w:rFonts w:ascii="Times New Roman" w:hAnsi="Times New Roman"/>
                <w:color w:val="auto"/>
                <w:szCs w:val="21"/>
                <w:highlight w:val="none"/>
              </w:rPr>
            </w:pPr>
          </w:p>
        </w:tc>
        <w:tc>
          <w:tcPr>
            <w:tcW w:w="1725" w:type="dxa"/>
            <w:noWrap w:val="0"/>
            <w:vAlign w:val="center"/>
          </w:tcPr>
          <w:p w14:paraId="55FD6E62">
            <w:pPr>
              <w:rPr>
                <w:rFonts w:ascii="Times New Roman" w:hAnsi="Times New Roman"/>
                <w:color w:val="auto"/>
                <w:szCs w:val="21"/>
                <w:highlight w:val="none"/>
              </w:rPr>
            </w:pPr>
            <w:r>
              <w:rPr>
                <w:rFonts w:hint="eastAsia" w:ascii="Times New Roman" w:hAnsi="Times New Roman"/>
                <w:color w:val="auto"/>
                <w:szCs w:val="21"/>
                <w:highlight w:val="none"/>
              </w:rPr>
              <w:t>主板</w:t>
            </w:r>
            <w:r>
              <w:rPr>
                <w:rFonts w:ascii="Times New Roman" w:hAnsi="Times New Roman"/>
                <w:color w:val="auto"/>
                <w:szCs w:val="21"/>
                <w:highlight w:val="none"/>
              </w:rPr>
              <w:t>OCP</w:t>
            </w:r>
            <w:r>
              <w:rPr>
                <w:rFonts w:hint="eastAsia" w:ascii="Times New Roman" w:hAnsi="Times New Roman"/>
                <w:color w:val="auto"/>
                <w:szCs w:val="21"/>
                <w:highlight w:val="none"/>
              </w:rPr>
              <w:t>插槽数量</w:t>
            </w:r>
          </w:p>
        </w:tc>
        <w:tc>
          <w:tcPr>
            <w:tcW w:w="5763" w:type="dxa"/>
            <w:noWrap w:val="0"/>
            <w:vAlign w:val="center"/>
          </w:tcPr>
          <w:p w14:paraId="0F935AB2">
            <w:pPr>
              <w:rPr>
                <w:rFonts w:hint="eastAsia" w:ascii="Times New Roman" w:hAnsi="Times New Roman"/>
                <w:b w:val="0"/>
                <w:bCs/>
                <w:color w:val="auto"/>
                <w:szCs w:val="21"/>
                <w:highlight w:val="none"/>
              </w:rPr>
            </w:pPr>
            <w:r>
              <w:rPr>
                <w:rFonts w:hint="eastAsia" w:ascii="Times New Roman" w:hAnsi="Times New Roman"/>
                <w:b w:val="0"/>
                <w:bCs/>
                <w:color w:val="auto"/>
                <w:szCs w:val="21"/>
                <w:highlight w:val="none"/>
              </w:rPr>
              <w:t>支持OCP2.0及以上插槽的数量≥1个</w:t>
            </w:r>
          </w:p>
        </w:tc>
      </w:tr>
      <w:tr w14:paraId="42B1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C0683B8">
            <w:pPr>
              <w:jc w:val="center"/>
              <w:rPr>
                <w:rFonts w:ascii="Times New Roman" w:hAnsi="Times New Roman"/>
                <w:color w:val="auto"/>
                <w:szCs w:val="21"/>
                <w:highlight w:val="none"/>
              </w:rPr>
            </w:pPr>
            <w:r>
              <w:rPr>
                <w:rFonts w:hint="eastAsia" w:ascii="Times New Roman" w:hAnsi="Times New Roman"/>
                <w:color w:val="auto"/>
                <w:szCs w:val="21"/>
                <w:highlight w:val="none"/>
              </w:rPr>
              <w:t>11</w:t>
            </w:r>
          </w:p>
        </w:tc>
        <w:tc>
          <w:tcPr>
            <w:tcW w:w="1140" w:type="dxa"/>
            <w:vMerge w:val="restart"/>
            <w:noWrap w:val="0"/>
            <w:vAlign w:val="center"/>
          </w:tcPr>
          <w:p w14:paraId="132788AC">
            <w:pPr>
              <w:rPr>
                <w:rFonts w:ascii="Times New Roman" w:hAnsi="Times New Roman"/>
                <w:color w:val="auto"/>
                <w:szCs w:val="21"/>
                <w:highlight w:val="none"/>
              </w:rPr>
            </w:pPr>
            <w:r>
              <w:rPr>
                <w:rFonts w:hint="eastAsia" w:ascii="Times New Roman" w:hAnsi="Times New Roman"/>
                <w:color w:val="auto"/>
                <w:szCs w:val="21"/>
                <w:highlight w:val="none"/>
              </w:rPr>
              <w:t>内存规格</w:t>
            </w:r>
          </w:p>
        </w:tc>
        <w:tc>
          <w:tcPr>
            <w:tcW w:w="1725" w:type="dxa"/>
            <w:noWrap w:val="0"/>
            <w:vAlign w:val="center"/>
          </w:tcPr>
          <w:p w14:paraId="29F9AFAA">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内存数量</w:t>
            </w:r>
          </w:p>
        </w:tc>
        <w:tc>
          <w:tcPr>
            <w:tcW w:w="5763" w:type="dxa"/>
            <w:noWrap w:val="0"/>
            <w:vAlign w:val="center"/>
          </w:tcPr>
          <w:p w14:paraId="0D32AC04">
            <w:pPr>
              <w:rPr>
                <w:rFonts w:hint="default" w:ascii="Times New Roman" w:hAnsi="Times New Roman" w:eastAsia="宋体"/>
                <w:b w:val="0"/>
                <w:bCs w:val="0"/>
                <w:color w:val="auto"/>
                <w:szCs w:val="21"/>
                <w:highlight w:val="none"/>
                <w:lang w:val="en-US" w:eastAsia="zh-CN"/>
              </w:rPr>
            </w:pPr>
            <w:r>
              <w:rPr>
                <w:rFonts w:hint="eastAsia" w:ascii="Times New Roman" w:hAnsi="Times New Roman"/>
                <w:b w:val="0"/>
                <w:bCs w:val="0"/>
                <w:color w:val="auto"/>
                <w:szCs w:val="21"/>
                <w:highlight w:val="none"/>
              </w:rPr>
              <w:t>≥</w:t>
            </w:r>
            <w:r>
              <w:rPr>
                <w:rFonts w:hint="eastAsia" w:ascii="Times New Roman" w:hAnsi="Times New Roman"/>
                <w:b w:val="0"/>
                <w:bCs w:val="0"/>
                <w:color w:val="auto"/>
                <w:szCs w:val="21"/>
                <w:highlight w:val="none"/>
                <w:lang w:val="en-US" w:eastAsia="zh-CN"/>
              </w:rPr>
              <w:t>16</w:t>
            </w:r>
          </w:p>
        </w:tc>
      </w:tr>
      <w:tr w14:paraId="2F17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2662FF9">
            <w:pPr>
              <w:jc w:val="center"/>
              <w:rPr>
                <w:rFonts w:ascii="Times New Roman" w:hAnsi="Times New Roman"/>
                <w:color w:val="auto"/>
                <w:szCs w:val="21"/>
                <w:highlight w:val="none"/>
              </w:rPr>
            </w:pPr>
            <w:r>
              <w:rPr>
                <w:rFonts w:hint="eastAsia" w:ascii="Times New Roman" w:hAnsi="Times New Roman"/>
                <w:color w:val="auto"/>
                <w:szCs w:val="21"/>
                <w:highlight w:val="none"/>
              </w:rPr>
              <w:t>12</w:t>
            </w:r>
          </w:p>
        </w:tc>
        <w:tc>
          <w:tcPr>
            <w:tcW w:w="1140" w:type="dxa"/>
            <w:vMerge w:val="continue"/>
            <w:noWrap w:val="0"/>
            <w:vAlign w:val="center"/>
          </w:tcPr>
          <w:p w14:paraId="324C2768">
            <w:pPr>
              <w:rPr>
                <w:rFonts w:ascii="Times New Roman" w:hAnsi="Times New Roman"/>
                <w:color w:val="auto"/>
                <w:szCs w:val="21"/>
                <w:highlight w:val="none"/>
              </w:rPr>
            </w:pPr>
          </w:p>
        </w:tc>
        <w:tc>
          <w:tcPr>
            <w:tcW w:w="1725" w:type="dxa"/>
            <w:noWrap w:val="0"/>
            <w:vAlign w:val="center"/>
          </w:tcPr>
          <w:p w14:paraId="4CAF6BE5">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内存规格</w:t>
            </w:r>
          </w:p>
        </w:tc>
        <w:tc>
          <w:tcPr>
            <w:tcW w:w="5763" w:type="dxa"/>
            <w:noWrap w:val="0"/>
            <w:vAlign w:val="center"/>
          </w:tcPr>
          <w:p w14:paraId="2FC4B2DE">
            <w:pPr>
              <w:rPr>
                <w:rFonts w:ascii="Times New Roman" w:hAnsi="Times New Roman"/>
                <w:b w:val="0"/>
                <w:bCs w:val="0"/>
                <w:color w:val="auto"/>
                <w:szCs w:val="21"/>
                <w:highlight w:val="none"/>
              </w:rPr>
            </w:pPr>
            <w:r>
              <w:rPr>
                <w:rFonts w:hint="eastAsia" w:ascii="Times New Roman" w:hAnsi="Times New Roman"/>
                <w:b w:val="0"/>
                <w:bCs w:val="0"/>
                <w:color w:val="auto"/>
                <w:szCs w:val="21"/>
                <w:highlight w:val="none"/>
              </w:rPr>
              <w:t>≥DDR4</w:t>
            </w:r>
          </w:p>
        </w:tc>
      </w:tr>
      <w:tr w14:paraId="7313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6D5FAB4">
            <w:pPr>
              <w:jc w:val="center"/>
              <w:rPr>
                <w:rFonts w:ascii="Times New Roman" w:hAnsi="Times New Roman"/>
                <w:color w:val="auto"/>
                <w:szCs w:val="21"/>
                <w:highlight w:val="none"/>
              </w:rPr>
            </w:pPr>
            <w:r>
              <w:rPr>
                <w:rFonts w:hint="eastAsia" w:ascii="Times New Roman" w:hAnsi="Times New Roman"/>
                <w:color w:val="auto"/>
                <w:szCs w:val="21"/>
                <w:highlight w:val="none"/>
              </w:rPr>
              <w:t>13</w:t>
            </w:r>
          </w:p>
        </w:tc>
        <w:tc>
          <w:tcPr>
            <w:tcW w:w="1140" w:type="dxa"/>
            <w:vMerge w:val="continue"/>
            <w:noWrap w:val="0"/>
            <w:vAlign w:val="center"/>
          </w:tcPr>
          <w:p w14:paraId="0CCB12A0">
            <w:pPr>
              <w:rPr>
                <w:rFonts w:ascii="Times New Roman" w:hAnsi="Times New Roman"/>
                <w:color w:val="auto"/>
                <w:szCs w:val="21"/>
                <w:highlight w:val="none"/>
              </w:rPr>
            </w:pPr>
          </w:p>
        </w:tc>
        <w:tc>
          <w:tcPr>
            <w:tcW w:w="1725" w:type="dxa"/>
            <w:noWrap w:val="0"/>
            <w:vAlign w:val="center"/>
          </w:tcPr>
          <w:p w14:paraId="459B6B51">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内存通道</w:t>
            </w:r>
          </w:p>
        </w:tc>
        <w:tc>
          <w:tcPr>
            <w:tcW w:w="5763" w:type="dxa"/>
            <w:noWrap w:val="0"/>
            <w:vAlign w:val="center"/>
          </w:tcPr>
          <w:p w14:paraId="45FC9F5D">
            <w:pPr>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支持多个内存接口通道，每个通道可支持1DPC或2DPC，当支持2DPC时，印制电路板上应具备插槽的序号标识，具体通道数应在随机文件中明确</w:t>
            </w:r>
          </w:p>
        </w:tc>
      </w:tr>
      <w:tr w14:paraId="79BE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C73628D">
            <w:pPr>
              <w:jc w:val="center"/>
              <w:rPr>
                <w:rFonts w:ascii="Times New Roman" w:hAnsi="Times New Roman"/>
                <w:color w:val="auto"/>
                <w:szCs w:val="21"/>
                <w:highlight w:val="none"/>
              </w:rPr>
            </w:pPr>
            <w:r>
              <w:rPr>
                <w:rFonts w:hint="eastAsia" w:ascii="Times New Roman" w:hAnsi="Times New Roman"/>
                <w:color w:val="auto"/>
                <w:szCs w:val="21"/>
                <w:highlight w:val="none"/>
              </w:rPr>
              <w:t>14</w:t>
            </w:r>
          </w:p>
        </w:tc>
        <w:tc>
          <w:tcPr>
            <w:tcW w:w="1140" w:type="dxa"/>
            <w:vMerge w:val="restart"/>
            <w:noWrap w:val="0"/>
            <w:vAlign w:val="center"/>
          </w:tcPr>
          <w:p w14:paraId="52C35D35">
            <w:pPr>
              <w:rPr>
                <w:rFonts w:ascii="Times New Roman" w:hAnsi="Times New Roman"/>
                <w:color w:val="auto"/>
                <w:szCs w:val="21"/>
                <w:highlight w:val="none"/>
              </w:rPr>
            </w:pPr>
            <w:r>
              <w:rPr>
                <w:rFonts w:hint="eastAsia" w:ascii="Times New Roman" w:hAnsi="Times New Roman"/>
                <w:color w:val="auto"/>
                <w:szCs w:val="21"/>
                <w:highlight w:val="none"/>
              </w:rPr>
              <w:t>存储规格</w:t>
            </w:r>
          </w:p>
        </w:tc>
        <w:tc>
          <w:tcPr>
            <w:tcW w:w="1725" w:type="dxa"/>
            <w:noWrap w:val="0"/>
            <w:vAlign w:val="center"/>
          </w:tcPr>
          <w:p w14:paraId="47648387">
            <w:pPr>
              <w:rPr>
                <w:rFonts w:ascii="Times New Roman" w:hAnsi="Times New Roman"/>
                <w:color w:val="auto"/>
                <w:szCs w:val="21"/>
                <w:highlight w:val="none"/>
              </w:rPr>
            </w:pPr>
            <w:r>
              <w:rPr>
                <w:rFonts w:hint="eastAsia" w:ascii="Times New Roman" w:hAnsi="Times New Roman"/>
                <w:color w:val="auto"/>
                <w:szCs w:val="21"/>
                <w:highlight w:val="none"/>
              </w:rPr>
              <w:t>硬盘类型</w:t>
            </w:r>
          </w:p>
        </w:tc>
        <w:tc>
          <w:tcPr>
            <w:tcW w:w="5763" w:type="dxa"/>
            <w:noWrap w:val="0"/>
            <w:vAlign w:val="center"/>
          </w:tcPr>
          <w:p w14:paraId="2C310EE0">
            <w:pPr>
              <w:rPr>
                <w:rFonts w:ascii="Times New Roman" w:hAnsi="Times New Roman"/>
                <w:b w:val="0"/>
                <w:bCs w:val="0"/>
                <w:color w:val="auto"/>
                <w:szCs w:val="21"/>
                <w:highlight w:val="none"/>
              </w:rPr>
            </w:pPr>
            <w:r>
              <w:rPr>
                <w:rFonts w:hint="eastAsia" w:ascii="Times New Roman" w:hAnsi="Times New Roman"/>
                <w:b w:val="0"/>
                <w:bCs w:val="0"/>
                <w:color w:val="auto"/>
                <w:szCs w:val="21"/>
                <w:highlight w:val="none"/>
              </w:rPr>
              <w:t>供应商给出服务器支持硬磁盘和固态盘类型及规格</w:t>
            </w:r>
          </w:p>
        </w:tc>
      </w:tr>
      <w:tr w14:paraId="6BE2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FB79A72">
            <w:pPr>
              <w:jc w:val="center"/>
              <w:rPr>
                <w:rFonts w:ascii="Times New Roman" w:hAnsi="Times New Roman"/>
                <w:color w:val="auto"/>
                <w:szCs w:val="21"/>
                <w:highlight w:val="none"/>
              </w:rPr>
            </w:pPr>
            <w:r>
              <w:rPr>
                <w:rFonts w:hint="eastAsia" w:ascii="Times New Roman" w:hAnsi="Times New Roman"/>
                <w:color w:val="auto"/>
                <w:szCs w:val="21"/>
                <w:highlight w:val="none"/>
              </w:rPr>
              <w:t>15</w:t>
            </w:r>
          </w:p>
        </w:tc>
        <w:tc>
          <w:tcPr>
            <w:tcW w:w="1140" w:type="dxa"/>
            <w:vMerge w:val="continue"/>
            <w:noWrap w:val="0"/>
            <w:vAlign w:val="center"/>
          </w:tcPr>
          <w:p w14:paraId="46C2B7BD">
            <w:pPr>
              <w:rPr>
                <w:rFonts w:ascii="Times New Roman" w:hAnsi="Times New Roman"/>
                <w:color w:val="auto"/>
                <w:szCs w:val="21"/>
                <w:highlight w:val="none"/>
              </w:rPr>
            </w:pPr>
          </w:p>
        </w:tc>
        <w:tc>
          <w:tcPr>
            <w:tcW w:w="1725" w:type="dxa"/>
            <w:noWrap w:val="0"/>
            <w:vAlign w:val="center"/>
          </w:tcPr>
          <w:p w14:paraId="189EF771">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硬盘实配容量</w:t>
            </w:r>
          </w:p>
        </w:tc>
        <w:tc>
          <w:tcPr>
            <w:tcW w:w="5763" w:type="dxa"/>
            <w:noWrap w:val="0"/>
            <w:vAlign w:val="center"/>
          </w:tcPr>
          <w:p w14:paraId="246B987B">
            <w:pPr>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a)配备硬磁盘单盘容量≥12TB</w:t>
            </w:r>
          </w:p>
          <w:p w14:paraId="1F194FBF">
            <w:pPr>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b)配备固态盘单盘容量≥480GB</w:t>
            </w:r>
          </w:p>
        </w:tc>
      </w:tr>
      <w:tr w14:paraId="2098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426C026">
            <w:pPr>
              <w:jc w:val="center"/>
              <w:rPr>
                <w:rFonts w:ascii="Times New Roman" w:hAnsi="Times New Roman"/>
                <w:color w:val="auto"/>
                <w:szCs w:val="21"/>
                <w:highlight w:val="none"/>
              </w:rPr>
            </w:pPr>
            <w:r>
              <w:rPr>
                <w:rFonts w:hint="eastAsia" w:ascii="Times New Roman" w:hAnsi="Times New Roman"/>
                <w:color w:val="auto"/>
                <w:szCs w:val="21"/>
                <w:highlight w:val="none"/>
              </w:rPr>
              <w:t>16</w:t>
            </w:r>
          </w:p>
        </w:tc>
        <w:tc>
          <w:tcPr>
            <w:tcW w:w="1140" w:type="dxa"/>
            <w:vMerge w:val="continue"/>
            <w:noWrap w:val="0"/>
            <w:vAlign w:val="center"/>
          </w:tcPr>
          <w:p w14:paraId="6FCBEE7B">
            <w:pPr>
              <w:rPr>
                <w:rFonts w:ascii="Times New Roman" w:hAnsi="Times New Roman"/>
                <w:color w:val="auto"/>
                <w:szCs w:val="21"/>
                <w:highlight w:val="none"/>
              </w:rPr>
            </w:pPr>
          </w:p>
        </w:tc>
        <w:tc>
          <w:tcPr>
            <w:tcW w:w="1725" w:type="dxa"/>
            <w:noWrap w:val="0"/>
            <w:vAlign w:val="center"/>
          </w:tcPr>
          <w:p w14:paraId="35584948">
            <w:pPr>
              <w:rPr>
                <w:rFonts w:ascii="Times New Roman" w:hAnsi="Times New Roman"/>
                <w:color w:val="auto"/>
                <w:szCs w:val="21"/>
                <w:highlight w:val="none"/>
              </w:rPr>
            </w:pPr>
            <w:r>
              <w:rPr>
                <w:rFonts w:hint="eastAsia" w:ascii="Times New Roman" w:hAnsi="Times New Roman"/>
                <w:color w:val="auto"/>
                <w:szCs w:val="21"/>
                <w:highlight w:val="none"/>
              </w:rPr>
              <w:t>硬盘接口类型</w:t>
            </w:r>
          </w:p>
        </w:tc>
        <w:tc>
          <w:tcPr>
            <w:tcW w:w="5763" w:type="dxa"/>
            <w:noWrap w:val="0"/>
            <w:vAlign w:val="center"/>
          </w:tcPr>
          <w:p w14:paraId="58256AE6">
            <w:pPr>
              <w:rPr>
                <w:rFonts w:hint="eastAsia" w:ascii="Times New Roman" w:hAnsi="Times New Roman" w:eastAsia="宋体"/>
                <w:b w:val="0"/>
                <w:bCs w:val="0"/>
                <w:color w:val="auto"/>
                <w:szCs w:val="21"/>
                <w:highlight w:val="none"/>
              </w:rPr>
            </w:pPr>
            <w:r>
              <w:rPr>
                <w:rFonts w:ascii="Times New Roman" w:hAnsi="Times New Roman"/>
                <w:b w:val="0"/>
                <w:bCs w:val="0"/>
                <w:color w:val="auto"/>
                <w:szCs w:val="21"/>
                <w:highlight w:val="none"/>
              </w:rPr>
              <w:t>a)</w:t>
            </w:r>
            <w:r>
              <w:rPr>
                <w:rFonts w:hint="eastAsia" w:ascii="Times New Roman" w:hAnsi="Times New Roman"/>
                <w:b w:val="0"/>
                <w:bCs w:val="0"/>
                <w:color w:val="auto"/>
                <w:szCs w:val="21"/>
                <w:highlight w:val="none"/>
              </w:rPr>
              <w:t>配备硬磁盘，应提供</w:t>
            </w:r>
            <w:r>
              <w:rPr>
                <w:rFonts w:ascii="Times New Roman" w:hAnsi="Times New Roman"/>
                <w:b w:val="0"/>
                <w:bCs w:val="0"/>
                <w:color w:val="auto"/>
                <w:szCs w:val="21"/>
                <w:highlight w:val="none"/>
              </w:rPr>
              <w:t>SAS3.0</w:t>
            </w:r>
            <w:r>
              <w:rPr>
                <w:rFonts w:hint="eastAsia" w:ascii="Times New Roman" w:hAnsi="Times New Roman"/>
                <w:b w:val="0"/>
                <w:bCs w:val="0"/>
                <w:color w:val="auto"/>
                <w:szCs w:val="21"/>
                <w:highlight w:val="none"/>
              </w:rPr>
              <w:t>或</w:t>
            </w:r>
            <w:r>
              <w:rPr>
                <w:rFonts w:ascii="Times New Roman" w:hAnsi="Times New Roman"/>
                <w:b w:val="0"/>
                <w:bCs w:val="0"/>
                <w:color w:val="auto"/>
                <w:szCs w:val="21"/>
                <w:highlight w:val="none"/>
              </w:rPr>
              <w:t>SATA3.0</w:t>
            </w:r>
            <w:r>
              <w:rPr>
                <w:rFonts w:hint="eastAsia" w:ascii="Times New Roman" w:hAnsi="Times New Roman"/>
                <w:b w:val="0"/>
                <w:bCs w:val="0"/>
                <w:color w:val="auto"/>
                <w:szCs w:val="21"/>
                <w:highlight w:val="none"/>
              </w:rPr>
              <w:t>及以上接口；</w:t>
            </w:r>
          </w:p>
          <w:p w14:paraId="787253AD">
            <w:pPr>
              <w:rPr>
                <w:rFonts w:ascii="Times New Roman" w:hAnsi="Times New Roman"/>
                <w:b w:val="0"/>
                <w:bCs w:val="0"/>
                <w:color w:val="auto"/>
                <w:szCs w:val="21"/>
                <w:highlight w:val="none"/>
              </w:rPr>
            </w:pPr>
            <w:r>
              <w:rPr>
                <w:rFonts w:ascii="Times New Roman" w:hAnsi="Times New Roman"/>
                <w:b w:val="0"/>
                <w:bCs w:val="0"/>
                <w:color w:val="auto"/>
                <w:szCs w:val="21"/>
                <w:highlight w:val="none"/>
              </w:rPr>
              <w:t>b)</w:t>
            </w:r>
            <w:r>
              <w:rPr>
                <w:rFonts w:hint="eastAsia" w:ascii="Times New Roman" w:hAnsi="Times New Roman"/>
                <w:b w:val="0"/>
                <w:bCs w:val="0"/>
                <w:color w:val="auto"/>
                <w:szCs w:val="21"/>
                <w:highlight w:val="none"/>
              </w:rPr>
              <w:t>配备固态盘，至少应提供</w:t>
            </w:r>
            <w:r>
              <w:rPr>
                <w:rFonts w:ascii="Times New Roman" w:hAnsi="Times New Roman"/>
                <w:b w:val="0"/>
                <w:bCs w:val="0"/>
                <w:color w:val="auto"/>
                <w:szCs w:val="21"/>
                <w:highlight w:val="none"/>
              </w:rPr>
              <w:t>SATA</w:t>
            </w:r>
            <w:r>
              <w:rPr>
                <w:rFonts w:hint="eastAsia" w:ascii="Times New Roman" w:hAnsi="Times New Roman"/>
                <w:b w:val="0"/>
                <w:bCs w:val="0"/>
                <w:color w:val="auto"/>
                <w:szCs w:val="21"/>
                <w:highlight w:val="none"/>
              </w:rPr>
              <w:t>类型固态盘接口</w:t>
            </w:r>
          </w:p>
        </w:tc>
      </w:tr>
      <w:tr w14:paraId="7570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4D079D0">
            <w:pPr>
              <w:jc w:val="center"/>
              <w:rPr>
                <w:rFonts w:ascii="Times New Roman" w:hAnsi="Times New Roman"/>
                <w:color w:val="auto"/>
                <w:szCs w:val="21"/>
                <w:highlight w:val="none"/>
              </w:rPr>
            </w:pPr>
            <w:r>
              <w:rPr>
                <w:rFonts w:hint="eastAsia" w:ascii="Times New Roman" w:hAnsi="Times New Roman"/>
                <w:color w:val="auto"/>
                <w:szCs w:val="21"/>
                <w:highlight w:val="none"/>
              </w:rPr>
              <w:t>17</w:t>
            </w:r>
          </w:p>
        </w:tc>
        <w:tc>
          <w:tcPr>
            <w:tcW w:w="1140" w:type="dxa"/>
            <w:vMerge w:val="continue"/>
            <w:noWrap w:val="0"/>
            <w:vAlign w:val="center"/>
          </w:tcPr>
          <w:p w14:paraId="4979E754">
            <w:pPr>
              <w:rPr>
                <w:rFonts w:ascii="Times New Roman" w:hAnsi="Times New Roman"/>
                <w:color w:val="auto"/>
                <w:szCs w:val="21"/>
                <w:highlight w:val="none"/>
              </w:rPr>
            </w:pPr>
          </w:p>
        </w:tc>
        <w:tc>
          <w:tcPr>
            <w:tcW w:w="1725" w:type="dxa"/>
            <w:noWrap w:val="0"/>
            <w:vAlign w:val="center"/>
          </w:tcPr>
          <w:p w14:paraId="1B63C762">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硬盘实配数量</w:t>
            </w:r>
          </w:p>
        </w:tc>
        <w:tc>
          <w:tcPr>
            <w:tcW w:w="5763" w:type="dxa"/>
            <w:noWrap w:val="0"/>
            <w:vAlign w:val="center"/>
          </w:tcPr>
          <w:p w14:paraId="57337538">
            <w:pPr>
              <w:rPr>
                <w:rFonts w:hint="eastAsia" w:ascii="Times New Roman" w:hAnsi="Times New Roman" w:eastAsia="宋体"/>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配备硬磁盘数量≥</w:t>
            </w:r>
            <w:r>
              <w:rPr>
                <w:rFonts w:ascii="Times New Roman" w:hAnsi="Times New Roman"/>
                <w:color w:val="auto"/>
                <w:szCs w:val="21"/>
                <w:highlight w:val="none"/>
              </w:rPr>
              <w:t>12</w:t>
            </w:r>
          </w:p>
          <w:p w14:paraId="260F250C">
            <w:pPr>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配备固态盘数量≥</w:t>
            </w:r>
            <w:r>
              <w:rPr>
                <w:rFonts w:ascii="Times New Roman" w:hAnsi="Times New Roman"/>
                <w:color w:val="auto"/>
                <w:szCs w:val="21"/>
                <w:highlight w:val="none"/>
              </w:rPr>
              <w:t>2</w:t>
            </w:r>
          </w:p>
        </w:tc>
      </w:tr>
      <w:tr w14:paraId="1013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F3453BA">
            <w:pPr>
              <w:jc w:val="center"/>
              <w:rPr>
                <w:rFonts w:ascii="Times New Roman" w:hAnsi="Times New Roman"/>
                <w:color w:val="auto"/>
                <w:szCs w:val="21"/>
                <w:highlight w:val="none"/>
              </w:rPr>
            </w:pPr>
            <w:r>
              <w:rPr>
                <w:rFonts w:hint="eastAsia" w:ascii="Times New Roman" w:hAnsi="Times New Roman"/>
                <w:color w:val="auto"/>
                <w:szCs w:val="21"/>
                <w:highlight w:val="none"/>
              </w:rPr>
              <w:t>18</w:t>
            </w:r>
          </w:p>
        </w:tc>
        <w:tc>
          <w:tcPr>
            <w:tcW w:w="1140" w:type="dxa"/>
            <w:vMerge w:val="continue"/>
            <w:noWrap w:val="0"/>
            <w:vAlign w:val="center"/>
          </w:tcPr>
          <w:p w14:paraId="500043FD">
            <w:pPr>
              <w:rPr>
                <w:rFonts w:ascii="Times New Roman" w:hAnsi="Times New Roman"/>
                <w:color w:val="auto"/>
                <w:szCs w:val="21"/>
                <w:highlight w:val="none"/>
              </w:rPr>
            </w:pPr>
          </w:p>
        </w:tc>
        <w:tc>
          <w:tcPr>
            <w:tcW w:w="1725" w:type="dxa"/>
            <w:noWrap w:val="0"/>
            <w:vAlign w:val="center"/>
          </w:tcPr>
          <w:p w14:paraId="0E6E3BB6">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硬盘插槽数量及规格</w:t>
            </w:r>
          </w:p>
        </w:tc>
        <w:tc>
          <w:tcPr>
            <w:tcW w:w="5763" w:type="dxa"/>
            <w:noWrap w:val="0"/>
            <w:vAlign w:val="center"/>
          </w:tcPr>
          <w:p w14:paraId="2461B83F">
            <w:pPr>
              <w:rPr>
                <w:rFonts w:hint="eastAsia" w:ascii="Times New Roman" w:hAnsi="Times New Roman"/>
                <w:color w:val="auto"/>
                <w:szCs w:val="21"/>
                <w:highlight w:val="none"/>
              </w:rPr>
            </w:pPr>
            <w:r>
              <w:rPr>
                <w:rFonts w:hint="eastAsia" w:ascii="Times New Roman" w:hAnsi="Times New Roman"/>
                <w:color w:val="auto"/>
                <w:szCs w:val="21"/>
                <w:highlight w:val="none"/>
              </w:rPr>
              <w:t>a)3</w:t>
            </w:r>
            <w:r>
              <w:rPr>
                <w:rFonts w:ascii="Times New Roman" w:hAnsi="Times New Roman"/>
                <w:color w:val="auto"/>
                <w:szCs w:val="21"/>
                <w:highlight w:val="none"/>
              </w:rPr>
              <w:t>.5</w:t>
            </w:r>
            <w:r>
              <w:rPr>
                <w:rFonts w:hint="eastAsia" w:ascii="Times New Roman" w:hAnsi="Times New Roman"/>
                <w:color w:val="auto"/>
                <w:szCs w:val="21"/>
                <w:highlight w:val="none"/>
              </w:rPr>
              <w:t>英寸插槽数量≥</w:t>
            </w:r>
            <w:r>
              <w:rPr>
                <w:rFonts w:ascii="Times New Roman" w:hAnsi="Times New Roman"/>
                <w:color w:val="auto"/>
                <w:szCs w:val="21"/>
                <w:highlight w:val="none"/>
              </w:rPr>
              <w:t>12</w:t>
            </w:r>
          </w:p>
          <w:p w14:paraId="3C30AEC8">
            <w:pPr>
              <w:rPr>
                <w:rFonts w:ascii="Times New Roman" w:hAnsi="Times New Roman"/>
                <w:color w:val="auto"/>
                <w:szCs w:val="22"/>
                <w:highlight w:val="none"/>
              </w:rPr>
            </w:pPr>
            <w:r>
              <w:rPr>
                <w:rFonts w:hint="eastAsia" w:ascii="Times New Roman" w:hAnsi="Times New Roman"/>
                <w:color w:val="auto"/>
                <w:szCs w:val="21"/>
                <w:highlight w:val="none"/>
              </w:rPr>
              <w:t>b)</w:t>
            </w:r>
            <w:r>
              <w:rPr>
                <w:rFonts w:ascii="Times New Roman" w:hAnsi="Times New Roman"/>
                <w:color w:val="auto"/>
                <w:szCs w:val="21"/>
                <w:highlight w:val="none"/>
              </w:rPr>
              <w:t>2.5</w:t>
            </w:r>
            <w:r>
              <w:rPr>
                <w:rFonts w:hint="eastAsia" w:ascii="Times New Roman" w:hAnsi="Times New Roman"/>
                <w:color w:val="auto"/>
                <w:szCs w:val="21"/>
                <w:highlight w:val="none"/>
              </w:rPr>
              <w:t>英寸插槽数量≥</w:t>
            </w:r>
            <w:r>
              <w:rPr>
                <w:rFonts w:ascii="Times New Roman" w:hAnsi="Times New Roman"/>
                <w:color w:val="auto"/>
                <w:szCs w:val="21"/>
                <w:highlight w:val="none"/>
              </w:rPr>
              <w:t>2</w:t>
            </w:r>
          </w:p>
        </w:tc>
      </w:tr>
      <w:tr w14:paraId="67B6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11DA370">
            <w:pPr>
              <w:jc w:val="center"/>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19</w:t>
            </w:r>
          </w:p>
        </w:tc>
        <w:tc>
          <w:tcPr>
            <w:tcW w:w="1140" w:type="dxa"/>
            <w:vMerge w:val="continue"/>
            <w:noWrap w:val="0"/>
            <w:vAlign w:val="center"/>
          </w:tcPr>
          <w:p w14:paraId="40CB351C">
            <w:pPr>
              <w:rPr>
                <w:rFonts w:ascii="Times New Roman" w:hAnsi="Times New Roman"/>
                <w:color w:val="auto"/>
                <w:szCs w:val="21"/>
                <w:highlight w:val="none"/>
              </w:rPr>
            </w:pPr>
          </w:p>
        </w:tc>
        <w:tc>
          <w:tcPr>
            <w:tcW w:w="1725" w:type="dxa"/>
            <w:noWrap w:val="0"/>
            <w:vAlign w:val="center"/>
          </w:tcPr>
          <w:p w14:paraId="29BCEAB3">
            <w:pP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▲硬盘可拓展性</w:t>
            </w:r>
          </w:p>
        </w:tc>
        <w:tc>
          <w:tcPr>
            <w:tcW w:w="5763" w:type="dxa"/>
            <w:noWrap w:val="0"/>
            <w:vAlign w:val="center"/>
          </w:tcPr>
          <w:p w14:paraId="57D517FB">
            <w:pP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最大可拓展硬盘数量</w:t>
            </w: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25</w:t>
            </w:r>
          </w:p>
        </w:tc>
      </w:tr>
      <w:tr w14:paraId="4393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BB407FA">
            <w:pPr>
              <w:jc w:val="center"/>
              <w:rPr>
                <w:rFonts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2</w:t>
            </w:r>
            <w:r>
              <w:rPr>
                <w:rFonts w:ascii="Times New Roman" w:hAnsi="Times New Roman"/>
                <w:color w:val="auto"/>
                <w:szCs w:val="21"/>
                <w:highlight w:val="none"/>
              </w:rPr>
              <w:t>0</w:t>
            </w:r>
          </w:p>
        </w:tc>
        <w:tc>
          <w:tcPr>
            <w:tcW w:w="1140" w:type="dxa"/>
            <w:vMerge w:val="continue"/>
            <w:noWrap w:val="0"/>
            <w:vAlign w:val="center"/>
          </w:tcPr>
          <w:p w14:paraId="370CA0ED">
            <w:pPr>
              <w:rPr>
                <w:rFonts w:ascii="Times New Roman" w:hAnsi="Times New Roman"/>
                <w:color w:val="auto"/>
                <w:szCs w:val="21"/>
                <w:highlight w:val="none"/>
              </w:rPr>
            </w:pPr>
          </w:p>
        </w:tc>
        <w:tc>
          <w:tcPr>
            <w:tcW w:w="1725" w:type="dxa"/>
            <w:noWrap w:val="0"/>
            <w:vAlign w:val="center"/>
          </w:tcPr>
          <w:p w14:paraId="37FBBF9C">
            <w:pPr>
              <w:rPr>
                <w:rFonts w:ascii="Times New Roman" w:hAnsi="Times New Roman"/>
                <w:color w:val="auto"/>
                <w:szCs w:val="21"/>
                <w:highlight w:val="none"/>
              </w:rPr>
            </w:pPr>
            <w:r>
              <w:rPr>
                <w:rFonts w:hint="eastAsia" w:ascii="Times New Roman" w:hAnsi="Times New Roman"/>
                <w:color w:val="auto"/>
                <w:szCs w:val="21"/>
                <w:highlight w:val="none"/>
              </w:rPr>
              <w:t>硬盘其他参数要求</w:t>
            </w:r>
          </w:p>
        </w:tc>
        <w:tc>
          <w:tcPr>
            <w:tcW w:w="5763" w:type="dxa"/>
            <w:noWrap w:val="0"/>
            <w:vAlign w:val="center"/>
          </w:tcPr>
          <w:p w14:paraId="2A750850">
            <w:pPr>
              <w:rPr>
                <w:rFonts w:hint="eastAsia" w:ascii="Times New Roman" w:hAnsi="Times New Roman" w:eastAsia="宋体"/>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机械硬盘准备时间应不大于</w:t>
            </w:r>
            <w:r>
              <w:rPr>
                <w:rFonts w:ascii="Times New Roman" w:hAnsi="Times New Roman"/>
                <w:color w:val="auto"/>
                <w:szCs w:val="21"/>
                <w:highlight w:val="none"/>
              </w:rPr>
              <w:t>30s</w:t>
            </w:r>
            <w:r>
              <w:rPr>
                <w:rFonts w:hint="eastAsia" w:ascii="Times New Roman" w:hAnsi="Times New Roman"/>
                <w:color w:val="auto"/>
                <w:szCs w:val="21"/>
                <w:highlight w:val="none"/>
              </w:rPr>
              <w:t>；侧面固定螺丝孔数量可为</w:t>
            </w:r>
            <w:r>
              <w:rPr>
                <w:rFonts w:ascii="Times New Roman" w:hAnsi="Times New Roman"/>
                <w:color w:val="auto"/>
                <w:szCs w:val="21"/>
                <w:highlight w:val="none"/>
              </w:rPr>
              <w:t>4</w:t>
            </w:r>
            <w:r>
              <w:rPr>
                <w:rFonts w:hint="eastAsia" w:ascii="Times New Roman" w:hAnsi="Times New Roman"/>
                <w:color w:val="auto"/>
                <w:szCs w:val="21"/>
                <w:highlight w:val="none"/>
              </w:rPr>
              <w:t>孔或</w:t>
            </w:r>
            <w:r>
              <w:rPr>
                <w:rFonts w:ascii="Times New Roman" w:hAnsi="Times New Roman"/>
                <w:color w:val="auto"/>
                <w:szCs w:val="21"/>
                <w:highlight w:val="none"/>
              </w:rPr>
              <w:t>6</w:t>
            </w:r>
            <w:r>
              <w:rPr>
                <w:rFonts w:hint="eastAsia" w:ascii="Times New Roman" w:hAnsi="Times New Roman"/>
                <w:color w:val="auto"/>
                <w:szCs w:val="21"/>
                <w:highlight w:val="none"/>
              </w:rPr>
              <w:t>孔；工作状态环境温度应满足</w:t>
            </w:r>
            <w:r>
              <w:rPr>
                <w:rFonts w:ascii="Times New Roman" w:hAnsi="Times New Roman"/>
                <w:color w:val="auto"/>
                <w:szCs w:val="21"/>
                <w:highlight w:val="none"/>
              </w:rPr>
              <w:t>5</w:t>
            </w:r>
            <w:r>
              <w:rPr>
                <w:rFonts w:hint="eastAsia" w:ascii="Times New Roman" w:hAnsi="Times New Roman"/>
                <w:color w:val="auto"/>
                <w:szCs w:val="21"/>
                <w:highlight w:val="none"/>
              </w:rPr>
              <w:t>℃</w:t>
            </w:r>
            <w:r>
              <w:rPr>
                <w:rFonts w:ascii="Times New Roman" w:hAnsi="Times New Roman"/>
                <w:color w:val="auto"/>
                <w:szCs w:val="21"/>
                <w:highlight w:val="none"/>
              </w:rPr>
              <w:t>~55</w:t>
            </w:r>
            <w:r>
              <w:rPr>
                <w:rFonts w:hint="eastAsia" w:ascii="Times New Roman" w:hAnsi="Times New Roman"/>
                <w:color w:val="auto"/>
                <w:szCs w:val="21"/>
                <w:highlight w:val="none"/>
              </w:rPr>
              <w:t>℃，其它参数应符合</w:t>
            </w:r>
            <w:r>
              <w:rPr>
                <w:rFonts w:ascii="Times New Roman" w:hAnsi="Times New Roman"/>
                <w:color w:val="auto"/>
                <w:szCs w:val="21"/>
                <w:highlight w:val="none"/>
              </w:rPr>
              <w:t>GB/T</w:t>
            </w:r>
            <w:r>
              <w:rPr>
                <w:rFonts w:hint="eastAsia" w:ascii="Times New Roman" w:hAnsi="Times New Roman"/>
                <w:color w:val="auto"/>
                <w:szCs w:val="21"/>
                <w:highlight w:val="none"/>
              </w:rPr>
              <w:t xml:space="preserve"> </w:t>
            </w:r>
            <w:r>
              <w:rPr>
                <w:rFonts w:ascii="Times New Roman" w:hAnsi="Times New Roman"/>
                <w:color w:val="auto"/>
                <w:szCs w:val="21"/>
                <w:highlight w:val="none"/>
              </w:rPr>
              <w:t>12628</w:t>
            </w:r>
            <w:r>
              <w:rPr>
                <w:rFonts w:hint="eastAsia" w:ascii="Times New Roman" w:hAnsi="Times New Roman"/>
                <w:color w:val="auto"/>
                <w:szCs w:val="21"/>
                <w:highlight w:val="none"/>
              </w:rPr>
              <w:t>的相关规定；</w:t>
            </w:r>
          </w:p>
          <w:p w14:paraId="12A152C1">
            <w:pPr>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固态盘符合</w:t>
            </w:r>
            <w:r>
              <w:rPr>
                <w:rFonts w:ascii="Times New Roman" w:hAnsi="Times New Roman"/>
                <w:color w:val="auto"/>
                <w:szCs w:val="21"/>
                <w:highlight w:val="none"/>
              </w:rPr>
              <w:t>SJ/T</w:t>
            </w:r>
            <w:r>
              <w:rPr>
                <w:rFonts w:hint="eastAsia" w:ascii="Times New Roman" w:hAnsi="Times New Roman"/>
                <w:color w:val="auto"/>
                <w:szCs w:val="21"/>
                <w:highlight w:val="none"/>
              </w:rPr>
              <w:t xml:space="preserve"> </w:t>
            </w:r>
            <w:r>
              <w:rPr>
                <w:rFonts w:ascii="Times New Roman" w:hAnsi="Times New Roman"/>
                <w:color w:val="auto"/>
                <w:szCs w:val="21"/>
                <w:highlight w:val="none"/>
              </w:rPr>
              <w:t>11654</w:t>
            </w:r>
            <w:r>
              <w:rPr>
                <w:rFonts w:hint="eastAsia" w:ascii="Times New Roman" w:hAnsi="Times New Roman"/>
                <w:color w:val="auto"/>
                <w:szCs w:val="21"/>
                <w:highlight w:val="none"/>
              </w:rPr>
              <w:t>相关规定</w:t>
            </w:r>
          </w:p>
        </w:tc>
      </w:tr>
      <w:tr w14:paraId="2251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CD7880E">
            <w:pPr>
              <w:jc w:val="center"/>
              <w:rPr>
                <w:rFonts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2</w:t>
            </w:r>
            <w:r>
              <w:rPr>
                <w:rFonts w:ascii="Times New Roman" w:hAnsi="Times New Roman"/>
                <w:color w:val="auto"/>
                <w:szCs w:val="21"/>
                <w:highlight w:val="none"/>
              </w:rPr>
              <w:t>1</w:t>
            </w:r>
          </w:p>
        </w:tc>
        <w:tc>
          <w:tcPr>
            <w:tcW w:w="1140" w:type="dxa"/>
            <w:noWrap w:val="0"/>
            <w:vAlign w:val="center"/>
          </w:tcPr>
          <w:p w14:paraId="66D8E4F4">
            <w:pPr>
              <w:rPr>
                <w:rFonts w:ascii="Times New Roman" w:hAnsi="Times New Roman"/>
                <w:color w:val="auto"/>
                <w:szCs w:val="21"/>
                <w:highlight w:val="none"/>
              </w:rPr>
            </w:pPr>
            <w:r>
              <w:rPr>
                <w:rFonts w:ascii="Times New Roman" w:hAnsi="Times New Roman"/>
                <w:color w:val="auto"/>
                <w:szCs w:val="21"/>
                <w:highlight w:val="none"/>
              </w:rPr>
              <w:t>RAID</w:t>
            </w:r>
            <w:r>
              <w:rPr>
                <w:rFonts w:hint="eastAsia" w:ascii="Times New Roman" w:hAnsi="Times New Roman"/>
                <w:color w:val="auto"/>
                <w:szCs w:val="21"/>
                <w:highlight w:val="none"/>
              </w:rPr>
              <w:t>卡规格</w:t>
            </w:r>
          </w:p>
        </w:tc>
        <w:tc>
          <w:tcPr>
            <w:tcW w:w="1725" w:type="dxa"/>
            <w:noWrap w:val="0"/>
            <w:vAlign w:val="center"/>
          </w:tcPr>
          <w:p w14:paraId="0900EF43">
            <w:pPr>
              <w:rPr>
                <w:rFonts w:ascii="Times New Roman" w:hAnsi="Times New Roman"/>
                <w:color w:val="auto"/>
                <w:szCs w:val="21"/>
                <w:highlight w:val="none"/>
              </w:rPr>
            </w:pPr>
            <w:r>
              <w:rPr>
                <w:rFonts w:hint="eastAsia" w:ascii="Times New Roman" w:hAnsi="Times New Roman"/>
                <w:color w:val="auto"/>
                <w:szCs w:val="21"/>
                <w:highlight w:val="none"/>
                <w:lang w:val="en-US" w:eastAsia="zh-CN"/>
              </w:rPr>
              <w:t>▲</w:t>
            </w:r>
            <w:r>
              <w:rPr>
                <w:rFonts w:ascii="Times New Roman" w:hAnsi="Times New Roman"/>
                <w:color w:val="auto"/>
                <w:szCs w:val="21"/>
                <w:highlight w:val="none"/>
              </w:rPr>
              <w:t>RAID</w:t>
            </w:r>
            <w:r>
              <w:rPr>
                <w:rFonts w:hint="eastAsia" w:ascii="Times New Roman" w:hAnsi="Times New Roman"/>
                <w:color w:val="auto"/>
                <w:szCs w:val="21"/>
                <w:highlight w:val="none"/>
              </w:rPr>
              <w:t>卡支持的</w:t>
            </w:r>
            <w:r>
              <w:rPr>
                <w:rFonts w:ascii="Times New Roman" w:hAnsi="Times New Roman"/>
                <w:color w:val="auto"/>
                <w:szCs w:val="21"/>
                <w:highlight w:val="none"/>
              </w:rPr>
              <w:t>SAS</w:t>
            </w:r>
            <w:r>
              <w:rPr>
                <w:rFonts w:hint="eastAsia" w:ascii="Times New Roman" w:hAnsi="Times New Roman"/>
                <w:color w:val="auto"/>
                <w:szCs w:val="21"/>
                <w:highlight w:val="none"/>
              </w:rPr>
              <w:t>接口数</w:t>
            </w:r>
          </w:p>
        </w:tc>
        <w:tc>
          <w:tcPr>
            <w:tcW w:w="5763" w:type="dxa"/>
            <w:noWrap w:val="0"/>
            <w:vAlign w:val="center"/>
          </w:tcPr>
          <w:p w14:paraId="666A403B">
            <w:pPr>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≥8</w:t>
            </w:r>
          </w:p>
        </w:tc>
      </w:tr>
      <w:tr w14:paraId="3462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5EB12F5">
            <w:pPr>
              <w:jc w:val="center"/>
              <w:rPr>
                <w:rFonts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2</w:t>
            </w:r>
            <w:r>
              <w:rPr>
                <w:rFonts w:ascii="Times New Roman" w:hAnsi="Times New Roman"/>
                <w:color w:val="auto"/>
                <w:szCs w:val="21"/>
                <w:highlight w:val="none"/>
              </w:rPr>
              <w:t>2</w:t>
            </w:r>
          </w:p>
        </w:tc>
        <w:tc>
          <w:tcPr>
            <w:tcW w:w="1140" w:type="dxa"/>
            <w:vMerge w:val="restart"/>
            <w:noWrap w:val="0"/>
            <w:vAlign w:val="center"/>
          </w:tcPr>
          <w:p w14:paraId="7CD6A743">
            <w:pPr>
              <w:rPr>
                <w:rFonts w:ascii="Times New Roman" w:hAnsi="Times New Roman"/>
                <w:color w:val="auto"/>
                <w:szCs w:val="21"/>
                <w:highlight w:val="none"/>
              </w:rPr>
            </w:pPr>
            <w:r>
              <w:rPr>
                <w:rFonts w:hint="eastAsia" w:ascii="Times New Roman" w:hAnsi="Times New Roman"/>
                <w:color w:val="auto"/>
                <w:szCs w:val="21"/>
                <w:highlight w:val="none"/>
              </w:rPr>
              <w:t>网络规格</w:t>
            </w:r>
          </w:p>
        </w:tc>
        <w:tc>
          <w:tcPr>
            <w:tcW w:w="1725" w:type="dxa"/>
            <w:noWrap w:val="0"/>
            <w:vAlign w:val="center"/>
          </w:tcPr>
          <w:p w14:paraId="07B8CE06">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网口速率和数量</w:t>
            </w:r>
          </w:p>
        </w:tc>
        <w:tc>
          <w:tcPr>
            <w:tcW w:w="5763" w:type="dxa"/>
            <w:noWrap w:val="0"/>
            <w:vAlign w:val="center"/>
          </w:tcPr>
          <w:p w14:paraId="05814054">
            <w:pPr>
              <w:rPr>
                <w:rFonts w:ascii="Times New Roman" w:hAnsi="Times New Roman"/>
                <w:color w:val="auto"/>
                <w:szCs w:val="21"/>
                <w:highlight w:val="none"/>
              </w:rPr>
            </w:pPr>
            <w:r>
              <w:rPr>
                <w:rFonts w:hint="eastAsia" w:ascii="Times New Roman" w:hAnsi="Times New Roman"/>
                <w:color w:val="auto"/>
                <w:szCs w:val="21"/>
                <w:highlight w:val="none"/>
                <w:lang w:val="en-US" w:eastAsia="zh-CN"/>
              </w:rPr>
              <w:t>a)</w:t>
            </w:r>
            <w:r>
              <w:rPr>
                <w:rFonts w:hint="eastAsia" w:ascii="Times New Roman" w:hAnsi="Times New Roman"/>
                <w:color w:val="auto"/>
                <w:szCs w:val="21"/>
                <w:highlight w:val="none"/>
              </w:rPr>
              <w:t>配备光口数量≥2个，光口速率≥10G（含光模块）；</w:t>
            </w:r>
          </w:p>
          <w:p w14:paraId="79759FED">
            <w:pPr>
              <w:rPr>
                <w:rFonts w:ascii="Times New Roman" w:hAnsi="Times New Roman"/>
                <w:color w:val="auto"/>
                <w:szCs w:val="21"/>
                <w:highlight w:val="none"/>
              </w:rPr>
            </w:pPr>
            <w:r>
              <w:rPr>
                <w:rFonts w:hint="eastAsia" w:ascii="Times New Roman" w:hAnsi="Times New Roman"/>
                <w:color w:val="auto"/>
                <w:szCs w:val="21"/>
                <w:highlight w:val="none"/>
                <w:lang w:val="en-US" w:eastAsia="zh-CN"/>
              </w:rPr>
              <w:t>b)</w:t>
            </w:r>
            <w:r>
              <w:rPr>
                <w:rFonts w:hint="eastAsia" w:ascii="Times New Roman" w:hAnsi="Times New Roman"/>
                <w:color w:val="auto"/>
                <w:szCs w:val="21"/>
                <w:highlight w:val="none"/>
              </w:rPr>
              <w:t>配备电口数量≥2个，电口速率≥1G</w:t>
            </w:r>
          </w:p>
        </w:tc>
      </w:tr>
      <w:tr w14:paraId="67EE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007F1EC">
            <w:pPr>
              <w:jc w:val="center"/>
              <w:rPr>
                <w:rFonts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2</w:t>
            </w:r>
            <w:r>
              <w:rPr>
                <w:rFonts w:ascii="Times New Roman" w:hAnsi="Times New Roman"/>
                <w:color w:val="auto"/>
                <w:szCs w:val="21"/>
                <w:highlight w:val="none"/>
              </w:rPr>
              <w:t>3</w:t>
            </w:r>
          </w:p>
        </w:tc>
        <w:tc>
          <w:tcPr>
            <w:tcW w:w="1140" w:type="dxa"/>
            <w:vMerge w:val="continue"/>
            <w:noWrap w:val="0"/>
            <w:vAlign w:val="center"/>
          </w:tcPr>
          <w:p w14:paraId="1D00715E">
            <w:pPr>
              <w:rPr>
                <w:rFonts w:ascii="Times New Roman" w:hAnsi="Times New Roman"/>
                <w:color w:val="auto"/>
                <w:szCs w:val="21"/>
                <w:highlight w:val="none"/>
              </w:rPr>
            </w:pPr>
          </w:p>
        </w:tc>
        <w:tc>
          <w:tcPr>
            <w:tcW w:w="1725" w:type="dxa"/>
            <w:noWrap w:val="0"/>
            <w:vAlign w:val="center"/>
          </w:tcPr>
          <w:p w14:paraId="2CFE4B91">
            <w:pPr>
              <w:rPr>
                <w:rFonts w:ascii="Times New Roman" w:hAnsi="Times New Roman"/>
                <w:color w:val="auto"/>
                <w:szCs w:val="21"/>
                <w:highlight w:val="none"/>
              </w:rPr>
            </w:pPr>
            <w:r>
              <w:rPr>
                <w:rFonts w:hint="eastAsia" w:ascii="Times New Roman" w:hAnsi="Times New Roman"/>
                <w:color w:val="auto"/>
                <w:szCs w:val="21"/>
                <w:highlight w:val="none"/>
              </w:rPr>
              <w:t>独立网卡网口数量</w:t>
            </w:r>
          </w:p>
        </w:tc>
        <w:tc>
          <w:tcPr>
            <w:tcW w:w="5763" w:type="dxa"/>
            <w:noWrap w:val="0"/>
            <w:vAlign w:val="center"/>
          </w:tcPr>
          <w:p w14:paraId="63DBCE93">
            <w:pPr>
              <w:rPr>
                <w:rFonts w:ascii="Times New Roman" w:hAnsi="Times New Roman"/>
                <w:color w:val="auto"/>
                <w:szCs w:val="21"/>
                <w:highlight w:val="none"/>
              </w:rPr>
            </w:pPr>
            <w:r>
              <w:rPr>
                <w:rFonts w:hint="eastAsia" w:ascii="Times New Roman" w:hAnsi="Times New Roman"/>
                <w:color w:val="auto"/>
                <w:szCs w:val="21"/>
                <w:highlight w:val="none"/>
              </w:rPr>
              <w:t>若配备独立网卡，独立网卡网口数量≥</w:t>
            </w:r>
            <w:r>
              <w:rPr>
                <w:rFonts w:ascii="Times New Roman" w:hAnsi="Times New Roman"/>
                <w:color w:val="auto"/>
                <w:szCs w:val="21"/>
                <w:highlight w:val="none"/>
              </w:rPr>
              <w:t>1</w:t>
            </w:r>
          </w:p>
        </w:tc>
      </w:tr>
      <w:tr w14:paraId="456A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900FF9A">
            <w:pPr>
              <w:jc w:val="center"/>
              <w:rPr>
                <w:rFonts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2</w:t>
            </w:r>
            <w:r>
              <w:rPr>
                <w:rFonts w:ascii="Times New Roman" w:hAnsi="Times New Roman"/>
                <w:color w:val="auto"/>
                <w:szCs w:val="21"/>
                <w:highlight w:val="none"/>
              </w:rPr>
              <w:t>4</w:t>
            </w:r>
          </w:p>
        </w:tc>
        <w:tc>
          <w:tcPr>
            <w:tcW w:w="1140" w:type="dxa"/>
            <w:vMerge w:val="continue"/>
            <w:noWrap w:val="0"/>
            <w:vAlign w:val="center"/>
          </w:tcPr>
          <w:p w14:paraId="07B20741">
            <w:pPr>
              <w:rPr>
                <w:rFonts w:ascii="Times New Roman" w:hAnsi="Times New Roman"/>
                <w:color w:val="auto"/>
                <w:szCs w:val="21"/>
                <w:highlight w:val="none"/>
              </w:rPr>
            </w:pPr>
          </w:p>
        </w:tc>
        <w:tc>
          <w:tcPr>
            <w:tcW w:w="1725" w:type="dxa"/>
            <w:noWrap w:val="0"/>
            <w:vAlign w:val="center"/>
          </w:tcPr>
          <w:p w14:paraId="5CF28C14">
            <w:pPr>
              <w:rPr>
                <w:rFonts w:ascii="Times New Roman" w:hAnsi="Times New Roman"/>
                <w:color w:val="auto"/>
                <w:szCs w:val="21"/>
                <w:highlight w:val="none"/>
              </w:rPr>
            </w:pPr>
            <w:r>
              <w:rPr>
                <w:rFonts w:hint="eastAsia" w:ascii="Times New Roman" w:hAnsi="Times New Roman"/>
                <w:color w:val="auto"/>
                <w:szCs w:val="21"/>
                <w:highlight w:val="none"/>
              </w:rPr>
              <w:t>独立网卡接口类型</w:t>
            </w:r>
          </w:p>
        </w:tc>
        <w:tc>
          <w:tcPr>
            <w:tcW w:w="5763" w:type="dxa"/>
            <w:noWrap w:val="0"/>
            <w:vAlign w:val="center"/>
          </w:tcPr>
          <w:p w14:paraId="2605C904">
            <w:pPr>
              <w:rPr>
                <w:rFonts w:ascii="Times New Roman" w:hAnsi="Times New Roman"/>
                <w:color w:val="auto"/>
                <w:szCs w:val="21"/>
                <w:highlight w:val="none"/>
              </w:rPr>
            </w:pPr>
            <w:r>
              <w:rPr>
                <w:rFonts w:hint="eastAsia" w:ascii="Times New Roman" w:hAnsi="Times New Roman"/>
                <w:color w:val="auto"/>
                <w:szCs w:val="21"/>
                <w:highlight w:val="none"/>
              </w:rPr>
              <w:t>支持</w:t>
            </w:r>
            <w:r>
              <w:rPr>
                <w:rFonts w:ascii="Times New Roman" w:hAnsi="Times New Roman"/>
                <w:color w:val="auto"/>
                <w:szCs w:val="21"/>
                <w:highlight w:val="none"/>
              </w:rPr>
              <w:t>RJ45/QSFP/SFP</w:t>
            </w:r>
            <w:r>
              <w:rPr>
                <w:rFonts w:hint="eastAsia" w:ascii="Times New Roman" w:hAnsi="Times New Roman"/>
                <w:color w:val="auto"/>
                <w:szCs w:val="21"/>
                <w:highlight w:val="none"/>
              </w:rPr>
              <w:t>等</w:t>
            </w:r>
          </w:p>
        </w:tc>
      </w:tr>
      <w:tr w14:paraId="0276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D31A575">
            <w:pPr>
              <w:jc w:val="center"/>
              <w:rPr>
                <w:rFonts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2</w:t>
            </w:r>
            <w:r>
              <w:rPr>
                <w:rFonts w:ascii="Times New Roman" w:hAnsi="Times New Roman"/>
                <w:color w:val="auto"/>
                <w:szCs w:val="21"/>
                <w:highlight w:val="none"/>
              </w:rPr>
              <w:t>5</w:t>
            </w:r>
          </w:p>
        </w:tc>
        <w:tc>
          <w:tcPr>
            <w:tcW w:w="1140" w:type="dxa"/>
            <w:vMerge w:val="continue"/>
            <w:noWrap w:val="0"/>
            <w:vAlign w:val="center"/>
          </w:tcPr>
          <w:p w14:paraId="6731D840">
            <w:pPr>
              <w:rPr>
                <w:rFonts w:ascii="Times New Roman" w:hAnsi="Times New Roman"/>
                <w:color w:val="auto"/>
                <w:szCs w:val="21"/>
                <w:highlight w:val="none"/>
              </w:rPr>
            </w:pPr>
          </w:p>
        </w:tc>
        <w:tc>
          <w:tcPr>
            <w:tcW w:w="1725" w:type="dxa"/>
            <w:noWrap w:val="0"/>
            <w:vAlign w:val="center"/>
          </w:tcPr>
          <w:p w14:paraId="1C931C3D">
            <w:pPr>
              <w:rPr>
                <w:rFonts w:ascii="Times New Roman" w:hAnsi="Times New Roman"/>
                <w:color w:val="auto"/>
                <w:szCs w:val="21"/>
                <w:highlight w:val="none"/>
              </w:rPr>
            </w:pPr>
            <w:r>
              <w:rPr>
                <w:rFonts w:hint="eastAsia" w:ascii="Times New Roman" w:hAnsi="Times New Roman"/>
                <w:color w:val="auto"/>
                <w:szCs w:val="21"/>
                <w:highlight w:val="none"/>
              </w:rPr>
              <w:t>板载网卡接口类型</w:t>
            </w:r>
          </w:p>
        </w:tc>
        <w:tc>
          <w:tcPr>
            <w:tcW w:w="5763" w:type="dxa"/>
            <w:noWrap w:val="0"/>
            <w:vAlign w:val="center"/>
          </w:tcPr>
          <w:p w14:paraId="7C46BDDE">
            <w:pPr>
              <w:rPr>
                <w:rFonts w:ascii="Times New Roman" w:hAnsi="Times New Roman"/>
                <w:color w:val="auto"/>
                <w:szCs w:val="21"/>
                <w:highlight w:val="none"/>
              </w:rPr>
            </w:pPr>
            <w:r>
              <w:rPr>
                <w:rFonts w:hint="eastAsia" w:ascii="Times New Roman" w:hAnsi="Times New Roman"/>
                <w:color w:val="auto"/>
                <w:szCs w:val="21"/>
                <w:highlight w:val="none"/>
              </w:rPr>
              <w:t>支持</w:t>
            </w:r>
            <w:r>
              <w:rPr>
                <w:rFonts w:ascii="Times New Roman" w:hAnsi="Times New Roman"/>
                <w:color w:val="auto"/>
                <w:szCs w:val="21"/>
                <w:highlight w:val="none"/>
              </w:rPr>
              <w:t>RJ45/QSFP/SFP</w:t>
            </w:r>
            <w:r>
              <w:rPr>
                <w:rFonts w:hint="eastAsia" w:ascii="Times New Roman" w:hAnsi="Times New Roman"/>
                <w:color w:val="auto"/>
                <w:szCs w:val="21"/>
                <w:highlight w:val="none"/>
              </w:rPr>
              <w:t>等</w:t>
            </w:r>
          </w:p>
        </w:tc>
      </w:tr>
      <w:tr w14:paraId="084F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8818536">
            <w:pPr>
              <w:jc w:val="center"/>
              <w:rPr>
                <w:rFonts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2</w:t>
            </w:r>
            <w:r>
              <w:rPr>
                <w:rFonts w:ascii="Times New Roman" w:hAnsi="Times New Roman"/>
                <w:color w:val="auto"/>
                <w:szCs w:val="21"/>
                <w:highlight w:val="none"/>
              </w:rPr>
              <w:t>6</w:t>
            </w:r>
          </w:p>
        </w:tc>
        <w:tc>
          <w:tcPr>
            <w:tcW w:w="1140" w:type="dxa"/>
            <w:vMerge w:val="restart"/>
            <w:noWrap w:val="0"/>
            <w:vAlign w:val="center"/>
          </w:tcPr>
          <w:p w14:paraId="7B211BA3">
            <w:pPr>
              <w:rPr>
                <w:rFonts w:ascii="Times New Roman" w:hAnsi="Times New Roman"/>
                <w:color w:val="auto"/>
                <w:szCs w:val="21"/>
                <w:highlight w:val="none"/>
              </w:rPr>
            </w:pPr>
            <w:r>
              <w:rPr>
                <w:rFonts w:hint="eastAsia" w:ascii="Times New Roman" w:hAnsi="Times New Roman"/>
                <w:color w:val="auto"/>
                <w:szCs w:val="21"/>
                <w:highlight w:val="none"/>
              </w:rPr>
              <w:t>外部接口规格</w:t>
            </w:r>
          </w:p>
        </w:tc>
        <w:tc>
          <w:tcPr>
            <w:tcW w:w="1725" w:type="dxa"/>
            <w:noWrap w:val="0"/>
            <w:vAlign w:val="center"/>
          </w:tcPr>
          <w:p w14:paraId="48C9050E">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显示接口</w:t>
            </w:r>
          </w:p>
        </w:tc>
        <w:tc>
          <w:tcPr>
            <w:tcW w:w="5763" w:type="dxa"/>
            <w:noWrap w:val="0"/>
            <w:vAlign w:val="center"/>
          </w:tcPr>
          <w:p w14:paraId="0DC7FED3">
            <w:pPr>
              <w:rPr>
                <w:rFonts w:ascii="Times New Roman" w:hAnsi="Times New Roman"/>
                <w:color w:val="auto"/>
                <w:szCs w:val="21"/>
                <w:highlight w:val="none"/>
              </w:rPr>
            </w:pPr>
            <w:r>
              <w:rPr>
                <w:rFonts w:hint="eastAsia" w:ascii="Times New Roman" w:hAnsi="Times New Roman"/>
                <w:color w:val="auto"/>
                <w:szCs w:val="21"/>
                <w:highlight w:val="none"/>
              </w:rPr>
              <w:t>显示接口类型应≥1种，如：VGA、DP、HDMI等</w:t>
            </w:r>
          </w:p>
        </w:tc>
      </w:tr>
      <w:tr w14:paraId="72A4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9B45CE7">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27</w:t>
            </w:r>
          </w:p>
        </w:tc>
        <w:tc>
          <w:tcPr>
            <w:tcW w:w="1140" w:type="dxa"/>
            <w:vMerge w:val="continue"/>
            <w:noWrap w:val="0"/>
            <w:vAlign w:val="center"/>
          </w:tcPr>
          <w:p w14:paraId="34172EDA">
            <w:pPr>
              <w:rPr>
                <w:rFonts w:ascii="Times New Roman" w:hAnsi="Times New Roman"/>
                <w:color w:val="auto"/>
                <w:szCs w:val="21"/>
                <w:highlight w:val="none"/>
              </w:rPr>
            </w:pPr>
          </w:p>
        </w:tc>
        <w:tc>
          <w:tcPr>
            <w:tcW w:w="1725" w:type="dxa"/>
            <w:noWrap w:val="0"/>
            <w:vAlign w:val="center"/>
          </w:tcPr>
          <w:p w14:paraId="1BF12D8D">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ascii="Times New Roman" w:hAnsi="Times New Roman"/>
                <w:color w:val="auto"/>
                <w:szCs w:val="21"/>
                <w:highlight w:val="none"/>
              </w:rPr>
              <w:t>USB</w:t>
            </w:r>
            <w:r>
              <w:rPr>
                <w:rFonts w:hint="eastAsia" w:ascii="Times New Roman" w:hAnsi="Times New Roman"/>
                <w:color w:val="auto"/>
                <w:szCs w:val="21"/>
                <w:highlight w:val="none"/>
              </w:rPr>
              <w:t>接口</w:t>
            </w:r>
          </w:p>
        </w:tc>
        <w:tc>
          <w:tcPr>
            <w:tcW w:w="5763" w:type="dxa"/>
            <w:noWrap w:val="0"/>
            <w:vAlign w:val="center"/>
          </w:tcPr>
          <w:p w14:paraId="4B596F57">
            <w:pPr>
              <w:rPr>
                <w:rFonts w:ascii="Times New Roman" w:hAnsi="Times New Roman"/>
                <w:color w:val="auto"/>
                <w:szCs w:val="21"/>
                <w:highlight w:val="none"/>
              </w:rPr>
            </w:pPr>
            <w:r>
              <w:rPr>
                <w:rFonts w:hint="eastAsia" w:ascii="Times New Roman" w:hAnsi="Times New Roman"/>
                <w:color w:val="auto"/>
                <w:szCs w:val="21"/>
                <w:highlight w:val="none"/>
              </w:rPr>
              <w:t>配备</w:t>
            </w:r>
            <w:r>
              <w:rPr>
                <w:rFonts w:ascii="Times New Roman" w:hAnsi="Times New Roman"/>
                <w:color w:val="auto"/>
                <w:szCs w:val="21"/>
                <w:highlight w:val="none"/>
              </w:rPr>
              <w:t>USB</w:t>
            </w:r>
            <w:r>
              <w:rPr>
                <w:rFonts w:hint="eastAsia" w:ascii="Times New Roman" w:hAnsi="Times New Roman"/>
                <w:color w:val="auto"/>
                <w:szCs w:val="21"/>
                <w:highlight w:val="none"/>
              </w:rPr>
              <w:t>接口，如</w:t>
            </w:r>
            <w:r>
              <w:rPr>
                <w:rFonts w:ascii="Times New Roman" w:hAnsi="Times New Roman"/>
                <w:color w:val="auto"/>
                <w:szCs w:val="21"/>
                <w:highlight w:val="none"/>
              </w:rPr>
              <w:t>USB2.0</w:t>
            </w:r>
            <w:r>
              <w:rPr>
                <w:rFonts w:hint="eastAsia" w:ascii="Times New Roman" w:hAnsi="Times New Roman"/>
                <w:color w:val="auto"/>
                <w:szCs w:val="21"/>
                <w:highlight w:val="none"/>
              </w:rPr>
              <w:t>、</w:t>
            </w:r>
            <w:r>
              <w:rPr>
                <w:rFonts w:ascii="Times New Roman" w:hAnsi="Times New Roman"/>
                <w:color w:val="auto"/>
                <w:szCs w:val="21"/>
                <w:highlight w:val="none"/>
              </w:rPr>
              <w:t>USB3.0</w:t>
            </w:r>
            <w:r>
              <w:rPr>
                <w:rFonts w:hint="eastAsia" w:ascii="Times New Roman" w:hAnsi="Times New Roman"/>
                <w:color w:val="auto"/>
                <w:szCs w:val="21"/>
                <w:highlight w:val="none"/>
              </w:rPr>
              <w:t>等</w:t>
            </w:r>
          </w:p>
        </w:tc>
      </w:tr>
      <w:tr w14:paraId="3F9E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50B9A80">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28</w:t>
            </w:r>
          </w:p>
        </w:tc>
        <w:tc>
          <w:tcPr>
            <w:tcW w:w="1140" w:type="dxa"/>
            <w:vMerge w:val="continue"/>
            <w:noWrap w:val="0"/>
            <w:vAlign w:val="center"/>
          </w:tcPr>
          <w:p w14:paraId="4C2E418F">
            <w:pPr>
              <w:rPr>
                <w:rFonts w:ascii="Times New Roman" w:hAnsi="Times New Roman"/>
                <w:color w:val="auto"/>
                <w:szCs w:val="21"/>
                <w:highlight w:val="none"/>
              </w:rPr>
            </w:pPr>
          </w:p>
        </w:tc>
        <w:tc>
          <w:tcPr>
            <w:tcW w:w="1725" w:type="dxa"/>
            <w:noWrap w:val="0"/>
            <w:vAlign w:val="center"/>
          </w:tcPr>
          <w:p w14:paraId="511101F0">
            <w:pPr>
              <w:rPr>
                <w:rFonts w:ascii="Times New Roman" w:hAnsi="Times New Roman"/>
                <w:color w:val="auto"/>
                <w:szCs w:val="21"/>
                <w:highlight w:val="none"/>
              </w:rPr>
            </w:pPr>
            <w:r>
              <w:rPr>
                <w:rFonts w:hint="eastAsia" w:ascii="Times New Roman" w:hAnsi="Times New Roman"/>
                <w:color w:val="auto"/>
                <w:szCs w:val="21"/>
                <w:highlight w:val="none"/>
              </w:rPr>
              <w:t>特殊接口及孔位</w:t>
            </w:r>
          </w:p>
        </w:tc>
        <w:tc>
          <w:tcPr>
            <w:tcW w:w="5763" w:type="dxa"/>
            <w:noWrap w:val="0"/>
            <w:vAlign w:val="center"/>
          </w:tcPr>
          <w:p w14:paraId="5A759344">
            <w:pPr>
              <w:rPr>
                <w:rFonts w:ascii="Times New Roman" w:hAnsi="Times New Roman"/>
                <w:color w:val="auto"/>
                <w:szCs w:val="21"/>
                <w:highlight w:val="none"/>
              </w:rPr>
            </w:pPr>
            <w:r>
              <w:rPr>
                <w:rFonts w:hint="eastAsia" w:ascii="Times New Roman" w:hAnsi="Times New Roman"/>
                <w:color w:val="auto"/>
                <w:szCs w:val="21"/>
                <w:highlight w:val="none"/>
              </w:rPr>
              <w:t>前面板预留</w:t>
            </w:r>
            <w:r>
              <w:rPr>
                <w:rFonts w:ascii="Times New Roman" w:hAnsi="Times New Roman"/>
                <w:color w:val="auto"/>
                <w:szCs w:val="21"/>
                <w:highlight w:val="none"/>
              </w:rPr>
              <w:t>1</w:t>
            </w:r>
            <w:r>
              <w:rPr>
                <w:rFonts w:hint="eastAsia" w:ascii="Times New Roman" w:hAnsi="Times New Roman"/>
                <w:color w:val="auto"/>
                <w:szCs w:val="21"/>
                <w:highlight w:val="none"/>
              </w:rPr>
              <w:t>个专用</w:t>
            </w:r>
            <w:r>
              <w:rPr>
                <w:rFonts w:ascii="Times New Roman" w:hAnsi="Times New Roman"/>
                <w:color w:val="auto"/>
                <w:szCs w:val="21"/>
                <w:highlight w:val="none"/>
              </w:rPr>
              <w:t>USB</w:t>
            </w:r>
            <w:r>
              <w:rPr>
                <w:rFonts w:hint="eastAsia" w:ascii="Times New Roman" w:hAnsi="Times New Roman"/>
                <w:color w:val="auto"/>
                <w:szCs w:val="21"/>
                <w:highlight w:val="none"/>
              </w:rPr>
              <w:t>母座接口孔位</w:t>
            </w:r>
          </w:p>
        </w:tc>
      </w:tr>
      <w:tr w14:paraId="20AC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9F5122F">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29</w:t>
            </w:r>
          </w:p>
        </w:tc>
        <w:tc>
          <w:tcPr>
            <w:tcW w:w="1140" w:type="dxa"/>
            <w:vMerge w:val="restart"/>
            <w:noWrap w:val="0"/>
            <w:vAlign w:val="center"/>
          </w:tcPr>
          <w:p w14:paraId="46ECE24D">
            <w:pPr>
              <w:rPr>
                <w:rFonts w:ascii="Times New Roman" w:hAnsi="Times New Roman"/>
                <w:color w:val="auto"/>
                <w:szCs w:val="21"/>
                <w:highlight w:val="none"/>
              </w:rPr>
            </w:pPr>
            <w:r>
              <w:rPr>
                <w:rFonts w:hint="eastAsia" w:ascii="Times New Roman" w:hAnsi="Times New Roman"/>
                <w:color w:val="auto"/>
                <w:szCs w:val="21"/>
                <w:highlight w:val="none"/>
              </w:rPr>
              <w:t>电源规格</w:t>
            </w:r>
          </w:p>
        </w:tc>
        <w:tc>
          <w:tcPr>
            <w:tcW w:w="1725" w:type="dxa"/>
            <w:noWrap w:val="0"/>
            <w:vAlign w:val="center"/>
          </w:tcPr>
          <w:p w14:paraId="53C17C2E">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电源冗余模式</w:t>
            </w:r>
          </w:p>
        </w:tc>
        <w:tc>
          <w:tcPr>
            <w:tcW w:w="5763" w:type="dxa"/>
            <w:noWrap w:val="0"/>
            <w:vAlign w:val="center"/>
          </w:tcPr>
          <w:p w14:paraId="6DDA37E4">
            <w:pPr>
              <w:rPr>
                <w:rFonts w:ascii="Times New Roman" w:hAnsi="Times New Roman"/>
                <w:color w:val="auto"/>
                <w:szCs w:val="21"/>
                <w:highlight w:val="none"/>
              </w:rPr>
            </w:pPr>
            <w:r>
              <w:rPr>
                <w:rFonts w:hint="eastAsia" w:ascii="Times New Roman" w:hAnsi="Times New Roman"/>
                <w:color w:val="auto"/>
                <w:szCs w:val="21"/>
                <w:highlight w:val="none"/>
              </w:rPr>
              <w:t>整机电源模块按</w:t>
            </w:r>
            <w:r>
              <w:rPr>
                <w:rFonts w:ascii="Times New Roman" w:hAnsi="Times New Roman"/>
                <w:color w:val="auto"/>
                <w:szCs w:val="21"/>
                <w:highlight w:val="none"/>
              </w:rPr>
              <w:t>1+1</w:t>
            </w:r>
            <w:r>
              <w:rPr>
                <w:rFonts w:hint="eastAsia" w:ascii="Times New Roman" w:hAnsi="Times New Roman"/>
                <w:color w:val="auto"/>
                <w:szCs w:val="21"/>
                <w:highlight w:val="none"/>
              </w:rPr>
              <w:t>冗余或</w:t>
            </w:r>
            <w:r>
              <w:rPr>
                <w:rFonts w:ascii="Times New Roman" w:hAnsi="Times New Roman"/>
                <w:color w:val="auto"/>
                <w:szCs w:val="21"/>
                <w:highlight w:val="none"/>
              </w:rPr>
              <w:t>N+1</w:t>
            </w:r>
            <w:r>
              <w:rPr>
                <w:rFonts w:hint="eastAsia" w:ascii="Times New Roman" w:hAnsi="Times New Roman"/>
                <w:color w:val="auto"/>
                <w:szCs w:val="21"/>
                <w:highlight w:val="none"/>
              </w:rPr>
              <w:t>冗余配置</w:t>
            </w:r>
          </w:p>
        </w:tc>
      </w:tr>
      <w:tr w14:paraId="366C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0BFAC26">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30</w:t>
            </w:r>
          </w:p>
        </w:tc>
        <w:tc>
          <w:tcPr>
            <w:tcW w:w="1140" w:type="dxa"/>
            <w:vMerge w:val="continue"/>
            <w:noWrap w:val="0"/>
            <w:vAlign w:val="center"/>
          </w:tcPr>
          <w:p w14:paraId="00D7C8EF">
            <w:pPr>
              <w:rPr>
                <w:rFonts w:ascii="Times New Roman" w:hAnsi="Times New Roman"/>
                <w:color w:val="auto"/>
                <w:szCs w:val="21"/>
                <w:highlight w:val="none"/>
              </w:rPr>
            </w:pPr>
          </w:p>
        </w:tc>
        <w:tc>
          <w:tcPr>
            <w:tcW w:w="1725" w:type="dxa"/>
            <w:noWrap w:val="0"/>
            <w:vAlign w:val="center"/>
          </w:tcPr>
          <w:p w14:paraId="38325A8F">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电源模块数量</w:t>
            </w:r>
          </w:p>
        </w:tc>
        <w:tc>
          <w:tcPr>
            <w:tcW w:w="5763" w:type="dxa"/>
            <w:noWrap w:val="0"/>
            <w:vAlign w:val="center"/>
          </w:tcPr>
          <w:p w14:paraId="5D32611F">
            <w:pPr>
              <w:rPr>
                <w:rFonts w:ascii="Times New Roman" w:hAnsi="Times New Roman"/>
                <w:color w:val="auto"/>
                <w:szCs w:val="21"/>
                <w:highlight w:val="none"/>
              </w:rPr>
            </w:pPr>
            <w:r>
              <w:rPr>
                <w:rFonts w:hint="eastAsia" w:ascii="Times New Roman" w:hAnsi="Times New Roman"/>
                <w:color w:val="auto"/>
                <w:szCs w:val="21"/>
                <w:highlight w:val="none"/>
              </w:rPr>
              <w:t>≥2</w:t>
            </w:r>
          </w:p>
        </w:tc>
      </w:tr>
      <w:tr w14:paraId="2BF3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7C01A8C">
            <w:pPr>
              <w:jc w:val="center"/>
              <w:rPr>
                <w:rFonts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3</w:t>
            </w:r>
            <w:r>
              <w:rPr>
                <w:rFonts w:ascii="Times New Roman" w:hAnsi="Times New Roman"/>
                <w:color w:val="auto"/>
                <w:szCs w:val="21"/>
                <w:highlight w:val="none"/>
              </w:rPr>
              <w:t>1</w:t>
            </w:r>
          </w:p>
        </w:tc>
        <w:tc>
          <w:tcPr>
            <w:tcW w:w="1140" w:type="dxa"/>
            <w:vMerge w:val="continue"/>
            <w:noWrap w:val="0"/>
            <w:vAlign w:val="center"/>
          </w:tcPr>
          <w:p w14:paraId="4FC9E32F">
            <w:pPr>
              <w:rPr>
                <w:rFonts w:ascii="Times New Roman" w:hAnsi="Times New Roman"/>
                <w:color w:val="auto"/>
                <w:szCs w:val="21"/>
                <w:highlight w:val="none"/>
              </w:rPr>
            </w:pPr>
          </w:p>
        </w:tc>
        <w:tc>
          <w:tcPr>
            <w:tcW w:w="1725" w:type="dxa"/>
            <w:noWrap w:val="0"/>
            <w:vAlign w:val="center"/>
          </w:tcPr>
          <w:p w14:paraId="20032395">
            <w:pPr>
              <w:rPr>
                <w:rFonts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电源功率</w:t>
            </w:r>
          </w:p>
        </w:tc>
        <w:tc>
          <w:tcPr>
            <w:tcW w:w="5763" w:type="dxa"/>
            <w:noWrap w:val="0"/>
            <w:vAlign w:val="center"/>
          </w:tcPr>
          <w:p w14:paraId="7BCC6664">
            <w:pPr>
              <w:rPr>
                <w:rFonts w:ascii="Times New Roman" w:hAnsi="Times New Roman"/>
                <w:color w:val="auto"/>
                <w:szCs w:val="21"/>
                <w:highlight w:val="none"/>
              </w:rPr>
            </w:pPr>
            <w:r>
              <w:rPr>
                <w:rFonts w:hint="eastAsia" w:ascii="Times New Roman" w:hAnsi="Times New Roman"/>
                <w:color w:val="auto"/>
                <w:szCs w:val="21"/>
                <w:highlight w:val="none"/>
              </w:rPr>
              <w:t>电源模块功率应有一定冗余，满足处理器满载时的需求</w:t>
            </w:r>
          </w:p>
        </w:tc>
      </w:tr>
      <w:tr w14:paraId="4589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B30E8F1">
            <w:pPr>
              <w:jc w:val="center"/>
              <w:rPr>
                <w:rFonts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3</w:t>
            </w:r>
            <w:r>
              <w:rPr>
                <w:rFonts w:ascii="Times New Roman" w:hAnsi="Times New Roman"/>
                <w:color w:val="auto"/>
                <w:szCs w:val="21"/>
                <w:highlight w:val="none"/>
              </w:rPr>
              <w:t>2</w:t>
            </w:r>
          </w:p>
        </w:tc>
        <w:tc>
          <w:tcPr>
            <w:tcW w:w="1140" w:type="dxa"/>
            <w:vMerge w:val="continue"/>
            <w:noWrap w:val="0"/>
            <w:vAlign w:val="center"/>
          </w:tcPr>
          <w:p w14:paraId="25561E83">
            <w:pPr>
              <w:rPr>
                <w:rFonts w:ascii="Times New Roman" w:hAnsi="Times New Roman"/>
                <w:color w:val="auto"/>
                <w:szCs w:val="21"/>
                <w:highlight w:val="none"/>
              </w:rPr>
            </w:pPr>
          </w:p>
        </w:tc>
        <w:tc>
          <w:tcPr>
            <w:tcW w:w="1725" w:type="dxa"/>
            <w:noWrap w:val="0"/>
            <w:vAlign w:val="center"/>
          </w:tcPr>
          <w:p w14:paraId="67F38B22">
            <w:pPr>
              <w:rPr>
                <w:rFonts w:ascii="Times New Roman" w:hAnsi="Times New Roman"/>
                <w:color w:val="auto"/>
                <w:szCs w:val="21"/>
                <w:highlight w:val="none"/>
              </w:rPr>
            </w:pPr>
            <w:r>
              <w:rPr>
                <w:rFonts w:hint="eastAsia" w:ascii="Times New Roman" w:hAnsi="Times New Roman"/>
                <w:color w:val="auto"/>
                <w:szCs w:val="21"/>
                <w:highlight w:val="none"/>
              </w:rPr>
              <w:t>电源指示灯</w:t>
            </w:r>
          </w:p>
        </w:tc>
        <w:tc>
          <w:tcPr>
            <w:tcW w:w="5763" w:type="dxa"/>
            <w:noWrap w:val="0"/>
            <w:vAlign w:val="center"/>
          </w:tcPr>
          <w:p w14:paraId="013EC12D">
            <w:pPr>
              <w:rPr>
                <w:rFonts w:ascii="Times New Roman" w:hAnsi="Times New Roman"/>
                <w:color w:val="auto"/>
                <w:szCs w:val="21"/>
                <w:highlight w:val="none"/>
              </w:rPr>
            </w:pPr>
            <w:r>
              <w:rPr>
                <w:rFonts w:hint="eastAsia" w:ascii="Times New Roman" w:hAnsi="Times New Roman"/>
                <w:color w:val="auto"/>
                <w:szCs w:val="21"/>
                <w:highlight w:val="none"/>
              </w:rPr>
              <w:t>配备电源指示灯，指示待机、工作异常等状态</w:t>
            </w:r>
          </w:p>
        </w:tc>
      </w:tr>
      <w:tr w14:paraId="69F1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D3110DF">
            <w:pPr>
              <w:jc w:val="center"/>
              <w:rPr>
                <w:rFonts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3</w:t>
            </w:r>
            <w:r>
              <w:rPr>
                <w:rFonts w:ascii="Times New Roman" w:hAnsi="Times New Roman"/>
                <w:color w:val="auto"/>
                <w:szCs w:val="21"/>
                <w:highlight w:val="none"/>
              </w:rPr>
              <w:t>3</w:t>
            </w:r>
          </w:p>
        </w:tc>
        <w:tc>
          <w:tcPr>
            <w:tcW w:w="1140" w:type="dxa"/>
            <w:vMerge w:val="restart"/>
            <w:noWrap w:val="0"/>
            <w:vAlign w:val="center"/>
          </w:tcPr>
          <w:p w14:paraId="52B946A1">
            <w:pPr>
              <w:rPr>
                <w:rFonts w:ascii="Times New Roman" w:hAnsi="Times New Roman"/>
                <w:color w:val="auto"/>
                <w:szCs w:val="21"/>
                <w:highlight w:val="none"/>
              </w:rPr>
            </w:pPr>
            <w:r>
              <w:rPr>
                <w:rFonts w:hint="eastAsia" w:ascii="Times New Roman" w:hAnsi="Times New Roman"/>
                <w:color w:val="auto"/>
                <w:szCs w:val="21"/>
                <w:highlight w:val="none"/>
              </w:rPr>
              <w:t>整机规格</w:t>
            </w:r>
          </w:p>
        </w:tc>
        <w:tc>
          <w:tcPr>
            <w:tcW w:w="1725" w:type="dxa"/>
            <w:noWrap w:val="0"/>
            <w:vAlign w:val="center"/>
          </w:tcPr>
          <w:p w14:paraId="5BCDFA6A">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★外观和结构</w:t>
            </w:r>
          </w:p>
        </w:tc>
        <w:tc>
          <w:tcPr>
            <w:tcW w:w="5763" w:type="dxa"/>
            <w:noWrap w:val="0"/>
            <w:vAlign w:val="center"/>
          </w:tcPr>
          <w:p w14:paraId="302E0245">
            <w:pPr>
              <w:rPr>
                <w:rFonts w:hint="eastAsia" w:ascii="Times New Roman" w:hAnsi="Times New Roman" w:eastAsia="宋体"/>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服务器的零部件应紧固无松动，可插拔部件应可靠连接，开关、按钮和其它控制部件应灵活可靠，布局应方便使用；</w:t>
            </w:r>
          </w:p>
          <w:p w14:paraId="542D2F76">
            <w:pPr>
              <w:rPr>
                <w:rFonts w:hint="eastAsia" w:ascii="Times New Roman" w:hAnsi="Times New Roman" w:eastAsia="宋体"/>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产品表面不应有明显的凹痕、划伤、裂缝、变形和污染等。表面涂层均匀，不应起泡、龟裂、脱落和磨损，金属零部件无锈蚀及其它机械损伤；</w:t>
            </w:r>
          </w:p>
          <w:p w14:paraId="2AB85E3B">
            <w:pPr>
              <w:rPr>
                <w:rFonts w:hint="eastAsia" w:ascii="Times New Roman" w:hAnsi="Times New Roman" w:eastAsia="宋体"/>
                <w:color w:val="auto"/>
                <w:szCs w:val="21"/>
                <w:highlight w:val="none"/>
              </w:rPr>
            </w:pPr>
            <w:r>
              <w:rPr>
                <w:rFonts w:ascii="Times New Roman" w:hAnsi="Times New Roman"/>
                <w:color w:val="auto"/>
                <w:szCs w:val="21"/>
                <w:highlight w:val="none"/>
              </w:rPr>
              <w:t>c)</w:t>
            </w:r>
            <w:r>
              <w:rPr>
                <w:rFonts w:hint="eastAsia" w:ascii="Times New Roman" w:hAnsi="Times New Roman"/>
                <w:color w:val="auto"/>
                <w:szCs w:val="21"/>
                <w:highlight w:val="none"/>
              </w:rPr>
              <w:t>产品表面说明功能的文字、符号和标志应清晰、端正且牢固；</w:t>
            </w:r>
          </w:p>
          <w:p w14:paraId="6A5BF600">
            <w:pPr>
              <w:rPr>
                <w:rFonts w:hint="eastAsia" w:ascii="Times New Roman" w:hAnsi="Times New Roman" w:eastAsia="宋体"/>
                <w:color w:val="auto"/>
                <w:szCs w:val="21"/>
                <w:highlight w:val="none"/>
              </w:rPr>
            </w:pPr>
            <w:r>
              <w:rPr>
                <w:rFonts w:ascii="Times New Roman" w:hAnsi="Times New Roman"/>
                <w:color w:val="auto"/>
                <w:szCs w:val="21"/>
                <w:highlight w:val="none"/>
              </w:rPr>
              <w:t>d)</w:t>
            </w:r>
            <w:r>
              <w:rPr>
                <w:rFonts w:hint="eastAsia" w:ascii="Times New Roman" w:hAnsi="Times New Roman"/>
                <w:color w:val="auto"/>
                <w:szCs w:val="21"/>
                <w:highlight w:val="none"/>
              </w:rPr>
              <w:t>应在服务器的显著位置提供运行状态的指示功能，并在随机文件中明确具体含义；</w:t>
            </w:r>
          </w:p>
          <w:p w14:paraId="48786AF3">
            <w:pPr>
              <w:rPr>
                <w:rFonts w:hint="eastAsia" w:ascii="Times New Roman" w:hAnsi="Times New Roman" w:eastAsia="宋体"/>
                <w:color w:val="auto"/>
                <w:szCs w:val="21"/>
                <w:highlight w:val="none"/>
              </w:rPr>
            </w:pPr>
            <w:r>
              <w:rPr>
                <w:rFonts w:ascii="Times New Roman" w:hAnsi="Times New Roman"/>
                <w:color w:val="auto"/>
                <w:szCs w:val="21"/>
                <w:highlight w:val="none"/>
              </w:rPr>
              <w:t>e)</w:t>
            </w:r>
            <w:r>
              <w:rPr>
                <w:rFonts w:hint="eastAsia" w:ascii="Times New Roman" w:hAnsi="Times New Roman"/>
                <w:color w:val="auto"/>
                <w:szCs w:val="21"/>
                <w:highlight w:val="none"/>
              </w:rPr>
              <w:t>机架、机箱的尺寸应符合通用机柜的安装要求，插入总线插座的电路板接口外形尺寸应符合有关总线标准的规定，将机箱固定在机柜上，机箱底面最大下垂变形不得干涉相邻机体；</w:t>
            </w:r>
          </w:p>
          <w:p w14:paraId="254913AA">
            <w:pPr>
              <w:rPr>
                <w:rFonts w:hint="eastAsia" w:ascii="Times New Roman" w:hAnsi="Times New Roman" w:eastAsia="宋体"/>
                <w:color w:val="auto"/>
                <w:szCs w:val="21"/>
                <w:highlight w:val="none"/>
              </w:rPr>
            </w:pPr>
            <w:r>
              <w:rPr>
                <w:rFonts w:ascii="Times New Roman" w:hAnsi="Times New Roman"/>
                <w:color w:val="auto"/>
                <w:szCs w:val="21"/>
                <w:highlight w:val="none"/>
              </w:rPr>
              <w:t>f)</w:t>
            </w:r>
            <w:r>
              <w:rPr>
                <w:rFonts w:hint="eastAsia" w:ascii="Times New Roman" w:hAnsi="Times New Roman"/>
                <w:color w:val="auto"/>
                <w:szCs w:val="21"/>
                <w:highlight w:val="none"/>
              </w:rPr>
              <w:t>2U机架式服务器；</w:t>
            </w:r>
          </w:p>
          <w:p w14:paraId="1B0038A4">
            <w:pPr>
              <w:rPr>
                <w:rFonts w:ascii="Times New Roman" w:hAnsi="Times New Roman"/>
                <w:color w:val="auto"/>
                <w:szCs w:val="21"/>
                <w:highlight w:val="none"/>
              </w:rPr>
            </w:pPr>
            <w:r>
              <w:rPr>
                <w:rFonts w:ascii="Times New Roman" w:hAnsi="Times New Roman"/>
                <w:color w:val="auto"/>
                <w:szCs w:val="21"/>
                <w:highlight w:val="none"/>
              </w:rPr>
              <w:t>g)</w:t>
            </w:r>
            <w:r>
              <w:rPr>
                <w:rFonts w:hint="eastAsia" w:ascii="Times New Roman" w:hAnsi="Times New Roman"/>
                <w:color w:val="auto"/>
                <w:szCs w:val="21"/>
                <w:highlight w:val="none"/>
              </w:rPr>
              <w:t>服务器尺寸具体要求在随机文件中明确</w:t>
            </w:r>
          </w:p>
        </w:tc>
      </w:tr>
      <w:tr w14:paraId="078D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DC9C6A4">
            <w:pPr>
              <w:jc w:val="center"/>
              <w:rPr>
                <w:rFonts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3</w:t>
            </w:r>
            <w:r>
              <w:rPr>
                <w:rFonts w:ascii="Times New Roman" w:hAnsi="Times New Roman"/>
                <w:color w:val="auto"/>
                <w:szCs w:val="21"/>
                <w:highlight w:val="none"/>
              </w:rPr>
              <w:t>4</w:t>
            </w:r>
          </w:p>
        </w:tc>
        <w:tc>
          <w:tcPr>
            <w:tcW w:w="1140" w:type="dxa"/>
            <w:vMerge w:val="continue"/>
            <w:noWrap w:val="0"/>
            <w:vAlign w:val="center"/>
          </w:tcPr>
          <w:p w14:paraId="7AFA0D42">
            <w:pPr>
              <w:rPr>
                <w:rFonts w:ascii="Times New Roman" w:hAnsi="Times New Roman"/>
                <w:color w:val="auto"/>
                <w:szCs w:val="21"/>
                <w:highlight w:val="none"/>
              </w:rPr>
            </w:pPr>
          </w:p>
        </w:tc>
        <w:tc>
          <w:tcPr>
            <w:tcW w:w="1725" w:type="dxa"/>
            <w:noWrap w:val="0"/>
            <w:vAlign w:val="center"/>
          </w:tcPr>
          <w:p w14:paraId="5178B0FD">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★尺寸（高×宽×深）</w:t>
            </w:r>
          </w:p>
        </w:tc>
        <w:tc>
          <w:tcPr>
            <w:tcW w:w="5763" w:type="dxa"/>
            <w:noWrap w:val="0"/>
            <w:vAlign w:val="center"/>
          </w:tcPr>
          <w:p w14:paraId="726A5C15">
            <w:pPr>
              <w:rPr>
                <w:rFonts w:hint="eastAsia" w:ascii="Times New Roman" w:hAnsi="Times New Roman"/>
                <w:color w:val="auto"/>
                <w:szCs w:val="21"/>
                <w:highlight w:val="none"/>
              </w:rPr>
            </w:pPr>
            <w:r>
              <w:rPr>
                <w:rFonts w:hint="eastAsia" w:ascii="Times New Roman" w:hAnsi="Times New Roman"/>
                <w:color w:val="auto"/>
                <w:szCs w:val="21"/>
                <w:highlight w:val="none"/>
              </w:rPr>
              <w:t>供应商给出产品尺寸；</w:t>
            </w:r>
          </w:p>
          <w:p w14:paraId="5B238A32">
            <w:pPr>
              <w:rPr>
                <w:rFonts w:hint="eastAsia" w:ascii="Times New Roman" w:hAnsi="Times New Roman"/>
                <w:color w:val="auto"/>
                <w:szCs w:val="21"/>
                <w:highlight w:val="none"/>
              </w:rPr>
            </w:pPr>
            <w:r>
              <w:rPr>
                <w:rFonts w:hint="eastAsia" w:ascii="Times New Roman" w:hAnsi="Times New Roman"/>
                <w:color w:val="auto"/>
                <w:szCs w:val="21"/>
                <w:highlight w:val="none"/>
              </w:rPr>
              <w:t>设计应遵循标准化、系列化的要求；</w:t>
            </w:r>
          </w:p>
          <w:p w14:paraId="386A2427">
            <w:pPr>
              <w:rPr>
                <w:rFonts w:ascii="Times New Roman" w:hAnsi="Times New Roman"/>
                <w:color w:val="auto"/>
                <w:szCs w:val="21"/>
                <w:highlight w:val="none"/>
              </w:rPr>
            </w:pPr>
            <w:r>
              <w:rPr>
                <w:rFonts w:hint="eastAsia" w:ascii="Times New Roman" w:hAnsi="Times New Roman"/>
                <w:color w:val="auto"/>
                <w:szCs w:val="21"/>
                <w:highlight w:val="none"/>
              </w:rPr>
              <w:t>机箱的内部结构符合通用部件的安装需要</w:t>
            </w:r>
          </w:p>
        </w:tc>
      </w:tr>
      <w:tr w14:paraId="7265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49806F9">
            <w:pPr>
              <w:jc w:val="center"/>
              <w:rPr>
                <w:rFonts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3</w:t>
            </w:r>
            <w:r>
              <w:rPr>
                <w:rFonts w:ascii="Times New Roman" w:hAnsi="Times New Roman"/>
                <w:color w:val="auto"/>
                <w:szCs w:val="21"/>
                <w:highlight w:val="none"/>
              </w:rPr>
              <w:t>5</w:t>
            </w:r>
          </w:p>
        </w:tc>
        <w:tc>
          <w:tcPr>
            <w:tcW w:w="1140" w:type="dxa"/>
            <w:vMerge w:val="continue"/>
            <w:noWrap w:val="0"/>
            <w:vAlign w:val="center"/>
          </w:tcPr>
          <w:p w14:paraId="21A5E635">
            <w:pPr>
              <w:rPr>
                <w:rFonts w:ascii="Times New Roman" w:hAnsi="Times New Roman"/>
                <w:color w:val="auto"/>
                <w:szCs w:val="21"/>
                <w:highlight w:val="none"/>
              </w:rPr>
            </w:pPr>
          </w:p>
        </w:tc>
        <w:tc>
          <w:tcPr>
            <w:tcW w:w="1725" w:type="dxa"/>
            <w:noWrap w:val="0"/>
            <w:vAlign w:val="center"/>
          </w:tcPr>
          <w:p w14:paraId="47BA0952">
            <w:pPr>
              <w:jc w:val="cente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服务器导轨</w:t>
            </w:r>
          </w:p>
        </w:tc>
        <w:tc>
          <w:tcPr>
            <w:tcW w:w="5763" w:type="dxa"/>
            <w:noWrap w:val="0"/>
            <w:vAlign w:val="center"/>
          </w:tcPr>
          <w:p w14:paraId="478BA94E">
            <w:pPr>
              <w:rPr>
                <w:rFonts w:ascii="Times New Roman" w:hAnsi="Times New Roman" w:eastAsia="宋体"/>
                <w:color w:val="auto"/>
                <w:szCs w:val="21"/>
                <w:highlight w:val="none"/>
              </w:rPr>
            </w:pPr>
            <w:r>
              <w:rPr>
                <w:rFonts w:hint="eastAsia" w:ascii="Times New Roman" w:hAnsi="Times New Roman"/>
                <w:color w:val="auto"/>
                <w:szCs w:val="21"/>
                <w:highlight w:val="none"/>
              </w:rPr>
              <w:t>配备1对原厂导轨</w:t>
            </w:r>
          </w:p>
          <w:p w14:paraId="69607EE9">
            <w:pPr>
              <w:rPr>
                <w:rFonts w:ascii="Times New Roman" w:hAnsi="Times New Roman"/>
                <w:color w:val="auto"/>
                <w:szCs w:val="21"/>
                <w:highlight w:val="none"/>
              </w:rPr>
            </w:pPr>
            <w:r>
              <w:rPr>
                <w:rFonts w:hint="eastAsia" w:ascii="Times New Roman" w:hAnsi="Times New Roman"/>
                <w:color w:val="auto"/>
                <w:szCs w:val="21"/>
                <w:highlight w:val="none"/>
              </w:rPr>
              <w:t>供应商给出导轨尺寸、安装方式等信息</w:t>
            </w:r>
          </w:p>
        </w:tc>
      </w:tr>
      <w:tr w14:paraId="4E8B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1276C25">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36</w:t>
            </w:r>
          </w:p>
        </w:tc>
        <w:tc>
          <w:tcPr>
            <w:tcW w:w="1140" w:type="dxa"/>
            <w:vMerge w:val="continue"/>
            <w:noWrap w:val="0"/>
            <w:vAlign w:val="center"/>
          </w:tcPr>
          <w:p w14:paraId="300630A3">
            <w:pPr>
              <w:rPr>
                <w:rFonts w:ascii="Times New Roman" w:hAnsi="Times New Roman"/>
                <w:color w:val="auto"/>
                <w:szCs w:val="21"/>
                <w:highlight w:val="none"/>
              </w:rPr>
            </w:pPr>
          </w:p>
        </w:tc>
        <w:tc>
          <w:tcPr>
            <w:tcW w:w="1725" w:type="dxa"/>
            <w:noWrap w:val="0"/>
            <w:vAlign w:val="center"/>
          </w:tcPr>
          <w:p w14:paraId="22D89EE6">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★环境适应性</w:t>
            </w:r>
          </w:p>
        </w:tc>
        <w:tc>
          <w:tcPr>
            <w:tcW w:w="5763" w:type="dxa"/>
            <w:noWrap w:val="0"/>
            <w:vAlign w:val="center"/>
          </w:tcPr>
          <w:p w14:paraId="3BCF45F9">
            <w:pPr>
              <w:rPr>
                <w:rFonts w:ascii="Times New Roman" w:hAnsi="Times New Roman"/>
                <w:color w:val="auto"/>
                <w:szCs w:val="21"/>
                <w:highlight w:val="none"/>
              </w:rPr>
            </w:pPr>
            <w:r>
              <w:rPr>
                <w:rFonts w:hint="eastAsia" w:ascii="Times New Roman" w:hAnsi="Times New Roman"/>
                <w:color w:val="auto"/>
                <w:szCs w:val="21"/>
                <w:highlight w:val="none"/>
              </w:rPr>
              <w:t>气候环境适应性应符合</w:t>
            </w:r>
            <w:r>
              <w:rPr>
                <w:rFonts w:ascii="Times New Roman" w:hAnsi="Times New Roman"/>
                <w:color w:val="auto"/>
                <w:szCs w:val="21"/>
                <w:highlight w:val="none"/>
              </w:rPr>
              <w:t>GB/T9813.3</w:t>
            </w:r>
            <w:r>
              <w:rPr>
                <w:rFonts w:hint="eastAsia" w:ascii="Times New Roman" w:hAnsi="Times New Roman"/>
                <w:color w:val="auto"/>
                <w:szCs w:val="21"/>
                <w:highlight w:val="none"/>
              </w:rPr>
              <w:t>的有关规定，工作温度</w:t>
            </w:r>
            <w:r>
              <w:rPr>
                <w:rFonts w:ascii="Times New Roman" w:hAnsi="Times New Roman"/>
                <w:color w:val="auto"/>
                <w:szCs w:val="21"/>
                <w:highlight w:val="none"/>
              </w:rPr>
              <w:t>10</w:t>
            </w:r>
            <w:r>
              <w:rPr>
                <w:rFonts w:hint="eastAsia" w:ascii="Times New Roman" w:hAnsi="Times New Roman"/>
                <w:color w:val="auto"/>
                <w:szCs w:val="21"/>
                <w:highlight w:val="none"/>
              </w:rPr>
              <w:t>～</w:t>
            </w:r>
            <w:r>
              <w:rPr>
                <w:rFonts w:ascii="Times New Roman" w:hAnsi="Times New Roman"/>
                <w:color w:val="auto"/>
                <w:szCs w:val="21"/>
                <w:highlight w:val="none"/>
              </w:rPr>
              <w:t>35</w:t>
            </w:r>
            <w:r>
              <w:rPr>
                <w:rFonts w:hint="eastAsia" w:ascii="Times New Roman" w:hAnsi="Times New Roman"/>
                <w:color w:val="auto"/>
                <w:szCs w:val="21"/>
                <w:highlight w:val="none"/>
              </w:rPr>
              <w:t>℃，贮存运输温度</w:t>
            </w:r>
            <w:r>
              <w:rPr>
                <w:rFonts w:ascii="Times New Roman" w:hAnsi="Times New Roman"/>
                <w:color w:val="auto"/>
                <w:szCs w:val="21"/>
                <w:highlight w:val="none"/>
              </w:rPr>
              <w:t>-40</w:t>
            </w:r>
            <w:r>
              <w:rPr>
                <w:rFonts w:hint="eastAsia" w:ascii="Times New Roman" w:hAnsi="Times New Roman"/>
                <w:color w:val="auto"/>
                <w:szCs w:val="21"/>
                <w:highlight w:val="none"/>
              </w:rPr>
              <w:t>～</w:t>
            </w:r>
            <w:r>
              <w:rPr>
                <w:rFonts w:ascii="Times New Roman" w:hAnsi="Times New Roman"/>
                <w:color w:val="auto"/>
                <w:szCs w:val="21"/>
                <w:highlight w:val="none"/>
              </w:rPr>
              <w:t>55</w:t>
            </w:r>
            <w:r>
              <w:rPr>
                <w:rFonts w:hint="eastAsia" w:ascii="Times New Roman" w:hAnsi="Times New Roman"/>
                <w:color w:val="auto"/>
                <w:szCs w:val="21"/>
                <w:highlight w:val="none"/>
              </w:rPr>
              <w:t>℃；工作相对湿度</w:t>
            </w:r>
            <w:r>
              <w:rPr>
                <w:rFonts w:ascii="Times New Roman" w:hAnsi="Times New Roman"/>
                <w:color w:val="auto"/>
                <w:szCs w:val="21"/>
                <w:highlight w:val="none"/>
              </w:rPr>
              <w:t>35%</w:t>
            </w:r>
            <w:r>
              <w:rPr>
                <w:rFonts w:hint="eastAsia" w:ascii="Times New Roman" w:hAnsi="Times New Roman"/>
                <w:color w:val="auto"/>
                <w:szCs w:val="21"/>
                <w:highlight w:val="none"/>
              </w:rPr>
              <w:t>～</w:t>
            </w:r>
            <w:r>
              <w:rPr>
                <w:rFonts w:ascii="Times New Roman" w:hAnsi="Times New Roman"/>
                <w:color w:val="auto"/>
                <w:szCs w:val="21"/>
                <w:highlight w:val="none"/>
              </w:rPr>
              <w:t>80%</w:t>
            </w:r>
            <w:r>
              <w:rPr>
                <w:rFonts w:hint="eastAsia" w:ascii="Times New Roman" w:hAnsi="Times New Roman"/>
                <w:color w:val="auto"/>
                <w:szCs w:val="21"/>
                <w:highlight w:val="none"/>
              </w:rPr>
              <w:t>，贮存运输相对湿度</w:t>
            </w:r>
            <w:r>
              <w:rPr>
                <w:rFonts w:ascii="Times New Roman" w:hAnsi="Times New Roman"/>
                <w:color w:val="auto"/>
                <w:szCs w:val="21"/>
                <w:highlight w:val="none"/>
              </w:rPr>
              <w:t>20</w:t>
            </w:r>
            <w:r>
              <w:rPr>
                <w:rFonts w:hint="eastAsia" w:ascii="Times New Roman" w:hAnsi="Times New Roman"/>
                <w:color w:val="auto"/>
                <w:szCs w:val="21"/>
                <w:highlight w:val="none"/>
              </w:rPr>
              <w:t>％～</w:t>
            </w:r>
            <w:r>
              <w:rPr>
                <w:rFonts w:ascii="Times New Roman" w:hAnsi="Times New Roman"/>
                <w:color w:val="auto"/>
                <w:szCs w:val="21"/>
                <w:highlight w:val="none"/>
              </w:rPr>
              <w:t>93%</w:t>
            </w:r>
            <w:r>
              <w:rPr>
                <w:rFonts w:hint="eastAsia" w:ascii="Times New Roman" w:hAnsi="Times New Roman"/>
                <w:color w:val="auto"/>
                <w:szCs w:val="21"/>
                <w:highlight w:val="none"/>
              </w:rPr>
              <w:t>（</w:t>
            </w:r>
            <w:r>
              <w:rPr>
                <w:rFonts w:ascii="Times New Roman" w:hAnsi="Times New Roman"/>
                <w:color w:val="auto"/>
                <w:szCs w:val="21"/>
                <w:highlight w:val="none"/>
              </w:rPr>
              <w:t>40</w:t>
            </w:r>
            <w:r>
              <w:rPr>
                <w:rFonts w:hint="eastAsia" w:ascii="Times New Roman" w:hAnsi="Times New Roman"/>
                <w:color w:val="auto"/>
                <w:szCs w:val="21"/>
                <w:highlight w:val="none"/>
              </w:rPr>
              <w:t>℃）；大气压</w:t>
            </w:r>
            <w:r>
              <w:rPr>
                <w:rFonts w:ascii="Times New Roman" w:hAnsi="Times New Roman"/>
                <w:color w:val="auto"/>
                <w:szCs w:val="21"/>
                <w:highlight w:val="none"/>
              </w:rPr>
              <w:t>86</w:t>
            </w:r>
            <w:r>
              <w:rPr>
                <w:rFonts w:hint="eastAsia" w:ascii="Times New Roman" w:hAnsi="Times New Roman"/>
                <w:color w:val="auto"/>
                <w:szCs w:val="21"/>
                <w:highlight w:val="none"/>
              </w:rPr>
              <w:t>～</w:t>
            </w:r>
            <w:r>
              <w:rPr>
                <w:rFonts w:ascii="Times New Roman" w:hAnsi="Times New Roman"/>
                <w:color w:val="auto"/>
                <w:szCs w:val="21"/>
                <w:highlight w:val="none"/>
              </w:rPr>
              <w:t>106kPa</w:t>
            </w:r>
          </w:p>
        </w:tc>
      </w:tr>
      <w:tr w14:paraId="5052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3CDC90A">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37</w:t>
            </w:r>
          </w:p>
        </w:tc>
        <w:tc>
          <w:tcPr>
            <w:tcW w:w="1140" w:type="dxa"/>
            <w:vMerge w:val="continue"/>
            <w:noWrap w:val="0"/>
            <w:vAlign w:val="center"/>
          </w:tcPr>
          <w:p w14:paraId="4E14A58B">
            <w:pPr>
              <w:rPr>
                <w:rFonts w:ascii="Times New Roman" w:hAnsi="Times New Roman"/>
                <w:color w:val="auto"/>
                <w:szCs w:val="21"/>
                <w:highlight w:val="none"/>
              </w:rPr>
            </w:pPr>
          </w:p>
        </w:tc>
        <w:tc>
          <w:tcPr>
            <w:tcW w:w="1725" w:type="dxa"/>
            <w:noWrap w:val="0"/>
            <w:vAlign w:val="center"/>
          </w:tcPr>
          <w:p w14:paraId="0C63C170">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★机械环境适应性</w:t>
            </w:r>
          </w:p>
        </w:tc>
        <w:tc>
          <w:tcPr>
            <w:tcW w:w="5763" w:type="dxa"/>
            <w:noWrap w:val="0"/>
            <w:vAlign w:val="center"/>
          </w:tcPr>
          <w:p w14:paraId="6073B23D">
            <w:pPr>
              <w:rPr>
                <w:rFonts w:ascii="Times New Roman" w:hAnsi="Times New Roman"/>
                <w:color w:val="auto"/>
                <w:szCs w:val="21"/>
                <w:highlight w:val="none"/>
              </w:rPr>
            </w:pPr>
            <w:r>
              <w:rPr>
                <w:rFonts w:hint="eastAsia" w:ascii="Times New Roman" w:hAnsi="Times New Roman"/>
                <w:color w:val="auto"/>
                <w:szCs w:val="21"/>
                <w:highlight w:val="none"/>
              </w:rPr>
              <w:t>机械环境适应性应符合</w:t>
            </w:r>
            <w:r>
              <w:rPr>
                <w:rFonts w:ascii="Times New Roman" w:hAnsi="Times New Roman"/>
                <w:color w:val="auto"/>
                <w:szCs w:val="21"/>
                <w:highlight w:val="none"/>
              </w:rPr>
              <w:t>GB/T9813.3</w:t>
            </w:r>
            <w:r>
              <w:rPr>
                <w:rFonts w:hint="eastAsia" w:ascii="Times New Roman" w:hAnsi="Times New Roman"/>
                <w:color w:val="auto"/>
                <w:szCs w:val="21"/>
                <w:highlight w:val="none"/>
              </w:rPr>
              <w:t>的有关规定</w:t>
            </w:r>
          </w:p>
        </w:tc>
      </w:tr>
      <w:tr w14:paraId="3CFD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CB30ADC">
            <w:pPr>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38</w:t>
            </w:r>
          </w:p>
        </w:tc>
        <w:tc>
          <w:tcPr>
            <w:tcW w:w="1140" w:type="dxa"/>
            <w:vMerge w:val="continue"/>
            <w:noWrap w:val="0"/>
            <w:vAlign w:val="center"/>
          </w:tcPr>
          <w:p w14:paraId="7DB1B1CE">
            <w:pPr>
              <w:rPr>
                <w:rFonts w:ascii="Times New Roman" w:hAnsi="Times New Roman"/>
                <w:color w:val="auto"/>
                <w:szCs w:val="21"/>
                <w:highlight w:val="none"/>
              </w:rPr>
            </w:pPr>
          </w:p>
        </w:tc>
        <w:tc>
          <w:tcPr>
            <w:tcW w:w="1725" w:type="dxa"/>
            <w:noWrap w:val="0"/>
            <w:vAlign w:val="center"/>
          </w:tcPr>
          <w:p w14:paraId="547A4D20">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★噪声</w:t>
            </w:r>
          </w:p>
        </w:tc>
        <w:tc>
          <w:tcPr>
            <w:tcW w:w="5763" w:type="dxa"/>
            <w:noWrap w:val="0"/>
            <w:vAlign w:val="center"/>
          </w:tcPr>
          <w:p w14:paraId="7E9C955D">
            <w:pPr>
              <w:rPr>
                <w:rFonts w:ascii="Times New Roman" w:hAnsi="Times New Roman"/>
                <w:color w:val="auto"/>
                <w:szCs w:val="21"/>
                <w:highlight w:val="none"/>
              </w:rPr>
            </w:pPr>
            <w:r>
              <w:rPr>
                <w:rFonts w:hint="eastAsia" w:ascii="Times New Roman" w:hAnsi="Times New Roman"/>
                <w:color w:val="auto"/>
                <w:szCs w:val="21"/>
                <w:highlight w:val="none"/>
              </w:rPr>
              <w:t>符合</w:t>
            </w:r>
            <w:r>
              <w:rPr>
                <w:rFonts w:ascii="Times New Roman" w:hAnsi="Times New Roman"/>
                <w:color w:val="auto"/>
                <w:szCs w:val="21"/>
                <w:highlight w:val="none"/>
              </w:rPr>
              <w:t>GB/T9813.3</w:t>
            </w:r>
            <w:r>
              <w:rPr>
                <w:rFonts w:hint="eastAsia" w:ascii="Times New Roman" w:hAnsi="Times New Roman"/>
                <w:color w:val="auto"/>
                <w:szCs w:val="21"/>
                <w:highlight w:val="none"/>
              </w:rPr>
              <w:t>的有关规定，在产品说明中给出具体测试值</w:t>
            </w:r>
          </w:p>
        </w:tc>
      </w:tr>
      <w:tr w14:paraId="45FE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47867FAC">
            <w:pPr>
              <w:jc w:val="center"/>
              <w:rPr>
                <w:rFonts w:ascii="Times New Roman" w:hAnsi="Times New Roman" w:eastAsia="宋体"/>
                <w:b/>
                <w:bCs/>
                <w:color w:val="auto"/>
                <w:szCs w:val="21"/>
                <w:highlight w:val="none"/>
              </w:rPr>
            </w:pPr>
            <w:r>
              <w:rPr>
                <w:rFonts w:hint="eastAsia" w:ascii="Times New Roman" w:hAnsi="Times New Roman"/>
                <w:b/>
                <w:bCs/>
                <w:color w:val="auto"/>
                <w:szCs w:val="21"/>
                <w:highlight w:val="none"/>
              </w:rPr>
              <w:t>功能要求</w:t>
            </w:r>
          </w:p>
        </w:tc>
      </w:tr>
      <w:tr w14:paraId="230A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2E9874A">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39</w:t>
            </w:r>
          </w:p>
        </w:tc>
        <w:tc>
          <w:tcPr>
            <w:tcW w:w="1140" w:type="dxa"/>
            <w:vMerge w:val="restart"/>
            <w:noWrap w:val="0"/>
            <w:vAlign w:val="center"/>
          </w:tcPr>
          <w:p w14:paraId="4564C9EF">
            <w:pPr>
              <w:rPr>
                <w:rFonts w:ascii="Times New Roman" w:hAnsi="Times New Roman"/>
                <w:color w:val="auto"/>
                <w:szCs w:val="21"/>
                <w:highlight w:val="none"/>
              </w:rPr>
            </w:pPr>
            <w:r>
              <w:rPr>
                <w:rFonts w:hint="eastAsia" w:ascii="Times New Roman" w:hAnsi="Times New Roman"/>
                <w:color w:val="auto"/>
                <w:szCs w:val="21"/>
                <w:highlight w:val="none"/>
              </w:rPr>
              <w:t>主板功能</w:t>
            </w:r>
          </w:p>
        </w:tc>
        <w:tc>
          <w:tcPr>
            <w:tcW w:w="1725" w:type="dxa"/>
            <w:noWrap w:val="0"/>
            <w:vAlign w:val="center"/>
          </w:tcPr>
          <w:p w14:paraId="0B0BF573">
            <w:pPr>
              <w:rPr>
                <w:rFonts w:ascii="Times New Roman" w:hAnsi="Times New Roman"/>
                <w:color w:val="auto"/>
                <w:szCs w:val="21"/>
                <w:highlight w:val="none"/>
              </w:rPr>
            </w:pPr>
            <w:r>
              <w:rPr>
                <w:rFonts w:hint="eastAsia" w:ascii="Times New Roman" w:hAnsi="Times New Roman"/>
                <w:color w:val="auto"/>
                <w:szCs w:val="21"/>
                <w:highlight w:val="none"/>
                <w:lang w:eastAsia="zh-CN"/>
              </w:rPr>
              <w:t>★主板外部接口种类</w:t>
            </w:r>
          </w:p>
        </w:tc>
        <w:tc>
          <w:tcPr>
            <w:tcW w:w="5763" w:type="dxa"/>
            <w:noWrap w:val="0"/>
            <w:vAlign w:val="center"/>
          </w:tcPr>
          <w:p w14:paraId="1D5EC2B7">
            <w:pPr>
              <w:rPr>
                <w:rFonts w:ascii="Times New Roman" w:hAnsi="Times New Roman"/>
                <w:color w:val="auto"/>
                <w:szCs w:val="21"/>
                <w:highlight w:val="none"/>
              </w:rPr>
            </w:pPr>
            <w:r>
              <w:rPr>
                <w:rFonts w:hint="eastAsia" w:ascii="Times New Roman" w:hAnsi="Times New Roman"/>
                <w:color w:val="auto"/>
                <w:szCs w:val="21"/>
                <w:highlight w:val="none"/>
              </w:rPr>
              <w:t>支持</w:t>
            </w:r>
            <w:r>
              <w:rPr>
                <w:rFonts w:ascii="Times New Roman" w:hAnsi="Times New Roman"/>
                <w:color w:val="auto"/>
                <w:szCs w:val="21"/>
                <w:highlight w:val="none"/>
              </w:rPr>
              <w:t>USB</w:t>
            </w:r>
            <w:r>
              <w:rPr>
                <w:rFonts w:hint="eastAsia" w:ascii="Times New Roman" w:hAnsi="Times New Roman"/>
                <w:color w:val="auto"/>
                <w:szCs w:val="21"/>
                <w:highlight w:val="none"/>
              </w:rPr>
              <w:t>、显示、管理等接口，如：</w:t>
            </w:r>
            <w:r>
              <w:rPr>
                <w:rFonts w:ascii="Times New Roman" w:hAnsi="Times New Roman"/>
                <w:color w:val="auto"/>
                <w:szCs w:val="21"/>
                <w:highlight w:val="none"/>
              </w:rPr>
              <w:t>VGA</w:t>
            </w:r>
            <w:r>
              <w:rPr>
                <w:rFonts w:hint="eastAsia" w:ascii="Times New Roman" w:hAnsi="Times New Roman"/>
                <w:color w:val="auto"/>
                <w:szCs w:val="21"/>
                <w:highlight w:val="none"/>
              </w:rPr>
              <w:t>、</w:t>
            </w:r>
            <w:r>
              <w:rPr>
                <w:rFonts w:ascii="Times New Roman" w:hAnsi="Times New Roman"/>
                <w:color w:val="auto"/>
                <w:szCs w:val="21"/>
                <w:highlight w:val="none"/>
              </w:rPr>
              <w:t>DP</w:t>
            </w:r>
            <w:r>
              <w:rPr>
                <w:rFonts w:hint="eastAsia" w:ascii="Times New Roman" w:hAnsi="Times New Roman"/>
                <w:color w:val="auto"/>
                <w:szCs w:val="21"/>
                <w:highlight w:val="none"/>
              </w:rPr>
              <w:t>、</w:t>
            </w:r>
            <w:r>
              <w:rPr>
                <w:rFonts w:ascii="Times New Roman" w:hAnsi="Times New Roman"/>
                <w:color w:val="auto"/>
                <w:szCs w:val="21"/>
                <w:highlight w:val="none"/>
              </w:rPr>
              <w:t>HDMI</w:t>
            </w:r>
            <w:r>
              <w:rPr>
                <w:rFonts w:hint="eastAsia" w:ascii="Times New Roman" w:hAnsi="Times New Roman"/>
                <w:color w:val="auto"/>
                <w:szCs w:val="21"/>
                <w:highlight w:val="none"/>
              </w:rPr>
              <w:t>、</w:t>
            </w:r>
            <w:r>
              <w:rPr>
                <w:rFonts w:ascii="Times New Roman" w:hAnsi="Times New Roman"/>
                <w:color w:val="auto"/>
                <w:szCs w:val="21"/>
                <w:highlight w:val="none"/>
              </w:rPr>
              <w:t>USB3.0</w:t>
            </w:r>
            <w:r>
              <w:rPr>
                <w:rFonts w:hint="eastAsia" w:ascii="Times New Roman" w:hAnsi="Times New Roman"/>
                <w:color w:val="auto"/>
                <w:szCs w:val="21"/>
                <w:highlight w:val="none"/>
              </w:rPr>
              <w:t>、</w:t>
            </w:r>
            <w:r>
              <w:rPr>
                <w:rFonts w:ascii="Times New Roman" w:hAnsi="Times New Roman"/>
                <w:color w:val="auto"/>
                <w:szCs w:val="21"/>
                <w:highlight w:val="none"/>
              </w:rPr>
              <w:t>PS/2</w:t>
            </w:r>
            <w:r>
              <w:rPr>
                <w:rFonts w:hint="eastAsia" w:ascii="Times New Roman" w:hAnsi="Times New Roman"/>
                <w:color w:val="auto"/>
                <w:szCs w:val="21"/>
                <w:highlight w:val="none"/>
              </w:rPr>
              <w:t>接口、</w:t>
            </w:r>
            <w:r>
              <w:rPr>
                <w:rFonts w:ascii="Times New Roman" w:hAnsi="Times New Roman"/>
                <w:color w:val="auto"/>
                <w:szCs w:val="21"/>
                <w:highlight w:val="none"/>
              </w:rPr>
              <w:t>BMC</w:t>
            </w:r>
            <w:r>
              <w:rPr>
                <w:rFonts w:hint="eastAsia" w:ascii="Times New Roman" w:hAnsi="Times New Roman"/>
                <w:color w:val="auto"/>
                <w:szCs w:val="21"/>
                <w:highlight w:val="none"/>
              </w:rPr>
              <w:t>管理端口</w:t>
            </w:r>
          </w:p>
        </w:tc>
      </w:tr>
      <w:tr w14:paraId="73C8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896C1D8">
            <w:pPr>
              <w:jc w:val="center"/>
              <w:rPr>
                <w:rFonts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4</w:t>
            </w:r>
            <w:r>
              <w:rPr>
                <w:rFonts w:ascii="Times New Roman" w:hAnsi="Times New Roman"/>
                <w:color w:val="auto"/>
                <w:szCs w:val="21"/>
                <w:highlight w:val="none"/>
              </w:rPr>
              <w:t>0</w:t>
            </w:r>
          </w:p>
        </w:tc>
        <w:tc>
          <w:tcPr>
            <w:tcW w:w="1140" w:type="dxa"/>
            <w:vMerge w:val="continue"/>
            <w:noWrap w:val="0"/>
            <w:vAlign w:val="center"/>
          </w:tcPr>
          <w:p w14:paraId="7ACE4D71">
            <w:pPr>
              <w:rPr>
                <w:rFonts w:ascii="Times New Roman" w:hAnsi="Times New Roman"/>
                <w:color w:val="auto"/>
                <w:szCs w:val="21"/>
                <w:highlight w:val="none"/>
              </w:rPr>
            </w:pPr>
          </w:p>
        </w:tc>
        <w:tc>
          <w:tcPr>
            <w:tcW w:w="1725" w:type="dxa"/>
            <w:noWrap w:val="0"/>
            <w:vAlign w:val="center"/>
          </w:tcPr>
          <w:p w14:paraId="30156D22">
            <w:pPr>
              <w:rPr>
                <w:rFonts w:ascii="Times New Roman" w:hAnsi="Times New Roman"/>
                <w:color w:val="auto"/>
                <w:szCs w:val="21"/>
                <w:highlight w:val="none"/>
              </w:rPr>
            </w:pPr>
            <w:r>
              <w:rPr>
                <w:rFonts w:hint="eastAsia" w:ascii="Times New Roman" w:hAnsi="Times New Roman"/>
                <w:color w:val="auto"/>
                <w:szCs w:val="21"/>
                <w:highlight w:val="none"/>
              </w:rPr>
              <w:t>主板防烧板设计</w:t>
            </w:r>
          </w:p>
        </w:tc>
        <w:tc>
          <w:tcPr>
            <w:tcW w:w="5763" w:type="dxa"/>
            <w:noWrap w:val="0"/>
            <w:vAlign w:val="center"/>
          </w:tcPr>
          <w:p w14:paraId="69D9A7BB">
            <w:pPr>
              <w:rPr>
                <w:rFonts w:ascii="Times New Roman" w:hAnsi="Times New Roman"/>
                <w:color w:val="auto"/>
                <w:szCs w:val="21"/>
                <w:highlight w:val="none"/>
              </w:rPr>
            </w:pPr>
            <w:r>
              <w:rPr>
                <w:rFonts w:hint="eastAsia" w:ascii="Times New Roman" w:hAnsi="Times New Roman"/>
                <w:color w:val="auto"/>
                <w:szCs w:val="21"/>
                <w:highlight w:val="none"/>
              </w:rPr>
              <w:t>支持主板防烧板设计，保证电源故障后不扩散</w:t>
            </w:r>
          </w:p>
        </w:tc>
      </w:tr>
      <w:tr w14:paraId="6386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F67B661">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41</w:t>
            </w:r>
          </w:p>
        </w:tc>
        <w:tc>
          <w:tcPr>
            <w:tcW w:w="1140" w:type="dxa"/>
            <w:vMerge w:val="continue"/>
            <w:noWrap w:val="0"/>
            <w:vAlign w:val="center"/>
          </w:tcPr>
          <w:p w14:paraId="1EB964E1">
            <w:pPr>
              <w:rPr>
                <w:rFonts w:ascii="Times New Roman" w:hAnsi="Times New Roman"/>
                <w:color w:val="auto"/>
                <w:szCs w:val="21"/>
                <w:highlight w:val="none"/>
              </w:rPr>
            </w:pPr>
          </w:p>
        </w:tc>
        <w:tc>
          <w:tcPr>
            <w:tcW w:w="1725" w:type="dxa"/>
            <w:noWrap w:val="0"/>
            <w:vAlign w:val="center"/>
          </w:tcPr>
          <w:p w14:paraId="6426CBDB">
            <w:pPr>
              <w:rPr>
                <w:rFonts w:ascii="Times New Roman" w:hAnsi="Times New Roman"/>
                <w:color w:val="auto"/>
                <w:szCs w:val="21"/>
                <w:highlight w:val="none"/>
              </w:rPr>
            </w:pPr>
            <w:r>
              <w:rPr>
                <w:rFonts w:hint="eastAsia" w:ascii="Times New Roman" w:hAnsi="Times New Roman"/>
                <w:color w:val="auto"/>
                <w:szCs w:val="21"/>
                <w:highlight w:val="none"/>
              </w:rPr>
              <w:t>扩展功能</w:t>
            </w:r>
          </w:p>
        </w:tc>
        <w:tc>
          <w:tcPr>
            <w:tcW w:w="5763" w:type="dxa"/>
            <w:noWrap w:val="0"/>
            <w:vAlign w:val="center"/>
          </w:tcPr>
          <w:p w14:paraId="242F9D5C">
            <w:pPr>
              <w:rPr>
                <w:rFonts w:ascii="Times New Roman" w:hAnsi="Times New Roman"/>
                <w:color w:val="auto"/>
                <w:szCs w:val="21"/>
                <w:highlight w:val="none"/>
              </w:rPr>
            </w:pPr>
            <w:r>
              <w:rPr>
                <w:rFonts w:hint="eastAsia" w:ascii="Times New Roman" w:hAnsi="Times New Roman"/>
                <w:color w:val="auto"/>
                <w:szCs w:val="21"/>
                <w:highlight w:val="none"/>
              </w:rPr>
              <w:t>实现至少一种扩展功能，如存储功能卡、显示功能卡、运算加速功能卡及网络功能卡等扩展功能</w:t>
            </w:r>
          </w:p>
        </w:tc>
      </w:tr>
      <w:tr w14:paraId="53CA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80F7879">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42</w:t>
            </w:r>
          </w:p>
        </w:tc>
        <w:tc>
          <w:tcPr>
            <w:tcW w:w="1140" w:type="dxa"/>
            <w:noWrap w:val="0"/>
            <w:vAlign w:val="center"/>
          </w:tcPr>
          <w:p w14:paraId="4E783D28">
            <w:pPr>
              <w:rPr>
                <w:rFonts w:ascii="Times New Roman" w:hAnsi="Times New Roman"/>
                <w:color w:val="auto"/>
                <w:szCs w:val="21"/>
                <w:highlight w:val="none"/>
              </w:rPr>
            </w:pPr>
            <w:r>
              <w:rPr>
                <w:rFonts w:hint="eastAsia" w:ascii="Times New Roman" w:hAnsi="Times New Roman"/>
                <w:color w:val="auto"/>
                <w:szCs w:val="21"/>
                <w:highlight w:val="none"/>
              </w:rPr>
              <w:t>网络功能</w:t>
            </w:r>
          </w:p>
        </w:tc>
        <w:tc>
          <w:tcPr>
            <w:tcW w:w="1725" w:type="dxa"/>
            <w:noWrap w:val="0"/>
            <w:vAlign w:val="center"/>
          </w:tcPr>
          <w:p w14:paraId="1953E3BD">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★网络功能</w:t>
            </w:r>
          </w:p>
        </w:tc>
        <w:tc>
          <w:tcPr>
            <w:tcW w:w="5763" w:type="dxa"/>
            <w:noWrap w:val="0"/>
            <w:vAlign w:val="center"/>
          </w:tcPr>
          <w:p w14:paraId="3FD97FC5">
            <w:pPr>
              <w:rPr>
                <w:rFonts w:ascii="Times New Roman" w:hAnsi="Times New Roman"/>
                <w:color w:val="auto"/>
                <w:szCs w:val="21"/>
                <w:highlight w:val="none"/>
              </w:rPr>
            </w:pPr>
            <w:r>
              <w:rPr>
                <w:rFonts w:hint="eastAsia" w:ascii="Times New Roman" w:hAnsi="Times New Roman"/>
                <w:color w:val="auto"/>
                <w:szCs w:val="21"/>
                <w:highlight w:val="none"/>
              </w:rPr>
              <w:t>支持网络连接、网络访问、数据交换和网络管控功能</w:t>
            </w:r>
          </w:p>
        </w:tc>
      </w:tr>
      <w:tr w14:paraId="2338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782FA3E">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43</w:t>
            </w:r>
          </w:p>
        </w:tc>
        <w:tc>
          <w:tcPr>
            <w:tcW w:w="1140" w:type="dxa"/>
            <w:vMerge w:val="restart"/>
            <w:noWrap w:val="0"/>
            <w:vAlign w:val="center"/>
          </w:tcPr>
          <w:p w14:paraId="08CC8312">
            <w:pPr>
              <w:rPr>
                <w:rFonts w:ascii="Times New Roman" w:hAnsi="Times New Roman"/>
                <w:color w:val="auto"/>
                <w:szCs w:val="21"/>
                <w:highlight w:val="none"/>
              </w:rPr>
            </w:pPr>
            <w:r>
              <w:rPr>
                <w:rFonts w:ascii="Times New Roman" w:hAnsi="Times New Roman"/>
                <w:color w:val="auto"/>
                <w:szCs w:val="21"/>
                <w:highlight w:val="none"/>
              </w:rPr>
              <w:t>CPU</w:t>
            </w:r>
            <w:r>
              <w:rPr>
                <w:rFonts w:hint="eastAsia" w:ascii="Times New Roman" w:hAnsi="Times New Roman"/>
                <w:color w:val="auto"/>
                <w:szCs w:val="21"/>
                <w:highlight w:val="none"/>
              </w:rPr>
              <w:t>功能</w:t>
            </w:r>
          </w:p>
        </w:tc>
        <w:tc>
          <w:tcPr>
            <w:tcW w:w="1725" w:type="dxa"/>
            <w:noWrap w:val="0"/>
            <w:vAlign w:val="center"/>
          </w:tcPr>
          <w:p w14:paraId="756CF60A">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★计算处理</w:t>
            </w:r>
          </w:p>
        </w:tc>
        <w:tc>
          <w:tcPr>
            <w:tcW w:w="5763" w:type="dxa"/>
            <w:noWrap w:val="0"/>
            <w:vAlign w:val="center"/>
          </w:tcPr>
          <w:p w14:paraId="31D952BF">
            <w:pPr>
              <w:rPr>
                <w:rFonts w:ascii="Times New Roman" w:hAnsi="Times New Roman"/>
                <w:color w:val="auto"/>
                <w:szCs w:val="21"/>
                <w:highlight w:val="none"/>
              </w:rPr>
            </w:pPr>
            <w:r>
              <w:rPr>
                <w:rFonts w:hint="eastAsia" w:ascii="Times New Roman" w:hAnsi="Times New Roman"/>
                <w:color w:val="auto"/>
                <w:szCs w:val="21"/>
                <w:highlight w:val="none"/>
              </w:rPr>
              <w:t>支持通用计算及虚拟化功能。处理器需集成整型计算单元、浮点计算单元、内存控制器、</w:t>
            </w:r>
            <w:r>
              <w:rPr>
                <w:rFonts w:ascii="Times New Roman" w:hAnsi="Times New Roman"/>
                <w:color w:val="auto"/>
                <w:szCs w:val="21"/>
                <w:highlight w:val="none"/>
              </w:rPr>
              <w:t>I/O</w:t>
            </w:r>
            <w:r>
              <w:rPr>
                <w:rFonts w:hint="eastAsia" w:ascii="Times New Roman" w:hAnsi="Times New Roman"/>
                <w:color w:val="auto"/>
                <w:szCs w:val="21"/>
                <w:highlight w:val="none"/>
              </w:rPr>
              <w:t>模块等，处理器与存储部件、网络部件、</w:t>
            </w:r>
            <w:r>
              <w:rPr>
                <w:rFonts w:ascii="Times New Roman" w:hAnsi="Times New Roman"/>
                <w:color w:val="auto"/>
                <w:szCs w:val="21"/>
                <w:highlight w:val="none"/>
              </w:rPr>
              <w:t>I/O</w:t>
            </w:r>
            <w:r>
              <w:rPr>
                <w:rFonts w:hint="eastAsia" w:ascii="Times New Roman" w:hAnsi="Times New Roman"/>
                <w:color w:val="auto"/>
                <w:szCs w:val="21"/>
                <w:highlight w:val="none"/>
              </w:rPr>
              <w:t>部件等组成计算系统，提供数据处理、网络接入等计算相关功能</w:t>
            </w:r>
          </w:p>
        </w:tc>
      </w:tr>
      <w:tr w14:paraId="7399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28FCCD4">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44</w:t>
            </w:r>
          </w:p>
        </w:tc>
        <w:tc>
          <w:tcPr>
            <w:tcW w:w="1140" w:type="dxa"/>
            <w:vMerge w:val="continue"/>
            <w:noWrap w:val="0"/>
            <w:vAlign w:val="center"/>
          </w:tcPr>
          <w:p w14:paraId="49E63E4A">
            <w:pPr>
              <w:rPr>
                <w:rFonts w:ascii="Times New Roman" w:hAnsi="Times New Roman"/>
                <w:color w:val="auto"/>
                <w:szCs w:val="21"/>
                <w:highlight w:val="none"/>
              </w:rPr>
            </w:pPr>
          </w:p>
        </w:tc>
        <w:tc>
          <w:tcPr>
            <w:tcW w:w="1725" w:type="dxa"/>
            <w:noWrap w:val="0"/>
            <w:vAlign w:val="center"/>
          </w:tcPr>
          <w:p w14:paraId="0F8F4550">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★密码算法实现</w:t>
            </w:r>
          </w:p>
        </w:tc>
        <w:tc>
          <w:tcPr>
            <w:tcW w:w="5763" w:type="dxa"/>
            <w:noWrap w:val="0"/>
            <w:vAlign w:val="center"/>
          </w:tcPr>
          <w:p w14:paraId="113DEE36">
            <w:pPr>
              <w:rPr>
                <w:rFonts w:ascii="Times New Roman" w:hAnsi="Times New Roman"/>
                <w:color w:val="auto"/>
                <w:szCs w:val="21"/>
                <w:highlight w:val="none"/>
              </w:rPr>
            </w:pPr>
            <w:r>
              <w:rPr>
                <w:rFonts w:ascii="Times New Roman" w:hAnsi="Times New Roman"/>
                <w:color w:val="auto"/>
                <w:szCs w:val="21"/>
                <w:highlight w:val="none"/>
              </w:rPr>
              <w:t>CPU</w:t>
            </w:r>
            <w:r>
              <w:rPr>
                <w:rFonts w:hint="eastAsia" w:ascii="Times New Roman" w:hAnsi="Times New Roman"/>
                <w:color w:val="auto"/>
                <w:szCs w:val="21"/>
                <w:highlight w:val="none"/>
              </w:rPr>
              <w:t>芯片应符合</w:t>
            </w:r>
            <w:r>
              <w:rPr>
                <w:rFonts w:ascii="Times New Roman" w:hAnsi="Times New Roman"/>
                <w:color w:val="auto"/>
                <w:szCs w:val="21"/>
                <w:highlight w:val="none"/>
              </w:rPr>
              <w:t>GM/T0008</w:t>
            </w:r>
            <w:r>
              <w:rPr>
                <w:rFonts w:hint="eastAsia" w:ascii="Times New Roman" w:hAnsi="Times New Roman"/>
                <w:color w:val="auto"/>
                <w:szCs w:val="21"/>
                <w:highlight w:val="none"/>
              </w:rPr>
              <w:t>的相关规定，或芯片密码模块应符合</w:t>
            </w:r>
            <w:r>
              <w:rPr>
                <w:rFonts w:ascii="Times New Roman" w:hAnsi="Times New Roman"/>
                <w:color w:val="auto"/>
                <w:szCs w:val="21"/>
                <w:highlight w:val="none"/>
              </w:rPr>
              <w:t>GB/T37092</w:t>
            </w:r>
            <w:r>
              <w:rPr>
                <w:rFonts w:hint="eastAsia" w:ascii="Times New Roman" w:hAnsi="Times New Roman"/>
                <w:color w:val="auto"/>
                <w:szCs w:val="21"/>
                <w:highlight w:val="none"/>
              </w:rPr>
              <w:t>或</w:t>
            </w:r>
            <w:r>
              <w:rPr>
                <w:rFonts w:ascii="Times New Roman" w:hAnsi="Times New Roman"/>
                <w:color w:val="auto"/>
                <w:szCs w:val="21"/>
                <w:highlight w:val="none"/>
              </w:rPr>
              <w:t>GM/T0028</w:t>
            </w:r>
            <w:r>
              <w:rPr>
                <w:rFonts w:hint="eastAsia" w:ascii="Times New Roman" w:hAnsi="Times New Roman"/>
                <w:color w:val="auto"/>
                <w:szCs w:val="21"/>
                <w:highlight w:val="none"/>
              </w:rPr>
              <w:t>的相关规定</w:t>
            </w:r>
          </w:p>
        </w:tc>
      </w:tr>
      <w:tr w14:paraId="22A8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59FA957">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45</w:t>
            </w:r>
          </w:p>
        </w:tc>
        <w:tc>
          <w:tcPr>
            <w:tcW w:w="1140" w:type="dxa"/>
            <w:vMerge w:val="restart"/>
            <w:noWrap w:val="0"/>
            <w:vAlign w:val="center"/>
          </w:tcPr>
          <w:p w14:paraId="0831FA4E">
            <w:pPr>
              <w:rPr>
                <w:rFonts w:ascii="Times New Roman" w:hAnsi="Times New Roman"/>
                <w:color w:val="auto"/>
                <w:szCs w:val="21"/>
                <w:highlight w:val="none"/>
              </w:rPr>
            </w:pPr>
            <w:r>
              <w:rPr>
                <w:rFonts w:hint="eastAsia" w:ascii="Times New Roman" w:hAnsi="Times New Roman"/>
                <w:color w:val="auto"/>
                <w:szCs w:val="21"/>
                <w:highlight w:val="none"/>
              </w:rPr>
              <w:t>存储功能</w:t>
            </w:r>
          </w:p>
        </w:tc>
        <w:tc>
          <w:tcPr>
            <w:tcW w:w="1725" w:type="dxa"/>
            <w:noWrap w:val="0"/>
            <w:vAlign w:val="center"/>
          </w:tcPr>
          <w:p w14:paraId="05314716">
            <w:pPr>
              <w:rPr>
                <w:rFonts w:ascii="Times New Roman" w:hAnsi="Times New Roman"/>
                <w:color w:val="auto"/>
                <w:szCs w:val="21"/>
                <w:highlight w:val="none"/>
              </w:rPr>
            </w:pPr>
            <w:r>
              <w:rPr>
                <w:rFonts w:hint="eastAsia" w:ascii="Times New Roman" w:hAnsi="Times New Roman"/>
                <w:color w:val="auto"/>
                <w:szCs w:val="21"/>
                <w:highlight w:val="none"/>
              </w:rPr>
              <w:t>内存校验</w:t>
            </w:r>
          </w:p>
        </w:tc>
        <w:tc>
          <w:tcPr>
            <w:tcW w:w="5763" w:type="dxa"/>
            <w:noWrap w:val="0"/>
            <w:vAlign w:val="center"/>
          </w:tcPr>
          <w:p w14:paraId="3A444B0C">
            <w:pPr>
              <w:rPr>
                <w:rFonts w:ascii="Times New Roman" w:hAnsi="Times New Roman"/>
                <w:color w:val="auto"/>
                <w:szCs w:val="21"/>
                <w:highlight w:val="none"/>
              </w:rPr>
            </w:pPr>
            <w:r>
              <w:rPr>
                <w:rFonts w:hint="eastAsia" w:ascii="Times New Roman" w:hAnsi="Times New Roman"/>
                <w:color w:val="auto"/>
                <w:szCs w:val="21"/>
                <w:highlight w:val="none"/>
              </w:rPr>
              <w:t>支持内存校验或内存增强型纠错功能</w:t>
            </w:r>
          </w:p>
        </w:tc>
      </w:tr>
      <w:tr w14:paraId="6BE7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1F49DC3">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46</w:t>
            </w:r>
          </w:p>
        </w:tc>
        <w:tc>
          <w:tcPr>
            <w:tcW w:w="1140" w:type="dxa"/>
            <w:vMerge w:val="continue"/>
            <w:noWrap w:val="0"/>
            <w:vAlign w:val="center"/>
          </w:tcPr>
          <w:p w14:paraId="469FBA07">
            <w:pPr>
              <w:rPr>
                <w:rFonts w:ascii="Times New Roman" w:hAnsi="Times New Roman"/>
                <w:color w:val="auto"/>
                <w:szCs w:val="21"/>
                <w:highlight w:val="none"/>
              </w:rPr>
            </w:pPr>
          </w:p>
        </w:tc>
        <w:tc>
          <w:tcPr>
            <w:tcW w:w="1725" w:type="dxa"/>
            <w:noWrap w:val="0"/>
            <w:vAlign w:val="center"/>
          </w:tcPr>
          <w:p w14:paraId="33E1F3B8">
            <w:pPr>
              <w:jc w:val="both"/>
              <w:rPr>
                <w:rFonts w:ascii="Times New Roman" w:hAnsi="Times New Roman"/>
                <w:color w:val="auto"/>
                <w:szCs w:val="21"/>
                <w:highlight w:val="none"/>
              </w:rPr>
            </w:pPr>
            <w:r>
              <w:rPr>
                <w:rFonts w:ascii="Times New Roman" w:hAnsi="Times New Roman"/>
                <w:color w:val="auto"/>
                <w:szCs w:val="21"/>
                <w:highlight w:val="none"/>
              </w:rPr>
              <w:t>SATA</w:t>
            </w:r>
            <w:r>
              <w:rPr>
                <w:rFonts w:hint="eastAsia" w:ascii="Times New Roman" w:hAnsi="Times New Roman"/>
                <w:color w:val="auto"/>
                <w:szCs w:val="21"/>
                <w:highlight w:val="none"/>
              </w:rPr>
              <w:t xml:space="preserve"> </w:t>
            </w:r>
            <w:r>
              <w:rPr>
                <w:rFonts w:ascii="Times New Roman" w:hAnsi="Times New Roman"/>
                <w:color w:val="auto"/>
                <w:szCs w:val="21"/>
                <w:highlight w:val="none"/>
              </w:rPr>
              <w:t>SSD</w:t>
            </w:r>
            <w:r>
              <w:rPr>
                <w:rFonts w:hint="eastAsia" w:ascii="Times New Roman" w:hAnsi="Times New Roman"/>
                <w:color w:val="auto"/>
                <w:szCs w:val="21"/>
                <w:highlight w:val="none"/>
              </w:rPr>
              <w:t xml:space="preserve"> </w:t>
            </w:r>
            <w:r>
              <w:rPr>
                <w:rFonts w:ascii="Times New Roman" w:hAnsi="Times New Roman"/>
                <w:color w:val="auto"/>
                <w:szCs w:val="21"/>
                <w:highlight w:val="none"/>
              </w:rPr>
              <w:t>NAND</w:t>
            </w:r>
            <w:r>
              <w:rPr>
                <w:rFonts w:hint="eastAsia" w:ascii="Times New Roman" w:hAnsi="Times New Roman"/>
                <w:color w:val="auto"/>
                <w:szCs w:val="21"/>
                <w:highlight w:val="none"/>
              </w:rPr>
              <w:t>健康状态上报</w:t>
            </w:r>
          </w:p>
        </w:tc>
        <w:tc>
          <w:tcPr>
            <w:tcW w:w="5763" w:type="dxa"/>
            <w:noWrap w:val="0"/>
            <w:vAlign w:val="center"/>
          </w:tcPr>
          <w:p w14:paraId="033A2740">
            <w:pPr>
              <w:rPr>
                <w:rFonts w:ascii="Times New Roman" w:hAnsi="Times New Roman"/>
                <w:color w:val="auto"/>
                <w:szCs w:val="21"/>
                <w:highlight w:val="none"/>
              </w:rPr>
            </w:pPr>
            <w:r>
              <w:rPr>
                <w:rFonts w:hint="eastAsia" w:ascii="Times New Roman" w:hAnsi="Times New Roman"/>
                <w:color w:val="auto"/>
                <w:szCs w:val="21"/>
                <w:highlight w:val="none"/>
              </w:rPr>
              <w:t>支持关键外部存储器（硬磁盘、</w:t>
            </w:r>
            <w:r>
              <w:rPr>
                <w:rFonts w:ascii="Times New Roman" w:hAnsi="Times New Roman"/>
                <w:color w:val="auto"/>
                <w:szCs w:val="21"/>
                <w:highlight w:val="none"/>
              </w:rPr>
              <w:t>SSD</w:t>
            </w:r>
            <w:r>
              <w:rPr>
                <w:rFonts w:hint="eastAsia" w:ascii="Times New Roman" w:hAnsi="Times New Roman"/>
                <w:color w:val="auto"/>
                <w:szCs w:val="21"/>
                <w:highlight w:val="none"/>
              </w:rPr>
              <w:t>等）的健康状态上报并进行故障诊断</w:t>
            </w:r>
          </w:p>
        </w:tc>
      </w:tr>
      <w:tr w14:paraId="68F1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B5C3687">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47</w:t>
            </w:r>
          </w:p>
        </w:tc>
        <w:tc>
          <w:tcPr>
            <w:tcW w:w="1140" w:type="dxa"/>
            <w:vMerge w:val="continue"/>
            <w:noWrap w:val="0"/>
            <w:vAlign w:val="center"/>
          </w:tcPr>
          <w:p w14:paraId="525D9C7D">
            <w:pPr>
              <w:rPr>
                <w:rFonts w:ascii="Times New Roman" w:hAnsi="Times New Roman"/>
                <w:color w:val="auto"/>
                <w:szCs w:val="21"/>
                <w:highlight w:val="none"/>
              </w:rPr>
            </w:pPr>
          </w:p>
        </w:tc>
        <w:tc>
          <w:tcPr>
            <w:tcW w:w="1725" w:type="dxa"/>
            <w:noWrap w:val="0"/>
            <w:vAlign w:val="center"/>
          </w:tcPr>
          <w:p w14:paraId="16515D40">
            <w:pPr>
              <w:rPr>
                <w:rFonts w:ascii="Times New Roman" w:hAnsi="Times New Roman"/>
                <w:color w:val="auto"/>
                <w:szCs w:val="21"/>
                <w:highlight w:val="none"/>
              </w:rPr>
            </w:pPr>
            <w:r>
              <w:rPr>
                <w:rFonts w:ascii="Times New Roman" w:hAnsi="Times New Roman"/>
                <w:color w:val="auto"/>
                <w:szCs w:val="21"/>
                <w:highlight w:val="none"/>
              </w:rPr>
              <w:t>SATA</w:t>
            </w:r>
            <w:r>
              <w:rPr>
                <w:rFonts w:hint="eastAsia" w:ascii="Times New Roman" w:hAnsi="Times New Roman"/>
                <w:color w:val="auto"/>
                <w:szCs w:val="21"/>
                <w:highlight w:val="none"/>
              </w:rPr>
              <w:t xml:space="preserve"> </w:t>
            </w:r>
            <w:r>
              <w:rPr>
                <w:rFonts w:ascii="Times New Roman" w:hAnsi="Times New Roman"/>
                <w:color w:val="auto"/>
                <w:szCs w:val="21"/>
                <w:highlight w:val="none"/>
              </w:rPr>
              <w:t>SSD</w:t>
            </w:r>
            <w:r>
              <w:rPr>
                <w:rFonts w:hint="eastAsia" w:ascii="Times New Roman" w:hAnsi="Times New Roman"/>
                <w:color w:val="auto"/>
                <w:szCs w:val="21"/>
                <w:highlight w:val="none"/>
              </w:rPr>
              <w:t>单</w:t>
            </w:r>
            <w:r>
              <w:rPr>
                <w:rFonts w:ascii="Times New Roman" w:hAnsi="Times New Roman"/>
                <w:color w:val="auto"/>
                <w:szCs w:val="21"/>
                <w:highlight w:val="none"/>
              </w:rPr>
              <w:t>die</w:t>
            </w:r>
            <w:r>
              <w:rPr>
                <w:rFonts w:hint="eastAsia" w:ascii="Times New Roman" w:hAnsi="Times New Roman"/>
                <w:color w:val="auto"/>
                <w:szCs w:val="21"/>
                <w:highlight w:val="none"/>
              </w:rPr>
              <w:t>故障隔离</w:t>
            </w:r>
          </w:p>
        </w:tc>
        <w:tc>
          <w:tcPr>
            <w:tcW w:w="5763" w:type="dxa"/>
            <w:noWrap w:val="0"/>
            <w:vAlign w:val="center"/>
          </w:tcPr>
          <w:p w14:paraId="6D2102E7">
            <w:pPr>
              <w:rPr>
                <w:rFonts w:ascii="Times New Roman" w:hAnsi="Times New Roman"/>
                <w:b w:val="0"/>
                <w:bCs w:val="0"/>
                <w:color w:val="auto"/>
                <w:szCs w:val="21"/>
                <w:highlight w:val="none"/>
              </w:rPr>
            </w:pPr>
            <w:r>
              <w:rPr>
                <w:rFonts w:hint="eastAsia" w:ascii="Times New Roman" w:hAnsi="Times New Roman"/>
                <w:b w:val="0"/>
                <w:bCs w:val="0"/>
                <w:color w:val="auto"/>
                <w:szCs w:val="21"/>
                <w:highlight w:val="none"/>
              </w:rPr>
              <w:t>支持</w:t>
            </w:r>
            <w:r>
              <w:rPr>
                <w:rFonts w:ascii="Times New Roman" w:hAnsi="Times New Roman"/>
                <w:b w:val="0"/>
                <w:bCs w:val="0"/>
                <w:color w:val="auto"/>
                <w:szCs w:val="21"/>
                <w:highlight w:val="none"/>
              </w:rPr>
              <w:t>SSD</w:t>
            </w:r>
            <w:r>
              <w:rPr>
                <w:rFonts w:hint="eastAsia" w:ascii="Times New Roman" w:hAnsi="Times New Roman"/>
                <w:b w:val="0"/>
                <w:bCs w:val="0"/>
                <w:color w:val="auto"/>
                <w:szCs w:val="21"/>
                <w:highlight w:val="none"/>
              </w:rPr>
              <w:t>关键外部存储器中单存储晶元故障隔离</w:t>
            </w:r>
          </w:p>
        </w:tc>
      </w:tr>
      <w:tr w14:paraId="33B4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9578E47">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4</w:t>
            </w:r>
            <w:r>
              <w:rPr>
                <w:rFonts w:hint="eastAsia" w:ascii="Times New Roman" w:hAnsi="Times New Roman"/>
                <w:color w:val="auto"/>
                <w:szCs w:val="21"/>
                <w:highlight w:val="none"/>
              </w:rPr>
              <w:t>8</w:t>
            </w:r>
          </w:p>
        </w:tc>
        <w:tc>
          <w:tcPr>
            <w:tcW w:w="1140" w:type="dxa"/>
            <w:vMerge w:val="restart"/>
            <w:noWrap w:val="0"/>
            <w:vAlign w:val="center"/>
          </w:tcPr>
          <w:p w14:paraId="7EB37810">
            <w:pPr>
              <w:rPr>
                <w:rFonts w:ascii="Times New Roman" w:hAnsi="Times New Roman"/>
                <w:color w:val="auto"/>
                <w:szCs w:val="21"/>
                <w:highlight w:val="none"/>
              </w:rPr>
            </w:pPr>
            <w:r>
              <w:rPr>
                <w:rFonts w:ascii="Times New Roman" w:hAnsi="Times New Roman"/>
                <w:color w:val="auto"/>
                <w:szCs w:val="21"/>
                <w:highlight w:val="none"/>
              </w:rPr>
              <w:t>RAID</w:t>
            </w:r>
            <w:r>
              <w:rPr>
                <w:rFonts w:hint="eastAsia" w:ascii="Times New Roman" w:hAnsi="Times New Roman"/>
                <w:color w:val="auto"/>
                <w:szCs w:val="21"/>
                <w:highlight w:val="none"/>
              </w:rPr>
              <w:t>卡功能</w:t>
            </w:r>
          </w:p>
        </w:tc>
        <w:tc>
          <w:tcPr>
            <w:tcW w:w="1725" w:type="dxa"/>
            <w:noWrap w:val="0"/>
            <w:vAlign w:val="center"/>
          </w:tcPr>
          <w:p w14:paraId="0F2D4C9A">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rPr>
              <w:t>▲</w:t>
            </w:r>
            <w:r>
              <w:rPr>
                <w:rFonts w:hint="eastAsia" w:ascii="Times New Roman" w:hAnsi="Times New Roman"/>
                <w:color w:val="auto"/>
                <w:szCs w:val="21"/>
                <w:highlight w:val="none"/>
                <w:lang w:eastAsia="zh-CN"/>
              </w:rPr>
              <w:t>RAID卡RAID级别支持</w:t>
            </w:r>
          </w:p>
        </w:tc>
        <w:tc>
          <w:tcPr>
            <w:tcW w:w="5763" w:type="dxa"/>
            <w:noWrap w:val="0"/>
            <w:vAlign w:val="center"/>
          </w:tcPr>
          <w:p w14:paraId="6193B68B">
            <w:pPr>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RAID模式支持RAID0/1/5/6/10/50/60</w:t>
            </w:r>
          </w:p>
        </w:tc>
      </w:tr>
      <w:tr w14:paraId="4EE3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73F1CC6">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49</w:t>
            </w:r>
          </w:p>
        </w:tc>
        <w:tc>
          <w:tcPr>
            <w:tcW w:w="1140" w:type="dxa"/>
            <w:vMerge w:val="continue"/>
            <w:noWrap w:val="0"/>
            <w:vAlign w:val="center"/>
          </w:tcPr>
          <w:p w14:paraId="4002573B">
            <w:pPr>
              <w:rPr>
                <w:rFonts w:ascii="Times New Roman" w:hAnsi="Times New Roman"/>
                <w:color w:val="auto"/>
                <w:szCs w:val="21"/>
                <w:highlight w:val="none"/>
              </w:rPr>
            </w:pPr>
          </w:p>
        </w:tc>
        <w:tc>
          <w:tcPr>
            <w:tcW w:w="1725" w:type="dxa"/>
            <w:noWrap w:val="0"/>
            <w:vAlign w:val="center"/>
          </w:tcPr>
          <w:p w14:paraId="6922F1F1">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RAID卡BBU单元</w:t>
            </w:r>
          </w:p>
        </w:tc>
        <w:tc>
          <w:tcPr>
            <w:tcW w:w="5763" w:type="dxa"/>
            <w:noWrap w:val="0"/>
            <w:vAlign w:val="center"/>
          </w:tcPr>
          <w:p w14:paraId="598AA0A1">
            <w:pPr>
              <w:rPr>
                <w:rFonts w:ascii="Times New Roman" w:hAnsi="Times New Roman"/>
                <w:color w:val="auto"/>
                <w:szCs w:val="21"/>
                <w:highlight w:val="none"/>
              </w:rPr>
            </w:pPr>
            <w:r>
              <w:rPr>
                <w:rFonts w:hint="eastAsia" w:ascii="Times New Roman" w:hAnsi="Times New Roman"/>
                <w:color w:val="auto"/>
                <w:szCs w:val="21"/>
                <w:highlight w:val="none"/>
              </w:rPr>
              <w:t>电容备份单元</w:t>
            </w:r>
          </w:p>
        </w:tc>
      </w:tr>
      <w:tr w14:paraId="7B2D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4CF8F23">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50</w:t>
            </w:r>
          </w:p>
        </w:tc>
        <w:tc>
          <w:tcPr>
            <w:tcW w:w="1140" w:type="dxa"/>
            <w:vMerge w:val="restart"/>
            <w:noWrap w:val="0"/>
            <w:vAlign w:val="center"/>
          </w:tcPr>
          <w:p w14:paraId="6761487F">
            <w:pPr>
              <w:rPr>
                <w:rFonts w:ascii="Times New Roman" w:hAnsi="Times New Roman"/>
                <w:color w:val="auto"/>
                <w:szCs w:val="21"/>
                <w:highlight w:val="none"/>
              </w:rPr>
            </w:pPr>
            <w:r>
              <w:rPr>
                <w:rFonts w:hint="eastAsia" w:ascii="Times New Roman" w:hAnsi="Times New Roman"/>
                <w:color w:val="auto"/>
                <w:szCs w:val="21"/>
                <w:highlight w:val="none"/>
              </w:rPr>
              <w:t>电源功能</w:t>
            </w:r>
          </w:p>
        </w:tc>
        <w:tc>
          <w:tcPr>
            <w:tcW w:w="1725" w:type="dxa"/>
            <w:noWrap w:val="0"/>
            <w:vAlign w:val="center"/>
          </w:tcPr>
          <w:p w14:paraId="7CE41C42">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★电源热插拔</w:t>
            </w:r>
          </w:p>
        </w:tc>
        <w:tc>
          <w:tcPr>
            <w:tcW w:w="5763" w:type="dxa"/>
            <w:noWrap w:val="0"/>
            <w:vAlign w:val="center"/>
          </w:tcPr>
          <w:p w14:paraId="4A332ADF">
            <w:pPr>
              <w:rPr>
                <w:rFonts w:ascii="Times New Roman" w:hAnsi="Times New Roman"/>
                <w:color w:val="auto"/>
                <w:szCs w:val="21"/>
                <w:highlight w:val="none"/>
              </w:rPr>
            </w:pPr>
            <w:r>
              <w:rPr>
                <w:rFonts w:hint="eastAsia" w:ascii="Times New Roman" w:hAnsi="Times New Roman"/>
                <w:color w:val="auto"/>
                <w:szCs w:val="21"/>
                <w:highlight w:val="none"/>
              </w:rPr>
              <w:t>整机电源模块应具备热插拔功能</w:t>
            </w:r>
          </w:p>
        </w:tc>
      </w:tr>
      <w:tr w14:paraId="72D9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06A1D6D">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51</w:t>
            </w:r>
          </w:p>
        </w:tc>
        <w:tc>
          <w:tcPr>
            <w:tcW w:w="1140" w:type="dxa"/>
            <w:vMerge w:val="continue"/>
            <w:noWrap w:val="0"/>
            <w:vAlign w:val="center"/>
          </w:tcPr>
          <w:p w14:paraId="5840C682">
            <w:pPr>
              <w:rPr>
                <w:rFonts w:ascii="Times New Roman" w:hAnsi="Times New Roman"/>
                <w:color w:val="auto"/>
                <w:szCs w:val="21"/>
                <w:highlight w:val="none"/>
              </w:rPr>
            </w:pPr>
          </w:p>
        </w:tc>
        <w:tc>
          <w:tcPr>
            <w:tcW w:w="1725" w:type="dxa"/>
            <w:noWrap w:val="0"/>
            <w:vAlign w:val="center"/>
          </w:tcPr>
          <w:p w14:paraId="750CA232">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★电源过流保护</w:t>
            </w:r>
          </w:p>
        </w:tc>
        <w:tc>
          <w:tcPr>
            <w:tcW w:w="5763" w:type="dxa"/>
            <w:noWrap w:val="0"/>
            <w:vAlign w:val="center"/>
          </w:tcPr>
          <w:p w14:paraId="20B087CB">
            <w:pPr>
              <w:rPr>
                <w:rFonts w:ascii="Times New Roman" w:hAnsi="Times New Roman"/>
                <w:color w:val="auto"/>
                <w:szCs w:val="21"/>
                <w:highlight w:val="none"/>
              </w:rPr>
            </w:pPr>
            <w:r>
              <w:rPr>
                <w:rFonts w:hint="eastAsia" w:ascii="Times New Roman" w:hAnsi="Times New Roman"/>
                <w:color w:val="auto"/>
                <w:szCs w:val="21"/>
                <w:highlight w:val="none"/>
              </w:rPr>
              <w:t>支持过流及短路保护的功能</w:t>
            </w:r>
          </w:p>
        </w:tc>
      </w:tr>
      <w:tr w14:paraId="0A30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35E43D9">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52</w:t>
            </w:r>
          </w:p>
        </w:tc>
        <w:tc>
          <w:tcPr>
            <w:tcW w:w="1140" w:type="dxa"/>
            <w:vMerge w:val="restart"/>
            <w:noWrap w:val="0"/>
            <w:vAlign w:val="center"/>
          </w:tcPr>
          <w:p w14:paraId="567FE56A">
            <w:pPr>
              <w:rPr>
                <w:rFonts w:ascii="Times New Roman" w:hAnsi="Times New Roman"/>
                <w:color w:val="auto"/>
                <w:szCs w:val="21"/>
                <w:highlight w:val="none"/>
              </w:rPr>
            </w:pPr>
            <w:r>
              <w:rPr>
                <w:rFonts w:hint="eastAsia" w:ascii="Times New Roman" w:hAnsi="Times New Roman"/>
                <w:color w:val="auto"/>
                <w:szCs w:val="21"/>
                <w:highlight w:val="none"/>
              </w:rPr>
              <w:t>整机功能</w:t>
            </w:r>
          </w:p>
        </w:tc>
        <w:tc>
          <w:tcPr>
            <w:tcW w:w="1725" w:type="dxa"/>
            <w:noWrap w:val="0"/>
            <w:vAlign w:val="center"/>
          </w:tcPr>
          <w:p w14:paraId="0DF9418A">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★散热方式</w:t>
            </w:r>
          </w:p>
        </w:tc>
        <w:tc>
          <w:tcPr>
            <w:tcW w:w="5763" w:type="dxa"/>
            <w:noWrap w:val="0"/>
            <w:vAlign w:val="center"/>
          </w:tcPr>
          <w:p w14:paraId="763D2159">
            <w:pPr>
              <w:rPr>
                <w:rFonts w:ascii="Times New Roman" w:hAnsi="Times New Roman"/>
                <w:color w:val="auto"/>
                <w:szCs w:val="21"/>
                <w:highlight w:val="none"/>
              </w:rPr>
            </w:pPr>
            <w:r>
              <w:rPr>
                <w:rFonts w:hint="eastAsia" w:ascii="Times New Roman" w:hAnsi="Times New Roman"/>
                <w:color w:val="auto"/>
                <w:szCs w:val="21"/>
                <w:highlight w:val="none"/>
              </w:rPr>
              <w:t>支持风冷或液冷等散热方式</w:t>
            </w:r>
          </w:p>
        </w:tc>
      </w:tr>
      <w:tr w14:paraId="1D7D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05CD377">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53</w:t>
            </w:r>
          </w:p>
        </w:tc>
        <w:tc>
          <w:tcPr>
            <w:tcW w:w="1140" w:type="dxa"/>
            <w:vMerge w:val="continue"/>
            <w:noWrap w:val="0"/>
            <w:vAlign w:val="center"/>
          </w:tcPr>
          <w:p w14:paraId="0E0F4479">
            <w:pPr>
              <w:rPr>
                <w:rFonts w:ascii="Times New Roman" w:hAnsi="Times New Roman"/>
                <w:color w:val="auto"/>
                <w:szCs w:val="21"/>
                <w:highlight w:val="none"/>
              </w:rPr>
            </w:pPr>
          </w:p>
        </w:tc>
        <w:tc>
          <w:tcPr>
            <w:tcW w:w="1725" w:type="dxa"/>
            <w:noWrap w:val="0"/>
            <w:vAlign w:val="center"/>
          </w:tcPr>
          <w:p w14:paraId="0ED71530">
            <w:pPr>
              <w:rPr>
                <w:rFonts w:ascii="Times New Roman" w:hAnsi="Times New Roman"/>
                <w:color w:val="auto"/>
                <w:szCs w:val="21"/>
                <w:highlight w:val="none"/>
              </w:rPr>
            </w:pPr>
            <w:r>
              <w:rPr>
                <w:rFonts w:hint="eastAsia" w:ascii="Times New Roman" w:hAnsi="Times New Roman"/>
                <w:color w:val="auto"/>
                <w:szCs w:val="21"/>
                <w:highlight w:val="none"/>
              </w:rPr>
              <w:t>其他功能</w:t>
            </w:r>
          </w:p>
        </w:tc>
        <w:tc>
          <w:tcPr>
            <w:tcW w:w="5763" w:type="dxa"/>
            <w:noWrap w:val="0"/>
            <w:vAlign w:val="center"/>
          </w:tcPr>
          <w:p w14:paraId="24BB6ECB">
            <w:pPr>
              <w:rPr>
                <w:rFonts w:hint="eastAsia" w:ascii="Times New Roman" w:hAnsi="Times New Roman" w:eastAsia="宋体"/>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支持关键部件冗余（包括电源、风扇等）；</w:t>
            </w:r>
          </w:p>
          <w:p w14:paraId="45242BC9">
            <w:pPr>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支持熔断保护与恢复功能</w:t>
            </w:r>
          </w:p>
        </w:tc>
      </w:tr>
      <w:tr w14:paraId="4438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CF0388B">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54</w:t>
            </w:r>
          </w:p>
        </w:tc>
        <w:tc>
          <w:tcPr>
            <w:tcW w:w="1140" w:type="dxa"/>
            <w:vMerge w:val="restart"/>
            <w:noWrap w:val="0"/>
            <w:vAlign w:val="center"/>
          </w:tcPr>
          <w:p w14:paraId="394FCBDA">
            <w:pPr>
              <w:rPr>
                <w:rFonts w:ascii="Times New Roman" w:hAnsi="Times New Roman"/>
                <w:color w:val="auto"/>
                <w:szCs w:val="21"/>
                <w:highlight w:val="none"/>
              </w:rPr>
            </w:pPr>
            <w:r>
              <w:rPr>
                <w:rFonts w:hint="eastAsia" w:ascii="Times New Roman" w:hAnsi="Times New Roman"/>
                <w:color w:val="auto"/>
                <w:szCs w:val="21"/>
                <w:highlight w:val="none"/>
              </w:rPr>
              <w:t>管理系统功能</w:t>
            </w:r>
          </w:p>
        </w:tc>
        <w:tc>
          <w:tcPr>
            <w:tcW w:w="1725" w:type="dxa"/>
            <w:noWrap w:val="0"/>
            <w:vAlign w:val="center"/>
          </w:tcPr>
          <w:p w14:paraId="02ED4FC5">
            <w:pPr>
              <w:rPr>
                <w:rFonts w:ascii="Times New Roman" w:hAnsi="Times New Roman"/>
                <w:color w:val="auto"/>
                <w:szCs w:val="21"/>
                <w:highlight w:val="none"/>
              </w:rPr>
            </w:pPr>
            <w:r>
              <w:rPr>
                <w:rFonts w:hint="eastAsia" w:ascii="Times New Roman" w:hAnsi="Times New Roman"/>
                <w:color w:val="auto"/>
                <w:szCs w:val="21"/>
                <w:highlight w:val="none"/>
                <w:lang w:eastAsia="zh-CN"/>
              </w:rPr>
              <w:t>★BMC固件基础功能</w:t>
            </w:r>
          </w:p>
        </w:tc>
        <w:tc>
          <w:tcPr>
            <w:tcW w:w="5763" w:type="dxa"/>
            <w:noWrap w:val="0"/>
            <w:vAlign w:val="center"/>
          </w:tcPr>
          <w:p w14:paraId="06B28D6B">
            <w:pPr>
              <w:rPr>
                <w:rFonts w:hint="eastAsia" w:ascii="Times New Roman" w:hAnsi="Times New Roman"/>
                <w:color w:val="auto"/>
                <w:szCs w:val="21"/>
                <w:highlight w:val="none"/>
              </w:rPr>
            </w:pPr>
            <w:r>
              <w:rPr>
                <w:rFonts w:ascii="Times New Roman" w:hAnsi="Times New Roman"/>
                <w:color w:val="auto"/>
                <w:szCs w:val="21"/>
                <w:highlight w:val="none"/>
              </w:rPr>
              <w:t>1)</w:t>
            </w:r>
            <w:r>
              <w:rPr>
                <w:rFonts w:hint="eastAsia" w:ascii="Times New Roman" w:hAnsi="Times New Roman"/>
                <w:color w:val="auto"/>
                <w:szCs w:val="21"/>
                <w:highlight w:val="none"/>
              </w:rPr>
              <w:t>支持</w:t>
            </w:r>
            <w:r>
              <w:rPr>
                <w:rFonts w:ascii="Times New Roman" w:hAnsi="Times New Roman"/>
                <w:color w:val="auto"/>
                <w:szCs w:val="21"/>
                <w:highlight w:val="none"/>
              </w:rPr>
              <w:t>DHCP</w:t>
            </w:r>
            <w:r>
              <w:rPr>
                <w:rFonts w:hint="eastAsia" w:ascii="Times New Roman" w:hAnsi="Times New Roman"/>
                <w:color w:val="auto"/>
                <w:szCs w:val="21"/>
                <w:highlight w:val="none"/>
              </w:rPr>
              <w:t>设置网络功能；</w:t>
            </w:r>
          </w:p>
          <w:p w14:paraId="30B17B27">
            <w:pPr>
              <w:rPr>
                <w:rFonts w:hint="eastAsia"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rPr>
              <w:t>支持静态</w:t>
            </w:r>
            <w:r>
              <w:rPr>
                <w:rFonts w:ascii="Times New Roman" w:hAnsi="Times New Roman"/>
                <w:color w:val="auto"/>
                <w:szCs w:val="21"/>
                <w:highlight w:val="none"/>
              </w:rPr>
              <w:t>IP</w:t>
            </w:r>
            <w:r>
              <w:rPr>
                <w:rFonts w:hint="eastAsia" w:ascii="Times New Roman" w:hAnsi="Times New Roman"/>
                <w:color w:val="auto"/>
                <w:szCs w:val="21"/>
                <w:highlight w:val="none"/>
              </w:rPr>
              <w:t>设置网络功能；</w:t>
            </w:r>
          </w:p>
          <w:p w14:paraId="15E28C2B">
            <w:pPr>
              <w:rPr>
                <w:rFonts w:hint="eastAsia" w:ascii="Times New Roman" w:hAnsi="Times New Roman"/>
                <w:color w:val="auto"/>
                <w:szCs w:val="21"/>
                <w:highlight w:val="none"/>
              </w:rPr>
            </w:pPr>
            <w:r>
              <w:rPr>
                <w:rFonts w:ascii="Times New Roman" w:hAnsi="Times New Roman"/>
                <w:color w:val="auto"/>
                <w:szCs w:val="21"/>
                <w:highlight w:val="none"/>
              </w:rPr>
              <w:t>3)</w:t>
            </w:r>
            <w:r>
              <w:rPr>
                <w:rFonts w:hint="eastAsia" w:ascii="Times New Roman" w:hAnsi="Times New Roman"/>
                <w:color w:val="auto"/>
                <w:szCs w:val="21"/>
                <w:highlight w:val="none"/>
              </w:rPr>
              <w:t>支持设备日志记录，包括但不限于登录日志、操作日志和报警日志等功能；</w:t>
            </w:r>
          </w:p>
          <w:p w14:paraId="36CFA819">
            <w:pPr>
              <w:rPr>
                <w:rFonts w:hint="eastAsia" w:ascii="Times New Roman" w:hAnsi="Times New Roman"/>
                <w:color w:val="auto"/>
                <w:szCs w:val="21"/>
                <w:highlight w:val="none"/>
              </w:rPr>
            </w:pPr>
            <w:r>
              <w:rPr>
                <w:rFonts w:ascii="Times New Roman" w:hAnsi="Times New Roman"/>
                <w:color w:val="auto"/>
                <w:szCs w:val="21"/>
                <w:highlight w:val="none"/>
              </w:rPr>
              <w:t>4)</w:t>
            </w:r>
            <w:r>
              <w:rPr>
                <w:rFonts w:hint="eastAsia" w:ascii="Times New Roman" w:hAnsi="Times New Roman"/>
                <w:color w:val="auto"/>
                <w:szCs w:val="21"/>
                <w:highlight w:val="none"/>
              </w:rPr>
              <w:t>支持日志信息导出和记录删除功能；</w:t>
            </w:r>
          </w:p>
          <w:p w14:paraId="3822B55C">
            <w:pPr>
              <w:rPr>
                <w:rFonts w:hint="eastAsia" w:ascii="Times New Roman" w:hAnsi="Times New Roman"/>
                <w:color w:val="auto"/>
                <w:szCs w:val="21"/>
                <w:highlight w:val="none"/>
              </w:rPr>
            </w:pPr>
            <w:r>
              <w:rPr>
                <w:rFonts w:ascii="Times New Roman" w:hAnsi="Times New Roman"/>
                <w:color w:val="auto"/>
                <w:szCs w:val="21"/>
                <w:highlight w:val="none"/>
              </w:rPr>
              <w:t>5)</w:t>
            </w:r>
            <w:r>
              <w:rPr>
                <w:rFonts w:hint="eastAsia" w:ascii="Times New Roman" w:hAnsi="Times New Roman"/>
                <w:color w:val="auto"/>
                <w:szCs w:val="21"/>
                <w:highlight w:val="none"/>
              </w:rPr>
              <w:t>支持通过管理接口向外输出准确的报警信息功能；</w:t>
            </w:r>
          </w:p>
          <w:p w14:paraId="765B6066">
            <w:pPr>
              <w:rPr>
                <w:rFonts w:hint="eastAsia" w:ascii="Times New Roman" w:hAnsi="Times New Roman"/>
                <w:color w:val="auto"/>
                <w:szCs w:val="21"/>
                <w:highlight w:val="none"/>
              </w:rPr>
            </w:pPr>
            <w:r>
              <w:rPr>
                <w:rFonts w:ascii="Times New Roman" w:hAnsi="Times New Roman"/>
                <w:color w:val="auto"/>
                <w:szCs w:val="21"/>
                <w:highlight w:val="none"/>
              </w:rPr>
              <w:t>6)</w:t>
            </w:r>
            <w:r>
              <w:rPr>
                <w:rFonts w:hint="eastAsia" w:ascii="Times New Roman" w:hAnsi="Times New Roman"/>
                <w:color w:val="auto"/>
                <w:szCs w:val="21"/>
                <w:highlight w:val="none"/>
              </w:rPr>
              <w:t>设备的</w:t>
            </w:r>
            <w:r>
              <w:rPr>
                <w:rFonts w:ascii="Times New Roman" w:hAnsi="Times New Roman"/>
                <w:color w:val="auto"/>
                <w:szCs w:val="21"/>
                <w:highlight w:val="none"/>
              </w:rPr>
              <w:t>BMC</w:t>
            </w:r>
            <w:r>
              <w:rPr>
                <w:rFonts w:hint="eastAsia" w:ascii="Times New Roman" w:hAnsi="Times New Roman"/>
                <w:color w:val="auto"/>
                <w:szCs w:val="21"/>
                <w:highlight w:val="none"/>
              </w:rPr>
              <w:t>管理软件应能够按报警的严重程度进行区分；</w:t>
            </w:r>
          </w:p>
          <w:p w14:paraId="634407DB">
            <w:pPr>
              <w:rPr>
                <w:rFonts w:hint="eastAsia" w:ascii="Times New Roman" w:hAnsi="Times New Roman"/>
                <w:color w:val="auto"/>
                <w:szCs w:val="21"/>
                <w:highlight w:val="none"/>
              </w:rPr>
            </w:pPr>
            <w:r>
              <w:rPr>
                <w:rFonts w:ascii="Times New Roman" w:hAnsi="Times New Roman"/>
                <w:color w:val="auto"/>
                <w:szCs w:val="21"/>
                <w:highlight w:val="none"/>
              </w:rPr>
              <w:t>7)</w:t>
            </w:r>
            <w:r>
              <w:rPr>
                <w:rFonts w:hint="eastAsia" w:ascii="Times New Roman" w:hAnsi="Times New Roman"/>
                <w:color w:val="auto"/>
                <w:szCs w:val="21"/>
                <w:highlight w:val="none"/>
              </w:rPr>
              <w:t>支持</w:t>
            </w:r>
            <w:r>
              <w:rPr>
                <w:rFonts w:ascii="Times New Roman" w:hAnsi="Times New Roman"/>
                <w:color w:val="auto"/>
                <w:szCs w:val="21"/>
                <w:highlight w:val="none"/>
              </w:rPr>
              <w:t>IPMI2.0</w:t>
            </w:r>
            <w:r>
              <w:rPr>
                <w:rFonts w:hint="eastAsia" w:ascii="Times New Roman" w:hAnsi="Times New Roman"/>
                <w:color w:val="auto"/>
                <w:szCs w:val="21"/>
                <w:highlight w:val="none"/>
              </w:rPr>
              <w:t>、</w:t>
            </w:r>
            <w:r>
              <w:rPr>
                <w:rFonts w:ascii="Times New Roman" w:hAnsi="Times New Roman"/>
                <w:color w:val="auto"/>
                <w:szCs w:val="21"/>
                <w:highlight w:val="none"/>
              </w:rPr>
              <w:t>SNMP</w:t>
            </w:r>
            <w:r>
              <w:rPr>
                <w:rFonts w:hint="eastAsia" w:ascii="Times New Roman" w:hAnsi="Times New Roman"/>
                <w:color w:val="auto"/>
                <w:szCs w:val="21"/>
                <w:highlight w:val="none"/>
              </w:rPr>
              <w:t>或</w:t>
            </w:r>
            <w:r>
              <w:rPr>
                <w:rFonts w:ascii="Times New Roman" w:hAnsi="Times New Roman"/>
                <w:color w:val="auto"/>
                <w:szCs w:val="21"/>
                <w:highlight w:val="none"/>
              </w:rPr>
              <w:t>Redfish</w:t>
            </w:r>
            <w:r>
              <w:rPr>
                <w:rFonts w:hint="eastAsia" w:ascii="Times New Roman" w:hAnsi="Times New Roman"/>
                <w:color w:val="auto"/>
                <w:szCs w:val="21"/>
                <w:highlight w:val="none"/>
              </w:rPr>
              <w:t>等接口功能；</w:t>
            </w:r>
          </w:p>
          <w:p w14:paraId="6FA817AA">
            <w:pPr>
              <w:rPr>
                <w:rFonts w:hint="eastAsia" w:ascii="Times New Roman" w:hAnsi="Times New Roman"/>
                <w:color w:val="auto"/>
                <w:szCs w:val="21"/>
                <w:highlight w:val="none"/>
              </w:rPr>
            </w:pPr>
            <w:r>
              <w:rPr>
                <w:rFonts w:ascii="Times New Roman" w:hAnsi="Times New Roman"/>
                <w:color w:val="auto"/>
                <w:szCs w:val="21"/>
                <w:highlight w:val="none"/>
              </w:rPr>
              <w:t>8)</w:t>
            </w:r>
            <w:r>
              <w:rPr>
                <w:rFonts w:hint="eastAsia" w:ascii="Times New Roman" w:hAnsi="Times New Roman"/>
                <w:color w:val="auto"/>
                <w:szCs w:val="21"/>
                <w:highlight w:val="none"/>
              </w:rPr>
              <w:t>支持键盘、鼠标和视频的重定向、文本控制台的重定向、远程虚拟媒体、高可靠的硬件监控和管理功能；</w:t>
            </w:r>
          </w:p>
          <w:p w14:paraId="194FC178">
            <w:pPr>
              <w:rPr>
                <w:rFonts w:hint="eastAsia" w:ascii="Times New Roman" w:hAnsi="Times New Roman"/>
                <w:color w:val="auto"/>
                <w:szCs w:val="21"/>
                <w:highlight w:val="none"/>
              </w:rPr>
            </w:pPr>
            <w:r>
              <w:rPr>
                <w:rFonts w:ascii="Times New Roman" w:hAnsi="Times New Roman"/>
                <w:color w:val="auto"/>
                <w:szCs w:val="21"/>
                <w:highlight w:val="none"/>
              </w:rPr>
              <w:t>9)</w:t>
            </w:r>
            <w:r>
              <w:rPr>
                <w:rFonts w:hint="eastAsia" w:ascii="Times New Roman" w:hAnsi="Times New Roman"/>
                <w:color w:val="auto"/>
                <w:szCs w:val="21"/>
                <w:highlight w:val="none"/>
              </w:rPr>
              <w:t>支持基于网络开启、关闭和重启设备的功能，并查询当前设备开机运行状态；</w:t>
            </w:r>
          </w:p>
          <w:p w14:paraId="418CAFC0">
            <w:pPr>
              <w:rPr>
                <w:rFonts w:hint="eastAsia" w:ascii="Times New Roman" w:hAnsi="Times New Roman"/>
                <w:color w:val="auto"/>
                <w:szCs w:val="21"/>
                <w:highlight w:val="none"/>
              </w:rPr>
            </w:pPr>
            <w:r>
              <w:rPr>
                <w:rFonts w:ascii="Times New Roman" w:hAnsi="Times New Roman"/>
                <w:color w:val="auto"/>
                <w:szCs w:val="21"/>
                <w:highlight w:val="none"/>
              </w:rPr>
              <w:t>10)</w:t>
            </w:r>
            <w:r>
              <w:rPr>
                <w:rFonts w:hint="eastAsia" w:ascii="Times New Roman" w:hAnsi="Times New Roman"/>
                <w:color w:val="auto"/>
                <w:szCs w:val="21"/>
                <w:highlight w:val="none"/>
              </w:rPr>
              <w:t>支持故障提示功能，并可通过接口读取服务器故障信息；</w:t>
            </w:r>
          </w:p>
          <w:p w14:paraId="70190BD9">
            <w:pPr>
              <w:rPr>
                <w:rFonts w:hint="eastAsia" w:ascii="Times New Roman" w:hAnsi="Times New Roman"/>
                <w:color w:val="auto"/>
                <w:szCs w:val="21"/>
                <w:highlight w:val="none"/>
              </w:rPr>
            </w:pPr>
            <w:r>
              <w:rPr>
                <w:rFonts w:ascii="Times New Roman" w:hAnsi="Times New Roman"/>
                <w:color w:val="auto"/>
                <w:szCs w:val="21"/>
                <w:highlight w:val="none"/>
              </w:rPr>
              <w:t>11)</w:t>
            </w:r>
            <w:r>
              <w:rPr>
                <w:rFonts w:hint="eastAsia" w:ascii="Times New Roman" w:hAnsi="Times New Roman"/>
                <w:color w:val="auto"/>
                <w:szCs w:val="21"/>
                <w:highlight w:val="none"/>
              </w:rPr>
              <w:t>支持基于网络的固件更新功能，包括</w:t>
            </w:r>
            <w:r>
              <w:rPr>
                <w:rFonts w:ascii="Times New Roman" w:hAnsi="Times New Roman"/>
                <w:color w:val="auto"/>
                <w:szCs w:val="21"/>
                <w:highlight w:val="none"/>
              </w:rPr>
              <w:t>BMC</w:t>
            </w:r>
            <w:r>
              <w:rPr>
                <w:rFonts w:hint="eastAsia" w:ascii="Times New Roman" w:hAnsi="Times New Roman"/>
                <w:color w:val="auto"/>
                <w:szCs w:val="21"/>
                <w:highlight w:val="none"/>
              </w:rPr>
              <w:t>和</w:t>
            </w:r>
            <w:r>
              <w:rPr>
                <w:rFonts w:ascii="Times New Roman" w:hAnsi="Times New Roman"/>
                <w:color w:val="auto"/>
                <w:szCs w:val="21"/>
                <w:highlight w:val="none"/>
              </w:rPr>
              <w:t>BIOS</w:t>
            </w:r>
            <w:r>
              <w:rPr>
                <w:rFonts w:hint="eastAsia" w:ascii="Times New Roman" w:hAnsi="Times New Roman"/>
                <w:color w:val="auto"/>
                <w:szCs w:val="21"/>
                <w:highlight w:val="none"/>
              </w:rPr>
              <w:t>等；</w:t>
            </w:r>
          </w:p>
          <w:p w14:paraId="5FA9E05B">
            <w:pPr>
              <w:rPr>
                <w:rFonts w:hint="eastAsia" w:ascii="Times New Roman" w:hAnsi="Times New Roman"/>
                <w:color w:val="auto"/>
                <w:szCs w:val="21"/>
                <w:highlight w:val="none"/>
              </w:rPr>
            </w:pPr>
            <w:r>
              <w:rPr>
                <w:rFonts w:ascii="Times New Roman" w:hAnsi="Times New Roman"/>
                <w:color w:val="auto"/>
                <w:szCs w:val="21"/>
                <w:highlight w:val="none"/>
              </w:rPr>
              <w:t>12)</w:t>
            </w:r>
            <w:r>
              <w:rPr>
                <w:rFonts w:hint="eastAsia" w:ascii="Times New Roman" w:hAnsi="Times New Roman"/>
                <w:color w:val="auto"/>
                <w:szCs w:val="21"/>
                <w:highlight w:val="none"/>
              </w:rPr>
              <w:t>支持基于网络安装操作系统的功能，并可通过网络控制台访问设备；</w:t>
            </w:r>
          </w:p>
          <w:p w14:paraId="57FFCD12">
            <w:pPr>
              <w:rPr>
                <w:rFonts w:hint="eastAsia" w:ascii="Times New Roman" w:hAnsi="Times New Roman"/>
                <w:color w:val="auto"/>
                <w:szCs w:val="21"/>
                <w:highlight w:val="none"/>
              </w:rPr>
            </w:pPr>
            <w:r>
              <w:rPr>
                <w:rFonts w:ascii="Times New Roman" w:hAnsi="Times New Roman"/>
                <w:color w:val="auto"/>
                <w:szCs w:val="21"/>
                <w:highlight w:val="none"/>
              </w:rPr>
              <w:t>13)</w:t>
            </w:r>
            <w:r>
              <w:rPr>
                <w:rFonts w:hint="eastAsia" w:ascii="Times New Roman" w:hAnsi="Times New Roman"/>
                <w:color w:val="auto"/>
                <w:szCs w:val="21"/>
                <w:highlight w:val="none"/>
              </w:rPr>
              <w:t>支持通过本地的硬盘或光驱等存储设备，基于网络完成设备的操作系统安装功能；</w:t>
            </w:r>
          </w:p>
          <w:p w14:paraId="04AE2E09">
            <w:pPr>
              <w:rPr>
                <w:rFonts w:hint="eastAsia" w:ascii="Times New Roman" w:hAnsi="Times New Roman"/>
                <w:color w:val="auto"/>
                <w:szCs w:val="21"/>
                <w:highlight w:val="none"/>
              </w:rPr>
            </w:pPr>
            <w:r>
              <w:rPr>
                <w:rFonts w:ascii="Times New Roman" w:hAnsi="Times New Roman"/>
                <w:color w:val="auto"/>
                <w:szCs w:val="21"/>
                <w:highlight w:val="none"/>
              </w:rPr>
              <w:t>14)</w:t>
            </w:r>
            <w:r>
              <w:rPr>
                <w:rFonts w:hint="eastAsia" w:ascii="Times New Roman" w:hAnsi="Times New Roman"/>
                <w:color w:val="auto"/>
                <w:szCs w:val="21"/>
                <w:highlight w:val="none"/>
              </w:rPr>
              <w:t>支持通过浏览器打开管理界面并登录功能；</w:t>
            </w:r>
          </w:p>
          <w:p w14:paraId="2E40DE7C">
            <w:pPr>
              <w:rPr>
                <w:rFonts w:hint="eastAsia" w:ascii="Times New Roman" w:hAnsi="Times New Roman"/>
                <w:color w:val="auto"/>
                <w:szCs w:val="21"/>
                <w:highlight w:val="none"/>
              </w:rPr>
            </w:pPr>
            <w:r>
              <w:rPr>
                <w:rFonts w:ascii="Times New Roman" w:hAnsi="Times New Roman"/>
                <w:color w:val="auto"/>
                <w:szCs w:val="21"/>
                <w:highlight w:val="none"/>
              </w:rPr>
              <w:t>15)</w:t>
            </w:r>
            <w:r>
              <w:rPr>
                <w:rFonts w:hint="eastAsia" w:ascii="Times New Roman" w:hAnsi="Times New Roman"/>
                <w:color w:val="auto"/>
                <w:szCs w:val="21"/>
                <w:highlight w:val="none"/>
              </w:rPr>
              <w:t>支持设置口令策略功能；</w:t>
            </w:r>
          </w:p>
          <w:p w14:paraId="35564021">
            <w:pPr>
              <w:rPr>
                <w:rFonts w:hint="eastAsia" w:ascii="Times New Roman" w:hAnsi="Times New Roman"/>
                <w:color w:val="auto"/>
                <w:szCs w:val="21"/>
                <w:highlight w:val="none"/>
              </w:rPr>
            </w:pPr>
            <w:r>
              <w:rPr>
                <w:rFonts w:ascii="Times New Roman" w:hAnsi="Times New Roman"/>
                <w:color w:val="auto"/>
                <w:szCs w:val="21"/>
                <w:highlight w:val="none"/>
              </w:rPr>
              <w:t>16)</w:t>
            </w:r>
            <w:r>
              <w:rPr>
                <w:rFonts w:hint="eastAsia" w:ascii="Times New Roman" w:hAnsi="Times New Roman"/>
                <w:color w:val="auto"/>
                <w:szCs w:val="21"/>
                <w:highlight w:val="none"/>
              </w:rPr>
              <w:t>支持访问权限设置功能，并通过日志记录访问事件；</w:t>
            </w:r>
          </w:p>
          <w:p w14:paraId="3C68B7DC">
            <w:pPr>
              <w:rPr>
                <w:rFonts w:hint="eastAsia" w:ascii="Times New Roman" w:hAnsi="Times New Roman"/>
                <w:color w:val="auto"/>
                <w:szCs w:val="21"/>
                <w:highlight w:val="none"/>
              </w:rPr>
            </w:pPr>
            <w:r>
              <w:rPr>
                <w:rFonts w:ascii="Times New Roman" w:hAnsi="Times New Roman"/>
                <w:color w:val="auto"/>
                <w:szCs w:val="21"/>
                <w:highlight w:val="none"/>
              </w:rPr>
              <w:t>17)</w:t>
            </w:r>
            <w:r>
              <w:rPr>
                <w:rFonts w:hint="eastAsia" w:ascii="Times New Roman" w:hAnsi="Times New Roman"/>
                <w:color w:val="auto"/>
                <w:szCs w:val="21"/>
                <w:highlight w:val="none"/>
              </w:rPr>
              <w:t>支持对出厂默认的用户名及口令进行安全保护功能，并提供默认口令修改提示；</w:t>
            </w:r>
          </w:p>
          <w:p w14:paraId="1FFB518D">
            <w:pPr>
              <w:rPr>
                <w:rFonts w:hint="eastAsia" w:ascii="Times New Roman" w:hAnsi="Times New Roman"/>
                <w:color w:val="auto"/>
                <w:szCs w:val="21"/>
                <w:highlight w:val="none"/>
              </w:rPr>
            </w:pPr>
            <w:r>
              <w:rPr>
                <w:rFonts w:ascii="Times New Roman" w:hAnsi="Times New Roman"/>
                <w:color w:val="auto"/>
                <w:szCs w:val="21"/>
                <w:highlight w:val="none"/>
              </w:rPr>
              <w:t>18)</w:t>
            </w:r>
            <w:r>
              <w:rPr>
                <w:rFonts w:hint="eastAsia" w:ascii="Times New Roman" w:hAnsi="Times New Roman"/>
                <w:color w:val="auto"/>
                <w:szCs w:val="21"/>
                <w:highlight w:val="none"/>
              </w:rPr>
              <w:t>支持读取设备主板的工作环境温度功能；</w:t>
            </w:r>
          </w:p>
          <w:p w14:paraId="601F8505">
            <w:pPr>
              <w:rPr>
                <w:rFonts w:hint="eastAsia" w:ascii="Times New Roman" w:hAnsi="Times New Roman"/>
                <w:color w:val="auto"/>
                <w:szCs w:val="21"/>
                <w:highlight w:val="none"/>
              </w:rPr>
            </w:pPr>
            <w:r>
              <w:rPr>
                <w:rFonts w:ascii="Times New Roman" w:hAnsi="Times New Roman"/>
                <w:color w:val="auto"/>
                <w:szCs w:val="21"/>
                <w:highlight w:val="none"/>
              </w:rPr>
              <w:t>19)</w:t>
            </w:r>
            <w:r>
              <w:rPr>
                <w:rFonts w:hint="eastAsia" w:ascii="Times New Roman" w:hAnsi="Times New Roman"/>
                <w:color w:val="auto"/>
                <w:szCs w:val="21"/>
                <w:highlight w:val="none"/>
              </w:rPr>
              <w:t>支持读取服务器</w:t>
            </w:r>
            <w:r>
              <w:rPr>
                <w:rFonts w:ascii="Times New Roman" w:hAnsi="Times New Roman"/>
                <w:color w:val="auto"/>
                <w:szCs w:val="21"/>
                <w:highlight w:val="none"/>
              </w:rPr>
              <w:t>CPU</w:t>
            </w:r>
            <w:r>
              <w:rPr>
                <w:rFonts w:hint="eastAsia" w:ascii="Times New Roman" w:hAnsi="Times New Roman"/>
                <w:color w:val="auto"/>
                <w:szCs w:val="21"/>
                <w:highlight w:val="none"/>
              </w:rPr>
              <w:t>等核心器件的温度功能；</w:t>
            </w:r>
          </w:p>
          <w:p w14:paraId="1FBEB73F">
            <w:pPr>
              <w:rPr>
                <w:rFonts w:hint="eastAsia" w:ascii="Times New Roman" w:hAnsi="Times New Roman"/>
                <w:color w:val="auto"/>
                <w:szCs w:val="21"/>
                <w:highlight w:val="none"/>
              </w:rPr>
            </w:pPr>
            <w:r>
              <w:rPr>
                <w:rFonts w:ascii="Times New Roman" w:hAnsi="Times New Roman"/>
                <w:color w:val="auto"/>
                <w:szCs w:val="21"/>
                <w:highlight w:val="none"/>
              </w:rPr>
              <w:t>20)</w:t>
            </w:r>
            <w:r>
              <w:rPr>
                <w:rFonts w:hint="eastAsia" w:ascii="Times New Roman" w:hAnsi="Times New Roman"/>
                <w:color w:val="auto"/>
                <w:szCs w:val="21"/>
                <w:highlight w:val="none"/>
              </w:rPr>
              <w:t>支持通过外部管理工具进行</w:t>
            </w:r>
            <w:r>
              <w:rPr>
                <w:rFonts w:ascii="Times New Roman" w:hAnsi="Times New Roman"/>
                <w:color w:val="auto"/>
                <w:szCs w:val="21"/>
                <w:highlight w:val="none"/>
              </w:rPr>
              <w:t>BMC</w:t>
            </w:r>
            <w:r>
              <w:rPr>
                <w:rFonts w:hint="eastAsia" w:ascii="Times New Roman" w:hAnsi="Times New Roman"/>
                <w:color w:val="auto"/>
                <w:szCs w:val="21"/>
                <w:highlight w:val="none"/>
              </w:rPr>
              <w:t>参数设置的功能，并可基于网络通过外部管理工具对</w:t>
            </w:r>
            <w:r>
              <w:rPr>
                <w:rFonts w:ascii="Times New Roman" w:hAnsi="Times New Roman"/>
                <w:color w:val="auto"/>
                <w:szCs w:val="21"/>
                <w:highlight w:val="none"/>
              </w:rPr>
              <w:t>BMC</w:t>
            </w:r>
            <w:r>
              <w:rPr>
                <w:rFonts w:hint="eastAsia" w:ascii="Times New Roman" w:hAnsi="Times New Roman"/>
                <w:color w:val="auto"/>
                <w:szCs w:val="21"/>
                <w:highlight w:val="none"/>
              </w:rPr>
              <w:t>进行管理；</w:t>
            </w:r>
          </w:p>
          <w:p w14:paraId="4F42189A">
            <w:pPr>
              <w:rPr>
                <w:rFonts w:hint="eastAsia" w:ascii="Times New Roman" w:hAnsi="Times New Roman"/>
                <w:color w:val="auto"/>
                <w:szCs w:val="21"/>
                <w:highlight w:val="none"/>
              </w:rPr>
            </w:pPr>
            <w:r>
              <w:rPr>
                <w:rFonts w:ascii="Times New Roman" w:hAnsi="Times New Roman"/>
                <w:color w:val="auto"/>
                <w:szCs w:val="21"/>
                <w:highlight w:val="none"/>
              </w:rPr>
              <w:t>21)</w:t>
            </w:r>
            <w:r>
              <w:rPr>
                <w:rFonts w:hint="eastAsia" w:ascii="Times New Roman" w:hAnsi="Times New Roman"/>
                <w:color w:val="auto"/>
                <w:szCs w:val="21"/>
                <w:highlight w:val="none"/>
              </w:rPr>
              <w:t>应支持固件版本查询、固件升级</w:t>
            </w:r>
          </w:p>
          <w:p w14:paraId="7030695B">
            <w:pPr>
              <w:rPr>
                <w:rFonts w:hint="eastAsia" w:ascii="Times New Roman" w:hAnsi="Times New Roman"/>
                <w:color w:val="auto"/>
                <w:szCs w:val="21"/>
                <w:highlight w:val="none"/>
              </w:rPr>
            </w:pPr>
            <w:r>
              <w:rPr>
                <w:rFonts w:ascii="Times New Roman" w:hAnsi="Times New Roman"/>
                <w:color w:val="auto"/>
                <w:szCs w:val="21"/>
                <w:highlight w:val="none"/>
              </w:rPr>
              <w:t>22)</w:t>
            </w:r>
            <w:r>
              <w:rPr>
                <w:rFonts w:hint="eastAsia" w:ascii="Times New Roman" w:hAnsi="Times New Roman"/>
                <w:color w:val="auto"/>
                <w:szCs w:val="21"/>
                <w:highlight w:val="none"/>
              </w:rPr>
              <w:t>支持基于网络实现开关机和复位控制的功能；</w:t>
            </w:r>
          </w:p>
          <w:p w14:paraId="2F95CE32">
            <w:pPr>
              <w:rPr>
                <w:rFonts w:hint="eastAsia" w:ascii="Times New Roman" w:hAnsi="Times New Roman"/>
                <w:color w:val="auto"/>
                <w:szCs w:val="21"/>
                <w:highlight w:val="none"/>
              </w:rPr>
            </w:pPr>
            <w:r>
              <w:rPr>
                <w:rFonts w:ascii="Times New Roman" w:hAnsi="Times New Roman"/>
                <w:color w:val="auto"/>
                <w:szCs w:val="21"/>
                <w:highlight w:val="none"/>
              </w:rPr>
              <w:t>23)BMC</w:t>
            </w:r>
            <w:r>
              <w:rPr>
                <w:rFonts w:hint="eastAsia" w:ascii="Times New Roman" w:hAnsi="Times New Roman"/>
                <w:color w:val="auto"/>
                <w:szCs w:val="21"/>
                <w:highlight w:val="none"/>
              </w:rPr>
              <w:t>启动时间应不超过</w:t>
            </w:r>
            <w:r>
              <w:rPr>
                <w:rFonts w:ascii="Times New Roman" w:hAnsi="Times New Roman"/>
                <w:color w:val="auto"/>
                <w:szCs w:val="21"/>
                <w:highlight w:val="none"/>
              </w:rPr>
              <w:t>180s</w:t>
            </w:r>
            <w:r>
              <w:rPr>
                <w:rFonts w:hint="eastAsia" w:ascii="Times New Roman" w:hAnsi="Times New Roman"/>
                <w:color w:val="auto"/>
                <w:szCs w:val="21"/>
                <w:highlight w:val="none"/>
              </w:rPr>
              <w:t>，实现功能包括网络、</w:t>
            </w:r>
            <w:r>
              <w:rPr>
                <w:rFonts w:ascii="Times New Roman" w:hAnsi="Times New Roman"/>
                <w:color w:val="auto"/>
                <w:szCs w:val="21"/>
                <w:highlight w:val="none"/>
              </w:rPr>
              <w:t>IPMI</w:t>
            </w:r>
            <w:r>
              <w:rPr>
                <w:rFonts w:hint="eastAsia" w:ascii="Times New Roman" w:hAnsi="Times New Roman"/>
                <w:color w:val="auto"/>
                <w:szCs w:val="21"/>
                <w:highlight w:val="none"/>
              </w:rPr>
              <w:t>、散热、传感器服务可用；</w:t>
            </w:r>
          </w:p>
          <w:p w14:paraId="2A6BE7A8">
            <w:pPr>
              <w:rPr>
                <w:rFonts w:ascii="Times New Roman" w:hAnsi="Times New Roman"/>
                <w:color w:val="auto"/>
                <w:szCs w:val="21"/>
                <w:highlight w:val="none"/>
              </w:rPr>
            </w:pPr>
            <w:r>
              <w:rPr>
                <w:rFonts w:ascii="Times New Roman" w:hAnsi="Times New Roman"/>
                <w:color w:val="auto"/>
                <w:szCs w:val="21"/>
                <w:highlight w:val="none"/>
              </w:rPr>
              <w:t>24)</w:t>
            </w:r>
            <w:r>
              <w:rPr>
                <w:rFonts w:hint="eastAsia" w:ascii="Times New Roman" w:hAnsi="Times New Roman"/>
                <w:color w:val="auto"/>
                <w:szCs w:val="21"/>
                <w:highlight w:val="none"/>
              </w:rPr>
              <w:t>支持</w:t>
            </w:r>
            <w:r>
              <w:rPr>
                <w:rFonts w:ascii="Times New Roman" w:hAnsi="Times New Roman"/>
                <w:color w:val="auto"/>
                <w:szCs w:val="21"/>
                <w:highlight w:val="none"/>
              </w:rPr>
              <w:t>BMC</w:t>
            </w:r>
            <w:r>
              <w:rPr>
                <w:rFonts w:hint="eastAsia" w:ascii="Times New Roman" w:hAnsi="Times New Roman"/>
                <w:color w:val="auto"/>
                <w:szCs w:val="21"/>
                <w:highlight w:val="none"/>
              </w:rPr>
              <w:t>固件设置的恢复出厂功能</w:t>
            </w:r>
          </w:p>
        </w:tc>
      </w:tr>
      <w:tr w14:paraId="3883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4BF26A7">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55</w:t>
            </w:r>
          </w:p>
        </w:tc>
        <w:tc>
          <w:tcPr>
            <w:tcW w:w="1140" w:type="dxa"/>
            <w:vMerge w:val="continue"/>
            <w:noWrap w:val="0"/>
            <w:vAlign w:val="center"/>
          </w:tcPr>
          <w:p w14:paraId="6450D790">
            <w:pPr>
              <w:rPr>
                <w:rFonts w:ascii="Times New Roman" w:hAnsi="Times New Roman"/>
                <w:color w:val="auto"/>
                <w:szCs w:val="21"/>
                <w:highlight w:val="none"/>
              </w:rPr>
            </w:pPr>
          </w:p>
        </w:tc>
        <w:tc>
          <w:tcPr>
            <w:tcW w:w="1725" w:type="dxa"/>
            <w:noWrap w:val="0"/>
            <w:vAlign w:val="center"/>
          </w:tcPr>
          <w:p w14:paraId="211CCB9B">
            <w:pPr>
              <w:rPr>
                <w:rFonts w:ascii="Times New Roman" w:hAnsi="Times New Roman"/>
                <w:color w:val="auto"/>
                <w:szCs w:val="21"/>
                <w:highlight w:val="none"/>
              </w:rPr>
            </w:pPr>
            <w:r>
              <w:rPr>
                <w:rFonts w:ascii="Times New Roman" w:hAnsi="Times New Roman"/>
                <w:color w:val="auto"/>
                <w:szCs w:val="21"/>
                <w:highlight w:val="none"/>
              </w:rPr>
              <w:t>BMC</w:t>
            </w:r>
            <w:r>
              <w:rPr>
                <w:rFonts w:hint="eastAsia" w:ascii="Times New Roman" w:hAnsi="Times New Roman"/>
                <w:color w:val="auto"/>
                <w:szCs w:val="21"/>
                <w:highlight w:val="none"/>
              </w:rPr>
              <w:t>固件增强功能</w:t>
            </w:r>
          </w:p>
        </w:tc>
        <w:tc>
          <w:tcPr>
            <w:tcW w:w="5763" w:type="dxa"/>
            <w:noWrap w:val="0"/>
            <w:vAlign w:val="center"/>
          </w:tcPr>
          <w:p w14:paraId="6A3ECA3C">
            <w:pPr>
              <w:rPr>
                <w:rFonts w:hint="eastAsia" w:ascii="Times New Roman" w:hAnsi="Times New Roman"/>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）网络控制、安装提供图形访问界面网络；</w:t>
            </w:r>
          </w:p>
          <w:p w14:paraId="05C6FF0F">
            <w:pPr>
              <w:rPr>
                <w:rFonts w:hint="eastAsia"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）设备的</w:t>
            </w:r>
            <w:r>
              <w:rPr>
                <w:rFonts w:ascii="Times New Roman" w:hAnsi="Times New Roman"/>
                <w:color w:val="auto"/>
                <w:szCs w:val="21"/>
                <w:highlight w:val="none"/>
              </w:rPr>
              <w:t>BMC</w:t>
            </w:r>
            <w:r>
              <w:rPr>
                <w:rFonts w:hint="eastAsia" w:ascii="Times New Roman" w:hAnsi="Times New Roman"/>
                <w:color w:val="auto"/>
                <w:szCs w:val="21"/>
                <w:highlight w:val="none"/>
              </w:rPr>
              <w:t>管理软件界面显示报警信息，且能够按报警的严重程度进行区分；</w:t>
            </w:r>
          </w:p>
          <w:p w14:paraId="2683B658">
            <w:pPr>
              <w:rPr>
                <w:rFonts w:hint="eastAsia" w:ascii="Times New Roman" w:hAnsi="Times New Roman"/>
                <w:color w:val="auto"/>
                <w:szCs w:val="21"/>
                <w:highlight w:val="none"/>
              </w:rPr>
            </w:pPr>
            <w:r>
              <w:rPr>
                <w:rFonts w:ascii="Times New Roman" w:hAnsi="Times New Roman"/>
                <w:color w:val="auto"/>
                <w:szCs w:val="21"/>
                <w:highlight w:val="none"/>
              </w:rPr>
              <w:t>c</w:t>
            </w:r>
            <w:r>
              <w:rPr>
                <w:rFonts w:hint="eastAsia" w:ascii="Times New Roman" w:hAnsi="Times New Roman" w:eastAsia="宋体" w:cs="宋体"/>
                <w:color w:val="auto"/>
                <w:szCs w:val="21"/>
                <w:highlight w:val="none"/>
              </w:rPr>
              <w:t>）</w:t>
            </w:r>
            <w:r>
              <w:rPr>
                <w:rFonts w:ascii="Times New Roman" w:hAnsi="Times New Roman"/>
                <w:color w:val="auto"/>
                <w:szCs w:val="21"/>
                <w:highlight w:val="none"/>
              </w:rPr>
              <w:t>WebGUI</w:t>
            </w:r>
            <w:r>
              <w:rPr>
                <w:rFonts w:hint="eastAsia" w:ascii="Times New Roman" w:hAnsi="Times New Roman" w:eastAsia="宋体" w:cs="宋体"/>
                <w:color w:val="auto"/>
                <w:szCs w:val="21"/>
                <w:highlight w:val="none"/>
              </w:rPr>
              <w:t>采用</w:t>
            </w:r>
            <w:r>
              <w:rPr>
                <w:rFonts w:ascii="Times New Roman" w:hAnsi="Times New Roman"/>
                <w:color w:val="auto"/>
                <w:szCs w:val="21"/>
                <w:highlight w:val="none"/>
              </w:rPr>
              <w:t>BMC</w:t>
            </w:r>
            <w:r>
              <w:rPr>
                <w:rFonts w:hint="eastAsia" w:ascii="Times New Roman" w:hAnsi="Times New Roman" w:eastAsia="宋体" w:cs="宋体"/>
                <w:color w:val="auto"/>
                <w:szCs w:val="21"/>
                <w:highlight w:val="none"/>
              </w:rPr>
              <w:t>端口直连，平均响应时间为不大于</w:t>
            </w:r>
            <w:r>
              <w:rPr>
                <w:rFonts w:ascii="Times New Roman" w:hAnsi="Times New Roman"/>
                <w:color w:val="auto"/>
                <w:szCs w:val="21"/>
                <w:highlight w:val="none"/>
              </w:rPr>
              <w:t>1s</w:t>
            </w:r>
          </w:p>
        </w:tc>
      </w:tr>
      <w:tr w14:paraId="1EFB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E670333">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56</w:t>
            </w:r>
          </w:p>
        </w:tc>
        <w:tc>
          <w:tcPr>
            <w:tcW w:w="1140" w:type="dxa"/>
            <w:vMerge w:val="continue"/>
            <w:noWrap w:val="0"/>
            <w:vAlign w:val="center"/>
          </w:tcPr>
          <w:p w14:paraId="48B6CDAF">
            <w:pPr>
              <w:rPr>
                <w:rFonts w:ascii="Times New Roman" w:hAnsi="Times New Roman"/>
                <w:color w:val="auto"/>
                <w:szCs w:val="21"/>
                <w:highlight w:val="none"/>
              </w:rPr>
            </w:pPr>
          </w:p>
        </w:tc>
        <w:tc>
          <w:tcPr>
            <w:tcW w:w="1725" w:type="dxa"/>
            <w:noWrap w:val="0"/>
            <w:vAlign w:val="center"/>
          </w:tcPr>
          <w:p w14:paraId="08BB09B2">
            <w:pPr>
              <w:rPr>
                <w:rFonts w:ascii="Times New Roman" w:hAnsi="Times New Roman"/>
                <w:color w:val="auto"/>
                <w:szCs w:val="21"/>
                <w:highlight w:val="none"/>
              </w:rPr>
            </w:pPr>
            <w:r>
              <w:rPr>
                <w:rFonts w:hint="eastAsia" w:ascii="Times New Roman" w:hAnsi="Times New Roman"/>
                <w:color w:val="auto"/>
                <w:szCs w:val="21"/>
                <w:highlight w:val="none"/>
                <w:lang w:eastAsia="zh-CN"/>
              </w:rPr>
              <w:t>★BIOS固件基础功能</w:t>
            </w:r>
          </w:p>
        </w:tc>
        <w:tc>
          <w:tcPr>
            <w:tcW w:w="5763" w:type="dxa"/>
            <w:noWrap w:val="0"/>
            <w:vAlign w:val="center"/>
          </w:tcPr>
          <w:p w14:paraId="414D8560">
            <w:pPr>
              <w:rPr>
                <w:rFonts w:hint="eastAsia" w:ascii="Times New Roman" w:hAnsi="Times New Roman" w:eastAsia="宋体"/>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）支持查看固件版本、内存信息、主板信息、处理器信息和系统时间信息功能；</w:t>
            </w:r>
          </w:p>
          <w:p w14:paraId="06DAB4B8">
            <w:pPr>
              <w:rPr>
                <w:rFonts w:hint="eastAsia" w:ascii="Times New Roman" w:hAnsi="Times New Roman" w:eastAsia="宋体"/>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）支持上电初始化界面显示</w:t>
            </w:r>
            <w:r>
              <w:rPr>
                <w:rFonts w:ascii="Times New Roman" w:hAnsi="Times New Roman"/>
                <w:color w:val="auto"/>
                <w:szCs w:val="21"/>
                <w:highlight w:val="none"/>
              </w:rPr>
              <w:t>CPU</w:t>
            </w:r>
            <w:r>
              <w:rPr>
                <w:rFonts w:hint="eastAsia" w:ascii="Times New Roman" w:hAnsi="Times New Roman"/>
                <w:color w:val="auto"/>
                <w:szCs w:val="21"/>
                <w:highlight w:val="none"/>
              </w:rPr>
              <w:t>信息、内存信息、固件版本和部分快捷键信息功能；</w:t>
            </w:r>
          </w:p>
          <w:p w14:paraId="5D547C95">
            <w:pPr>
              <w:rPr>
                <w:rFonts w:hint="eastAsia" w:ascii="Times New Roman" w:hAnsi="Times New Roman" w:eastAsia="宋体"/>
                <w:color w:val="auto"/>
                <w:szCs w:val="21"/>
                <w:highlight w:val="none"/>
              </w:rPr>
            </w:pPr>
            <w:r>
              <w:rPr>
                <w:rFonts w:ascii="Times New Roman" w:hAnsi="Times New Roman"/>
                <w:color w:val="auto"/>
                <w:szCs w:val="21"/>
                <w:highlight w:val="none"/>
              </w:rPr>
              <w:t>c</w:t>
            </w:r>
            <w:r>
              <w:rPr>
                <w:rFonts w:hint="eastAsia" w:ascii="Times New Roman" w:hAnsi="Times New Roman"/>
                <w:color w:val="auto"/>
                <w:szCs w:val="21"/>
                <w:highlight w:val="none"/>
              </w:rPr>
              <w:t>）支持设置界面中英文显示切换功能；</w:t>
            </w:r>
          </w:p>
          <w:p w14:paraId="7F5CA5D9">
            <w:pPr>
              <w:rPr>
                <w:rFonts w:hint="eastAsia" w:ascii="Times New Roman" w:hAnsi="Times New Roman" w:eastAsia="宋体"/>
                <w:color w:val="auto"/>
                <w:szCs w:val="21"/>
                <w:highlight w:val="none"/>
              </w:rPr>
            </w:pPr>
            <w:r>
              <w:rPr>
                <w:rFonts w:ascii="Times New Roman" w:hAnsi="Times New Roman"/>
                <w:color w:val="auto"/>
                <w:szCs w:val="21"/>
                <w:highlight w:val="none"/>
              </w:rPr>
              <w:t>d</w:t>
            </w:r>
            <w:r>
              <w:rPr>
                <w:rFonts w:hint="eastAsia" w:ascii="Times New Roman" w:hAnsi="Times New Roman"/>
                <w:color w:val="auto"/>
                <w:szCs w:val="21"/>
                <w:highlight w:val="none"/>
              </w:rPr>
              <w:t>）支持查看</w:t>
            </w:r>
            <w:r>
              <w:rPr>
                <w:rFonts w:ascii="Times New Roman" w:hAnsi="Times New Roman"/>
                <w:color w:val="auto"/>
                <w:szCs w:val="21"/>
                <w:highlight w:val="none"/>
              </w:rPr>
              <w:t>PCIe</w:t>
            </w:r>
            <w:r>
              <w:rPr>
                <w:rFonts w:hint="eastAsia" w:ascii="Times New Roman" w:hAnsi="Times New Roman"/>
                <w:color w:val="auto"/>
                <w:szCs w:val="21"/>
                <w:highlight w:val="none"/>
              </w:rPr>
              <w:t>设备信息，</w:t>
            </w:r>
            <w:r>
              <w:rPr>
                <w:rFonts w:ascii="Times New Roman" w:hAnsi="Times New Roman"/>
                <w:color w:val="auto"/>
                <w:szCs w:val="21"/>
                <w:highlight w:val="none"/>
              </w:rPr>
              <w:t>SATA</w:t>
            </w:r>
            <w:r>
              <w:rPr>
                <w:rFonts w:hint="eastAsia" w:ascii="Times New Roman" w:hAnsi="Times New Roman"/>
                <w:color w:val="auto"/>
                <w:szCs w:val="21"/>
                <w:highlight w:val="none"/>
              </w:rPr>
              <w:t>设备信息功能；</w:t>
            </w:r>
          </w:p>
          <w:p w14:paraId="12522CAE">
            <w:pPr>
              <w:rPr>
                <w:rFonts w:hint="eastAsia" w:ascii="Times New Roman" w:hAnsi="Times New Roman" w:eastAsia="宋体"/>
                <w:color w:val="auto"/>
                <w:szCs w:val="21"/>
                <w:highlight w:val="none"/>
              </w:rPr>
            </w:pPr>
            <w:r>
              <w:rPr>
                <w:rFonts w:ascii="Times New Roman" w:hAnsi="Times New Roman"/>
                <w:color w:val="auto"/>
                <w:szCs w:val="21"/>
                <w:highlight w:val="none"/>
              </w:rPr>
              <w:t>e</w:t>
            </w:r>
            <w:r>
              <w:rPr>
                <w:rFonts w:hint="eastAsia" w:ascii="Times New Roman" w:hAnsi="Times New Roman"/>
                <w:color w:val="auto"/>
                <w:szCs w:val="21"/>
                <w:highlight w:val="none"/>
              </w:rPr>
              <w:t>）支持操作系统安装和引导功能，应并向操作系统提供计算机主板信息和服务接口；</w:t>
            </w:r>
          </w:p>
          <w:p w14:paraId="145F3641">
            <w:pPr>
              <w:rPr>
                <w:rFonts w:hint="eastAsia" w:ascii="Times New Roman" w:hAnsi="Times New Roman" w:eastAsia="宋体"/>
                <w:color w:val="auto"/>
                <w:szCs w:val="21"/>
                <w:highlight w:val="none"/>
              </w:rPr>
            </w:pPr>
            <w:r>
              <w:rPr>
                <w:rFonts w:ascii="Times New Roman" w:hAnsi="Times New Roman"/>
                <w:color w:val="auto"/>
                <w:szCs w:val="21"/>
                <w:highlight w:val="none"/>
              </w:rPr>
              <w:t>f</w:t>
            </w:r>
            <w:r>
              <w:rPr>
                <w:rFonts w:hint="eastAsia" w:ascii="Times New Roman" w:hAnsi="Times New Roman"/>
                <w:color w:val="auto"/>
                <w:szCs w:val="21"/>
                <w:highlight w:val="none"/>
              </w:rPr>
              <w:t>）支持设置启动顺序，并按照设置的启动顺序启动功能；</w:t>
            </w:r>
          </w:p>
          <w:p w14:paraId="3B1EFA9A">
            <w:pPr>
              <w:rPr>
                <w:rFonts w:hint="eastAsia" w:ascii="Times New Roman" w:hAnsi="Times New Roman" w:eastAsia="宋体"/>
                <w:color w:val="auto"/>
                <w:szCs w:val="21"/>
                <w:highlight w:val="none"/>
              </w:rPr>
            </w:pPr>
            <w:r>
              <w:rPr>
                <w:rFonts w:ascii="Times New Roman" w:hAnsi="Times New Roman"/>
                <w:color w:val="auto"/>
                <w:szCs w:val="21"/>
                <w:highlight w:val="none"/>
              </w:rPr>
              <w:t>g</w:t>
            </w:r>
            <w:r>
              <w:rPr>
                <w:rFonts w:hint="eastAsia" w:ascii="Times New Roman" w:hAnsi="Times New Roman"/>
                <w:color w:val="auto"/>
                <w:szCs w:val="21"/>
                <w:highlight w:val="none"/>
              </w:rPr>
              <w:t>）支持安全启动功能；</w:t>
            </w:r>
          </w:p>
          <w:p w14:paraId="32C9B77E">
            <w:pPr>
              <w:rPr>
                <w:rFonts w:hint="eastAsia" w:ascii="Times New Roman" w:hAnsi="Times New Roman" w:eastAsia="宋体"/>
                <w:color w:val="auto"/>
                <w:szCs w:val="21"/>
                <w:highlight w:val="none"/>
              </w:rPr>
            </w:pPr>
            <w:r>
              <w:rPr>
                <w:rFonts w:ascii="Times New Roman" w:hAnsi="Times New Roman"/>
                <w:color w:val="auto"/>
                <w:szCs w:val="21"/>
                <w:highlight w:val="none"/>
              </w:rPr>
              <w:t>h</w:t>
            </w:r>
            <w:r>
              <w:rPr>
                <w:rFonts w:hint="eastAsia" w:ascii="Times New Roman" w:hAnsi="Times New Roman"/>
                <w:color w:val="auto"/>
                <w:szCs w:val="21"/>
                <w:highlight w:val="none"/>
              </w:rPr>
              <w:t>）支持设置口令、修改口令、验证口令功能；</w:t>
            </w:r>
          </w:p>
          <w:p w14:paraId="6A369E05">
            <w:pPr>
              <w:rPr>
                <w:rFonts w:hint="eastAsia" w:ascii="Times New Roman" w:hAnsi="Times New Roman" w:eastAsia="宋体"/>
                <w:color w:val="auto"/>
                <w:szCs w:val="21"/>
                <w:highlight w:val="none"/>
              </w:rPr>
            </w:pPr>
            <w:r>
              <w:rPr>
                <w:rFonts w:ascii="Times New Roman" w:hAnsi="Times New Roman"/>
                <w:color w:val="auto"/>
                <w:szCs w:val="21"/>
                <w:highlight w:val="none"/>
              </w:rPr>
              <w:t>i</w:t>
            </w:r>
            <w:r>
              <w:rPr>
                <w:rFonts w:hint="eastAsia" w:ascii="Times New Roman" w:hAnsi="Times New Roman"/>
                <w:color w:val="auto"/>
                <w:szCs w:val="21"/>
                <w:highlight w:val="none"/>
              </w:rPr>
              <w:t>）支持板载显示控制或独立显卡的显示控制功能；</w:t>
            </w:r>
          </w:p>
          <w:p w14:paraId="14EEF56D">
            <w:pPr>
              <w:rPr>
                <w:rFonts w:hint="eastAsia" w:ascii="Times New Roman" w:hAnsi="Times New Roman" w:eastAsia="宋体"/>
                <w:color w:val="auto"/>
                <w:szCs w:val="21"/>
                <w:highlight w:val="none"/>
              </w:rPr>
            </w:pPr>
            <w:r>
              <w:rPr>
                <w:rFonts w:ascii="Times New Roman" w:hAnsi="Times New Roman"/>
                <w:color w:val="auto"/>
                <w:szCs w:val="21"/>
                <w:highlight w:val="none"/>
              </w:rPr>
              <w:t>j</w:t>
            </w:r>
            <w:r>
              <w:rPr>
                <w:rFonts w:hint="eastAsia" w:ascii="Times New Roman" w:hAnsi="Times New Roman"/>
                <w:color w:val="auto"/>
                <w:szCs w:val="21"/>
                <w:highlight w:val="none"/>
              </w:rPr>
              <w:t>）支持</w:t>
            </w:r>
            <w:r>
              <w:rPr>
                <w:rFonts w:ascii="Times New Roman" w:hAnsi="Times New Roman"/>
                <w:color w:val="auto"/>
                <w:szCs w:val="21"/>
                <w:highlight w:val="none"/>
              </w:rPr>
              <w:t>RAID</w:t>
            </w:r>
            <w:r>
              <w:rPr>
                <w:rFonts w:hint="eastAsia" w:ascii="Times New Roman" w:hAnsi="Times New Roman"/>
                <w:color w:val="auto"/>
                <w:szCs w:val="21"/>
                <w:highlight w:val="none"/>
              </w:rPr>
              <w:t>识别和启动功能；</w:t>
            </w:r>
          </w:p>
          <w:p w14:paraId="3494E6BB">
            <w:pPr>
              <w:rPr>
                <w:rFonts w:hint="eastAsia" w:ascii="Times New Roman" w:hAnsi="Times New Roman" w:eastAsia="宋体"/>
                <w:color w:val="auto"/>
                <w:szCs w:val="21"/>
                <w:highlight w:val="none"/>
              </w:rPr>
            </w:pPr>
            <w:r>
              <w:rPr>
                <w:rFonts w:ascii="Times New Roman" w:hAnsi="Times New Roman"/>
                <w:color w:val="auto"/>
                <w:szCs w:val="21"/>
                <w:highlight w:val="none"/>
              </w:rPr>
              <w:t>k</w:t>
            </w:r>
            <w:r>
              <w:rPr>
                <w:rFonts w:hint="eastAsia" w:ascii="Times New Roman" w:hAnsi="Times New Roman"/>
                <w:color w:val="auto"/>
                <w:szCs w:val="21"/>
                <w:highlight w:val="none"/>
              </w:rPr>
              <w:t>）支持串口重定向功能；</w:t>
            </w:r>
          </w:p>
          <w:p w14:paraId="30DEEC6B">
            <w:pPr>
              <w:rPr>
                <w:rFonts w:hint="eastAsia" w:ascii="Times New Roman" w:hAnsi="Times New Roman" w:eastAsia="宋体"/>
                <w:color w:val="auto"/>
                <w:szCs w:val="21"/>
                <w:highlight w:val="none"/>
              </w:rPr>
            </w:pPr>
            <w:r>
              <w:rPr>
                <w:rFonts w:ascii="Times New Roman" w:hAnsi="Times New Roman"/>
                <w:color w:val="auto"/>
                <w:szCs w:val="21"/>
                <w:highlight w:val="none"/>
              </w:rPr>
              <w:t>l</w:t>
            </w:r>
            <w:r>
              <w:rPr>
                <w:rFonts w:hint="eastAsia" w:ascii="Times New Roman" w:hAnsi="Times New Roman"/>
                <w:color w:val="auto"/>
                <w:szCs w:val="21"/>
                <w:highlight w:val="none"/>
              </w:rPr>
              <w:t>）支持固件更新功能；</w:t>
            </w:r>
          </w:p>
          <w:p w14:paraId="0552F50A">
            <w:pPr>
              <w:rPr>
                <w:rFonts w:hint="eastAsia" w:ascii="Times New Roman" w:hAnsi="Times New Roman" w:eastAsia="宋体"/>
                <w:color w:val="auto"/>
                <w:szCs w:val="21"/>
                <w:highlight w:val="none"/>
              </w:rPr>
            </w:pPr>
            <w:r>
              <w:rPr>
                <w:rFonts w:ascii="Times New Roman" w:hAnsi="Times New Roman"/>
                <w:color w:val="auto"/>
                <w:szCs w:val="21"/>
                <w:highlight w:val="none"/>
              </w:rPr>
              <w:t>m</w:t>
            </w:r>
            <w:r>
              <w:rPr>
                <w:rFonts w:hint="eastAsia" w:ascii="Times New Roman" w:hAnsi="Times New Roman"/>
                <w:color w:val="auto"/>
                <w:szCs w:val="21"/>
                <w:highlight w:val="none"/>
              </w:rPr>
              <w:t>）支持</w:t>
            </w:r>
            <w:r>
              <w:rPr>
                <w:rFonts w:ascii="Times New Roman" w:hAnsi="Times New Roman"/>
                <w:color w:val="auto"/>
                <w:szCs w:val="21"/>
                <w:highlight w:val="none"/>
              </w:rPr>
              <w:t>BIOS</w:t>
            </w:r>
            <w:r>
              <w:rPr>
                <w:rFonts w:hint="eastAsia" w:ascii="Times New Roman" w:hAnsi="Times New Roman"/>
                <w:color w:val="auto"/>
                <w:szCs w:val="21"/>
                <w:highlight w:val="none"/>
              </w:rPr>
              <w:t>固件设置的恢复出厂功能；</w:t>
            </w:r>
          </w:p>
          <w:p w14:paraId="58D796EF">
            <w:pPr>
              <w:rPr>
                <w:rFonts w:ascii="Times New Roman" w:hAnsi="Times New Roman"/>
                <w:color w:val="auto"/>
                <w:szCs w:val="21"/>
                <w:highlight w:val="none"/>
              </w:rPr>
            </w:pPr>
            <w:r>
              <w:rPr>
                <w:rFonts w:ascii="Times New Roman" w:hAnsi="Times New Roman"/>
                <w:color w:val="auto"/>
                <w:szCs w:val="21"/>
                <w:highlight w:val="none"/>
              </w:rPr>
              <w:t>n</w:t>
            </w:r>
            <w:r>
              <w:rPr>
                <w:rFonts w:hint="eastAsia" w:ascii="Times New Roman" w:hAnsi="Times New Roman"/>
                <w:color w:val="auto"/>
                <w:szCs w:val="21"/>
                <w:highlight w:val="none"/>
              </w:rPr>
              <w:t>）支持网络引导启用和关闭功能</w:t>
            </w:r>
          </w:p>
        </w:tc>
      </w:tr>
      <w:tr w14:paraId="5B44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E11236A">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57</w:t>
            </w:r>
          </w:p>
        </w:tc>
        <w:tc>
          <w:tcPr>
            <w:tcW w:w="1140" w:type="dxa"/>
            <w:vMerge w:val="continue"/>
            <w:noWrap w:val="0"/>
            <w:vAlign w:val="center"/>
          </w:tcPr>
          <w:p w14:paraId="3749B854">
            <w:pPr>
              <w:rPr>
                <w:rFonts w:ascii="Times New Roman" w:hAnsi="Times New Roman"/>
                <w:color w:val="auto"/>
                <w:szCs w:val="21"/>
                <w:highlight w:val="none"/>
              </w:rPr>
            </w:pPr>
          </w:p>
        </w:tc>
        <w:tc>
          <w:tcPr>
            <w:tcW w:w="1725" w:type="dxa"/>
            <w:noWrap w:val="0"/>
            <w:vAlign w:val="center"/>
          </w:tcPr>
          <w:p w14:paraId="6E90D76D">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★远程控制</w:t>
            </w:r>
          </w:p>
        </w:tc>
        <w:tc>
          <w:tcPr>
            <w:tcW w:w="5763" w:type="dxa"/>
            <w:noWrap w:val="0"/>
            <w:vAlign w:val="center"/>
          </w:tcPr>
          <w:p w14:paraId="6476AD32">
            <w:pPr>
              <w:rPr>
                <w:rFonts w:ascii="Times New Roman" w:hAnsi="Times New Roman"/>
                <w:color w:val="auto"/>
                <w:szCs w:val="21"/>
                <w:highlight w:val="none"/>
              </w:rPr>
            </w:pPr>
            <w:r>
              <w:rPr>
                <w:rFonts w:hint="eastAsia" w:ascii="Times New Roman" w:hAnsi="Times New Roman"/>
                <w:color w:val="auto"/>
                <w:szCs w:val="21"/>
                <w:highlight w:val="none"/>
              </w:rPr>
              <w:t>支持远程关机和重新启动功能</w:t>
            </w:r>
          </w:p>
        </w:tc>
      </w:tr>
      <w:tr w14:paraId="2032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BDE33B5">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58</w:t>
            </w:r>
          </w:p>
        </w:tc>
        <w:tc>
          <w:tcPr>
            <w:tcW w:w="1140" w:type="dxa"/>
            <w:vMerge w:val="restart"/>
            <w:noWrap w:val="0"/>
            <w:vAlign w:val="center"/>
          </w:tcPr>
          <w:p w14:paraId="30F0B1D1">
            <w:pPr>
              <w:rPr>
                <w:rFonts w:ascii="Times New Roman" w:hAnsi="Times New Roman"/>
                <w:color w:val="auto"/>
                <w:szCs w:val="21"/>
                <w:highlight w:val="none"/>
              </w:rPr>
            </w:pPr>
            <w:r>
              <w:rPr>
                <w:rFonts w:hint="eastAsia" w:ascii="Times New Roman" w:hAnsi="Times New Roman"/>
                <w:color w:val="auto"/>
                <w:szCs w:val="21"/>
                <w:highlight w:val="none"/>
              </w:rPr>
              <w:t>操作系统及驱动功能</w:t>
            </w:r>
          </w:p>
        </w:tc>
        <w:tc>
          <w:tcPr>
            <w:tcW w:w="1725" w:type="dxa"/>
            <w:noWrap w:val="0"/>
            <w:vAlign w:val="center"/>
          </w:tcPr>
          <w:p w14:paraId="058CADC0">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★操作系统及驱动的升级</w:t>
            </w:r>
          </w:p>
        </w:tc>
        <w:tc>
          <w:tcPr>
            <w:tcW w:w="5763" w:type="dxa"/>
            <w:noWrap w:val="0"/>
            <w:vAlign w:val="center"/>
          </w:tcPr>
          <w:p w14:paraId="4286FE3D">
            <w:pPr>
              <w:rPr>
                <w:rFonts w:ascii="Times New Roman" w:hAnsi="Times New Roman"/>
                <w:color w:val="auto"/>
                <w:szCs w:val="21"/>
                <w:highlight w:val="none"/>
              </w:rPr>
            </w:pPr>
            <w:r>
              <w:rPr>
                <w:rFonts w:hint="eastAsia" w:ascii="Times New Roman" w:hAnsi="Times New Roman"/>
                <w:color w:val="auto"/>
                <w:szCs w:val="21"/>
                <w:highlight w:val="none"/>
              </w:rPr>
              <w:t>支持通过网络、闪存盘对操作系统、驱动进行升级</w:t>
            </w:r>
          </w:p>
        </w:tc>
      </w:tr>
      <w:tr w14:paraId="4A98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F453FCF">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59</w:t>
            </w:r>
          </w:p>
        </w:tc>
        <w:tc>
          <w:tcPr>
            <w:tcW w:w="1140" w:type="dxa"/>
            <w:vMerge w:val="continue"/>
            <w:noWrap w:val="0"/>
            <w:vAlign w:val="center"/>
          </w:tcPr>
          <w:p w14:paraId="03A28ABA">
            <w:pPr>
              <w:rPr>
                <w:rFonts w:ascii="Times New Roman" w:hAnsi="Times New Roman"/>
                <w:color w:val="auto"/>
                <w:szCs w:val="21"/>
                <w:highlight w:val="none"/>
              </w:rPr>
            </w:pPr>
          </w:p>
        </w:tc>
        <w:tc>
          <w:tcPr>
            <w:tcW w:w="1725" w:type="dxa"/>
            <w:noWrap w:val="0"/>
            <w:vAlign w:val="center"/>
          </w:tcPr>
          <w:p w14:paraId="11DA4A5E">
            <w:pPr>
              <w:rPr>
                <w:rFonts w:ascii="Times New Roman" w:hAnsi="Times New Roman"/>
                <w:color w:val="auto"/>
                <w:szCs w:val="21"/>
                <w:highlight w:val="none"/>
              </w:rPr>
            </w:pPr>
            <w:r>
              <w:rPr>
                <w:rFonts w:hint="eastAsia" w:ascii="Times New Roman" w:hAnsi="Times New Roman"/>
                <w:color w:val="auto"/>
                <w:szCs w:val="21"/>
                <w:highlight w:val="none"/>
              </w:rPr>
              <w:t>操作系统及驱动的备份还原</w:t>
            </w:r>
          </w:p>
        </w:tc>
        <w:tc>
          <w:tcPr>
            <w:tcW w:w="5763" w:type="dxa"/>
            <w:noWrap w:val="0"/>
            <w:vAlign w:val="center"/>
          </w:tcPr>
          <w:p w14:paraId="4D430DE8">
            <w:pPr>
              <w:rPr>
                <w:rFonts w:ascii="Times New Roman" w:hAnsi="Times New Roman"/>
                <w:color w:val="auto"/>
                <w:szCs w:val="21"/>
                <w:highlight w:val="none"/>
              </w:rPr>
            </w:pPr>
            <w:r>
              <w:rPr>
                <w:rFonts w:hint="eastAsia" w:ascii="Times New Roman" w:hAnsi="Times New Roman"/>
                <w:color w:val="auto"/>
                <w:szCs w:val="21"/>
                <w:highlight w:val="none"/>
              </w:rPr>
              <w:t>支持操作系统备份及还原功能</w:t>
            </w:r>
          </w:p>
        </w:tc>
      </w:tr>
      <w:tr w14:paraId="00CD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043B246">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60</w:t>
            </w:r>
          </w:p>
        </w:tc>
        <w:tc>
          <w:tcPr>
            <w:tcW w:w="1140" w:type="dxa"/>
            <w:vMerge w:val="continue"/>
            <w:noWrap w:val="0"/>
            <w:vAlign w:val="center"/>
          </w:tcPr>
          <w:p w14:paraId="6C96078E">
            <w:pPr>
              <w:rPr>
                <w:rFonts w:ascii="Times New Roman" w:hAnsi="Times New Roman"/>
                <w:color w:val="auto"/>
                <w:szCs w:val="21"/>
                <w:highlight w:val="none"/>
              </w:rPr>
            </w:pPr>
          </w:p>
        </w:tc>
        <w:tc>
          <w:tcPr>
            <w:tcW w:w="1725" w:type="dxa"/>
            <w:noWrap w:val="0"/>
            <w:vAlign w:val="center"/>
          </w:tcPr>
          <w:p w14:paraId="250C3653">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★操作系统功能</w:t>
            </w:r>
          </w:p>
        </w:tc>
        <w:tc>
          <w:tcPr>
            <w:tcW w:w="5763" w:type="dxa"/>
            <w:noWrap w:val="0"/>
            <w:vAlign w:val="center"/>
          </w:tcPr>
          <w:p w14:paraId="65AC0F35">
            <w:pPr>
              <w:rPr>
                <w:rFonts w:hint="eastAsia" w:ascii="Times New Roman" w:hAnsi="Times New Roman" w:eastAsia="宋体"/>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支持访问控制、安全审计、网络接入鉴别等功能；</w:t>
            </w:r>
          </w:p>
          <w:p w14:paraId="33E69FE0">
            <w:pPr>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操作系统其他功能应满足操作系统政府采购需求标准中加*的指标要求</w:t>
            </w:r>
          </w:p>
        </w:tc>
      </w:tr>
      <w:tr w14:paraId="259C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BFBE580">
            <w:pPr>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61</w:t>
            </w:r>
          </w:p>
        </w:tc>
        <w:tc>
          <w:tcPr>
            <w:tcW w:w="1140" w:type="dxa"/>
            <w:noWrap w:val="0"/>
            <w:vAlign w:val="center"/>
          </w:tcPr>
          <w:p w14:paraId="476881C5">
            <w:pPr>
              <w:rPr>
                <w:rFonts w:ascii="Times New Roman" w:hAnsi="Times New Roman"/>
                <w:color w:val="auto"/>
                <w:szCs w:val="21"/>
                <w:highlight w:val="none"/>
              </w:rPr>
            </w:pPr>
            <w:r>
              <w:rPr>
                <w:rFonts w:hint="eastAsia" w:ascii="Times New Roman" w:hAnsi="Times New Roman"/>
                <w:color w:val="auto"/>
                <w:szCs w:val="21"/>
                <w:highlight w:val="none"/>
              </w:rPr>
              <w:t>中文信息处理功能</w:t>
            </w:r>
          </w:p>
        </w:tc>
        <w:tc>
          <w:tcPr>
            <w:tcW w:w="1725" w:type="dxa"/>
            <w:noWrap w:val="0"/>
            <w:vAlign w:val="center"/>
          </w:tcPr>
          <w:p w14:paraId="4D9C93F7">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★中文信息处理</w:t>
            </w:r>
          </w:p>
        </w:tc>
        <w:tc>
          <w:tcPr>
            <w:tcW w:w="5763" w:type="dxa"/>
            <w:noWrap w:val="0"/>
            <w:vAlign w:val="center"/>
          </w:tcPr>
          <w:p w14:paraId="43C3ADC4">
            <w:pPr>
              <w:rPr>
                <w:rFonts w:ascii="Times New Roman" w:hAnsi="Times New Roman"/>
                <w:color w:val="auto"/>
                <w:szCs w:val="21"/>
                <w:highlight w:val="none"/>
              </w:rPr>
            </w:pPr>
            <w:r>
              <w:rPr>
                <w:rFonts w:hint="eastAsia" w:ascii="Times New Roman" w:hAnsi="Times New Roman"/>
                <w:color w:val="auto"/>
                <w:szCs w:val="21"/>
                <w:highlight w:val="none"/>
              </w:rPr>
              <w:t>符合</w:t>
            </w:r>
            <w:r>
              <w:rPr>
                <w:rFonts w:ascii="Times New Roman" w:hAnsi="Times New Roman"/>
                <w:color w:val="auto"/>
                <w:szCs w:val="21"/>
                <w:highlight w:val="none"/>
              </w:rPr>
              <w:t>GB18030</w:t>
            </w:r>
            <w:r>
              <w:rPr>
                <w:rFonts w:hint="eastAsia" w:ascii="Times New Roman" w:hAnsi="Times New Roman"/>
                <w:color w:val="auto"/>
                <w:szCs w:val="21"/>
                <w:highlight w:val="none"/>
              </w:rPr>
              <w:t>的有关规定</w:t>
            </w:r>
          </w:p>
        </w:tc>
      </w:tr>
      <w:tr w14:paraId="5226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2B21AD8D">
            <w:pPr>
              <w:jc w:val="center"/>
              <w:rPr>
                <w:rFonts w:ascii="Times New Roman" w:hAnsi="Times New Roman" w:eastAsia="宋体"/>
                <w:b/>
                <w:bCs/>
                <w:color w:val="auto"/>
                <w:szCs w:val="21"/>
                <w:highlight w:val="none"/>
              </w:rPr>
            </w:pPr>
            <w:r>
              <w:rPr>
                <w:rFonts w:hint="eastAsia" w:ascii="Times New Roman" w:hAnsi="Times New Roman"/>
                <w:b/>
                <w:bCs/>
                <w:color w:val="auto"/>
                <w:szCs w:val="21"/>
                <w:highlight w:val="none"/>
              </w:rPr>
              <w:t>安全要求</w:t>
            </w:r>
          </w:p>
        </w:tc>
      </w:tr>
      <w:tr w14:paraId="772F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298403A">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62</w:t>
            </w:r>
          </w:p>
        </w:tc>
        <w:tc>
          <w:tcPr>
            <w:tcW w:w="1140" w:type="dxa"/>
            <w:noWrap w:val="0"/>
            <w:vAlign w:val="center"/>
          </w:tcPr>
          <w:p w14:paraId="29E88EF3">
            <w:pPr>
              <w:rPr>
                <w:rFonts w:ascii="Times New Roman" w:hAnsi="Times New Roman"/>
                <w:color w:val="auto"/>
                <w:szCs w:val="21"/>
                <w:highlight w:val="none"/>
              </w:rPr>
            </w:pPr>
            <w:r>
              <w:rPr>
                <w:rFonts w:hint="eastAsia" w:ascii="Times New Roman" w:hAnsi="Times New Roman"/>
                <w:color w:val="auto"/>
                <w:szCs w:val="21"/>
                <w:highlight w:val="none"/>
              </w:rPr>
              <w:t>关键部件安全要求</w:t>
            </w:r>
          </w:p>
        </w:tc>
        <w:tc>
          <w:tcPr>
            <w:tcW w:w="1725" w:type="dxa"/>
            <w:noWrap w:val="0"/>
            <w:vAlign w:val="center"/>
          </w:tcPr>
          <w:p w14:paraId="0B73C6C1">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★关键部件安全要求</w:t>
            </w:r>
          </w:p>
        </w:tc>
        <w:tc>
          <w:tcPr>
            <w:tcW w:w="5763" w:type="dxa"/>
            <w:noWrap w:val="0"/>
            <w:vAlign w:val="center"/>
          </w:tcPr>
          <w:p w14:paraId="64E2F7E1">
            <w:pPr>
              <w:rPr>
                <w:rFonts w:hint="eastAsia" w:ascii="Times New Roman" w:hAnsi="Times New Roman"/>
                <w:b w:val="0"/>
                <w:bCs w:val="0"/>
                <w:color w:val="auto"/>
                <w:szCs w:val="21"/>
                <w:highlight w:val="none"/>
              </w:rPr>
            </w:pPr>
            <w:r>
              <w:rPr>
                <w:rFonts w:hint="eastAsia" w:ascii="Times New Roman" w:hAnsi="Times New Roman"/>
                <w:b w:val="0"/>
                <w:bCs w:val="0"/>
                <w:color w:val="auto"/>
                <w:szCs w:val="21"/>
                <w:highlight w:val="none"/>
              </w:rPr>
              <w:t>CPU和操作系统等关键部件必须符合国家安全可靠测评要求；否则，作无效标处理。</w:t>
            </w:r>
          </w:p>
          <w:p w14:paraId="6548AF08">
            <w:pPr>
              <w:rPr>
                <w:rFonts w:ascii="Times New Roman" w:hAnsi="Times New Roman"/>
                <w:b w:val="0"/>
                <w:bCs w:val="0"/>
                <w:color w:val="auto"/>
                <w:szCs w:val="21"/>
                <w:highlight w:val="none"/>
              </w:rPr>
            </w:pPr>
            <w:r>
              <w:rPr>
                <w:rFonts w:hint="eastAsia" w:ascii="Times New Roman" w:hAnsi="Times New Roman"/>
                <w:b/>
                <w:bCs/>
                <w:color w:val="auto"/>
                <w:highlight w:val="none"/>
                <w:lang w:eastAsia="zh-CN"/>
              </w:rPr>
              <w:t>供应商须提供加盖公章的承诺函，承诺函格式自拟</w:t>
            </w:r>
          </w:p>
        </w:tc>
      </w:tr>
      <w:tr w14:paraId="0BF0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45589C6">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63</w:t>
            </w:r>
          </w:p>
        </w:tc>
        <w:tc>
          <w:tcPr>
            <w:tcW w:w="1140" w:type="dxa"/>
            <w:vMerge w:val="restart"/>
            <w:noWrap w:val="0"/>
            <w:vAlign w:val="center"/>
          </w:tcPr>
          <w:p w14:paraId="140620D9">
            <w:pPr>
              <w:rPr>
                <w:rFonts w:ascii="Times New Roman" w:hAnsi="Times New Roman"/>
                <w:color w:val="auto"/>
                <w:szCs w:val="21"/>
                <w:highlight w:val="none"/>
              </w:rPr>
            </w:pPr>
            <w:r>
              <w:rPr>
                <w:rFonts w:hint="eastAsia" w:ascii="Times New Roman" w:hAnsi="Times New Roman"/>
                <w:color w:val="auto"/>
                <w:szCs w:val="21"/>
                <w:highlight w:val="none"/>
              </w:rPr>
              <w:t>固件安全要求</w:t>
            </w:r>
          </w:p>
        </w:tc>
        <w:tc>
          <w:tcPr>
            <w:tcW w:w="1725" w:type="dxa"/>
            <w:noWrap w:val="0"/>
            <w:vAlign w:val="center"/>
          </w:tcPr>
          <w:p w14:paraId="463008D1">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★故障检测</w:t>
            </w:r>
          </w:p>
        </w:tc>
        <w:tc>
          <w:tcPr>
            <w:tcW w:w="5763" w:type="dxa"/>
            <w:noWrap w:val="0"/>
            <w:vAlign w:val="center"/>
          </w:tcPr>
          <w:p w14:paraId="42127E13">
            <w:pPr>
              <w:rPr>
                <w:rFonts w:ascii="Times New Roman" w:hAnsi="Times New Roman"/>
                <w:color w:val="auto"/>
                <w:szCs w:val="21"/>
                <w:highlight w:val="none"/>
              </w:rPr>
            </w:pPr>
            <w:r>
              <w:rPr>
                <w:rFonts w:hint="eastAsia" w:ascii="Times New Roman" w:hAnsi="Times New Roman"/>
                <w:color w:val="auto"/>
                <w:szCs w:val="21"/>
                <w:highlight w:val="none"/>
              </w:rPr>
              <w:t>支持故障检测功能，可以检测到具体的</w:t>
            </w:r>
            <w:r>
              <w:rPr>
                <w:rFonts w:ascii="Times New Roman" w:hAnsi="Times New Roman"/>
                <w:color w:val="auto"/>
                <w:szCs w:val="21"/>
                <w:highlight w:val="none"/>
              </w:rPr>
              <w:t>FRU</w:t>
            </w:r>
            <w:r>
              <w:rPr>
                <w:rFonts w:hint="eastAsia" w:ascii="Times New Roman" w:hAnsi="Times New Roman"/>
                <w:color w:val="auto"/>
                <w:szCs w:val="21"/>
                <w:highlight w:val="none"/>
              </w:rPr>
              <w:t>（内存、硬盘等）的故障并发出告警</w:t>
            </w:r>
          </w:p>
        </w:tc>
      </w:tr>
      <w:tr w14:paraId="30A4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3B7E855">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64</w:t>
            </w:r>
          </w:p>
        </w:tc>
        <w:tc>
          <w:tcPr>
            <w:tcW w:w="1140" w:type="dxa"/>
            <w:vMerge w:val="continue"/>
            <w:noWrap w:val="0"/>
            <w:vAlign w:val="center"/>
          </w:tcPr>
          <w:p w14:paraId="51679119">
            <w:pPr>
              <w:rPr>
                <w:rFonts w:ascii="Times New Roman" w:hAnsi="Times New Roman"/>
                <w:color w:val="auto"/>
                <w:szCs w:val="21"/>
                <w:highlight w:val="none"/>
              </w:rPr>
            </w:pPr>
          </w:p>
        </w:tc>
        <w:tc>
          <w:tcPr>
            <w:tcW w:w="1725" w:type="dxa"/>
            <w:noWrap w:val="0"/>
            <w:vAlign w:val="center"/>
          </w:tcPr>
          <w:p w14:paraId="5A5FA228">
            <w:pPr>
              <w:rPr>
                <w:rFonts w:ascii="Times New Roman" w:hAnsi="Times New Roman"/>
                <w:color w:val="auto"/>
                <w:szCs w:val="21"/>
                <w:highlight w:val="none"/>
              </w:rPr>
            </w:pPr>
            <w:r>
              <w:rPr>
                <w:rFonts w:hint="eastAsia" w:ascii="Times New Roman" w:hAnsi="Times New Roman"/>
                <w:color w:val="auto"/>
                <w:szCs w:val="21"/>
                <w:highlight w:val="none"/>
              </w:rPr>
              <w:t>内存故障智能预测和自愈修复</w:t>
            </w:r>
          </w:p>
        </w:tc>
        <w:tc>
          <w:tcPr>
            <w:tcW w:w="5763" w:type="dxa"/>
            <w:noWrap w:val="0"/>
            <w:vAlign w:val="center"/>
          </w:tcPr>
          <w:p w14:paraId="581A2796">
            <w:pPr>
              <w:rPr>
                <w:rFonts w:ascii="Times New Roman" w:hAnsi="Times New Roman"/>
                <w:color w:val="auto"/>
                <w:szCs w:val="21"/>
                <w:highlight w:val="none"/>
              </w:rPr>
            </w:pPr>
            <w:r>
              <w:rPr>
                <w:rFonts w:hint="eastAsia" w:ascii="Times New Roman" w:hAnsi="Times New Roman"/>
                <w:color w:val="auto"/>
                <w:szCs w:val="21"/>
                <w:highlight w:val="none"/>
              </w:rPr>
              <w:t>支持内存故障智能预测和自愈修复，提前自动硬隔离，避免内存故障引起的非预期宕机以及内存寿命的降低</w:t>
            </w:r>
          </w:p>
        </w:tc>
      </w:tr>
      <w:tr w14:paraId="412C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19A146F">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65</w:t>
            </w:r>
          </w:p>
        </w:tc>
        <w:tc>
          <w:tcPr>
            <w:tcW w:w="1140" w:type="dxa"/>
            <w:vMerge w:val="continue"/>
            <w:noWrap w:val="0"/>
            <w:vAlign w:val="center"/>
          </w:tcPr>
          <w:p w14:paraId="5E7CD5A6">
            <w:pPr>
              <w:rPr>
                <w:rFonts w:ascii="Times New Roman" w:hAnsi="Times New Roman"/>
                <w:color w:val="auto"/>
                <w:szCs w:val="21"/>
                <w:highlight w:val="none"/>
              </w:rPr>
            </w:pPr>
          </w:p>
        </w:tc>
        <w:tc>
          <w:tcPr>
            <w:tcW w:w="1725" w:type="dxa"/>
            <w:noWrap w:val="0"/>
            <w:vAlign w:val="center"/>
          </w:tcPr>
          <w:p w14:paraId="5F7EAD36">
            <w:pPr>
              <w:rPr>
                <w:rFonts w:ascii="Times New Roman" w:hAnsi="Times New Roman"/>
                <w:color w:val="auto"/>
                <w:szCs w:val="21"/>
                <w:highlight w:val="none"/>
              </w:rPr>
            </w:pPr>
            <w:r>
              <w:rPr>
                <w:rFonts w:hint="eastAsia" w:ascii="Times New Roman" w:hAnsi="Times New Roman"/>
                <w:color w:val="auto"/>
                <w:szCs w:val="21"/>
                <w:highlight w:val="none"/>
              </w:rPr>
              <w:t>硬盘故障智能预测</w:t>
            </w:r>
          </w:p>
        </w:tc>
        <w:tc>
          <w:tcPr>
            <w:tcW w:w="5763" w:type="dxa"/>
            <w:noWrap w:val="0"/>
            <w:vAlign w:val="center"/>
          </w:tcPr>
          <w:p w14:paraId="08AA9DE5">
            <w:pPr>
              <w:rPr>
                <w:rFonts w:ascii="Times New Roman" w:hAnsi="Times New Roman"/>
                <w:color w:val="auto"/>
                <w:szCs w:val="21"/>
                <w:highlight w:val="none"/>
              </w:rPr>
            </w:pPr>
            <w:r>
              <w:rPr>
                <w:rFonts w:hint="eastAsia" w:ascii="Times New Roman" w:hAnsi="Times New Roman"/>
                <w:color w:val="auto"/>
                <w:szCs w:val="21"/>
                <w:highlight w:val="none"/>
              </w:rPr>
              <w:t>支持硬盘故障智能预测，基于故障模型预测出硬盘的故障</w:t>
            </w:r>
          </w:p>
        </w:tc>
      </w:tr>
      <w:tr w14:paraId="662B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B4D35E7">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66</w:t>
            </w:r>
          </w:p>
        </w:tc>
        <w:tc>
          <w:tcPr>
            <w:tcW w:w="1140" w:type="dxa"/>
            <w:vMerge w:val="continue"/>
            <w:noWrap w:val="0"/>
            <w:vAlign w:val="center"/>
          </w:tcPr>
          <w:p w14:paraId="1DA6A4D2">
            <w:pPr>
              <w:rPr>
                <w:rFonts w:ascii="Times New Roman" w:hAnsi="Times New Roman"/>
                <w:color w:val="auto"/>
                <w:szCs w:val="21"/>
                <w:highlight w:val="none"/>
              </w:rPr>
            </w:pPr>
          </w:p>
        </w:tc>
        <w:tc>
          <w:tcPr>
            <w:tcW w:w="1725" w:type="dxa"/>
            <w:noWrap w:val="0"/>
            <w:vAlign w:val="center"/>
          </w:tcPr>
          <w:p w14:paraId="55457C7D">
            <w:pPr>
              <w:rPr>
                <w:rFonts w:ascii="Times New Roman" w:hAnsi="Times New Roman"/>
                <w:color w:val="auto"/>
                <w:szCs w:val="21"/>
                <w:highlight w:val="none"/>
              </w:rPr>
            </w:pPr>
            <w:r>
              <w:rPr>
                <w:rFonts w:ascii="Times New Roman" w:hAnsi="Times New Roman"/>
                <w:color w:val="auto"/>
                <w:szCs w:val="21"/>
                <w:highlight w:val="none"/>
              </w:rPr>
              <w:t>PCIe</w:t>
            </w:r>
            <w:r>
              <w:rPr>
                <w:rFonts w:hint="eastAsia" w:ascii="Times New Roman" w:hAnsi="Times New Roman"/>
                <w:color w:val="auto"/>
                <w:szCs w:val="21"/>
                <w:highlight w:val="none"/>
              </w:rPr>
              <w:t>链路故障智能诊断</w:t>
            </w:r>
          </w:p>
        </w:tc>
        <w:tc>
          <w:tcPr>
            <w:tcW w:w="5763" w:type="dxa"/>
            <w:noWrap w:val="0"/>
            <w:vAlign w:val="center"/>
          </w:tcPr>
          <w:p w14:paraId="6E01D0DB">
            <w:pPr>
              <w:rPr>
                <w:rFonts w:ascii="Times New Roman" w:hAnsi="Times New Roman"/>
                <w:color w:val="auto"/>
                <w:szCs w:val="21"/>
                <w:highlight w:val="none"/>
              </w:rPr>
            </w:pPr>
            <w:r>
              <w:rPr>
                <w:rFonts w:hint="eastAsia" w:ascii="Times New Roman" w:hAnsi="Times New Roman"/>
                <w:color w:val="auto"/>
                <w:szCs w:val="21"/>
                <w:highlight w:val="none"/>
              </w:rPr>
              <w:t>支持</w:t>
            </w:r>
            <w:r>
              <w:rPr>
                <w:rFonts w:ascii="Times New Roman" w:hAnsi="Times New Roman"/>
                <w:color w:val="auto"/>
                <w:szCs w:val="21"/>
                <w:highlight w:val="none"/>
              </w:rPr>
              <w:t>PCIe</w:t>
            </w:r>
            <w:r>
              <w:rPr>
                <w:rFonts w:hint="eastAsia" w:ascii="Times New Roman" w:hAnsi="Times New Roman"/>
                <w:color w:val="auto"/>
                <w:szCs w:val="21"/>
                <w:highlight w:val="none"/>
              </w:rPr>
              <w:t>链路故障智能诊断，判断出现故障的</w:t>
            </w:r>
            <w:r>
              <w:rPr>
                <w:rFonts w:ascii="Times New Roman" w:hAnsi="Times New Roman"/>
                <w:color w:val="auto"/>
                <w:szCs w:val="21"/>
                <w:highlight w:val="none"/>
              </w:rPr>
              <w:t>PCIe</w:t>
            </w:r>
            <w:r>
              <w:rPr>
                <w:rFonts w:hint="eastAsia" w:ascii="Times New Roman" w:hAnsi="Times New Roman"/>
                <w:color w:val="auto"/>
                <w:szCs w:val="21"/>
                <w:highlight w:val="none"/>
              </w:rPr>
              <w:t>链路</w:t>
            </w:r>
          </w:p>
        </w:tc>
      </w:tr>
      <w:tr w14:paraId="6399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65B1351">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67</w:t>
            </w:r>
          </w:p>
        </w:tc>
        <w:tc>
          <w:tcPr>
            <w:tcW w:w="1140" w:type="dxa"/>
            <w:vMerge w:val="continue"/>
            <w:noWrap w:val="0"/>
            <w:vAlign w:val="center"/>
          </w:tcPr>
          <w:p w14:paraId="4367357A">
            <w:pPr>
              <w:rPr>
                <w:rFonts w:ascii="Times New Roman" w:hAnsi="Times New Roman"/>
                <w:color w:val="auto"/>
                <w:szCs w:val="21"/>
                <w:highlight w:val="none"/>
              </w:rPr>
            </w:pPr>
          </w:p>
        </w:tc>
        <w:tc>
          <w:tcPr>
            <w:tcW w:w="1725" w:type="dxa"/>
            <w:noWrap w:val="0"/>
            <w:vAlign w:val="center"/>
          </w:tcPr>
          <w:p w14:paraId="2764D282">
            <w:pPr>
              <w:rPr>
                <w:rFonts w:ascii="Times New Roman" w:hAnsi="Times New Roman"/>
                <w:color w:val="auto"/>
                <w:szCs w:val="21"/>
                <w:highlight w:val="none"/>
              </w:rPr>
            </w:pPr>
            <w:r>
              <w:rPr>
                <w:rFonts w:hint="eastAsia" w:ascii="Times New Roman" w:hAnsi="Times New Roman"/>
                <w:color w:val="auto"/>
                <w:szCs w:val="21"/>
                <w:highlight w:val="none"/>
              </w:rPr>
              <w:t>内存故障隔离</w:t>
            </w:r>
          </w:p>
        </w:tc>
        <w:tc>
          <w:tcPr>
            <w:tcW w:w="5763" w:type="dxa"/>
            <w:noWrap w:val="0"/>
            <w:vAlign w:val="center"/>
          </w:tcPr>
          <w:p w14:paraId="305DCCB7">
            <w:pPr>
              <w:rPr>
                <w:rFonts w:ascii="Times New Roman" w:hAnsi="Times New Roman"/>
                <w:color w:val="auto"/>
                <w:szCs w:val="21"/>
                <w:highlight w:val="none"/>
              </w:rPr>
            </w:pPr>
            <w:r>
              <w:rPr>
                <w:rFonts w:hint="eastAsia" w:ascii="Times New Roman" w:hAnsi="Times New Roman"/>
                <w:color w:val="auto"/>
                <w:szCs w:val="21"/>
                <w:highlight w:val="none"/>
              </w:rPr>
              <w:t>支持内存故障隔离，在内存产生</w:t>
            </w:r>
            <w:r>
              <w:rPr>
                <w:rFonts w:ascii="Times New Roman" w:hAnsi="Times New Roman"/>
                <w:color w:val="auto"/>
                <w:szCs w:val="21"/>
                <w:highlight w:val="none"/>
              </w:rPr>
              <w:t>CE</w:t>
            </w:r>
            <w:r>
              <w:rPr>
                <w:rFonts w:hint="eastAsia" w:ascii="Times New Roman" w:hAnsi="Times New Roman"/>
                <w:color w:val="auto"/>
                <w:szCs w:val="21"/>
                <w:highlight w:val="none"/>
              </w:rPr>
              <w:t>故障时，内存地址被隔离成功，服务器正常运行，业务系统不中断</w:t>
            </w:r>
          </w:p>
        </w:tc>
      </w:tr>
      <w:tr w14:paraId="6C29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A137A4D">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68</w:t>
            </w:r>
          </w:p>
        </w:tc>
        <w:tc>
          <w:tcPr>
            <w:tcW w:w="1140" w:type="dxa"/>
            <w:vMerge w:val="continue"/>
            <w:noWrap w:val="0"/>
            <w:vAlign w:val="center"/>
          </w:tcPr>
          <w:p w14:paraId="2D854885">
            <w:pPr>
              <w:rPr>
                <w:rFonts w:ascii="Times New Roman" w:hAnsi="Times New Roman"/>
                <w:color w:val="auto"/>
                <w:szCs w:val="21"/>
                <w:highlight w:val="none"/>
              </w:rPr>
            </w:pPr>
          </w:p>
        </w:tc>
        <w:tc>
          <w:tcPr>
            <w:tcW w:w="1725" w:type="dxa"/>
            <w:noWrap w:val="0"/>
            <w:vAlign w:val="center"/>
          </w:tcPr>
          <w:p w14:paraId="2D747DA2">
            <w:pPr>
              <w:rPr>
                <w:rFonts w:ascii="Times New Roman" w:hAnsi="Times New Roman"/>
                <w:color w:val="auto"/>
                <w:szCs w:val="21"/>
                <w:highlight w:val="none"/>
              </w:rPr>
            </w:pPr>
            <w:r>
              <w:rPr>
                <w:rFonts w:hint="eastAsia" w:ascii="Times New Roman" w:hAnsi="Times New Roman"/>
                <w:color w:val="auto"/>
                <w:szCs w:val="21"/>
                <w:highlight w:val="none"/>
              </w:rPr>
              <w:t>内存、</w:t>
            </w:r>
            <w:r>
              <w:rPr>
                <w:rFonts w:ascii="Times New Roman" w:hAnsi="Times New Roman"/>
                <w:color w:val="auto"/>
                <w:szCs w:val="21"/>
                <w:highlight w:val="none"/>
              </w:rPr>
              <w:t>PCIe</w:t>
            </w:r>
            <w:r>
              <w:rPr>
                <w:rFonts w:hint="eastAsia" w:ascii="Times New Roman" w:hAnsi="Times New Roman"/>
                <w:color w:val="auto"/>
                <w:szCs w:val="21"/>
                <w:highlight w:val="none"/>
              </w:rPr>
              <w:t>卡的故障精准告警功能</w:t>
            </w:r>
          </w:p>
        </w:tc>
        <w:tc>
          <w:tcPr>
            <w:tcW w:w="5763" w:type="dxa"/>
            <w:noWrap w:val="0"/>
            <w:vAlign w:val="center"/>
          </w:tcPr>
          <w:p w14:paraId="549FF72F">
            <w:pPr>
              <w:rPr>
                <w:rFonts w:ascii="Times New Roman" w:hAnsi="Times New Roman"/>
                <w:color w:val="auto"/>
                <w:szCs w:val="21"/>
                <w:highlight w:val="none"/>
              </w:rPr>
            </w:pPr>
            <w:r>
              <w:rPr>
                <w:rFonts w:hint="eastAsia" w:ascii="Times New Roman" w:hAnsi="Times New Roman"/>
                <w:color w:val="auto"/>
                <w:szCs w:val="21"/>
                <w:highlight w:val="none"/>
              </w:rPr>
              <w:t>支持内存、</w:t>
            </w:r>
            <w:r>
              <w:rPr>
                <w:rFonts w:ascii="Times New Roman" w:hAnsi="Times New Roman"/>
                <w:color w:val="auto"/>
                <w:szCs w:val="21"/>
                <w:highlight w:val="none"/>
              </w:rPr>
              <w:t>PCIe</w:t>
            </w:r>
            <w:r>
              <w:rPr>
                <w:rFonts w:hint="eastAsia" w:ascii="Times New Roman" w:hAnsi="Times New Roman"/>
                <w:color w:val="auto"/>
                <w:szCs w:val="21"/>
                <w:highlight w:val="none"/>
              </w:rPr>
              <w:t>卡的故障精准告警功能，触发告警并明确指示具体的故障位置</w:t>
            </w:r>
          </w:p>
        </w:tc>
      </w:tr>
      <w:tr w14:paraId="00DF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F3860A6">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69</w:t>
            </w:r>
          </w:p>
        </w:tc>
        <w:tc>
          <w:tcPr>
            <w:tcW w:w="1140" w:type="dxa"/>
            <w:vMerge w:val="continue"/>
            <w:noWrap w:val="0"/>
            <w:vAlign w:val="center"/>
          </w:tcPr>
          <w:p w14:paraId="1F43679A">
            <w:pPr>
              <w:rPr>
                <w:rFonts w:ascii="Times New Roman" w:hAnsi="Times New Roman"/>
                <w:color w:val="auto"/>
                <w:szCs w:val="21"/>
                <w:highlight w:val="none"/>
              </w:rPr>
            </w:pPr>
          </w:p>
        </w:tc>
        <w:tc>
          <w:tcPr>
            <w:tcW w:w="1725" w:type="dxa"/>
            <w:noWrap w:val="0"/>
            <w:vAlign w:val="center"/>
          </w:tcPr>
          <w:p w14:paraId="37FAD09F">
            <w:pPr>
              <w:rPr>
                <w:rFonts w:ascii="Times New Roman" w:hAnsi="Times New Roman"/>
                <w:color w:val="auto"/>
                <w:szCs w:val="21"/>
                <w:highlight w:val="none"/>
              </w:rPr>
            </w:pPr>
            <w:r>
              <w:rPr>
                <w:rFonts w:hint="eastAsia" w:ascii="Times New Roman" w:hAnsi="Times New Roman"/>
                <w:color w:val="auto"/>
                <w:szCs w:val="21"/>
                <w:highlight w:val="none"/>
              </w:rPr>
              <w:t>异常下电关键数据保护</w:t>
            </w:r>
          </w:p>
        </w:tc>
        <w:tc>
          <w:tcPr>
            <w:tcW w:w="5763" w:type="dxa"/>
            <w:noWrap w:val="0"/>
            <w:vAlign w:val="center"/>
          </w:tcPr>
          <w:p w14:paraId="23BE601F">
            <w:pPr>
              <w:rPr>
                <w:rFonts w:ascii="Times New Roman" w:hAnsi="Times New Roman"/>
                <w:color w:val="auto"/>
                <w:szCs w:val="21"/>
                <w:highlight w:val="none"/>
              </w:rPr>
            </w:pPr>
            <w:r>
              <w:rPr>
                <w:rFonts w:hint="eastAsia" w:ascii="Times New Roman" w:hAnsi="Times New Roman"/>
                <w:color w:val="auto"/>
                <w:szCs w:val="21"/>
                <w:highlight w:val="none"/>
              </w:rPr>
              <w:t>支持异常下电关键数据保护，支持数据备份恢复机制，防止系统异常掉电导致的数据文件丢失</w:t>
            </w:r>
          </w:p>
        </w:tc>
      </w:tr>
      <w:tr w14:paraId="4B87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ACEBD29">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70</w:t>
            </w:r>
          </w:p>
        </w:tc>
        <w:tc>
          <w:tcPr>
            <w:tcW w:w="1140" w:type="dxa"/>
            <w:vMerge w:val="continue"/>
            <w:noWrap w:val="0"/>
            <w:vAlign w:val="center"/>
          </w:tcPr>
          <w:p w14:paraId="5DE29719">
            <w:pPr>
              <w:rPr>
                <w:rFonts w:ascii="Times New Roman" w:hAnsi="Times New Roman"/>
                <w:color w:val="auto"/>
                <w:szCs w:val="21"/>
                <w:highlight w:val="none"/>
              </w:rPr>
            </w:pPr>
          </w:p>
        </w:tc>
        <w:tc>
          <w:tcPr>
            <w:tcW w:w="1725" w:type="dxa"/>
            <w:noWrap w:val="0"/>
            <w:vAlign w:val="center"/>
          </w:tcPr>
          <w:p w14:paraId="1BB7D761">
            <w:pPr>
              <w:rPr>
                <w:rFonts w:ascii="Times New Roman" w:hAnsi="Times New Roman"/>
                <w:color w:val="auto"/>
                <w:szCs w:val="21"/>
                <w:highlight w:val="none"/>
              </w:rPr>
            </w:pPr>
            <w:r>
              <w:rPr>
                <w:rFonts w:ascii="Times New Roman" w:hAnsi="Times New Roman"/>
                <w:color w:val="auto"/>
                <w:szCs w:val="21"/>
                <w:highlight w:val="none"/>
              </w:rPr>
              <w:t>BMC/BIOS</w:t>
            </w:r>
            <w:r>
              <w:rPr>
                <w:rFonts w:hint="eastAsia" w:ascii="Times New Roman" w:hAnsi="Times New Roman"/>
                <w:color w:val="auto"/>
                <w:szCs w:val="21"/>
                <w:highlight w:val="none"/>
              </w:rPr>
              <w:t>固件双镜像保护</w:t>
            </w:r>
          </w:p>
        </w:tc>
        <w:tc>
          <w:tcPr>
            <w:tcW w:w="5763" w:type="dxa"/>
            <w:noWrap w:val="0"/>
            <w:vAlign w:val="center"/>
          </w:tcPr>
          <w:p w14:paraId="093C14B1">
            <w:pPr>
              <w:rPr>
                <w:rFonts w:ascii="Times New Roman" w:hAnsi="Times New Roman"/>
                <w:color w:val="auto"/>
                <w:szCs w:val="21"/>
                <w:highlight w:val="none"/>
              </w:rPr>
            </w:pPr>
            <w:r>
              <w:rPr>
                <w:rFonts w:hint="eastAsia" w:ascii="Times New Roman" w:hAnsi="Times New Roman"/>
                <w:color w:val="auto"/>
                <w:szCs w:val="21"/>
                <w:highlight w:val="none"/>
              </w:rPr>
              <w:t>支持</w:t>
            </w:r>
            <w:r>
              <w:rPr>
                <w:rFonts w:ascii="Times New Roman" w:hAnsi="Times New Roman"/>
                <w:color w:val="auto"/>
                <w:szCs w:val="21"/>
                <w:highlight w:val="none"/>
              </w:rPr>
              <w:t>BMC/BIOS</w:t>
            </w:r>
            <w:r>
              <w:rPr>
                <w:rFonts w:hint="eastAsia" w:ascii="Times New Roman" w:hAnsi="Times New Roman"/>
                <w:color w:val="auto"/>
                <w:szCs w:val="21"/>
                <w:highlight w:val="none"/>
              </w:rPr>
              <w:t>固件双镜像保护，运行异常时自动切换到备份镜像运行，提升系统稳定性</w:t>
            </w:r>
          </w:p>
        </w:tc>
      </w:tr>
      <w:tr w14:paraId="11C8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E84294C">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71</w:t>
            </w:r>
          </w:p>
        </w:tc>
        <w:tc>
          <w:tcPr>
            <w:tcW w:w="1140" w:type="dxa"/>
            <w:vMerge w:val="continue"/>
            <w:noWrap w:val="0"/>
            <w:vAlign w:val="center"/>
          </w:tcPr>
          <w:p w14:paraId="171E6524">
            <w:pPr>
              <w:rPr>
                <w:rFonts w:ascii="Times New Roman" w:hAnsi="Times New Roman"/>
                <w:color w:val="auto"/>
                <w:szCs w:val="21"/>
                <w:highlight w:val="none"/>
              </w:rPr>
            </w:pPr>
          </w:p>
        </w:tc>
        <w:tc>
          <w:tcPr>
            <w:tcW w:w="1725" w:type="dxa"/>
            <w:noWrap w:val="0"/>
            <w:vAlign w:val="center"/>
          </w:tcPr>
          <w:p w14:paraId="112CD56C">
            <w:pPr>
              <w:rPr>
                <w:rFonts w:ascii="Times New Roman" w:hAnsi="Times New Roman"/>
                <w:color w:val="auto"/>
                <w:szCs w:val="21"/>
                <w:highlight w:val="none"/>
              </w:rPr>
            </w:pPr>
            <w:r>
              <w:rPr>
                <w:rFonts w:ascii="Times New Roman" w:hAnsi="Times New Roman"/>
                <w:color w:val="auto"/>
                <w:szCs w:val="21"/>
                <w:highlight w:val="none"/>
              </w:rPr>
              <w:t>CPU</w:t>
            </w:r>
            <w:r>
              <w:rPr>
                <w:rFonts w:hint="eastAsia" w:ascii="Times New Roman" w:hAnsi="Times New Roman"/>
                <w:color w:val="auto"/>
                <w:szCs w:val="21"/>
                <w:highlight w:val="none"/>
              </w:rPr>
              <w:t>核重启隔离</w:t>
            </w:r>
          </w:p>
        </w:tc>
        <w:tc>
          <w:tcPr>
            <w:tcW w:w="5763" w:type="dxa"/>
            <w:noWrap w:val="0"/>
            <w:vAlign w:val="center"/>
          </w:tcPr>
          <w:p w14:paraId="0A2D6C95">
            <w:pPr>
              <w:rPr>
                <w:rFonts w:ascii="Times New Roman" w:hAnsi="Times New Roman"/>
                <w:color w:val="auto"/>
                <w:szCs w:val="21"/>
                <w:highlight w:val="none"/>
              </w:rPr>
            </w:pPr>
            <w:r>
              <w:rPr>
                <w:rFonts w:hint="eastAsia" w:ascii="Times New Roman" w:hAnsi="Times New Roman"/>
                <w:color w:val="auto"/>
                <w:szCs w:val="21"/>
                <w:highlight w:val="none"/>
              </w:rPr>
              <w:t>支持</w:t>
            </w:r>
            <w:r>
              <w:rPr>
                <w:rFonts w:ascii="Times New Roman" w:hAnsi="Times New Roman"/>
                <w:color w:val="auto"/>
                <w:szCs w:val="21"/>
                <w:highlight w:val="none"/>
              </w:rPr>
              <w:t>CPU</w:t>
            </w:r>
            <w:r>
              <w:rPr>
                <w:rFonts w:hint="eastAsia" w:ascii="Times New Roman" w:hAnsi="Times New Roman"/>
                <w:color w:val="auto"/>
                <w:szCs w:val="21"/>
                <w:highlight w:val="none"/>
              </w:rPr>
              <w:t>核发生不可纠正故障后，重启后由</w:t>
            </w:r>
            <w:r>
              <w:rPr>
                <w:rFonts w:ascii="Times New Roman" w:hAnsi="Times New Roman"/>
                <w:color w:val="auto"/>
                <w:szCs w:val="21"/>
                <w:highlight w:val="none"/>
              </w:rPr>
              <w:t>BIOS</w:t>
            </w:r>
            <w:r>
              <w:rPr>
                <w:rFonts w:hint="eastAsia" w:ascii="Times New Roman" w:hAnsi="Times New Roman"/>
                <w:color w:val="auto"/>
                <w:szCs w:val="21"/>
                <w:highlight w:val="none"/>
              </w:rPr>
              <w:t>隔离该故障核，</w:t>
            </w:r>
            <w:r>
              <w:rPr>
                <w:rFonts w:ascii="Times New Roman" w:hAnsi="Times New Roman"/>
                <w:color w:val="auto"/>
                <w:szCs w:val="21"/>
                <w:highlight w:val="none"/>
              </w:rPr>
              <w:t>OS</w:t>
            </w:r>
            <w:r>
              <w:rPr>
                <w:rFonts w:hint="eastAsia" w:ascii="Times New Roman" w:hAnsi="Times New Roman"/>
                <w:color w:val="auto"/>
                <w:szCs w:val="21"/>
                <w:highlight w:val="none"/>
              </w:rPr>
              <w:t>不可见，防止</w:t>
            </w:r>
            <w:r>
              <w:rPr>
                <w:rFonts w:ascii="Times New Roman" w:hAnsi="Times New Roman"/>
                <w:color w:val="auto"/>
                <w:szCs w:val="21"/>
                <w:highlight w:val="none"/>
              </w:rPr>
              <w:t>OS</w:t>
            </w:r>
            <w:r>
              <w:rPr>
                <w:rFonts w:hint="eastAsia" w:ascii="Times New Roman" w:hAnsi="Times New Roman"/>
                <w:color w:val="auto"/>
                <w:szCs w:val="21"/>
                <w:highlight w:val="none"/>
              </w:rPr>
              <w:t>再次使用导致系统异常，核</w:t>
            </w:r>
            <w:r>
              <w:rPr>
                <w:rFonts w:ascii="Times New Roman" w:hAnsi="Times New Roman"/>
                <w:color w:val="auto"/>
                <w:szCs w:val="21"/>
                <w:highlight w:val="none"/>
              </w:rPr>
              <w:t>0</w:t>
            </w:r>
            <w:r>
              <w:rPr>
                <w:rFonts w:hint="eastAsia" w:ascii="Times New Roman" w:hAnsi="Times New Roman"/>
                <w:color w:val="auto"/>
                <w:szCs w:val="21"/>
                <w:highlight w:val="none"/>
              </w:rPr>
              <w:t>除外</w:t>
            </w:r>
          </w:p>
        </w:tc>
      </w:tr>
      <w:tr w14:paraId="6CF7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041003A">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72</w:t>
            </w:r>
          </w:p>
        </w:tc>
        <w:tc>
          <w:tcPr>
            <w:tcW w:w="1140" w:type="dxa"/>
            <w:vMerge w:val="continue"/>
            <w:noWrap w:val="0"/>
            <w:vAlign w:val="center"/>
          </w:tcPr>
          <w:p w14:paraId="5183531D">
            <w:pPr>
              <w:rPr>
                <w:rFonts w:ascii="Times New Roman" w:hAnsi="Times New Roman"/>
                <w:color w:val="auto"/>
                <w:szCs w:val="21"/>
                <w:highlight w:val="none"/>
              </w:rPr>
            </w:pPr>
          </w:p>
        </w:tc>
        <w:tc>
          <w:tcPr>
            <w:tcW w:w="1725" w:type="dxa"/>
            <w:noWrap w:val="0"/>
            <w:vAlign w:val="center"/>
          </w:tcPr>
          <w:p w14:paraId="4E09FF2D">
            <w:pPr>
              <w:rPr>
                <w:rFonts w:ascii="Times New Roman" w:hAnsi="Times New Roman"/>
                <w:color w:val="auto"/>
                <w:szCs w:val="21"/>
                <w:highlight w:val="none"/>
              </w:rPr>
            </w:pPr>
            <w:r>
              <w:rPr>
                <w:rFonts w:hint="eastAsia" w:ascii="Times New Roman" w:hAnsi="Times New Roman"/>
                <w:color w:val="auto"/>
                <w:szCs w:val="21"/>
                <w:highlight w:val="none"/>
              </w:rPr>
              <w:t>内存地址隔离</w:t>
            </w:r>
          </w:p>
        </w:tc>
        <w:tc>
          <w:tcPr>
            <w:tcW w:w="5763" w:type="dxa"/>
            <w:noWrap w:val="0"/>
            <w:vAlign w:val="center"/>
          </w:tcPr>
          <w:p w14:paraId="08BD098F">
            <w:pPr>
              <w:rPr>
                <w:rFonts w:ascii="Times New Roman" w:hAnsi="Times New Roman"/>
                <w:color w:val="auto"/>
                <w:szCs w:val="21"/>
                <w:highlight w:val="none"/>
              </w:rPr>
            </w:pPr>
            <w:r>
              <w:rPr>
                <w:rFonts w:hint="eastAsia" w:ascii="Times New Roman" w:hAnsi="Times New Roman"/>
                <w:color w:val="auto"/>
                <w:szCs w:val="21"/>
                <w:highlight w:val="none"/>
              </w:rPr>
              <w:t>在硬件支持的情况下，支持故障内存地址重启后隔离</w:t>
            </w:r>
          </w:p>
        </w:tc>
      </w:tr>
      <w:tr w14:paraId="43BE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0F016FC">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73</w:t>
            </w:r>
          </w:p>
        </w:tc>
        <w:tc>
          <w:tcPr>
            <w:tcW w:w="1140" w:type="dxa"/>
            <w:vMerge w:val="continue"/>
            <w:noWrap w:val="0"/>
            <w:vAlign w:val="center"/>
          </w:tcPr>
          <w:p w14:paraId="7E6A5821">
            <w:pPr>
              <w:rPr>
                <w:rFonts w:ascii="Times New Roman" w:hAnsi="Times New Roman"/>
                <w:color w:val="auto"/>
                <w:szCs w:val="21"/>
                <w:highlight w:val="none"/>
              </w:rPr>
            </w:pPr>
          </w:p>
        </w:tc>
        <w:tc>
          <w:tcPr>
            <w:tcW w:w="1725" w:type="dxa"/>
            <w:noWrap w:val="0"/>
            <w:vAlign w:val="center"/>
          </w:tcPr>
          <w:p w14:paraId="52FC5275">
            <w:pPr>
              <w:rPr>
                <w:rFonts w:ascii="Times New Roman" w:hAnsi="Times New Roman"/>
                <w:color w:val="auto"/>
                <w:szCs w:val="21"/>
                <w:highlight w:val="none"/>
              </w:rPr>
            </w:pPr>
            <w:r>
              <w:rPr>
                <w:rFonts w:hint="eastAsia" w:ascii="Times New Roman" w:hAnsi="Times New Roman"/>
                <w:color w:val="auto"/>
                <w:szCs w:val="21"/>
                <w:highlight w:val="none"/>
              </w:rPr>
              <w:t>内存存储阵列替换</w:t>
            </w:r>
          </w:p>
        </w:tc>
        <w:tc>
          <w:tcPr>
            <w:tcW w:w="5763" w:type="dxa"/>
            <w:noWrap w:val="0"/>
            <w:vAlign w:val="center"/>
          </w:tcPr>
          <w:p w14:paraId="68B9CD9D">
            <w:pPr>
              <w:rPr>
                <w:rFonts w:ascii="Times New Roman" w:hAnsi="Times New Roman"/>
                <w:color w:val="auto"/>
                <w:szCs w:val="21"/>
                <w:highlight w:val="none"/>
              </w:rPr>
            </w:pPr>
            <w:r>
              <w:rPr>
                <w:rFonts w:hint="eastAsia" w:ascii="Times New Roman" w:hAnsi="Times New Roman"/>
                <w:color w:val="auto"/>
                <w:szCs w:val="21"/>
                <w:highlight w:val="none"/>
              </w:rPr>
              <w:t>在硬件支持的情况下，支持故障内存存储阵列替换</w:t>
            </w:r>
          </w:p>
        </w:tc>
      </w:tr>
      <w:tr w14:paraId="16D7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B40BC81">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74</w:t>
            </w:r>
          </w:p>
        </w:tc>
        <w:tc>
          <w:tcPr>
            <w:tcW w:w="1140" w:type="dxa"/>
            <w:vMerge w:val="continue"/>
            <w:noWrap w:val="0"/>
            <w:vAlign w:val="center"/>
          </w:tcPr>
          <w:p w14:paraId="2F15284A">
            <w:pPr>
              <w:rPr>
                <w:rFonts w:ascii="Times New Roman" w:hAnsi="Times New Roman"/>
                <w:color w:val="auto"/>
                <w:szCs w:val="21"/>
                <w:highlight w:val="none"/>
              </w:rPr>
            </w:pPr>
          </w:p>
        </w:tc>
        <w:tc>
          <w:tcPr>
            <w:tcW w:w="1725" w:type="dxa"/>
            <w:noWrap w:val="0"/>
            <w:vAlign w:val="center"/>
          </w:tcPr>
          <w:p w14:paraId="08B8A873">
            <w:pPr>
              <w:rPr>
                <w:rFonts w:ascii="Times New Roman" w:hAnsi="Times New Roman"/>
                <w:color w:val="auto"/>
                <w:szCs w:val="21"/>
                <w:highlight w:val="none"/>
              </w:rPr>
            </w:pPr>
            <w:r>
              <w:rPr>
                <w:rFonts w:hint="eastAsia" w:ascii="Times New Roman" w:hAnsi="Times New Roman"/>
                <w:color w:val="auto"/>
                <w:szCs w:val="21"/>
                <w:highlight w:val="none"/>
              </w:rPr>
              <w:t>安全启动</w:t>
            </w:r>
          </w:p>
        </w:tc>
        <w:tc>
          <w:tcPr>
            <w:tcW w:w="5763" w:type="dxa"/>
            <w:noWrap w:val="0"/>
            <w:vAlign w:val="center"/>
          </w:tcPr>
          <w:p w14:paraId="1D6C9E33">
            <w:pPr>
              <w:rPr>
                <w:rFonts w:ascii="Times New Roman" w:hAnsi="Times New Roman"/>
                <w:color w:val="auto"/>
                <w:szCs w:val="21"/>
                <w:highlight w:val="none"/>
              </w:rPr>
            </w:pPr>
            <w:r>
              <w:rPr>
                <w:rFonts w:hint="eastAsia" w:ascii="Times New Roman" w:hAnsi="Times New Roman"/>
                <w:color w:val="auto"/>
                <w:szCs w:val="21"/>
                <w:highlight w:val="none"/>
              </w:rPr>
              <w:t>支持执行环境要求在整个系统启动的过程中，系统应提供一个机制来保护平台的完整性</w:t>
            </w:r>
          </w:p>
        </w:tc>
      </w:tr>
      <w:tr w14:paraId="1A77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F35905C">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75</w:t>
            </w:r>
          </w:p>
        </w:tc>
        <w:tc>
          <w:tcPr>
            <w:tcW w:w="1140" w:type="dxa"/>
            <w:vMerge w:val="restart"/>
            <w:noWrap w:val="0"/>
            <w:vAlign w:val="center"/>
          </w:tcPr>
          <w:p w14:paraId="07EA57AD">
            <w:pPr>
              <w:rPr>
                <w:rFonts w:ascii="Times New Roman" w:hAnsi="Times New Roman"/>
                <w:color w:val="auto"/>
                <w:szCs w:val="21"/>
                <w:highlight w:val="none"/>
              </w:rPr>
            </w:pPr>
            <w:r>
              <w:rPr>
                <w:rFonts w:hint="eastAsia" w:ascii="Times New Roman" w:hAnsi="Times New Roman"/>
                <w:color w:val="auto"/>
                <w:szCs w:val="21"/>
                <w:highlight w:val="none"/>
              </w:rPr>
              <w:t>系统安全要求</w:t>
            </w:r>
          </w:p>
        </w:tc>
        <w:tc>
          <w:tcPr>
            <w:tcW w:w="1725" w:type="dxa"/>
            <w:noWrap w:val="0"/>
            <w:vAlign w:val="center"/>
          </w:tcPr>
          <w:p w14:paraId="0CF68AC4">
            <w:pPr>
              <w:rPr>
                <w:rFonts w:ascii="Times New Roman" w:hAnsi="Times New Roman"/>
                <w:color w:val="auto"/>
                <w:szCs w:val="21"/>
                <w:highlight w:val="none"/>
              </w:rPr>
            </w:pPr>
            <w:r>
              <w:rPr>
                <w:rFonts w:ascii="Times New Roman" w:hAnsi="Times New Roman"/>
                <w:color w:val="auto"/>
                <w:szCs w:val="21"/>
                <w:highlight w:val="none"/>
              </w:rPr>
              <w:t>syslog</w:t>
            </w:r>
            <w:r>
              <w:rPr>
                <w:rFonts w:hint="eastAsia" w:ascii="Times New Roman" w:hAnsi="Times New Roman"/>
                <w:color w:val="auto"/>
                <w:szCs w:val="21"/>
                <w:highlight w:val="none"/>
              </w:rPr>
              <w:t>双向鉴别</w:t>
            </w:r>
          </w:p>
        </w:tc>
        <w:tc>
          <w:tcPr>
            <w:tcW w:w="5763" w:type="dxa"/>
            <w:noWrap w:val="0"/>
            <w:vAlign w:val="center"/>
          </w:tcPr>
          <w:p w14:paraId="07A4636B">
            <w:pPr>
              <w:rPr>
                <w:rFonts w:ascii="Times New Roman" w:hAnsi="Times New Roman"/>
                <w:color w:val="auto"/>
                <w:szCs w:val="21"/>
                <w:highlight w:val="none"/>
              </w:rPr>
            </w:pPr>
            <w:r>
              <w:rPr>
                <w:rFonts w:hint="eastAsia" w:ascii="Times New Roman" w:hAnsi="Times New Roman"/>
                <w:color w:val="auto"/>
                <w:szCs w:val="21"/>
                <w:highlight w:val="none"/>
              </w:rPr>
              <w:t>支持系统日志双向鉴别，对服务器根证书和客户端根证书进行鉴别</w:t>
            </w:r>
          </w:p>
        </w:tc>
      </w:tr>
      <w:tr w14:paraId="4BBF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21B37E3">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76</w:t>
            </w:r>
          </w:p>
        </w:tc>
        <w:tc>
          <w:tcPr>
            <w:tcW w:w="1140" w:type="dxa"/>
            <w:vMerge w:val="continue"/>
            <w:noWrap w:val="0"/>
            <w:vAlign w:val="center"/>
          </w:tcPr>
          <w:p w14:paraId="4A593450">
            <w:pPr>
              <w:rPr>
                <w:rFonts w:ascii="Times New Roman" w:hAnsi="Times New Roman"/>
                <w:color w:val="auto"/>
                <w:szCs w:val="21"/>
                <w:highlight w:val="none"/>
              </w:rPr>
            </w:pPr>
          </w:p>
        </w:tc>
        <w:tc>
          <w:tcPr>
            <w:tcW w:w="1725" w:type="dxa"/>
            <w:noWrap w:val="0"/>
            <w:vAlign w:val="center"/>
          </w:tcPr>
          <w:p w14:paraId="530BCB17">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★弱口令字典检查</w:t>
            </w:r>
          </w:p>
        </w:tc>
        <w:tc>
          <w:tcPr>
            <w:tcW w:w="5763" w:type="dxa"/>
            <w:noWrap w:val="0"/>
            <w:vAlign w:val="center"/>
          </w:tcPr>
          <w:p w14:paraId="65DB05F3">
            <w:pPr>
              <w:rPr>
                <w:rFonts w:ascii="Times New Roman" w:hAnsi="Times New Roman"/>
                <w:color w:val="auto"/>
                <w:szCs w:val="21"/>
                <w:highlight w:val="none"/>
              </w:rPr>
            </w:pPr>
            <w:r>
              <w:rPr>
                <w:rFonts w:hint="eastAsia" w:ascii="Times New Roman" w:hAnsi="Times New Roman"/>
                <w:color w:val="auto"/>
                <w:szCs w:val="21"/>
                <w:highlight w:val="none"/>
              </w:rPr>
              <w:t>支持弱口令字典检查功能，出现在弱口令字典中的字符串不能被设置为用户口令</w:t>
            </w:r>
          </w:p>
        </w:tc>
      </w:tr>
      <w:tr w14:paraId="11C3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43ABA85">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77</w:t>
            </w:r>
          </w:p>
        </w:tc>
        <w:tc>
          <w:tcPr>
            <w:tcW w:w="1140" w:type="dxa"/>
            <w:vMerge w:val="continue"/>
            <w:noWrap w:val="0"/>
            <w:vAlign w:val="center"/>
          </w:tcPr>
          <w:p w14:paraId="2A544166">
            <w:pPr>
              <w:rPr>
                <w:rFonts w:ascii="Times New Roman" w:hAnsi="Times New Roman"/>
                <w:color w:val="auto"/>
                <w:szCs w:val="21"/>
                <w:highlight w:val="none"/>
              </w:rPr>
            </w:pPr>
          </w:p>
        </w:tc>
        <w:tc>
          <w:tcPr>
            <w:tcW w:w="1725" w:type="dxa"/>
            <w:noWrap w:val="0"/>
            <w:vAlign w:val="center"/>
          </w:tcPr>
          <w:p w14:paraId="67FD6BFC">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★白名单访问控制</w:t>
            </w:r>
          </w:p>
        </w:tc>
        <w:tc>
          <w:tcPr>
            <w:tcW w:w="5763" w:type="dxa"/>
            <w:noWrap w:val="0"/>
            <w:vAlign w:val="center"/>
          </w:tcPr>
          <w:p w14:paraId="2088AE9C">
            <w:pPr>
              <w:rPr>
                <w:rFonts w:ascii="Times New Roman" w:hAnsi="Times New Roman"/>
                <w:color w:val="auto"/>
                <w:szCs w:val="21"/>
                <w:highlight w:val="none"/>
              </w:rPr>
            </w:pPr>
            <w:r>
              <w:rPr>
                <w:rFonts w:hint="eastAsia" w:ascii="Times New Roman" w:hAnsi="Times New Roman"/>
                <w:color w:val="auto"/>
                <w:szCs w:val="21"/>
                <w:highlight w:val="none"/>
              </w:rPr>
              <w:t>支持基于时间、</w:t>
            </w:r>
            <w:r>
              <w:rPr>
                <w:rFonts w:ascii="Times New Roman" w:hAnsi="Times New Roman"/>
                <w:color w:val="auto"/>
                <w:szCs w:val="21"/>
                <w:highlight w:val="none"/>
              </w:rPr>
              <w:t>IP</w:t>
            </w:r>
            <w:r>
              <w:rPr>
                <w:rFonts w:hint="eastAsia" w:ascii="Times New Roman" w:hAnsi="Times New Roman"/>
                <w:color w:val="auto"/>
                <w:szCs w:val="21"/>
                <w:highlight w:val="none"/>
              </w:rPr>
              <w:t>或</w:t>
            </w:r>
            <w:r>
              <w:rPr>
                <w:rFonts w:ascii="Times New Roman" w:hAnsi="Times New Roman"/>
                <w:color w:val="auto"/>
                <w:szCs w:val="21"/>
                <w:highlight w:val="none"/>
              </w:rPr>
              <w:t>MAC</w:t>
            </w:r>
            <w:r>
              <w:rPr>
                <w:rFonts w:hint="eastAsia" w:ascii="Times New Roman" w:hAnsi="Times New Roman"/>
                <w:color w:val="auto"/>
                <w:szCs w:val="21"/>
                <w:highlight w:val="none"/>
              </w:rPr>
              <w:t>白名单访问控制</w:t>
            </w:r>
          </w:p>
        </w:tc>
      </w:tr>
      <w:tr w14:paraId="6FF2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333D6F1">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78</w:t>
            </w:r>
          </w:p>
        </w:tc>
        <w:tc>
          <w:tcPr>
            <w:tcW w:w="1140" w:type="dxa"/>
            <w:vMerge w:val="continue"/>
            <w:noWrap w:val="0"/>
            <w:vAlign w:val="center"/>
          </w:tcPr>
          <w:p w14:paraId="60A6881F">
            <w:pPr>
              <w:rPr>
                <w:rFonts w:ascii="Times New Roman" w:hAnsi="Times New Roman"/>
                <w:color w:val="auto"/>
                <w:szCs w:val="21"/>
                <w:highlight w:val="none"/>
              </w:rPr>
            </w:pPr>
          </w:p>
        </w:tc>
        <w:tc>
          <w:tcPr>
            <w:tcW w:w="1725" w:type="dxa"/>
            <w:noWrap w:val="0"/>
            <w:vAlign w:val="center"/>
          </w:tcPr>
          <w:p w14:paraId="6FBE08E6">
            <w:pPr>
              <w:rPr>
                <w:rFonts w:ascii="Times New Roman" w:hAnsi="Times New Roman"/>
                <w:color w:val="auto"/>
                <w:szCs w:val="21"/>
                <w:highlight w:val="none"/>
              </w:rPr>
            </w:pPr>
            <w:r>
              <w:rPr>
                <w:rFonts w:hint="eastAsia" w:ascii="Times New Roman" w:hAnsi="Times New Roman"/>
                <w:color w:val="auto"/>
                <w:szCs w:val="21"/>
                <w:highlight w:val="none"/>
              </w:rPr>
              <w:t>双因素鉴别</w:t>
            </w:r>
          </w:p>
        </w:tc>
        <w:tc>
          <w:tcPr>
            <w:tcW w:w="5763" w:type="dxa"/>
            <w:noWrap w:val="0"/>
            <w:vAlign w:val="center"/>
          </w:tcPr>
          <w:p w14:paraId="63EC6C23">
            <w:pPr>
              <w:rPr>
                <w:rFonts w:ascii="Times New Roman" w:hAnsi="Times New Roman"/>
                <w:color w:val="auto"/>
                <w:szCs w:val="21"/>
                <w:highlight w:val="none"/>
              </w:rPr>
            </w:pPr>
            <w:r>
              <w:rPr>
                <w:rFonts w:hint="eastAsia" w:ascii="Times New Roman" w:hAnsi="Times New Roman"/>
                <w:color w:val="auto"/>
                <w:szCs w:val="21"/>
                <w:highlight w:val="none"/>
              </w:rPr>
              <w:t>支持使用客户端证书和证书密码的双因素鉴别方式登录管理系统</w:t>
            </w:r>
          </w:p>
        </w:tc>
      </w:tr>
      <w:tr w14:paraId="4109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7B3A8D8">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79</w:t>
            </w:r>
          </w:p>
        </w:tc>
        <w:tc>
          <w:tcPr>
            <w:tcW w:w="1140" w:type="dxa"/>
            <w:vMerge w:val="continue"/>
            <w:noWrap w:val="0"/>
            <w:vAlign w:val="center"/>
          </w:tcPr>
          <w:p w14:paraId="55AF8ABC">
            <w:pPr>
              <w:rPr>
                <w:rFonts w:ascii="Times New Roman" w:hAnsi="Times New Roman"/>
                <w:color w:val="auto"/>
                <w:szCs w:val="21"/>
                <w:highlight w:val="none"/>
              </w:rPr>
            </w:pPr>
          </w:p>
        </w:tc>
        <w:tc>
          <w:tcPr>
            <w:tcW w:w="1725" w:type="dxa"/>
            <w:noWrap w:val="0"/>
            <w:vAlign w:val="center"/>
          </w:tcPr>
          <w:p w14:paraId="3C6FAC18">
            <w:pPr>
              <w:rPr>
                <w:rFonts w:ascii="Times New Roman" w:hAnsi="Times New Roman"/>
                <w:color w:val="auto"/>
                <w:szCs w:val="21"/>
                <w:highlight w:val="none"/>
              </w:rPr>
            </w:pPr>
            <w:r>
              <w:rPr>
                <w:rFonts w:hint="eastAsia" w:ascii="Times New Roman" w:hAnsi="Times New Roman"/>
                <w:color w:val="auto"/>
                <w:szCs w:val="21"/>
                <w:highlight w:val="none"/>
                <w:lang w:eastAsia="zh-CN"/>
              </w:rPr>
              <w:t>★二次鉴别</w:t>
            </w:r>
          </w:p>
        </w:tc>
        <w:tc>
          <w:tcPr>
            <w:tcW w:w="5763" w:type="dxa"/>
            <w:noWrap w:val="0"/>
            <w:vAlign w:val="center"/>
          </w:tcPr>
          <w:p w14:paraId="7A813370">
            <w:pPr>
              <w:rPr>
                <w:rFonts w:ascii="Times New Roman" w:hAnsi="Times New Roman"/>
                <w:color w:val="auto"/>
                <w:szCs w:val="21"/>
                <w:highlight w:val="none"/>
              </w:rPr>
            </w:pPr>
            <w:r>
              <w:rPr>
                <w:rFonts w:hint="eastAsia" w:ascii="Times New Roman" w:hAnsi="Times New Roman"/>
                <w:color w:val="auto"/>
                <w:szCs w:val="21"/>
                <w:highlight w:val="none"/>
              </w:rPr>
              <w:t>支持二次鉴别功能。对于用户配置、权限配置、公钥导入等重要的管理操作，已登录用户应通过二次鉴别后，才能执行操作</w:t>
            </w:r>
          </w:p>
        </w:tc>
      </w:tr>
      <w:tr w14:paraId="32DC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A53CA0A">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80</w:t>
            </w:r>
          </w:p>
        </w:tc>
        <w:tc>
          <w:tcPr>
            <w:tcW w:w="1140" w:type="dxa"/>
            <w:vMerge w:val="continue"/>
            <w:noWrap w:val="0"/>
            <w:vAlign w:val="center"/>
          </w:tcPr>
          <w:p w14:paraId="289C91BC">
            <w:pPr>
              <w:rPr>
                <w:rFonts w:ascii="Times New Roman" w:hAnsi="Times New Roman"/>
                <w:color w:val="auto"/>
                <w:szCs w:val="21"/>
                <w:highlight w:val="none"/>
              </w:rPr>
            </w:pPr>
          </w:p>
        </w:tc>
        <w:tc>
          <w:tcPr>
            <w:tcW w:w="1725" w:type="dxa"/>
            <w:noWrap w:val="0"/>
            <w:vAlign w:val="center"/>
          </w:tcPr>
          <w:p w14:paraId="2A1EC828">
            <w:pPr>
              <w:rPr>
                <w:rFonts w:ascii="Times New Roman" w:hAnsi="Times New Roman"/>
                <w:color w:val="auto"/>
                <w:szCs w:val="21"/>
                <w:highlight w:val="none"/>
              </w:rPr>
            </w:pPr>
            <w:r>
              <w:rPr>
                <w:rFonts w:hint="eastAsia" w:ascii="Times New Roman" w:hAnsi="Times New Roman"/>
                <w:color w:val="auto"/>
                <w:szCs w:val="21"/>
                <w:highlight w:val="none"/>
              </w:rPr>
              <w:t>匿名化用户告警接收邮箱</w:t>
            </w:r>
          </w:p>
        </w:tc>
        <w:tc>
          <w:tcPr>
            <w:tcW w:w="5763" w:type="dxa"/>
            <w:noWrap w:val="0"/>
            <w:vAlign w:val="center"/>
          </w:tcPr>
          <w:p w14:paraId="21808990">
            <w:pPr>
              <w:rPr>
                <w:rFonts w:ascii="Times New Roman" w:hAnsi="Times New Roman"/>
                <w:color w:val="auto"/>
                <w:szCs w:val="21"/>
                <w:highlight w:val="none"/>
              </w:rPr>
            </w:pPr>
            <w:r>
              <w:rPr>
                <w:rFonts w:hint="eastAsia" w:ascii="Times New Roman" w:hAnsi="Times New Roman"/>
                <w:color w:val="auto"/>
                <w:szCs w:val="21"/>
                <w:highlight w:val="none"/>
              </w:rPr>
              <w:t>支持带外管理系统中的用户告警接收邮箱进行匿名化处理</w:t>
            </w:r>
          </w:p>
        </w:tc>
      </w:tr>
      <w:tr w14:paraId="298C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6EEFA04">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81</w:t>
            </w:r>
          </w:p>
        </w:tc>
        <w:tc>
          <w:tcPr>
            <w:tcW w:w="1140" w:type="dxa"/>
            <w:vMerge w:val="continue"/>
            <w:noWrap w:val="0"/>
            <w:vAlign w:val="center"/>
          </w:tcPr>
          <w:p w14:paraId="52F8C3C7">
            <w:pPr>
              <w:rPr>
                <w:rFonts w:ascii="Times New Roman" w:hAnsi="Times New Roman"/>
                <w:color w:val="auto"/>
                <w:szCs w:val="21"/>
                <w:highlight w:val="none"/>
              </w:rPr>
            </w:pPr>
          </w:p>
        </w:tc>
        <w:tc>
          <w:tcPr>
            <w:tcW w:w="1725" w:type="dxa"/>
            <w:noWrap w:val="0"/>
            <w:vAlign w:val="center"/>
          </w:tcPr>
          <w:p w14:paraId="03EAA8AA">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★密码证书安全加密存储</w:t>
            </w:r>
          </w:p>
        </w:tc>
        <w:tc>
          <w:tcPr>
            <w:tcW w:w="5763" w:type="dxa"/>
            <w:noWrap w:val="0"/>
            <w:vAlign w:val="center"/>
          </w:tcPr>
          <w:p w14:paraId="038FCEE5">
            <w:pPr>
              <w:rPr>
                <w:rFonts w:ascii="Times New Roman" w:hAnsi="Times New Roman"/>
                <w:color w:val="auto"/>
                <w:szCs w:val="21"/>
                <w:highlight w:val="none"/>
              </w:rPr>
            </w:pPr>
            <w:r>
              <w:rPr>
                <w:rFonts w:hint="eastAsia" w:ascii="Times New Roman" w:hAnsi="Times New Roman"/>
                <w:color w:val="auto"/>
                <w:szCs w:val="21"/>
                <w:highlight w:val="none"/>
              </w:rPr>
              <w:t>支持对带外管理系统中的用户口令和证书等敏感信息进行加密存储，禁止使用私有的和业界已知不安全的密码算法</w:t>
            </w:r>
          </w:p>
        </w:tc>
      </w:tr>
      <w:tr w14:paraId="39B7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0FEB8B3">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82</w:t>
            </w:r>
          </w:p>
        </w:tc>
        <w:tc>
          <w:tcPr>
            <w:tcW w:w="1140" w:type="dxa"/>
            <w:vMerge w:val="continue"/>
            <w:noWrap w:val="0"/>
            <w:vAlign w:val="center"/>
          </w:tcPr>
          <w:p w14:paraId="187B9FCE">
            <w:pPr>
              <w:rPr>
                <w:rFonts w:ascii="Times New Roman" w:hAnsi="Times New Roman"/>
                <w:color w:val="auto"/>
                <w:szCs w:val="21"/>
                <w:highlight w:val="none"/>
              </w:rPr>
            </w:pPr>
          </w:p>
        </w:tc>
        <w:tc>
          <w:tcPr>
            <w:tcW w:w="1725" w:type="dxa"/>
            <w:noWrap w:val="0"/>
            <w:vAlign w:val="center"/>
          </w:tcPr>
          <w:p w14:paraId="3C362EA6">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★敏感信息安全加密传输</w:t>
            </w:r>
          </w:p>
        </w:tc>
        <w:tc>
          <w:tcPr>
            <w:tcW w:w="5763" w:type="dxa"/>
            <w:noWrap w:val="0"/>
            <w:vAlign w:val="center"/>
          </w:tcPr>
          <w:p w14:paraId="6D04743B">
            <w:pPr>
              <w:rPr>
                <w:rFonts w:ascii="Times New Roman" w:hAnsi="Times New Roman"/>
                <w:color w:val="auto"/>
                <w:szCs w:val="21"/>
                <w:highlight w:val="none"/>
              </w:rPr>
            </w:pPr>
            <w:r>
              <w:rPr>
                <w:rFonts w:hint="eastAsia" w:ascii="Times New Roman" w:hAnsi="Times New Roman"/>
                <w:color w:val="auto"/>
                <w:szCs w:val="21"/>
                <w:highlight w:val="none"/>
              </w:rPr>
              <w:t>支持使用安全的传输加密协议（如</w:t>
            </w:r>
            <w:r>
              <w:rPr>
                <w:rFonts w:ascii="Times New Roman" w:hAnsi="Times New Roman"/>
                <w:color w:val="auto"/>
                <w:szCs w:val="21"/>
                <w:highlight w:val="none"/>
              </w:rPr>
              <w:t>SSH</w:t>
            </w:r>
            <w:r>
              <w:rPr>
                <w:rFonts w:hint="eastAsia" w:ascii="Times New Roman" w:hAnsi="Times New Roman"/>
                <w:color w:val="auto"/>
                <w:szCs w:val="21"/>
                <w:highlight w:val="none"/>
              </w:rPr>
              <w:t>或</w:t>
            </w:r>
            <w:r>
              <w:rPr>
                <w:rFonts w:ascii="Times New Roman" w:hAnsi="Times New Roman"/>
                <w:color w:val="auto"/>
                <w:szCs w:val="21"/>
                <w:highlight w:val="none"/>
              </w:rPr>
              <w:t>HTTPS</w:t>
            </w:r>
            <w:r>
              <w:rPr>
                <w:rFonts w:hint="eastAsia" w:ascii="Times New Roman" w:hAnsi="Times New Roman"/>
                <w:color w:val="auto"/>
                <w:szCs w:val="21"/>
                <w:highlight w:val="none"/>
              </w:rPr>
              <w:t>等）传输用户的敏感信息</w:t>
            </w:r>
          </w:p>
        </w:tc>
      </w:tr>
      <w:tr w14:paraId="2F2C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FD9CF68">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83</w:t>
            </w:r>
          </w:p>
        </w:tc>
        <w:tc>
          <w:tcPr>
            <w:tcW w:w="1140" w:type="dxa"/>
            <w:vMerge w:val="restart"/>
            <w:noWrap w:val="0"/>
            <w:vAlign w:val="center"/>
          </w:tcPr>
          <w:p w14:paraId="4072CFC5">
            <w:pPr>
              <w:rPr>
                <w:rFonts w:ascii="Times New Roman" w:hAnsi="Times New Roman"/>
                <w:color w:val="auto"/>
                <w:szCs w:val="21"/>
                <w:highlight w:val="none"/>
              </w:rPr>
            </w:pPr>
            <w:r>
              <w:rPr>
                <w:rFonts w:hint="eastAsia" w:ascii="Times New Roman" w:hAnsi="Times New Roman"/>
                <w:color w:val="auto"/>
                <w:szCs w:val="21"/>
                <w:highlight w:val="none"/>
              </w:rPr>
              <w:t>信息安全要求</w:t>
            </w:r>
          </w:p>
        </w:tc>
        <w:tc>
          <w:tcPr>
            <w:tcW w:w="1725" w:type="dxa"/>
            <w:noWrap w:val="0"/>
            <w:vAlign w:val="center"/>
          </w:tcPr>
          <w:p w14:paraId="3ED3263A">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★研发过程安全</w:t>
            </w:r>
          </w:p>
        </w:tc>
        <w:tc>
          <w:tcPr>
            <w:tcW w:w="5763" w:type="dxa"/>
            <w:noWrap w:val="0"/>
            <w:vAlign w:val="center"/>
          </w:tcPr>
          <w:p w14:paraId="41E7F445">
            <w:pPr>
              <w:rPr>
                <w:rFonts w:hint="eastAsia"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供应商承诺，生产商已建立从需求、设计、开发、测试、维护端到端的开发流程管理机制，输出和保存开发流程中每个阶段的产品需求清单、设计文档、开发文档、测试记录等材料，保证各个流程可追溯</w:t>
            </w:r>
          </w:p>
          <w:p w14:paraId="0E5BD1B7">
            <w:pPr>
              <w:rPr>
                <w:rFonts w:ascii="Times New Roman" w:hAnsi="Times New Roman"/>
                <w:color w:val="auto"/>
                <w:highlight w:val="none"/>
              </w:rPr>
            </w:pPr>
            <w:r>
              <w:rPr>
                <w:rFonts w:hint="eastAsia" w:ascii="Times New Roman" w:hAnsi="Times New Roman" w:eastAsia="宋体" w:cs="Times New Roman"/>
                <w:color w:val="auto"/>
                <w:szCs w:val="22"/>
                <w:highlight w:val="none"/>
                <w:lang w:val="en-US" w:eastAsia="zh-CN"/>
              </w:rPr>
              <w:t>供应商须提供加盖公章的承诺函，承诺函格式自拟</w:t>
            </w:r>
          </w:p>
        </w:tc>
      </w:tr>
      <w:tr w14:paraId="04C0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67E8448">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84</w:t>
            </w:r>
          </w:p>
        </w:tc>
        <w:tc>
          <w:tcPr>
            <w:tcW w:w="1140" w:type="dxa"/>
            <w:vMerge w:val="continue"/>
            <w:noWrap w:val="0"/>
            <w:vAlign w:val="center"/>
          </w:tcPr>
          <w:p w14:paraId="0403E9C5">
            <w:pPr>
              <w:rPr>
                <w:rFonts w:ascii="Times New Roman" w:hAnsi="Times New Roman"/>
                <w:color w:val="auto"/>
                <w:szCs w:val="21"/>
                <w:highlight w:val="none"/>
              </w:rPr>
            </w:pPr>
          </w:p>
        </w:tc>
        <w:tc>
          <w:tcPr>
            <w:tcW w:w="1725" w:type="dxa"/>
            <w:noWrap w:val="0"/>
            <w:vAlign w:val="center"/>
          </w:tcPr>
          <w:p w14:paraId="56A1D7B4">
            <w:pPr>
              <w:rPr>
                <w:rFonts w:ascii="Times New Roman" w:hAnsi="Times New Roman"/>
                <w:color w:val="auto"/>
                <w:szCs w:val="21"/>
                <w:highlight w:val="none"/>
              </w:rPr>
            </w:pPr>
            <w:r>
              <w:rPr>
                <w:rFonts w:hint="eastAsia" w:ascii="Times New Roman" w:hAnsi="Times New Roman"/>
                <w:color w:val="auto"/>
                <w:szCs w:val="21"/>
                <w:highlight w:val="none"/>
              </w:rPr>
              <w:t>漏洞管理</w:t>
            </w:r>
          </w:p>
        </w:tc>
        <w:tc>
          <w:tcPr>
            <w:tcW w:w="5763" w:type="dxa"/>
            <w:noWrap w:val="0"/>
            <w:vAlign w:val="center"/>
          </w:tcPr>
          <w:p w14:paraId="016DAAC4">
            <w:pPr>
              <w:rPr>
                <w:rFonts w:hint="eastAsia" w:ascii="Times New Roman" w:hAnsi="Times New Roman" w:eastAsia="宋体" w:cs="Times New Roman"/>
                <w:color w:val="auto"/>
                <w:szCs w:val="22"/>
                <w:highlight w:val="none"/>
              </w:rPr>
            </w:pPr>
            <w:r>
              <w:rPr>
                <w:rFonts w:hint="eastAsia" w:ascii="Times New Roman" w:hAnsi="Times New Roman" w:eastAsia="宋体" w:cs="Times New Roman"/>
                <w:color w:val="auto"/>
                <w:szCs w:val="22"/>
                <w:highlight w:val="none"/>
              </w:rPr>
              <w:t>供应商承诺，生产商已建立漏洞全量视图，保证产品版本涉及到的所有漏洞(如驱动程序、BMC软件等)都可以查看</w:t>
            </w:r>
          </w:p>
          <w:p w14:paraId="0A18C001">
            <w:pPr>
              <w:rPr>
                <w:rFonts w:ascii="Times New Roman" w:hAnsi="Times New Roman"/>
                <w:color w:val="auto"/>
                <w:highlight w:val="none"/>
              </w:rPr>
            </w:pPr>
            <w:r>
              <w:rPr>
                <w:rFonts w:hint="eastAsia" w:ascii="Times New Roman" w:hAnsi="Times New Roman" w:eastAsia="宋体" w:cs="Times New Roman"/>
                <w:color w:val="auto"/>
                <w:szCs w:val="22"/>
                <w:highlight w:val="none"/>
                <w:lang w:val="en-US" w:eastAsia="zh-CN"/>
              </w:rPr>
              <w:t>供应商须提供加盖公章的承诺函，承诺函格式自拟</w:t>
            </w:r>
          </w:p>
        </w:tc>
      </w:tr>
      <w:tr w14:paraId="5671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B22775B">
            <w:pPr>
              <w:jc w:val="center"/>
              <w:rPr>
                <w:rFonts w:ascii="Times New Roman" w:hAnsi="Times New Roman"/>
                <w:color w:val="auto"/>
                <w:kern w:val="2"/>
                <w:sz w:val="21"/>
                <w:szCs w:val="21"/>
                <w:highlight w:val="none"/>
                <w:lang w:val="en-US" w:eastAsia="zh-CN" w:bidi="ar-SA"/>
              </w:rPr>
            </w:pPr>
            <w:r>
              <w:rPr>
                <w:rFonts w:ascii="Times New Roman" w:hAnsi="Times New Roman"/>
                <w:color w:val="auto"/>
                <w:szCs w:val="21"/>
                <w:highlight w:val="none"/>
              </w:rPr>
              <w:t>85</w:t>
            </w:r>
          </w:p>
        </w:tc>
        <w:tc>
          <w:tcPr>
            <w:tcW w:w="1140" w:type="dxa"/>
            <w:vMerge w:val="continue"/>
            <w:noWrap w:val="0"/>
            <w:vAlign w:val="center"/>
          </w:tcPr>
          <w:p w14:paraId="19150B31">
            <w:pPr>
              <w:rPr>
                <w:rFonts w:ascii="Times New Roman" w:hAnsi="Times New Roman"/>
                <w:color w:val="auto"/>
                <w:szCs w:val="21"/>
                <w:highlight w:val="none"/>
              </w:rPr>
            </w:pPr>
          </w:p>
        </w:tc>
        <w:tc>
          <w:tcPr>
            <w:tcW w:w="1725" w:type="dxa"/>
            <w:noWrap w:val="0"/>
            <w:vAlign w:val="center"/>
          </w:tcPr>
          <w:p w14:paraId="42A97A52">
            <w:pPr>
              <w:rPr>
                <w:rFonts w:ascii="Times New Roman" w:hAnsi="Times New Roman"/>
                <w:color w:val="auto"/>
                <w:szCs w:val="21"/>
                <w:highlight w:val="none"/>
              </w:rPr>
            </w:pPr>
            <w:r>
              <w:rPr>
                <w:rFonts w:hint="eastAsia" w:ascii="Times New Roman" w:hAnsi="Times New Roman"/>
                <w:color w:val="auto"/>
                <w:szCs w:val="21"/>
                <w:highlight w:val="none"/>
              </w:rPr>
              <w:t>网络关键设备服务器要求</w:t>
            </w:r>
          </w:p>
        </w:tc>
        <w:tc>
          <w:tcPr>
            <w:tcW w:w="5763" w:type="dxa"/>
            <w:noWrap w:val="0"/>
            <w:vAlign w:val="center"/>
          </w:tcPr>
          <w:p w14:paraId="5B4EE81E">
            <w:pPr>
              <w:rPr>
                <w:rFonts w:ascii="Times New Roman" w:hAnsi="Times New Roman"/>
                <w:color w:val="auto"/>
                <w:szCs w:val="21"/>
                <w:highlight w:val="none"/>
              </w:rPr>
            </w:pPr>
            <w:r>
              <w:rPr>
                <w:rFonts w:hint="eastAsia" w:ascii="Times New Roman" w:hAnsi="Times New Roman"/>
                <w:color w:val="auto"/>
                <w:szCs w:val="21"/>
                <w:highlight w:val="none"/>
              </w:rPr>
              <w:t>作为网络关键设备的服务器应符合</w:t>
            </w:r>
            <w:r>
              <w:rPr>
                <w:rFonts w:ascii="Times New Roman" w:hAnsi="Times New Roman"/>
                <w:color w:val="auto"/>
                <w:szCs w:val="21"/>
                <w:highlight w:val="none"/>
              </w:rPr>
              <w:t>GB40050</w:t>
            </w:r>
            <w:r>
              <w:rPr>
                <w:rFonts w:hint="eastAsia" w:ascii="Times New Roman" w:hAnsi="Times New Roman"/>
                <w:color w:val="auto"/>
                <w:szCs w:val="21"/>
                <w:highlight w:val="none"/>
              </w:rPr>
              <w:t>的相关规定</w:t>
            </w:r>
          </w:p>
        </w:tc>
      </w:tr>
      <w:tr w14:paraId="6C6C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2D7DB9E">
            <w:pPr>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86</w:t>
            </w:r>
          </w:p>
        </w:tc>
        <w:tc>
          <w:tcPr>
            <w:tcW w:w="1140" w:type="dxa"/>
            <w:vMerge w:val="continue"/>
            <w:noWrap w:val="0"/>
            <w:vAlign w:val="center"/>
          </w:tcPr>
          <w:p w14:paraId="648BA790">
            <w:pPr>
              <w:rPr>
                <w:rFonts w:ascii="Times New Roman" w:hAnsi="Times New Roman"/>
                <w:color w:val="auto"/>
                <w:szCs w:val="21"/>
                <w:highlight w:val="none"/>
              </w:rPr>
            </w:pPr>
          </w:p>
        </w:tc>
        <w:tc>
          <w:tcPr>
            <w:tcW w:w="1725" w:type="dxa"/>
            <w:noWrap w:val="0"/>
            <w:vAlign w:val="center"/>
          </w:tcPr>
          <w:p w14:paraId="2736CB75">
            <w:pPr>
              <w:rPr>
                <w:rFonts w:ascii="Times New Roman" w:hAnsi="Times New Roman"/>
                <w:color w:val="auto"/>
                <w:szCs w:val="21"/>
                <w:highlight w:val="none"/>
              </w:rPr>
            </w:pPr>
            <w:r>
              <w:rPr>
                <w:rFonts w:hint="eastAsia" w:ascii="Times New Roman" w:hAnsi="Times New Roman"/>
                <w:color w:val="auto"/>
                <w:szCs w:val="21"/>
                <w:highlight w:val="none"/>
              </w:rPr>
              <w:t>增强要求</w:t>
            </w:r>
          </w:p>
        </w:tc>
        <w:tc>
          <w:tcPr>
            <w:tcW w:w="5763" w:type="dxa"/>
            <w:noWrap w:val="0"/>
            <w:vAlign w:val="center"/>
          </w:tcPr>
          <w:p w14:paraId="18C447B6">
            <w:pPr>
              <w:rPr>
                <w:rFonts w:hint="eastAsia" w:ascii="Times New Roman" w:hAnsi="Times New Roman" w:eastAsia="宋体"/>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嵌入物理可信根，实现设备的信任链构建；</w:t>
            </w:r>
          </w:p>
          <w:p w14:paraId="04B71A01">
            <w:pPr>
              <w:rPr>
                <w:rFonts w:hint="eastAsia" w:ascii="Times New Roman" w:hAnsi="Times New Roman" w:eastAsia="宋体"/>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支持可信平台控制模块</w:t>
            </w:r>
            <w:r>
              <w:rPr>
                <w:rFonts w:ascii="Times New Roman" w:hAnsi="Times New Roman"/>
                <w:color w:val="auto"/>
                <w:szCs w:val="21"/>
                <w:highlight w:val="none"/>
              </w:rPr>
              <w:t>(TPCM)</w:t>
            </w:r>
            <w:r>
              <w:rPr>
                <w:rFonts w:hint="eastAsia" w:ascii="Times New Roman" w:hAnsi="Times New Roman"/>
                <w:color w:val="auto"/>
                <w:szCs w:val="21"/>
                <w:highlight w:val="none"/>
              </w:rPr>
              <w:t>；</w:t>
            </w:r>
          </w:p>
          <w:p w14:paraId="491B64BC">
            <w:pPr>
              <w:rPr>
                <w:rFonts w:hint="eastAsia" w:ascii="Times New Roman" w:hAnsi="Times New Roman" w:eastAsia="宋体"/>
                <w:color w:val="auto"/>
                <w:szCs w:val="21"/>
                <w:highlight w:val="none"/>
              </w:rPr>
            </w:pPr>
            <w:r>
              <w:rPr>
                <w:rFonts w:ascii="Times New Roman" w:hAnsi="Times New Roman"/>
                <w:color w:val="auto"/>
                <w:szCs w:val="21"/>
                <w:highlight w:val="none"/>
              </w:rPr>
              <w:t>c)</w:t>
            </w:r>
            <w:r>
              <w:rPr>
                <w:rFonts w:hint="eastAsia" w:ascii="Times New Roman" w:hAnsi="Times New Roman"/>
                <w:color w:val="auto"/>
                <w:szCs w:val="21"/>
                <w:highlight w:val="none"/>
              </w:rPr>
              <w:t>支持在固件系统（</w:t>
            </w:r>
            <w:r>
              <w:rPr>
                <w:rFonts w:ascii="Times New Roman" w:hAnsi="Times New Roman"/>
                <w:color w:val="auto"/>
                <w:szCs w:val="21"/>
                <w:highlight w:val="none"/>
              </w:rPr>
              <w:t>BMC</w:t>
            </w:r>
            <w:r>
              <w:rPr>
                <w:rFonts w:hint="eastAsia" w:ascii="Times New Roman" w:hAnsi="Times New Roman"/>
                <w:color w:val="auto"/>
                <w:szCs w:val="21"/>
                <w:highlight w:val="none"/>
              </w:rPr>
              <w:t>、</w:t>
            </w:r>
            <w:r>
              <w:rPr>
                <w:rFonts w:ascii="Times New Roman" w:hAnsi="Times New Roman"/>
                <w:color w:val="auto"/>
                <w:szCs w:val="21"/>
                <w:highlight w:val="none"/>
              </w:rPr>
              <w:t>BIOS</w:t>
            </w:r>
            <w:r>
              <w:rPr>
                <w:rFonts w:hint="eastAsia" w:ascii="Times New Roman" w:hAnsi="Times New Roman"/>
                <w:color w:val="auto"/>
                <w:szCs w:val="21"/>
                <w:highlight w:val="none"/>
              </w:rPr>
              <w:t>）启动前实现对固件度量的功能，支持物理可信根对</w:t>
            </w:r>
            <w:r>
              <w:rPr>
                <w:rFonts w:ascii="Times New Roman" w:hAnsi="Times New Roman"/>
                <w:color w:val="auto"/>
                <w:szCs w:val="21"/>
                <w:highlight w:val="none"/>
              </w:rPr>
              <w:t>BMC</w:t>
            </w:r>
            <w:r>
              <w:rPr>
                <w:rFonts w:hint="eastAsia" w:ascii="Times New Roman" w:hAnsi="Times New Roman"/>
                <w:color w:val="auto"/>
                <w:szCs w:val="21"/>
                <w:highlight w:val="none"/>
              </w:rPr>
              <w:t>固件或</w:t>
            </w:r>
            <w:r>
              <w:rPr>
                <w:rFonts w:ascii="Times New Roman" w:hAnsi="Times New Roman"/>
                <w:color w:val="auto"/>
                <w:szCs w:val="21"/>
                <w:highlight w:val="none"/>
              </w:rPr>
              <w:t>BIOS</w:t>
            </w:r>
            <w:r>
              <w:rPr>
                <w:rFonts w:hint="eastAsia" w:ascii="Times New Roman" w:hAnsi="Times New Roman"/>
                <w:color w:val="auto"/>
                <w:szCs w:val="21"/>
                <w:highlight w:val="none"/>
              </w:rPr>
              <w:t>固件进行完整性检测、更新和恢复；</w:t>
            </w:r>
          </w:p>
          <w:p w14:paraId="1976AB90">
            <w:pPr>
              <w:rPr>
                <w:rFonts w:hint="eastAsia" w:ascii="Times New Roman" w:hAnsi="Times New Roman" w:eastAsia="宋体"/>
                <w:color w:val="auto"/>
                <w:szCs w:val="21"/>
                <w:highlight w:val="none"/>
              </w:rPr>
            </w:pPr>
            <w:r>
              <w:rPr>
                <w:rFonts w:ascii="Times New Roman" w:hAnsi="Times New Roman"/>
                <w:color w:val="auto"/>
                <w:szCs w:val="21"/>
                <w:highlight w:val="none"/>
              </w:rPr>
              <w:t>d)</w:t>
            </w:r>
            <w:r>
              <w:rPr>
                <w:rFonts w:hint="eastAsia" w:ascii="Times New Roman" w:hAnsi="Times New Roman"/>
                <w:color w:val="auto"/>
                <w:szCs w:val="21"/>
                <w:highlight w:val="none"/>
              </w:rPr>
              <w:t>支持对</w:t>
            </w:r>
            <w:r>
              <w:rPr>
                <w:rFonts w:ascii="Times New Roman" w:hAnsi="Times New Roman"/>
                <w:color w:val="auto"/>
                <w:szCs w:val="21"/>
                <w:highlight w:val="none"/>
              </w:rPr>
              <w:t>CPU</w:t>
            </w:r>
            <w:r>
              <w:rPr>
                <w:rFonts w:hint="eastAsia" w:ascii="Times New Roman" w:hAnsi="Times New Roman"/>
                <w:color w:val="auto"/>
                <w:szCs w:val="21"/>
                <w:highlight w:val="none"/>
              </w:rPr>
              <w:t>、网络控制器等关键处理器进行身份识别与度量的功能；</w:t>
            </w:r>
          </w:p>
          <w:p w14:paraId="14D930FB">
            <w:pPr>
              <w:rPr>
                <w:rFonts w:hint="eastAsia" w:ascii="Times New Roman" w:hAnsi="Times New Roman" w:eastAsia="宋体"/>
                <w:color w:val="auto"/>
                <w:szCs w:val="21"/>
                <w:highlight w:val="none"/>
              </w:rPr>
            </w:pPr>
            <w:r>
              <w:rPr>
                <w:rFonts w:ascii="Times New Roman" w:hAnsi="Times New Roman"/>
                <w:color w:val="auto"/>
                <w:szCs w:val="21"/>
                <w:highlight w:val="none"/>
              </w:rPr>
              <w:t>e)</w:t>
            </w:r>
            <w:r>
              <w:rPr>
                <w:rFonts w:hint="eastAsia" w:ascii="Times New Roman" w:hAnsi="Times New Roman"/>
                <w:color w:val="auto"/>
                <w:szCs w:val="21"/>
                <w:highlight w:val="none"/>
              </w:rPr>
              <w:t>支持基于处理器或可信计算模块度量的功能；</w:t>
            </w:r>
          </w:p>
          <w:p w14:paraId="60E8954C">
            <w:pPr>
              <w:rPr>
                <w:rFonts w:hint="eastAsia" w:ascii="Times New Roman" w:hAnsi="Times New Roman" w:eastAsia="宋体"/>
                <w:color w:val="auto"/>
                <w:szCs w:val="21"/>
                <w:highlight w:val="none"/>
              </w:rPr>
            </w:pPr>
            <w:r>
              <w:rPr>
                <w:rFonts w:ascii="Times New Roman" w:hAnsi="Times New Roman"/>
                <w:color w:val="auto"/>
                <w:szCs w:val="21"/>
                <w:highlight w:val="none"/>
              </w:rPr>
              <w:t>f)</w:t>
            </w:r>
            <w:r>
              <w:rPr>
                <w:rFonts w:hint="eastAsia" w:ascii="Times New Roman" w:hAnsi="Times New Roman"/>
                <w:color w:val="auto"/>
                <w:szCs w:val="21"/>
                <w:highlight w:val="none"/>
              </w:rPr>
              <w:t>所采用的可信密码模块接口应符合</w:t>
            </w:r>
            <w:r>
              <w:rPr>
                <w:rFonts w:ascii="Times New Roman" w:hAnsi="Times New Roman"/>
                <w:color w:val="auto"/>
                <w:szCs w:val="21"/>
                <w:highlight w:val="none"/>
              </w:rPr>
              <w:t>GM/T0012</w:t>
            </w:r>
            <w:r>
              <w:rPr>
                <w:rFonts w:hint="eastAsia" w:ascii="Times New Roman" w:hAnsi="Times New Roman"/>
                <w:color w:val="auto"/>
                <w:szCs w:val="21"/>
                <w:highlight w:val="none"/>
              </w:rPr>
              <w:t>的相关规定；</w:t>
            </w:r>
          </w:p>
          <w:p w14:paraId="3B864518">
            <w:pPr>
              <w:rPr>
                <w:rFonts w:ascii="Times New Roman" w:hAnsi="Times New Roman"/>
                <w:color w:val="auto"/>
                <w:szCs w:val="21"/>
                <w:highlight w:val="none"/>
              </w:rPr>
            </w:pPr>
            <w:r>
              <w:rPr>
                <w:rFonts w:ascii="Times New Roman" w:hAnsi="Times New Roman"/>
                <w:color w:val="auto"/>
                <w:szCs w:val="21"/>
                <w:highlight w:val="none"/>
              </w:rPr>
              <w:t>g)</w:t>
            </w:r>
            <w:r>
              <w:rPr>
                <w:rFonts w:hint="eastAsia" w:ascii="Times New Roman" w:hAnsi="Times New Roman"/>
                <w:color w:val="auto"/>
                <w:szCs w:val="21"/>
                <w:highlight w:val="none"/>
              </w:rPr>
              <w:t>可信安全管理模块、处理器等硬件载体应通过国家相关部门的认证和许可</w:t>
            </w:r>
          </w:p>
        </w:tc>
      </w:tr>
      <w:tr w14:paraId="2885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EFF8C76">
            <w:pPr>
              <w:jc w:val="center"/>
              <w:rPr>
                <w:rFonts w:hint="eastAsia" w:ascii="Times New Roman" w:hAnsi="Times New Roman" w:eastAsia="宋体"/>
                <w:color w:val="auto"/>
                <w:szCs w:val="21"/>
                <w:highlight w:val="none"/>
                <w:lang w:val="en-US" w:eastAsia="zh-CN"/>
              </w:rPr>
            </w:pPr>
            <w:r>
              <w:rPr>
                <w:rFonts w:ascii="Times New Roman" w:hAnsi="Times New Roman"/>
                <w:color w:val="auto"/>
                <w:szCs w:val="21"/>
                <w:highlight w:val="none"/>
              </w:rPr>
              <w:t>8</w:t>
            </w:r>
            <w:r>
              <w:rPr>
                <w:rFonts w:hint="eastAsia" w:ascii="Times New Roman" w:hAnsi="Times New Roman"/>
                <w:color w:val="auto"/>
                <w:szCs w:val="21"/>
                <w:highlight w:val="none"/>
                <w:lang w:val="en-US" w:eastAsia="zh-CN"/>
              </w:rPr>
              <w:t>7</w:t>
            </w:r>
          </w:p>
        </w:tc>
        <w:tc>
          <w:tcPr>
            <w:tcW w:w="1140" w:type="dxa"/>
            <w:noWrap w:val="0"/>
            <w:vAlign w:val="center"/>
          </w:tcPr>
          <w:p w14:paraId="7AD218F9">
            <w:pPr>
              <w:rPr>
                <w:rFonts w:ascii="Times New Roman" w:hAnsi="Times New Roman"/>
                <w:color w:val="auto"/>
                <w:szCs w:val="21"/>
                <w:highlight w:val="none"/>
              </w:rPr>
            </w:pPr>
            <w:r>
              <w:rPr>
                <w:rFonts w:hint="eastAsia" w:ascii="Times New Roman" w:hAnsi="Times New Roman" w:eastAsia="宋体" w:cs="宋体"/>
                <w:color w:val="auto"/>
                <w:szCs w:val="21"/>
                <w:highlight w:val="none"/>
              </w:rPr>
              <w:t>物理安全</w:t>
            </w:r>
          </w:p>
        </w:tc>
        <w:tc>
          <w:tcPr>
            <w:tcW w:w="1725" w:type="dxa"/>
            <w:noWrap w:val="0"/>
            <w:vAlign w:val="center"/>
          </w:tcPr>
          <w:p w14:paraId="3FC48105">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★物理安全</w:t>
            </w:r>
          </w:p>
        </w:tc>
        <w:tc>
          <w:tcPr>
            <w:tcW w:w="5763" w:type="dxa"/>
            <w:noWrap w:val="0"/>
            <w:vAlign w:val="center"/>
          </w:tcPr>
          <w:p w14:paraId="456873D7">
            <w:pPr>
              <w:rPr>
                <w:rFonts w:ascii="Times New Roman" w:hAnsi="Times New Roman"/>
                <w:color w:val="auto"/>
                <w:szCs w:val="21"/>
                <w:highlight w:val="none"/>
              </w:rPr>
            </w:pPr>
            <w:r>
              <w:rPr>
                <w:rFonts w:hint="eastAsia" w:ascii="Times New Roman" w:hAnsi="Times New Roman" w:eastAsia="宋体" w:cs="宋体"/>
                <w:color w:val="auto"/>
                <w:szCs w:val="21"/>
                <w:highlight w:val="none"/>
              </w:rPr>
              <w:t>安全要求应符合</w:t>
            </w:r>
            <w:r>
              <w:rPr>
                <w:rFonts w:ascii="Times New Roman" w:hAnsi="Times New Roman"/>
                <w:color w:val="auto"/>
                <w:szCs w:val="21"/>
                <w:highlight w:val="none"/>
              </w:rPr>
              <w:t>GB4943.1</w:t>
            </w:r>
            <w:r>
              <w:rPr>
                <w:rFonts w:hint="eastAsia" w:ascii="Times New Roman" w:hAnsi="Times New Roman" w:eastAsia="宋体" w:cs="宋体"/>
                <w:color w:val="auto"/>
                <w:szCs w:val="21"/>
                <w:highlight w:val="none"/>
              </w:rPr>
              <w:t>的规定</w:t>
            </w:r>
          </w:p>
        </w:tc>
      </w:tr>
      <w:tr w14:paraId="2C77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C765497">
            <w:pPr>
              <w:jc w:val="center"/>
              <w:rPr>
                <w:rFonts w:hint="eastAsia" w:ascii="Times New Roman" w:hAnsi="Times New Roman" w:eastAsia="宋体"/>
                <w:color w:val="auto"/>
                <w:szCs w:val="21"/>
                <w:highlight w:val="none"/>
                <w:lang w:val="en-US" w:eastAsia="zh-CN"/>
              </w:rPr>
            </w:pPr>
            <w:r>
              <w:rPr>
                <w:rFonts w:ascii="Times New Roman" w:hAnsi="Times New Roman"/>
                <w:color w:val="auto"/>
                <w:szCs w:val="21"/>
                <w:highlight w:val="none"/>
              </w:rPr>
              <w:t>8</w:t>
            </w:r>
            <w:r>
              <w:rPr>
                <w:rFonts w:hint="eastAsia" w:ascii="Times New Roman" w:hAnsi="Times New Roman"/>
                <w:color w:val="auto"/>
                <w:szCs w:val="21"/>
                <w:highlight w:val="none"/>
                <w:lang w:val="en-US" w:eastAsia="zh-CN"/>
              </w:rPr>
              <w:t>8</w:t>
            </w:r>
          </w:p>
        </w:tc>
        <w:tc>
          <w:tcPr>
            <w:tcW w:w="1140" w:type="dxa"/>
            <w:noWrap w:val="0"/>
            <w:vAlign w:val="center"/>
          </w:tcPr>
          <w:p w14:paraId="709A2EB4">
            <w:pPr>
              <w:rPr>
                <w:rFonts w:ascii="Times New Roman" w:hAnsi="Times New Roman"/>
                <w:color w:val="auto"/>
                <w:szCs w:val="21"/>
                <w:highlight w:val="none"/>
              </w:rPr>
            </w:pPr>
            <w:r>
              <w:rPr>
                <w:rFonts w:hint="eastAsia" w:ascii="Times New Roman" w:hAnsi="Times New Roman" w:eastAsia="宋体" w:cs="宋体"/>
                <w:color w:val="auto"/>
                <w:szCs w:val="21"/>
                <w:highlight w:val="none"/>
              </w:rPr>
              <w:t>限用物质的限量要求</w:t>
            </w:r>
          </w:p>
        </w:tc>
        <w:tc>
          <w:tcPr>
            <w:tcW w:w="1725" w:type="dxa"/>
            <w:noWrap w:val="0"/>
            <w:vAlign w:val="center"/>
          </w:tcPr>
          <w:p w14:paraId="148DD9C2">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★限用物质的限量要求</w:t>
            </w:r>
          </w:p>
        </w:tc>
        <w:tc>
          <w:tcPr>
            <w:tcW w:w="5763" w:type="dxa"/>
            <w:noWrap w:val="0"/>
            <w:vAlign w:val="center"/>
          </w:tcPr>
          <w:p w14:paraId="2717D9E2">
            <w:pPr>
              <w:rPr>
                <w:rFonts w:ascii="Times New Roman" w:hAnsi="Times New Roman"/>
                <w:color w:val="auto"/>
                <w:szCs w:val="21"/>
                <w:highlight w:val="none"/>
              </w:rPr>
            </w:pPr>
            <w:r>
              <w:rPr>
                <w:rFonts w:hint="eastAsia" w:ascii="Times New Roman" w:hAnsi="Times New Roman" w:eastAsia="宋体" w:cs="宋体"/>
                <w:color w:val="auto"/>
                <w:szCs w:val="21"/>
                <w:highlight w:val="none"/>
              </w:rPr>
              <w:t>限用物质的限量应符合</w:t>
            </w:r>
            <w:r>
              <w:rPr>
                <w:rFonts w:ascii="Times New Roman" w:hAnsi="Times New Roman"/>
                <w:color w:val="auto"/>
                <w:szCs w:val="21"/>
                <w:highlight w:val="none"/>
              </w:rPr>
              <w:t>GB/T26572</w:t>
            </w:r>
            <w:r>
              <w:rPr>
                <w:rFonts w:hint="eastAsia" w:ascii="Times New Roman" w:hAnsi="Times New Roman" w:eastAsia="宋体" w:cs="宋体"/>
                <w:color w:val="auto"/>
                <w:szCs w:val="21"/>
                <w:highlight w:val="none"/>
              </w:rPr>
              <w:t>的要求</w:t>
            </w:r>
          </w:p>
        </w:tc>
      </w:tr>
      <w:tr w14:paraId="250A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0406CA44">
            <w:pPr>
              <w:jc w:val="center"/>
              <w:rPr>
                <w:rFonts w:ascii="Times New Roman" w:hAnsi="Times New Roman" w:eastAsia="宋体"/>
                <w:b/>
                <w:bCs/>
                <w:color w:val="auto"/>
                <w:szCs w:val="21"/>
                <w:highlight w:val="none"/>
              </w:rPr>
            </w:pPr>
            <w:r>
              <w:rPr>
                <w:rFonts w:hint="eastAsia" w:ascii="Times New Roman" w:hAnsi="Times New Roman" w:eastAsia="宋体" w:cs="宋体"/>
                <w:b/>
                <w:bCs/>
                <w:color w:val="auto"/>
                <w:szCs w:val="21"/>
                <w:highlight w:val="none"/>
              </w:rPr>
              <w:t>性能要求</w:t>
            </w:r>
          </w:p>
        </w:tc>
      </w:tr>
      <w:tr w14:paraId="2DC7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F9B4383">
            <w:pPr>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89</w:t>
            </w:r>
          </w:p>
        </w:tc>
        <w:tc>
          <w:tcPr>
            <w:tcW w:w="1140" w:type="dxa"/>
            <w:vMerge w:val="restart"/>
            <w:noWrap w:val="0"/>
            <w:vAlign w:val="center"/>
          </w:tcPr>
          <w:p w14:paraId="7D2CAC98">
            <w:pPr>
              <w:rPr>
                <w:rFonts w:ascii="Times New Roman" w:hAnsi="Times New Roman"/>
                <w:color w:val="auto"/>
                <w:szCs w:val="21"/>
                <w:highlight w:val="none"/>
              </w:rPr>
            </w:pPr>
            <w:r>
              <w:rPr>
                <w:rFonts w:ascii="Times New Roman" w:hAnsi="Times New Roman"/>
                <w:color w:val="auto"/>
                <w:szCs w:val="21"/>
                <w:highlight w:val="none"/>
              </w:rPr>
              <w:t>CPU</w:t>
            </w:r>
            <w:r>
              <w:rPr>
                <w:rFonts w:hint="eastAsia" w:ascii="Times New Roman" w:hAnsi="Times New Roman" w:eastAsia="宋体" w:cs="宋体"/>
                <w:color w:val="auto"/>
                <w:szCs w:val="21"/>
                <w:highlight w:val="none"/>
              </w:rPr>
              <w:t>性能</w:t>
            </w:r>
          </w:p>
        </w:tc>
        <w:tc>
          <w:tcPr>
            <w:tcW w:w="1725" w:type="dxa"/>
            <w:noWrap w:val="0"/>
            <w:vAlign w:val="center"/>
          </w:tcPr>
          <w:p w14:paraId="68168175">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★CPU主频</w:t>
            </w:r>
          </w:p>
        </w:tc>
        <w:tc>
          <w:tcPr>
            <w:tcW w:w="5763" w:type="dxa"/>
            <w:noWrap w:val="0"/>
            <w:vAlign w:val="center"/>
          </w:tcPr>
          <w:p w14:paraId="3AFA39F7">
            <w:pPr>
              <w:rPr>
                <w:rFonts w:ascii="Times New Roman" w:hAnsi="Times New Roman"/>
                <w:b w:val="0"/>
                <w:bCs w:val="0"/>
                <w:color w:val="auto"/>
                <w:szCs w:val="21"/>
                <w:highlight w:val="none"/>
              </w:rPr>
            </w:pPr>
            <w:r>
              <w:rPr>
                <w:rFonts w:hint="eastAsia" w:ascii="Times New Roman" w:hAnsi="Times New Roman"/>
                <w:b w:val="0"/>
                <w:bCs w:val="0"/>
                <w:color w:val="auto"/>
                <w:szCs w:val="21"/>
                <w:highlight w:val="none"/>
              </w:rPr>
              <w:t>≥2.6GHz</w:t>
            </w:r>
            <w:r>
              <w:rPr>
                <w:rFonts w:hint="eastAsia" w:ascii="Times New Roman" w:hAnsi="Times New Roman" w:eastAsia="宋体" w:cs="宋体"/>
                <w:b w:val="0"/>
                <w:bCs w:val="0"/>
                <w:color w:val="auto"/>
                <w:szCs w:val="21"/>
                <w:highlight w:val="none"/>
              </w:rPr>
              <w:t>﹝基准频率（非超频或睿频）﹞</w:t>
            </w:r>
          </w:p>
        </w:tc>
      </w:tr>
      <w:tr w14:paraId="48A5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324F745">
            <w:pPr>
              <w:jc w:val="center"/>
              <w:rPr>
                <w:rFonts w:hint="eastAsia" w:ascii="Times New Roman" w:hAnsi="Times New Roman"/>
                <w:color w:val="auto"/>
                <w:szCs w:val="21"/>
                <w:highlight w:val="none"/>
              </w:rPr>
            </w:pPr>
            <w:r>
              <w:rPr>
                <w:rFonts w:ascii="Times New Roman" w:hAnsi="Times New Roman"/>
                <w:color w:val="auto"/>
                <w:szCs w:val="21"/>
                <w:highlight w:val="none"/>
              </w:rPr>
              <w:t>90</w:t>
            </w:r>
          </w:p>
        </w:tc>
        <w:tc>
          <w:tcPr>
            <w:tcW w:w="1140" w:type="dxa"/>
            <w:vMerge w:val="continue"/>
            <w:noWrap w:val="0"/>
            <w:vAlign w:val="center"/>
          </w:tcPr>
          <w:p w14:paraId="42AC103A">
            <w:pPr>
              <w:rPr>
                <w:rFonts w:ascii="Times New Roman" w:hAnsi="Times New Roman"/>
                <w:color w:val="auto"/>
                <w:szCs w:val="21"/>
                <w:highlight w:val="none"/>
              </w:rPr>
            </w:pPr>
          </w:p>
        </w:tc>
        <w:tc>
          <w:tcPr>
            <w:tcW w:w="1725" w:type="dxa"/>
            <w:noWrap w:val="0"/>
            <w:vAlign w:val="center"/>
          </w:tcPr>
          <w:p w14:paraId="0659B472">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★单CPU核数</w:t>
            </w:r>
          </w:p>
        </w:tc>
        <w:tc>
          <w:tcPr>
            <w:tcW w:w="5763" w:type="dxa"/>
            <w:noWrap w:val="0"/>
            <w:vAlign w:val="center"/>
          </w:tcPr>
          <w:p w14:paraId="7AA5CAC3">
            <w:pPr>
              <w:rPr>
                <w:rFonts w:ascii="Times New Roman" w:hAnsi="Times New Roman"/>
                <w:b w:val="0"/>
                <w:bCs w:val="0"/>
                <w:color w:val="auto"/>
                <w:szCs w:val="21"/>
                <w:highlight w:val="none"/>
              </w:rPr>
            </w:pPr>
            <w:r>
              <w:rPr>
                <w:rFonts w:hint="eastAsia" w:ascii="Times New Roman" w:hAnsi="Times New Roman"/>
                <w:b w:val="0"/>
                <w:bCs w:val="0"/>
                <w:color w:val="auto"/>
                <w:szCs w:val="21"/>
                <w:highlight w:val="none"/>
              </w:rPr>
              <w:t>≥32</w:t>
            </w:r>
          </w:p>
        </w:tc>
      </w:tr>
      <w:tr w14:paraId="7F54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3538621">
            <w:pPr>
              <w:jc w:val="center"/>
              <w:rPr>
                <w:rFonts w:ascii="Times New Roman" w:hAnsi="Times New Roman"/>
                <w:color w:val="auto"/>
                <w:szCs w:val="21"/>
                <w:highlight w:val="none"/>
              </w:rPr>
            </w:pPr>
            <w:r>
              <w:rPr>
                <w:rFonts w:ascii="Times New Roman" w:hAnsi="Times New Roman"/>
                <w:color w:val="auto"/>
                <w:szCs w:val="21"/>
                <w:highlight w:val="none"/>
              </w:rPr>
              <w:t>91</w:t>
            </w:r>
          </w:p>
        </w:tc>
        <w:tc>
          <w:tcPr>
            <w:tcW w:w="1140" w:type="dxa"/>
            <w:vMerge w:val="continue"/>
            <w:noWrap w:val="0"/>
            <w:vAlign w:val="center"/>
          </w:tcPr>
          <w:p w14:paraId="0279F3F5">
            <w:pPr>
              <w:rPr>
                <w:rFonts w:ascii="Times New Roman" w:hAnsi="Times New Roman"/>
                <w:color w:val="auto"/>
                <w:szCs w:val="21"/>
                <w:highlight w:val="none"/>
              </w:rPr>
            </w:pPr>
          </w:p>
        </w:tc>
        <w:tc>
          <w:tcPr>
            <w:tcW w:w="1725" w:type="dxa"/>
            <w:noWrap w:val="0"/>
            <w:vAlign w:val="center"/>
          </w:tcPr>
          <w:p w14:paraId="6E7F872E">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★单CPU末级缓存容量</w:t>
            </w:r>
          </w:p>
        </w:tc>
        <w:tc>
          <w:tcPr>
            <w:tcW w:w="5763" w:type="dxa"/>
            <w:noWrap w:val="0"/>
            <w:vAlign w:val="center"/>
          </w:tcPr>
          <w:p w14:paraId="0844EFD9">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≥32MB</w:t>
            </w:r>
          </w:p>
        </w:tc>
      </w:tr>
      <w:tr w14:paraId="0FC6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B822B18">
            <w:pPr>
              <w:jc w:val="center"/>
              <w:rPr>
                <w:rFonts w:hint="eastAsia" w:ascii="Times New Roman" w:hAnsi="Times New Roman" w:eastAsia="宋体"/>
                <w:color w:val="auto"/>
                <w:szCs w:val="21"/>
                <w:highlight w:val="none"/>
              </w:rPr>
            </w:pPr>
            <w:r>
              <w:rPr>
                <w:rFonts w:hint="eastAsia" w:ascii="Times New Roman" w:hAnsi="Times New Roman"/>
                <w:color w:val="auto"/>
                <w:szCs w:val="21"/>
                <w:highlight w:val="none"/>
              </w:rPr>
              <w:t>9</w:t>
            </w:r>
            <w:r>
              <w:rPr>
                <w:rFonts w:ascii="Times New Roman" w:hAnsi="Times New Roman"/>
                <w:color w:val="auto"/>
                <w:szCs w:val="21"/>
                <w:highlight w:val="none"/>
              </w:rPr>
              <w:t>2</w:t>
            </w:r>
          </w:p>
        </w:tc>
        <w:tc>
          <w:tcPr>
            <w:tcW w:w="1140" w:type="dxa"/>
            <w:vMerge w:val="restart"/>
            <w:noWrap w:val="0"/>
            <w:vAlign w:val="center"/>
          </w:tcPr>
          <w:p w14:paraId="0FAEE42B">
            <w:pPr>
              <w:rPr>
                <w:rFonts w:ascii="Times New Roman" w:hAnsi="Times New Roman"/>
                <w:color w:val="auto"/>
                <w:szCs w:val="21"/>
                <w:highlight w:val="none"/>
              </w:rPr>
            </w:pPr>
            <w:r>
              <w:rPr>
                <w:rFonts w:hint="eastAsia" w:ascii="Times New Roman" w:hAnsi="Times New Roman" w:eastAsia="宋体" w:cs="宋体"/>
                <w:color w:val="auto"/>
                <w:szCs w:val="21"/>
                <w:highlight w:val="none"/>
              </w:rPr>
              <w:t>内存性能</w:t>
            </w:r>
          </w:p>
        </w:tc>
        <w:tc>
          <w:tcPr>
            <w:tcW w:w="1725" w:type="dxa"/>
            <w:noWrap w:val="0"/>
            <w:vAlign w:val="center"/>
          </w:tcPr>
          <w:p w14:paraId="66F3B3FA">
            <w:pPr>
              <w:rPr>
                <w:rFonts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eastAsia="宋体" w:cs="宋体"/>
                <w:color w:val="auto"/>
                <w:szCs w:val="21"/>
                <w:highlight w:val="none"/>
              </w:rPr>
              <w:t>单内存模块容量</w:t>
            </w:r>
          </w:p>
        </w:tc>
        <w:tc>
          <w:tcPr>
            <w:tcW w:w="5763" w:type="dxa"/>
            <w:noWrap w:val="0"/>
            <w:vAlign w:val="center"/>
          </w:tcPr>
          <w:p w14:paraId="441CC90E">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≥32GB</w:t>
            </w:r>
          </w:p>
        </w:tc>
      </w:tr>
      <w:tr w14:paraId="742D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101B625">
            <w:pPr>
              <w:jc w:val="center"/>
              <w:rPr>
                <w:rFonts w:ascii="Times New Roman" w:hAnsi="Times New Roman"/>
                <w:color w:val="auto"/>
                <w:szCs w:val="21"/>
                <w:highlight w:val="none"/>
              </w:rPr>
            </w:pPr>
            <w:r>
              <w:rPr>
                <w:rFonts w:ascii="Times New Roman" w:hAnsi="Times New Roman"/>
                <w:color w:val="auto"/>
                <w:szCs w:val="21"/>
                <w:highlight w:val="none"/>
              </w:rPr>
              <w:t>93</w:t>
            </w:r>
          </w:p>
        </w:tc>
        <w:tc>
          <w:tcPr>
            <w:tcW w:w="1140" w:type="dxa"/>
            <w:vMerge w:val="continue"/>
            <w:noWrap w:val="0"/>
            <w:vAlign w:val="center"/>
          </w:tcPr>
          <w:p w14:paraId="4B759216">
            <w:pPr>
              <w:rPr>
                <w:rFonts w:ascii="Times New Roman" w:hAnsi="Times New Roman"/>
                <w:color w:val="auto"/>
                <w:szCs w:val="21"/>
                <w:highlight w:val="none"/>
              </w:rPr>
            </w:pPr>
          </w:p>
        </w:tc>
        <w:tc>
          <w:tcPr>
            <w:tcW w:w="1725" w:type="dxa"/>
            <w:noWrap w:val="0"/>
            <w:vAlign w:val="center"/>
          </w:tcPr>
          <w:p w14:paraId="4C19FF98">
            <w:pPr>
              <w:rPr>
                <w:rFonts w:ascii="Times New Roman" w:hAnsi="Times New Roman"/>
                <w:color w:val="auto"/>
                <w:szCs w:val="21"/>
                <w:highlight w:val="none"/>
              </w:rPr>
            </w:pPr>
            <w:r>
              <w:rPr>
                <w:rFonts w:hint="eastAsia" w:ascii="Times New Roman" w:hAnsi="Times New Roman"/>
                <w:color w:val="auto"/>
                <w:szCs w:val="21"/>
                <w:highlight w:val="none"/>
                <w:lang w:eastAsia="zh-CN"/>
              </w:rPr>
              <w:t>★内存速率</w:t>
            </w:r>
          </w:p>
        </w:tc>
        <w:tc>
          <w:tcPr>
            <w:tcW w:w="5763" w:type="dxa"/>
            <w:noWrap w:val="0"/>
            <w:vAlign w:val="center"/>
          </w:tcPr>
          <w:p w14:paraId="644222E8">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≥3200MT/s</w:t>
            </w:r>
          </w:p>
        </w:tc>
      </w:tr>
      <w:tr w14:paraId="5E54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D902526">
            <w:pPr>
              <w:jc w:val="center"/>
              <w:rPr>
                <w:rFonts w:ascii="Times New Roman" w:hAnsi="Times New Roman"/>
                <w:color w:val="auto"/>
                <w:szCs w:val="21"/>
                <w:highlight w:val="none"/>
              </w:rPr>
            </w:pPr>
            <w:r>
              <w:rPr>
                <w:rFonts w:ascii="Times New Roman" w:hAnsi="Times New Roman"/>
                <w:color w:val="auto"/>
                <w:szCs w:val="21"/>
                <w:highlight w:val="none"/>
              </w:rPr>
              <w:t>94</w:t>
            </w:r>
          </w:p>
        </w:tc>
        <w:tc>
          <w:tcPr>
            <w:tcW w:w="1140" w:type="dxa"/>
            <w:noWrap w:val="0"/>
            <w:vAlign w:val="center"/>
          </w:tcPr>
          <w:p w14:paraId="726C15A8">
            <w:pPr>
              <w:rPr>
                <w:rFonts w:ascii="Times New Roman" w:hAnsi="Times New Roman"/>
                <w:color w:val="auto"/>
                <w:szCs w:val="21"/>
                <w:highlight w:val="none"/>
              </w:rPr>
            </w:pPr>
            <w:r>
              <w:rPr>
                <w:rFonts w:hint="eastAsia" w:ascii="Times New Roman" w:hAnsi="Times New Roman" w:eastAsia="宋体" w:cs="宋体"/>
                <w:color w:val="auto"/>
                <w:szCs w:val="21"/>
                <w:highlight w:val="none"/>
              </w:rPr>
              <w:t>存储性能</w:t>
            </w:r>
          </w:p>
        </w:tc>
        <w:tc>
          <w:tcPr>
            <w:tcW w:w="1725" w:type="dxa"/>
            <w:noWrap w:val="0"/>
            <w:vAlign w:val="center"/>
          </w:tcPr>
          <w:p w14:paraId="13FB64EE">
            <w:pPr>
              <w:rPr>
                <w:rFonts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eastAsia="宋体" w:cs="宋体"/>
                <w:color w:val="auto"/>
                <w:szCs w:val="21"/>
                <w:highlight w:val="none"/>
              </w:rPr>
              <w:t>硬盘转速</w:t>
            </w:r>
          </w:p>
        </w:tc>
        <w:tc>
          <w:tcPr>
            <w:tcW w:w="5763" w:type="dxa"/>
            <w:noWrap w:val="0"/>
            <w:vAlign w:val="center"/>
          </w:tcPr>
          <w:p w14:paraId="0EC227DF">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b w:val="0"/>
                <w:bCs w:val="0"/>
                <w:color w:val="auto"/>
                <w:szCs w:val="21"/>
                <w:highlight w:val="none"/>
              </w:rPr>
            </w:pPr>
            <w:r>
              <w:rPr>
                <w:rFonts w:hint="eastAsia" w:ascii="Times New Roman" w:hAnsi="Times New Roman" w:eastAsia="宋体" w:cs="宋体"/>
                <w:b w:val="0"/>
                <w:bCs w:val="0"/>
                <w:color w:val="auto"/>
                <w:kern w:val="0"/>
                <w:sz w:val="21"/>
                <w:szCs w:val="21"/>
                <w:highlight w:val="none"/>
                <w:lang w:val="en-US" w:eastAsia="zh-CN"/>
              </w:rPr>
              <w:t>安装的硬磁盘转速≥7200rpm</w:t>
            </w:r>
          </w:p>
        </w:tc>
      </w:tr>
      <w:tr w14:paraId="24B1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D01E391">
            <w:pPr>
              <w:jc w:val="center"/>
              <w:rPr>
                <w:rFonts w:ascii="Times New Roman" w:hAnsi="Times New Roman"/>
                <w:color w:val="auto"/>
                <w:szCs w:val="21"/>
                <w:highlight w:val="none"/>
              </w:rPr>
            </w:pPr>
            <w:r>
              <w:rPr>
                <w:rFonts w:ascii="Times New Roman" w:hAnsi="Times New Roman"/>
                <w:color w:val="auto"/>
                <w:szCs w:val="21"/>
                <w:highlight w:val="none"/>
              </w:rPr>
              <w:t>95</w:t>
            </w:r>
          </w:p>
        </w:tc>
        <w:tc>
          <w:tcPr>
            <w:tcW w:w="1140" w:type="dxa"/>
            <w:noWrap w:val="0"/>
            <w:vAlign w:val="center"/>
          </w:tcPr>
          <w:p w14:paraId="5FAD6578">
            <w:pPr>
              <w:rPr>
                <w:rFonts w:ascii="Times New Roman" w:hAnsi="Times New Roman"/>
                <w:color w:val="auto"/>
                <w:szCs w:val="21"/>
                <w:highlight w:val="none"/>
              </w:rPr>
            </w:pPr>
            <w:r>
              <w:rPr>
                <w:rFonts w:ascii="Times New Roman" w:hAnsi="Times New Roman"/>
                <w:color w:val="auto"/>
                <w:szCs w:val="21"/>
                <w:highlight w:val="none"/>
              </w:rPr>
              <w:t>RAID</w:t>
            </w:r>
            <w:r>
              <w:rPr>
                <w:rFonts w:hint="eastAsia" w:ascii="Times New Roman" w:hAnsi="Times New Roman" w:eastAsia="宋体" w:cs="宋体"/>
                <w:color w:val="auto"/>
                <w:szCs w:val="21"/>
                <w:highlight w:val="none"/>
              </w:rPr>
              <w:t>卡性能</w:t>
            </w:r>
          </w:p>
        </w:tc>
        <w:tc>
          <w:tcPr>
            <w:tcW w:w="1725" w:type="dxa"/>
            <w:noWrap w:val="0"/>
            <w:vAlign w:val="center"/>
          </w:tcPr>
          <w:p w14:paraId="07ABB547">
            <w:pPr>
              <w:rPr>
                <w:rFonts w:ascii="Times New Roman" w:hAnsi="Times New Roman"/>
                <w:color w:val="auto"/>
                <w:szCs w:val="21"/>
                <w:highlight w:val="none"/>
              </w:rPr>
            </w:pPr>
            <w:r>
              <w:rPr>
                <w:rFonts w:ascii="Times New Roman" w:hAnsi="Times New Roman"/>
                <w:color w:val="auto"/>
                <w:szCs w:val="21"/>
                <w:highlight w:val="none"/>
              </w:rPr>
              <w:t>RAID</w:t>
            </w:r>
            <w:r>
              <w:rPr>
                <w:rFonts w:hint="eastAsia" w:ascii="Times New Roman" w:hAnsi="Times New Roman" w:eastAsia="宋体" w:cs="宋体"/>
                <w:color w:val="auto"/>
                <w:szCs w:val="21"/>
                <w:highlight w:val="none"/>
              </w:rPr>
              <w:t>卡缓存容量大小</w:t>
            </w:r>
          </w:p>
        </w:tc>
        <w:tc>
          <w:tcPr>
            <w:tcW w:w="5763" w:type="dxa"/>
            <w:noWrap w:val="0"/>
            <w:vAlign w:val="center"/>
          </w:tcPr>
          <w:p w14:paraId="6269C801">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olor w:val="auto"/>
                <w:szCs w:val="21"/>
                <w:highlight w:val="none"/>
              </w:rPr>
            </w:pPr>
            <w:r>
              <w:rPr>
                <w:rFonts w:hint="eastAsia" w:ascii="Times New Roman" w:hAnsi="Times New Roman"/>
                <w:color w:val="auto"/>
                <w:szCs w:val="21"/>
                <w:highlight w:val="none"/>
              </w:rPr>
              <w:t>≥2GB</w:t>
            </w:r>
          </w:p>
        </w:tc>
      </w:tr>
      <w:tr w14:paraId="4E0E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2D78A29">
            <w:pPr>
              <w:jc w:val="center"/>
              <w:rPr>
                <w:rFonts w:ascii="Times New Roman" w:hAnsi="Times New Roman"/>
                <w:color w:val="auto"/>
                <w:szCs w:val="21"/>
                <w:highlight w:val="none"/>
              </w:rPr>
            </w:pPr>
            <w:r>
              <w:rPr>
                <w:rFonts w:ascii="Times New Roman" w:hAnsi="Times New Roman"/>
                <w:color w:val="auto"/>
                <w:szCs w:val="21"/>
                <w:highlight w:val="none"/>
              </w:rPr>
              <w:t>96</w:t>
            </w:r>
          </w:p>
        </w:tc>
        <w:tc>
          <w:tcPr>
            <w:tcW w:w="1140" w:type="dxa"/>
            <w:vMerge w:val="restart"/>
            <w:noWrap w:val="0"/>
            <w:vAlign w:val="center"/>
          </w:tcPr>
          <w:p w14:paraId="0DED4E47">
            <w:pPr>
              <w:rPr>
                <w:rFonts w:ascii="Times New Roman" w:hAnsi="Times New Roman"/>
                <w:color w:val="auto"/>
                <w:szCs w:val="21"/>
                <w:highlight w:val="none"/>
              </w:rPr>
            </w:pPr>
            <w:r>
              <w:rPr>
                <w:rFonts w:hint="eastAsia" w:ascii="Times New Roman" w:hAnsi="Times New Roman" w:eastAsia="宋体" w:cs="宋体"/>
                <w:color w:val="auto"/>
                <w:szCs w:val="21"/>
                <w:highlight w:val="none"/>
              </w:rPr>
              <w:t>网络性能</w:t>
            </w:r>
          </w:p>
        </w:tc>
        <w:tc>
          <w:tcPr>
            <w:tcW w:w="1725" w:type="dxa"/>
            <w:noWrap w:val="0"/>
            <w:vAlign w:val="center"/>
          </w:tcPr>
          <w:p w14:paraId="17664F59">
            <w:pPr>
              <w:rPr>
                <w:rFonts w:ascii="Times New Roman" w:hAnsi="Times New Roman"/>
                <w:color w:val="auto"/>
                <w:szCs w:val="21"/>
                <w:highlight w:val="none"/>
              </w:rPr>
            </w:pPr>
            <w:r>
              <w:rPr>
                <w:rFonts w:hint="eastAsia" w:ascii="Times New Roman" w:hAnsi="Times New Roman" w:eastAsia="宋体" w:cs="宋体"/>
                <w:color w:val="auto"/>
                <w:szCs w:val="21"/>
                <w:highlight w:val="none"/>
              </w:rPr>
              <w:t>独立网卡速率</w:t>
            </w:r>
          </w:p>
        </w:tc>
        <w:tc>
          <w:tcPr>
            <w:tcW w:w="5763" w:type="dxa"/>
            <w:noWrap w:val="0"/>
            <w:vAlign w:val="center"/>
          </w:tcPr>
          <w:p w14:paraId="2781E83C">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10GE</w:t>
            </w:r>
          </w:p>
        </w:tc>
      </w:tr>
      <w:tr w14:paraId="0F33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E807588">
            <w:pPr>
              <w:jc w:val="center"/>
              <w:rPr>
                <w:rFonts w:ascii="Times New Roman" w:hAnsi="Times New Roman"/>
                <w:color w:val="auto"/>
                <w:szCs w:val="21"/>
                <w:highlight w:val="none"/>
              </w:rPr>
            </w:pPr>
            <w:r>
              <w:rPr>
                <w:rFonts w:ascii="Times New Roman" w:hAnsi="Times New Roman"/>
                <w:color w:val="auto"/>
                <w:szCs w:val="21"/>
                <w:highlight w:val="none"/>
              </w:rPr>
              <w:t>97</w:t>
            </w:r>
          </w:p>
        </w:tc>
        <w:tc>
          <w:tcPr>
            <w:tcW w:w="1140" w:type="dxa"/>
            <w:vMerge w:val="continue"/>
            <w:noWrap w:val="0"/>
            <w:vAlign w:val="center"/>
          </w:tcPr>
          <w:p w14:paraId="7076F80F">
            <w:pPr>
              <w:rPr>
                <w:rFonts w:ascii="Times New Roman" w:hAnsi="Times New Roman"/>
                <w:color w:val="auto"/>
                <w:szCs w:val="21"/>
                <w:highlight w:val="none"/>
              </w:rPr>
            </w:pPr>
          </w:p>
        </w:tc>
        <w:tc>
          <w:tcPr>
            <w:tcW w:w="1725" w:type="dxa"/>
            <w:noWrap w:val="0"/>
            <w:vAlign w:val="center"/>
          </w:tcPr>
          <w:p w14:paraId="299FF26E">
            <w:pPr>
              <w:rPr>
                <w:rFonts w:ascii="Times New Roman" w:hAnsi="Times New Roman"/>
                <w:color w:val="auto"/>
                <w:szCs w:val="21"/>
                <w:highlight w:val="none"/>
              </w:rPr>
            </w:pPr>
            <w:r>
              <w:rPr>
                <w:rFonts w:hint="eastAsia" w:ascii="Times New Roman" w:hAnsi="Times New Roman" w:eastAsia="宋体" w:cs="宋体"/>
                <w:color w:val="auto"/>
                <w:szCs w:val="21"/>
                <w:highlight w:val="none"/>
              </w:rPr>
              <w:t>板载网卡速率</w:t>
            </w:r>
          </w:p>
        </w:tc>
        <w:tc>
          <w:tcPr>
            <w:tcW w:w="5763" w:type="dxa"/>
            <w:noWrap w:val="0"/>
            <w:vAlign w:val="center"/>
          </w:tcPr>
          <w:p w14:paraId="54CEDD6B">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1GE</w:t>
            </w:r>
          </w:p>
        </w:tc>
      </w:tr>
      <w:tr w14:paraId="483A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09452B9">
            <w:pPr>
              <w:jc w:val="center"/>
              <w:rPr>
                <w:rFonts w:ascii="Times New Roman" w:hAnsi="Times New Roman"/>
                <w:color w:val="auto"/>
                <w:szCs w:val="21"/>
                <w:highlight w:val="none"/>
              </w:rPr>
            </w:pPr>
            <w:r>
              <w:rPr>
                <w:rFonts w:ascii="Times New Roman" w:hAnsi="Times New Roman"/>
                <w:color w:val="auto"/>
                <w:szCs w:val="21"/>
                <w:highlight w:val="none"/>
              </w:rPr>
              <w:t>98</w:t>
            </w:r>
          </w:p>
        </w:tc>
        <w:tc>
          <w:tcPr>
            <w:tcW w:w="1140" w:type="dxa"/>
            <w:noWrap w:val="0"/>
            <w:vAlign w:val="center"/>
          </w:tcPr>
          <w:p w14:paraId="4D4486C1">
            <w:pPr>
              <w:rPr>
                <w:rFonts w:ascii="Times New Roman" w:hAnsi="Times New Roman"/>
                <w:color w:val="auto"/>
                <w:szCs w:val="21"/>
                <w:highlight w:val="none"/>
              </w:rPr>
            </w:pPr>
            <w:r>
              <w:rPr>
                <w:rFonts w:hint="eastAsia" w:ascii="Times New Roman" w:hAnsi="Times New Roman" w:eastAsia="宋体" w:cs="宋体"/>
                <w:color w:val="auto"/>
                <w:szCs w:val="21"/>
                <w:highlight w:val="none"/>
              </w:rPr>
              <w:t>电源能耗</w:t>
            </w:r>
          </w:p>
        </w:tc>
        <w:tc>
          <w:tcPr>
            <w:tcW w:w="1725" w:type="dxa"/>
            <w:noWrap w:val="0"/>
            <w:vAlign w:val="center"/>
          </w:tcPr>
          <w:p w14:paraId="36A48AA4">
            <w:pPr>
              <w:rPr>
                <w:rFonts w:ascii="Times New Roman" w:hAnsi="Times New Roman"/>
                <w:color w:val="auto"/>
                <w:szCs w:val="21"/>
                <w:highlight w:val="none"/>
              </w:rPr>
            </w:pPr>
            <w:r>
              <w:rPr>
                <w:rFonts w:hint="eastAsia" w:ascii="Times New Roman" w:hAnsi="Times New Roman"/>
                <w:color w:val="auto"/>
                <w:szCs w:val="21"/>
                <w:highlight w:val="none"/>
                <w:lang w:eastAsia="zh-CN"/>
              </w:rPr>
              <w:t>★电源能耗</w:t>
            </w:r>
          </w:p>
        </w:tc>
        <w:tc>
          <w:tcPr>
            <w:tcW w:w="5763" w:type="dxa"/>
            <w:noWrap w:val="0"/>
            <w:vAlign w:val="center"/>
          </w:tcPr>
          <w:p w14:paraId="7408FEA8">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olor w:val="auto"/>
                <w:szCs w:val="21"/>
                <w:highlight w:val="none"/>
              </w:rPr>
            </w:pPr>
            <w:r>
              <w:rPr>
                <w:rFonts w:hint="eastAsia" w:ascii="Times New Roman" w:hAnsi="Times New Roman" w:eastAsia="宋体" w:cs="宋体"/>
                <w:color w:val="auto"/>
                <w:szCs w:val="21"/>
                <w:highlight w:val="none"/>
              </w:rPr>
              <w:t>符合</w:t>
            </w:r>
            <w:r>
              <w:rPr>
                <w:rFonts w:ascii="Times New Roman" w:hAnsi="Times New Roman"/>
                <w:color w:val="auto"/>
                <w:szCs w:val="21"/>
                <w:highlight w:val="none"/>
              </w:rPr>
              <w:t>GB/T9813.3</w:t>
            </w:r>
            <w:r>
              <w:rPr>
                <w:rFonts w:hint="eastAsia" w:ascii="Times New Roman" w:hAnsi="Times New Roman" w:eastAsia="宋体" w:cs="宋体"/>
                <w:color w:val="auto"/>
                <w:szCs w:val="21"/>
                <w:highlight w:val="none"/>
              </w:rPr>
              <w:t>的有关规定</w:t>
            </w:r>
          </w:p>
        </w:tc>
      </w:tr>
      <w:tr w14:paraId="6632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575FBF59">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b/>
                <w:bCs/>
                <w:color w:val="auto"/>
                <w:szCs w:val="21"/>
                <w:highlight w:val="none"/>
              </w:rPr>
            </w:pPr>
            <w:r>
              <w:rPr>
                <w:rFonts w:hint="eastAsia" w:ascii="Times New Roman" w:hAnsi="Times New Roman" w:eastAsia="宋体" w:cs="宋体"/>
                <w:b/>
                <w:bCs/>
                <w:color w:val="auto"/>
                <w:szCs w:val="21"/>
                <w:highlight w:val="none"/>
              </w:rPr>
              <w:t>兼容要求</w:t>
            </w:r>
          </w:p>
        </w:tc>
      </w:tr>
      <w:tr w14:paraId="6813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BB5336D">
            <w:pPr>
              <w:jc w:val="center"/>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99</w:t>
            </w:r>
          </w:p>
        </w:tc>
        <w:tc>
          <w:tcPr>
            <w:tcW w:w="1140" w:type="dxa"/>
            <w:vMerge w:val="restart"/>
            <w:noWrap w:val="0"/>
            <w:vAlign w:val="center"/>
          </w:tcPr>
          <w:p w14:paraId="7AA3C3EB">
            <w:pPr>
              <w:rPr>
                <w:rFonts w:ascii="Times New Roman" w:hAnsi="Times New Roman"/>
                <w:color w:val="auto"/>
                <w:szCs w:val="21"/>
                <w:highlight w:val="none"/>
              </w:rPr>
            </w:pPr>
            <w:r>
              <w:rPr>
                <w:rFonts w:hint="eastAsia" w:ascii="Times New Roman" w:hAnsi="Times New Roman" w:eastAsia="宋体" w:cs="宋体"/>
                <w:color w:val="auto"/>
                <w:szCs w:val="21"/>
                <w:highlight w:val="none"/>
              </w:rPr>
              <w:t>部件兼容性要求</w:t>
            </w:r>
          </w:p>
        </w:tc>
        <w:tc>
          <w:tcPr>
            <w:tcW w:w="1725" w:type="dxa"/>
            <w:noWrap w:val="0"/>
            <w:vAlign w:val="center"/>
          </w:tcPr>
          <w:p w14:paraId="663FB344">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★内存兼容性</w:t>
            </w:r>
          </w:p>
        </w:tc>
        <w:tc>
          <w:tcPr>
            <w:tcW w:w="5763" w:type="dxa"/>
            <w:noWrap w:val="0"/>
            <w:vAlign w:val="center"/>
          </w:tcPr>
          <w:p w14:paraId="1E72406C">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适配3种及以上厂商的内存产品，且均≥产品支持的内存规格</w:t>
            </w:r>
          </w:p>
        </w:tc>
      </w:tr>
      <w:tr w14:paraId="459D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A33DCFF">
            <w:pPr>
              <w:jc w:val="center"/>
              <w:rPr>
                <w:rFonts w:ascii="Times New Roman" w:hAnsi="Times New Roman" w:eastAsia="宋体"/>
                <w:color w:val="auto"/>
                <w:szCs w:val="21"/>
                <w:highlight w:val="none"/>
              </w:rPr>
            </w:pPr>
            <w:r>
              <w:rPr>
                <w:rFonts w:ascii="Times New Roman" w:hAnsi="Times New Roman"/>
                <w:color w:val="auto"/>
                <w:szCs w:val="21"/>
                <w:highlight w:val="none"/>
              </w:rPr>
              <w:t>100</w:t>
            </w:r>
          </w:p>
        </w:tc>
        <w:tc>
          <w:tcPr>
            <w:tcW w:w="1140" w:type="dxa"/>
            <w:vMerge w:val="continue"/>
            <w:noWrap w:val="0"/>
            <w:vAlign w:val="center"/>
          </w:tcPr>
          <w:p w14:paraId="342F0EC1">
            <w:pPr>
              <w:rPr>
                <w:rFonts w:ascii="Times New Roman" w:hAnsi="Times New Roman"/>
                <w:color w:val="auto"/>
                <w:szCs w:val="21"/>
                <w:highlight w:val="none"/>
              </w:rPr>
            </w:pPr>
          </w:p>
        </w:tc>
        <w:tc>
          <w:tcPr>
            <w:tcW w:w="1725" w:type="dxa"/>
            <w:noWrap w:val="0"/>
            <w:vAlign w:val="center"/>
          </w:tcPr>
          <w:p w14:paraId="09FAC23B">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★固态存储兼容性</w:t>
            </w:r>
          </w:p>
        </w:tc>
        <w:tc>
          <w:tcPr>
            <w:tcW w:w="5763" w:type="dxa"/>
            <w:noWrap w:val="0"/>
            <w:vAlign w:val="center"/>
          </w:tcPr>
          <w:p w14:paraId="3ED6B6E7">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适配3种或以上厂商的固态存储产品，且均≥产品支持的固态存储设备规格</w:t>
            </w:r>
          </w:p>
        </w:tc>
      </w:tr>
      <w:tr w14:paraId="0667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1540864">
            <w:pPr>
              <w:jc w:val="center"/>
              <w:rPr>
                <w:rFonts w:hint="eastAsia" w:ascii="Times New Roman" w:hAnsi="Times New Roman" w:eastAsia="宋体"/>
                <w:color w:val="auto"/>
                <w:szCs w:val="21"/>
                <w:highlight w:val="none"/>
              </w:rPr>
            </w:pPr>
            <w:r>
              <w:rPr>
                <w:rFonts w:ascii="Times New Roman" w:hAnsi="Times New Roman"/>
                <w:color w:val="auto"/>
                <w:szCs w:val="21"/>
                <w:highlight w:val="none"/>
              </w:rPr>
              <w:t>101</w:t>
            </w:r>
          </w:p>
        </w:tc>
        <w:tc>
          <w:tcPr>
            <w:tcW w:w="1140" w:type="dxa"/>
            <w:vMerge w:val="continue"/>
            <w:noWrap w:val="0"/>
            <w:vAlign w:val="center"/>
          </w:tcPr>
          <w:p w14:paraId="3A411A09">
            <w:pPr>
              <w:rPr>
                <w:rFonts w:ascii="Times New Roman" w:hAnsi="Times New Roman"/>
                <w:color w:val="auto"/>
                <w:szCs w:val="21"/>
                <w:highlight w:val="none"/>
              </w:rPr>
            </w:pPr>
          </w:p>
        </w:tc>
        <w:tc>
          <w:tcPr>
            <w:tcW w:w="1725" w:type="dxa"/>
            <w:noWrap w:val="0"/>
            <w:vAlign w:val="center"/>
          </w:tcPr>
          <w:p w14:paraId="24B30743">
            <w:pPr>
              <w:rPr>
                <w:rFonts w:ascii="Times New Roman" w:hAnsi="Times New Roman"/>
                <w:color w:val="auto"/>
                <w:szCs w:val="21"/>
                <w:highlight w:val="none"/>
              </w:rPr>
            </w:pPr>
            <w:r>
              <w:rPr>
                <w:rFonts w:ascii="Times New Roman" w:hAnsi="Times New Roman"/>
                <w:color w:val="auto"/>
                <w:szCs w:val="21"/>
                <w:highlight w:val="none"/>
              </w:rPr>
              <w:t>RAID</w:t>
            </w:r>
            <w:r>
              <w:rPr>
                <w:rFonts w:hint="eastAsia" w:ascii="Times New Roman" w:hAnsi="Times New Roman" w:eastAsia="宋体" w:cs="宋体"/>
                <w:color w:val="auto"/>
                <w:szCs w:val="21"/>
                <w:highlight w:val="none"/>
              </w:rPr>
              <w:t>卡兼容性</w:t>
            </w:r>
          </w:p>
        </w:tc>
        <w:tc>
          <w:tcPr>
            <w:tcW w:w="5763" w:type="dxa"/>
            <w:noWrap w:val="0"/>
            <w:vAlign w:val="center"/>
          </w:tcPr>
          <w:p w14:paraId="67313FCE">
            <w:pPr>
              <w:rPr>
                <w:rFonts w:ascii="Times New Roman" w:hAnsi="Times New Roman"/>
                <w:color w:val="auto"/>
                <w:szCs w:val="21"/>
                <w:highlight w:val="none"/>
              </w:rPr>
            </w:pPr>
            <w:r>
              <w:rPr>
                <w:rFonts w:ascii="Times New Roman" w:hAnsi="Times New Roman"/>
                <w:color w:val="auto"/>
                <w:szCs w:val="21"/>
                <w:highlight w:val="none"/>
              </w:rPr>
              <w:t>RAID</w:t>
            </w:r>
            <w:r>
              <w:rPr>
                <w:rFonts w:hint="eastAsia" w:ascii="Times New Roman" w:hAnsi="Times New Roman" w:eastAsia="宋体" w:cs="宋体"/>
                <w:color w:val="auto"/>
                <w:szCs w:val="21"/>
                <w:highlight w:val="none"/>
              </w:rPr>
              <w:t>卡应适配两种或以上厂商产品</w:t>
            </w:r>
          </w:p>
        </w:tc>
      </w:tr>
      <w:tr w14:paraId="7C0F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590D478">
            <w:pPr>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02</w:t>
            </w:r>
          </w:p>
        </w:tc>
        <w:tc>
          <w:tcPr>
            <w:tcW w:w="1140" w:type="dxa"/>
            <w:vMerge w:val="continue"/>
            <w:noWrap w:val="0"/>
            <w:vAlign w:val="center"/>
          </w:tcPr>
          <w:p w14:paraId="2224F245">
            <w:pPr>
              <w:rPr>
                <w:rFonts w:ascii="Times New Roman" w:hAnsi="Times New Roman"/>
                <w:color w:val="auto"/>
                <w:szCs w:val="21"/>
                <w:highlight w:val="none"/>
              </w:rPr>
            </w:pPr>
          </w:p>
        </w:tc>
        <w:tc>
          <w:tcPr>
            <w:tcW w:w="1725" w:type="dxa"/>
            <w:noWrap w:val="0"/>
            <w:vAlign w:val="center"/>
          </w:tcPr>
          <w:p w14:paraId="0BA355F3">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★网卡兼容性</w:t>
            </w:r>
          </w:p>
        </w:tc>
        <w:tc>
          <w:tcPr>
            <w:tcW w:w="5763" w:type="dxa"/>
            <w:noWrap w:val="0"/>
            <w:vAlign w:val="center"/>
          </w:tcPr>
          <w:p w14:paraId="22535F1B">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网卡应适配两种或以上厂商产品</w:t>
            </w:r>
          </w:p>
        </w:tc>
      </w:tr>
      <w:tr w14:paraId="458A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0397107">
            <w:pPr>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03</w:t>
            </w:r>
          </w:p>
        </w:tc>
        <w:tc>
          <w:tcPr>
            <w:tcW w:w="1140" w:type="dxa"/>
            <w:vMerge w:val="continue"/>
            <w:noWrap w:val="0"/>
            <w:vAlign w:val="center"/>
          </w:tcPr>
          <w:p w14:paraId="328306C2">
            <w:pPr>
              <w:rPr>
                <w:rFonts w:ascii="Times New Roman" w:hAnsi="Times New Roman"/>
                <w:color w:val="auto"/>
                <w:szCs w:val="21"/>
                <w:highlight w:val="none"/>
              </w:rPr>
            </w:pPr>
          </w:p>
        </w:tc>
        <w:tc>
          <w:tcPr>
            <w:tcW w:w="1725" w:type="dxa"/>
            <w:noWrap w:val="0"/>
            <w:vAlign w:val="center"/>
          </w:tcPr>
          <w:p w14:paraId="3A9FE1A2">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★功能卡兼容性</w:t>
            </w:r>
          </w:p>
        </w:tc>
        <w:tc>
          <w:tcPr>
            <w:tcW w:w="5763" w:type="dxa"/>
            <w:noWrap w:val="0"/>
            <w:vAlign w:val="center"/>
          </w:tcPr>
          <w:p w14:paraId="2B126FC3">
            <w:pPr>
              <w:rPr>
                <w:rFonts w:ascii="Times New Roman" w:hAnsi="Times New Roman"/>
                <w:color w:val="auto"/>
                <w:szCs w:val="21"/>
                <w:highlight w:val="none"/>
              </w:rPr>
            </w:pPr>
            <w:r>
              <w:rPr>
                <w:rFonts w:hint="eastAsia" w:ascii="Times New Roman" w:hAnsi="Times New Roman" w:eastAsia="宋体" w:cs="宋体"/>
                <w:color w:val="auto"/>
                <w:szCs w:val="21"/>
                <w:highlight w:val="none"/>
              </w:rPr>
              <w:t>内置或适配符合</w:t>
            </w:r>
            <w:r>
              <w:rPr>
                <w:rFonts w:ascii="Times New Roman" w:hAnsi="Times New Roman"/>
                <w:color w:val="auto"/>
                <w:szCs w:val="21"/>
                <w:highlight w:val="none"/>
              </w:rPr>
              <w:t>PCIe</w:t>
            </w:r>
            <w:r>
              <w:rPr>
                <w:rFonts w:hint="eastAsia" w:ascii="Times New Roman" w:hAnsi="Times New Roman" w:eastAsia="宋体" w:cs="宋体"/>
                <w:color w:val="auto"/>
                <w:szCs w:val="21"/>
                <w:highlight w:val="none"/>
              </w:rPr>
              <w:t>的功能卡，如：网络功能卡、存储功能卡及图形显示功能卡</w:t>
            </w:r>
          </w:p>
        </w:tc>
      </w:tr>
      <w:tr w14:paraId="2884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5CCB670">
            <w:pPr>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04</w:t>
            </w:r>
          </w:p>
        </w:tc>
        <w:tc>
          <w:tcPr>
            <w:tcW w:w="1140" w:type="dxa"/>
            <w:noWrap w:val="0"/>
            <w:vAlign w:val="center"/>
          </w:tcPr>
          <w:p w14:paraId="611C2450">
            <w:pPr>
              <w:rPr>
                <w:rFonts w:ascii="Times New Roman" w:hAnsi="Times New Roman"/>
                <w:color w:val="auto"/>
                <w:szCs w:val="21"/>
                <w:highlight w:val="none"/>
              </w:rPr>
            </w:pPr>
            <w:r>
              <w:rPr>
                <w:rFonts w:hint="eastAsia" w:ascii="Times New Roman" w:hAnsi="Times New Roman" w:eastAsia="宋体" w:cs="宋体"/>
                <w:color w:val="auto"/>
                <w:szCs w:val="21"/>
                <w:highlight w:val="none"/>
              </w:rPr>
              <w:t>外设兼容性</w:t>
            </w:r>
          </w:p>
        </w:tc>
        <w:tc>
          <w:tcPr>
            <w:tcW w:w="1725" w:type="dxa"/>
            <w:noWrap w:val="0"/>
            <w:vAlign w:val="center"/>
          </w:tcPr>
          <w:p w14:paraId="0E5F42CF">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★外设兼容性</w:t>
            </w:r>
          </w:p>
        </w:tc>
        <w:tc>
          <w:tcPr>
            <w:tcW w:w="5763" w:type="dxa"/>
            <w:noWrap w:val="0"/>
            <w:vAlign w:val="center"/>
          </w:tcPr>
          <w:p w14:paraId="223F5B37">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兼容多种主流生产商的外部设备，包括显示器、键盘、鼠标、闪存盘、移动硬盘、USB光驱及KVM等，要求使用不同厂商的外部设备时，系统均能正常识别和安装驱动</w:t>
            </w:r>
          </w:p>
        </w:tc>
      </w:tr>
      <w:tr w14:paraId="26EE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3BA04D2">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Cs w:val="21"/>
                <w:highlight w:val="none"/>
              </w:rPr>
              <w:t>1</w:t>
            </w:r>
            <w:r>
              <w:rPr>
                <w:rFonts w:ascii="Times New Roman" w:hAnsi="Times New Roman"/>
                <w:color w:val="auto"/>
                <w:szCs w:val="21"/>
                <w:highlight w:val="none"/>
              </w:rPr>
              <w:t>05</w:t>
            </w:r>
          </w:p>
        </w:tc>
        <w:tc>
          <w:tcPr>
            <w:tcW w:w="1140" w:type="dxa"/>
            <w:vMerge w:val="restart"/>
            <w:noWrap w:val="0"/>
            <w:vAlign w:val="center"/>
          </w:tcPr>
          <w:p w14:paraId="5302F349">
            <w:pPr>
              <w:rPr>
                <w:rFonts w:ascii="Times New Roman" w:hAnsi="Times New Roman"/>
                <w:color w:val="auto"/>
                <w:szCs w:val="21"/>
                <w:highlight w:val="none"/>
              </w:rPr>
            </w:pPr>
            <w:r>
              <w:rPr>
                <w:rFonts w:hint="eastAsia" w:ascii="Times New Roman" w:hAnsi="Times New Roman" w:eastAsia="宋体" w:cs="宋体"/>
                <w:color w:val="auto"/>
                <w:szCs w:val="21"/>
                <w:highlight w:val="none"/>
              </w:rPr>
              <w:t>软件兼容性</w:t>
            </w:r>
          </w:p>
        </w:tc>
        <w:tc>
          <w:tcPr>
            <w:tcW w:w="1725" w:type="dxa"/>
            <w:noWrap w:val="0"/>
            <w:vAlign w:val="center"/>
          </w:tcPr>
          <w:p w14:paraId="1C3660B6">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操作系统兼容</w:t>
            </w:r>
          </w:p>
        </w:tc>
        <w:tc>
          <w:tcPr>
            <w:tcW w:w="5763" w:type="dxa"/>
            <w:noWrap w:val="0"/>
            <w:vAlign w:val="center"/>
          </w:tcPr>
          <w:p w14:paraId="7930E010">
            <w:p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宋体"/>
                <w:color w:val="auto"/>
                <w:szCs w:val="21"/>
                <w:highlight w:val="none"/>
              </w:rPr>
              <w:t>兼容</w:t>
            </w:r>
            <w:r>
              <w:rPr>
                <w:rFonts w:ascii="Times New Roman" w:hAnsi="Times New Roman"/>
                <w:color w:val="auto"/>
                <w:szCs w:val="21"/>
                <w:highlight w:val="none"/>
              </w:rPr>
              <w:t>3</w:t>
            </w:r>
            <w:r>
              <w:rPr>
                <w:rFonts w:hint="eastAsia" w:ascii="Times New Roman" w:hAnsi="Times New Roman"/>
                <w:color w:val="auto"/>
                <w:szCs w:val="21"/>
                <w:highlight w:val="none"/>
                <w:lang w:val="en-US" w:eastAsia="zh-CN"/>
              </w:rPr>
              <w:t>款</w:t>
            </w:r>
            <w:r>
              <w:rPr>
                <w:rFonts w:hint="eastAsia" w:ascii="Times New Roman" w:hAnsi="Times New Roman" w:eastAsia="宋体" w:cs="宋体"/>
                <w:color w:val="auto"/>
                <w:szCs w:val="21"/>
                <w:highlight w:val="none"/>
              </w:rPr>
              <w:t>及以上</w:t>
            </w:r>
            <w:r>
              <w:rPr>
                <w:rFonts w:hint="eastAsia" w:ascii="Times New Roman" w:hAnsi="Times New Roman" w:cs="宋体"/>
                <w:color w:val="auto"/>
                <w:szCs w:val="21"/>
                <w:highlight w:val="none"/>
                <w:lang w:val="en-US" w:eastAsia="zh-CN"/>
              </w:rPr>
              <w:t>符合国家安全可靠测评要求的操作系统</w:t>
            </w:r>
          </w:p>
        </w:tc>
      </w:tr>
      <w:tr w14:paraId="0D88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1D37F9B">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Cs w:val="21"/>
                <w:highlight w:val="none"/>
              </w:rPr>
              <w:t>1</w:t>
            </w:r>
            <w:r>
              <w:rPr>
                <w:rFonts w:ascii="Times New Roman" w:hAnsi="Times New Roman"/>
                <w:color w:val="auto"/>
                <w:szCs w:val="21"/>
                <w:highlight w:val="none"/>
              </w:rPr>
              <w:t>06</w:t>
            </w:r>
          </w:p>
        </w:tc>
        <w:tc>
          <w:tcPr>
            <w:tcW w:w="1140" w:type="dxa"/>
            <w:vMerge w:val="continue"/>
            <w:noWrap w:val="0"/>
            <w:vAlign w:val="center"/>
          </w:tcPr>
          <w:p w14:paraId="5EB511E2">
            <w:pPr>
              <w:rPr>
                <w:rFonts w:hint="eastAsia" w:ascii="Times New Roman" w:hAnsi="Times New Roman" w:eastAsia="宋体" w:cs="宋体"/>
                <w:color w:val="auto"/>
                <w:szCs w:val="21"/>
                <w:highlight w:val="none"/>
              </w:rPr>
            </w:pPr>
          </w:p>
        </w:tc>
        <w:tc>
          <w:tcPr>
            <w:tcW w:w="1725" w:type="dxa"/>
            <w:noWrap w:val="0"/>
            <w:vAlign w:val="center"/>
          </w:tcPr>
          <w:p w14:paraId="7EC0286C">
            <w:p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Cs w:val="21"/>
                <w:highlight w:val="none"/>
                <w:lang w:eastAsia="zh-CN"/>
              </w:rPr>
              <w:t>★数据库兼容</w:t>
            </w:r>
          </w:p>
        </w:tc>
        <w:tc>
          <w:tcPr>
            <w:tcW w:w="5763" w:type="dxa"/>
            <w:noWrap w:val="0"/>
            <w:vAlign w:val="center"/>
          </w:tcPr>
          <w:p w14:paraId="3558F8F7">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hint="eastAsia" w:ascii="Times New Roman" w:hAnsi="Times New Roman" w:eastAsia="宋体" w:cs="宋体"/>
                <w:b w:val="0"/>
                <w:bCs/>
                <w:color w:val="auto"/>
                <w:kern w:val="0"/>
                <w:sz w:val="21"/>
                <w:szCs w:val="21"/>
                <w:highlight w:val="none"/>
                <w:lang w:val="en-US" w:eastAsia="zh-CN" w:bidi="ar-SA"/>
              </w:rPr>
            </w:pPr>
            <w:r>
              <w:rPr>
                <w:rFonts w:hint="eastAsia" w:ascii="Times New Roman" w:hAnsi="Times New Roman" w:eastAsia="宋体" w:cs="宋体"/>
                <w:b w:val="0"/>
                <w:bCs/>
                <w:color w:val="auto"/>
                <w:kern w:val="0"/>
                <w:sz w:val="21"/>
                <w:szCs w:val="21"/>
                <w:highlight w:val="none"/>
                <w:lang w:val="en-US" w:eastAsia="zh-CN"/>
              </w:rPr>
              <w:t>兼容3个及以上厂商的数据库产品</w:t>
            </w:r>
          </w:p>
        </w:tc>
      </w:tr>
      <w:tr w14:paraId="6C49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1357F17">
            <w:pPr>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Cs w:val="21"/>
                <w:highlight w:val="none"/>
              </w:rPr>
              <w:t>1</w:t>
            </w:r>
            <w:r>
              <w:rPr>
                <w:rFonts w:ascii="Times New Roman" w:hAnsi="Times New Roman"/>
                <w:color w:val="auto"/>
                <w:szCs w:val="21"/>
                <w:highlight w:val="none"/>
              </w:rPr>
              <w:t>07</w:t>
            </w:r>
          </w:p>
        </w:tc>
        <w:tc>
          <w:tcPr>
            <w:tcW w:w="1140" w:type="dxa"/>
            <w:vMerge w:val="continue"/>
            <w:noWrap w:val="0"/>
            <w:vAlign w:val="center"/>
          </w:tcPr>
          <w:p w14:paraId="1ED21D06">
            <w:pPr>
              <w:rPr>
                <w:rFonts w:ascii="Times New Roman" w:hAnsi="Times New Roman"/>
                <w:color w:val="auto"/>
                <w:szCs w:val="21"/>
                <w:highlight w:val="none"/>
              </w:rPr>
            </w:pPr>
          </w:p>
        </w:tc>
        <w:tc>
          <w:tcPr>
            <w:tcW w:w="1725" w:type="dxa"/>
            <w:noWrap w:val="0"/>
            <w:vAlign w:val="center"/>
          </w:tcPr>
          <w:p w14:paraId="3D2C0BE6">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★中间件兼容</w:t>
            </w:r>
          </w:p>
        </w:tc>
        <w:tc>
          <w:tcPr>
            <w:tcW w:w="5763" w:type="dxa"/>
            <w:noWrap w:val="0"/>
            <w:vAlign w:val="center"/>
          </w:tcPr>
          <w:p w14:paraId="1CE493A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兼容3个及以上厂商的中间件产品</w:t>
            </w:r>
          </w:p>
        </w:tc>
      </w:tr>
      <w:tr w14:paraId="33BA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BE0EEC4">
            <w:pPr>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Cs w:val="21"/>
                <w:highlight w:val="none"/>
              </w:rPr>
              <w:t>1</w:t>
            </w:r>
            <w:r>
              <w:rPr>
                <w:rFonts w:ascii="Times New Roman" w:hAnsi="Times New Roman"/>
                <w:color w:val="auto"/>
                <w:szCs w:val="21"/>
                <w:highlight w:val="none"/>
              </w:rPr>
              <w:t>08</w:t>
            </w:r>
          </w:p>
        </w:tc>
        <w:tc>
          <w:tcPr>
            <w:tcW w:w="1140" w:type="dxa"/>
            <w:vMerge w:val="continue"/>
            <w:noWrap w:val="0"/>
            <w:vAlign w:val="center"/>
          </w:tcPr>
          <w:p w14:paraId="01A3FBA1">
            <w:pPr>
              <w:rPr>
                <w:rFonts w:ascii="Times New Roman" w:hAnsi="Times New Roman"/>
                <w:color w:val="auto"/>
                <w:szCs w:val="21"/>
                <w:highlight w:val="none"/>
              </w:rPr>
            </w:pPr>
          </w:p>
        </w:tc>
        <w:tc>
          <w:tcPr>
            <w:tcW w:w="1725" w:type="dxa"/>
            <w:noWrap w:val="0"/>
            <w:vAlign w:val="center"/>
          </w:tcPr>
          <w:p w14:paraId="63219319">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★平台软件兼容</w:t>
            </w:r>
          </w:p>
        </w:tc>
        <w:tc>
          <w:tcPr>
            <w:tcW w:w="5763" w:type="dxa"/>
            <w:noWrap w:val="0"/>
            <w:vAlign w:val="center"/>
          </w:tcPr>
          <w:p w14:paraId="72AD42A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兼容3个及以上厂商的大数据平台</w:t>
            </w:r>
          </w:p>
        </w:tc>
      </w:tr>
      <w:tr w14:paraId="3000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2D36C64">
            <w:pPr>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0</w:t>
            </w:r>
            <w:r>
              <w:rPr>
                <w:rFonts w:hint="eastAsia" w:ascii="Times New Roman" w:hAnsi="Times New Roman"/>
                <w:color w:val="auto"/>
                <w:szCs w:val="21"/>
                <w:highlight w:val="none"/>
                <w:lang w:val="en-US" w:eastAsia="zh-CN"/>
              </w:rPr>
              <w:t>9</w:t>
            </w:r>
          </w:p>
        </w:tc>
        <w:tc>
          <w:tcPr>
            <w:tcW w:w="1140" w:type="dxa"/>
            <w:vMerge w:val="continue"/>
            <w:noWrap w:val="0"/>
            <w:vAlign w:val="center"/>
          </w:tcPr>
          <w:p w14:paraId="3897C4FC">
            <w:pPr>
              <w:rPr>
                <w:rFonts w:ascii="Times New Roman" w:hAnsi="Times New Roman"/>
                <w:color w:val="auto"/>
                <w:szCs w:val="21"/>
                <w:highlight w:val="none"/>
              </w:rPr>
            </w:pPr>
          </w:p>
        </w:tc>
        <w:tc>
          <w:tcPr>
            <w:tcW w:w="1725" w:type="dxa"/>
            <w:noWrap w:val="0"/>
            <w:vAlign w:val="center"/>
          </w:tcPr>
          <w:p w14:paraId="2F42E74A">
            <w:pPr>
              <w:rPr>
                <w:rFonts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eastAsia="宋体" w:cs="宋体"/>
                <w:color w:val="auto"/>
                <w:szCs w:val="21"/>
                <w:highlight w:val="none"/>
              </w:rPr>
              <w:t>虚拟化软件兼容</w:t>
            </w:r>
          </w:p>
        </w:tc>
        <w:tc>
          <w:tcPr>
            <w:tcW w:w="5763" w:type="dxa"/>
            <w:noWrap w:val="0"/>
            <w:vAlign w:val="center"/>
          </w:tcPr>
          <w:p w14:paraId="779F4F6F">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兼容2款及以上虚拟化软件</w:t>
            </w:r>
          </w:p>
        </w:tc>
      </w:tr>
      <w:tr w14:paraId="72AE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199E1BC3">
            <w:pPr>
              <w:jc w:val="center"/>
              <w:rPr>
                <w:rFonts w:ascii="Times New Roman" w:hAnsi="Times New Roman" w:eastAsia="宋体"/>
                <w:b/>
                <w:bCs/>
                <w:color w:val="auto"/>
                <w:szCs w:val="21"/>
                <w:highlight w:val="none"/>
              </w:rPr>
            </w:pPr>
            <w:r>
              <w:rPr>
                <w:rFonts w:hint="eastAsia" w:ascii="Times New Roman" w:hAnsi="Times New Roman" w:eastAsia="宋体" w:cs="宋体"/>
                <w:b/>
                <w:bCs/>
                <w:color w:val="auto"/>
                <w:szCs w:val="21"/>
                <w:highlight w:val="none"/>
              </w:rPr>
              <w:t>可靠性要求</w:t>
            </w:r>
          </w:p>
        </w:tc>
      </w:tr>
      <w:tr w14:paraId="08C4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AD0D6A5">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Cs w:val="21"/>
                <w:highlight w:val="none"/>
              </w:rPr>
              <w:t>1</w:t>
            </w:r>
            <w:r>
              <w:rPr>
                <w:rFonts w:ascii="Times New Roman" w:hAnsi="Times New Roman"/>
                <w:color w:val="auto"/>
                <w:szCs w:val="21"/>
                <w:highlight w:val="none"/>
              </w:rPr>
              <w:t>10</w:t>
            </w:r>
          </w:p>
        </w:tc>
        <w:tc>
          <w:tcPr>
            <w:tcW w:w="1140" w:type="dxa"/>
            <w:noWrap w:val="0"/>
            <w:vAlign w:val="center"/>
          </w:tcPr>
          <w:p w14:paraId="38491077">
            <w:pPr>
              <w:rPr>
                <w:rFonts w:ascii="Times New Roman" w:hAnsi="Times New Roman"/>
                <w:color w:val="auto"/>
                <w:szCs w:val="21"/>
                <w:highlight w:val="none"/>
              </w:rPr>
            </w:pPr>
            <w:r>
              <w:rPr>
                <w:rFonts w:hint="eastAsia" w:ascii="Times New Roman" w:hAnsi="Times New Roman" w:eastAsia="宋体" w:cs="宋体"/>
                <w:color w:val="auto"/>
                <w:szCs w:val="21"/>
                <w:highlight w:val="none"/>
              </w:rPr>
              <w:t>存储可靠性要求</w:t>
            </w:r>
          </w:p>
        </w:tc>
        <w:tc>
          <w:tcPr>
            <w:tcW w:w="1725" w:type="dxa"/>
            <w:noWrap w:val="0"/>
            <w:vAlign w:val="center"/>
          </w:tcPr>
          <w:p w14:paraId="0B1537D1">
            <w:pPr>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SATA</w:t>
            </w:r>
            <w:r>
              <w:rPr>
                <w:rFonts w:hint="eastAsia" w:ascii="Times New Roman" w:hAnsi="Times New Roman"/>
                <w:color w:val="auto"/>
                <w:szCs w:val="21"/>
                <w:highlight w:val="none"/>
              </w:rPr>
              <w:t xml:space="preserve"> </w:t>
            </w:r>
            <w:r>
              <w:rPr>
                <w:rFonts w:ascii="Times New Roman" w:hAnsi="Times New Roman"/>
                <w:color w:val="auto"/>
                <w:szCs w:val="21"/>
                <w:highlight w:val="none"/>
              </w:rPr>
              <w:t>SSD</w:t>
            </w:r>
            <w:r>
              <w:rPr>
                <w:rFonts w:hint="eastAsia" w:ascii="Times New Roman" w:hAnsi="Times New Roman" w:eastAsia="宋体" w:cs="宋体"/>
                <w:color w:val="auto"/>
                <w:szCs w:val="21"/>
                <w:highlight w:val="none"/>
              </w:rPr>
              <w:t>可靠性</w:t>
            </w:r>
          </w:p>
        </w:tc>
        <w:tc>
          <w:tcPr>
            <w:tcW w:w="5763" w:type="dxa"/>
            <w:noWrap w:val="0"/>
            <w:vAlign w:val="center"/>
          </w:tcPr>
          <w:p w14:paraId="384815F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SSD的m1值（MTBF的不可接受值）≥200000h</w:t>
            </w:r>
          </w:p>
        </w:tc>
      </w:tr>
      <w:tr w14:paraId="3265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08B93A5">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Cs w:val="21"/>
                <w:highlight w:val="none"/>
              </w:rPr>
              <w:t>1</w:t>
            </w:r>
            <w:r>
              <w:rPr>
                <w:rFonts w:ascii="Times New Roman" w:hAnsi="Times New Roman"/>
                <w:color w:val="auto"/>
                <w:szCs w:val="21"/>
                <w:highlight w:val="none"/>
              </w:rPr>
              <w:t>11</w:t>
            </w:r>
          </w:p>
        </w:tc>
        <w:tc>
          <w:tcPr>
            <w:tcW w:w="1140" w:type="dxa"/>
            <w:vMerge w:val="restart"/>
            <w:noWrap w:val="0"/>
            <w:vAlign w:val="center"/>
          </w:tcPr>
          <w:p w14:paraId="2D9EBFD2">
            <w:pPr>
              <w:rPr>
                <w:rFonts w:ascii="Times New Roman" w:hAnsi="Times New Roman"/>
                <w:color w:val="auto"/>
                <w:szCs w:val="21"/>
                <w:highlight w:val="none"/>
              </w:rPr>
            </w:pPr>
            <w:r>
              <w:rPr>
                <w:rFonts w:hint="eastAsia" w:ascii="Times New Roman" w:hAnsi="Times New Roman" w:eastAsia="宋体" w:cs="宋体"/>
                <w:color w:val="auto"/>
                <w:szCs w:val="21"/>
                <w:highlight w:val="none"/>
              </w:rPr>
              <w:t>整机可靠性要求</w:t>
            </w:r>
          </w:p>
        </w:tc>
        <w:tc>
          <w:tcPr>
            <w:tcW w:w="1725" w:type="dxa"/>
            <w:noWrap w:val="0"/>
            <w:vAlign w:val="center"/>
          </w:tcPr>
          <w:p w14:paraId="460B8B7A">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★整机可靠性</w:t>
            </w:r>
          </w:p>
        </w:tc>
        <w:tc>
          <w:tcPr>
            <w:tcW w:w="5763" w:type="dxa"/>
            <w:noWrap w:val="0"/>
            <w:vAlign w:val="center"/>
          </w:tcPr>
          <w:p w14:paraId="45B3FE05">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m1值（MTBF的不可接受值）≥30000h</w:t>
            </w:r>
          </w:p>
        </w:tc>
      </w:tr>
      <w:tr w14:paraId="1A46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646DB08">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Cs w:val="21"/>
                <w:highlight w:val="none"/>
              </w:rPr>
              <w:t>1</w:t>
            </w:r>
            <w:r>
              <w:rPr>
                <w:rFonts w:ascii="Times New Roman" w:hAnsi="Times New Roman"/>
                <w:color w:val="auto"/>
                <w:szCs w:val="21"/>
                <w:highlight w:val="none"/>
              </w:rPr>
              <w:t>12</w:t>
            </w:r>
          </w:p>
        </w:tc>
        <w:tc>
          <w:tcPr>
            <w:tcW w:w="1140" w:type="dxa"/>
            <w:vMerge w:val="continue"/>
            <w:noWrap w:val="0"/>
            <w:vAlign w:val="center"/>
          </w:tcPr>
          <w:p w14:paraId="0F4E8ADE">
            <w:pPr>
              <w:rPr>
                <w:rFonts w:ascii="Times New Roman" w:hAnsi="Times New Roman"/>
                <w:color w:val="auto"/>
                <w:szCs w:val="21"/>
                <w:highlight w:val="none"/>
              </w:rPr>
            </w:pPr>
          </w:p>
        </w:tc>
        <w:tc>
          <w:tcPr>
            <w:tcW w:w="1725" w:type="dxa"/>
            <w:noWrap w:val="0"/>
            <w:vAlign w:val="center"/>
          </w:tcPr>
          <w:p w14:paraId="24E7A90D">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★风扇可靠性</w:t>
            </w:r>
          </w:p>
        </w:tc>
        <w:tc>
          <w:tcPr>
            <w:tcW w:w="5763" w:type="dxa"/>
            <w:noWrap w:val="0"/>
            <w:vAlign w:val="center"/>
          </w:tcPr>
          <w:p w14:paraId="0E8BB372">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风扇寿命应≥40000h</w:t>
            </w:r>
          </w:p>
        </w:tc>
      </w:tr>
      <w:tr w14:paraId="1D6F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650C0D4">
            <w:pPr>
              <w:jc w:val="center"/>
              <w:rPr>
                <w:rFonts w:hint="eastAsia" w:ascii="Times New Roman" w:hAnsi="Times New Roman" w:eastAsia="宋体"/>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1</w:t>
            </w:r>
            <w:r>
              <w:rPr>
                <w:rFonts w:hint="eastAsia" w:ascii="Times New Roman" w:hAnsi="Times New Roman"/>
                <w:color w:val="auto"/>
                <w:szCs w:val="21"/>
                <w:highlight w:val="none"/>
                <w:lang w:val="en-US" w:eastAsia="zh-CN"/>
              </w:rPr>
              <w:t>3</w:t>
            </w:r>
          </w:p>
        </w:tc>
        <w:tc>
          <w:tcPr>
            <w:tcW w:w="1140" w:type="dxa"/>
            <w:vMerge w:val="continue"/>
            <w:noWrap w:val="0"/>
            <w:vAlign w:val="center"/>
          </w:tcPr>
          <w:p w14:paraId="02211E54">
            <w:pPr>
              <w:rPr>
                <w:rFonts w:ascii="Times New Roman" w:hAnsi="Times New Roman"/>
                <w:color w:val="auto"/>
                <w:szCs w:val="21"/>
                <w:highlight w:val="none"/>
              </w:rPr>
            </w:pPr>
          </w:p>
        </w:tc>
        <w:tc>
          <w:tcPr>
            <w:tcW w:w="1725" w:type="dxa"/>
            <w:noWrap w:val="0"/>
            <w:vAlign w:val="center"/>
          </w:tcPr>
          <w:p w14:paraId="19DC9AAB">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★部件可靠性</w:t>
            </w:r>
          </w:p>
        </w:tc>
        <w:tc>
          <w:tcPr>
            <w:tcW w:w="5763" w:type="dxa"/>
            <w:noWrap w:val="0"/>
            <w:vAlign w:val="center"/>
          </w:tcPr>
          <w:p w14:paraId="2B82B694">
            <w:pPr>
              <w:rPr>
                <w:rFonts w:ascii="Times New Roman" w:hAnsi="Times New Roman"/>
                <w:color w:val="auto"/>
                <w:szCs w:val="21"/>
                <w:highlight w:val="none"/>
              </w:rPr>
            </w:pPr>
            <w:r>
              <w:rPr>
                <w:rFonts w:hint="eastAsia" w:ascii="Times New Roman" w:hAnsi="Times New Roman" w:eastAsia="宋体" w:cs="宋体"/>
                <w:color w:val="auto"/>
                <w:szCs w:val="21"/>
                <w:highlight w:val="none"/>
              </w:rPr>
              <w:t>支持硬盘、电源、风扇热插拔</w:t>
            </w:r>
            <w:r>
              <w:rPr>
                <w:rFonts w:ascii="Times New Roman" w:hAnsi="Times New Roman"/>
                <w:color w:val="auto"/>
                <w:szCs w:val="21"/>
                <w:highlight w:val="none"/>
              </w:rPr>
              <w:t>(</w:t>
            </w:r>
            <w:r>
              <w:rPr>
                <w:rFonts w:hint="eastAsia" w:ascii="Times New Roman" w:hAnsi="Times New Roman" w:eastAsia="宋体" w:cs="宋体"/>
                <w:color w:val="auto"/>
                <w:szCs w:val="21"/>
                <w:highlight w:val="none"/>
              </w:rPr>
              <w:t>内置风扇除外</w:t>
            </w:r>
            <w:r>
              <w:rPr>
                <w:rFonts w:ascii="Times New Roman" w:hAnsi="Times New Roman"/>
                <w:color w:val="auto"/>
                <w:szCs w:val="21"/>
                <w:highlight w:val="none"/>
              </w:rPr>
              <w:t>)</w:t>
            </w:r>
          </w:p>
        </w:tc>
      </w:tr>
      <w:tr w14:paraId="0B63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00ADA11D">
            <w:pPr>
              <w:jc w:val="center"/>
              <w:rPr>
                <w:rFonts w:ascii="Times New Roman" w:hAnsi="Times New Roman" w:eastAsia="宋体"/>
                <w:b/>
                <w:bCs/>
                <w:color w:val="auto"/>
                <w:szCs w:val="21"/>
                <w:highlight w:val="none"/>
              </w:rPr>
            </w:pPr>
            <w:r>
              <w:rPr>
                <w:rFonts w:hint="eastAsia" w:ascii="Times New Roman" w:hAnsi="Times New Roman" w:eastAsia="宋体" w:cs="宋体"/>
                <w:b/>
                <w:bCs/>
                <w:color w:val="auto"/>
                <w:szCs w:val="21"/>
                <w:highlight w:val="none"/>
              </w:rPr>
              <w:t>包装及运输要求</w:t>
            </w:r>
          </w:p>
        </w:tc>
      </w:tr>
      <w:tr w14:paraId="5969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6ADAB5C">
            <w:pPr>
              <w:jc w:val="center"/>
              <w:rPr>
                <w:rFonts w:hint="eastAsia"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114</w:t>
            </w:r>
          </w:p>
        </w:tc>
        <w:tc>
          <w:tcPr>
            <w:tcW w:w="1140" w:type="dxa"/>
            <w:noWrap w:val="0"/>
            <w:vAlign w:val="center"/>
          </w:tcPr>
          <w:p w14:paraId="3BC1340E">
            <w:pPr>
              <w:rPr>
                <w:rFonts w:ascii="Times New Roman" w:hAnsi="Times New Roman"/>
                <w:color w:val="auto"/>
                <w:szCs w:val="21"/>
                <w:highlight w:val="none"/>
              </w:rPr>
            </w:pPr>
            <w:r>
              <w:rPr>
                <w:rFonts w:hint="eastAsia" w:ascii="Times New Roman" w:hAnsi="Times New Roman" w:eastAsia="宋体" w:cs="宋体"/>
                <w:color w:val="auto"/>
                <w:szCs w:val="21"/>
                <w:highlight w:val="none"/>
              </w:rPr>
              <w:t>包装及运输要求</w:t>
            </w:r>
          </w:p>
        </w:tc>
        <w:tc>
          <w:tcPr>
            <w:tcW w:w="1725" w:type="dxa"/>
            <w:noWrap w:val="0"/>
            <w:vAlign w:val="center"/>
          </w:tcPr>
          <w:p w14:paraId="3BEEA32C">
            <w:pPr>
              <w:rPr>
                <w:rFonts w:ascii="Times New Roman" w:hAnsi="Times New Roman"/>
                <w:color w:val="auto"/>
                <w:szCs w:val="21"/>
                <w:highlight w:val="none"/>
              </w:rPr>
            </w:pPr>
            <w:r>
              <w:rPr>
                <w:rFonts w:hint="eastAsia" w:ascii="Times New Roman" w:hAnsi="Times New Roman"/>
                <w:color w:val="auto"/>
                <w:szCs w:val="21"/>
                <w:highlight w:val="none"/>
                <w:lang w:eastAsia="zh-CN"/>
              </w:rPr>
              <w:t>★标志、包装、运输和贮存</w:t>
            </w:r>
          </w:p>
        </w:tc>
        <w:tc>
          <w:tcPr>
            <w:tcW w:w="5763" w:type="dxa"/>
            <w:noWrap w:val="0"/>
            <w:vAlign w:val="center"/>
          </w:tcPr>
          <w:p w14:paraId="68448988">
            <w:pPr>
              <w:rPr>
                <w:rFonts w:ascii="Times New Roman" w:hAnsi="Times New Roman"/>
                <w:color w:val="auto"/>
                <w:szCs w:val="21"/>
                <w:highlight w:val="none"/>
              </w:rPr>
            </w:pPr>
            <w:r>
              <w:rPr>
                <w:rFonts w:hint="eastAsia" w:ascii="Times New Roman" w:hAnsi="Times New Roman" w:eastAsia="宋体" w:cs="宋体"/>
                <w:color w:val="auto"/>
                <w:szCs w:val="21"/>
                <w:highlight w:val="none"/>
              </w:rPr>
              <w:t>符合</w:t>
            </w:r>
            <w:r>
              <w:rPr>
                <w:rFonts w:ascii="Times New Roman" w:hAnsi="Times New Roman"/>
                <w:color w:val="auto"/>
                <w:szCs w:val="21"/>
                <w:highlight w:val="none"/>
              </w:rPr>
              <w:t>GB/T9813.3</w:t>
            </w:r>
            <w:r>
              <w:rPr>
                <w:rFonts w:hint="eastAsia" w:ascii="Times New Roman" w:hAnsi="Times New Roman" w:eastAsia="宋体" w:cs="宋体"/>
                <w:color w:val="auto"/>
                <w:szCs w:val="21"/>
                <w:highlight w:val="none"/>
              </w:rPr>
              <w:t>和商品包装政府采购需求标准的相关规定</w:t>
            </w:r>
          </w:p>
        </w:tc>
      </w:tr>
      <w:tr w14:paraId="59CE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1D8F5897">
            <w:pPr>
              <w:jc w:val="center"/>
              <w:rPr>
                <w:rFonts w:ascii="Times New Roman" w:hAnsi="Times New Roman" w:eastAsia="宋体"/>
                <w:b/>
                <w:bCs/>
                <w:color w:val="auto"/>
                <w:szCs w:val="21"/>
                <w:highlight w:val="none"/>
              </w:rPr>
            </w:pPr>
            <w:r>
              <w:rPr>
                <w:rFonts w:hint="eastAsia" w:ascii="Times New Roman" w:hAnsi="Times New Roman" w:eastAsia="宋体" w:cs="宋体"/>
                <w:b/>
                <w:bCs/>
                <w:color w:val="auto"/>
                <w:szCs w:val="21"/>
                <w:highlight w:val="none"/>
              </w:rPr>
              <w:t>服务要求</w:t>
            </w:r>
          </w:p>
        </w:tc>
      </w:tr>
      <w:tr w14:paraId="0118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70B8EC9">
            <w:pPr>
              <w:jc w:val="center"/>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11</w:t>
            </w:r>
            <w:r>
              <w:rPr>
                <w:rFonts w:hint="eastAsia" w:ascii="Times New Roman" w:hAnsi="Times New Roman"/>
                <w:color w:val="auto"/>
                <w:szCs w:val="21"/>
                <w:highlight w:val="none"/>
                <w:lang w:val="en-US" w:eastAsia="zh-CN"/>
              </w:rPr>
              <w:t>5</w:t>
            </w:r>
          </w:p>
        </w:tc>
        <w:tc>
          <w:tcPr>
            <w:tcW w:w="1140" w:type="dxa"/>
            <w:vMerge w:val="restart"/>
            <w:noWrap w:val="0"/>
            <w:vAlign w:val="center"/>
          </w:tcPr>
          <w:p w14:paraId="6BECEDDD">
            <w:pPr>
              <w:rPr>
                <w:rFonts w:ascii="Times New Roman" w:hAnsi="Times New Roman"/>
                <w:color w:val="auto"/>
                <w:szCs w:val="21"/>
                <w:highlight w:val="none"/>
              </w:rPr>
            </w:pPr>
            <w:r>
              <w:rPr>
                <w:rFonts w:hint="eastAsia" w:ascii="Times New Roman" w:hAnsi="Times New Roman" w:eastAsia="宋体" w:cs="宋体"/>
                <w:color w:val="auto"/>
                <w:szCs w:val="21"/>
                <w:highlight w:val="none"/>
              </w:rPr>
              <w:t>服务响应</w:t>
            </w:r>
          </w:p>
        </w:tc>
        <w:tc>
          <w:tcPr>
            <w:tcW w:w="1725" w:type="dxa"/>
            <w:noWrap w:val="0"/>
            <w:vAlign w:val="center"/>
          </w:tcPr>
          <w:p w14:paraId="2A6AB2CB">
            <w:pPr>
              <w:rPr>
                <w:rFonts w:ascii="Times New Roman" w:hAnsi="Times New Roman"/>
                <w:color w:val="auto"/>
                <w:szCs w:val="21"/>
                <w:highlight w:val="none"/>
              </w:rPr>
            </w:pPr>
            <w:r>
              <w:rPr>
                <w:rFonts w:hint="eastAsia" w:ascii="Times New Roman" w:hAnsi="Times New Roman"/>
                <w:color w:val="auto"/>
                <w:szCs w:val="21"/>
                <w:highlight w:val="none"/>
                <w:lang w:eastAsia="zh-CN"/>
              </w:rPr>
              <w:t>★服务响应</w:t>
            </w:r>
          </w:p>
        </w:tc>
        <w:tc>
          <w:tcPr>
            <w:tcW w:w="5763" w:type="dxa"/>
            <w:noWrap w:val="0"/>
            <w:vAlign w:val="center"/>
          </w:tcPr>
          <w:p w14:paraId="05701179">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a)提供电话、电子邮件、远程连接等多种形式服务；</w:t>
            </w:r>
          </w:p>
          <w:p w14:paraId="15075FAC">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b)提供同城2h、异地6h技术响应服务，2个工作日解决问题，对于未能解决的问题和故障应提供可行的升级方案，并提供周转设备；</w:t>
            </w:r>
          </w:p>
          <w:p w14:paraId="038C2B24">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c)建立全国技术服务体系和服务团体，符合专业服务体系标准要求，提供原厂中文服务；</w:t>
            </w:r>
          </w:p>
          <w:p w14:paraId="57884497">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d)服务周期内提供产品的维修、换件和升级服务</w:t>
            </w:r>
          </w:p>
        </w:tc>
      </w:tr>
      <w:tr w14:paraId="429E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8321E0B">
            <w:pPr>
              <w:jc w:val="center"/>
              <w:rPr>
                <w:rFonts w:hint="eastAsia" w:ascii="Times New Roman" w:hAnsi="Times New Roman" w:eastAsia="宋体"/>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16</w:t>
            </w:r>
          </w:p>
        </w:tc>
        <w:tc>
          <w:tcPr>
            <w:tcW w:w="1140" w:type="dxa"/>
            <w:vMerge w:val="continue"/>
            <w:noWrap w:val="0"/>
            <w:vAlign w:val="center"/>
          </w:tcPr>
          <w:p w14:paraId="44B14C3A">
            <w:pPr>
              <w:rPr>
                <w:rFonts w:ascii="Times New Roman" w:hAnsi="Times New Roman"/>
                <w:color w:val="auto"/>
                <w:szCs w:val="21"/>
                <w:highlight w:val="none"/>
              </w:rPr>
            </w:pPr>
          </w:p>
        </w:tc>
        <w:tc>
          <w:tcPr>
            <w:tcW w:w="1725" w:type="dxa"/>
            <w:noWrap w:val="0"/>
            <w:vAlign w:val="center"/>
          </w:tcPr>
          <w:p w14:paraId="28F9744D">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★培训服务</w:t>
            </w:r>
          </w:p>
        </w:tc>
        <w:tc>
          <w:tcPr>
            <w:tcW w:w="5763" w:type="dxa"/>
            <w:noWrap w:val="0"/>
            <w:vAlign w:val="center"/>
          </w:tcPr>
          <w:p w14:paraId="53A1F065">
            <w:pPr>
              <w:rPr>
                <w:rFonts w:ascii="Times New Roman" w:hAnsi="Times New Roman"/>
                <w:color w:val="auto"/>
                <w:szCs w:val="21"/>
                <w:highlight w:val="none"/>
              </w:rPr>
            </w:pPr>
            <w:r>
              <w:rPr>
                <w:rFonts w:hint="eastAsia" w:ascii="Times New Roman" w:hAnsi="Times New Roman" w:eastAsia="宋体" w:cs="宋体"/>
                <w:color w:val="auto"/>
                <w:szCs w:val="21"/>
                <w:highlight w:val="none"/>
              </w:rPr>
              <w:t>供应商提供培训材料、产品手册、培训视频等培训相关内容</w:t>
            </w:r>
            <w:r>
              <w:rPr>
                <w:rFonts w:hint="eastAsia" w:ascii="Times New Roman" w:hAnsi="Times New Roman" w:cs="宋体"/>
                <w:color w:val="auto"/>
                <w:szCs w:val="21"/>
                <w:highlight w:val="none"/>
                <w:lang w:eastAsia="zh-CN"/>
              </w:rPr>
              <w:t>，并根据采购人需求提供相应的培训师资力量</w:t>
            </w:r>
          </w:p>
        </w:tc>
      </w:tr>
      <w:tr w14:paraId="5E4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66F509A">
            <w:pPr>
              <w:jc w:val="center"/>
              <w:rPr>
                <w:rFonts w:hint="eastAsia" w:ascii="Times New Roman" w:hAnsi="Times New Roman" w:eastAsia="宋体"/>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17</w:t>
            </w:r>
          </w:p>
        </w:tc>
        <w:tc>
          <w:tcPr>
            <w:tcW w:w="1140" w:type="dxa"/>
            <w:vMerge w:val="continue"/>
            <w:noWrap w:val="0"/>
            <w:vAlign w:val="center"/>
          </w:tcPr>
          <w:p w14:paraId="58EA99A0">
            <w:pPr>
              <w:rPr>
                <w:rFonts w:ascii="Times New Roman" w:hAnsi="Times New Roman"/>
                <w:color w:val="auto"/>
                <w:szCs w:val="21"/>
                <w:highlight w:val="none"/>
              </w:rPr>
            </w:pPr>
          </w:p>
        </w:tc>
        <w:tc>
          <w:tcPr>
            <w:tcW w:w="1725" w:type="dxa"/>
            <w:noWrap w:val="0"/>
            <w:vAlign w:val="center"/>
          </w:tcPr>
          <w:p w14:paraId="6D02F477">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rPr>
              <w:t>▲</w:t>
            </w:r>
            <w:r>
              <w:rPr>
                <w:rFonts w:hint="eastAsia" w:ascii="Times New Roman" w:hAnsi="Times New Roman"/>
                <w:color w:val="auto"/>
                <w:szCs w:val="21"/>
                <w:highlight w:val="none"/>
                <w:lang w:eastAsia="zh-CN"/>
              </w:rPr>
              <w:t>硬盘返还</w:t>
            </w:r>
          </w:p>
        </w:tc>
        <w:tc>
          <w:tcPr>
            <w:tcW w:w="5763" w:type="dxa"/>
            <w:noWrap w:val="0"/>
            <w:vAlign w:val="center"/>
          </w:tcPr>
          <w:p w14:paraId="01B3CD2A">
            <w:pPr>
              <w:rPr>
                <w:rFonts w:ascii="Times New Roman" w:hAnsi="Times New Roman" w:eastAsia="宋体"/>
                <w:color w:val="auto"/>
                <w:szCs w:val="21"/>
                <w:highlight w:val="none"/>
              </w:rPr>
            </w:pPr>
            <w:r>
              <w:rPr>
                <w:rFonts w:hint="eastAsia" w:ascii="Times New Roman" w:hAnsi="Times New Roman" w:eastAsia="宋体" w:cs="宋体"/>
                <w:color w:val="auto"/>
                <w:szCs w:val="21"/>
                <w:highlight w:val="none"/>
              </w:rPr>
              <w:t>故障硬盘免返还</w:t>
            </w:r>
          </w:p>
        </w:tc>
      </w:tr>
      <w:tr w14:paraId="0BC8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B99D8C6">
            <w:pPr>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18</w:t>
            </w:r>
          </w:p>
        </w:tc>
        <w:tc>
          <w:tcPr>
            <w:tcW w:w="1140" w:type="dxa"/>
            <w:noWrap w:val="0"/>
            <w:vAlign w:val="center"/>
          </w:tcPr>
          <w:p w14:paraId="6D67B5CE">
            <w:pPr>
              <w:rPr>
                <w:rFonts w:ascii="Times New Roman" w:hAnsi="Times New Roman"/>
                <w:color w:val="auto"/>
                <w:szCs w:val="21"/>
                <w:highlight w:val="none"/>
              </w:rPr>
            </w:pPr>
            <w:r>
              <w:rPr>
                <w:rFonts w:hint="eastAsia" w:ascii="Times New Roman" w:hAnsi="Times New Roman" w:eastAsia="宋体" w:cs="宋体"/>
                <w:color w:val="auto"/>
                <w:szCs w:val="21"/>
                <w:highlight w:val="none"/>
              </w:rPr>
              <w:t>服务周期</w:t>
            </w:r>
          </w:p>
        </w:tc>
        <w:tc>
          <w:tcPr>
            <w:tcW w:w="1725" w:type="dxa"/>
            <w:noWrap w:val="0"/>
            <w:vAlign w:val="center"/>
          </w:tcPr>
          <w:p w14:paraId="51B54E27">
            <w:pP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★服务周期</w:t>
            </w:r>
          </w:p>
        </w:tc>
        <w:tc>
          <w:tcPr>
            <w:tcW w:w="5763" w:type="dxa"/>
            <w:noWrap w:val="0"/>
            <w:vAlign w:val="center"/>
          </w:tcPr>
          <w:p w14:paraId="34EA9B4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a)产品免费服务周期（含换件和维修及故障硬盘免返还）≥5年；</w:t>
            </w:r>
          </w:p>
          <w:p w14:paraId="73E820D7">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b)设备停产后继续提供质量保障服务（含备品备件），服务终止时间与最后一批设备交付时间间隔≥6年；</w:t>
            </w:r>
          </w:p>
          <w:p w14:paraId="0BAF712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c)产品停止服务时间应提前1年告知客户；</w:t>
            </w:r>
          </w:p>
          <w:p w14:paraId="61F216E8">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d)产品发布日期需在随机文件中明确</w:t>
            </w:r>
          </w:p>
        </w:tc>
      </w:tr>
      <w:tr w14:paraId="4B87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98600AF">
            <w:pPr>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19</w:t>
            </w:r>
          </w:p>
        </w:tc>
        <w:tc>
          <w:tcPr>
            <w:tcW w:w="1140" w:type="dxa"/>
            <w:vMerge w:val="restart"/>
            <w:noWrap w:val="0"/>
            <w:vAlign w:val="center"/>
          </w:tcPr>
          <w:p w14:paraId="5D15CEC5">
            <w:pPr>
              <w:rPr>
                <w:rFonts w:ascii="Times New Roman" w:hAnsi="Times New Roman"/>
                <w:color w:val="auto"/>
                <w:szCs w:val="21"/>
                <w:highlight w:val="none"/>
              </w:rPr>
            </w:pPr>
            <w:r>
              <w:rPr>
                <w:rFonts w:hint="eastAsia" w:ascii="Times New Roman" w:hAnsi="Times New Roman" w:eastAsia="宋体" w:cs="宋体"/>
                <w:color w:val="auto"/>
                <w:szCs w:val="21"/>
                <w:highlight w:val="none"/>
              </w:rPr>
              <w:t>服务工具要求</w:t>
            </w:r>
          </w:p>
        </w:tc>
        <w:tc>
          <w:tcPr>
            <w:tcW w:w="1725" w:type="dxa"/>
            <w:noWrap w:val="0"/>
            <w:vAlign w:val="center"/>
          </w:tcPr>
          <w:p w14:paraId="72C5BCA9">
            <w:pPr>
              <w:rPr>
                <w:rFonts w:ascii="Times New Roman" w:hAnsi="Times New Roman"/>
                <w:color w:val="auto"/>
                <w:szCs w:val="21"/>
                <w:highlight w:val="none"/>
              </w:rPr>
            </w:pPr>
            <w:r>
              <w:rPr>
                <w:rFonts w:hint="eastAsia" w:ascii="Times New Roman" w:hAnsi="Times New Roman"/>
                <w:color w:val="auto"/>
                <w:szCs w:val="21"/>
                <w:highlight w:val="none"/>
                <w:lang w:eastAsia="zh-CN"/>
              </w:rPr>
              <w:t>★工具要求</w:t>
            </w:r>
          </w:p>
        </w:tc>
        <w:tc>
          <w:tcPr>
            <w:tcW w:w="5763" w:type="dxa"/>
            <w:noWrap w:val="0"/>
            <w:vAlign w:val="center"/>
          </w:tcPr>
          <w:p w14:paraId="023C8EE7">
            <w:pPr>
              <w:rPr>
                <w:rFonts w:ascii="Times New Roman" w:hAnsi="Times New Roman"/>
                <w:color w:val="auto"/>
                <w:szCs w:val="21"/>
                <w:highlight w:val="none"/>
              </w:rPr>
            </w:pPr>
            <w:r>
              <w:rPr>
                <w:rFonts w:hint="eastAsia" w:ascii="Times New Roman" w:hAnsi="Times New Roman" w:eastAsia="宋体" w:cs="宋体"/>
                <w:color w:val="auto"/>
                <w:szCs w:val="21"/>
                <w:highlight w:val="none"/>
              </w:rPr>
              <w:t>供应商提供设置服务器硬件、辅助操作系统安装等功能的辅助工具和管理软件。且随附软件应具有合法授权或版权</w:t>
            </w:r>
          </w:p>
        </w:tc>
      </w:tr>
      <w:tr w14:paraId="415D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06F3000">
            <w:pPr>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20</w:t>
            </w:r>
          </w:p>
        </w:tc>
        <w:tc>
          <w:tcPr>
            <w:tcW w:w="1140" w:type="dxa"/>
            <w:vMerge w:val="continue"/>
            <w:noWrap w:val="0"/>
            <w:vAlign w:val="center"/>
          </w:tcPr>
          <w:p w14:paraId="53D3F0EA">
            <w:pPr>
              <w:rPr>
                <w:rFonts w:ascii="Times New Roman" w:hAnsi="Times New Roman"/>
                <w:color w:val="auto"/>
                <w:szCs w:val="21"/>
                <w:highlight w:val="none"/>
              </w:rPr>
            </w:pPr>
          </w:p>
        </w:tc>
        <w:tc>
          <w:tcPr>
            <w:tcW w:w="1725" w:type="dxa"/>
            <w:noWrap w:val="0"/>
            <w:vAlign w:val="center"/>
          </w:tcPr>
          <w:p w14:paraId="4285CC97">
            <w:pPr>
              <w:rPr>
                <w:rFonts w:ascii="Times New Roman" w:hAnsi="Times New Roman"/>
                <w:color w:val="auto"/>
                <w:szCs w:val="21"/>
                <w:highlight w:val="none"/>
              </w:rPr>
            </w:pPr>
            <w:r>
              <w:rPr>
                <w:rFonts w:hint="eastAsia" w:ascii="Times New Roman" w:hAnsi="Times New Roman" w:eastAsia="宋体" w:cs="宋体"/>
                <w:color w:val="auto"/>
                <w:szCs w:val="21"/>
                <w:highlight w:val="none"/>
              </w:rPr>
              <w:t>辅助工具</w:t>
            </w:r>
          </w:p>
        </w:tc>
        <w:tc>
          <w:tcPr>
            <w:tcW w:w="5763" w:type="dxa"/>
            <w:noWrap w:val="0"/>
            <w:vAlign w:val="center"/>
          </w:tcPr>
          <w:p w14:paraId="459C8EE4">
            <w:pPr>
              <w:rPr>
                <w:rFonts w:hint="eastAsia" w:ascii="Times New Roman" w:hAnsi="Times New Roman" w:eastAsia="宋体"/>
                <w:color w:val="auto"/>
                <w:szCs w:val="21"/>
                <w:highlight w:val="none"/>
              </w:rPr>
            </w:pPr>
            <w:r>
              <w:rPr>
                <w:rFonts w:hint="eastAsia" w:ascii="Times New Roman" w:hAnsi="Times New Roman" w:eastAsia="宋体" w:cs="宋体"/>
                <w:color w:val="auto"/>
                <w:szCs w:val="21"/>
                <w:highlight w:val="none"/>
              </w:rPr>
              <w:t>支持如下功能</w:t>
            </w:r>
          </w:p>
          <w:p w14:paraId="7028C34E">
            <w:pPr>
              <w:rPr>
                <w:rFonts w:hint="eastAsia" w:ascii="Times New Roman" w:hAnsi="Times New Roman" w:eastAsia="宋体"/>
                <w:color w:val="auto"/>
                <w:szCs w:val="21"/>
                <w:highlight w:val="none"/>
              </w:rPr>
            </w:pPr>
            <w:r>
              <w:rPr>
                <w:rFonts w:hint="eastAsia" w:ascii="Times New Roman" w:hAnsi="Times New Roman"/>
                <w:color w:val="auto"/>
                <w:szCs w:val="21"/>
                <w:highlight w:val="none"/>
              </w:rPr>
              <w:t>a)</w:t>
            </w:r>
            <w:r>
              <w:rPr>
                <w:rFonts w:hint="eastAsia" w:ascii="Times New Roman" w:hAnsi="Times New Roman" w:eastAsia="宋体" w:cs="宋体"/>
                <w:color w:val="auto"/>
                <w:szCs w:val="21"/>
                <w:highlight w:val="none"/>
              </w:rPr>
              <w:t>本地的数据备份和还原功能；</w:t>
            </w:r>
          </w:p>
          <w:p w14:paraId="44FAC12A">
            <w:pPr>
              <w:rPr>
                <w:rFonts w:hint="eastAsia" w:ascii="Times New Roman" w:hAnsi="Times New Roman" w:eastAsia="宋体"/>
                <w:color w:val="auto"/>
                <w:szCs w:val="21"/>
                <w:highlight w:val="none"/>
              </w:rPr>
            </w:pPr>
            <w:r>
              <w:rPr>
                <w:rFonts w:hint="eastAsia" w:ascii="Times New Roman" w:hAnsi="Times New Roman"/>
                <w:color w:val="auto"/>
                <w:szCs w:val="21"/>
                <w:highlight w:val="none"/>
              </w:rPr>
              <w:t>b)</w:t>
            </w:r>
            <w:r>
              <w:rPr>
                <w:rFonts w:hint="eastAsia" w:ascii="Times New Roman" w:hAnsi="Times New Roman" w:eastAsia="宋体" w:cs="宋体"/>
                <w:color w:val="auto"/>
                <w:szCs w:val="21"/>
                <w:highlight w:val="none"/>
              </w:rPr>
              <w:t>网络的数据备份和还原功能；</w:t>
            </w:r>
          </w:p>
          <w:p w14:paraId="2539206E">
            <w:pPr>
              <w:rPr>
                <w:rFonts w:hint="eastAsia" w:ascii="Times New Roman" w:hAnsi="Times New Roman" w:eastAsia="宋体"/>
                <w:color w:val="auto"/>
                <w:szCs w:val="21"/>
                <w:highlight w:val="none"/>
              </w:rPr>
            </w:pPr>
            <w:r>
              <w:rPr>
                <w:rFonts w:hint="eastAsia" w:ascii="Times New Roman" w:hAnsi="Times New Roman"/>
                <w:color w:val="auto"/>
                <w:szCs w:val="21"/>
                <w:highlight w:val="none"/>
              </w:rPr>
              <w:t>c)</w:t>
            </w:r>
            <w:r>
              <w:rPr>
                <w:rFonts w:hint="eastAsia" w:ascii="Times New Roman" w:hAnsi="Times New Roman" w:eastAsia="宋体" w:cs="宋体"/>
                <w:color w:val="auto"/>
                <w:szCs w:val="21"/>
                <w:highlight w:val="none"/>
              </w:rPr>
              <w:t>服务器操作系统的自动安装功能；</w:t>
            </w:r>
          </w:p>
          <w:p w14:paraId="6C6FB993">
            <w:pPr>
              <w:rPr>
                <w:rFonts w:ascii="Times New Roman" w:hAnsi="Times New Roman"/>
                <w:color w:val="auto"/>
                <w:szCs w:val="21"/>
                <w:highlight w:val="none"/>
              </w:rPr>
            </w:pPr>
            <w:r>
              <w:rPr>
                <w:rFonts w:hint="eastAsia" w:ascii="Times New Roman" w:hAnsi="Times New Roman"/>
                <w:color w:val="auto"/>
                <w:szCs w:val="21"/>
                <w:highlight w:val="none"/>
              </w:rPr>
              <w:t>d)</w:t>
            </w:r>
            <w:r>
              <w:rPr>
                <w:rFonts w:hint="eastAsia" w:ascii="Times New Roman" w:hAnsi="Times New Roman" w:eastAsia="宋体" w:cs="宋体"/>
                <w:color w:val="auto"/>
                <w:szCs w:val="21"/>
                <w:highlight w:val="none"/>
              </w:rPr>
              <w:t>服务器所配硬件需要的驱动程序和系统补丁</w:t>
            </w:r>
          </w:p>
        </w:tc>
      </w:tr>
      <w:tr w14:paraId="3921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E7FB216">
            <w:pPr>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21</w:t>
            </w:r>
          </w:p>
        </w:tc>
        <w:tc>
          <w:tcPr>
            <w:tcW w:w="1140" w:type="dxa"/>
            <w:vMerge w:val="continue"/>
            <w:noWrap w:val="0"/>
            <w:vAlign w:val="center"/>
          </w:tcPr>
          <w:p w14:paraId="39D4D2DE">
            <w:pPr>
              <w:rPr>
                <w:rFonts w:ascii="Times New Roman" w:hAnsi="Times New Roman"/>
                <w:color w:val="auto"/>
                <w:szCs w:val="21"/>
                <w:highlight w:val="none"/>
              </w:rPr>
            </w:pPr>
          </w:p>
        </w:tc>
        <w:tc>
          <w:tcPr>
            <w:tcW w:w="1725" w:type="dxa"/>
            <w:noWrap w:val="0"/>
            <w:vAlign w:val="center"/>
          </w:tcPr>
          <w:p w14:paraId="644C03E9">
            <w:pPr>
              <w:rPr>
                <w:rFonts w:ascii="Times New Roman" w:hAnsi="Times New Roman"/>
                <w:color w:val="auto"/>
                <w:szCs w:val="21"/>
                <w:highlight w:val="none"/>
              </w:rPr>
            </w:pPr>
            <w:r>
              <w:rPr>
                <w:rFonts w:hint="eastAsia" w:ascii="Times New Roman" w:hAnsi="Times New Roman"/>
                <w:color w:val="auto"/>
                <w:szCs w:val="21"/>
                <w:highlight w:val="none"/>
                <w:lang w:eastAsia="zh-CN"/>
              </w:rPr>
              <w:t>★驱动安装升级指引</w:t>
            </w:r>
          </w:p>
        </w:tc>
        <w:tc>
          <w:tcPr>
            <w:tcW w:w="5763" w:type="dxa"/>
            <w:noWrap w:val="0"/>
            <w:vAlign w:val="center"/>
          </w:tcPr>
          <w:p w14:paraId="436C2750">
            <w:pPr>
              <w:rPr>
                <w:rFonts w:ascii="Times New Roman" w:hAnsi="Times New Roman"/>
                <w:color w:val="auto"/>
                <w:szCs w:val="21"/>
                <w:highlight w:val="none"/>
              </w:rPr>
            </w:pPr>
            <w:r>
              <w:rPr>
                <w:rFonts w:hint="eastAsia" w:ascii="Times New Roman" w:hAnsi="Times New Roman" w:eastAsia="宋体" w:cs="宋体"/>
                <w:color w:val="auto"/>
                <w:szCs w:val="21"/>
                <w:highlight w:val="none"/>
              </w:rPr>
              <w:t>供应商提供出厂安装的配件所需的驱动程序，形式包括但不限于驱动光盘、驱动下载链接等。其他配件应提供指引</w:t>
            </w:r>
          </w:p>
        </w:tc>
      </w:tr>
      <w:tr w14:paraId="5FFF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C088CAA">
            <w:pPr>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22</w:t>
            </w:r>
          </w:p>
        </w:tc>
        <w:tc>
          <w:tcPr>
            <w:tcW w:w="1140" w:type="dxa"/>
            <w:vMerge w:val="continue"/>
            <w:noWrap w:val="0"/>
            <w:vAlign w:val="center"/>
          </w:tcPr>
          <w:p w14:paraId="4CA5BE85">
            <w:pPr>
              <w:rPr>
                <w:rFonts w:ascii="Times New Roman" w:hAnsi="Times New Roman"/>
                <w:color w:val="auto"/>
                <w:szCs w:val="21"/>
                <w:highlight w:val="none"/>
              </w:rPr>
            </w:pPr>
          </w:p>
        </w:tc>
        <w:tc>
          <w:tcPr>
            <w:tcW w:w="1725" w:type="dxa"/>
            <w:noWrap w:val="0"/>
            <w:vAlign w:val="center"/>
          </w:tcPr>
          <w:p w14:paraId="7A6D5E8A">
            <w:pPr>
              <w:rPr>
                <w:rFonts w:ascii="Times New Roman" w:hAnsi="Times New Roman"/>
                <w:color w:val="auto"/>
                <w:szCs w:val="21"/>
                <w:highlight w:val="none"/>
              </w:rPr>
            </w:pPr>
            <w:r>
              <w:rPr>
                <w:rFonts w:hint="eastAsia" w:ascii="Times New Roman" w:hAnsi="Times New Roman" w:eastAsia="宋体" w:cs="宋体"/>
                <w:color w:val="auto"/>
                <w:szCs w:val="21"/>
                <w:highlight w:val="none"/>
              </w:rPr>
              <w:t>随机附开盖工具</w:t>
            </w:r>
          </w:p>
        </w:tc>
        <w:tc>
          <w:tcPr>
            <w:tcW w:w="5763" w:type="dxa"/>
            <w:noWrap w:val="0"/>
            <w:vAlign w:val="center"/>
          </w:tcPr>
          <w:p w14:paraId="6495396C">
            <w:pPr>
              <w:rPr>
                <w:rFonts w:ascii="Times New Roman" w:hAnsi="Times New Roman"/>
                <w:color w:val="auto"/>
                <w:szCs w:val="21"/>
                <w:highlight w:val="none"/>
              </w:rPr>
            </w:pPr>
            <w:r>
              <w:rPr>
                <w:rFonts w:hint="eastAsia" w:ascii="Times New Roman" w:hAnsi="Times New Roman" w:eastAsia="宋体" w:cs="宋体"/>
                <w:color w:val="auto"/>
                <w:szCs w:val="21"/>
                <w:highlight w:val="none"/>
              </w:rPr>
              <w:t>随服务器打包提供开机箱工具</w:t>
            </w:r>
          </w:p>
        </w:tc>
      </w:tr>
      <w:tr w14:paraId="6EA5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012BFA8">
            <w:pPr>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23</w:t>
            </w:r>
          </w:p>
        </w:tc>
        <w:tc>
          <w:tcPr>
            <w:tcW w:w="1140" w:type="dxa"/>
            <w:vMerge w:val="continue"/>
            <w:noWrap w:val="0"/>
            <w:vAlign w:val="center"/>
          </w:tcPr>
          <w:p w14:paraId="27BED84E">
            <w:pPr>
              <w:rPr>
                <w:rFonts w:ascii="Times New Roman" w:hAnsi="Times New Roman"/>
                <w:color w:val="auto"/>
                <w:szCs w:val="21"/>
                <w:highlight w:val="none"/>
              </w:rPr>
            </w:pPr>
          </w:p>
        </w:tc>
        <w:tc>
          <w:tcPr>
            <w:tcW w:w="1725" w:type="dxa"/>
            <w:noWrap w:val="0"/>
            <w:vAlign w:val="center"/>
          </w:tcPr>
          <w:p w14:paraId="0A13143B">
            <w:pPr>
              <w:rPr>
                <w:rFonts w:ascii="Times New Roman" w:hAnsi="Times New Roman"/>
                <w:color w:val="auto"/>
                <w:szCs w:val="21"/>
                <w:highlight w:val="none"/>
              </w:rPr>
            </w:pPr>
            <w:r>
              <w:rPr>
                <w:rFonts w:hint="eastAsia" w:ascii="Times New Roman" w:hAnsi="Times New Roman" w:eastAsia="宋体" w:cs="宋体"/>
                <w:color w:val="auto"/>
                <w:szCs w:val="21"/>
                <w:highlight w:val="none"/>
              </w:rPr>
              <w:t>代码迁移工具</w:t>
            </w:r>
          </w:p>
        </w:tc>
        <w:tc>
          <w:tcPr>
            <w:tcW w:w="5763" w:type="dxa"/>
            <w:noWrap w:val="0"/>
            <w:vAlign w:val="center"/>
          </w:tcPr>
          <w:p w14:paraId="25152089">
            <w:pPr>
              <w:rPr>
                <w:rFonts w:ascii="Times New Roman" w:hAnsi="Times New Roman"/>
                <w:color w:val="auto"/>
                <w:szCs w:val="21"/>
                <w:highlight w:val="none"/>
              </w:rPr>
            </w:pPr>
            <w:r>
              <w:rPr>
                <w:rFonts w:hint="eastAsia" w:ascii="Times New Roman" w:hAnsi="Times New Roman" w:eastAsia="宋体" w:cs="宋体"/>
                <w:color w:val="auto"/>
                <w:szCs w:val="21"/>
                <w:highlight w:val="none"/>
              </w:rPr>
              <w:t>供应商提供从其他</w:t>
            </w:r>
            <w:r>
              <w:rPr>
                <w:rFonts w:ascii="Times New Roman" w:hAnsi="Times New Roman"/>
                <w:color w:val="auto"/>
                <w:szCs w:val="21"/>
                <w:highlight w:val="none"/>
              </w:rPr>
              <w:t>CPU</w:t>
            </w:r>
            <w:r>
              <w:rPr>
                <w:rFonts w:hint="eastAsia" w:ascii="Times New Roman" w:hAnsi="Times New Roman" w:eastAsia="宋体" w:cs="宋体"/>
                <w:color w:val="auto"/>
                <w:szCs w:val="21"/>
                <w:highlight w:val="none"/>
              </w:rPr>
              <w:t>架构到当前服务器</w:t>
            </w:r>
            <w:r>
              <w:rPr>
                <w:rFonts w:ascii="Times New Roman" w:hAnsi="Times New Roman"/>
                <w:color w:val="auto"/>
                <w:szCs w:val="21"/>
                <w:highlight w:val="none"/>
              </w:rPr>
              <w:t>CPU</w:t>
            </w:r>
            <w:r>
              <w:rPr>
                <w:rFonts w:hint="eastAsia" w:ascii="Times New Roman" w:hAnsi="Times New Roman" w:eastAsia="宋体" w:cs="宋体"/>
                <w:color w:val="auto"/>
                <w:szCs w:val="21"/>
                <w:highlight w:val="none"/>
              </w:rPr>
              <w:t>架构的软件迁移工具产品，支持软件包迁移评估，对满足产品重构要求的软件包，能重构为当前服务器</w:t>
            </w:r>
            <w:r>
              <w:rPr>
                <w:rFonts w:ascii="Times New Roman" w:hAnsi="Times New Roman"/>
                <w:color w:val="auto"/>
                <w:szCs w:val="21"/>
                <w:highlight w:val="none"/>
              </w:rPr>
              <w:t>CPU</w:t>
            </w:r>
            <w:r>
              <w:rPr>
                <w:rFonts w:hint="eastAsia" w:ascii="Times New Roman" w:hAnsi="Times New Roman" w:eastAsia="宋体" w:cs="宋体"/>
                <w:color w:val="auto"/>
                <w:szCs w:val="21"/>
                <w:highlight w:val="none"/>
              </w:rPr>
              <w:t>架构的软件包。提供源码迁移功能，检查分析</w:t>
            </w:r>
            <w:r>
              <w:rPr>
                <w:rFonts w:ascii="Times New Roman" w:hAnsi="Times New Roman"/>
                <w:color w:val="auto"/>
                <w:szCs w:val="21"/>
                <w:highlight w:val="none"/>
              </w:rPr>
              <w:t>C/C++/Fortran/Go/</w:t>
            </w:r>
            <w:r>
              <w:rPr>
                <w:rFonts w:hint="eastAsia" w:ascii="Times New Roman" w:hAnsi="Times New Roman" w:eastAsia="宋体" w:cs="宋体"/>
                <w:color w:val="auto"/>
                <w:szCs w:val="21"/>
                <w:highlight w:val="none"/>
              </w:rPr>
              <w:t>解释型语言</w:t>
            </w:r>
            <w:r>
              <w:rPr>
                <w:rFonts w:ascii="Times New Roman" w:hAnsi="Times New Roman"/>
                <w:color w:val="auto"/>
                <w:szCs w:val="21"/>
                <w:highlight w:val="none"/>
              </w:rPr>
              <w:t>/</w:t>
            </w:r>
            <w:r>
              <w:rPr>
                <w:rFonts w:hint="eastAsia" w:ascii="Times New Roman" w:hAnsi="Times New Roman" w:eastAsia="宋体" w:cs="宋体"/>
                <w:color w:val="auto"/>
                <w:szCs w:val="21"/>
                <w:highlight w:val="none"/>
              </w:rPr>
              <w:t>汇编等源码文件，基于产品功能给出迁移指导</w:t>
            </w:r>
          </w:p>
        </w:tc>
      </w:tr>
      <w:tr w14:paraId="51A6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CAE69B8">
            <w:pPr>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24</w:t>
            </w:r>
          </w:p>
        </w:tc>
        <w:tc>
          <w:tcPr>
            <w:tcW w:w="1140" w:type="dxa"/>
            <w:vMerge w:val="continue"/>
            <w:noWrap w:val="0"/>
            <w:vAlign w:val="center"/>
          </w:tcPr>
          <w:p w14:paraId="74116A1E">
            <w:pPr>
              <w:rPr>
                <w:rFonts w:ascii="Times New Roman" w:hAnsi="Times New Roman"/>
                <w:color w:val="auto"/>
                <w:szCs w:val="21"/>
                <w:highlight w:val="none"/>
              </w:rPr>
            </w:pPr>
          </w:p>
        </w:tc>
        <w:tc>
          <w:tcPr>
            <w:tcW w:w="1725" w:type="dxa"/>
            <w:noWrap w:val="0"/>
            <w:vAlign w:val="center"/>
          </w:tcPr>
          <w:p w14:paraId="0AEC7EB8">
            <w:pPr>
              <w:rPr>
                <w:rFonts w:ascii="Times New Roman" w:hAnsi="Times New Roman"/>
                <w:color w:val="auto"/>
                <w:szCs w:val="21"/>
                <w:highlight w:val="none"/>
              </w:rPr>
            </w:pPr>
            <w:r>
              <w:rPr>
                <w:rFonts w:hint="eastAsia" w:ascii="Times New Roman" w:hAnsi="Times New Roman" w:eastAsia="宋体" w:cs="宋体"/>
                <w:color w:val="auto"/>
                <w:szCs w:val="21"/>
                <w:highlight w:val="none"/>
              </w:rPr>
              <w:t>性能分析工具</w:t>
            </w:r>
          </w:p>
        </w:tc>
        <w:tc>
          <w:tcPr>
            <w:tcW w:w="5763" w:type="dxa"/>
            <w:noWrap w:val="0"/>
            <w:vAlign w:val="center"/>
          </w:tcPr>
          <w:p w14:paraId="74AA7464">
            <w:pPr>
              <w:rPr>
                <w:rFonts w:ascii="Times New Roman" w:hAnsi="Times New Roman"/>
                <w:color w:val="auto"/>
                <w:szCs w:val="21"/>
                <w:highlight w:val="none"/>
              </w:rPr>
            </w:pPr>
            <w:r>
              <w:rPr>
                <w:rFonts w:hint="eastAsia" w:ascii="Times New Roman" w:hAnsi="Times New Roman" w:eastAsia="宋体" w:cs="宋体"/>
                <w:color w:val="auto"/>
                <w:szCs w:val="21"/>
                <w:highlight w:val="none"/>
              </w:rPr>
              <w:t>供应商提供支持当前服务器</w:t>
            </w:r>
            <w:r>
              <w:rPr>
                <w:rFonts w:ascii="Times New Roman" w:hAnsi="Times New Roman"/>
                <w:color w:val="auto"/>
                <w:szCs w:val="21"/>
                <w:highlight w:val="none"/>
              </w:rPr>
              <w:t>CPU</w:t>
            </w:r>
            <w:r>
              <w:rPr>
                <w:rFonts w:hint="eastAsia" w:ascii="Times New Roman" w:hAnsi="Times New Roman" w:eastAsia="宋体" w:cs="宋体"/>
                <w:color w:val="auto"/>
                <w:szCs w:val="21"/>
                <w:highlight w:val="none"/>
              </w:rPr>
              <w:t>架构的性能分析工具产品，支持系统性能分析、</w:t>
            </w:r>
            <w:r>
              <w:rPr>
                <w:rFonts w:ascii="Times New Roman" w:hAnsi="Times New Roman"/>
                <w:color w:val="auto"/>
                <w:szCs w:val="21"/>
                <w:highlight w:val="none"/>
              </w:rPr>
              <w:t>Java</w:t>
            </w:r>
            <w:r>
              <w:rPr>
                <w:rFonts w:hint="eastAsia" w:ascii="Times New Roman" w:hAnsi="Times New Roman" w:eastAsia="宋体" w:cs="宋体"/>
                <w:color w:val="auto"/>
                <w:szCs w:val="21"/>
                <w:highlight w:val="none"/>
              </w:rPr>
              <w:t>性能分析和系统诊断，可分析系统或应用在</w:t>
            </w:r>
            <w:r>
              <w:rPr>
                <w:rFonts w:ascii="Times New Roman" w:hAnsi="Times New Roman"/>
                <w:color w:val="auto"/>
                <w:szCs w:val="21"/>
                <w:highlight w:val="none"/>
              </w:rPr>
              <w:t>CPU</w:t>
            </w:r>
            <w:r>
              <w:rPr>
                <w:rFonts w:hint="eastAsia" w:ascii="Times New Roman" w:hAnsi="Times New Roman" w:eastAsia="宋体" w:cs="宋体"/>
                <w:color w:val="auto"/>
                <w:szCs w:val="21"/>
                <w:highlight w:val="none"/>
              </w:rPr>
              <w:t>、内存、</w:t>
            </w:r>
            <w:r>
              <w:rPr>
                <w:rFonts w:ascii="Times New Roman" w:hAnsi="Times New Roman"/>
                <w:color w:val="auto"/>
                <w:szCs w:val="21"/>
                <w:highlight w:val="none"/>
              </w:rPr>
              <w:t>IO</w:t>
            </w:r>
            <w:r>
              <w:rPr>
                <w:rFonts w:hint="eastAsia" w:ascii="Times New Roman" w:hAnsi="Times New Roman" w:eastAsia="宋体" w:cs="宋体"/>
                <w:color w:val="auto"/>
                <w:szCs w:val="21"/>
                <w:highlight w:val="none"/>
              </w:rPr>
              <w:t>、网络等方面的性能，并给出优化建议</w:t>
            </w:r>
          </w:p>
        </w:tc>
      </w:tr>
      <w:tr w14:paraId="751F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F4E3157">
            <w:pPr>
              <w:jc w:val="center"/>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25</w:t>
            </w:r>
          </w:p>
        </w:tc>
        <w:tc>
          <w:tcPr>
            <w:tcW w:w="1140" w:type="dxa"/>
            <w:vMerge w:val="continue"/>
            <w:noWrap w:val="0"/>
            <w:vAlign w:val="center"/>
          </w:tcPr>
          <w:p w14:paraId="4699D80F">
            <w:pPr>
              <w:rPr>
                <w:rFonts w:ascii="Times New Roman" w:hAnsi="Times New Roman"/>
                <w:color w:val="auto"/>
                <w:szCs w:val="21"/>
                <w:highlight w:val="none"/>
              </w:rPr>
            </w:pPr>
          </w:p>
        </w:tc>
        <w:tc>
          <w:tcPr>
            <w:tcW w:w="1725" w:type="dxa"/>
            <w:noWrap w:val="0"/>
            <w:vAlign w:val="center"/>
          </w:tcPr>
          <w:p w14:paraId="69D7CF52">
            <w:pPr>
              <w:rPr>
                <w:rFonts w:ascii="Times New Roman" w:hAnsi="Times New Roman"/>
                <w:color w:val="auto"/>
                <w:szCs w:val="21"/>
                <w:highlight w:val="none"/>
              </w:rPr>
            </w:pPr>
            <w:r>
              <w:rPr>
                <w:rFonts w:hint="eastAsia" w:ascii="Times New Roman" w:hAnsi="Times New Roman" w:eastAsia="宋体" w:cs="宋体"/>
                <w:color w:val="auto"/>
                <w:szCs w:val="21"/>
                <w:highlight w:val="none"/>
              </w:rPr>
              <w:t>跨架构平台应用兼容</w:t>
            </w:r>
          </w:p>
        </w:tc>
        <w:tc>
          <w:tcPr>
            <w:tcW w:w="5763" w:type="dxa"/>
            <w:noWrap w:val="0"/>
            <w:vAlign w:val="center"/>
          </w:tcPr>
          <w:p w14:paraId="2FF1ED0E">
            <w:pPr>
              <w:rPr>
                <w:rFonts w:ascii="Times New Roman" w:hAnsi="Times New Roman"/>
                <w:color w:val="auto"/>
                <w:szCs w:val="21"/>
                <w:highlight w:val="none"/>
              </w:rPr>
            </w:pPr>
            <w:r>
              <w:rPr>
                <w:rFonts w:hint="eastAsia" w:ascii="Times New Roman" w:hAnsi="Times New Roman" w:eastAsia="宋体" w:cs="宋体"/>
                <w:color w:val="auto"/>
                <w:szCs w:val="21"/>
                <w:highlight w:val="none"/>
              </w:rPr>
              <w:t>跨</w:t>
            </w:r>
            <w:r>
              <w:rPr>
                <w:rFonts w:ascii="Times New Roman" w:hAnsi="Times New Roman"/>
                <w:color w:val="auto"/>
                <w:szCs w:val="21"/>
                <w:highlight w:val="none"/>
              </w:rPr>
              <w:t>CPU</w:t>
            </w:r>
            <w:r>
              <w:rPr>
                <w:rFonts w:hint="eastAsia" w:ascii="Times New Roman" w:hAnsi="Times New Roman" w:eastAsia="宋体" w:cs="宋体"/>
                <w:color w:val="auto"/>
                <w:szCs w:val="21"/>
                <w:highlight w:val="none"/>
              </w:rPr>
              <w:t>架构平台应用兼容工具，可兼容一种或者一种以上不同架构平台的应用</w:t>
            </w:r>
          </w:p>
        </w:tc>
      </w:tr>
      <w:tr w14:paraId="6AA2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0B0A61B">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26</w:t>
            </w:r>
          </w:p>
        </w:tc>
        <w:tc>
          <w:tcPr>
            <w:tcW w:w="1140" w:type="dxa"/>
            <w:vMerge w:val="continue"/>
            <w:noWrap w:val="0"/>
            <w:vAlign w:val="center"/>
          </w:tcPr>
          <w:p w14:paraId="599722BD">
            <w:pPr>
              <w:rPr>
                <w:rFonts w:ascii="Times New Roman" w:hAnsi="Times New Roman"/>
                <w:color w:val="auto"/>
                <w:szCs w:val="21"/>
                <w:highlight w:val="none"/>
              </w:rPr>
            </w:pPr>
          </w:p>
        </w:tc>
        <w:tc>
          <w:tcPr>
            <w:tcW w:w="1725" w:type="dxa"/>
            <w:noWrap w:val="0"/>
            <w:vAlign w:val="center"/>
          </w:tcPr>
          <w:p w14:paraId="4E0EEF70">
            <w:pPr>
              <w:rPr>
                <w:rFonts w:hint="default"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lang w:val="en-US" w:eastAsia="zh-CN"/>
              </w:rPr>
              <w:t>管理软件要求</w:t>
            </w:r>
          </w:p>
        </w:tc>
        <w:tc>
          <w:tcPr>
            <w:tcW w:w="5763" w:type="dxa"/>
            <w:noWrap w:val="0"/>
            <w:vAlign w:val="center"/>
          </w:tcPr>
          <w:p w14:paraId="31B2A5FD">
            <w:pPr>
              <w:rPr>
                <w:rFonts w:hint="eastAsia" w:ascii="Times New Roman" w:hAnsi="Times New Roman" w:eastAsia="宋体" w:cs="宋体"/>
                <w:color w:val="auto"/>
                <w:szCs w:val="21"/>
                <w:highlight w:val="none"/>
                <w:lang w:eastAsia="zh-CN"/>
              </w:rPr>
            </w:pPr>
            <w:r>
              <w:rPr>
                <w:rFonts w:hint="eastAsia" w:ascii="Times New Roman" w:hAnsi="Times New Roman"/>
                <w:color w:val="auto"/>
                <w:highlight w:val="none"/>
                <w:lang w:val="en-US" w:eastAsia="zh-CN"/>
              </w:rPr>
              <w:t>为更加</w:t>
            </w:r>
            <w:r>
              <w:rPr>
                <w:rFonts w:hint="eastAsia" w:ascii="Times New Roman" w:hAnsi="Times New Roman"/>
                <w:color w:val="auto"/>
                <w:highlight w:val="none"/>
                <w:lang w:eastAsia="zh-CN"/>
              </w:rPr>
              <w:t>快速、精准地</w:t>
            </w:r>
            <w:r>
              <w:rPr>
                <w:rFonts w:hint="eastAsia" w:ascii="Times New Roman" w:hAnsi="Times New Roman"/>
                <w:color w:val="auto"/>
                <w:highlight w:val="none"/>
              </w:rPr>
              <w:t>获取服务器硬件信息，更好地发挥带外管理效能。BMC</w:t>
            </w:r>
            <w:r>
              <w:rPr>
                <w:rFonts w:hint="eastAsia" w:ascii="Times New Roman" w:hAnsi="Times New Roman"/>
                <w:color w:val="auto"/>
                <w:highlight w:val="none"/>
                <w:lang w:val="en-US" w:eastAsia="zh-CN"/>
              </w:rPr>
              <w:t>硬件</w:t>
            </w:r>
            <w:r>
              <w:rPr>
                <w:rFonts w:hint="eastAsia" w:ascii="Times New Roman" w:hAnsi="Times New Roman"/>
                <w:color w:val="auto"/>
                <w:highlight w:val="none"/>
              </w:rPr>
              <w:t>管理软件需</w:t>
            </w:r>
            <w:r>
              <w:rPr>
                <w:rFonts w:hint="eastAsia" w:ascii="Times New Roman" w:hAnsi="Times New Roman"/>
                <w:color w:val="auto"/>
                <w:highlight w:val="none"/>
                <w:lang w:val="en-US" w:eastAsia="zh-CN"/>
              </w:rPr>
              <w:t>与</w:t>
            </w:r>
            <w:r>
              <w:rPr>
                <w:rFonts w:hint="eastAsia" w:ascii="Times New Roman" w:hAnsi="Times New Roman" w:eastAsia="宋体" w:cs="宋体"/>
                <w:color w:val="auto"/>
                <w:szCs w:val="21"/>
                <w:highlight w:val="none"/>
              </w:rPr>
              <w:t>所投</w:t>
            </w:r>
            <w:r>
              <w:rPr>
                <w:rFonts w:hint="eastAsia" w:ascii="Times New Roman" w:hAnsi="Times New Roman"/>
                <w:color w:val="auto"/>
                <w:highlight w:val="none"/>
                <w:lang w:eastAsia="zh-CN"/>
              </w:rPr>
              <w:t>服务器</w:t>
            </w:r>
            <w:r>
              <w:rPr>
                <w:rFonts w:hint="eastAsia" w:ascii="Times New Roman" w:hAnsi="Times New Roman"/>
                <w:color w:val="auto"/>
                <w:highlight w:val="none"/>
              </w:rPr>
              <w:t>同品牌（提供软件著作权</w:t>
            </w:r>
            <w:r>
              <w:rPr>
                <w:rFonts w:hint="eastAsia" w:ascii="Times New Roman" w:hAnsi="Times New Roman"/>
                <w:color w:val="auto"/>
                <w:highlight w:val="none"/>
                <w:lang w:val="en-US" w:eastAsia="zh-CN"/>
              </w:rPr>
              <w:t>登记</w:t>
            </w:r>
            <w:r>
              <w:rPr>
                <w:rFonts w:hint="eastAsia" w:ascii="Times New Roman" w:hAnsi="Times New Roman"/>
                <w:color w:val="auto"/>
                <w:highlight w:val="none"/>
              </w:rPr>
              <w:t>证书）</w:t>
            </w:r>
          </w:p>
        </w:tc>
      </w:tr>
      <w:tr w14:paraId="27DA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C58702E">
            <w:pPr>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127</w:t>
            </w:r>
          </w:p>
        </w:tc>
        <w:tc>
          <w:tcPr>
            <w:tcW w:w="1140" w:type="dxa"/>
            <w:vMerge w:val="continue"/>
            <w:noWrap w:val="0"/>
            <w:vAlign w:val="center"/>
          </w:tcPr>
          <w:p w14:paraId="598DB428">
            <w:pPr>
              <w:rPr>
                <w:rFonts w:ascii="Times New Roman" w:hAnsi="Times New Roman"/>
                <w:color w:val="auto"/>
                <w:szCs w:val="21"/>
                <w:highlight w:val="none"/>
              </w:rPr>
            </w:pPr>
          </w:p>
        </w:tc>
        <w:tc>
          <w:tcPr>
            <w:tcW w:w="1725" w:type="dxa"/>
            <w:noWrap w:val="0"/>
            <w:vAlign w:val="center"/>
          </w:tcPr>
          <w:p w14:paraId="11366190">
            <w:pPr>
              <w:rPr>
                <w:rFonts w:ascii="Times New Roman" w:hAnsi="Times New Roman"/>
                <w:color w:val="auto"/>
                <w:szCs w:val="21"/>
                <w:highlight w:val="none"/>
              </w:rPr>
            </w:pPr>
            <w:r>
              <w:rPr>
                <w:rFonts w:hint="eastAsia" w:ascii="Times New Roman" w:hAnsi="Times New Roman"/>
                <w:color w:val="auto"/>
                <w:szCs w:val="21"/>
                <w:highlight w:val="none"/>
                <w:lang w:eastAsia="zh-CN"/>
              </w:rPr>
              <w:t>★管理软件</w:t>
            </w:r>
          </w:p>
        </w:tc>
        <w:tc>
          <w:tcPr>
            <w:tcW w:w="5763" w:type="dxa"/>
            <w:noWrap w:val="0"/>
            <w:vAlign w:val="center"/>
          </w:tcPr>
          <w:p w14:paraId="5B165EE8">
            <w:pPr>
              <w:rPr>
                <w:rFonts w:ascii="Times New Roman" w:hAnsi="Times New Roman"/>
                <w:color w:val="auto"/>
                <w:szCs w:val="21"/>
                <w:highlight w:val="none"/>
              </w:rPr>
            </w:pPr>
            <w:r>
              <w:rPr>
                <w:rFonts w:hint="eastAsia" w:ascii="Times New Roman" w:hAnsi="Times New Roman" w:eastAsia="宋体" w:cs="宋体"/>
                <w:color w:val="auto"/>
                <w:szCs w:val="21"/>
                <w:highlight w:val="none"/>
              </w:rPr>
              <w:t>具备资源管理、系统管理、性能监控、健康监控、基于网络控制、报警设置功能。</w:t>
            </w:r>
          </w:p>
        </w:tc>
      </w:tr>
      <w:tr w14:paraId="53ED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AEB6E14">
            <w:pPr>
              <w:jc w:val="center"/>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rPr>
              <w:t>1</w:t>
            </w:r>
            <w:r>
              <w:rPr>
                <w:rFonts w:ascii="Times New Roman" w:hAnsi="Times New Roman"/>
                <w:color w:val="auto"/>
                <w:szCs w:val="21"/>
                <w:highlight w:val="none"/>
              </w:rPr>
              <w:t>28</w:t>
            </w:r>
          </w:p>
        </w:tc>
        <w:tc>
          <w:tcPr>
            <w:tcW w:w="1140" w:type="dxa"/>
            <w:vMerge w:val="restart"/>
            <w:noWrap w:val="0"/>
            <w:vAlign w:val="center"/>
          </w:tcPr>
          <w:p w14:paraId="008C9B73">
            <w:pPr>
              <w:rPr>
                <w:rFonts w:ascii="Times New Roman" w:hAnsi="Times New Roman"/>
                <w:color w:val="auto"/>
                <w:szCs w:val="21"/>
                <w:highlight w:val="none"/>
              </w:rPr>
            </w:pPr>
            <w:r>
              <w:rPr>
                <w:rFonts w:hint="eastAsia" w:ascii="Times New Roman" w:hAnsi="Times New Roman" w:eastAsia="宋体" w:cs="宋体"/>
                <w:color w:val="auto"/>
                <w:szCs w:val="21"/>
                <w:highlight w:val="none"/>
              </w:rPr>
              <w:t>增值服务</w:t>
            </w:r>
          </w:p>
        </w:tc>
        <w:tc>
          <w:tcPr>
            <w:tcW w:w="1725" w:type="dxa"/>
            <w:noWrap w:val="0"/>
            <w:vAlign w:val="center"/>
          </w:tcPr>
          <w:p w14:paraId="1D26E11F">
            <w:pPr>
              <w:rPr>
                <w:rFonts w:hint="eastAsia" w:ascii="Times New Roman" w:hAnsi="Times New Roman"/>
                <w:color w:val="auto"/>
                <w:kern w:val="2"/>
                <w:sz w:val="21"/>
                <w:szCs w:val="21"/>
                <w:highlight w:val="none"/>
                <w:lang w:val="en-US" w:eastAsia="zh-CN" w:bidi="ar-SA"/>
              </w:rPr>
            </w:pP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集中管理</w:t>
            </w:r>
          </w:p>
        </w:tc>
        <w:tc>
          <w:tcPr>
            <w:tcW w:w="5763" w:type="dxa"/>
            <w:noWrap w:val="0"/>
            <w:vAlign w:val="center"/>
          </w:tcPr>
          <w:p w14:paraId="1D5A9DA9">
            <w:pPr>
              <w:rPr>
                <w:rFonts w:hint="eastAsia" w:ascii="Times New Roman" w:hAnsi="Times New Roman" w:eastAsia="等线"/>
                <w:color w:val="auto"/>
                <w:kern w:val="2"/>
                <w:sz w:val="21"/>
                <w:szCs w:val="21"/>
                <w:highlight w:val="none"/>
                <w:lang w:val="en-US" w:eastAsia="zh-CN" w:bidi="ar-SA"/>
              </w:rPr>
            </w:pPr>
            <w:r>
              <w:rPr>
                <w:rFonts w:hint="eastAsia" w:ascii="Times New Roman" w:hAnsi="Times New Roman" w:eastAsia="宋体" w:cs="宋体"/>
                <w:color w:val="auto"/>
                <w:szCs w:val="21"/>
                <w:highlight w:val="none"/>
              </w:rPr>
              <w:t>具备</w:t>
            </w:r>
            <w:r>
              <w:rPr>
                <w:rFonts w:hint="eastAsia" w:ascii="Times New Roman" w:hAnsi="Times New Roman" w:eastAsia="宋体" w:cs="宋体"/>
                <w:color w:val="auto"/>
                <w:szCs w:val="21"/>
                <w:highlight w:val="none"/>
                <w:lang w:val="en-US" w:eastAsia="zh-CN"/>
              </w:rPr>
              <w:t>对规模化服务器集中统一管理的能力。为更加</w:t>
            </w:r>
            <w:r>
              <w:rPr>
                <w:rFonts w:hint="eastAsia" w:ascii="Times New Roman" w:hAnsi="Times New Roman" w:cs="宋体"/>
                <w:color w:val="auto"/>
                <w:szCs w:val="21"/>
                <w:highlight w:val="none"/>
                <w:lang w:val="en-US" w:eastAsia="zh-CN"/>
              </w:rPr>
              <w:t>快速、精准地</w:t>
            </w:r>
            <w:r>
              <w:rPr>
                <w:rFonts w:hint="eastAsia" w:ascii="Times New Roman" w:hAnsi="Times New Roman" w:eastAsia="宋体" w:cs="宋体"/>
                <w:color w:val="auto"/>
                <w:szCs w:val="21"/>
                <w:highlight w:val="none"/>
                <w:lang w:val="en-US" w:eastAsia="zh-CN"/>
              </w:rPr>
              <w:t>获取纳管服务器的信息，更好地发挥集中统一管理的效能，要求</w:t>
            </w:r>
            <w:r>
              <w:rPr>
                <w:rFonts w:hint="eastAsia" w:ascii="Times New Roman" w:hAnsi="Times New Roman" w:cs="宋体"/>
                <w:color w:val="auto"/>
                <w:szCs w:val="21"/>
                <w:highlight w:val="none"/>
                <w:lang w:val="en-US" w:eastAsia="zh-CN"/>
              </w:rPr>
              <w:t>能</w:t>
            </w:r>
            <w:r>
              <w:rPr>
                <w:rFonts w:hint="eastAsia" w:ascii="Times New Roman" w:hAnsi="Times New Roman" w:eastAsia="宋体" w:cs="宋体"/>
                <w:color w:val="auto"/>
                <w:szCs w:val="21"/>
                <w:highlight w:val="none"/>
                <w:lang w:val="en-US" w:eastAsia="zh-CN"/>
              </w:rPr>
              <w:t>提供</w:t>
            </w:r>
            <w:r>
              <w:rPr>
                <w:rFonts w:hint="eastAsia" w:ascii="Times New Roman" w:hAnsi="Times New Roman" w:eastAsia="宋体" w:cs="宋体"/>
                <w:color w:val="auto"/>
                <w:szCs w:val="21"/>
                <w:highlight w:val="none"/>
              </w:rPr>
              <w:t>与所投</w:t>
            </w:r>
            <w:r>
              <w:rPr>
                <w:rFonts w:hint="eastAsia" w:ascii="Times New Roman" w:hAnsi="Times New Roman" w:cs="宋体"/>
                <w:color w:val="auto"/>
                <w:szCs w:val="21"/>
                <w:highlight w:val="none"/>
                <w:lang w:eastAsia="zh-CN"/>
              </w:rPr>
              <w:t>服务器</w:t>
            </w:r>
            <w:r>
              <w:rPr>
                <w:rFonts w:hint="eastAsia" w:ascii="Times New Roman" w:hAnsi="Times New Roman" w:eastAsia="宋体" w:cs="宋体"/>
                <w:color w:val="auto"/>
                <w:szCs w:val="21"/>
                <w:highlight w:val="none"/>
              </w:rPr>
              <w:t>同品牌</w:t>
            </w:r>
            <w:r>
              <w:rPr>
                <w:rFonts w:hint="eastAsia" w:ascii="Times New Roman" w:hAnsi="Times New Roman" w:eastAsia="宋体" w:cs="宋体"/>
                <w:color w:val="auto"/>
                <w:szCs w:val="21"/>
                <w:highlight w:val="none"/>
                <w:lang w:val="en-US" w:eastAsia="zh-CN"/>
              </w:rPr>
              <w:t>的集中管理软件</w:t>
            </w:r>
            <w:r>
              <w:rPr>
                <w:rFonts w:hint="eastAsia" w:ascii="Times New Roman" w:hAnsi="Times New Roman" w:eastAsia="宋体" w:cs="宋体"/>
                <w:color w:val="auto"/>
                <w:szCs w:val="21"/>
                <w:highlight w:val="none"/>
                <w:lang w:eastAsia="zh-CN"/>
              </w:rPr>
              <w:t>（</w:t>
            </w:r>
            <w:r>
              <w:rPr>
                <w:rFonts w:hint="eastAsia" w:ascii="Times New Roman" w:hAnsi="Times New Roman"/>
                <w:color w:val="auto"/>
                <w:highlight w:val="none"/>
              </w:rPr>
              <w:t>提供软件著作权</w:t>
            </w:r>
            <w:r>
              <w:rPr>
                <w:rFonts w:hint="eastAsia" w:ascii="Times New Roman" w:hAnsi="Times New Roman"/>
                <w:color w:val="auto"/>
                <w:highlight w:val="none"/>
                <w:lang w:val="en-US" w:eastAsia="zh-CN"/>
              </w:rPr>
              <w:t>登记</w:t>
            </w:r>
            <w:r>
              <w:rPr>
                <w:rFonts w:hint="eastAsia" w:ascii="Times New Roman" w:hAnsi="Times New Roman"/>
                <w:color w:val="auto"/>
                <w:highlight w:val="none"/>
              </w:rPr>
              <w:t>证书</w:t>
            </w:r>
            <w:r>
              <w:rPr>
                <w:rStyle w:val="35"/>
                <w:rFonts w:hint="eastAsia" w:ascii="Times New Roman" w:hAnsi="Times New Roman" w:eastAsia="等线" w:cs="黑体"/>
                <w:color w:val="auto"/>
                <w:highlight w:val="none"/>
                <w:lang w:eastAsia="zh-CN"/>
              </w:rPr>
              <w:t>）</w:t>
            </w:r>
          </w:p>
        </w:tc>
      </w:tr>
      <w:tr w14:paraId="7E55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C6A0CF2">
            <w:pPr>
              <w:jc w:val="center"/>
              <w:rPr>
                <w:rFonts w:hint="eastAsia" w:ascii="Times New Roman" w:hAnsi="Times New Roman" w:eastAsia="宋体"/>
                <w:color w:val="auto"/>
                <w:kern w:val="2"/>
                <w:sz w:val="21"/>
                <w:szCs w:val="21"/>
                <w:highlight w:val="none"/>
                <w:lang w:val="en-US" w:eastAsia="zh-CN" w:bidi="ar-SA"/>
              </w:rPr>
            </w:pPr>
            <w:r>
              <w:rPr>
                <w:rFonts w:hint="eastAsia" w:ascii="Times New Roman" w:hAnsi="Times New Roman"/>
                <w:color w:val="auto"/>
                <w:szCs w:val="21"/>
                <w:highlight w:val="none"/>
              </w:rPr>
              <w:t>1</w:t>
            </w:r>
            <w:r>
              <w:rPr>
                <w:rFonts w:hint="eastAsia" w:ascii="Times New Roman" w:hAnsi="Times New Roman"/>
                <w:color w:val="auto"/>
                <w:szCs w:val="21"/>
                <w:highlight w:val="none"/>
                <w:lang w:val="en-US" w:eastAsia="zh-CN"/>
              </w:rPr>
              <w:t>29</w:t>
            </w:r>
          </w:p>
        </w:tc>
        <w:tc>
          <w:tcPr>
            <w:tcW w:w="1140" w:type="dxa"/>
            <w:vMerge w:val="continue"/>
            <w:noWrap w:val="0"/>
            <w:vAlign w:val="center"/>
          </w:tcPr>
          <w:p w14:paraId="6AB2B3C9">
            <w:pPr>
              <w:rPr>
                <w:rFonts w:hint="eastAsia" w:ascii="Times New Roman" w:hAnsi="Times New Roman"/>
                <w:color w:val="auto"/>
                <w:szCs w:val="21"/>
                <w:highlight w:val="none"/>
              </w:rPr>
            </w:pPr>
          </w:p>
        </w:tc>
        <w:tc>
          <w:tcPr>
            <w:tcW w:w="1725" w:type="dxa"/>
            <w:noWrap w:val="0"/>
            <w:vAlign w:val="center"/>
          </w:tcPr>
          <w:p w14:paraId="7489CD9A">
            <w:pPr>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eastAsia="zh-CN"/>
              </w:rPr>
              <w:t>★厂家升级产品软件与扩容服务</w:t>
            </w:r>
          </w:p>
        </w:tc>
        <w:tc>
          <w:tcPr>
            <w:tcW w:w="5763" w:type="dxa"/>
            <w:noWrap w:val="0"/>
            <w:vAlign w:val="center"/>
          </w:tcPr>
          <w:p w14:paraId="52858052">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供应商提供原厂级的部件/软件产品升级和扩容能力</w:t>
            </w:r>
          </w:p>
        </w:tc>
      </w:tr>
      <w:tr w14:paraId="3B15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A8A8FA5">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Cs w:val="21"/>
                <w:highlight w:val="none"/>
              </w:rPr>
              <w:t>1</w:t>
            </w:r>
            <w:r>
              <w:rPr>
                <w:rFonts w:ascii="Times New Roman" w:hAnsi="Times New Roman"/>
                <w:color w:val="auto"/>
                <w:szCs w:val="21"/>
                <w:highlight w:val="none"/>
              </w:rPr>
              <w:t>3</w:t>
            </w:r>
            <w:r>
              <w:rPr>
                <w:rFonts w:hint="eastAsia" w:ascii="Times New Roman" w:hAnsi="Times New Roman"/>
                <w:color w:val="auto"/>
                <w:szCs w:val="21"/>
                <w:highlight w:val="none"/>
                <w:lang w:val="en-US" w:eastAsia="zh-CN"/>
              </w:rPr>
              <w:t>0</w:t>
            </w:r>
          </w:p>
        </w:tc>
        <w:tc>
          <w:tcPr>
            <w:tcW w:w="1140" w:type="dxa"/>
            <w:vMerge w:val="continue"/>
            <w:noWrap w:val="0"/>
            <w:vAlign w:val="center"/>
          </w:tcPr>
          <w:p w14:paraId="0FC7A3C7">
            <w:pPr>
              <w:rPr>
                <w:rFonts w:hint="eastAsia" w:ascii="Times New Roman" w:hAnsi="Times New Roman"/>
                <w:color w:val="auto"/>
                <w:szCs w:val="21"/>
                <w:highlight w:val="none"/>
              </w:rPr>
            </w:pPr>
          </w:p>
        </w:tc>
        <w:tc>
          <w:tcPr>
            <w:tcW w:w="1725" w:type="dxa"/>
            <w:noWrap w:val="0"/>
            <w:vAlign w:val="center"/>
          </w:tcPr>
          <w:p w14:paraId="29ABF154">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厂家定期巡检服务</w:t>
            </w:r>
          </w:p>
        </w:tc>
        <w:tc>
          <w:tcPr>
            <w:tcW w:w="5763" w:type="dxa"/>
            <w:noWrap w:val="0"/>
            <w:vAlign w:val="center"/>
          </w:tcPr>
          <w:p w14:paraId="05D7C0F9">
            <w:pP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cs="宋体"/>
                <w:color w:val="auto"/>
                <w:szCs w:val="21"/>
                <w:highlight w:val="none"/>
                <w:lang w:val="en-US" w:eastAsia="zh-CN"/>
              </w:rPr>
              <w:t>对所提供的设备</w:t>
            </w:r>
            <w:r>
              <w:rPr>
                <w:rFonts w:hint="eastAsia" w:ascii="Times New Roman" w:hAnsi="Times New Roman" w:eastAsia="宋体" w:cs="宋体"/>
                <w:color w:val="auto"/>
                <w:szCs w:val="21"/>
                <w:highlight w:val="none"/>
              </w:rPr>
              <w:t>供应商提供</w:t>
            </w:r>
            <w:r>
              <w:rPr>
                <w:rFonts w:hint="eastAsia" w:ascii="Times New Roman" w:hAnsi="Times New Roman" w:cs="宋体"/>
                <w:color w:val="auto"/>
                <w:szCs w:val="21"/>
                <w:highlight w:val="none"/>
                <w:lang w:val="en-US" w:eastAsia="zh-CN"/>
              </w:rPr>
              <w:t>原厂级定期（季度≤频率≤年度）巡检服务</w:t>
            </w:r>
            <w:r>
              <w:rPr>
                <w:rFonts w:hint="eastAsia" w:ascii="Times New Roman" w:hAnsi="Times New Roman" w:eastAsia="宋体" w:cs="宋体"/>
                <w:color w:val="auto"/>
                <w:szCs w:val="21"/>
                <w:highlight w:val="none"/>
              </w:rPr>
              <w:t>（产品免费服务周期外可收费）</w:t>
            </w:r>
          </w:p>
        </w:tc>
      </w:tr>
      <w:tr w14:paraId="7E51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6405C60">
            <w:pPr>
              <w:jc w:val="center"/>
              <w:rPr>
                <w:rFonts w:hint="eastAsia" w:ascii="Times New Roman" w:hAnsi="Times New Roman" w:eastAsia="等线" w:cs="Times New Roman"/>
                <w:color w:val="auto"/>
                <w:kern w:val="2"/>
                <w:sz w:val="21"/>
                <w:szCs w:val="21"/>
                <w:highlight w:val="none"/>
                <w:lang w:val="en-US" w:eastAsia="zh-CN" w:bidi="ar-SA"/>
              </w:rPr>
            </w:pPr>
            <w:r>
              <w:rPr>
                <w:rFonts w:hint="eastAsia" w:ascii="Times New Roman" w:hAnsi="Times New Roman" w:eastAsia="等线"/>
                <w:color w:val="auto"/>
                <w:szCs w:val="21"/>
                <w:highlight w:val="none"/>
              </w:rPr>
              <w:t>1</w:t>
            </w:r>
            <w:r>
              <w:rPr>
                <w:rFonts w:ascii="Times New Roman" w:hAnsi="Times New Roman" w:eastAsia="等线"/>
                <w:color w:val="auto"/>
                <w:szCs w:val="21"/>
                <w:highlight w:val="none"/>
              </w:rPr>
              <w:t>3</w:t>
            </w:r>
            <w:r>
              <w:rPr>
                <w:rFonts w:hint="eastAsia" w:ascii="Times New Roman" w:hAnsi="Times New Roman" w:eastAsia="等线"/>
                <w:color w:val="auto"/>
                <w:szCs w:val="21"/>
                <w:highlight w:val="none"/>
                <w:lang w:val="en-US" w:eastAsia="zh-CN"/>
              </w:rPr>
              <w:t>1</w:t>
            </w:r>
          </w:p>
        </w:tc>
        <w:tc>
          <w:tcPr>
            <w:tcW w:w="1140" w:type="dxa"/>
            <w:vMerge w:val="continue"/>
            <w:noWrap w:val="0"/>
            <w:vAlign w:val="center"/>
          </w:tcPr>
          <w:p w14:paraId="2564ED34">
            <w:pPr>
              <w:rPr>
                <w:rFonts w:ascii="Times New Roman" w:hAnsi="Times New Roman"/>
                <w:color w:val="auto"/>
                <w:szCs w:val="21"/>
                <w:highlight w:val="none"/>
              </w:rPr>
            </w:pPr>
          </w:p>
        </w:tc>
        <w:tc>
          <w:tcPr>
            <w:tcW w:w="1725" w:type="dxa"/>
            <w:noWrap w:val="0"/>
            <w:vAlign w:val="center"/>
          </w:tcPr>
          <w:p w14:paraId="634D51FB">
            <w:pPr>
              <w:rPr>
                <w:rFonts w:ascii="Times New Roman" w:hAnsi="Times New Roman"/>
                <w:color w:val="auto"/>
                <w:szCs w:val="21"/>
                <w:highlight w:val="none"/>
              </w:rPr>
            </w:pPr>
            <w:r>
              <w:rPr>
                <w:rFonts w:hint="eastAsia" w:ascii="Times New Roman" w:hAnsi="Times New Roman" w:eastAsia="宋体" w:cs="宋体"/>
                <w:color w:val="auto"/>
                <w:szCs w:val="21"/>
                <w:highlight w:val="none"/>
              </w:rPr>
              <w:t>服务保障升级</w:t>
            </w:r>
          </w:p>
        </w:tc>
        <w:tc>
          <w:tcPr>
            <w:tcW w:w="5763" w:type="dxa"/>
            <w:noWrap w:val="0"/>
            <w:vAlign w:val="center"/>
          </w:tcPr>
          <w:p w14:paraId="7802161D">
            <w:pPr>
              <w:rPr>
                <w:rFonts w:ascii="Times New Roman" w:hAnsi="Times New Roman"/>
                <w:color w:val="auto"/>
                <w:szCs w:val="21"/>
                <w:highlight w:val="none"/>
              </w:rPr>
            </w:pPr>
            <w:r>
              <w:rPr>
                <w:rFonts w:hint="eastAsia" w:ascii="Times New Roman" w:hAnsi="Times New Roman" w:eastAsia="宋体" w:cs="宋体"/>
                <w:color w:val="auto"/>
                <w:szCs w:val="21"/>
                <w:highlight w:val="none"/>
              </w:rPr>
              <w:t>供应商有偿提供远程技术支持、软件授权服务、备件更换服务、现场支承服务</w:t>
            </w:r>
          </w:p>
        </w:tc>
      </w:tr>
      <w:tr w14:paraId="6FDF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A58E35E">
            <w:pPr>
              <w:jc w:val="center"/>
              <w:rPr>
                <w:rFonts w:hint="eastAsia" w:ascii="Times New Roman" w:hAnsi="Times New Roman" w:eastAsia="等线" w:cs="Times New Roman"/>
                <w:color w:val="auto"/>
                <w:kern w:val="2"/>
                <w:sz w:val="21"/>
                <w:szCs w:val="21"/>
                <w:highlight w:val="none"/>
                <w:lang w:val="en-US" w:eastAsia="zh-CN" w:bidi="ar-SA"/>
              </w:rPr>
            </w:pPr>
            <w:r>
              <w:rPr>
                <w:rFonts w:hint="eastAsia" w:ascii="Times New Roman" w:hAnsi="Times New Roman" w:eastAsia="等线"/>
                <w:color w:val="auto"/>
                <w:kern w:val="2"/>
                <w:sz w:val="21"/>
                <w:szCs w:val="21"/>
                <w:highlight w:val="none"/>
                <w:lang w:val="en-US" w:eastAsia="zh-CN" w:bidi="ar-SA"/>
              </w:rPr>
              <w:t>132</w:t>
            </w:r>
          </w:p>
        </w:tc>
        <w:tc>
          <w:tcPr>
            <w:tcW w:w="1140" w:type="dxa"/>
            <w:vMerge w:val="continue"/>
            <w:noWrap w:val="0"/>
            <w:vAlign w:val="center"/>
          </w:tcPr>
          <w:p w14:paraId="277335AA">
            <w:pPr>
              <w:rPr>
                <w:rFonts w:ascii="Times New Roman" w:hAnsi="Times New Roman"/>
                <w:color w:val="auto"/>
                <w:szCs w:val="21"/>
                <w:highlight w:val="none"/>
              </w:rPr>
            </w:pPr>
          </w:p>
        </w:tc>
        <w:tc>
          <w:tcPr>
            <w:tcW w:w="1725" w:type="dxa"/>
            <w:noWrap w:val="0"/>
            <w:vAlign w:val="center"/>
          </w:tcPr>
          <w:p w14:paraId="19D737BD">
            <w:pPr>
              <w:rPr>
                <w:rFonts w:ascii="Times New Roman" w:hAnsi="Times New Roman"/>
                <w:color w:val="auto"/>
                <w:szCs w:val="21"/>
                <w:highlight w:val="none"/>
              </w:rPr>
            </w:pPr>
            <w:r>
              <w:rPr>
                <w:rFonts w:hint="eastAsia" w:ascii="Times New Roman" w:hAnsi="Times New Roman"/>
                <w:color w:val="auto"/>
                <w:szCs w:val="21"/>
                <w:highlight w:val="none"/>
                <w:lang w:eastAsia="zh-CN"/>
              </w:rPr>
              <w:t>★提供上门服务</w:t>
            </w:r>
          </w:p>
        </w:tc>
        <w:tc>
          <w:tcPr>
            <w:tcW w:w="5763" w:type="dxa"/>
            <w:noWrap w:val="0"/>
            <w:vAlign w:val="center"/>
          </w:tcPr>
          <w:p w14:paraId="602502AC">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highlight w:val="none"/>
                <w:lang w:val="en-US" w:eastAsia="zh-CN"/>
              </w:rPr>
            </w:pPr>
            <w:r>
              <w:rPr>
                <w:rFonts w:hint="eastAsia" w:ascii="Times New Roman" w:hAnsi="Times New Roman" w:eastAsia="宋体" w:cs="宋体"/>
                <w:b w:val="0"/>
                <w:bCs/>
                <w:color w:val="auto"/>
                <w:kern w:val="0"/>
                <w:sz w:val="21"/>
                <w:szCs w:val="21"/>
                <w:highlight w:val="none"/>
                <w:lang w:val="en-US" w:eastAsia="zh-CN"/>
              </w:rPr>
              <w:t>供应商具备提供上门服务的能力（产品免费服务周期外可收费）</w:t>
            </w:r>
          </w:p>
        </w:tc>
      </w:tr>
      <w:tr w14:paraId="29AB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905FD3C">
            <w:pPr>
              <w:jc w:val="center"/>
              <w:rPr>
                <w:rFonts w:hint="default" w:ascii="Times New Roman" w:hAnsi="Times New Roman" w:eastAsia="等线"/>
                <w:color w:val="auto"/>
                <w:kern w:val="2"/>
                <w:sz w:val="21"/>
                <w:szCs w:val="21"/>
                <w:highlight w:val="none"/>
                <w:lang w:val="en-US" w:eastAsia="zh-CN" w:bidi="ar-SA"/>
              </w:rPr>
            </w:pPr>
            <w:r>
              <w:rPr>
                <w:rFonts w:hint="eastAsia" w:ascii="Times New Roman" w:hAnsi="Times New Roman"/>
                <w:color w:val="auto"/>
                <w:szCs w:val="21"/>
                <w:highlight w:val="none"/>
              </w:rPr>
              <w:t>1</w:t>
            </w:r>
            <w:r>
              <w:rPr>
                <w:rFonts w:ascii="Times New Roman" w:hAnsi="Times New Roman"/>
                <w:color w:val="auto"/>
                <w:szCs w:val="21"/>
                <w:highlight w:val="none"/>
              </w:rPr>
              <w:t>3</w:t>
            </w:r>
            <w:r>
              <w:rPr>
                <w:rFonts w:hint="eastAsia" w:ascii="Times New Roman" w:hAnsi="Times New Roman"/>
                <w:color w:val="auto"/>
                <w:szCs w:val="21"/>
                <w:highlight w:val="none"/>
                <w:lang w:val="en-US" w:eastAsia="zh-CN"/>
              </w:rPr>
              <w:t>3</w:t>
            </w:r>
          </w:p>
        </w:tc>
        <w:tc>
          <w:tcPr>
            <w:tcW w:w="1140" w:type="dxa"/>
            <w:vMerge w:val="continue"/>
            <w:noWrap w:val="0"/>
            <w:vAlign w:val="center"/>
          </w:tcPr>
          <w:p w14:paraId="5EDAFD3F">
            <w:pPr>
              <w:rPr>
                <w:rFonts w:ascii="Times New Roman" w:hAnsi="Times New Roman"/>
                <w:color w:val="auto"/>
                <w:szCs w:val="21"/>
                <w:highlight w:val="none"/>
              </w:rPr>
            </w:pPr>
          </w:p>
        </w:tc>
        <w:tc>
          <w:tcPr>
            <w:tcW w:w="1725" w:type="dxa"/>
            <w:noWrap w:val="0"/>
            <w:vAlign w:val="center"/>
          </w:tcPr>
          <w:p w14:paraId="21D05683">
            <w:pPr>
              <w:rPr>
                <w:rFonts w:ascii="Times New Roman" w:hAnsi="Times New Roman"/>
                <w:color w:val="auto"/>
                <w:szCs w:val="21"/>
                <w:highlight w:val="none"/>
              </w:rPr>
            </w:pPr>
            <w:r>
              <w:rPr>
                <w:rFonts w:hint="eastAsia" w:ascii="Times New Roman" w:hAnsi="Times New Roman" w:eastAsia="宋体" w:cs="宋体"/>
                <w:color w:val="auto"/>
                <w:szCs w:val="21"/>
                <w:highlight w:val="none"/>
              </w:rPr>
              <w:t>业务场景性能优化服务及整体架构升级服务</w:t>
            </w:r>
          </w:p>
        </w:tc>
        <w:tc>
          <w:tcPr>
            <w:tcW w:w="5763" w:type="dxa"/>
            <w:noWrap w:val="0"/>
            <w:vAlign w:val="center"/>
          </w:tcPr>
          <w:p w14:paraId="5DDA4CF4">
            <w:pPr>
              <w:rPr>
                <w:rFonts w:ascii="Times New Roman" w:hAnsi="Times New Roman"/>
                <w:color w:val="auto"/>
                <w:szCs w:val="21"/>
                <w:highlight w:val="none"/>
              </w:rPr>
            </w:pPr>
            <w:r>
              <w:rPr>
                <w:rFonts w:hint="eastAsia" w:ascii="Times New Roman" w:hAnsi="Times New Roman" w:eastAsia="宋体" w:cs="宋体"/>
                <w:color w:val="auto"/>
                <w:szCs w:val="21"/>
                <w:highlight w:val="none"/>
              </w:rPr>
              <w:t>供应商提供针对特定业务场景性能优化服务及整体架构升级服务</w:t>
            </w:r>
          </w:p>
        </w:tc>
      </w:tr>
      <w:tr w14:paraId="0234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6D3A8577">
            <w:pPr>
              <w:jc w:val="center"/>
              <w:rPr>
                <w:rFonts w:ascii="Times New Roman" w:hAnsi="Times New Roman" w:eastAsia="宋体"/>
                <w:b/>
                <w:bCs/>
                <w:color w:val="auto"/>
                <w:szCs w:val="21"/>
                <w:highlight w:val="none"/>
              </w:rPr>
            </w:pPr>
            <w:r>
              <w:rPr>
                <w:rFonts w:hint="eastAsia" w:ascii="Times New Roman" w:hAnsi="Times New Roman" w:eastAsia="宋体" w:cs="宋体"/>
                <w:b/>
                <w:bCs/>
                <w:color w:val="auto"/>
                <w:szCs w:val="21"/>
                <w:highlight w:val="none"/>
              </w:rPr>
              <w:t>供保要求</w:t>
            </w:r>
          </w:p>
        </w:tc>
      </w:tr>
      <w:tr w14:paraId="53D5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D78B8E7">
            <w:pPr>
              <w:jc w:val="center"/>
              <w:rPr>
                <w:rFonts w:hint="eastAsia" w:ascii="Times New Roman" w:hAnsi="Times New Roman" w:eastAsia="宋体"/>
                <w:color w:val="auto"/>
                <w:szCs w:val="21"/>
                <w:highlight w:val="none"/>
                <w:lang w:val="en-US" w:eastAsia="zh-CN"/>
              </w:rPr>
            </w:pPr>
            <w:r>
              <w:rPr>
                <w:rFonts w:hint="eastAsia" w:ascii="Times New Roman" w:hAnsi="Times New Roman"/>
                <w:color w:val="auto"/>
                <w:szCs w:val="21"/>
                <w:highlight w:val="none"/>
              </w:rPr>
              <w:t>13</w:t>
            </w:r>
            <w:r>
              <w:rPr>
                <w:rFonts w:hint="eastAsia" w:ascii="Times New Roman" w:hAnsi="Times New Roman"/>
                <w:color w:val="auto"/>
                <w:szCs w:val="21"/>
                <w:highlight w:val="none"/>
                <w:lang w:val="en-US" w:eastAsia="zh-CN"/>
              </w:rPr>
              <w:t>4</w:t>
            </w:r>
          </w:p>
        </w:tc>
        <w:tc>
          <w:tcPr>
            <w:tcW w:w="1140" w:type="dxa"/>
            <w:vMerge w:val="restart"/>
            <w:noWrap w:val="0"/>
            <w:vAlign w:val="center"/>
          </w:tcPr>
          <w:p w14:paraId="353EDD67">
            <w:pPr>
              <w:rPr>
                <w:rFonts w:ascii="Times New Roman" w:hAnsi="Times New Roman"/>
                <w:color w:val="auto"/>
                <w:szCs w:val="21"/>
                <w:highlight w:val="none"/>
              </w:rPr>
            </w:pPr>
            <w:r>
              <w:rPr>
                <w:rFonts w:hint="eastAsia" w:ascii="Times New Roman" w:hAnsi="Times New Roman" w:eastAsia="宋体" w:cs="宋体"/>
                <w:color w:val="auto"/>
                <w:szCs w:val="21"/>
                <w:highlight w:val="none"/>
              </w:rPr>
              <w:t>供应链质量</w:t>
            </w:r>
          </w:p>
        </w:tc>
        <w:tc>
          <w:tcPr>
            <w:tcW w:w="1725" w:type="dxa"/>
            <w:noWrap w:val="0"/>
            <w:vAlign w:val="center"/>
          </w:tcPr>
          <w:p w14:paraId="1393BBA4">
            <w:pPr>
              <w:rPr>
                <w:rFonts w:ascii="Times New Roman" w:hAnsi="Times New Roman"/>
                <w:color w:val="auto"/>
                <w:szCs w:val="21"/>
                <w:highlight w:val="none"/>
              </w:rPr>
            </w:pPr>
            <w:r>
              <w:rPr>
                <w:rFonts w:hint="eastAsia" w:ascii="Times New Roman" w:hAnsi="Times New Roman"/>
                <w:color w:val="auto"/>
                <w:szCs w:val="21"/>
                <w:highlight w:val="none"/>
                <w:lang w:eastAsia="zh-CN"/>
              </w:rPr>
              <w:t>★抗干扰性</w:t>
            </w:r>
          </w:p>
        </w:tc>
        <w:tc>
          <w:tcPr>
            <w:tcW w:w="5763" w:type="dxa"/>
            <w:noWrap w:val="0"/>
            <w:vAlign w:val="center"/>
          </w:tcPr>
          <w:p w14:paraId="7A72228F">
            <w:pPr>
              <w:rPr>
                <w:rFonts w:ascii="Times New Roman" w:hAnsi="Times New Roman"/>
                <w:color w:val="auto"/>
                <w:szCs w:val="21"/>
                <w:highlight w:val="none"/>
              </w:rPr>
            </w:pPr>
            <w:r>
              <w:rPr>
                <w:rFonts w:hint="eastAsia" w:ascii="Times New Roman" w:hAnsi="Times New Roman" w:eastAsia="宋体" w:cs="宋体"/>
                <w:color w:val="auto"/>
                <w:szCs w:val="21"/>
                <w:highlight w:val="none"/>
              </w:rPr>
              <w:t>当产品部件出现供应风险时，应通知客户并提供风险应对方案确保产品的服务保障，必要时应停止相关受影响产品的销售</w:t>
            </w:r>
          </w:p>
        </w:tc>
      </w:tr>
      <w:tr w14:paraId="4312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E50BE52">
            <w:pPr>
              <w:jc w:val="center"/>
              <w:rPr>
                <w:rFonts w:hint="eastAsia"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135</w:t>
            </w:r>
          </w:p>
        </w:tc>
        <w:tc>
          <w:tcPr>
            <w:tcW w:w="1140" w:type="dxa"/>
            <w:vMerge w:val="continue"/>
            <w:noWrap w:val="0"/>
            <w:vAlign w:val="center"/>
          </w:tcPr>
          <w:p w14:paraId="0303F96E">
            <w:pPr>
              <w:rPr>
                <w:rFonts w:ascii="Times New Roman" w:hAnsi="Times New Roman"/>
                <w:color w:val="auto"/>
                <w:szCs w:val="21"/>
                <w:highlight w:val="none"/>
              </w:rPr>
            </w:pPr>
          </w:p>
        </w:tc>
        <w:tc>
          <w:tcPr>
            <w:tcW w:w="1725" w:type="dxa"/>
            <w:noWrap w:val="0"/>
            <w:vAlign w:val="center"/>
          </w:tcPr>
          <w:p w14:paraId="708ABAF8">
            <w:pPr>
              <w:rPr>
                <w:rFonts w:ascii="Times New Roman" w:hAnsi="Times New Roman"/>
                <w:color w:val="auto"/>
                <w:szCs w:val="21"/>
                <w:highlight w:val="none"/>
              </w:rPr>
            </w:pPr>
            <w:r>
              <w:rPr>
                <w:rFonts w:hint="eastAsia" w:ascii="Times New Roman" w:hAnsi="Times New Roman"/>
                <w:color w:val="auto"/>
                <w:szCs w:val="21"/>
                <w:highlight w:val="none"/>
                <w:lang w:eastAsia="zh-CN"/>
              </w:rPr>
              <w:t>★供应能力证明</w:t>
            </w:r>
          </w:p>
        </w:tc>
        <w:tc>
          <w:tcPr>
            <w:tcW w:w="5763" w:type="dxa"/>
            <w:noWrap w:val="0"/>
            <w:vAlign w:val="center"/>
          </w:tcPr>
          <w:p w14:paraId="1F6CCF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szCs w:val="22"/>
                <w:highlight w:val="none"/>
              </w:rPr>
            </w:pPr>
            <w:r>
              <w:rPr>
                <w:rFonts w:hint="eastAsia" w:ascii="Times New Roman" w:hAnsi="Times New Roman"/>
                <w:color w:val="auto"/>
                <w:highlight w:val="none"/>
              </w:rPr>
              <w:t>供应商提供供应链稳定承诺书，确保产品的部件在产品服务</w:t>
            </w:r>
            <w:r>
              <w:rPr>
                <w:rFonts w:hint="eastAsia" w:ascii="Times New Roman" w:hAnsi="Times New Roman" w:eastAsia="宋体" w:cs="Times New Roman"/>
                <w:color w:val="auto"/>
                <w:szCs w:val="22"/>
                <w:highlight w:val="none"/>
              </w:rPr>
              <w:t>周期内稳定供货</w:t>
            </w:r>
          </w:p>
          <w:p w14:paraId="0DF2A822">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olor w:val="auto"/>
                <w:highlight w:val="none"/>
              </w:rPr>
            </w:pPr>
            <w:r>
              <w:rPr>
                <w:rFonts w:hint="eastAsia" w:ascii="Times New Roman" w:hAnsi="Times New Roman" w:cs="宋体"/>
                <w:b/>
                <w:color w:val="auto"/>
                <w:szCs w:val="21"/>
                <w:highlight w:val="none"/>
                <w:lang w:eastAsia="zh-CN"/>
              </w:rPr>
              <w:t>供应商须提供加盖公章的承诺函，承诺函格式自拟</w:t>
            </w:r>
          </w:p>
        </w:tc>
      </w:tr>
      <w:bookmarkEnd w:id="0"/>
      <w:bookmarkEnd w:id="1"/>
    </w:tbl>
    <w:p w14:paraId="13CE1A85">
      <w:pPr>
        <w:autoSpaceDE w:val="0"/>
        <w:autoSpaceDN w:val="0"/>
        <w:adjustRightInd w:val="0"/>
        <w:spacing w:line="360" w:lineRule="auto"/>
        <w:jc w:val="left"/>
        <w:outlineLvl w:val="0"/>
        <w:rPr>
          <w:rFonts w:hint="eastAsia" w:ascii="Times New Roman" w:hAnsi="Times New Roman" w:eastAsia="宋体" w:cs="Times New Roman"/>
          <w:b/>
          <w:color w:val="auto"/>
          <w:kern w:val="0"/>
          <w:sz w:val="28"/>
          <w:szCs w:val="28"/>
        </w:rPr>
      </w:pPr>
      <w:r>
        <w:rPr>
          <w:rFonts w:hint="eastAsia" w:ascii="Times New Roman" w:hAnsi="Times New Roman" w:cs="Times New Roman"/>
          <w:b/>
          <w:color w:val="auto"/>
          <w:kern w:val="0"/>
          <w:sz w:val="28"/>
          <w:szCs w:val="28"/>
          <w:lang w:val="en-US" w:eastAsia="zh-CN"/>
        </w:rPr>
        <w:t>四</w:t>
      </w:r>
      <w:r>
        <w:rPr>
          <w:rFonts w:hint="eastAsia" w:ascii="Times New Roman" w:hAnsi="Times New Roman" w:eastAsia="宋体" w:cs="Times New Roman"/>
          <w:b/>
          <w:color w:val="auto"/>
          <w:kern w:val="0"/>
          <w:sz w:val="28"/>
          <w:szCs w:val="28"/>
        </w:rPr>
        <w:t>、</w:t>
      </w:r>
      <w:r>
        <w:rPr>
          <w:rFonts w:hint="eastAsia" w:ascii="Times New Roman" w:hAnsi="Times New Roman" w:cs="Times New Roman"/>
          <w:b/>
          <w:color w:val="auto"/>
          <w:kern w:val="0"/>
          <w:sz w:val="28"/>
          <w:szCs w:val="28"/>
          <w:lang w:val="en-US" w:eastAsia="zh-CN"/>
        </w:rPr>
        <w:t>实施</w:t>
      </w:r>
      <w:r>
        <w:rPr>
          <w:rFonts w:hint="eastAsia" w:ascii="Times New Roman" w:hAnsi="Times New Roman" w:eastAsia="宋体" w:cs="Times New Roman"/>
          <w:b/>
          <w:color w:val="auto"/>
          <w:kern w:val="0"/>
          <w:sz w:val="28"/>
          <w:szCs w:val="28"/>
        </w:rPr>
        <w:t>要求</w:t>
      </w:r>
    </w:p>
    <w:p w14:paraId="10400129">
      <w:pPr>
        <w:spacing w:beforeLines="0" w:after="0" w:afterLines="0"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w:t>
      </w:r>
      <w:r>
        <w:rPr>
          <w:rFonts w:hint="eastAsia" w:ascii="Times New Roman" w:hAnsi="Times New Roman"/>
          <w:color w:val="auto"/>
          <w:sz w:val="24"/>
          <w:szCs w:val="24"/>
          <w:lang w:val="en-US" w:eastAsia="zh-CN"/>
        </w:rPr>
        <w:t xml:space="preserve">1 </w:t>
      </w:r>
      <w:r>
        <w:rPr>
          <w:rFonts w:hint="eastAsia" w:ascii="Times New Roman" w:hAnsi="Times New Roman"/>
          <w:color w:val="auto"/>
          <w:sz w:val="24"/>
          <w:szCs w:val="24"/>
        </w:rPr>
        <w:t>所有</w:t>
      </w:r>
      <w:r>
        <w:rPr>
          <w:rFonts w:hint="eastAsia" w:ascii="Times New Roman" w:hAnsi="Times New Roman"/>
          <w:color w:val="auto"/>
          <w:sz w:val="24"/>
          <w:szCs w:val="24"/>
          <w:lang w:val="en-US" w:eastAsia="zh-CN"/>
        </w:rPr>
        <w:t>标的物均为</w:t>
      </w:r>
      <w:r>
        <w:rPr>
          <w:rFonts w:hint="eastAsia" w:ascii="Times New Roman" w:hAnsi="Times New Roman"/>
          <w:color w:val="auto"/>
          <w:sz w:val="24"/>
          <w:szCs w:val="24"/>
        </w:rPr>
        <w:t>原厂商制造的全新产品</w:t>
      </w:r>
      <w:r>
        <w:rPr>
          <w:rFonts w:hint="eastAsia" w:ascii="Times New Roman" w:hAnsi="Times New Roman"/>
          <w:color w:val="auto"/>
          <w:sz w:val="24"/>
          <w:szCs w:val="24"/>
          <w:lang w:eastAsia="zh-CN"/>
        </w:rPr>
        <w:t>，</w:t>
      </w:r>
      <w:r>
        <w:rPr>
          <w:rFonts w:hint="eastAsia" w:ascii="Times New Roman" w:hAnsi="Times New Roman"/>
          <w:color w:val="auto"/>
          <w:sz w:val="24"/>
          <w:szCs w:val="24"/>
        </w:rPr>
        <w:t>必须经正规渠道供货，不得提供旧货、水货、假货。</w:t>
      </w:r>
    </w:p>
    <w:p w14:paraId="253BA566">
      <w:pPr>
        <w:spacing w:beforeLines="0" w:after="0" w:afterLines="0"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 xml:space="preserve"> 投标人须保证所提供产品符合国家有关规定，保证所提供产品具有合法的版权或使用权。本项目采购的产品，如在本项目范围内使用过程中出现版权或使用权纠纷，应由投标人负责。</w:t>
      </w:r>
    </w:p>
    <w:p w14:paraId="05339139">
      <w:pPr>
        <w:spacing w:beforeLines="0" w:after="0" w:afterLines="0" w:line="360" w:lineRule="auto"/>
        <w:ind w:firstLine="480" w:firstLineChars="200"/>
        <w:rPr>
          <w:rFonts w:hint="eastAsia" w:ascii="Times New Roman" w:hAnsi="Times New Roman"/>
          <w:color w:val="auto"/>
          <w:sz w:val="24"/>
          <w:szCs w:val="24"/>
          <w:lang w:eastAsia="zh-CN"/>
        </w:rPr>
      </w:pPr>
      <w:r>
        <w:rPr>
          <w:rFonts w:hint="eastAsia" w:ascii="Times New Roman" w:hAnsi="Times New Roman"/>
          <w:color w:val="auto"/>
          <w:sz w:val="24"/>
          <w:szCs w:val="24"/>
          <w:lang w:val="en-US" w:eastAsia="zh-CN"/>
        </w:rPr>
        <w:t xml:space="preserve">4.3 </w:t>
      </w:r>
      <w:r>
        <w:rPr>
          <w:rFonts w:hint="eastAsia" w:ascii="Times New Roman" w:hAnsi="Times New Roman"/>
          <w:color w:val="auto"/>
          <w:sz w:val="24"/>
          <w:szCs w:val="24"/>
        </w:rPr>
        <w:t>如果</w:t>
      </w:r>
      <w:r>
        <w:rPr>
          <w:rFonts w:hint="eastAsia" w:ascii="Times New Roman" w:hAnsi="Times New Roman"/>
          <w:color w:val="auto"/>
          <w:sz w:val="24"/>
          <w:szCs w:val="24"/>
          <w:lang w:val="en-US" w:eastAsia="zh-CN"/>
        </w:rPr>
        <w:t>标的物</w:t>
      </w:r>
      <w:r>
        <w:rPr>
          <w:rFonts w:hint="eastAsia" w:ascii="Times New Roman" w:hAnsi="Times New Roman"/>
          <w:color w:val="auto"/>
          <w:sz w:val="24"/>
          <w:szCs w:val="24"/>
        </w:rPr>
        <w:t>的序列号所对应的最终用户不是采购人，一经查实将不予支付相关货款</w:t>
      </w:r>
      <w:r>
        <w:rPr>
          <w:rFonts w:hint="eastAsia" w:ascii="Times New Roman" w:hAnsi="Times New Roman"/>
          <w:color w:val="auto"/>
          <w:sz w:val="24"/>
          <w:szCs w:val="24"/>
          <w:lang w:eastAsia="zh-CN"/>
        </w:rPr>
        <w:t>。</w:t>
      </w:r>
    </w:p>
    <w:p w14:paraId="01CDE667">
      <w:pPr>
        <w:spacing w:beforeLines="0" w:after="0" w:afterLines="0" w:line="360" w:lineRule="auto"/>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4.4 签订合同后90个自然日内，中标人需将所有标的物运送至采购人指定地点，并承担运输费用和运输中发生的其它一切费用。</w:t>
      </w:r>
    </w:p>
    <w:p w14:paraId="48C2C537">
      <w:pPr>
        <w:spacing w:beforeLines="0" w:after="0" w:afterLines="0" w:line="360" w:lineRule="auto"/>
        <w:ind w:firstLine="480" w:firstLineChars="200"/>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4.5 所有标的物到达采购人指定的现场后，将由中标人、采购人和监理单位共同开箱清点，并签字确认。标的物若有差异或者不全，采购人有权拒收，相关责任由中标人承担，并赔偿采购人的实际损失。</w:t>
      </w:r>
    </w:p>
    <w:p w14:paraId="08B3555E">
      <w:pPr>
        <w:spacing w:beforeLines="0" w:after="0" w:afterLines="0" w:line="360" w:lineRule="auto"/>
        <w:ind w:firstLine="480" w:firstLineChars="200"/>
        <w:rPr>
          <w:rFonts w:hint="eastAsia" w:ascii="Times New Roman" w:hAnsi="Times New Roman" w:cs="Times New Roman"/>
          <w:color w:val="auto"/>
          <w:sz w:val="24"/>
          <w:szCs w:val="24"/>
          <w:lang w:eastAsia="zh-CN"/>
        </w:rPr>
      </w:pP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w:t>
      </w:r>
      <w:r>
        <w:rPr>
          <w:rFonts w:hint="eastAsia" w:ascii="Times New Roman" w:hAnsi="Times New Roman"/>
          <w:color w:val="auto"/>
          <w:sz w:val="24"/>
          <w:szCs w:val="24"/>
          <w:lang w:val="en-US" w:eastAsia="zh-CN"/>
        </w:rPr>
        <w:t xml:space="preserve">6 </w:t>
      </w:r>
      <w:r>
        <w:rPr>
          <w:rFonts w:hint="eastAsia" w:ascii="Times New Roman" w:hAnsi="Times New Roman" w:eastAsia="宋体" w:cs="Times New Roman"/>
          <w:color w:val="auto"/>
          <w:sz w:val="24"/>
          <w:szCs w:val="24"/>
        </w:rPr>
        <w:t>中标</w:t>
      </w:r>
      <w:r>
        <w:rPr>
          <w:rFonts w:hint="eastAsia" w:ascii="Times New Roman" w:hAnsi="Times New Roman" w:cs="Times New Roman"/>
          <w:color w:val="auto"/>
          <w:sz w:val="24"/>
          <w:szCs w:val="24"/>
          <w:lang w:eastAsia="zh-CN"/>
        </w:rPr>
        <w:t>人</w:t>
      </w:r>
      <w:r>
        <w:rPr>
          <w:rFonts w:hint="eastAsia" w:ascii="Times New Roman" w:hAnsi="Times New Roman" w:eastAsia="宋体" w:cs="Times New Roman"/>
          <w:color w:val="auto"/>
          <w:sz w:val="24"/>
          <w:szCs w:val="24"/>
        </w:rPr>
        <w:t>负责完成</w:t>
      </w:r>
      <w:r>
        <w:rPr>
          <w:rFonts w:hint="eastAsia" w:ascii="Times New Roman" w:hAnsi="Times New Roman" w:eastAsia="宋体" w:cs="Times New Roman"/>
          <w:color w:val="auto"/>
          <w:sz w:val="24"/>
          <w:szCs w:val="24"/>
          <w:lang w:val="en-US" w:eastAsia="zh-CN"/>
        </w:rPr>
        <w:t>所有标的物</w:t>
      </w:r>
      <w:r>
        <w:rPr>
          <w:rFonts w:hint="eastAsia" w:ascii="Times New Roman" w:hAnsi="Times New Roman" w:eastAsia="宋体" w:cs="Times New Roman"/>
          <w:color w:val="auto"/>
          <w:sz w:val="24"/>
          <w:szCs w:val="24"/>
        </w:rPr>
        <w:t>的</w:t>
      </w:r>
      <w:r>
        <w:rPr>
          <w:rFonts w:hint="eastAsia" w:ascii="Times New Roman" w:hAnsi="Times New Roman" w:cs="Times New Roman"/>
          <w:color w:val="auto"/>
          <w:sz w:val="24"/>
          <w:szCs w:val="24"/>
          <w:lang w:eastAsia="zh-CN"/>
        </w:rPr>
        <w:t>上架、</w:t>
      </w:r>
      <w:r>
        <w:rPr>
          <w:rFonts w:hint="eastAsia" w:ascii="Times New Roman" w:hAnsi="Times New Roman" w:eastAsia="宋体" w:cs="Times New Roman"/>
          <w:color w:val="auto"/>
          <w:sz w:val="24"/>
          <w:szCs w:val="24"/>
        </w:rPr>
        <w:t>安装</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综合</w:t>
      </w:r>
      <w:r>
        <w:rPr>
          <w:rFonts w:hint="eastAsia" w:ascii="Times New Roman" w:hAnsi="Times New Roman" w:cs="Times New Roman"/>
          <w:color w:val="auto"/>
          <w:sz w:val="24"/>
          <w:szCs w:val="24"/>
          <w:lang w:eastAsia="zh-CN"/>
        </w:rPr>
        <w:t>布线和</w:t>
      </w:r>
      <w:r>
        <w:rPr>
          <w:rFonts w:hint="eastAsia" w:ascii="Times New Roman" w:hAnsi="Times New Roman" w:eastAsia="宋体" w:cs="Times New Roman"/>
          <w:color w:val="auto"/>
          <w:sz w:val="24"/>
          <w:szCs w:val="24"/>
        </w:rPr>
        <w:t>调试工作</w:t>
      </w:r>
      <w:r>
        <w:rPr>
          <w:rFonts w:hint="eastAsia" w:ascii="Times New Roman" w:hAnsi="Times New Roman" w:cs="Times New Roman"/>
          <w:color w:val="auto"/>
          <w:sz w:val="24"/>
          <w:szCs w:val="24"/>
          <w:lang w:eastAsia="zh-CN"/>
        </w:rPr>
        <w:t>，所</w:t>
      </w:r>
      <w:r>
        <w:rPr>
          <w:rFonts w:hint="eastAsia" w:ascii="Times New Roman" w:hAnsi="Times New Roman" w:cs="Times New Roman"/>
          <w:color w:val="auto"/>
          <w:sz w:val="24"/>
          <w:szCs w:val="24"/>
          <w:lang w:val="en-US" w:eastAsia="zh-CN"/>
        </w:rPr>
        <w:t>用</w:t>
      </w:r>
      <w:r>
        <w:rPr>
          <w:rFonts w:hint="eastAsia" w:ascii="Times New Roman" w:hAnsi="Times New Roman" w:cs="Times New Roman"/>
          <w:color w:val="auto"/>
          <w:sz w:val="24"/>
          <w:szCs w:val="24"/>
          <w:lang w:eastAsia="zh-CN"/>
        </w:rPr>
        <w:t>线缆采用品牌成品跳线，</w:t>
      </w:r>
      <w:r>
        <w:rPr>
          <w:rFonts w:hint="eastAsia" w:ascii="Times New Roman" w:hAnsi="Times New Roman" w:cs="Times New Roman"/>
          <w:color w:val="auto"/>
          <w:sz w:val="24"/>
          <w:szCs w:val="24"/>
          <w:lang w:val="en-US" w:eastAsia="zh-CN"/>
        </w:rPr>
        <w:t>所需</w:t>
      </w:r>
      <w:r>
        <w:rPr>
          <w:rFonts w:hint="eastAsia" w:ascii="Times New Roman" w:hAnsi="Times New Roman" w:cs="Times New Roman"/>
          <w:color w:val="auto"/>
          <w:sz w:val="24"/>
          <w:szCs w:val="24"/>
          <w:lang w:eastAsia="zh-CN"/>
        </w:rPr>
        <w:t>费用</w:t>
      </w:r>
      <w:r>
        <w:rPr>
          <w:rFonts w:hint="eastAsia" w:ascii="Times New Roman" w:hAnsi="Times New Roman" w:cs="Times New Roman"/>
          <w:color w:val="auto"/>
          <w:sz w:val="24"/>
          <w:szCs w:val="24"/>
          <w:lang w:val="en-US" w:eastAsia="zh-CN"/>
        </w:rPr>
        <w:t>均由中标人承担</w:t>
      </w:r>
      <w:r>
        <w:rPr>
          <w:rFonts w:hint="eastAsia" w:ascii="Times New Roman" w:hAnsi="Times New Roman" w:cs="Times New Roman"/>
          <w:color w:val="auto"/>
          <w:sz w:val="24"/>
          <w:szCs w:val="24"/>
          <w:lang w:eastAsia="zh-CN"/>
        </w:rPr>
        <w:t>。</w:t>
      </w:r>
    </w:p>
    <w:p w14:paraId="4D15574E">
      <w:pPr>
        <w:spacing w:beforeLines="0" w:after="0" w:afterLines="0" w:line="360" w:lineRule="auto"/>
        <w:ind w:firstLine="480" w:firstLineChars="200"/>
        <w:rPr>
          <w:rFonts w:hint="eastAsia" w:ascii="Times New Roman" w:hAnsi="Times New Roman"/>
          <w:color w:val="auto"/>
          <w:sz w:val="24"/>
          <w:szCs w:val="24"/>
        </w:rPr>
      </w:pPr>
      <w:r>
        <w:rPr>
          <w:rFonts w:hint="eastAsia" w:ascii="Times New Roman" w:hAnsi="Times New Roman" w:cs="Times New Roman"/>
          <w:color w:val="auto"/>
          <w:sz w:val="24"/>
          <w:szCs w:val="24"/>
          <w:lang w:val="en-US" w:eastAsia="zh-CN"/>
        </w:rPr>
        <w:t>4.7 项目实施过程中，如果牵涉到与第三方产品集成工作，中标人应与其他供应商通力合作，并提供必要的技术支持。</w:t>
      </w:r>
    </w:p>
    <w:p w14:paraId="7E36A941">
      <w:pPr>
        <w:spacing w:beforeLines="0" w:afterLines="0" w:line="360" w:lineRule="auto"/>
        <w:ind w:firstLine="480" w:firstLineChars="200"/>
        <w:rPr>
          <w:rFonts w:hint="eastAsia" w:ascii="Times New Roman" w:hAnsi="Times New Roman"/>
          <w:color w:val="auto"/>
          <w:szCs w:val="21"/>
        </w:rPr>
      </w:pPr>
      <w:r>
        <w:rPr>
          <w:rFonts w:hint="eastAsia" w:ascii="Times New Roman" w:hAnsi="Times New Roman"/>
          <w:color w:val="auto"/>
          <w:kern w:val="2"/>
          <w:sz w:val="24"/>
          <w:szCs w:val="24"/>
          <w:lang w:val="en-US" w:eastAsia="zh-CN"/>
        </w:rPr>
        <w:t>4</w:t>
      </w:r>
      <w:r>
        <w:rPr>
          <w:rFonts w:hint="eastAsia" w:ascii="Times New Roman" w:hAnsi="Times New Roman"/>
          <w:color w:val="auto"/>
          <w:kern w:val="2"/>
          <w:sz w:val="24"/>
          <w:szCs w:val="24"/>
        </w:rPr>
        <w:t>.</w:t>
      </w:r>
      <w:r>
        <w:rPr>
          <w:rFonts w:hint="eastAsia" w:ascii="Times New Roman" w:hAnsi="Times New Roman"/>
          <w:color w:val="auto"/>
          <w:kern w:val="2"/>
          <w:sz w:val="24"/>
          <w:szCs w:val="24"/>
          <w:lang w:val="en-US" w:eastAsia="zh-CN"/>
        </w:rPr>
        <w:t>8</w:t>
      </w:r>
      <w:r>
        <w:rPr>
          <w:rFonts w:hint="eastAsia" w:ascii="Times New Roman" w:hAnsi="Times New Roman"/>
          <w:color w:val="auto"/>
          <w:kern w:val="0"/>
          <w:sz w:val="24"/>
          <w:szCs w:val="24"/>
          <w:lang w:val="en-US" w:eastAsia="zh-CN"/>
        </w:rPr>
        <w:t xml:space="preserve"> </w:t>
      </w:r>
      <w:r>
        <w:rPr>
          <w:rFonts w:hint="eastAsia" w:ascii="Times New Roman" w:hAnsi="Times New Roman"/>
          <w:color w:val="auto"/>
          <w:kern w:val="2"/>
          <w:sz w:val="24"/>
          <w:szCs w:val="24"/>
        </w:rPr>
        <w:t>中标</w:t>
      </w:r>
      <w:r>
        <w:rPr>
          <w:rFonts w:hint="eastAsia" w:ascii="Times New Roman" w:hAnsi="Times New Roman"/>
          <w:color w:val="auto"/>
          <w:kern w:val="2"/>
          <w:sz w:val="24"/>
          <w:szCs w:val="24"/>
          <w:lang w:eastAsia="zh-CN"/>
        </w:rPr>
        <w:t>人</w:t>
      </w:r>
      <w:r>
        <w:rPr>
          <w:rFonts w:hint="eastAsia" w:ascii="Times New Roman" w:hAnsi="Times New Roman"/>
          <w:color w:val="auto"/>
          <w:kern w:val="2"/>
          <w:sz w:val="24"/>
          <w:szCs w:val="24"/>
        </w:rPr>
        <w:t>需接受并配合第三方监理单位对项目建设的全过程监理。</w:t>
      </w:r>
    </w:p>
    <w:p w14:paraId="17DA46B7">
      <w:pPr>
        <w:spacing w:beforeLines="0" w:afterLines="0"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olor w:val="auto"/>
          <w:kern w:val="2"/>
          <w:sz w:val="24"/>
          <w:szCs w:val="24"/>
          <w:lang w:val="en-US" w:eastAsia="zh-CN"/>
        </w:rPr>
        <w:t xml:space="preserve">4.9 </w:t>
      </w:r>
      <w:r>
        <w:rPr>
          <w:rFonts w:hint="eastAsia" w:ascii="Times New Roman" w:hAnsi="Times New Roman" w:cs="Times New Roman"/>
          <w:color w:val="auto"/>
          <w:sz w:val="24"/>
          <w:szCs w:val="24"/>
          <w:lang w:val="en-US" w:eastAsia="zh-CN"/>
        </w:rPr>
        <w:t>项目实施环节至少应明确指派以下人员角色：</w:t>
      </w:r>
    </w:p>
    <w:p w14:paraId="2EC77522">
      <w:pPr>
        <w:spacing w:beforeLines="0" w:afterLines="0"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（1）项目经理1名，负责整个项目的日常管理与资源调配，推进项目的进行，解决各种紧急事件；</w:t>
      </w:r>
    </w:p>
    <w:p w14:paraId="24C68C13">
      <w:pPr>
        <w:spacing w:beforeLines="0" w:afterLines="0"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（2）系统集成工程师若干名，共同完产品上架、安装、通电测试、综合布线、调试和与其他产品、系统的集成等工作</w:t>
      </w:r>
    </w:p>
    <w:p w14:paraId="58DD9DB3">
      <w:pPr>
        <w:spacing w:beforeLines="0" w:afterLines="0" w:line="360" w:lineRule="auto"/>
        <w:ind w:firstLine="480" w:firstLineChars="200"/>
        <w:rPr>
          <w:rFonts w:hint="eastAsia" w:ascii="Times New Roman" w:hAnsi="Times New Roman"/>
          <w:color w:val="auto"/>
          <w:kern w:val="2"/>
          <w:sz w:val="24"/>
          <w:szCs w:val="24"/>
          <w:lang w:val="en-US" w:eastAsia="zh-CN"/>
        </w:rPr>
      </w:pPr>
      <w:r>
        <w:rPr>
          <w:rFonts w:hint="eastAsia" w:ascii="Times New Roman" w:hAnsi="Times New Roman"/>
          <w:color w:val="auto"/>
          <w:kern w:val="2"/>
          <w:sz w:val="24"/>
          <w:szCs w:val="24"/>
          <w:lang w:val="en-US" w:eastAsia="zh-CN"/>
        </w:rPr>
        <w:t>4.10 为确保项目高质量如期完成，更好地发挥项目效能，投标人应在满足以上相关要求的基础上制定以下方案：</w:t>
      </w:r>
    </w:p>
    <w:p w14:paraId="769FD97B">
      <w:pPr>
        <w:spacing w:beforeLines="0" w:afterLines="0" w:line="360" w:lineRule="auto"/>
        <w:ind w:firstLine="480" w:firstLineChars="200"/>
        <w:rPr>
          <w:rFonts w:hint="eastAsia" w:ascii="Times New Roman" w:hAnsi="Times New Roman"/>
          <w:color w:val="auto"/>
          <w:kern w:val="2"/>
          <w:sz w:val="24"/>
          <w:szCs w:val="24"/>
          <w:lang w:val="en-US" w:eastAsia="zh-CN"/>
        </w:rPr>
      </w:pPr>
      <w:r>
        <w:rPr>
          <w:rFonts w:hint="eastAsia" w:ascii="Times New Roman" w:hAnsi="Times New Roman"/>
          <w:color w:val="auto"/>
          <w:kern w:val="2"/>
          <w:sz w:val="24"/>
          <w:szCs w:val="24"/>
          <w:lang w:val="en-US" w:eastAsia="zh-CN"/>
        </w:rPr>
        <w:t>（1）</w:t>
      </w:r>
      <w:r>
        <w:rPr>
          <w:rFonts w:hint="eastAsia" w:ascii="Times New Roman" w:hAnsi="Times New Roman"/>
          <w:color w:val="auto"/>
          <w:sz w:val="24"/>
          <w:szCs w:val="24"/>
          <w:lang w:val="en-US" w:eastAsia="zh-CN"/>
        </w:rPr>
        <w:t>供货实施方案。方案包括但不限于供货组织、进度安排、进度保障等内容；</w:t>
      </w:r>
    </w:p>
    <w:p w14:paraId="5E9FFC95">
      <w:pPr>
        <w:spacing w:beforeLines="0" w:afterLines="0" w:line="360" w:lineRule="auto"/>
        <w:ind w:firstLine="480" w:firstLineChars="200"/>
        <w:rPr>
          <w:rFonts w:hint="eastAsia" w:ascii="Times New Roman" w:hAnsi="Times New Roman"/>
          <w:color w:val="auto"/>
          <w:kern w:val="2"/>
          <w:sz w:val="24"/>
          <w:szCs w:val="24"/>
          <w:lang w:val="en-US" w:eastAsia="zh-CN"/>
        </w:rPr>
      </w:pPr>
      <w:r>
        <w:rPr>
          <w:rFonts w:hint="eastAsia" w:ascii="Times New Roman" w:hAnsi="Times New Roman"/>
          <w:color w:val="auto"/>
          <w:kern w:val="2"/>
          <w:sz w:val="24"/>
          <w:szCs w:val="24"/>
          <w:lang w:val="en-US" w:eastAsia="zh-CN"/>
        </w:rPr>
        <w:t>（2）安装调试和集成方案。方案包括但不限于产品上架、安装、通电测试、综合布线、调试和与其他产品、系统的集成等内容；</w:t>
      </w:r>
    </w:p>
    <w:p w14:paraId="74C8B306">
      <w:pPr>
        <w:spacing w:beforeLines="0" w:afterLines="0" w:line="360" w:lineRule="auto"/>
        <w:ind w:firstLine="480" w:firstLineChars="200"/>
        <w:rPr>
          <w:rFonts w:hint="default" w:ascii="Times New Roman" w:hAnsi="Times New Roman"/>
          <w:color w:val="auto"/>
          <w:kern w:val="2"/>
          <w:sz w:val="24"/>
          <w:szCs w:val="24"/>
          <w:lang w:val="en-US" w:eastAsia="zh-CN"/>
        </w:rPr>
      </w:pPr>
      <w:r>
        <w:rPr>
          <w:rFonts w:hint="eastAsia" w:ascii="Times New Roman" w:hAnsi="Times New Roman"/>
          <w:color w:val="auto"/>
          <w:kern w:val="2"/>
          <w:sz w:val="24"/>
          <w:szCs w:val="24"/>
          <w:lang w:val="en-US" w:eastAsia="zh-CN"/>
        </w:rPr>
        <w:t>（3）质量保障方案。方案包括但不限于质量保障体系的建立、投标产品的选择、产品使用的培训、产品检测和后期验收等质量保障措施；</w:t>
      </w:r>
    </w:p>
    <w:p w14:paraId="7CF2282F">
      <w:pPr>
        <w:spacing w:beforeLines="0" w:after="0" w:afterLines="0"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olor w:val="auto"/>
          <w:kern w:val="2"/>
          <w:sz w:val="24"/>
          <w:szCs w:val="24"/>
          <w:lang w:val="en-US" w:eastAsia="zh-CN"/>
        </w:rPr>
        <w:t>（4）</w:t>
      </w:r>
      <w:r>
        <w:rPr>
          <w:rFonts w:hint="eastAsia" w:ascii="Times New Roman" w:hAnsi="Times New Roman" w:cs="Times New Roman"/>
          <w:color w:val="auto"/>
          <w:sz w:val="24"/>
          <w:szCs w:val="24"/>
          <w:lang w:val="en-US" w:eastAsia="zh-CN"/>
        </w:rPr>
        <w:t>重大活动保障方案。项目免费服务周期内，应采购人要求参与重大活动的保障工作，以确保活动期间项目产品稳定运行。方案包括但不限于对采购人产品使用场景的了解，重大活动各阶段保障工作安排，与采购人及其他相关方的沟通协调、紧急故障处理预案等内容。</w:t>
      </w:r>
    </w:p>
    <w:p w14:paraId="432998B0">
      <w:pPr>
        <w:autoSpaceDE w:val="0"/>
        <w:autoSpaceDN w:val="0"/>
        <w:adjustRightInd w:val="0"/>
        <w:spacing w:line="360" w:lineRule="auto"/>
        <w:ind w:firstLine="480" w:firstLineChars="200"/>
        <w:jc w:val="left"/>
        <w:outlineLvl w:val="9"/>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4.11 中标人应在投标相关方案的基础上制定项目实施方案，提交采购人同意后，依照方案开展项目建设。</w:t>
      </w:r>
    </w:p>
    <w:p w14:paraId="79AF618D">
      <w:pPr>
        <w:numPr>
          <w:ilvl w:val="-1"/>
          <w:numId w:val="0"/>
        </w:numPr>
        <w:autoSpaceDE w:val="0"/>
        <w:autoSpaceDN w:val="0"/>
        <w:adjustRightInd w:val="0"/>
        <w:spacing w:line="360" w:lineRule="auto"/>
        <w:jc w:val="left"/>
        <w:outlineLvl w:val="0"/>
        <w:rPr>
          <w:rFonts w:hint="default" w:ascii="Times New Roman" w:hAnsi="Times New Roman" w:cs="Times New Roman"/>
          <w:b/>
          <w:color w:val="auto"/>
          <w:kern w:val="0"/>
          <w:sz w:val="28"/>
          <w:szCs w:val="28"/>
          <w:lang w:val="en-US" w:eastAsia="zh-CN"/>
        </w:rPr>
      </w:pPr>
      <w:r>
        <w:rPr>
          <w:rFonts w:hint="eastAsia" w:ascii="Times New Roman" w:hAnsi="Times New Roman" w:cs="Times New Roman"/>
          <w:b/>
          <w:color w:val="auto"/>
          <w:kern w:val="0"/>
          <w:sz w:val="28"/>
          <w:szCs w:val="28"/>
          <w:lang w:val="en-US" w:eastAsia="zh-CN"/>
        </w:rPr>
        <w:t>五、售后服务要求</w:t>
      </w:r>
    </w:p>
    <w:p w14:paraId="2E7A221B">
      <w:pPr>
        <w:numPr>
          <w:ilvl w:val="-1"/>
          <w:numId w:val="0"/>
        </w:numPr>
        <w:autoSpaceDE/>
        <w:autoSpaceDN/>
        <w:adjustRightInd/>
        <w:spacing w:beforeLines="0" w:afterLines="0" w:line="360" w:lineRule="auto"/>
        <w:ind w:firstLine="480" w:firstLineChars="200"/>
        <w:jc w:val="left"/>
        <w:outlineLvl w:val="9"/>
        <w:rPr>
          <w:rFonts w:hint="default" w:ascii="Times New Roman" w:hAnsi="Times New Roman" w:cs="Times New Roman"/>
          <w:b w:val="0"/>
          <w:color w:val="auto"/>
          <w:kern w:val="2"/>
          <w:sz w:val="24"/>
          <w:szCs w:val="24"/>
          <w:lang w:val="en-US" w:eastAsia="zh-CN"/>
        </w:rPr>
      </w:pPr>
      <w:r>
        <w:rPr>
          <w:rFonts w:hint="eastAsia" w:ascii="Times New Roman" w:hAnsi="Times New Roman" w:cs="Times New Roman"/>
          <w:b w:val="0"/>
          <w:color w:val="auto"/>
          <w:kern w:val="2"/>
          <w:sz w:val="24"/>
          <w:szCs w:val="24"/>
          <w:lang w:val="en-US" w:eastAsia="zh-CN"/>
        </w:rPr>
        <w:t>5.1 产品免费服务周期内因维修而更换的设备或部件必须是来自原厂的全新同型设备或备件，不得以其它方式替代。</w:t>
      </w:r>
    </w:p>
    <w:p w14:paraId="5903A182">
      <w:pPr>
        <w:numPr>
          <w:ilvl w:val="-1"/>
          <w:numId w:val="0"/>
        </w:numPr>
        <w:autoSpaceDE/>
        <w:autoSpaceDN/>
        <w:adjustRightInd/>
        <w:spacing w:beforeLines="0" w:afterLines="0" w:line="360" w:lineRule="auto"/>
        <w:ind w:firstLine="480" w:firstLineChars="200"/>
        <w:jc w:val="left"/>
        <w:outlineLvl w:val="9"/>
        <w:rPr>
          <w:rFonts w:hint="eastAsia" w:ascii="Times New Roman" w:hAnsi="Times New Roman" w:cs="Times New Roman"/>
          <w:b w:val="0"/>
          <w:color w:val="auto"/>
          <w:kern w:val="2"/>
          <w:sz w:val="24"/>
          <w:szCs w:val="24"/>
          <w:lang w:val="en-US" w:eastAsia="zh-CN"/>
        </w:rPr>
      </w:pPr>
      <w:r>
        <w:rPr>
          <w:rFonts w:hint="eastAsia" w:ascii="Times New Roman" w:hAnsi="Times New Roman" w:cs="Times New Roman"/>
          <w:b w:val="0"/>
          <w:color w:val="auto"/>
          <w:kern w:val="2"/>
          <w:sz w:val="24"/>
          <w:szCs w:val="24"/>
          <w:lang w:val="en-US" w:eastAsia="zh-CN"/>
        </w:rPr>
        <w:t>5.2 售后服务方案。</w:t>
      </w:r>
      <w:r>
        <w:rPr>
          <w:rFonts w:hint="default" w:ascii="Times New Roman" w:hAnsi="Times New Roman" w:cs="Times New Roman"/>
          <w:b w:val="0"/>
          <w:color w:val="auto"/>
          <w:kern w:val="2"/>
          <w:sz w:val="24"/>
          <w:szCs w:val="24"/>
          <w:lang w:val="en-US" w:eastAsia="zh-CN"/>
        </w:rPr>
        <w:t>投标人应制定详细的售后服务方案，方案</w:t>
      </w:r>
      <w:r>
        <w:rPr>
          <w:rFonts w:hint="eastAsia" w:ascii="Times New Roman" w:hAnsi="Times New Roman" w:cs="Times New Roman"/>
          <w:b w:val="0"/>
          <w:color w:val="auto"/>
          <w:kern w:val="2"/>
          <w:sz w:val="24"/>
          <w:szCs w:val="24"/>
          <w:lang w:val="en-US" w:eastAsia="zh-CN"/>
        </w:rPr>
        <w:t>内容</w:t>
      </w:r>
      <w:r>
        <w:rPr>
          <w:rFonts w:hint="default" w:ascii="Times New Roman" w:hAnsi="Times New Roman" w:cs="Times New Roman"/>
          <w:b w:val="0"/>
          <w:color w:val="auto"/>
          <w:kern w:val="2"/>
          <w:sz w:val="24"/>
          <w:szCs w:val="24"/>
          <w:lang w:val="en-US" w:eastAsia="zh-CN"/>
        </w:rPr>
        <w:t>包括但不限于</w:t>
      </w:r>
      <w:r>
        <w:rPr>
          <w:rFonts w:hint="eastAsia" w:ascii="Times New Roman" w:hAnsi="Times New Roman" w:cs="Times New Roman"/>
          <w:b w:val="0"/>
          <w:color w:val="auto"/>
          <w:kern w:val="2"/>
          <w:sz w:val="24"/>
          <w:szCs w:val="24"/>
          <w:lang w:val="en-US" w:eastAsia="zh-CN"/>
        </w:rPr>
        <w:t>5.1所述和上表中服务要求的内容。</w:t>
      </w:r>
    </w:p>
    <w:p w14:paraId="1C7B70C8">
      <w:pPr>
        <w:autoSpaceDE w:val="0"/>
        <w:autoSpaceDN w:val="0"/>
        <w:adjustRightInd w:val="0"/>
        <w:spacing w:line="360" w:lineRule="auto"/>
        <w:jc w:val="left"/>
        <w:outlineLvl w:val="0"/>
        <w:rPr>
          <w:rFonts w:hint="eastAsia" w:ascii="Times New Roman" w:hAnsi="Times New Roman"/>
          <w:b/>
          <w:color w:val="auto"/>
          <w:kern w:val="0"/>
          <w:sz w:val="28"/>
          <w:szCs w:val="28"/>
          <w:lang w:val="en-US" w:eastAsia="zh-CN"/>
        </w:rPr>
      </w:pPr>
      <w:r>
        <w:rPr>
          <w:rFonts w:hint="eastAsia" w:ascii="Times New Roman" w:hAnsi="Times New Roman"/>
          <w:b/>
          <w:color w:val="auto"/>
          <w:kern w:val="0"/>
          <w:sz w:val="28"/>
          <w:szCs w:val="28"/>
          <w:lang w:val="en-US" w:eastAsia="zh-CN"/>
        </w:rPr>
        <w:t>六、报价要求</w:t>
      </w:r>
    </w:p>
    <w:p w14:paraId="607AE9AE">
      <w:pPr>
        <w:spacing w:beforeLines="0" w:after="0" w:afterLines="0" w:line="360" w:lineRule="auto"/>
        <w:ind w:firstLine="480" w:firstLineChars="200"/>
        <w:rPr>
          <w:rFonts w:hint="eastAsia" w:ascii="Times New Roman" w:hAnsi="Times New Roman"/>
          <w:b/>
          <w:color w:val="auto"/>
          <w:kern w:val="0"/>
          <w:sz w:val="28"/>
          <w:szCs w:val="28"/>
        </w:rPr>
      </w:pPr>
      <w:r>
        <w:rPr>
          <w:rFonts w:hint="eastAsia" w:ascii="Times New Roman" w:hAnsi="Times New Roman"/>
          <w:color w:val="auto"/>
          <w:sz w:val="24"/>
          <w:szCs w:val="24"/>
          <w:lang w:val="en-US" w:eastAsia="zh-CN"/>
        </w:rPr>
        <w:t>投标总报价应包含本项目所有软硬件设备、服务、培训、相关手册、配件、接口、线缆和介质以及货物运输、安装、调试、集成、验收、售后服务及税金等一切费用。后续如有软件、配件、线缆、附件等遗漏，影响系统安装和运行，由中标人承担并负责解决。</w:t>
      </w:r>
    </w:p>
    <w:p w14:paraId="2A879C62">
      <w:pPr>
        <w:autoSpaceDE w:val="0"/>
        <w:autoSpaceDN w:val="0"/>
        <w:adjustRightInd w:val="0"/>
        <w:spacing w:line="360" w:lineRule="auto"/>
        <w:jc w:val="left"/>
        <w:outlineLvl w:val="0"/>
        <w:rPr>
          <w:rFonts w:hint="default" w:ascii="Times New Roman" w:hAnsi="Times New Roman" w:eastAsia="宋体"/>
          <w:b/>
          <w:color w:val="auto"/>
          <w:kern w:val="0"/>
          <w:sz w:val="28"/>
          <w:szCs w:val="28"/>
          <w:lang w:val="en-US" w:eastAsia="zh-CN"/>
        </w:rPr>
      </w:pPr>
      <w:r>
        <w:rPr>
          <w:rFonts w:hint="eastAsia" w:ascii="Times New Roman" w:hAnsi="Times New Roman"/>
          <w:b/>
          <w:color w:val="auto"/>
          <w:kern w:val="0"/>
          <w:sz w:val="28"/>
          <w:szCs w:val="28"/>
          <w:lang w:val="en-US" w:eastAsia="zh-CN"/>
        </w:rPr>
        <w:t>七</w:t>
      </w:r>
      <w:r>
        <w:rPr>
          <w:rFonts w:hint="eastAsia" w:ascii="Times New Roman" w:hAnsi="Times New Roman"/>
          <w:b/>
          <w:color w:val="auto"/>
          <w:kern w:val="0"/>
          <w:sz w:val="28"/>
          <w:szCs w:val="28"/>
        </w:rPr>
        <w:t>、</w:t>
      </w:r>
      <w:r>
        <w:rPr>
          <w:rFonts w:hint="eastAsia" w:ascii="Times New Roman" w:hAnsi="Times New Roman"/>
          <w:b/>
          <w:color w:val="auto"/>
          <w:kern w:val="0"/>
          <w:sz w:val="28"/>
          <w:szCs w:val="28"/>
          <w:lang w:val="en-US" w:eastAsia="zh-CN"/>
        </w:rPr>
        <w:t>项目验收</w:t>
      </w:r>
    </w:p>
    <w:p w14:paraId="0C67C6FB">
      <w:pPr>
        <w:spacing w:line="360" w:lineRule="auto"/>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验收分为初验、履约验收两个阶段。验收由中标人提出申请，采购人会同监理单位组织相关人员或邀请第三方机构或专家对中标人提交的项目成果进行验收。</w:t>
      </w:r>
    </w:p>
    <w:p w14:paraId="22F0D1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7.1 初验。中标人在完成项目标的交付、安装调试并满足使用要求完成后，向采购人提出初验申请，采购人应当在收到申请后2周内进行初验，并形成验收意见。验收合格出具《初验报告》，验收不合格，中标人应在2周内完成整改工作并再次提请初验。</w:t>
      </w:r>
    </w:p>
    <w:p w14:paraId="5EE3F1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7.2 试运行。项目初验通过后进入试运行，试运行期不少于3个月。</w:t>
      </w:r>
    </w:p>
    <w:p w14:paraId="096573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Cs w:val="21"/>
          <w:lang w:val="en-US" w:eastAsia="zh-CN"/>
        </w:rPr>
      </w:pPr>
      <w:r>
        <w:rPr>
          <w:rFonts w:hint="eastAsia" w:ascii="Times New Roman" w:hAnsi="Times New Roman"/>
          <w:color w:val="auto"/>
          <w:sz w:val="24"/>
          <w:szCs w:val="24"/>
          <w:lang w:val="en-US" w:eastAsia="zh-CN"/>
        </w:rPr>
        <w:t>7.3 履约验收。项目试运行期满且运行稳定，中标人在准备好完整的项目建设资料、技术文档等验收印证材料后，向采购人提出履约验收申请，采购人应当在收到申请后2周内启动履约验收工作程序。履约验收将对项目实施情况、投资情况、合同履行情况、进度情况、质量状况进行检查，并对项目建设成果进行抽查和试验，对实施过程进行评价，并形成验收意见。验收合格出具《项目履约验收书》，项目随即进入5年的产品免费服务周期（免费维保期）；验收不合格，中标人应在1个月内完成整改工作并再次提请履约验收。</w:t>
      </w:r>
    </w:p>
    <w:p w14:paraId="4EACC61C">
      <w:pPr>
        <w:autoSpaceDE w:val="0"/>
        <w:autoSpaceDN w:val="0"/>
        <w:adjustRightInd w:val="0"/>
        <w:spacing w:line="360" w:lineRule="auto"/>
        <w:jc w:val="left"/>
        <w:outlineLvl w:val="0"/>
        <w:rPr>
          <w:rFonts w:hint="eastAsia" w:ascii="Times New Roman" w:hAnsi="Times New Roman"/>
          <w:b/>
          <w:color w:val="auto"/>
          <w:kern w:val="0"/>
          <w:sz w:val="28"/>
          <w:szCs w:val="28"/>
          <w:lang w:val="en-US" w:eastAsia="zh-CN"/>
        </w:rPr>
      </w:pPr>
      <w:r>
        <w:rPr>
          <w:rFonts w:hint="eastAsia" w:ascii="Times New Roman" w:hAnsi="Times New Roman"/>
          <w:b/>
          <w:color w:val="auto"/>
          <w:kern w:val="0"/>
          <w:sz w:val="28"/>
          <w:szCs w:val="28"/>
          <w:lang w:val="en-US" w:eastAsia="zh-CN"/>
        </w:rPr>
        <w:t>八、合同款支付</w:t>
      </w:r>
    </w:p>
    <w:p w14:paraId="695E5D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分二次支付。</w:t>
      </w:r>
    </w:p>
    <w:p w14:paraId="7D1D45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第一次支付：合同签订且具备实施条件后七个工作日内，采购人向中标人支付合同总额的60%（在签订合同时，中标供应商主动要求降低预付款比例的，按降低后的比例支付预付款）；</w:t>
      </w:r>
    </w:p>
    <w:p w14:paraId="4B0441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第二次支付：项目通过验收后七个工作日内采购人向中标人支付合同结算金额的剩余款项。</w:t>
      </w:r>
    </w:p>
    <w:p w14:paraId="7E51CC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Cs w:val="21"/>
          <w:lang w:val="en-US" w:eastAsia="zh-CN"/>
        </w:rPr>
      </w:pPr>
      <w:r>
        <w:rPr>
          <w:rFonts w:hint="eastAsia" w:ascii="Times New Roman" w:hAnsi="Times New Roman"/>
          <w:color w:val="auto"/>
          <w:sz w:val="24"/>
          <w:szCs w:val="24"/>
          <w:lang w:val="en-US" w:eastAsia="zh-CN"/>
        </w:rPr>
        <w:t>注：每次支付前中标人须开具相应金额的正式发票并提交给采购人。</w:t>
      </w:r>
    </w:p>
    <w:p w14:paraId="1028073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仿宋_GB2312" w:cs="仿宋_GB2312"/>
          <w:b/>
          <w:color w:val="auto"/>
          <w:sz w:val="28"/>
          <w:szCs w:val="28"/>
          <w:lang w:val="en-US" w:eastAsia="zh-CN"/>
        </w:rPr>
      </w:pPr>
    </w:p>
    <w:p w14:paraId="213E8B93">
      <w:pPr>
        <w:rPr>
          <w:rFonts w:ascii="Times New Roman" w:hAnsi="Times New Roman"/>
          <w:b/>
          <w:color w:val="auto"/>
          <w:sz w:val="32"/>
        </w:rPr>
      </w:pPr>
      <w:r>
        <w:rPr>
          <w:rFonts w:ascii="Times New Roman" w:hAnsi="Times New Roman"/>
          <w:b/>
          <w:color w:val="auto"/>
          <w:sz w:val="32"/>
        </w:rPr>
        <w:br w:type="page"/>
      </w:r>
    </w:p>
    <w:p w14:paraId="02DEA91E">
      <w:pPr>
        <w:jc w:val="center"/>
        <w:outlineLvl w:val="0"/>
        <w:rPr>
          <w:rFonts w:hint="eastAsia" w:ascii="Times New Roman" w:hAnsi="Times New Roman" w:eastAsia="黑体" w:cs="黑体"/>
          <w:b w:val="0"/>
          <w:bCs/>
          <w:color w:val="auto"/>
          <w:sz w:val="28"/>
          <w:szCs w:val="28"/>
          <w:lang w:val="en-US" w:eastAsia="zh-CN"/>
        </w:rPr>
      </w:pPr>
      <w:r>
        <w:rPr>
          <w:rFonts w:hint="eastAsia" w:ascii="Times New Roman" w:hAnsi="Times New Roman"/>
          <w:b/>
          <w:color w:val="auto"/>
          <w:sz w:val="32"/>
          <w:lang w:val="en-US" w:eastAsia="zh-CN"/>
        </w:rPr>
        <w:t>标项2</w:t>
      </w:r>
      <w:r>
        <w:rPr>
          <w:rFonts w:hint="eastAsia" w:ascii="Times New Roman" w:hAnsi="Times New Roman" w:eastAsia="黑体" w:cs="黑体"/>
          <w:b w:val="0"/>
          <w:bCs/>
          <w:color w:val="auto"/>
          <w:sz w:val="28"/>
          <w:szCs w:val="28"/>
          <w:lang w:val="en-US" w:eastAsia="zh-CN"/>
        </w:rPr>
        <w:t>：宁波市公安局服务器和翻译机等设备采购项目</w:t>
      </w:r>
    </w:p>
    <w:p w14:paraId="5C0F63B0">
      <w:pPr>
        <w:numPr>
          <w:ilvl w:val="0"/>
          <w:numId w:val="0"/>
        </w:numPr>
        <w:autoSpaceDE w:val="0"/>
        <w:autoSpaceDN w:val="0"/>
        <w:adjustRightInd w:val="0"/>
        <w:spacing w:line="360" w:lineRule="auto"/>
        <w:jc w:val="left"/>
        <w:outlineLvl w:val="0"/>
        <w:rPr>
          <w:rFonts w:hint="eastAsia" w:ascii="Times New Roman" w:hAnsi="Times New Roman"/>
          <w:b/>
          <w:color w:val="auto"/>
          <w:kern w:val="0"/>
          <w:sz w:val="28"/>
          <w:szCs w:val="28"/>
        </w:rPr>
      </w:pPr>
      <w:r>
        <w:rPr>
          <w:rFonts w:hint="eastAsia" w:ascii="Times New Roman" w:hAnsi="Times New Roman"/>
          <w:b/>
          <w:color w:val="auto"/>
          <w:kern w:val="0"/>
          <w:sz w:val="28"/>
          <w:szCs w:val="28"/>
          <w:lang w:val="en-US" w:eastAsia="zh-CN"/>
        </w:rPr>
        <w:t>一、</w:t>
      </w:r>
      <w:r>
        <w:rPr>
          <w:rFonts w:hint="eastAsia" w:ascii="Times New Roman" w:hAnsi="Times New Roman"/>
          <w:b/>
          <w:color w:val="auto"/>
          <w:kern w:val="0"/>
          <w:sz w:val="28"/>
          <w:szCs w:val="28"/>
        </w:rPr>
        <w:t>设备清单</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059"/>
        <w:gridCol w:w="2602"/>
        <w:gridCol w:w="1933"/>
      </w:tblGrid>
      <w:tr w14:paraId="7C49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000000" w:fill="FFFFFF"/>
            <w:noWrap w:val="0"/>
            <w:vAlign w:val="center"/>
          </w:tcPr>
          <w:p w14:paraId="2D90FDBF">
            <w:pPr>
              <w:jc w:val="center"/>
              <w:rPr>
                <w:rFonts w:hint="eastAsia" w:ascii="Times New Roman" w:hAnsi="Times New Roman"/>
                <w:b/>
                <w:bCs/>
                <w:color w:val="auto"/>
                <w:szCs w:val="21"/>
              </w:rPr>
            </w:pPr>
            <w:r>
              <w:rPr>
                <w:rFonts w:hint="eastAsia" w:ascii="Times New Roman" w:hAnsi="Times New Roman"/>
                <w:b/>
                <w:bCs/>
                <w:color w:val="auto"/>
                <w:szCs w:val="21"/>
              </w:rPr>
              <w:t>序号</w:t>
            </w:r>
          </w:p>
        </w:tc>
        <w:tc>
          <w:tcPr>
            <w:tcW w:w="4059" w:type="dxa"/>
            <w:shd w:val="clear" w:color="000000" w:fill="FFFFFF"/>
            <w:noWrap w:val="0"/>
            <w:vAlign w:val="center"/>
          </w:tcPr>
          <w:p w14:paraId="0643B70C">
            <w:pPr>
              <w:jc w:val="center"/>
              <w:rPr>
                <w:rFonts w:hint="eastAsia" w:ascii="Times New Roman" w:hAnsi="Times New Roman"/>
                <w:b/>
                <w:bCs/>
                <w:color w:val="auto"/>
                <w:szCs w:val="21"/>
              </w:rPr>
            </w:pPr>
            <w:r>
              <w:rPr>
                <w:rFonts w:hint="eastAsia" w:ascii="Times New Roman" w:hAnsi="Times New Roman"/>
                <w:b/>
                <w:bCs/>
                <w:color w:val="auto"/>
                <w:szCs w:val="21"/>
              </w:rPr>
              <w:t>货物名称</w:t>
            </w:r>
          </w:p>
        </w:tc>
        <w:tc>
          <w:tcPr>
            <w:tcW w:w="2602" w:type="dxa"/>
            <w:shd w:val="clear" w:color="000000" w:fill="FFFFFF"/>
            <w:noWrap w:val="0"/>
            <w:vAlign w:val="center"/>
          </w:tcPr>
          <w:p w14:paraId="4AF94C94">
            <w:pPr>
              <w:jc w:val="center"/>
              <w:rPr>
                <w:rFonts w:hint="eastAsia" w:ascii="Times New Roman" w:hAnsi="Times New Roman"/>
                <w:b/>
                <w:bCs/>
                <w:color w:val="auto"/>
                <w:szCs w:val="21"/>
              </w:rPr>
            </w:pPr>
            <w:r>
              <w:rPr>
                <w:rFonts w:hint="eastAsia" w:ascii="Times New Roman" w:hAnsi="Times New Roman"/>
                <w:b/>
                <w:bCs/>
                <w:color w:val="auto"/>
                <w:szCs w:val="21"/>
              </w:rPr>
              <w:t>技术参数与规格</w:t>
            </w:r>
          </w:p>
        </w:tc>
        <w:tc>
          <w:tcPr>
            <w:tcW w:w="1933" w:type="dxa"/>
            <w:shd w:val="clear" w:color="000000" w:fill="FFFFFF"/>
            <w:noWrap w:val="0"/>
            <w:vAlign w:val="center"/>
          </w:tcPr>
          <w:p w14:paraId="33737B71">
            <w:pPr>
              <w:jc w:val="center"/>
              <w:rPr>
                <w:rFonts w:hint="eastAsia" w:ascii="Times New Roman" w:hAnsi="Times New Roman"/>
                <w:b/>
                <w:bCs/>
                <w:color w:val="auto"/>
                <w:szCs w:val="21"/>
              </w:rPr>
            </w:pPr>
            <w:r>
              <w:rPr>
                <w:rFonts w:hint="eastAsia" w:ascii="Times New Roman" w:hAnsi="Times New Roman"/>
                <w:b/>
                <w:bCs/>
                <w:color w:val="auto"/>
                <w:szCs w:val="21"/>
              </w:rPr>
              <w:t>数量（台</w:t>
            </w:r>
            <w:r>
              <w:rPr>
                <w:rFonts w:hint="eastAsia" w:ascii="Times New Roman" w:hAnsi="Times New Roman"/>
                <w:b/>
                <w:bCs/>
                <w:color w:val="auto"/>
                <w:szCs w:val="21"/>
                <w:lang w:val="en-US" w:eastAsia="zh-CN"/>
              </w:rPr>
              <w:t>/套</w:t>
            </w:r>
            <w:r>
              <w:rPr>
                <w:rFonts w:hint="eastAsia" w:ascii="Times New Roman" w:hAnsi="Times New Roman"/>
                <w:b/>
                <w:bCs/>
                <w:color w:val="auto"/>
                <w:szCs w:val="21"/>
              </w:rPr>
              <w:t>）</w:t>
            </w:r>
          </w:p>
        </w:tc>
      </w:tr>
      <w:tr w14:paraId="390E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3953B64D">
            <w:pPr>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1</w:t>
            </w:r>
          </w:p>
        </w:tc>
        <w:tc>
          <w:tcPr>
            <w:tcW w:w="4059" w:type="dxa"/>
            <w:noWrap w:val="0"/>
            <w:vAlign w:val="center"/>
          </w:tcPr>
          <w:p w14:paraId="17667AD3">
            <w:pPr>
              <w:widowControl/>
              <w:jc w:val="center"/>
              <w:rPr>
                <w:rFonts w:hint="eastAsia" w:ascii="Times New Roman" w:hAnsi="Times New Roman" w:eastAsia="宋体" w:cs="Calibri"/>
                <w:color w:val="auto"/>
                <w:kern w:val="0"/>
                <w:sz w:val="21"/>
                <w:szCs w:val="21"/>
                <w:lang w:val="en-US" w:eastAsia="zh-CN"/>
              </w:rPr>
            </w:pPr>
            <w:r>
              <w:rPr>
                <w:rFonts w:hint="eastAsia" w:ascii="Times New Roman" w:hAnsi="Times New Roman" w:eastAsia="宋体" w:cs="宋体"/>
                <w:color w:val="auto"/>
                <w:sz w:val="21"/>
                <w:szCs w:val="21"/>
                <w:lang w:val="en-US" w:eastAsia="zh-CN"/>
              </w:rPr>
              <w:t>※</w:t>
            </w:r>
            <w:r>
              <w:rPr>
                <w:rFonts w:hint="eastAsia" w:ascii="Times New Roman" w:hAnsi="Times New Roman" w:eastAsia="宋体" w:cs="Times New Roman"/>
                <w:color w:val="auto"/>
                <w:sz w:val="21"/>
                <w:szCs w:val="21"/>
                <w:lang w:val="en-US" w:eastAsia="zh-CN"/>
              </w:rPr>
              <w:t>服务器</w:t>
            </w:r>
          </w:p>
        </w:tc>
        <w:tc>
          <w:tcPr>
            <w:tcW w:w="2602" w:type="dxa"/>
            <w:noWrap w:val="0"/>
            <w:vAlign w:val="center"/>
          </w:tcPr>
          <w:p w14:paraId="7A4971E4">
            <w:pPr>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bCs/>
                <w:color w:val="auto"/>
                <w:kern w:val="0"/>
                <w:sz w:val="21"/>
                <w:szCs w:val="21"/>
              </w:rPr>
              <w:t>详见技术要求部分</w:t>
            </w:r>
          </w:p>
        </w:tc>
        <w:tc>
          <w:tcPr>
            <w:tcW w:w="1933" w:type="dxa"/>
            <w:noWrap w:val="0"/>
            <w:vAlign w:val="center"/>
          </w:tcPr>
          <w:p w14:paraId="769841AE">
            <w:pPr>
              <w:widowControl/>
              <w:jc w:val="center"/>
              <w:rPr>
                <w:rFonts w:hint="default" w:ascii="Times New Roman" w:hAnsi="Times New Roman" w:eastAsia="宋体" w:cs="Calibri"/>
                <w:color w:val="auto"/>
                <w:kern w:val="0"/>
                <w:sz w:val="21"/>
                <w:szCs w:val="21"/>
                <w:lang w:val="en-US"/>
              </w:rPr>
            </w:pPr>
            <w:r>
              <w:rPr>
                <w:rFonts w:hint="eastAsia" w:ascii="Times New Roman" w:hAnsi="Times New Roman" w:eastAsia="宋体" w:cs="Times New Roman"/>
                <w:color w:val="auto"/>
                <w:sz w:val="21"/>
                <w:szCs w:val="21"/>
                <w:lang w:val="en-US" w:eastAsia="zh-CN"/>
              </w:rPr>
              <w:t>12</w:t>
            </w:r>
          </w:p>
        </w:tc>
      </w:tr>
      <w:tr w14:paraId="1469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45387BB8">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w:t>
            </w:r>
          </w:p>
        </w:tc>
        <w:tc>
          <w:tcPr>
            <w:tcW w:w="4059" w:type="dxa"/>
            <w:noWrap w:val="0"/>
            <w:vAlign w:val="center"/>
          </w:tcPr>
          <w:p w14:paraId="01A316E8">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网络单向导入设备</w:t>
            </w:r>
          </w:p>
        </w:tc>
        <w:tc>
          <w:tcPr>
            <w:tcW w:w="2602" w:type="dxa"/>
            <w:noWrap w:val="0"/>
            <w:vAlign w:val="center"/>
          </w:tcPr>
          <w:p w14:paraId="6336F002">
            <w:pPr>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详见技术要求部分</w:t>
            </w:r>
          </w:p>
        </w:tc>
        <w:tc>
          <w:tcPr>
            <w:tcW w:w="1933" w:type="dxa"/>
            <w:noWrap w:val="0"/>
            <w:vAlign w:val="center"/>
          </w:tcPr>
          <w:p w14:paraId="65495366">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518C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544B8EC1">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w:t>
            </w:r>
          </w:p>
        </w:tc>
        <w:tc>
          <w:tcPr>
            <w:tcW w:w="4059" w:type="dxa"/>
            <w:noWrap w:val="0"/>
            <w:vAlign w:val="center"/>
          </w:tcPr>
          <w:p w14:paraId="0319B1F8">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防火墙（万兆）</w:t>
            </w:r>
          </w:p>
        </w:tc>
        <w:tc>
          <w:tcPr>
            <w:tcW w:w="2602" w:type="dxa"/>
            <w:noWrap w:val="0"/>
            <w:vAlign w:val="center"/>
          </w:tcPr>
          <w:p w14:paraId="4ACD8103">
            <w:pPr>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详见技术要求部分</w:t>
            </w:r>
          </w:p>
        </w:tc>
        <w:tc>
          <w:tcPr>
            <w:tcW w:w="1933" w:type="dxa"/>
            <w:noWrap w:val="0"/>
            <w:vAlign w:val="center"/>
          </w:tcPr>
          <w:p w14:paraId="53B44402">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r>
      <w:tr w14:paraId="0B10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1EC4DFE8">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w:t>
            </w:r>
          </w:p>
        </w:tc>
        <w:tc>
          <w:tcPr>
            <w:tcW w:w="4059" w:type="dxa"/>
            <w:noWrap w:val="0"/>
            <w:vAlign w:val="center"/>
          </w:tcPr>
          <w:p w14:paraId="1339B203">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桌面云</w:t>
            </w:r>
          </w:p>
        </w:tc>
        <w:tc>
          <w:tcPr>
            <w:tcW w:w="2602" w:type="dxa"/>
            <w:noWrap w:val="0"/>
            <w:vAlign w:val="center"/>
          </w:tcPr>
          <w:p w14:paraId="6B88F77B">
            <w:pPr>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详见技术要求部分</w:t>
            </w:r>
          </w:p>
        </w:tc>
        <w:tc>
          <w:tcPr>
            <w:tcW w:w="1933" w:type="dxa"/>
            <w:noWrap w:val="0"/>
            <w:vAlign w:val="center"/>
          </w:tcPr>
          <w:p w14:paraId="45C1D696">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2DAD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15A13A3B">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w:t>
            </w:r>
          </w:p>
        </w:tc>
        <w:tc>
          <w:tcPr>
            <w:tcW w:w="4059" w:type="dxa"/>
            <w:noWrap w:val="0"/>
            <w:vAlign w:val="center"/>
          </w:tcPr>
          <w:p w14:paraId="7DFADECF">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智慧翻译-语音预处理专用设备</w:t>
            </w:r>
          </w:p>
        </w:tc>
        <w:tc>
          <w:tcPr>
            <w:tcW w:w="2602" w:type="dxa"/>
            <w:noWrap w:val="0"/>
            <w:vAlign w:val="center"/>
          </w:tcPr>
          <w:p w14:paraId="0B9075E7">
            <w:pPr>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详见技术要求部分</w:t>
            </w:r>
          </w:p>
        </w:tc>
        <w:tc>
          <w:tcPr>
            <w:tcW w:w="1933" w:type="dxa"/>
            <w:noWrap w:val="0"/>
            <w:vAlign w:val="center"/>
          </w:tcPr>
          <w:p w14:paraId="14D2D713">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2BCB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5070B8D0">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6</w:t>
            </w:r>
          </w:p>
        </w:tc>
        <w:tc>
          <w:tcPr>
            <w:tcW w:w="4059" w:type="dxa"/>
            <w:noWrap w:val="0"/>
            <w:vAlign w:val="center"/>
          </w:tcPr>
          <w:p w14:paraId="5E9E4358">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智慧翻译-语音内容识别专用设备</w:t>
            </w:r>
          </w:p>
        </w:tc>
        <w:tc>
          <w:tcPr>
            <w:tcW w:w="2602" w:type="dxa"/>
            <w:noWrap w:val="0"/>
            <w:vAlign w:val="center"/>
          </w:tcPr>
          <w:p w14:paraId="2335C2EF">
            <w:pPr>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详见技术要求部分</w:t>
            </w:r>
          </w:p>
        </w:tc>
        <w:tc>
          <w:tcPr>
            <w:tcW w:w="1933" w:type="dxa"/>
            <w:noWrap w:val="0"/>
            <w:vAlign w:val="center"/>
          </w:tcPr>
          <w:p w14:paraId="633C3225">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5543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4BA038BD">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7</w:t>
            </w:r>
          </w:p>
        </w:tc>
        <w:tc>
          <w:tcPr>
            <w:tcW w:w="4059" w:type="dxa"/>
            <w:noWrap w:val="0"/>
            <w:vAlign w:val="center"/>
          </w:tcPr>
          <w:p w14:paraId="390CD1C8">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宋体"/>
                <w:color w:val="auto"/>
                <w:sz w:val="21"/>
                <w:szCs w:val="21"/>
                <w:lang w:val="en-US" w:eastAsia="zh-CN"/>
              </w:rPr>
              <w:t>※</w:t>
            </w:r>
            <w:r>
              <w:rPr>
                <w:rFonts w:hint="eastAsia" w:ascii="Times New Roman" w:hAnsi="Times New Roman" w:eastAsia="宋体" w:cs="Times New Roman"/>
                <w:color w:val="auto"/>
                <w:sz w:val="21"/>
                <w:szCs w:val="21"/>
                <w:lang w:val="en-US" w:eastAsia="zh-CN"/>
              </w:rPr>
              <w:t>智慧翻译-多语种文本翻译专用设备</w:t>
            </w:r>
          </w:p>
        </w:tc>
        <w:tc>
          <w:tcPr>
            <w:tcW w:w="2602" w:type="dxa"/>
            <w:noWrap w:val="0"/>
            <w:vAlign w:val="center"/>
          </w:tcPr>
          <w:p w14:paraId="7B3BBFB0">
            <w:pPr>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详见技术要求部分</w:t>
            </w:r>
          </w:p>
        </w:tc>
        <w:tc>
          <w:tcPr>
            <w:tcW w:w="1933" w:type="dxa"/>
            <w:noWrap w:val="0"/>
            <w:vAlign w:val="center"/>
          </w:tcPr>
          <w:p w14:paraId="02410650">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14:paraId="76BE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7A5AF9B2">
            <w:pPr>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8</w:t>
            </w:r>
          </w:p>
        </w:tc>
        <w:tc>
          <w:tcPr>
            <w:tcW w:w="4059" w:type="dxa"/>
            <w:noWrap w:val="0"/>
            <w:vAlign w:val="center"/>
          </w:tcPr>
          <w:p w14:paraId="6EB2264C">
            <w:pPr>
              <w:widowControl/>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智慧翻译-会议转写单机设备</w:t>
            </w:r>
          </w:p>
        </w:tc>
        <w:tc>
          <w:tcPr>
            <w:tcW w:w="2602" w:type="dxa"/>
            <w:noWrap w:val="0"/>
            <w:vAlign w:val="center"/>
          </w:tcPr>
          <w:p w14:paraId="71F6DDB8">
            <w:pPr>
              <w:jc w:val="center"/>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rPr>
              <w:t>详见技术要求部分</w:t>
            </w:r>
          </w:p>
        </w:tc>
        <w:tc>
          <w:tcPr>
            <w:tcW w:w="1933" w:type="dxa"/>
            <w:noWrap w:val="0"/>
            <w:vAlign w:val="center"/>
          </w:tcPr>
          <w:p w14:paraId="612292EA">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bl>
    <w:p w14:paraId="25701FC1">
      <w:pPr>
        <w:autoSpaceDE w:val="0"/>
        <w:autoSpaceDN w:val="0"/>
        <w:adjustRightInd w:val="0"/>
        <w:spacing w:line="360" w:lineRule="auto"/>
        <w:jc w:val="left"/>
        <w:outlineLvl w:val="0"/>
        <w:rPr>
          <w:rFonts w:ascii="Times New Roman" w:hAnsi="Times New Roman"/>
          <w:b/>
          <w:color w:val="auto"/>
          <w:kern w:val="0"/>
          <w:sz w:val="28"/>
          <w:szCs w:val="28"/>
        </w:rPr>
      </w:pPr>
      <w:r>
        <w:rPr>
          <w:rFonts w:hint="eastAsia" w:ascii="Times New Roman" w:hAnsi="Times New Roman"/>
          <w:b/>
          <w:color w:val="auto"/>
          <w:kern w:val="0"/>
          <w:sz w:val="28"/>
          <w:szCs w:val="28"/>
        </w:rPr>
        <w:t>二、最高限价（人民币）：</w:t>
      </w:r>
      <w:r>
        <w:rPr>
          <w:rFonts w:hint="eastAsia" w:ascii="Times New Roman" w:hAnsi="Times New Roman"/>
          <w:b/>
          <w:color w:val="auto"/>
          <w:kern w:val="0"/>
          <w:sz w:val="28"/>
          <w:szCs w:val="28"/>
          <w:lang w:val="en-US" w:eastAsia="zh-CN"/>
        </w:rPr>
        <w:t>464.6</w:t>
      </w:r>
      <w:r>
        <w:rPr>
          <w:rFonts w:hint="eastAsia" w:ascii="Times New Roman" w:hAnsi="Times New Roman"/>
          <w:b/>
          <w:color w:val="auto"/>
          <w:kern w:val="0"/>
          <w:sz w:val="28"/>
          <w:szCs w:val="28"/>
        </w:rPr>
        <w:t>万元</w:t>
      </w:r>
    </w:p>
    <w:p w14:paraId="54659990">
      <w:pPr>
        <w:autoSpaceDE w:val="0"/>
        <w:autoSpaceDN w:val="0"/>
        <w:adjustRightInd w:val="0"/>
        <w:spacing w:line="360" w:lineRule="auto"/>
        <w:jc w:val="left"/>
        <w:outlineLvl w:val="0"/>
        <w:rPr>
          <w:rFonts w:hint="eastAsia" w:ascii="Times New Roman" w:hAnsi="Times New Roman" w:eastAsia="宋体" w:cs="Times New Roman"/>
          <w:b/>
          <w:color w:val="auto"/>
          <w:kern w:val="0"/>
          <w:sz w:val="28"/>
          <w:szCs w:val="28"/>
        </w:rPr>
      </w:pPr>
      <w:r>
        <w:rPr>
          <w:rFonts w:hint="eastAsia" w:ascii="Times New Roman" w:hAnsi="Times New Roman" w:eastAsia="宋体" w:cs="Times New Roman"/>
          <w:b/>
          <w:color w:val="auto"/>
          <w:kern w:val="0"/>
          <w:sz w:val="28"/>
          <w:szCs w:val="28"/>
        </w:rPr>
        <w:t>三、技术要求</w:t>
      </w:r>
    </w:p>
    <w:p w14:paraId="0D41DCFA">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3.1 服务器（数量：12台）</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0"/>
        <w:gridCol w:w="1799"/>
        <w:gridCol w:w="5689"/>
      </w:tblGrid>
      <w:tr w14:paraId="5239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26" w:type="dxa"/>
            <w:noWrap w:val="0"/>
            <w:vAlign w:val="center"/>
          </w:tcPr>
          <w:p w14:paraId="2F5F3E2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hint="eastAsia" w:ascii="Times New Roman" w:hAnsi="Times New Roman" w:eastAsia="宋体" w:cs="宋体"/>
                <w:b/>
                <w:bCs/>
                <w:color w:val="auto"/>
                <w:szCs w:val="21"/>
              </w:rPr>
              <w:t>序</w:t>
            </w:r>
            <w:r>
              <w:rPr>
                <w:rFonts w:hint="eastAsia" w:ascii="Times New Roman" w:hAnsi="Times New Roman"/>
                <w:b/>
                <w:bCs/>
                <w:color w:val="auto"/>
                <w:szCs w:val="21"/>
              </w:rPr>
              <w:t>号</w:t>
            </w:r>
          </w:p>
        </w:tc>
        <w:tc>
          <w:tcPr>
            <w:tcW w:w="1140" w:type="dxa"/>
            <w:noWrap w:val="0"/>
            <w:vAlign w:val="center"/>
          </w:tcPr>
          <w:p w14:paraId="49EBD4E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hint="eastAsia" w:ascii="Times New Roman" w:hAnsi="Times New Roman"/>
                <w:b/>
                <w:bCs/>
                <w:color w:val="auto"/>
                <w:szCs w:val="21"/>
              </w:rPr>
              <w:t>一级指标</w:t>
            </w:r>
          </w:p>
        </w:tc>
        <w:tc>
          <w:tcPr>
            <w:tcW w:w="1799" w:type="dxa"/>
            <w:noWrap w:val="0"/>
            <w:vAlign w:val="center"/>
          </w:tcPr>
          <w:p w14:paraId="76188B0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b/>
                <w:bCs/>
                <w:color w:val="auto"/>
                <w:szCs w:val="21"/>
              </w:rPr>
            </w:pPr>
            <w:r>
              <w:rPr>
                <w:rFonts w:hint="eastAsia" w:ascii="Times New Roman" w:hAnsi="Times New Roman"/>
                <w:b/>
                <w:bCs/>
                <w:color w:val="auto"/>
                <w:szCs w:val="21"/>
              </w:rPr>
              <w:t>二级指标</w:t>
            </w:r>
          </w:p>
        </w:tc>
        <w:tc>
          <w:tcPr>
            <w:tcW w:w="5689" w:type="dxa"/>
            <w:noWrap w:val="0"/>
            <w:vAlign w:val="center"/>
          </w:tcPr>
          <w:p w14:paraId="487E3AD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b/>
                <w:bCs/>
                <w:color w:val="auto"/>
                <w:szCs w:val="21"/>
              </w:rPr>
            </w:pPr>
            <w:r>
              <w:rPr>
                <w:rFonts w:hint="eastAsia" w:ascii="Times New Roman" w:hAnsi="Times New Roman"/>
                <w:b/>
                <w:bCs/>
                <w:color w:val="auto"/>
                <w:szCs w:val="21"/>
              </w:rPr>
              <w:t>指标要求</w:t>
            </w:r>
          </w:p>
        </w:tc>
      </w:tr>
      <w:tr w14:paraId="2E90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0"/>
            <w:vAlign w:val="center"/>
          </w:tcPr>
          <w:p w14:paraId="3DB8AFA4">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b/>
                <w:bCs/>
                <w:color w:val="auto"/>
                <w:szCs w:val="21"/>
              </w:rPr>
            </w:pPr>
            <w:r>
              <w:rPr>
                <w:rFonts w:hint="eastAsia" w:ascii="Times New Roman" w:hAnsi="Times New Roman"/>
                <w:b/>
                <w:bCs/>
                <w:color w:val="auto"/>
                <w:szCs w:val="21"/>
              </w:rPr>
              <w:t>产品规格</w:t>
            </w:r>
          </w:p>
        </w:tc>
      </w:tr>
      <w:tr w14:paraId="5D1F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9925BB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w:t>
            </w:r>
          </w:p>
        </w:tc>
        <w:tc>
          <w:tcPr>
            <w:tcW w:w="1140" w:type="dxa"/>
            <w:vMerge w:val="restart"/>
            <w:noWrap w:val="0"/>
            <w:vAlign w:val="center"/>
          </w:tcPr>
          <w:p w14:paraId="44444EB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CPU</w:t>
            </w:r>
            <w:r>
              <w:rPr>
                <w:rFonts w:hint="eastAsia" w:ascii="Times New Roman" w:hAnsi="Times New Roman"/>
                <w:color w:val="auto"/>
                <w:szCs w:val="21"/>
              </w:rPr>
              <w:t>规格</w:t>
            </w:r>
          </w:p>
        </w:tc>
        <w:tc>
          <w:tcPr>
            <w:tcW w:w="1799" w:type="dxa"/>
            <w:noWrap w:val="0"/>
            <w:vAlign w:val="center"/>
          </w:tcPr>
          <w:p w14:paraId="0811A1B4">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CPU数量</w:t>
            </w:r>
          </w:p>
        </w:tc>
        <w:tc>
          <w:tcPr>
            <w:tcW w:w="5689" w:type="dxa"/>
            <w:noWrap w:val="0"/>
            <w:vAlign w:val="center"/>
          </w:tcPr>
          <w:p w14:paraId="4F297493">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≥2</w:t>
            </w:r>
          </w:p>
        </w:tc>
      </w:tr>
      <w:tr w14:paraId="2297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7808F34">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olor w:val="auto"/>
                <w:szCs w:val="21"/>
              </w:rPr>
            </w:pPr>
            <w:r>
              <w:rPr>
                <w:rFonts w:hint="eastAsia" w:ascii="Times New Roman" w:hAnsi="Times New Roman"/>
                <w:color w:val="auto"/>
                <w:szCs w:val="21"/>
              </w:rPr>
              <w:t>2</w:t>
            </w:r>
          </w:p>
        </w:tc>
        <w:tc>
          <w:tcPr>
            <w:tcW w:w="1140" w:type="dxa"/>
            <w:vMerge w:val="continue"/>
            <w:noWrap w:val="0"/>
            <w:vAlign w:val="center"/>
          </w:tcPr>
          <w:p w14:paraId="21B8FD19">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olor w:val="auto"/>
                <w:szCs w:val="21"/>
              </w:rPr>
            </w:pPr>
          </w:p>
        </w:tc>
        <w:tc>
          <w:tcPr>
            <w:tcW w:w="1799" w:type="dxa"/>
            <w:noWrap w:val="0"/>
            <w:vAlign w:val="center"/>
          </w:tcPr>
          <w:p w14:paraId="4B27493C">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ascii="Times New Roman" w:hAnsi="Times New Roman"/>
                <w:color w:val="auto"/>
                <w:szCs w:val="21"/>
              </w:rPr>
              <w:t>CPU</w:t>
            </w:r>
            <w:r>
              <w:rPr>
                <w:rFonts w:hint="eastAsia" w:ascii="Times New Roman" w:hAnsi="Times New Roman"/>
                <w:color w:val="auto"/>
                <w:szCs w:val="21"/>
              </w:rPr>
              <w:t>信息</w:t>
            </w:r>
          </w:p>
        </w:tc>
        <w:tc>
          <w:tcPr>
            <w:tcW w:w="5689" w:type="dxa"/>
            <w:noWrap w:val="0"/>
            <w:vAlign w:val="center"/>
          </w:tcPr>
          <w:p w14:paraId="034F70E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hint="eastAsia" w:ascii="Times New Roman" w:hAnsi="Times New Roman"/>
                <w:color w:val="auto"/>
                <w:szCs w:val="21"/>
              </w:rPr>
              <w:t>供应商给出CPU信息，包含CPU型号、物理核心数、主频、末级缓存容量、线程数、热设计功耗及支持内存的最高速率、通道数和位宽</w:t>
            </w:r>
          </w:p>
        </w:tc>
      </w:tr>
      <w:tr w14:paraId="0C6B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F2E2DC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3</w:t>
            </w:r>
          </w:p>
        </w:tc>
        <w:tc>
          <w:tcPr>
            <w:tcW w:w="1140" w:type="dxa"/>
            <w:vMerge w:val="restart"/>
            <w:noWrap w:val="0"/>
            <w:vAlign w:val="center"/>
          </w:tcPr>
          <w:p w14:paraId="5055F20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主板规格</w:t>
            </w:r>
          </w:p>
        </w:tc>
        <w:tc>
          <w:tcPr>
            <w:tcW w:w="1799" w:type="dxa"/>
            <w:noWrap w:val="0"/>
            <w:vAlign w:val="center"/>
          </w:tcPr>
          <w:p w14:paraId="483E8296">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主板支持的</w:t>
            </w:r>
            <w:r>
              <w:rPr>
                <w:rFonts w:ascii="Times New Roman" w:hAnsi="Times New Roman"/>
                <w:color w:val="auto"/>
                <w:szCs w:val="21"/>
              </w:rPr>
              <w:t>CPU</w:t>
            </w:r>
            <w:r>
              <w:rPr>
                <w:rFonts w:hint="eastAsia" w:ascii="Times New Roman" w:hAnsi="Times New Roman"/>
                <w:color w:val="auto"/>
                <w:szCs w:val="21"/>
              </w:rPr>
              <w:t>和内存情况</w:t>
            </w:r>
          </w:p>
        </w:tc>
        <w:tc>
          <w:tcPr>
            <w:tcW w:w="5689" w:type="dxa"/>
            <w:noWrap w:val="0"/>
            <w:vAlign w:val="center"/>
          </w:tcPr>
          <w:p w14:paraId="4A29481C">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lang w:eastAsia="zh-CN"/>
              </w:rPr>
            </w:pPr>
            <w:r>
              <w:rPr>
                <w:rFonts w:hint="eastAsia" w:ascii="Times New Roman" w:hAnsi="Times New Roman"/>
                <w:color w:val="auto"/>
                <w:szCs w:val="21"/>
              </w:rPr>
              <w:t>支持≥2颗处理器；支持≥</w:t>
            </w:r>
            <w:r>
              <w:rPr>
                <w:rFonts w:ascii="Times New Roman" w:hAnsi="Times New Roman"/>
                <w:color w:val="auto"/>
                <w:szCs w:val="21"/>
              </w:rPr>
              <w:t>32</w:t>
            </w:r>
            <w:r>
              <w:rPr>
                <w:rFonts w:hint="eastAsia" w:ascii="Times New Roman" w:hAnsi="Times New Roman"/>
                <w:color w:val="auto"/>
                <w:szCs w:val="21"/>
              </w:rPr>
              <w:t>根DDR4 ECC内存，</w:t>
            </w:r>
            <w:r>
              <w:rPr>
                <w:rFonts w:hint="eastAsia" w:ascii="Times New Roman" w:hAnsi="Times New Roman"/>
                <w:color w:val="auto"/>
                <w:szCs w:val="21"/>
                <w:lang w:eastAsia="zh-CN"/>
              </w:rPr>
              <w:t>频率≥3200MHz</w:t>
            </w:r>
          </w:p>
        </w:tc>
      </w:tr>
      <w:tr w14:paraId="720A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660232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4</w:t>
            </w:r>
          </w:p>
        </w:tc>
        <w:tc>
          <w:tcPr>
            <w:tcW w:w="1140" w:type="dxa"/>
            <w:vMerge w:val="continue"/>
            <w:noWrap w:val="0"/>
            <w:vAlign w:val="center"/>
          </w:tcPr>
          <w:p w14:paraId="374F107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5F63344D">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主板内存槽数量</w:t>
            </w:r>
          </w:p>
        </w:tc>
        <w:tc>
          <w:tcPr>
            <w:tcW w:w="5689" w:type="dxa"/>
            <w:noWrap w:val="0"/>
            <w:vAlign w:val="center"/>
          </w:tcPr>
          <w:p w14:paraId="7D8072EB">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非板载内存的可扩展插槽数量≥32</w:t>
            </w:r>
          </w:p>
        </w:tc>
      </w:tr>
      <w:tr w14:paraId="25E2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71325B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5</w:t>
            </w:r>
          </w:p>
        </w:tc>
        <w:tc>
          <w:tcPr>
            <w:tcW w:w="1140" w:type="dxa"/>
            <w:vMerge w:val="continue"/>
            <w:noWrap w:val="0"/>
            <w:vAlign w:val="center"/>
          </w:tcPr>
          <w:p w14:paraId="1245B5A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48DBC862">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主板存储接口</w:t>
            </w:r>
          </w:p>
        </w:tc>
        <w:tc>
          <w:tcPr>
            <w:tcW w:w="5689" w:type="dxa"/>
            <w:noWrap w:val="0"/>
            <w:vAlign w:val="center"/>
          </w:tcPr>
          <w:p w14:paraId="1F43B140">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至少支持SATA、SAS、U.2等存储接口</w:t>
            </w:r>
          </w:p>
        </w:tc>
      </w:tr>
      <w:tr w14:paraId="633F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DE1214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6</w:t>
            </w:r>
          </w:p>
        </w:tc>
        <w:tc>
          <w:tcPr>
            <w:tcW w:w="1140" w:type="dxa"/>
            <w:vMerge w:val="continue"/>
            <w:noWrap w:val="0"/>
            <w:vAlign w:val="center"/>
          </w:tcPr>
          <w:p w14:paraId="7457755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52CFE8F9">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ascii="Times New Roman" w:hAnsi="Times New Roman"/>
                <w:color w:val="auto"/>
                <w:szCs w:val="21"/>
              </w:rPr>
              <w:t>PCIe</w:t>
            </w:r>
            <w:r>
              <w:rPr>
                <w:rFonts w:hint="eastAsia" w:ascii="Times New Roman" w:hAnsi="Times New Roman"/>
                <w:color w:val="auto"/>
                <w:szCs w:val="21"/>
              </w:rPr>
              <w:t>插槽接口</w:t>
            </w:r>
          </w:p>
        </w:tc>
        <w:tc>
          <w:tcPr>
            <w:tcW w:w="5689" w:type="dxa"/>
            <w:noWrap w:val="0"/>
            <w:vAlign w:val="center"/>
          </w:tcPr>
          <w:p w14:paraId="1801248A">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符合</w:t>
            </w:r>
            <w:r>
              <w:rPr>
                <w:rFonts w:ascii="Times New Roman" w:hAnsi="Times New Roman"/>
                <w:color w:val="auto"/>
                <w:szCs w:val="21"/>
              </w:rPr>
              <w:t>PCIe3.0</w:t>
            </w:r>
            <w:r>
              <w:rPr>
                <w:rFonts w:hint="eastAsia" w:ascii="Times New Roman" w:hAnsi="Times New Roman"/>
                <w:color w:val="auto"/>
                <w:szCs w:val="21"/>
              </w:rPr>
              <w:t>或以上的高速串行计算机扩展总线标准，</w:t>
            </w:r>
            <w:r>
              <w:rPr>
                <w:rFonts w:ascii="Times New Roman" w:hAnsi="Times New Roman"/>
                <w:color w:val="auto"/>
                <w:szCs w:val="21"/>
              </w:rPr>
              <w:t>PCIe</w:t>
            </w:r>
            <w:r>
              <w:rPr>
                <w:rFonts w:hint="eastAsia" w:ascii="Times New Roman" w:hAnsi="Times New Roman"/>
                <w:color w:val="auto"/>
                <w:szCs w:val="21"/>
              </w:rPr>
              <w:t>的接口速率与位宽需保证向下兼容</w:t>
            </w:r>
          </w:p>
        </w:tc>
      </w:tr>
      <w:tr w14:paraId="0EF5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CFA4D4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7</w:t>
            </w:r>
          </w:p>
        </w:tc>
        <w:tc>
          <w:tcPr>
            <w:tcW w:w="1140" w:type="dxa"/>
            <w:vMerge w:val="continue"/>
            <w:noWrap w:val="0"/>
            <w:vAlign w:val="center"/>
          </w:tcPr>
          <w:p w14:paraId="3961708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4BDE4645">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主板</w:t>
            </w:r>
            <w:r>
              <w:rPr>
                <w:rFonts w:ascii="Times New Roman" w:hAnsi="Times New Roman"/>
                <w:color w:val="auto"/>
                <w:szCs w:val="21"/>
              </w:rPr>
              <w:t>PCIe</w:t>
            </w:r>
            <w:r>
              <w:rPr>
                <w:rFonts w:hint="eastAsia" w:ascii="Times New Roman" w:hAnsi="Times New Roman"/>
                <w:color w:val="auto"/>
                <w:szCs w:val="21"/>
              </w:rPr>
              <w:t>插槽数量及规格</w:t>
            </w:r>
          </w:p>
        </w:tc>
        <w:tc>
          <w:tcPr>
            <w:tcW w:w="5689" w:type="dxa"/>
            <w:noWrap w:val="0"/>
            <w:vAlign w:val="center"/>
          </w:tcPr>
          <w:p w14:paraId="52A2F049">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高度大于44.45mm双路或以上服务器PCIe插槽或接口应≥5个；</w:t>
            </w:r>
          </w:p>
        </w:tc>
      </w:tr>
      <w:tr w14:paraId="6E86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4A38A3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8</w:t>
            </w:r>
          </w:p>
        </w:tc>
        <w:tc>
          <w:tcPr>
            <w:tcW w:w="1140" w:type="dxa"/>
            <w:vMerge w:val="continue"/>
            <w:noWrap w:val="0"/>
            <w:vAlign w:val="center"/>
          </w:tcPr>
          <w:p w14:paraId="6E34432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43411148">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特殊孔位及接口</w:t>
            </w:r>
          </w:p>
        </w:tc>
        <w:tc>
          <w:tcPr>
            <w:tcW w:w="5689" w:type="dxa"/>
            <w:noWrap w:val="0"/>
            <w:vAlign w:val="center"/>
          </w:tcPr>
          <w:p w14:paraId="2DA76B2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a)</w:t>
            </w:r>
            <w:r>
              <w:rPr>
                <w:rFonts w:hint="eastAsia" w:ascii="Times New Roman" w:hAnsi="Times New Roman"/>
                <w:color w:val="auto"/>
                <w:szCs w:val="21"/>
              </w:rPr>
              <w:t>服务器机箱内主板可根据用户实际使用需求支持安装多功能导入装置板卡，机箱内需预留多功能导入装置板卡安装位置，容量不小于</w:t>
            </w:r>
            <w:r>
              <w:rPr>
                <w:rFonts w:ascii="Times New Roman" w:hAnsi="Times New Roman"/>
                <w:color w:val="auto"/>
                <w:szCs w:val="21"/>
              </w:rPr>
              <w:t>55mm</w:t>
            </w:r>
            <w:r>
              <w:rPr>
                <w:rFonts w:hint="eastAsia" w:ascii="Times New Roman" w:hAnsi="Times New Roman"/>
                <w:color w:val="auto"/>
                <w:szCs w:val="21"/>
              </w:rPr>
              <w:t>×</w:t>
            </w:r>
            <w:r>
              <w:rPr>
                <w:rFonts w:ascii="Times New Roman" w:hAnsi="Times New Roman"/>
                <w:color w:val="auto"/>
                <w:szCs w:val="21"/>
              </w:rPr>
              <w:t>45mm</w:t>
            </w:r>
            <w:r>
              <w:rPr>
                <w:rFonts w:hint="eastAsia" w:ascii="Times New Roman" w:hAnsi="Times New Roman"/>
                <w:color w:val="auto"/>
                <w:szCs w:val="21"/>
              </w:rPr>
              <w:t>×</w:t>
            </w:r>
            <w:r>
              <w:rPr>
                <w:rFonts w:ascii="Times New Roman" w:hAnsi="Times New Roman"/>
                <w:color w:val="auto"/>
                <w:szCs w:val="21"/>
              </w:rPr>
              <w:t>15mm</w:t>
            </w:r>
            <w:r>
              <w:rPr>
                <w:rFonts w:hint="eastAsia" w:ascii="Times New Roman" w:hAnsi="Times New Roman"/>
                <w:color w:val="auto"/>
                <w:szCs w:val="21"/>
              </w:rPr>
              <w:t>（长×宽×高，单位毫米）；</w:t>
            </w:r>
          </w:p>
          <w:p w14:paraId="7F4955F2">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服务器主板可根据用户实际使用需求预留满足</w:t>
            </w:r>
            <w:r>
              <w:rPr>
                <w:rFonts w:ascii="Times New Roman" w:hAnsi="Times New Roman"/>
                <w:color w:val="auto"/>
                <w:szCs w:val="21"/>
              </w:rPr>
              <w:t>USB2.0</w:t>
            </w:r>
            <w:r>
              <w:rPr>
                <w:rFonts w:hint="eastAsia" w:ascii="Times New Roman" w:hAnsi="Times New Roman"/>
                <w:color w:val="auto"/>
                <w:szCs w:val="21"/>
              </w:rPr>
              <w:t>或</w:t>
            </w:r>
            <w:r>
              <w:rPr>
                <w:rFonts w:ascii="Times New Roman" w:hAnsi="Times New Roman"/>
                <w:color w:val="auto"/>
                <w:szCs w:val="21"/>
              </w:rPr>
              <w:t>USB3.0</w:t>
            </w:r>
            <w:r>
              <w:rPr>
                <w:rFonts w:hint="eastAsia" w:ascii="Times New Roman" w:hAnsi="Times New Roman"/>
                <w:color w:val="auto"/>
                <w:szCs w:val="21"/>
              </w:rPr>
              <w:t>数据传输规范的接口，工作电压</w:t>
            </w:r>
            <w:r>
              <w:rPr>
                <w:rFonts w:ascii="Times New Roman" w:hAnsi="Times New Roman"/>
                <w:color w:val="auto"/>
                <w:szCs w:val="21"/>
              </w:rPr>
              <w:t>5V</w:t>
            </w:r>
            <w:r>
              <w:rPr>
                <w:rFonts w:hint="eastAsia" w:ascii="Times New Roman" w:hAnsi="Times New Roman"/>
                <w:color w:val="auto"/>
                <w:szCs w:val="21"/>
              </w:rPr>
              <w:t>，采用</w:t>
            </w:r>
            <w:r>
              <w:rPr>
                <w:rFonts w:ascii="Times New Roman" w:hAnsi="Times New Roman"/>
                <w:color w:val="auto"/>
                <w:szCs w:val="21"/>
              </w:rPr>
              <w:t>USB2.0</w:t>
            </w:r>
            <w:r>
              <w:rPr>
                <w:rFonts w:hint="eastAsia" w:ascii="Times New Roman" w:hAnsi="Times New Roman"/>
                <w:color w:val="auto"/>
                <w:szCs w:val="21"/>
              </w:rPr>
              <w:t>时，最大过电流应不小于</w:t>
            </w:r>
            <w:r>
              <w:rPr>
                <w:rFonts w:ascii="Times New Roman" w:hAnsi="Times New Roman"/>
                <w:color w:val="auto"/>
                <w:szCs w:val="21"/>
              </w:rPr>
              <w:t>0.5A</w:t>
            </w:r>
            <w:r>
              <w:rPr>
                <w:rFonts w:hint="eastAsia" w:ascii="Times New Roman" w:hAnsi="Times New Roman"/>
                <w:color w:val="auto"/>
                <w:szCs w:val="21"/>
              </w:rPr>
              <w:t>，采用</w:t>
            </w:r>
            <w:r>
              <w:rPr>
                <w:rFonts w:ascii="Times New Roman" w:hAnsi="Times New Roman"/>
                <w:color w:val="auto"/>
                <w:szCs w:val="21"/>
              </w:rPr>
              <w:t>USB3.0</w:t>
            </w:r>
            <w:r>
              <w:rPr>
                <w:rFonts w:hint="eastAsia" w:ascii="Times New Roman" w:hAnsi="Times New Roman"/>
                <w:color w:val="auto"/>
                <w:szCs w:val="21"/>
              </w:rPr>
              <w:t>时，最大过电流应不小于</w:t>
            </w:r>
            <w:r>
              <w:rPr>
                <w:rFonts w:ascii="Times New Roman" w:hAnsi="Times New Roman"/>
                <w:color w:val="auto"/>
                <w:szCs w:val="21"/>
              </w:rPr>
              <w:t>1A</w:t>
            </w:r>
          </w:p>
        </w:tc>
      </w:tr>
      <w:tr w14:paraId="16CD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BF3CE0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9</w:t>
            </w:r>
          </w:p>
        </w:tc>
        <w:tc>
          <w:tcPr>
            <w:tcW w:w="1140" w:type="dxa"/>
            <w:vMerge w:val="continue"/>
            <w:noWrap w:val="0"/>
            <w:vAlign w:val="center"/>
          </w:tcPr>
          <w:p w14:paraId="01EF0C3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C324DA9">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板载网络接口</w:t>
            </w:r>
          </w:p>
        </w:tc>
        <w:tc>
          <w:tcPr>
            <w:tcW w:w="5689" w:type="dxa"/>
            <w:noWrap w:val="0"/>
            <w:vAlign w:val="center"/>
          </w:tcPr>
          <w:p w14:paraId="0493F434">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若支持板载网络接口应≥</w:t>
            </w:r>
            <w:r>
              <w:rPr>
                <w:rFonts w:ascii="Times New Roman" w:hAnsi="Times New Roman"/>
                <w:color w:val="auto"/>
                <w:szCs w:val="21"/>
              </w:rPr>
              <w:t>1</w:t>
            </w:r>
            <w:r>
              <w:rPr>
                <w:rFonts w:hint="eastAsia" w:ascii="Times New Roman" w:hAnsi="Times New Roman"/>
                <w:color w:val="auto"/>
                <w:szCs w:val="21"/>
              </w:rPr>
              <w:t>个</w:t>
            </w:r>
            <w:r>
              <w:rPr>
                <w:rFonts w:ascii="Times New Roman" w:hAnsi="Times New Roman"/>
                <w:color w:val="auto"/>
                <w:szCs w:val="21"/>
              </w:rPr>
              <w:t>1GE</w:t>
            </w:r>
            <w:r>
              <w:rPr>
                <w:rFonts w:hint="eastAsia" w:ascii="Times New Roman" w:hAnsi="Times New Roman"/>
                <w:color w:val="auto"/>
                <w:szCs w:val="21"/>
              </w:rPr>
              <w:t>网口</w:t>
            </w:r>
          </w:p>
        </w:tc>
      </w:tr>
      <w:tr w14:paraId="274E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196B33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10</w:t>
            </w:r>
          </w:p>
        </w:tc>
        <w:tc>
          <w:tcPr>
            <w:tcW w:w="1140" w:type="dxa"/>
            <w:vMerge w:val="continue"/>
            <w:noWrap w:val="0"/>
            <w:vAlign w:val="center"/>
          </w:tcPr>
          <w:p w14:paraId="3ADA2B0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7CDBCC4A">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主板</w:t>
            </w:r>
            <w:r>
              <w:rPr>
                <w:rFonts w:ascii="Times New Roman" w:hAnsi="Times New Roman"/>
                <w:color w:val="auto"/>
                <w:szCs w:val="21"/>
              </w:rPr>
              <w:t>OCP</w:t>
            </w:r>
            <w:r>
              <w:rPr>
                <w:rFonts w:hint="eastAsia" w:ascii="Times New Roman" w:hAnsi="Times New Roman"/>
                <w:color w:val="auto"/>
                <w:szCs w:val="21"/>
              </w:rPr>
              <w:t>插槽数量</w:t>
            </w:r>
          </w:p>
        </w:tc>
        <w:tc>
          <w:tcPr>
            <w:tcW w:w="5689" w:type="dxa"/>
            <w:noWrap w:val="0"/>
            <w:vAlign w:val="center"/>
          </w:tcPr>
          <w:p w14:paraId="2B220C2B">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OCP2.0</w:t>
            </w:r>
            <w:r>
              <w:rPr>
                <w:rFonts w:hint="eastAsia" w:ascii="Times New Roman" w:hAnsi="Times New Roman"/>
                <w:color w:val="auto"/>
                <w:szCs w:val="21"/>
              </w:rPr>
              <w:t>及以上插槽的数量≥</w:t>
            </w:r>
            <w:r>
              <w:rPr>
                <w:rFonts w:ascii="Times New Roman" w:hAnsi="Times New Roman"/>
                <w:color w:val="auto"/>
                <w:szCs w:val="21"/>
              </w:rPr>
              <w:t>1</w:t>
            </w:r>
            <w:r>
              <w:rPr>
                <w:rFonts w:hint="eastAsia" w:ascii="Times New Roman" w:hAnsi="Times New Roman"/>
                <w:color w:val="auto"/>
                <w:szCs w:val="21"/>
              </w:rPr>
              <w:t>个</w:t>
            </w:r>
          </w:p>
        </w:tc>
      </w:tr>
      <w:tr w14:paraId="34DF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F38BDB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11</w:t>
            </w:r>
          </w:p>
        </w:tc>
        <w:tc>
          <w:tcPr>
            <w:tcW w:w="1140" w:type="dxa"/>
            <w:vMerge w:val="restart"/>
            <w:noWrap w:val="0"/>
            <w:vAlign w:val="center"/>
          </w:tcPr>
          <w:p w14:paraId="78D5B13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内存规格</w:t>
            </w:r>
          </w:p>
        </w:tc>
        <w:tc>
          <w:tcPr>
            <w:tcW w:w="1799" w:type="dxa"/>
            <w:noWrap w:val="0"/>
            <w:vAlign w:val="center"/>
          </w:tcPr>
          <w:p w14:paraId="7F77AE22">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内存数量</w:t>
            </w:r>
          </w:p>
        </w:tc>
        <w:tc>
          <w:tcPr>
            <w:tcW w:w="5689" w:type="dxa"/>
            <w:noWrap w:val="0"/>
            <w:vAlign w:val="center"/>
          </w:tcPr>
          <w:p w14:paraId="76E76F69">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lang w:val="en-US" w:eastAsia="zh-CN"/>
              </w:rPr>
            </w:pPr>
            <w:r>
              <w:rPr>
                <w:rFonts w:hint="eastAsia" w:ascii="Times New Roman" w:hAnsi="Times New Roman"/>
                <w:color w:val="auto"/>
                <w:szCs w:val="21"/>
              </w:rPr>
              <w:t>≥</w:t>
            </w:r>
            <w:r>
              <w:rPr>
                <w:rFonts w:hint="eastAsia" w:ascii="Times New Roman" w:hAnsi="Times New Roman"/>
                <w:color w:val="auto"/>
                <w:szCs w:val="21"/>
                <w:lang w:val="en-US" w:eastAsia="zh-CN"/>
              </w:rPr>
              <w:t>8</w:t>
            </w:r>
          </w:p>
        </w:tc>
      </w:tr>
      <w:tr w14:paraId="4CE1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F39690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12</w:t>
            </w:r>
          </w:p>
        </w:tc>
        <w:tc>
          <w:tcPr>
            <w:tcW w:w="1140" w:type="dxa"/>
            <w:vMerge w:val="continue"/>
            <w:noWrap w:val="0"/>
            <w:vAlign w:val="center"/>
          </w:tcPr>
          <w:p w14:paraId="3DFDEA6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0CE82A74">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内存规格</w:t>
            </w:r>
          </w:p>
        </w:tc>
        <w:tc>
          <w:tcPr>
            <w:tcW w:w="5689" w:type="dxa"/>
            <w:noWrap w:val="0"/>
            <w:vAlign w:val="center"/>
          </w:tcPr>
          <w:p w14:paraId="58473D1B">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≥DDR4</w:t>
            </w:r>
          </w:p>
        </w:tc>
      </w:tr>
      <w:tr w14:paraId="371A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3D8D9B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13</w:t>
            </w:r>
          </w:p>
        </w:tc>
        <w:tc>
          <w:tcPr>
            <w:tcW w:w="1140" w:type="dxa"/>
            <w:vMerge w:val="continue"/>
            <w:noWrap w:val="0"/>
            <w:vAlign w:val="center"/>
          </w:tcPr>
          <w:p w14:paraId="5235D55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5969BBF7">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内存通道</w:t>
            </w:r>
          </w:p>
        </w:tc>
        <w:tc>
          <w:tcPr>
            <w:tcW w:w="5689" w:type="dxa"/>
            <w:noWrap w:val="0"/>
            <w:vAlign w:val="center"/>
          </w:tcPr>
          <w:p w14:paraId="59588C92">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支持多个内存接口通道，每个通道可支持1DPC或2DPC，当支持2DPC时，印制电路板上应具备插槽的序号标识，具体通道数应在随机文件中明确</w:t>
            </w:r>
          </w:p>
        </w:tc>
      </w:tr>
      <w:tr w14:paraId="1C9D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B9CB8F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14</w:t>
            </w:r>
          </w:p>
        </w:tc>
        <w:tc>
          <w:tcPr>
            <w:tcW w:w="1140" w:type="dxa"/>
            <w:vMerge w:val="restart"/>
            <w:noWrap w:val="0"/>
            <w:vAlign w:val="center"/>
          </w:tcPr>
          <w:p w14:paraId="0CFBF95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存储规格</w:t>
            </w:r>
          </w:p>
        </w:tc>
        <w:tc>
          <w:tcPr>
            <w:tcW w:w="1799" w:type="dxa"/>
            <w:noWrap w:val="0"/>
            <w:vAlign w:val="center"/>
          </w:tcPr>
          <w:p w14:paraId="2D554CFE">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硬盘类型</w:t>
            </w:r>
          </w:p>
        </w:tc>
        <w:tc>
          <w:tcPr>
            <w:tcW w:w="5689" w:type="dxa"/>
            <w:noWrap w:val="0"/>
            <w:vAlign w:val="center"/>
          </w:tcPr>
          <w:p w14:paraId="0C5EF063">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供应商给出服务器支持硬磁盘和固态盘类型及规格</w:t>
            </w:r>
          </w:p>
        </w:tc>
      </w:tr>
      <w:tr w14:paraId="07F3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0EA7D7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15</w:t>
            </w:r>
          </w:p>
        </w:tc>
        <w:tc>
          <w:tcPr>
            <w:tcW w:w="1140" w:type="dxa"/>
            <w:vMerge w:val="continue"/>
            <w:noWrap w:val="0"/>
            <w:vAlign w:val="center"/>
          </w:tcPr>
          <w:p w14:paraId="01C4557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113EF48E">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硬盘实配容量</w:t>
            </w:r>
          </w:p>
        </w:tc>
        <w:tc>
          <w:tcPr>
            <w:tcW w:w="5689" w:type="dxa"/>
            <w:noWrap w:val="0"/>
            <w:vAlign w:val="center"/>
          </w:tcPr>
          <w:p w14:paraId="52FF46F3">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a)配备硬磁盘单盘容量≥2.4TB</w:t>
            </w:r>
          </w:p>
          <w:p w14:paraId="066369CA">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b)配备固态盘单盘容量≥480GB</w:t>
            </w:r>
          </w:p>
        </w:tc>
      </w:tr>
      <w:tr w14:paraId="0A06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817AB3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16</w:t>
            </w:r>
          </w:p>
        </w:tc>
        <w:tc>
          <w:tcPr>
            <w:tcW w:w="1140" w:type="dxa"/>
            <w:vMerge w:val="continue"/>
            <w:noWrap w:val="0"/>
            <w:vAlign w:val="center"/>
          </w:tcPr>
          <w:p w14:paraId="5B0289D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1049F7A">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硬盘接口类型</w:t>
            </w:r>
          </w:p>
        </w:tc>
        <w:tc>
          <w:tcPr>
            <w:tcW w:w="5689" w:type="dxa"/>
            <w:noWrap w:val="0"/>
            <w:vAlign w:val="center"/>
          </w:tcPr>
          <w:p w14:paraId="02D6491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a)</w:t>
            </w:r>
            <w:r>
              <w:rPr>
                <w:rFonts w:hint="eastAsia" w:ascii="Times New Roman" w:hAnsi="Times New Roman"/>
                <w:color w:val="auto"/>
                <w:szCs w:val="21"/>
              </w:rPr>
              <w:t>配备硬磁盘，应提供</w:t>
            </w:r>
            <w:r>
              <w:rPr>
                <w:rFonts w:ascii="Times New Roman" w:hAnsi="Times New Roman"/>
                <w:color w:val="auto"/>
                <w:szCs w:val="21"/>
              </w:rPr>
              <w:t>SAS3.0</w:t>
            </w:r>
            <w:r>
              <w:rPr>
                <w:rFonts w:hint="eastAsia" w:ascii="Times New Roman" w:hAnsi="Times New Roman"/>
                <w:color w:val="auto"/>
                <w:szCs w:val="21"/>
              </w:rPr>
              <w:t>或</w:t>
            </w:r>
            <w:r>
              <w:rPr>
                <w:rFonts w:ascii="Times New Roman" w:hAnsi="Times New Roman"/>
                <w:color w:val="auto"/>
                <w:szCs w:val="21"/>
              </w:rPr>
              <w:t>SATA3.0</w:t>
            </w:r>
            <w:r>
              <w:rPr>
                <w:rFonts w:hint="eastAsia" w:ascii="Times New Roman" w:hAnsi="Times New Roman"/>
                <w:color w:val="auto"/>
                <w:szCs w:val="21"/>
              </w:rPr>
              <w:t>及以上接口；</w:t>
            </w:r>
          </w:p>
          <w:p w14:paraId="7C0F27E3">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配备固态盘，至少应提供</w:t>
            </w:r>
            <w:r>
              <w:rPr>
                <w:rFonts w:ascii="Times New Roman" w:hAnsi="Times New Roman"/>
                <w:color w:val="auto"/>
                <w:szCs w:val="21"/>
              </w:rPr>
              <w:t>SATA</w:t>
            </w:r>
            <w:r>
              <w:rPr>
                <w:rFonts w:hint="eastAsia" w:ascii="Times New Roman" w:hAnsi="Times New Roman"/>
                <w:color w:val="auto"/>
                <w:szCs w:val="21"/>
              </w:rPr>
              <w:t>类型固态盘接口</w:t>
            </w:r>
          </w:p>
        </w:tc>
      </w:tr>
      <w:tr w14:paraId="7232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695C79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17</w:t>
            </w:r>
          </w:p>
        </w:tc>
        <w:tc>
          <w:tcPr>
            <w:tcW w:w="1140" w:type="dxa"/>
            <w:vMerge w:val="continue"/>
            <w:noWrap w:val="0"/>
            <w:vAlign w:val="center"/>
          </w:tcPr>
          <w:p w14:paraId="491CDF3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398A7BD5">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硬盘实配数量</w:t>
            </w:r>
          </w:p>
        </w:tc>
        <w:tc>
          <w:tcPr>
            <w:tcW w:w="5689" w:type="dxa"/>
            <w:noWrap w:val="0"/>
            <w:vAlign w:val="center"/>
          </w:tcPr>
          <w:p w14:paraId="761DC833">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a)</w:t>
            </w:r>
            <w:r>
              <w:rPr>
                <w:rFonts w:hint="eastAsia" w:ascii="Times New Roman" w:hAnsi="Times New Roman"/>
                <w:color w:val="auto"/>
                <w:szCs w:val="21"/>
              </w:rPr>
              <w:t>配备硬磁盘数量≥</w:t>
            </w:r>
            <w:r>
              <w:rPr>
                <w:rFonts w:ascii="Times New Roman" w:hAnsi="Times New Roman"/>
                <w:color w:val="auto"/>
                <w:szCs w:val="21"/>
              </w:rPr>
              <w:t>12</w:t>
            </w:r>
          </w:p>
          <w:p w14:paraId="7269BDB0">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配备固态盘数量≥</w:t>
            </w:r>
            <w:r>
              <w:rPr>
                <w:rFonts w:ascii="Times New Roman" w:hAnsi="Times New Roman"/>
                <w:color w:val="auto"/>
                <w:szCs w:val="21"/>
              </w:rPr>
              <w:t>2</w:t>
            </w:r>
          </w:p>
        </w:tc>
      </w:tr>
      <w:tr w14:paraId="61C2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126010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18</w:t>
            </w:r>
          </w:p>
        </w:tc>
        <w:tc>
          <w:tcPr>
            <w:tcW w:w="1140" w:type="dxa"/>
            <w:vMerge w:val="continue"/>
            <w:noWrap w:val="0"/>
            <w:vAlign w:val="center"/>
          </w:tcPr>
          <w:p w14:paraId="4B26B06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13FA93CE">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硬盘插槽数量及规格</w:t>
            </w:r>
          </w:p>
        </w:tc>
        <w:tc>
          <w:tcPr>
            <w:tcW w:w="5689" w:type="dxa"/>
            <w:noWrap w:val="0"/>
            <w:vAlign w:val="center"/>
          </w:tcPr>
          <w:p w14:paraId="16FF048F">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olor w:val="auto"/>
                <w:szCs w:val="22"/>
                <w:lang w:val="en-US" w:eastAsia="zh-CN"/>
              </w:rPr>
            </w:pPr>
            <w:r>
              <w:rPr>
                <w:rFonts w:hint="eastAsia" w:ascii="Times New Roman" w:hAnsi="Times New Roman"/>
                <w:color w:val="auto"/>
                <w:szCs w:val="21"/>
              </w:rPr>
              <w:t>a)</w:t>
            </w:r>
            <w:r>
              <w:rPr>
                <w:rFonts w:ascii="Times New Roman" w:hAnsi="Times New Roman"/>
                <w:color w:val="auto"/>
                <w:szCs w:val="21"/>
              </w:rPr>
              <w:t>2.5</w:t>
            </w:r>
            <w:r>
              <w:rPr>
                <w:rFonts w:hint="eastAsia" w:ascii="Times New Roman" w:hAnsi="Times New Roman"/>
                <w:color w:val="auto"/>
                <w:szCs w:val="21"/>
              </w:rPr>
              <w:t>英寸插槽（含3.5英寸转）数量≥</w:t>
            </w:r>
            <w:r>
              <w:rPr>
                <w:rFonts w:hint="eastAsia" w:ascii="Times New Roman" w:hAnsi="Times New Roman"/>
                <w:color w:val="auto"/>
                <w:szCs w:val="21"/>
                <w:lang w:val="en-US" w:eastAsia="zh-CN"/>
              </w:rPr>
              <w:t>14</w:t>
            </w:r>
          </w:p>
        </w:tc>
      </w:tr>
      <w:tr w14:paraId="2704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B668B19">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olor w:val="auto"/>
                <w:kern w:val="2"/>
                <w:sz w:val="21"/>
                <w:szCs w:val="21"/>
                <w:lang w:val="en-US" w:eastAsia="zh-CN" w:bidi="ar-SA"/>
              </w:rPr>
            </w:pPr>
            <w:r>
              <w:rPr>
                <w:rFonts w:hint="eastAsia" w:ascii="Times New Roman" w:hAnsi="Times New Roman"/>
                <w:color w:val="auto"/>
                <w:szCs w:val="21"/>
              </w:rPr>
              <w:t>19</w:t>
            </w:r>
          </w:p>
        </w:tc>
        <w:tc>
          <w:tcPr>
            <w:tcW w:w="1140" w:type="dxa"/>
            <w:vMerge w:val="continue"/>
            <w:noWrap w:val="0"/>
            <w:vAlign w:val="center"/>
          </w:tcPr>
          <w:p w14:paraId="78787EE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C157D02">
            <w:pP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▲硬盘可拓展性</w:t>
            </w:r>
          </w:p>
        </w:tc>
        <w:tc>
          <w:tcPr>
            <w:tcW w:w="5689" w:type="dxa"/>
            <w:noWrap w:val="0"/>
            <w:vAlign w:val="center"/>
          </w:tcPr>
          <w:p w14:paraId="2288BEA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最大可拓展硬盘数量</w:t>
            </w:r>
            <w:r>
              <w:rPr>
                <w:rFonts w:hint="eastAsia" w:ascii="Times New Roman" w:hAnsi="Times New Roman"/>
                <w:color w:val="auto"/>
                <w:szCs w:val="21"/>
              </w:rPr>
              <w:t>≥</w:t>
            </w:r>
            <w:r>
              <w:rPr>
                <w:rFonts w:hint="eastAsia" w:ascii="Times New Roman" w:hAnsi="Times New Roman"/>
                <w:color w:val="auto"/>
                <w:szCs w:val="21"/>
                <w:lang w:val="en-US" w:eastAsia="zh-CN"/>
              </w:rPr>
              <w:t>25</w:t>
            </w:r>
          </w:p>
        </w:tc>
      </w:tr>
      <w:tr w14:paraId="2CDD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60CC9E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0</w:t>
            </w:r>
          </w:p>
        </w:tc>
        <w:tc>
          <w:tcPr>
            <w:tcW w:w="1140" w:type="dxa"/>
            <w:vMerge w:val="continue"/>
            <w:noWrap w:val="0"/>
            <w:vAlign w:val="center"/>
          </w:tcPr>
          <w:p w14:paraId="6F37C21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0509B442">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硬盘其他参数要求</w:t>
            </w:r>
          </w:p>
        </w:tc>
        <w:tc>
          <w:tcPr>
            <w:tcW w:w="5689" w:type="dxa"/>
            <w:noWrap w:val="0"/>
            <w:vAlign w:val="center"/>
          </w:tcPr>
          <w:p w14:paraId="47DF307E">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a)</w:t>
            </w:r>
            <w:r>
              <w:rPr>
                <w:rFonts w:hint="eastAsia" w:ascii="Times New Roman" w:hAnsi="Times New Roman"/>
                <w:color w:val="auto"/>
                <w:szCs w:val="21"/>
              </w:rPr>
              <w:t>机械硬盘准备时间应不大于</w:t>
            </w:r>
            <w:r>
              <w:rPr>
                <w:rFonts w:ascii="Times New Roman" w:hAnsi="Times New Roman"/>
                <w:color w:val="auto"/>
                <w:szCs w:val="21"/>
              </w:rPr>
              <w:t>30s</w:t>
            </w:r>
            <w:r>
              <w:rPr>
                <w:rFonts w:hint="eastAsia" w:ascii="Times New Roman" w:hAnsi="Times New Roman"/>
                <w:color w:val="auto"/>
                <w:szCs w:val="21"/>
              </w:rPr>
              <w:t>；侧面固定螺丝孔数量可为</w:t>
            </w:r>
            <w:r>
              <w:rPr>
                <w:rFonts w:ascii="Times New Roman" w:hAnsi="Times New Roman"/>
                <w:color w:val="auto"/>
                <w:szCs w:val="21"/>
              </w:rPr>
              <w:t>4</w:t>
            </w:r>
            <w:r>
              <w:rPr>
                <w:rFonts w:hint="eastAsia" w:ascii="Times New Roman" w:hAnsi="Times New Roman"/>
                <w:color w:val="auto"/>
                <w:szCs w:val="21"/>
              </w:rPr>
              <w:t>孔或</w:t>
            </w:r>
            <w:r>
              <w:rPr>
                <w:rFonts w:ascii="Times New Roman" w:hAnsi="Times New Roman"/>
                <w:color w:val="auto"/>
                <w:szCs w:val="21"/>
              </w:rPr>
              <w:t>6</w:t>
            </w:r>
            <w:r>
              <w:rPr>
                <w:rFonts w:hint="eastAsia" w:ascii="Times New Roman" w:hAnsi="Times New Roman"/>
                <w:color w:val="auto"/>
                <w:szCs w:val="21"/>
              </w:rPr>
              <w:t>孔；工作状态环境温度应满足</w:t>
            </w:r>
            <w:r>
              <w:rPr>
                <w:rFonts w:ascii="Times New Roman" w:hAnsi="Times New Roman"/>
                <w:color w:val="auto"/>
                <w:szCs w:val="21"/>
              </w:rPr>
              <w:t>5</w:t>
            </w:r>
            <w:r>
              <w:rPr>
                <w:rFonts w:hint="eastAsia" w:ascii="Times New Roman" w:hAnsi="Times New Roman"/>
                <w:color w:val="auto"/>
                <w:szCs w:val="21"/>
              </w:rPr>
              <w:t>℃</w:t>
            </w:r>
            <w:r>
              <w:rPr>
                <w:rFonts w:ascii="Times New Roman" w:hAnsi="Times New Roman"/>
                <w:color w:val="auto"/>
                <w:szCs w:val="21"/>
              </w:rPr>
              <w:t>~55</w:t>
            </w:r>
            <w:r>
              <w:rPr>
                <w:rFonts w:hint="eastAsia" w:ascii="Times New Roman" w:hAnsi="Times New Roman"/>
                <w:color w:val="auto"/>
                <w:szCs w:val="21"/>
              </w:rPr>
              <w:t>℃，其它参数应符合</w:t>
            </w:r>
            <w:r>
              <w:rPr>
                <w:rFonts w:ascii="Times New Roman" w:hAnsi="Times New Roman"/>
                <w:color w:val="auto"/>
                <w:szCs w:val="21"/>
              </w:rPr>
              <w:t>GB/T</w:t>
            </w:r>
            <w:r>
              <w:rPr>
                <w:rFonts w:hint="eastAsia" w:ascii="Times New Roman" w:hAnsi="Times New Roman"/>
                <w:color w:val="auto"/>
                <w:szCs w:val="21"/>
              </w:rPr>
              <w:t xml:space="preserve"> </w:t>
            </w:r>
            <w:r>
              <w:rPr>
                <w:rFonts w:ascii="Times New Roman" w:hAnsi="Times New Roman"/>
                <w:color w:val="auto"/>
                <w:szCs w:val="21"/>
              </w:rPr>
              <w:t>12628</w:t>
            </w:r>
            <w:r>
              <w:rPr>
                <w:rFonts w:hint="eastAsia" w:ascii="Times New Roman" w:hAnsi="Times New Roman"/>
                <w:color w:val="auto"/>
                <w:szCs w:val="21"/>
              </w:rPr>
              <w:t>的相关规定；</w:t>
            </w:r>
          </w:p>
          <w:p w14:paraId="1B82E200">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固态盘符合</w:t>
            </w:r>
            <w:r>
              <w:rPr>
                <w:rFonts w:ascii="Times New Roman" w:hAnsi="Times New Roman"/>
                <w:color w:val="auto"/>
                <w:szCs w:val="21"/>
              </w:rPr>
              <w:t>SJ/T</w:t>
            </w:r>
            <w:r>
              <w:rPr>
                <w:rFonts w:hint="eastAsia" w:ascii="Times New Roman" w:hAnsi="Times New Roman"/>
                <w:color w:val="auto"/>
                <w:szCs w:val="21"/>
              </w:rPr>
              <w:t xml:space="preserve"> </w:t>
            </w:r>
            <w:r>
              <w:rPr>
                <w:rFonts w:ascii="Times New Roman" w:hAnsi="Times New Roman"/>
                <w:color w:val="auto"/>
                <w:szCs w:val="21"/>
              </w:rPr>
              <w:t>11654</w:t>
            </w:r>
            <w:r>
              <w:rPr>
                <w:rFonts w:hint="eastAsia" w:ascii="Times New Roman" w:hAnsi="Times New Roman"/>
                <w:color w:val="auto"/>
                <w:szCs w:val="21"/>
              </w:rPr>
              <w:t>相关规定</w:t>
            </w:r>
          </w:p>
        </w:tc>
      </w:tr>
      <w:tr w14:paraId="06BB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5AD795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1</w:t>
            </w:r>
          </w:p>
        </w:tc>
        <w:tc>
          <w:tcPr>
            <w:tcW w:w="1140" w:type="dxa"/>
            <w:noWrap w:val="0"/>
            <w:vAlign w:val="center"/>
          </w:tcPr>
          <w:p w14:paraId="0A4494D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卡规格</w:t>
            </w:r>
          </w:p>
        </w:tc>
        <w:tc>
          <w:tcPr>
            <w:tcW w:w="1799" w:type="dxa"/>
            <w:noWrap w:val="0"/>
            <w:vAlign w:val="center"/>
          </w:tcPr>
          <w:p w14:paraId="189C6039">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w:t>
            </w:r>
            <w:r>
              <w:rPr>
                <w:rFonts w:ascii="Times New Roman" w:hAnsi="Times New Roman"/>
                <w:color w:val="auto"/>
                <w:szCs w:val="21"/>
              </w:rPr>
              <w:t>RAID</w:t>
            </w:r>
            <w:r>
              <w:rPr>
                <w:rFonts w:hint="eastAsia" w:ascii="Times New Roman" w:hAnsi="Times New Roman"/>
                <w:color w:val="auto"/>
                <w:szCs w:val="21"/>
              </w:rPr>
              <w:t>卡支持的</w:t>
            </w:r>
            <w:r>
              <w:rPr>
                <w:rFonts w:ascii="Times New Roman" w:hAnsi="Times New Roman"/>
                <w:color w:val="auto"/>
                <w:szCs w:val="21"/>
              </w:rPr>
              <w:t>SAS</w:t>
            </w:r>
            <w:r>
              <w:rPr>
                <w:rFonts w:hint="eastAsia" w:ascii="Times New Roman" w:hAnsi="Times New Roman"/>
                <w:color w:val="auto"/>
                <w:szCs w:val="21"/>
              </w:rPr>
              <w:t>接口数</w:t>
            </w:r>
          </w:p>
        </w:tc>
        <w:tc>
          <w:tcPr>
            <w:tcW w:w="5689" w:type="dxa"/>
            <w:noWrap w:val="0"/>
            <w:vAlign w:val="center"/>
          </w:tcPr>
          <w:p w14:paraId="763D49C1">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≥8</w:t>
            </w:r>
          </w:p>
        </w:tc>
      </w:tr>
      <w:tr w14:paraId="1B05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CFDEFF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2</w:t>
            </w:r>
          </w:p>
        </w:tc>
        <w:tc>
          <w:tcPr>
            <w:tcW w:w="1140" w:type="dxa"/>
            <w:vMerge w:val="restart"/>
            <w:noWrap w:val="0"/>
            <w:vAlign w:val="center"/>
          </w:tcPr>
          <w:p w14:paraId="673195A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网络规格</w:t>
            </w:r>
          </w:p>
        </w:tc>
        <w:tc>
          <w:tcPr>
            <w:tcW w:w="1799" w:type="dxa"/>
            <w:noWrap w:val="0"/>
            <w:vAlign w:val="center"/>
          </w:tcPr>
          <w:p w14:paraId="7EC11B72">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网口速率和数量</w:t>
            </w:r>
          </w:p>
        </w:tc>
        <w:tc>
          <w:tcPr>
            <w:tcW w:w="5689" w:type="dxa"/>
            <w:noWrap w:val="0"/>
            <w:vAlign w:val="center"/>
          </w:tcPr>
          <w:p w14:paraId="0FA4ED10">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lang w:val="en-US" w:eastAsia="zh-CN"/>
              </w:rPr>
              <w:t>a)</w:t>
            </w:r>
            <w:r>
              <w:rPr>
                <w:rFonts w:hint="eastAsia" w:ascii="Times New Roman" w:hAnsi="Times New Roman"/>
                <w:color w:val="auto"/>
                <w:szCs w:val="21"/>
              </w:rPr>
              <w:t>配备光口数量≥2个，光口速率≥10G（含光模块）；</w:t>
            </w:r>
          </w:p>
          <w:p w14:paraId="6DED78B7">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lang w:val="en-US" w:eastAsia="zh-CN"/>
              </w:rPr>
              <w:t>b)</w:t>
            </w:r>
            <w:r>
              <w:rPr>
                <w:rFonts w:hint="eastAsia" w:ascii="Times New Roman" w:hAnsi="Times New Roman"/>
                <w:color w:val="auto"/>
                <w:szCs w:val="21"/>
              </w:rPr>
              <w:t>配备电口数量≥2个，电口速率≥1G</w:t>
            </w:r>
          </w:p>
        </w:tc>
      </w:tr>
      <w:tr w14:paraId="2BA4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B1EBAB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3</w:t>
            </w:r>
          </w:p>
        </w:tc>
        <w:tc>
          <w:tcPr>
            <w:tcW w:w="1140" w:type="dxa"/>
            <w:vMerge w:val="continue"/>
            <w:noWrap w:val="0"/>
            <w:vAlign w:val="center"/>
          </w:tcPr>
          <w:p w14:paraId="6BE72D0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43977113">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独立网卡网口数量</w:t>
            </w:r>
          </w:p>
        </w:tc>
        <w:tc>
          <w:tcPr>
            <w:tcW w:w="5689" w:type="dxa"/>
            <w:noWrap w:val="0"/>
            <w:vAlign w:val="center"/>
          </w:tcPr>
          <w:p w14:paraId="369F7015">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若配备独立网卡，独立网卡网口数量≥</w:t>
            </w:r>
            <w:r>
              <w:rPr>
                <w:rFonts w:ascii="Times New Roman" w:hAnsi="Times New Roman"/>
                <w:color w:val="auto"/>
                <w:szCs w:val="21"/>
              </w:rPr>
              <w:t>1</w:t>
            </w:r>
          </w:p>
        </w:tc>
      </w:tr>
      <w:tr w14:paraId="5210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214D36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4</w:t>
            </w:r>
          </w:p>
        </w:tc>
        <w:tc>
          <w:tcPr>
            <w:tcW w:w="1140" w:type="dxa"/>
            <w:vMerge w:val="continue"/>
            <w:noWrap w:val="0"/>
            <w:vAlign w:val="center"/>
          </w:tcPr>
          <w:p w14:paraId="3CBCEFE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BD7EF49">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独立网卡接口类型</w:t>
            </w:r>
          </w:p>
        </w:tc>
        <w:tc>
          <w:tcPr>
            <w:tcW w:w="5689" w:type="dxa"/>
            <w:noWrap w:val="0"/>
            <w:vAlign w:val="center"/>
          </w:tcPr>
          <w:p w14:paraId="3FD44141">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RJ45/QSFP/SFP</w:t>
            </w:r>
            <w:r>
              <w:rPr>
                <w:rFonts w:hint="eastAsia" w:ascii="Times New Roman" w:hAnsi="Times New Roman"/>
                <w:color w:val="auto"/>
                <w:szCs w:val="21"/>
              </w:rPr>
              <w:t>等</w:t>
            </w:r>
          </w:p>
        </w:tc>
      </w:tr>
      <w:tr w14:paraId="0799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0115DD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5</w:t>
            </w:r>
          </w:p>
        </w:tc>
        <w:tc>
          <w:tcPr>
            <w:tcW w:w="1140" w:type="dxa"/>
            <w:vMerge w:val="continue"/>
            <w:noWrap w:val="0"/>
            <w:vAlign w:val="center"/>
          </w:tcPr>
          <w:p w14:paraId="39CF574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73DD4A03">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板载网卡接口类型</w:t>
            </w:r>
          </w:p>
        </w:tc>
        <w:tc>
          <w:tcPr>
            <w:tcW w:w="5689" w:type="dxa"/>
            <w:noWrap w:val="0"/>
            <w:vAlign w:val="center"/>
          </w:tcPr>
          <w:p w14:paraId="4D7DC9E9">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RJ45/QSFP/SFP</w:t>
            </w:r>
            <w:r>
              <w:rPr>
                <w:rFonts w:hint="eastAsia" w:ascii="Times New Roman" w:hAnsi="Times New Roman"/>
                <w:color w:val="auto"/>
                <w:szCs w:val="21"/>
              </w:rPr>
              <w:t>等</w:t>
            </w:r>
          </w:p>
        </w:tc>
      </w:tr>
      <w:tr w14:paraId="1617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FDD629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6</w:t>
            </w:r>
          </w:p>
        </w:tc>
        <w:tc>
          <w:tcPr>
            <w:tcW w:w="1140" w:type="dxa"/>
            <w:vMerge w:val="restart"/>
            <w:noWrap w:val="0"/>
            <w:vAlign w:val="center"/>
          </w:tcPr>
          <w:p w14:paraId="293D560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外部接口规格</w:t>
            </w:r>
          </w:p>
        </w:tc>
        <w:tc>
          <w:tcPr>
            <w:tcW w:w="1799" w:type="dxa"/>
            <w:noWrap w:val="0"/>
            <w:vAlign w:val="center"/>
          </w:tcPr>
          <w:p w14:paraId="6A0A01BF">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显示接口</w:t>
            </w:r>
          </w:p>
        </w:tc>
        <w:tc>
          <w:tcPr>
            <w:tcW w:w="5689" w:type="dxa"/>
            <w:noWrap w:val="0"/>
            <w:vAlign w:val="center"/>
          </w:tcPr>
          <w:p w14:paraId="037C1FA9">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显示接口类型应≥1种，如：VGA、DP、HDMI等</w:t>
            </w:r>
          </w:p>
        </w:tc>
      </w:tr>
      <w:tr w14:paraId="65FE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8C7B2C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27</w:t>
            </w:r>
          </w:p>
        </w:tc>
        <w:tc>
          <w:tcPr>
            <w:tcW w:w="1140" w:type="dxa"/>
            <w:vMerge w:val="continue"/>
            <w:noWrap w:val="0"/>
            <w:vAlign w:val="center"/>
          </w:tcPr>
          <w:p w14:paraId="5ED1D13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201CE9F2">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ascii="Times New Roman" w:hAnsi="Times New Roman"/>
                <w:color w:val="auto"/>
                <w:szCs w:val="21"/>
              </w:rPr>
              <w:t>USB</w:t>
            </w:r>
            <w:r>
              <w:rPr>
                <w:rFonts w:hint="eastAsia" w:ascii="Times New Roman" w:hAnsi="Times New Roman"/>
                <w:color w:val="auto"/>
                <w:szCs w:val="21"/>
              </w:rPr>
              <w:t>接口</w:t>
            </w:r>
          </w:p>
        </w:tc>
        <w:tc>
          <w:tcPr>
            <w:tcW w:w="5689" w:type="dxa"/>
            <w:noWrap w:val="0"/>
            <w:vAlign w:val="center"/>
          </w:tcPr>
          <w:p w14:paraId="04DD6BFA">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配备</w:t>
            </w:r>
            <w:r>
              <w:rPr>
                <w:rFonts w:ascii="Times New Roman" w:hAnsi="Times New Roman"/>
                <w:color w:val="auto"/>
                <w:szCs w:val="21"/>
              </w:rPr>
              <w:t>USB</w:t>
            </w:r>
            <w:r>
              <w:rPr>
                <w:rFonts w:hint="eastAsia" w:ascii="Times New Roman" w:hAnsi="Times New Roman"/>
                <w:color w:val="auto"/>
                <w:szCs w:val="21"/>
              </w:rPr>
              <w:t>接口，如</w:t>
            </w:r>
            <w:r>
              <w:rPr>
                <w:rFonts w:ascii="Times New Roman" w:hAnsi="Times New Roman"/>
                <w:color w:val="auto"/>
                <w:szCs w:val="21"/>
              </w:rPr>
              <w:t>USB2.0</w:t>
            </w:r>
            <w:r>
              <w:rPr>
                <w:rFonts w:hint="eastAsia" w:ascii="Times New Roman" w:hAnsi="Times New Roman"/>
                <w:color w:val="auto"/>
                <w:szCs w:val="21"/>
              </w:rPr>
              <w:t>、</w:t>
            </w:r>
            <w:r>
              <w:rPr>
                <w:rFonts w:ascii="Times New Roman" w:hAnsi="Times New Roman"/>
                <w:color w:val="auto"/>
                <w:szCs w:val="21"/>
              </w:rPr>
              <w:t>USB3.0</w:t>
            </w:r>
            <w:r>
              <w:rPr>
                <w:rFonts w:hint="eastAsia" w:ascii="Times New Roman" w:hAnsi="Times New Roman"/>
                <w:color w:val="auto"/>
                <w:szCs w:val="21"/>
              </w:rPr>
              <w:t>等</w:t>
            </w:r>
          </w:p>
        </w:tc>
      </w:tr>
      <w:tr w14:paraId="36DF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3F439B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28</w:t>
            </w:r>
          </w:p>
        </w:tc>
        <w:tc>
          <w:tcPr>
            <w:tcW w:w="1140" w:type="dxa"/>
            <w:vMerge w:val="continue"/>
            <w:noWrap w:val="0"/>
            <w:vAlign w:val="center"/>
          </w:tcPr>
          <w:p w14:paraId="13B3CA3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28BA0189">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特殊接口及孔位</w:t>
            </w:r>
          </w:p>
        </w:tc>
        <w:tc>
          <w:tcPr>
            <w:tcW w:w="5689" w:type="dxa"/>
            <w:noWrap w:val="0"/>
            <w:vAlign w:val="center"/>
          </w:tcPr>
          <w:p w14:paraId="346FDB10">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前面板预留</w:t>
            </w:r>
            <w:r>
              <w:rPr>
                <w:rFonts w:ascii="Times New Roman" w:hAnsi="Times New Roman"/>
                <w:color w:val="auto"/>
                <w:szCs w:val="21"/>
              </w:rPr>
              <w:t>1</w:t>
            </w:r>
            <w:r>
              <w:rPr>
                <w:rFonts w:hint="eastAsia" w:ascii="Times New Roman" w:hAnsi="Times New Roman"/>
                <w:color w:val="auto"/>
                <w:szCs w:val="21"/>
              </w:rPr>
              <w:t>个专用</w:t>
            </w:r>
            <w:r>
              <w:rPr>
                <w:rFonts w:ascii="Times New Roman" w:hAnsi="Times New Roman"/>
                <w:color w:val="auto"/>
                <w:szCs w:val="21"/>
              </w:rPr>
              <w:t>USB</w:t>
            </w:r>
            <w:r>
              <w:rPr>
                <w:rFonts w:hint="eastAsia" w:ascii="Times New Roman" w:hAnsi="Times New Roman"/>
                <w:color w:val="auto"/>
                <w:szCs w:val="21"/>
              </w:rPr>
              <w:t>母座接口孔位</w:t>
            </w:r>
          </w:p>
        </w:tc>
      </w:tr>
      <w:tr w14:paraId="0C7A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A48842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29</w:t>
            </w:r>
          </w:p>
        </w:tc>
        <w:tc>
          <w:tcPr>
            <w:tcW w:w="1140" w:type="dxa"/>
            <w:vMerge w:val="restart"/>
            <w:noWrap w:val="0"/>
            <w:vAlign w:val="center"/>
          </w:tcPr>
          <w:p w14:paraId="06439C9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电源规格</w:t>
            </w:r>
          </w:p>
        </w:tc>
        <w:tc>
          <w:tcPr>
            <w:tcW w:w="1799" w:type="dxa"/>
            <w:noWrap w:val="0"/>
            <w:vAlign w:val="center"/>
          </w:tcPr>
          <w:p w14:paraId="5FFE0F0C">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电源冗余模式</w:t>
            </w:r>
          </w:p>
        </w:tc>
        <w:tc>
          <w:tcPr>
            <w:tcW w:w="5689" w:type="dxa"/>
            <w:noWrap w:val="0"/>
            <w:vAlign w:val="center"/>
          </w:tcPr>
          <w:p w14:paraId="7531C449">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整机电源模块按</w:t>
            </w:r>
            <w:r>
              <w:rPr>
                <w:rFonts w:ascii="Times New Roman" w:hAnsi="Times New Roman"/>
                <w:color w:val="auto"/>
                <w:szCs w:val="21"/>
              </w:rPr>
              <w:t>1+1</w:t>
            </w:r>
            <w:r>
              <w:rPr>
                <w:rFonts w:hint="eastAsia" w:ascii="Times New Roman" w:hAnsi="Times New Roman"/>
                <w:color w:val="auto"/>
                <w:szCs w:val="21"/>
              </w:rPr>
              <w:t>冗余或</w:t>
            </w:r>
            <w:r>
              <w:rPr>
                <w:rFonts w:ascii="Times New Roman" w:hAnsi="Times New Roman"/>
                <w:color w:val="auto"/>
                <w:szCs w:val="21"/>
              </w:rPr>
              <w:t>N+1</w:t>
            </w:r>
            <w:r>
              <w:rPr>
                <w:rFonts w:hint="eastAsia" w:ascii="Times New Roman" w:hAnsi="Times New Roman"/>
                <w:color w:val="auto"/>
                <w:szCs w:val="21"/>
              </w:rPr>
              <w:t>冗余配置</w:t>
            </w:r>
          </w:p>
        </w:tc>
      </w:tr>
      <w:tr w14:paraId="4EC1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4B29ED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30</w:t>
            </w:r>
          </w:p>
        </w:tc>
        <w:tc>
          <w:tcPr>
            <w:tcW w:w="1140" w:type="dxa"/>
            <w:vMerge w:val="continue"/>
            <w:noWrap w:val="0"/>
            <w:vAlign w:val="center"/>
          </w:tcPr>
          <w:p w14:paraId="509CBD3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4F3AF9F0">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电源模块数量</w:t>
            </w:r>
          </w:p>
        </w:tc>
        <w:tc>
          <w:tcPr>
            <w:tcW w:w="5689" w:type="dxa"/>
            <w:noWrap w:val="0"/>
            <w:vAlign w:val="center"/>
          </w:tcPr>
          <w:p w14:paraId="40FB0160">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≥2</w:t>
            </w:r>
          </w:p>
        </w:tc>
      </w:tr>
      <w:tr w14:paraId="0011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DEF9F5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hint="eastAsia" w:ascii="Times New Roman" w:hAnsi="Times New Roman"/>
                <w:color w:val="auto"/>
                <w:szCs w:val="21"/>
              </w:rPr>
              <w:t>3</w:t>
            </w:r>
            <w:r>
              <w:rPr>
                <w:rFonts w:ascii="Times New Roman" w:hAnsi="Times New Roman"/>
                <w:color w:val="auto"/>
                <w:szCs w:val="21"/>
              </w:rPr>
              <w:t>1</w:t>
            </w:r>
          </w:p>
        </w:tc>
        <w:tc>
          <w:tcPr>
            <w:tcW w:w="1140" w:type="dxa"/>
            <w:vMerge w:val="continue"/>
            <w:noWrap w:val="0"/>
            <w:vAlign w:val="center"/>
          </w:tcPr>
          <w:p w14:paraId="2EDF62E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703BC44">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电源功率</w:t>
            </w:r>
          </w:p>
        </w:tc>
        <w:tc>
          <w:tcPr>
            <w:tcW w:w="5689" w:type="dxa"/>
            <w:noWrap w:val="0"/>
            <w:vAlign w:val="center"/>
          </w:tcPr>
          <w:p w14:paraId="7C8D4D28">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电源模块功率应有一定冗余，满足处理器满载时的需求</w:t>
            </w:r>
          </w:p>
        </w:tc>
      </w:tr>
      <w:tr w14:paraId="5ABB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562AFD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hint="eastAsia" w:ascii="Times New Roman" w:hAnsi="Times New Roman"/>
                <w:color w:val="auto"/>
                <w:szCs w:val="21"/>
              </w:rPr>
              <w:t>3</w:t>
            </w:r>
            <w:r>
              <w:rPr>
                <w:rFonts w:ascii="Times New Roman" w:hAnsi="Times New Roman"/>
                <w:color w:val="auto"/>
                <w:szCs w:val="21"/>
              </w:rPr>
              <w:t>2</w:t>
            </w:r>
          </w:p>
        </w:tc>
        <w:tc>
          <w:tcPr>
            <w:tcW w:w="1140" w:type="dxa"/>
            <w:vMerge w:val="continue"/>
            <w:noWrap w:val="0"/>
            <w:vAlign w:val="center"/>
          </w:tcPr>
          <w:p w14:paraId="1A455CD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2AF39E4F">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电源指示灯</w:t>
            </w:r>
          </w:p>
        </w:tc>
        <w:tc>
          <w:tcPr>
            <w:tcW w:w="5689" w:type="dxa"/>
            <w:noWrap w:val="0"/>
            <w:vAlign w:val="center"/>
          </w:tcPr>
          <w:p w14:paraId="2F843CF5">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配备电源指示灯，指示待机、工作异常等状态</w:t>
            </w:r>
          </w:p>
        </w:tc>
      </w:tr>
      <w:tr w14:paraId="2F93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87BBEC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hint="eastAsia" w:ascii="Times New Roman" w:hAnsi="Times New Roman"/>
                <w:color w:val="auto"/>
                <w:szCs w:val="21"/>
              </w:rPr>
              <w:t>3</w:t>
            </w:r>
            <w:r>
              <w:rPr>
                <w:rFonts w:ascii="Times New Roman" w:hAnsi="Times New Roman"/>
                <w:color w:val="auto"/>
                <w:szCs w:val="21"/>
              </w:rPr>
              <w:t>3</w:t>
            </w:r>
          </w:p>
        </w:tc>
        <w:tc>
          <w:tcPr>
            <w:tcW w:w="1140" w:type="dxa"/>
            <w:vMerge w:val="restart"/>
            <w:noWrap w:val="0"/>
            <w:vAlign w:val="center"/>
          </w:tcPr>
          <w:p w14:paraId="6A79DA9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整机规格</w:t>
            </w:r>
          </w:p>
        </w:tc>
        <w:tc>
          <w:tcPr>
            <w:tcW w:w="1799" w:type="dxa"/>
            <w:noWrap w:val="0"/>
            <w:vAlign w:val="center"/>
          </w:tcPr>
          <w:p w14:paraId="66D94061">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★外观和结构</w:t>
            </w:r>
          </w:p>
        </w:tc>
        <w:tc>
          <w:tcPr>
            <w:tcW w:w="5689" w:type="dxa"/>
            <w:noWrap w:val="0"/>
            <w:vAlign w:val="center"/>
          </w:tcPr>
          <w:p w14:paraId="312F6918">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a)</w:t>
            </w:r>
            <w:r>
              <w:rPr>
                <w:rFonts w:hint="eastAsia" w:ascii="Times New Roman" w:hAnsi="Times New Roman"/>
                <w:color w:val="auto"/>
                <w:szCs w:val="21"/>
              </w:rPr>
              <w:t>服务器的零部件应紧固无松动，可插拔部件应可靠连接，开关、按钮和其它控制部件应灵活可靠，布局应方便使用；</w:t>
            </w:r>
          </w:p>
          <w:p w14:paraId="78D9294E">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b)</w:t>
            </w:r>
            <w:r>
              <w:rPr>
                <w:rFonts w:hint="eastAsia" w:ascii="Times New Roman" w:hAnsi="Times New Roman"/>
                <w:color w:val="auto"/>
                <w:szCs w:val="21"/>
              </w:rPr>
              <w:t>产品表面不应有明显的凹痕、划伤、裂缝、变形和污染等。表面涂层均匀，不应起泡、龟裂、脱落和磨损，金属零部件无锈蚀及其它机械损伤；</w:t>
            </w:r>
          </w:p>
          <w:p w14:paraId="0C5A4A4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c)</w:t>
            </w:r>
            <w:r>
              <w:rPr>
                <w:rFonts w:hint="eastAsia" w:ascii="Times New Roman" w:hAnsi="Times New Roman"/>
                <w:color w:val="auto"/>
                <w:szCs w:val="21"/>
              </w:rPr>
              <w:t>产品表面说明功能的文字、符号和标志应清晰、端正且牢固；</w:t>
            </w:r>
          </w:p>
          <w:p w14:paraId="64A3F3F8">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d)</w:t>
            </w:r>
            <w:r>
              <w:rPr>
                <w:rFonts w:hint="eastAsia" w:ascii="Times New Roman" w:hAnsi="Times New Roman"/>
                <w:color w:val="auto"/>
                <w:szCs w:val="21"/>
              </w:rPr>
              <w:t>应在服务器的显著位置提供运行状态的指示功能，并在随机文件中明确具体含义；</w:t>
            </w:r>
          </w:p>
          <w:p w14:paraId="50C6B94C">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e)</w:t>
            </w:r>
            <w:r>
              <w:rPr>
                <w:rFonts w:hint="eastAsia" w:ascii="Times New Roman" w:hAnsi="Times New Roman"/>
                <w:color w:val="auto"/>
                <w:szCs w:val="21"/>
              </w:rPr>
              <w:t>机架、机箱的尺寸应符合通用机柜的安装要求，插入总线插座的电路板接口外形尺寸应符合有关总线标准的规定，将机箱固定在机柜上，机箱底面最大下垂变形不得干涉相邻机体；</w:t>
            </w:r>
          </w:p>
          <w:p w14:paraId="3F6FC69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f)</w:t>
            </w:r>
            <w:r>
              <w:rPr>
                <w:rFonts w:hint="eastAsia" w:ascii="Times New Roman" w:hAnsi="Times New Roman"/>
                <w:color w:val="auto"/>
                <w:szCs w:val="21"/>
              </w:rPr>
              <w:t>2U机架式服务器；</w:t>
            </w:r>
          </w:p>
          <w:p w14:paraId="32FE3714">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ascii="Times New Roman" w:hAnsi="Times New Roman"/>
                <w:color w:val="auto"/>
                <w:szCs w:val="21"/>
              </w:rPr>
              <w:t>g)</w:t>
            </w:r>
            <w:r>
              <w:rPr>
                <w:rFonts w:hint="eastAsia" w:ascii="Times New Roman" w:hAnsi="Times New Roman"/>
                <w:color w:val="auto"/>
                <w:szCs w:val="21"/>
              </w:rPr>
              <w:t>服务器尺寸具体要求在随机文件中明确</w:t>
            </w:r>
          </w:p>
        </w:tc>
      </w:tr>
      <w:tr w14:paraId="2D0C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2DC3F7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hint="eastAsia" w:ascii="Times New Roman" w:hAnsi="Times New Roman"/>
                <w:color w:val="auto"/>
                <w:szCs w:val="21"/>
              </w:rPr>
              <w:t>3</w:t>
            </w:r>
            <w:r>
              <w:rPr>
                <w:rFonts w:ascii="Times New Roman" w:hAnsi="Times New Roman"/>
                <w:color w:val="auto"/>
                <w:szCs w:val="21"/>
              </w:rPr>
              <w:t>4</w:t>
            </w:r>
          </w:p>
        </w:tc>
        <w:tc>
          <w:tcPr>
            <w:tcW w:w="1140" w:type="dxa"/>
            <w:vMerge w:val="continue"/>
            <w:noWrap w:val="0"/>
            <w:vAlign w:val="center"/>
          </w:tcPr>
          <w:p w14:paraId="2FD8ED3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0A3A2A36">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★尺寸（高×宽×深）</w:t>
            </w:r>
          </w:p>
        </w:tc>
        <w:tc>
          <w:tcPr>
            <w:tcW w:w="5689" w:type="dxa"/>
            <w:noWrap w:val="0"/>
            <w:vAlign w:val="center"/>
          </w:tcPr>
          <w:p w14:paraId="0DC8276D">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hint="eastAsia" w:ascii="Times New Roman" w:hAnsi="Times New Roman"/>
                <w:color w:val="auto"/>
                <w:szCs w:val="21"/>
              </w:rPr>
              <w:t>供应商给出产品尺寸；</w:t>
            </w:r>
          </w:p>
          <w:p w14:paraId="5490D573">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hint="eastAsia" w:ascii="Times New Roman" w:hAnsi="Times New Roman"/>
                <w:color w:val="auto"/>
                <w:szCs w:val="21"/>
              </w:rPr>
              <w:t>设计应遵循标准化、系列化的要求；</w:t>
            </w:r>
          </w:p>
          <w:p w14:paraId="6A63ECD8">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机箱的内部结构符合通用部件的安装需要</w:t>
            </w:r>
          </w:p>
        </w:tc>
      </w:tr>
      <w:tr w14:paraId="5B85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ED1214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hint="eastAsia" w:ascii="Times New Roman" w:hAnsi="Times New Roman"/>
                <w:color w:val="auto"/>
                <w:szCs w:val="21"/>
              </w:rPr>
              <w:t>3</w:t>
            </w:r>
            <w:r>
              <w:rPr>
                <w:rFonts w:ascii="Times New Roman" w:hAnsi="Times New Roman"/>
                <w:color w:val="auto"/>
                <w:szCs w:val="21"/>
              </w:rPr>
              <w:t>5</w:t>
            </w:r>
          </w:p>
        </w:tc>
        <w:tc>
          <w:tcPr>
            <w:tcW w:w="1140" w:type="dxa"/>
            <w:vMerge w:val="continue"/>
            <w:noWrap w:val="0"/>
            <w:vAlign w:val="center"/>
          </w:tcPr>
          <w:p w14:paraId="20F1E22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0DAF09DD">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服务器导轨</w:t>
            </w:r>
          </w:p>
        </w:tc>
        <w:tc>
          <w:tcPr>
            <w:tcW w:w="5689" w:type="dxa"/>
            <w:noWrap w:val="0"/>
            <w:vAlign w:val="center"/>
          </w:tcPr>
          <w:p w14:paraId="699AABD9">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olor w:val="auto"/>
                <w:szCs w:val="21"/>
              </w:rPr>
            </w:pPr>
            <w:r>
              <w:rPr>
                <w:rFonts w:hint="eastAsia" w:ascii="Times New Roman" w:hAnsi="Times New Roman"/>
                <w:color w:val="auto"/>
                <w:szCs w:val="21"/>
              </w:rPr>
              <w:t>配备1对原厂导轨</w:t>
            </w:r>
          </w:p>
          <w:p w14:paraId="4BA825E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供应商给出导轨尺寸、安装方式等信息</w:t>
            </w:r>
          </w:p>
        </w:tc>
      </w:tr>
      <w:tr w14:paraId="3F40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F1F4AF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36</w:t>
            </w:r>
          </w:p>
        </w:tc>
        <w:tc>
          <w:tcPr>
            <w:tcW w:w="1140" w:type="dxa"/>
            <w:vMerge w:val="continue"/>
            <w:noWrap w:val="0"/>
            <w:vAlign w:val="center"/>
          </w:tcPr>
          <w:p w14:paraId="25B9391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3F4F2ED0">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★环境适应性</w:t>
            </w:r>
          </w:p>
        </w:tc>
        <w:tc>
          <w:tcPr>
            <w:tcW w:w="5689" w:type="dxa"/>
            <w:noWrap w:val="0"/>
            <w:vAlign w:val="center"/>
          </w:tcPr>
          <w:p w14:paraId="77CBDBD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气候环境适应性应符合</w:t>
            </w:r>
            <w:r>
              <w:rPr>
                <w:rFonts w:ascii="Times New Roman" w:hAnsi="Times New Roman"/>
                <w:color w:val="auto"/>
                <w:szCs w:val="21"/>
              </w:rPr>
              <w:t>GB/T9813.3</w:t>
            </w:r>
            <w:r>
              <w:rPr>
                <w:rFonts w:hint="eastAsia" w:ascii="Times New Roman" w:hAnsi="Times New Roman"/>
                <w:color w:val="auto"/>
                <w:szCs w:val="21"/>
              </w:rPr>
              <w:t>的有关规定，工作温度</w:t>
            </w:r>
            <w:r>
              <w:rPr>
                <w:rFonts w:ascii="Times New Roman" w:hAnsi="Times New Roman"/>
                <w:color w:val="auto"/>
                <w:szCs w:val="21"/>
              </w:rPr>
              <w:t>10</w:t>
            </w:r>
            <w:r>
              <w:rPr>
                <w:rFonts w:hint="eastAsia" w:ascii="Times New Roman" w:hAnsi="Times New Roman"/>
                <w:color w:val="auto"/>
                <w:szCs w:val="21"/>
              </w:rPr>
              <w:t>～</w:t>
            </w:r>
            <w:r>
              <w:rPr>
                <w:rFonts w:ascii="Times New Roman" w:hAnsi="Times New Roman"/>
                <w:color w:val="auto"/>
                <w:szCs w:val="21"/>
              </w:rPr>
              <w:t>35</w:t>
            </w:r>
            <w:r>
              <w:rPr>
                <w:rFonts w:hint="eastAsia" w:ascii="Times New Roman" w:hAnsi="Times New Roman"/>
                <w:color w:val="auto"/>
                <w:szCs w:val="21"/>
              </w:rPr>
              <w:t>℃，贮存运输温度</w:t>
            </w:r>
            <w:r>
              <w:rPr>
                <w:rFonts w:ascii="Times New Roman" w:hAnsi="Times New Roman"/>
                <w:color w:val="auto"/>
                <w:szCs w:val="21"/>
              </w:rPr>
              <w:t>-40</w:t>
            </w:r>
            <w:r>
              <w:rPr>
                <w:rFonts w:hint="eastAsia" w:ascii="Times New Roman" w:hAnsi="Times New Roman"/>
                <w:color w:val="auto"/>
                <w:szCs w:val="21"/>
              </w:rPr>
              <w:t>～</w:t>
            </w:r>
            <w:r>
              <w:rPr>
                <w:rFonts w:ascii="Times New Roman" w:hAnsi="Times New Roman"/>
                <w:color w:val="auto"/>
                <w:szCs w:val="21"/>
              </w:rPr>
              <w:t>55</w:t>
            </w:r>
            <w:r>
              <w:rPr>
                <w:rFonts w:hint="eastAsia" w:ascii="Times New Roman" w:hAnsi="Times New Roman"/>
                <w:color w:val="auto"/>
                <w:szCs w:val="21"/>
              </w:rPr>
              <w:t>℃；工作相对湿度</w:t>
            </w:r>
            <w:r>
              <w:rPr>
                <w:rFonts w:ascii="Times New Roman" w:hAnsi="Times New Roman"/>
                <w:color w:val="auto"/>
                <w:szCs w:val="21"/>
              </w:rPr>
              <w:t>35%</w:t>
            </w:r>
            <w:r>
              <w:rPr>
                <w:rFonts w:hint="eastAsia" w:ascii="Times New Roman" w:hAnsi="Times New Roman"/>
                <w:color w:val="auto"/>
                <w:szCs w:val="21"/>
              </w:rPr>
              <w:t>～</w:t>
            </w:r>
            <w:r>
              <w:rPr>
                <w:rFonts w:ascii="Times New Roman" w:hAnsi="Times New Roman"/>
                <w:color w:val="auto"/>
                <w:szCs w:val="21"/>
              </w:rPr>
              <w:t>80%</w:t>
            </w:r>
            <w:r>
              <w:rPr>
                <w:rFonts w:hint="eastAsia" w:ascii="Times New Roman" w:hAnsi="Times New Roman"/>
                <w:color w:val="auto"/>
                <w:szCs w:val="21"/>
              </w:rPr>
              <w:t>，贮存运输相对湿度</w:t>
            </w:r>
            <w:r>
              <w:rPr>
                <w:rFonts w:ascii="Times New Roman" w:hAnsi="Times New Roman"/>
                <w:color w:val="auto"/>
                <w:szCs w:val="21"/>
              </w:rPr>
              <w:t>20</w:t>
            </w:r>
            <w:r>
              <w:rPr>
                <w:rFonts w:hint="eastAsia" w:ascii="Times New Roman" w:hAnsi="Times New Roman"/>
                <w:color w:val="auto"/>
                <w:szCs w:val="21"/>
              </w:rPr>
              <w:t>％～</w:t>
            </w:r>
            <w:r>
              <w:rPr>
                <w:rFonts w:ascii="Times New Roman" w:hAnsi="Times New Roman"/>
                <w:color w:val="auto"/>
                <w:szCs w:val="21"/>
              </w:rPr>
              <w:t>93%</w:t>
            </w:r>
            <w:r>
              <w:rPr>
                <w:rFonts w:hint="eastAsia" w:ascii="Times New Roman" w:hAnsi="Times New Roman"/>
                <w:color w:val="auto"/>
                <w:szCs w:val="21"/>
              </w:rPr>
              <w:t>（</w:t>
            </w:r>
            <w:r>
              <w:rPr>
                <w:rFonts w:ascii="Times New Roman" w:hAnsi="Times New Roman"/>
                <w:color w:val="auto"/>
                <w:szCs w:val="21"/>
              </w:rPr>
              <w:t>40</w:t>
            </w:r>
            <w:r>
              <w:rPr>
                <w:rFonts w:hint="eastAsia" w:ascii="Times New Roman" w:hAnsi="Times New Roman"/>
                <w:color w:val="auto"/>
                <w:szCs w:val="21"/>
              </w:rPr>
              <w:t>℃）；大气压</w:t>
            </w:r>
            <w:r>
              <w:rPr>
                <w:rFonts w:ascii="Times New Roman" w:hAnsi="Times New Roman"/>
                <w:color w:val="auto"/>
                <w:szCs w:val="21"/>
              </w:rPr>
              <w:t>86</w:t>
            </w:r>
            <w:r>
              <w:rPr>
                <w:rFonts w:hint="eastAsia" w:ascii="Times New Roman" w:hAnsi="Times New Roman"/>
                <w:color w:val="auto"/>
                <w:szCs w:val="21"/>
              </w:rPr>
              <w:t>～</w:t>
            </w:r>
            <w:r>
              <w:rPr>
                <w:rFonts w:ascii="Times New Roman" w:hAnsi="Times New Roman"/>
                <w:color w:val="auto"/>
                <w:szCs w:val="21"/>
              </w:rPr>
              <w:t>106kPa</w:t>
            </w:r>
          </w:p>
        </w:tc>
      </w:tr>
      <w:tr w14:paraId="30B8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9D60F6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37</w:t>
            </w:r>
          </w:p>
        </w:tc>
        <w:tc>
          <w:tcPr>
            <w:tcW w:w="1140" w:type="dxa"/>
            <w:vMerge w:val="continue"/>
            <w:noWrap w:val="0"/>
            <w:vAlign w:val="center"/>
          </w:tcPr>
          <w:p w14:paraId="70AFED9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76535248">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★机械环境适应性</w:t>
            </w:r>
          </w:p>
        </w:tc>
        <w:tc>
          <w:tcPr>
            <w:tcW w:w="5689" w:type="dxa"/>
            <w:noWrap w:val="0"/>
            <w:vAlign w:val="center"/>
          </w:tcPr>
          <w:p w14:paraId="52048DA6">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机械环境适应性应符合</w:t>
            </w:r>
            <w:r>
              <w:rPr>
                <w:rFonts w:ascii="Times New Roman" w:hAnsi="Times New Roman"/>
                <w:color w:val="auto"/>
                <w:szCs w:val="21"/>
              </w:rPr>
              <w:t>GB/T9813.3</w:t>
            </w:r>
            <w:r>
              <w:rPr>
                <w:rFonts w:hint="eastAsia" w:ascii="Times New Roman" w:hAnsi="Times New Roman"/>
                <w:color w:val="auto"/>
                <w:szCs w:val="21"/>
              </w:rPr>
              <w:t>的有关规定</w:t>
            </w:r>
          </w:p>
        </w:tc>
      </w:tr>
      <w:tr w14:paraId="19FB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644F4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38</w:t>
            </w:r>
          </w:p>
        </w:tc>
        <w:tc>
          <w:tcPr>
            <w:tcW w:w="1140" w:type="dxa"/>
            <w:vMerge w:val="continue"/>
            <w:noWrap w:val="0"/>
            <w:vAlign w:val="center"/>
          </w:tcPr>
          <w:p w14:paraId="3D94B93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744B6308">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★噪声</w:t>
            </w:r>
          </w:p>
        </w:tc>
        <w:tc>
          <w:tcPr>
            <w:tcW w:w="5689" w:type="dxa"/>
            <w:noWrap w:val="0"/>
            <w:vAlign w:val="center"/>
          </w:tcPr>
          <w:p w14:paraId="38219971">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符合</w:t>
            </w:r>
            <w:r>
              <w:rPr>
                <w:rFonts w:ascii="Times New Roman" w:hAnsi="Times New Roman"/>
                <w:color w:val="auto"/>
                <w:szCs w:val="21"/>
              </w:rPr>
              <w:t>GB/T9813.3</w:t>
            </w:r>
            <w:r>
              <w:rPr>
                <w:rFonts w:hint="eastAsia" w:ascii="Times New Roman" w:hAnsi="Times New Roman"/>
                <w:color w:val="auto"/>
                <w:szCs w:val="21"/>
              </w:rPr>
              <w:t>的有关规定，在产品说明中给出具体测试值</w:t>
            </w:r>
          </w:p>
        </w:tc>
      </w:tr>
      <w:tr w14:paraId="62F8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75F50DB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b/>
                <w:bCs/>
                <w:color w:val="auto"/>
                <w:szCs w:val="21"/>
              </w:rPr>
            </w:pPr>
            <w:r>
              <w:rPr>
                <w:rFonts w:hint="eastAsia" w:ascii="Times New Roman" w:hAnsi="Times New Roman"/>
                <w:b/>
                <w:bCs/>
                <w:color w:val="auto"/>
                <w:szCs w:val="21"/>
              </w:rPr>
              <w:t>功能要求</w:t>
            </w:r>
          </w:p>
        </w:tc>
      </w:tr>
      <w:tr w14:paraId="33C7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E6AD88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39</w:t>
            </w:r>
          </w:p>
        </w:tc>
        <w:tc>
          <w:tcPr>
            <w:tcW w:w="1140" w:type="dxa"/>
            <w:vMerge w:val="restart"/>
            <w:noWrap w:val="0"/>
            <w:vAlign w:val="center"/>
          </w:tcPr>
          <w:p w14:paraId="2BF62B4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主板功能</w:t>
            </w:r>
          </w:p>
        </w:tc>
        <w:tc>
          <w:tcPr>
            <w:tcW w:w="1799" w:type="dxa"/>
            <w:noWrap w:val="0"/>
            <w:vAlign w:val="center"/>
          </w:tcPr>
          <w:p w14:paraId="3D378E5F">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★主板外部接口种类</w:t>
            </w:r>
          </w:p>
        </w:tc>
        <w:tc>
          <w:tcPr>
            <w:tcW w:w="5689" w:type="dxa"/>
            <w:noWrap w:val="0"/>
            <w:vAlign w:val="center"/>
          </w:tcPr>
          <w:p w14:paraId="0B95F832">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USB</w:t>
            </w:r>
            <w:r>
              <w:rPr>
                <w:rFonts w:hint="eastAsia" w:ascii="Times New Roman" w:hAnsi="Times New Roman"/>
                <w:color w:val="auto"/>
                <w:szCs w:val="21"/>
              </w:rPr>
              <w:t>、显示、管理等接口，如：</w:t>
            </w:r>
            <w:r>
              <w:rPr>
                <w:rFonts w:ascii="Times New Roman" w:hAnsi="Times New Roman"/>
                <w:color w:val="auto"/>
                <w:szCs w:val="21"/>
              </w:rPr>
              <w:t>VGA</w:t>
            </w:r>
            <w:r>
              <w:rPr>
                <w:rFonts w:hint="eastAsia" w:ascii="Times New Roman" w:hAnsi="Times New Roman"/>
                <w:color w:val="auto"/>
                <w:szCs w:val="21"/>
              </w:rPr>
              <w:t>、</w:t>
            </w:r>
            <w:r>
              <w:rPr>
                <w:rFonts w:ascii="Times New Roman" w:hAnsi="Times New Roman"/>
                <w:color w:val="auto"/>
                <w:szCs w:val="21"/>
              </w:rPr>
              <w:t>DP</w:t>
            </w:r>
            <w:r>
              <w:rPr>
                <w:rFonts w:hint="eastAsia" w:ascii="Times New Roman" w:hAnsi="Times New Roman"/>
                <w:color w:val="auto"/>
                <w:szCs w:val="21"/>
              </w:rPr>
              <w:t>、</w:t>
            </w:r>
            <w:r>
              <w:rPr>
                <w:rFonts w:ascii="Times New Roman" w:hAnsi="Times New Roman"/>
                <w:color w:val="auto"/>
                <w:szCs w:val="21"/>
              </w:rPr>
              <w:t>HDMI</w:t>
            </w:r>
            <w:r>
              <w:rPr>
                <w:rFonts w:hint="eastAsia" w:ascii="Times New Roman" w:hAnsi="Times New Roman"/>
                <w:color w:val="auto"/>
                <w:szCs w:val="21"/>
              </w:rPr>
              <w:t>、</w:t>
            </w:r>
            <w:r>
              <w:rPr>
                <w:rFonts w:ascii="Times New Roman" w:hAnsi="Times New Roman"/>
                <w:color w:val="auto"/>
                <w:szCs w:val="21"/>
              </w:rPr>
              <w:t>USB3.0</w:t>
            </w:r>
            <w:r>
              <w:rPr>
                <w:rFonts w:hint="eastAsia" w:ascii="Times New Roman" w:hAnsi="Times New Roman"/>
                <w:color w:val="auto"/>
                <w:szCs w:val="21"/>
              </w:rPr>
              <w:t>、</w:t>
            </w:r>
            <w:r>
              <w:rPr>
                <w:rFonts w:ascii="Times New Roman" w:hAnsi="Times New Roman"/>
                <w:color w:val="auto"/>
                <w:szCs w:val="21"/>
              </w:rPr>
              <w:t>PS/2</w:t>
            </w:r>
            <w:r>
              <w:rPr>
                <w:rFonts w:hint="eastAsia" w:ascii="Times New Roman" w:hAnsi="Times New Roman"/>
                <w:color w:val="auto"/>
                <w:szCs w:val="21"/>
              </w:rPr>
              <w:t>接口、</w:t>
            </w:r>
            <w:r>
              <w:rPr>
                <w:rFonts w:ascii="Times New Roman" w:hAnsi="Times New Roman"/>
                <w:color w:val="auto"/>
                <w:szCs w:val="21"/>
              </w:rPr>
              <w:t>BMC</w:t>
            </w:r>
            <w:r>
              <w:rPr>
                <w:rFonts w:hint="eastAsia" w:ascii="Times New Roman" w:hAnsi="Times New Roman"/>
                <w:color w:val="auto"/>
                <w:szCs w:val="21"/>
              </w:rPr>
              <w:t>管理端口</w:t>
            </w:r>
          </w:p>
        </w:tc>
      </w:tr>
      <w:tr w14:paraId="5B7A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C8D6B8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hint="eastAsia" w:ascii="Times New Roman" w:hAnsi="Times New Roman"/>
                <w:color w:val="auto"/>
                <w:szCs w:val="21"/>
              </w:rPr>
              <w:t>4</w:t>
            </w:r>
            <w:r>
              <w:rPr>
                <w:rFonts w:ascii="Times New Roman" w:hAnsi="Times New Roman"/>
                <w:color w:val="auto"/>
                <w:szCs w:val="21"/>
              </w:rPr>
              <w:t>0</w:t>
            </w:r>
          </w:p>
        </w:tc>
        <w:tc>
          <w:tcPr>
            <w:tcW w:w="1140" w:type="dxa"/>
            <w:vMerge w:val="continue"/>
            <w:noWrap w:val="0"/>
            <w:vAlign w:val="center"/>
          </w:tcPr>
          <w:p w14:paraId="3A7670B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7915CD4F">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主板防烧板设计</w:t>
            </w:r>
          </w:p>
        </w:tc>
        <w:tc>
          <w:tcPr>
            <w:tcW w:w="5689" w:type="dxa"/>
            <w:noWrap w:val="0"/>
            <w:vAlign w:val="center"/>
          </w:tcPr>
          <w:p w14:paraId="6180B787">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支持主板防烧板设计，保证电源故障后不扩散</w:t>
            </w:r>
          </w:p>
        </w:tc>
      </w:tr>
      <w:tr w14:paraId="37E5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C63350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41</w:t>
            </w:r>
          </w:p>
        </w:tc>
        <w:tc>
          <w:tcPr>
            <w:tcW w:w="1140" w:type="dxa"/>
            <w:vMerge w:val="continue"/>
            <w:noWrap w:val="0"/>
            <w:vAlign w:val="center"/>
          </w:tcPr>
          <w:p w14:paraId="7F6D8D0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4A6A83B7">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扩展功能</w:t>
            </w:r>
          </w:p>
        </w:tc>
        <w:tc>
          <w:tcPr>
            <w:tcW w:w="5689" w:type="dxa"/>
            <w:noWrap w:val="0"/>
            <w:vAlign w:val="center"/>
          </w:tcPr>
          <w:p w14:paraId="7BEFA62E">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实现至少一种扩展功能，如存储功能卡、显示功能卡、运算加速功能卡及网络功能卡等扩展功能</w:t>
            </w:r>
          </w:p>
        </w:tc>
      </w:tr>
      <w:tr w14:paraId="36BB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ED68B6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42</w:t>
            </w:r>
          </w:p>
        </w:tc>
        <w:tc>
          <w:tcPr>
            <w:tcW w:w="1140" w:type="dxa"/>
            <w:noWrap w:val="0"/>
            <w:vAlign w:val="center"/>
          </w:tcPr>
          <w:p w14:paraId="52842EE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网络功能</w:t>
            </w:r>
          </w:p>
        </w:tc>
        <w:tc>
          <w:tcPr>
            <w:tcW w:w="1799" w:type="dxa"/>
            <w:noWrap w:val="0"/>
            <w:vAlign w:val="center"/>
          </w:tcPr>
          <w:p w14:paraId="70128CB7">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★网络功能</w:t>
            </w:r>
          </w:p>
        </w:tc>
        <w:tc>
          <w:tcPr>
            <w:tcW w:w="5689" w:type="dxa"/>
            <w:noWrap w:val="0"/>
            <w:vAlign w:val="center"/>
          </w:tcPr>
          <w:p w14:paraId="7502F22E">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支持网络连接、网络访问、数据交换和网络管控功能</w:t>
            </w:r>
          </w:p>
        </w:tc>
      </w:tr>
      <w:tr w14:paraId="046B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4781EE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43</w:t>
            </w:r>
          </w:p>
        </w:tc>
        <w:tc>
          <w:tcPr>
            <w:tcW w:w="1140" w:type="dxa"/>
            <w:vMerge w:val="restart"/>
            <w:noWrap w:val="0"/>
            <w:vAlign w:val="center"/>
          </w:tcPr>
          <w:p w14:paraId="12F9210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CPU</w:t>
            </w:r>
            <w:r>
              <w:rPr>
                <w:rFonts w:hint="eastAsia" w:ascii="Times New Roman" w:hAnsi="Times New Roman"/>
                <w:color w:val="auto"/>
                <w:szCs w:val="21"/>
              </w:rPr>
              <w:t>功能</w:t>
            </w:r>
          </w:p>
        </w:tc>
        <w:tc>
          <w:tcPr>
            <w:tcW w:w="1799" w:type="dxa"/>
            <w:noWrap w:val="0"/>
            <w:vAlign w:val="center"/>
          </w:tcPr>
          <w:p w14:paraId="05C53DA3">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★计算处理</w:t>
            </w:r>
          </w:p>
        </w:tc>
        <w:tc>
          <w:tcPr>
            <w:tcW w:w="5689" w:type="dxa"/>
            <w:noWrap w:val="0"/>
            <w:vAlign w:val="center"/>
          </w:tcPr>
          <w:p w14:paraId="0827BCE5">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支持通用计算及虚拟化功能。处理器需集成整型计算单元、浮点计算单元、内存控制器、</w:t>
            </w:r>
            <w:r>
              <w:rPr>
                <w:rFonts w:ascii="Times New Roman" w:hAnsi="Times New Roman"/>
                <w:color w:val="auto"/>
                <w:szCs w:val="21"/>
              </w:rPr>
              <w:t>I/O</w:t>
            </w:r>
            <w:r>
              <w:rPr>
                <w:rFonts w:hint="eastAsia" w:ascii="Times New Roman" w:hAnsi="Times New Roman"/>
                <w:color w:val="auto"/>
                <w:szCs w:val="21"/>
              </w:rPr>
              <w:t>模块等，处理器与存储部件、网络部件、</w:t>
            </w:r>
            <w:r>
              <w:rPr>
                <w:rFonts w:ascii="Times New Roman" w:hAnsi="Times New Roman"/>
                <w:color w:val="auto"/>
                <w:szCs w:val="21"/>
              </w:rPr>
              <w:t>I/O</w:t>
            </w:r>
            <w:r>
              <w:rPr>
                <w:rFonts w:hint="eastAsia" w:ascii="Times New Roman" w:hAnsi="Times New Roman"/>
                <w:color w:val="auto"/>
                <w:szCs w:val="21"/>
              </w:rPr>
              <w:t>部件等组成计算系统，提供数据处理、网络接入等计算相关功能</w:t>
            </w:r>
          </w:p>
        </w:tc>
      </w:tr>
      <w:tr w14:paraId="4F7B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225AFF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44</w:t>
            </w:r>
          </w:p>
        </w:tc>
        <w:tc>
          <w:tcPr>
            <w:tcW w:w="1140" w:type="dxa"/>
            <w:vMerge w:val="continue"/>
            <w:noWrap w:val="0"/>
            <w:vAlign w:val="center"/>
          </w:tcPr>
          <w:p w14:paraId="272D105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34A513FD">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★密码算法实现</w:t>
            </w:r>
          </w:p>
        </w:tc>
        <w:tc>
          <w:tcPr>
            <w:tcW w:w="5689" w:type="dxa"/>
            <w:noWrap w:val="0"/>
            <w:vAlign w:val="center"/>
          </w:tcPr>
          <w:p w14:paraId="5E0B201B">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ascii="Times New Roman" w:hAnsi="Times New Roman"/>
                <w:color w:val="auto"/>
                <w:szCs w:val="21"/>
              </w:rPr>
              <w:t>CPU</w:t>
            </w:r>
            <w:r>
              <w:rPr>
                <w:rFonts w:hint="eastAsia" w:ascii="Times New Roman" w:hAnsi="Times New Roman"/>
                <w:color w:val="auto"/>
                <w:szCs w:val="21"/>
              </w:rPr>
              <w:t>芯片应符合</w:t>
            </w:r>
            <w:r>
              <w:rPr>
                <w:rFonts w:ascii="Times New Roman" w:hAnsi="Times New Roman"/>
                <w:color w:val="auto"/>
                <w:szCs w:val="21"/>
              </w:rPr>
              <w:t>GM/T0008</w:t>
            </w:r>
            <w:r>
              <w:rPr>
                <w:rFonts w:hint="eastAsia" w:ascii="Times New Roman" w:hAnsi="Times New Roman"/>
                <w:color w:val="auto"/>
                <w:szCs w:val="21"/>
              </w:rPr>
              <w:t>的相关规定，或芯片密码模块应符合</w:t>
            </w:r>
            <w:r>
              <w:rPr>
                <w:rFonts w:ascii="Times New Roman" w:hAnsi="Times New Roman"/>
                <w:color w:val="auto"/>
                <w:szCs w:val="21"/>
              </w:rPr>
              <w:t>GB/T37092</w:t>
            </w:r>
            <w:r>
              <w:rPr>
                <w:rFonts w:hint="eastAsia" w:ascii="Times New Roman" w:hAnsi="Times New Roman"/>
                <w:color w:val="auto"/>
                <w:szCs w:val="21"/>
              </w:rPr>
              <w:t>或</w:t>
            </w:r>
            <w:r>
              <w:rPr>
                <w:rFonts w:ascii="Times New Roman" w:hAnsi="Times New Roman"/>
                <w:color w:val="auto"/>
                <w:szCs w:val="21"/>
              </w:rPr>
              <w:t>GM/T0028</w:t>
            </w:r>
            <w:r>
              <w:rPr>
                <w:rFonts w:hint="eastAsia" w:ascii="Times New Roman" w:hAnsi="Times New Roman"/>
                <w:color w:val="auto"/>
                <w:szCs w:val="21"/>
              </w:rPr>
              <w:t>的相关规定</w:t>
            </w:r>
          </w:p>
        </w:tc>
      </w:tr>
      <w:tr w14:paraId="6C03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018BA6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45</w:t>
            </w:r>
          </w:p>
        </w:tc>
        <w:tc>
          <w:tcPr>
            <w:tcW w:w="1140" w:type="dxa"/>
            <w:vMerge w:val="restart"/>
            <w:noWrap w:val="0"/>
            <w:vAlign w:val="center"/>
          </w:tcPr>
          <w:p w14:paraId="299103A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存储功能</w:t>
            </w:r>
          </w:p>
        </w:tc>
        <w:tc>
          <w:tcPr>
            <w:tcW w:w="1799" w:type="dxa"/>
            <w:noWrap w:val="0"/>
            <w:vAlign w:val="center"/>
          </w:tcPr>
          <w:p w14:paraId="44B622AE">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内存校验</w:t>
            </w:r>
          </w:p>
        </w:tc>
        <w:tc>
          <w:tcPr>
            <w:tcW w:w="5689" w:type="dxa"/>
            <w:noWrap w:val="0"/>
            <w:vAlign w:val="center"/>
          </w:tcPr>
          <w:p w14:paraId="65867486">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支持内存校验或内存增强型纠错功能</w:t>
            </w:r>
          </w:p>
        </w:tc>
      </w:tr>
      <w:tr w14:paraId="475D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35E847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46</w:t>
            </w:r>
          </w:p>
        </w:tc>
        <w:tc>
          <w:tcPr>
            <w:tcW w:w="1140" w:type="dxa"/>
            <w:vMerge w:val="continue"/>
            <w:noWrap w:val="0"/>
            <w:vAlign w:val="center"/>
          </w:tcPr>
          <w:p w14:paraId="56E65E4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2C7F7D0C">
            <w:pPr>
              <w:jc w:val="both"/>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SATA</w:t>
            </w:r>
            <w:r>
              <w:rPr>
                <w:rFonts w:hint="eastAsia" w:ascii="Times New Roman" w:hAnsi="Times New Roman"/>
                <w:color w:val="auto"/>
                <w:szCs w:val="21"/>
              </w:rPr>
              <w:t xml:space="preserve"> </w:t>
            </w:r>
            <w:r>
              <w:rPr>
                <w:rFonts w:ascii="Times New Roman" w:hAnsi="Times New Roman"/>
                <w:color w:val="auto"/>
                <w:szCs w:val="21"/>
              </w:rPr>
              <w:t>SSD</w:t>
            </w:r>
            <w:r>
              <w:rPr>
                <w:rFonts w:hint="eastAsia" w:ascii="Times New Roman" w:hAnsi="Times New Roman"/>
                <w:color w:val="auto"/>
                <w:szCs w:val="21"/>
              </w:rPr>
              <w:t xml:space="preserve"> </w:t>
            </w:r>
            <w:r>
              <w:rPr>
                <w:rFonts w:ascii="Times New Roman" w:hAnsi="Times New Roman"/>
                <w:color w:val="auto"/>
                <w:szCs w:val="21"/>
              </w:rPr>
              <w:t>NAND</w:t>
            </w:r>
            <w:r>
              <w:rPr>
                <w:rFonts w:hint="eastAsia" w:ascii="Times New Roman" w:hAnsi="Times New Roman"/>
                <w:color w:val="auto"/>
                <w:szCs w:val="21"/>
              </w:rPr>
              <w:t>健康状态上报</w:t>
            </w:r>
          </w:p>
        </w:tc>
        <w:tc>
          <w:tcPr>
            <w:tcW w:w="5689" w:type="dxa"/>
            <w:noWrap w:val="0"/>
            <w:vAlign w:val="center"/>
          </w:tcPr>
          <w:p w14:paraId="53F44D1E">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支持关键外部存储器（硬磁盘、</w:t>
            </w:r>
            <w:r>
              <w:rPr>
                <w:rFonts w:ascii="Times New Roman" w:hAnsi="Times New Roman"/>
                <w:color w:val="auto"/>
                <w:szCs w:val="21"/>
              </w:rPr>
              <w:t>SSD</w:t>
            </w:r>
            <w:r>
              <w:rPr>
                <w:rFonts w:hint="eastAsia" w:ascii="Times New Roman" w:hAnsi="Times New Roman"/>
                <w:color w:val="auto"/>
                <w:szCs w:val="21"/>
              </w:rPr>
              <w:t>等）的健康状态上报并进行故障诊断</w:t>
            </w:r>
          </w:p>
        </w:tc>
      </w:tr>
      <w:tr w14:paraId="5421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C3117D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47</w:t>
            </w:r>
          </w:p>
        </w:tc>
        <w:tc>
          <w:tcPr>
            <w:tcW w:w="1140" w:type="dxa"/>
            <w:vMerge w:val="continue"/>
            <w:noWrap w:val="0"/>
            <w:vAlign w:val="center"/>
          </w:tcPr>
          <w:p w14:paraId="7F430E8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71B4B155">
            <w:pP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SATA</w:t>
            </w:r>
            <w:r>
              <w:rPr>
                <w:rFonts w:hint="eastAsia" w:ascii="Times New Roman" w:hAnsi="Times New Roman"/>
                <w:color w:val="auto"/>
                <w:szCs w:val="21"/>
              </w:rPr>
              <w:t xml:space="preserve"> </w:t>
            </w:r>
            <w:r>
              <w:rPr>
                <w:rFonts w:ascii="Times New Roman" w:hAnsi="Times New Roman"/>
                <w:color w:val="auto"/>
                <w:szCs w:val="21"/>
              </w:rPr>
              <w:t>SSD</w:t>
            </w:r>
            <w:r>
              <w:rPr>
                <w:rFonts w:hint="eastAsia" w:ascii="Times New Roman" w:hAnsi="Times New Roman"/>
                <w:color w:val="auto"/>
                <w:szCs w:val="21"/>
              </w:rPr>
              <w:t>单</w:t>
            </w:r>
            <w:r>
              <w:rPr>
                <w:rFonts w:ascii="Times New Roman" w:hAnsi="Times New Roman"/>
                <w:color w:val="auto"/>
                <w:szCs w:val="21"/>
              </w:rPr>
              <w:t>die</w:t>
            </w:r>
            <w:r>
              <w:rPr>
                <w:rFonts w:hint="eastAsia" w:ascii="Times New Roman" w:hAnsi="Times New Roman"/>
                <w:color w:val="auto"/>
                <w:szCs w:val="21"/>
              </w:rPr>
              <w:t>故障隔离</w:t>
            </w:r>
          </w:p>
        </w:tc>
        <w:tc>
          <w:tcPr>
            <w:tcW w:w="5689" w:type="dxa"/>
            <w:noWrap w:val="0"/>
            <w:vAlign w:val="center"/>
          </w:tcPr>
          <w:p w14:paraId="4325406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SSD</w:t>
            </w:r>
            <w:r>
              <w:rPr>
                <w:rFonts w:hint="eastAsia" w:ascii="Times New Roman" w:hAnsi="Times New Roman"/>
                <w:color w:val="auto"/>
                <w:szCs w:val="21"/>
              </w:rPr>
              <w:t>关键外部存储器中单存储晶元故障隔离</w:t>
            </w:r>
          </w:p>
        </w:tc>
      </w:tr>
      <w:tr w14:paraId="100F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BF5DFF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4</w:t>
            </w:r>
            <w:r>
              <w:rPr>
                <w:rFonts w:hint="eastAsia" w:ascii="Times New Roman" w:hAnsi="Times New Roman"/>
                <w:color w:val="auto"/>
                <w:szCs w:val="21"/>
              </w:rPr>
              <w:t>8</w:t>
            </w:r>
          </w:p>
        </w:tc>
        <w:tc>
          <w:tcPr>
            <w:tcW w:w="1140" w:type="dxa"/>
            <w:vMerge w:val="restart"/>
            <w:noWrap w:val="0"/>
            <w:vAlign w:val="center"/>
          </w:tcPr>
          <w:p w14:paraId="726E58E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卡功能</w:t>
            </w:r>
          </w:p>
        </w:tc>
        <w:tc>
          <w:tcPr>
            <w:tcW w:w="1799" w:type="dxa"/>
            <w:noWrap w:val="0"/>
            <w:vAlign w:val="center"/>
          </w:tcPr>
          <w:p w14:paraId="7D102F43">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color w:val="auto"/>
                <w:szCs w:val="21"/>
                <w:lang w:eastAsia="zh-CN"/>
              </w:rPr>
              <w:t>RAID卡RAID级别支持</w:t>
            </w:r>
          </w:p>
        </w:tc>
        <w:tc>
          <w:tcPr>
            <w:tcW w:w="5689" w:type="dxa"/>
            <w:noWrap w:val="0"/>
            <w:vAlign w:val="center"/>
          </w:tcPr>
          <w:p w14:paraId="60109768">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RAID模式支持RAID0/1/5/6/10/50/60</w:t>
            </w:r>
          </w:p>
        </w:tc>
      </w:tr>
      <w:tr w14:paraId="24E4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49BF6C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49</w:t>
            </w:r>
          </w:p>
        </w:tc>
        <w:tc>
          <w:tcPr>
            <w:tcW w:w="1140" w:type="dxa"/>
            <w:vMerge w:val="continue"/>
            <w:noWrap w:val="0"/>
            <w:vAlign w:val="center"/>
          </w:tcPr>
          <w:p w14:paraId="6DD37DD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27DEC440">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RAID卡BBU单元</w:t>
            </w:r>
          </w:p>
        </w:tc>
        <w:tc>
          <w:tcPr>
            <w:tcW w:w="5689" w:type="dxa"/>
            <w:noWrap w:val="0"/>
            <w:vAlign w:val="center"/>
          </w:tcPr>
          <w:p w14:paraId="6ADDFFFC">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电容备份单元</w:t>
            </w:r>
          </w:p>
        </w:tc>
      </w:tr>
      <w:tr w14:paraId="01B5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C3E25D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50</w:t>
            </w:r>
          </w:p>
        </w:tc>
        <w:tc>
          <w:tcPr>
            <w:tcW w:w="1140" w:type="dxa"/>
            <w:vMerge w:val="restart"/>
            <w:noWrap w:val="0"/>
            <w:vAlign w:val="center"/>
          </w:tcPr>
          <w:p w14:paraId="5B36645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电源功能</w:t>
            </w:r>
          </w:p>
        </w:tc>
        <w:tc>
          <w:tcPr>
            <w:tcW w:w="1799" w:type="dxa"/>
            <w:noWrap w:val="0"/>
            <w:vAlign w:val="center"/>
          </w:tcPr>
          <w:p w14:paraId="33AFECD2">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★电源热插拔</w:t>
            </w:r>
          </w:p>
        </w:tc>
        <w:tc>
          <w:tcPr>
            <w:tcW w:w="5689" w:type="dxa"/>
            <w:noWrap w:val="0"/>
            <w:vAlign w:val="center"/>
          </w:tcPr>
          <w:p w14:paraId="425BE78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整机电源模块应具备热插拔功能</w:t>
            </w:r>
          </w:p>
        </w:tc>
      </w:tr>
      <w:tr w14:paraId="4EEE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E6458B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51</w:t>
            </w:r>
          </w:p>
        </w:tc>
        <w:tc>
          <w:tcPr>
            <w:tcW w:w="1140" w:type="dxa"/>
            <w:vMerge w:val="continue"/>
            <w:noWrap w:val="0"/>
            <w:vAlign w:val="center"/>
          </w:tcPr>
          <w:p w14:paraId="45706B5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3BABF3C1">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★电源过流保护</w:t>
            </w:r>
          </w:p>
        </w:tc>
        <w:tc>
          <w:tcPr>
            <w:tcW w:w="5689" w:type="dxa"/>
            <w:noWrap w:val="0"/>
            <w:vAlign w:val="center"/>
          </w:tcPr>
          <w:p w14:paraId="6710CF9B">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支持过流及短路保护的功能</w:t>
            </w:r>
          </w:p>
        </w:tc>
      </w:tr>
      <w:tr w14:paraId="6598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CCB1E0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52</w:t>
            </w:r>
          </w:p>
        </w:tc>
        <w:tc>
          <w:tcPr>
            <w:tcW w:w="1140" w:type="dxa"/>
            <w:vMerge w:val="restart"/>
            <w:noWrap w:val="0"/>
            <w:vAlign w:val="center"/>
          </w:tcPr>
          <w:p w14:paraId="2F37214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整机功能</w:t>
            </w:r>
          </w:p>
        </w:tc>
        <w:tc>
          <w:tcPr>
            <w:tcW w:w="1799" w:type="dxa"/>
            <w:noWrap w:val="0"/>
            <w:vAlign w:val="center"/>
          </w:tcPr>
          <w:p w14:paraId="32544139">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★散热方式</w:t>
            </w:r>
          </w:p>
        </w:tc>
        <w:tc>
          <w:tcPr>
            <w:tcW w:w="5689" w:type="dxa"/>
            <w:noWrap w:val="0"/>
            <w:vAlign w:val="center"/>
          </w:tcPr>
          <w:p w14:paraId="28FE389B">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支持风冷或液冷等散热方式</w:t>
            </w:r>
          </w:p>
        </w:tc>
      </w:tr>
      <w:tr w14:paraId="401C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D8323D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53</w:t>
            </w:r>
          </w:p>
        </w:tc>
        <w:tc>
          <w:tcPr>
            <w:tcW w:w="1140" w:type="dxa"/>
            <w:vMerge w:val="continue"/>
            <w:noWrap w:val="0"/>
            <w:vAlign w:val="center"/>
          </w:tcPr>
          <w:p w14:paraId="319CDD3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2A32687B">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其他功能</w:t>
            </w:r>
          </w:p>
        </w:tc>
        <w:tc>
          <w:tcPr>
            <w:tcW w:w="5689" w:type="dxa"/>
            <w:noWrap w:val="0"/>
            <w:vAlign w:val="center"/>
          </w:tcPr>
          <w:p w14:paraId="094015E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a)</w:t>
            </w:r>
            <w:r>
              <w:rPr>
                <w:rFonts w:hint="eastAsia" w:ascii="Times New Roman" w:hAnsi="Times New Roman"/>
                <w:color w:val="auto"/>
                <w:szCs w:val="21"/>
              </w:rPr>
              <w:t>支持关键部件冗余（包括电源、风扇等）；</w:t>
            </w:r>
          </w:p>
          <w:p w14:paraId="44D9CB8A">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支持熔断保护与恢复功能</w:t>
            </w:r>
          </w:p>
        </w:tc>
      </w:tr>
      <w:tr w14:paraId="4C16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66C969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54</w:t>
            </w:r>
          </w:p>
        </w:tc>
        <w:tc>
          <w:tcPr>
            <w:tcW w:w="1140" w:type="dxa"/>
            <w:vMerge w:val="restart"/>
            <w:noWrap w:val="0"/>
            <w:vAlign w:val="center"/>
          </w:tcPr>
          <w:p w14:paraId="557F4BB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管理系统功能</w:t>
            </w:r>
          </w:p>
        </w:tc>
        <w:tc>
          <w:tcPr>
            <w:tcW w:w="1799" w:type="dxa"/>
            <w:noWrap w:val="0"/>
            <w:vAlign w:val="center"/>
          </w:tcPr>
          <w:p w14:paraId="2B204DE3">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★BMC固件基础功能</w:t>
            </w:r>
          </w:p>
        </w:tc>
        <w:tc>
          <w:tcPr>
            <w:tcW w:w="5689" w:type="dxa"/>
            <w:noWrap w:val="0"/>
            <w:vAlign w:val="center"/>
          </w:tcPr>
          <w:p w14:paraId="011D062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支持</w:t>
            </w:r>
            <w:r>
              <w:rPr>
                <w:rFonts w:ascii="Times New Roman" w:hAnsi="Times New Roman"/>
                <w:color w:val="auto"/>
                <w:szCs w:val="21"/>
              </w:rPr>
              <w:t>DHCP</w:t>
            </w:r>
            <w:r>
              <w:rPr>
                <w:rFonts w:hint="eastAsia" w:ascii="Times New Roman" w:hAnsi="Times New Roman"/>
                <w:color w:val="auto"/>
                <w:szCs w:val="21"/>
              </w:rPr>
              <w:t>设置网络功能；</w:t>
            </w:r>
          </w:p>
          <w:p w14:paraId="4A590A8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支持静态</w:t>
            </w:r>
            <w:r>
              <w:rPr>
                <w:rFonts w:ascii="Times New Roman" w:hAnsi="Times New Roman"/>
                <w:color w:val="auto"/>
                <w:szCs w:val="21"/>
              </w:rPr>
              <w:t>IP</w:t>
            </w:r>
            <w:r>
              <w:rPr>
                <w:rFonts w:hint="eastAsia" w:ascii="Times New Roman" w:hAnsi="Times New Roman"/>
                <w:color w:val="auto"/>
                <w:szCs w:val="21"/>
              </w:rPr>
              <w:t>设置网络功能；</w:t>
            </w:r>
          </w:p>
          <w:p w14:paraId="16296820">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支持设备日志记录，包括但不限于登录日志、操作日志和报警日志等功能；</w:t>
            </w:r>
          </w:p>
          <w:p w14:paraId="51822782">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4)</w:t>
            </w:r>
            <w:r>
              <w:rPr>
                <w:rFonts w:hint="eastAsia" w:ascii="Times New Roman" w:hAnsi="Times New Roman"/>
                <w:color w:val="auto"/>
                <w:szCs w:val="21"/>
              </w:rPr>
              <w:t>支持日志信息导出和记录删除功能；</w:t>
            </w:r>
          </w:p>
          <w:p w14:paraId="40D06D4E">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5)</w:t>
            </w:r>
            <w:r>
              <w:rPr>
                <w:rFonts w:hint="eastAsia" w:ascii="Times New Roman" w:hAnsi="Times New Roman"/>
                <w:color w:val="auto"/>
                <w:szCs w:val="21"/>
              </w:rPr>
              <w:t>支持通过管理接口向外输出准确的报警信息功能；</w:t>
            </w:r>
          </w:p>
          <w:p w14:paraId="2729DD16">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6)</w:t>
            </w:r>
            <w:r>
              <w:rPr>
                <w:rFonts w:hint="eastAsia" w:ascii="Times New Roman" w:hAnsi="Times New Roman"/>
                <w:color w:val="auto"/>
                <w:szCs w:val="21"/>
              </w:rPr>
              <w:t>设备的</w:t>
            </w:r>
            <w:r>
              <w:rPr>
                <w:rFonts w:ascii="Times New Roman" w:hAnsi="Times New Roman"/>
                <w:color w:val="auto"/>
                <w:szCs w:val="21"/>
              </w:rPr>
              <w:t>BMC</w:t>
            </w:r>
            <w:r>
              <w:rPr>
                <w:rFonts w:hint="eastAsia" w:ascii="Times New Roman" w:hAnsi="Times New Roman"/>
                <w:color w:val="auto"/>
                <w:szCs w:val="21"/>
              </w:rPr>
              <w:t>管理软件应能够按报警的严重程度进行区分；</w:t>
            </w:r>
          </w:p>
          <w:p w14:paraId="272CED06">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7)</w:t>
            </w:r>
            <w:r>
              <w:rPr>
                <w:rFonts w:hint="eastAsia" w:ascii="Times New Roman" w:hAnsi="Times New Roman"/>
                <w:color w:val="auto"/>
                <w:szCs w:val="21"/>
              </w:rPr>
              <w:t>支持</w:t>
            </w:r>
            <w:r>
              <w:rPr>
                <w:rFonts w:ascii="Times New Roman" w:hAnsi="Times New Roman"/>
                <w:color w:val="auto"/>
                <w:szCs w:val="21"/>
              </w:rPr>
              <w:t>IPMI2.0</w:t>
            </w:r>
            <w:r>
              <w:rPr>
                <w:rFonts w:hint="eastAsia" w:ascii="Times New Roman" w:hAnsi="Times New Roman"/>
                <w:color w:val="auto"/>
                <w:szCs w:val="21"/>
              </w:rPr>
              <w:t>、</w:t>
            </w:r>
            <w:r>
              <w:rPr>
                <w:rFonts w:ascii="Times New Roman" w:hAnsi="Times New Roman"/>
                <w:color w:val="auto"/>
                <w:szCs w:val="21"/>
              </w:rPr>
              <w:t>SNMP</w:t>
            </w:r>
            <w:r>
              <w:rPr>
                <w:rFonts w:hint="eastAsia" w:ascii="Times New Roman" w:hAnsi="Times New Roman"/>
                <w:color w:val="auto"/>
                <w:szCs w:val="21"/>
              </w:rPr>
              <w:t>或</w:t>
            </w:r>
            <w:r>
              <w:rPr>
                <w:rFonts w:ascii="Times New Roman" w:hAnsi="Times New Roman"/>
                <w:color w:val="auto"/>
                <w:szCs w:val="21"/>
              </w:rPr>
              <w:t>Redfish</w:t>
            </w:r>
            <w:r>
              <w:rPr>
                <w:rFonts w:hint="eastAsia" w:ascii="Times New Roman" w:hAnsi="Times New Roman"/>
                <w:color w:val="auto"/>
                <w:szCs w:val="21"/>
              </w:rPr>
              <w:t>等接口功能；</w:t>
            </w:r>
          </w:p>
          <w:p w14:paraId="1DA6C4F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8)</w:t>
            </w:r>
            <w:r>
              <w:rPr>
                <w:rFonts w:hint="eastAsia" w:ascii="Times New Roman" w:hAnsi="Times New Roman"/>
                <w:color w:val="auto"/>
                <w:szCs w:val="21"/>
              </w:rPr>
              <w:t>支持键盘、鼠标和视频的重定向、文本控制台的重定向、远程虚拟媒体、高可靠的硬件监控和管理功能；</w:t>
            </w:r>
          </w:p>
          <w:p w14:paraId="6A55F070">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9)</w:t>
            </w:r>
            <w:r>
              <w:rPr>
                <w:rFonts w:hint="eastAsia" w:ascii="Times New Roman" w:hAnsi="Times New Roman"/>
                <w:color w:val="auto"/>
                <w:szCs w:val="21"/>
              </w:rPr>
              <w:t>支持基于网络开启、关闭和重启设备的功能，并查询当前设备开机运行状态；</w:t>
            </w:r>
          </w:p>
          <w:p w14:paraId="620FBA4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10)</w:t>
            </w:r>
            <w:r>
              <w:rPr>
                <w:rFonts w:hint="eastAsia" w:ascii="Times New Roman" w:hAnsi="Times New Roman"/>
                <w:color w:val="auto"/>
                <w:szCs w:val="21"/>
              </w:rPr>
              <w:t>支持故障提示功能，并可通过接口读取服务器故障信息；</w:t>
            </w:r>
          </w:p>
          <w:p w14:paraId="390C896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11)</w:t>
            </w:r>
            <w:r>
              <w:rPr>
                <w:rFonts w:hint="eastAsia" w:ascii="Times New Roman" w:hAnsi="Times New Roman"/>
                <w:color w:val="auto"/>
                <w:szCs w:val="21"/>
              </w:rPr>
              <w:t>支持基于网络的固件更新功能，包括</w:t>
            </w:r>
            <w:r>
              <w:rPr>
                <w:rFonts w:ascii="Times New Roman" w:hAnsi="Times New Roman"/>
                <w:color w:val="auto"/>
                <w:szCs w:val="21"/>
              </w:rPr>
              <w:t>BMC</w:t>
            </w:r>
            <w:r>
              <w:rPr>
                <w:rFonts w:hint="eastAsia" w:ascii="Times New Roman" w:hAnsi="Times New Roman"/>
                <w:color w:val="auto"/>
                <w:szCs w:val="21"/>
              </w:rPr>
              <w:t>和</w:t>
            </w:r>
            <w:r>
              <w:rPr>
                <w:rFonts w:ascii="Times New Roman" w:hAnsi="Times New Roman"/>
                <w:color w:val="auto"/>
                <w:szCs w:val="21"/>
              </w:rPr>
              <w:t>BIOS</w:t>
            </w:r>
            <w:r>
              <w:rPr>
                <w:rFonts w:hint="eastAsia" w:ascii="Times New Roman" w:hAnsi="Times New Roman"/>
                <w:color w:val="auto"/>
                <w:szCs w:val="21"/>
              </w:rPr>
              <w:t>等；</w:t>
            </w:r>
          </w:p>
          <w:p w14:paraId="793FFDD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12)</w:t>
            </w:r>
            <w:r>
              <w:rPr>
                <w:rFonts w:hint="eastAsia" w:ascii="Times New Roman" w:hAnsi="Times New Roman"/>
                <w:color w:val="auto"/>
                <w:szCs w:val="21"/>
              </w:rPr>
              <w:t>支持基于网络安装操作系统的功能，并可通过网络控制台访问设备；</w:t>
            </w:r>
          </w:p>
          <w:p w14:paraId="50EED34B">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13)</w:t>
            </w:r>
            <w:r>
              <w:rPr>
                <w:rFonts w:hint="eastAsia" w:ascii="Times New Roman" w:hAnsi="Times New Roman"/>
                <w:color w:val="auto"/>
                <w:szCs w:val="21"/>
              </w:rPr>
              <w:t>支持通过本地的硬盘或光驱等存储设备，基于网络完成设备的操作系统安装功能；</w:t>
            </w:r>
          </w:p>
          <w:p w14:paraId="175BAD47">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14)</w:t>
            </w:r>
            <w:r>
              <w:rPr>
                <w:rFonts w:hint="eastAsia" w:ascii="Times New Roman" w:hAnsi="Times New Roman"/>
                <w:color w:val="auto"/>
                <w:szCs w:val="21"/>
              </w:rPr>
              <w:t>支持通过浏览器打开管理界面并登录功能；</w:t>
            </w:r>
          </w:p>
          <w:p w14:paraId="0A4A804C">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15)</w:t>
            </w:r>
            <w:r>
              <w:rPr>
                <w:rFonts w:hint="eastAsia" w:ascii="Times New Roman" w:hAnsi="Times New Roman"/>
                <w:color w:val="auto"/>
                <w:szCs w:val="21"/>
              </w:rPr>
              <w:t>支持设置口令策略功能；</w:t>
            </w:r>
          </w:p>
          <w:p w14:paraId="71A8D22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16)</w:t>
            </w:r>
            <w:r>
              <w:rPr>
                <w:rFonts w:hint="eastAsia" w:ascii="Times New Roman" w:hAnsi="Times New Roman"/>
                <w:color w:val="auto"/>
                <w:szCs w:val="21"/>
              </w:rPr>
              <w:t>支持访问权限设置功能，并通过日志记录访问事件；</w:t>
            </w:r>
          </w:p>
          <w:p w14:paraId="3B50229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17)</w:t>
            </w:r>
            <w:r>
              <w:rPr>
                <w:rFonts w:hint="eastAsia" w:ascii="Times New Roman" w:hAnsi="Times New Roman"/>
                <w:color w:val="auto"/>
                <w:szCs w:val="21"/>
              </w:rPr>
              <w:t>支持对出厂默认的用户名及口令进行安全保护功能，并提供默认口令修改提示；</w:t>
            </w:r>
          </w:p>
          <w:p w14:paraId="0D38A98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18)</w:t>
            </w:r>
            <w:r>
              <w:rPr>
                <w:rFonts w:hint="eastAsia" w:ascii="Times New Roman" w:hAnsi="Times New Roman"/>
                <w:color w:val="auto"/>
                <w:szCs w:val="21"/>
              </w:rPr>
              <w:t>支持读取设备主板的工作环境温度功能；</w:t>
            </w:r>
          </w:p>
          <w:p w14:paraId="30474BE2">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19)</w:t>
            </w:r>
            <w:r>
              <w:rPr>
                <w:rFonts w:hint="eastAsia" w:ascii="Times New Roman" w:hAnsi="Times New Roman"/>
                <w:color w:val="auto"/>
                <w:szCs w:val="21"/>
              </w:rPr>
              <w:t>支持读取服务器</w:t>
            </w:r>
            <w:r>
              <w:rPr>
                <w:rFonts w:ascii="Times New Roman" w:hAnsi="Times New Roman"/>
                <w:color w:val="auto"/>
                <w:szCs w:val="21"/>
              </w:rPr>
              <w:t>CPU</w:t>
            </w:r>
            <w:r>
              <w:rPr>
                <w:rFonts w:hint="eastAsia" w:ascii="Times New Roman" w:hAnsi="Times New Roman"/>
                <w:color w:val="auto"/>
                <w:szCs w:val="21"/>
              </w:rPr>
              <w:t>等核心器件的温度功能；</w:t>
            </w:r>
          </w:p>
          <w:p w14:paraId="46836F62">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20)</w:t>
            </w:r>
            <w:r>
              <w:rPr>
                <w:rFonts w:hint="eastAsia" w:ascii="Times New Roman" w:hAnsi="Times New Roman"/>
                <w:color w:val="auto"/>
                <w:szCs w:val="21"/>
              </w:rPr>
              <w:t>支持通过外部管理工具进行</w:t>
            </w:r>
            <w:r>
              <w:rPr>
                <w:rFonts w:ascii="Times New Roman" w:hAnsi="Times New Roman"/>
                <w:color w:val="auto"/>
                <w:szCs w:val="21"/>
              </w:rPr>
              <w:t>BMC</w:t>
            </w:r>
            <w:r>
              <w:rPr>
                <w:rFonts w:hint="eastAsia" w:ascii="Times New Roman" w:hAnsi="Times New Roman"/>
                <w:color w:val="auto"/>
                <w:szCs w:val="21"/>
              </w:rPr>
              <w:t>参数设置的功能，并可基于网络通过外部管理工具对</w:t>
            </w:r>
            <w:r>
              <w:rPr>
                <w:rFonts w:ascii="Times New Roman" w:hAnsi="Times New Roman"/>
                <w:color w:val="auto"/>
                <w:szCs w:val="21"/>
              </w:rPr>
              <w:t>BMC</w:t>
            </w:r>
            <w:r>
              <w:rPr>
                <w:rFonts w:hint="eastAsia" w:ascii="Times New Roman" w:hAnsi="Times New Roman"/>
                <w:color w:val="auto"/>
                <w:szCs w:val="21"/>
              </w:rPr>
              <w:t>进行管理；</w:t>
            </w:r>
          </w:p>
          <w:p w14:paraId="749ACC1B">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21)</w:t>
            </w:r>
            <w:r>
              <w:rPr>
                <w:rFonts w:hint="eastAsia" w:ascii="Times New Roman" w:hAnsi="Times New Roman"/>
                <w:color w:val="auto"/>
                <w:szCs w:val="21"/>
              </w:rPr>
              <w:t>应支持固件版本查询、固件升级</w:t>
            </w:r>
          </w:p>
          <w:p w14:paraId="1B9188D7">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22)</w:t>
            </w:r>
            <w:r>
              <w:rPr>
                <w:rFonts w:hint="eastAsia" w:ascii="Times New Roman" w:hAnsi="Times New Roman"/>
                <w:color w:val="auto"/>
                <w:szCs w:val="21"/>
              </w:rPr>
              <w:t>支持基于网络实现开关机和复位控制的功能；</w:t>
            </w:r>
          </w:p>
          <w:p w14:paraId="3BE0A328">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23)BMC</w:t>
            </w:r>
            <w:r>
              <w:rPr>
                <w:rFonts w:hint="eastAsia" w:ascii="Times New Roman" w:hAnsi="Times New Roman"/>
                <w:color w:val="auto"/>
                <w:szCs w:val="21"/>
              </w:rPr>
              <w:t>启动时间应不超过</w:t>
            </w:r>
            <w:r>
              <w:rPr>
                <w:rFonts w:ascii="Times New Roman" w:hAnsi="Times New Roman"/>
                <w:color w:val="auto"/>
                <w:szCs w:val="21"/>
              </w:rPr>
              <w:t>180s</w:t>
            </w:r>
            <w:r>
              <w:rPr>
                <w:rFonts w:hint="eastAsia" w:ascii="Times New Roman" w:hAnsi="Times New Roman"/>
                <w:color w:val="auto"/>
                <w:szCs w:val="21"/>
              </w:rPr>
              <w:t>，实现功能包括网络、</w:t>
            </w:r>
            <w:r>
              <w:rPr>
                <w:rFonts w:ascii="Times New Roman" w:hAnsi="Times New Roman"/>
                <w:color w:val="auto"/>
                <w:szCs w:val="21"/>
              </w:rPr>
              <w:t>IPMI</w:t>
            </w:r>
            <w:r>
              <w:rPr>
                <w:rFonts w:hint="eastAsia" w:ascii="Times New Roman" w:hAnsi="Times New Roman"/>
                <w:color w:val="auto"/>
                <w:szCs w:val="21"/>
              </w:rPr>
              <w:t>、散热、传感器服务可用；</w:t>
            </w:r>
          </w:p>
          <w:p w14:paraId="33A685BE">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ascii="Times New Roman" w:hAnsi="Times New Roman"/>
                <w:color w:val="auto"/>
                <w:szCs w:val="21"/>
              </w:rPr>
              <w:t>24)</w:t>
            </w:r>
            <w:r>
              <w:rPr>
                <w:rFonts w:hint="eastAsia" w:ascii="Times New Roman" w:hAnsi="Times New Roman"/>
                <w:color w:val="auto"/>
                <w:szCs w:val="21"/>
              </w:rPr>
              <w:t>支持</w:t>
            </w:r>
            <w:r>
              <w:rPr>
                <w:rFonts w:ascii="Times New Roman" w:hAnsi="Times New Roman"/>
                <w:color w:val="auto"/>
                <w:szCs w:val="21"/>
              </w:rPr>
              <w:t>BMC</w:t>
            </w:r>
            <w:r>
              <w:rPr>
                <w:rFonts w:hint="eastAsia" w:ascii="Times New Roman" w:hAnsi="Times New Roman"/>
                <w:color w:val="auto"/>
                <w:szCs w:val="21"/>
              </w:rPr>
              <w:t>固件设置的恢复出厂功能</w:t>
            </w:r>
          </w:p>
        </w:tc>
      </w:tr>
      <w:tr w14:paraId="1D03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174BB8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55</w:t>
            </w:r>
          </w:p>
        </w:tc>
        <w:tc>
          <w:tcPr>
            <w:tcW w:w="1140" w:type="dxa"/>
            <w:vMerge w:val="continue"/>
            <w:noWrap w:val="0"/>
            <w:vAlign w:val="center"/>
          </w:tcPr>
          <w:p w14:paraId="785DBEF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59F60982">
            <w:pP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BMC</w:t>
            </w:r>
            <w:r>
              <w:rPr>
                <w:rFonts w:hint="eastAsia" w:ascii="Times New Roman" w:hAnsi="Times New Roman"/>
                <w:color w:val="auto"/>
                <w:szCs w:val="21"/>
              </w:rPr>
              <w:t>固件增强功能</w:t>
            </w:r>
          </w:p>
        </w:tc>
        <w:tc>
          <w:tcPr>
            <w:tcW w:w="5689" w:type="dxa"/>
            <w:noWrap w:val="0"/>
            <w:vAlign w:val="center"/>
          </w:tcPr>
          <w:p w14:paraId="39F4028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）网络控制、安装提供图形访问界面网络；</w:t>
            </w:r>
          </w:p>
          <w:p w14:paraId="07BE8A0D">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）设备的</w:t>
            </w:r>
            <w:r>
              <w:rPr>
                <w:rFonts w:ascii="Times New Roman" w:hAnsi="Times New Roman"/>
                <w:color w:val="auto"/>
                <w:szCs w:val="21"/>
              </w:rPr>
              <w:t>BMC</w:t>
            </w:r>
            <w:r>
              <w:rPr>
                <w:rFonts w:hint="eastAsia" w:ascii="Times New Roman" w:hAnsi="Times New Roman"/>
                <w:color w:val="auto"/>
                <w:szCs w:val="21"/>
              </w:rPr>
              <w:t>管理软件界面显示报警信息，且能够按报警的严重程度进行区分；</w:t>
            </w:r>
          </w:p>
          <w:p w14:paraId="104250F6">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Cs w:val="21"/>
              </w:rPr>
            </w:pPr>
            <w:r>
              <w:rPr>
                <w:rFonts w:ascii="Times New Roman" w:hAnsi="Times New Roman"/>
                <w:color w:val="auto"/>
                <w:szCs w:val="21"/>
              </w:rPr>
              <w:t>c</w:t>
            </w:r>
            <w:r>
              <w:rPr>
                <w:rFonts w:hint="eastAsia" w:ascii="Times New Roman" w:hAnsi="Times New Roman" w:eastAsia="宋体" w:cs="宋体"/>
                <w:color w:val="auto"/>
                <w:szCs w:val="21"/>
              </w:rPr>
              <w:t>）</w:t>
            </w:r>
            <w:r>
              <w:rPr>
                <w:rFonts w:ascii="Times New Roman" w:hAnsi="Times New Roman"/>
                <w:color w:val="auto"/>
                <w:szCs w:val="21"/>
              </w:rPr>
              <w:t>WebGUI</w:t>
            </w:r>
            <w:r>
              <w:rPr>
                <w:rFonts w:hint="eastAsia" w:ascii="Times New Roman" w:hAnsi="Times New Roman" w:eastAsia="宋体" w:cs="宋体"/>
                <w:color w:val="auto"/>
                <w:szCs w:val="21"/>
              </w:rPr>
              <w:t>采用</w:t>
            </w:r>
            <w:r>
              <w:rPr>
                <w:rFonts w:ascii="Times New Roman" w:hAnsi="Times New Roman"/>
                <w:color w:val="auto"/>
                <w:szCs w:val="21"/>
              </w:rPr>
              <w:t>BMC</w:t>
            </w:r>
            <w:r>
              <w:rPr>
                <w:rFonts w:hint="eastAsia" w:ascii="Times New Roman" w:hAnsi="Times New Roman" w:eastAsia="宋体" w:cs="宋体"/>
                <w:color w:val="auto"/>
                <w:szCs w:val="21"/>
              </w:rPr>
              <w:t>端口直连，平均响应时间为不大于</w:t>
            </w:r>
            <w:r>
              <w:rPr>
                <w:rFonts w:ascii="Times New Roman" w:hAnsi="Times New Roman"/>
                <w:color w:val="auto"/>
                <w:szCs w:val="21"/>
              </w:rPr>
              <w:t>1s</w:t>
            </w:r>
          </w:p>
        </w:tc>
      </w:tr>
      <w:tr w14:paraId="63C3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1A6E3B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56</w:t>
            </w:r>
          </w:p>
        </w:tc>
        <w:tc>
          <w:tcPr>
            <w:tcW w:w="1140" w:type="dxa"/>
            <w:vMerge w:val="continue"/>
            <w:noWrap w:val="0"/>
            <w:vAlign w:val="center"/>
          </w:tcPr>
          <w:p w14:paraId="03A6E45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3BFB422C">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★BIOS固件基础功能</w:t>
            </w:r>
          </w:p>
        </w:tc>
        <w:tc>
          <w:tcPr>
            <w:tcW w:w="5689" w:type="dxa"/>
            <w:noWrap w:val="0"/>
            <w:vAlign w:val="center"/>
          </w:tcPr>
          <w:p w14:paraId="0DC4C3D9">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a</w:t>
            </w:r>
            <w:r>
              <w:rPr>
                <w:rFonts w:hint="eastAsia" w:ascii="Times New Roman" w:hAnsi="Times New Roman"/>
                <w:color w:val="auto"/>
                <w:szCs w:val="21"/>
              </w:rPr>
              <w:t>）支持查看固件版本、内存信息、主板信息、处理器信息和系统时间信息功能；</w:t>
            </w:r>
          </w:p>
          <w:p w14:paraId="1567684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b</w:t>
            </w:r>
            <w:r>
              <w:rPr>
                <w:rFonts w:hint="eastAsia" w:ascii="Times New Roman" w:hAnsi="Times New Roman"/>
                <w:color w:val="auto"/>
                <w:szCs w:val="21"/>
              </w:rPr>
              <w:t>）支持上电初始化界面显示</w:t>
            </w:r>
            <w:r>
              <w:rPr>
                <w:rFonts w:ascii="Times New Roman" w:hAnsi="Times New Roman"/>
                <w:color w:val="auto"/>
                <w:szCs w:val="21"/>
              </w:rPr>
              <w:t>CPU</w:t>
            </w:r>
            <w:r>
              <w:rPr>
                <w:rFonts w:hint="eastAsia" w:ascii="Times New Roman" w:hAnsi="Times New Roman"/>
                <w:color w:val="auto"/>
                <w:szCs w:val="21"/>
              </w:rPr>
              <w:t>信息、内存信息、固件版本和部分快捷键信息功能；</w:t>
            </w:r>
          </w:p>
          <w:p w14:paraId="1AA7F829">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c</w:t>
            </w:r>
            <w:r>
              <w:rPr>
                <w:rFonts w:hint="eastAsia" w:ascii="Times New Roman" w:hAnsi="Times New Roman"/>
                <w:color w:val="auto"/>
                <w:szCs w:val="21"/>
              </w:rPr>
              <w:t>）支持设置界面中英文显示切换功能；</w:t>
            </w:r>
          </w:p>
          <w:p w14:paraId="5A02A36B">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d</w:t>
            </w:r>
            <w:r>
              <w:rPr>
                <w:rFonts w:hint="eastAsia" w:ascii="Times New Roman" w:hAnsi="Times New Roman"/>
                <w:color w:val="auto"/>
                <w:szCs w:val="21"/>
              </w:rPr>
              <w:t>）支持查看</w:t>
            </w:r>
            <w:r>
              <w:rPr>
                <w:rFonts w:ascii="Times New Roman" w:hAnsi="Times New Roman"/>
                <w:color w:val="auto"/>
                <w:szCs w:val="21"/>
              </w:rPr>
              <w:t>PCIe</w:t>
            </w:r>
            <w:r>
              <w:rPr>
                <w:rFonts w:hint="eastAsia" w:ascii="Times New Roman" w:hAnsi="Times New Roman"/>
                <w:color w:val="auto"/>
                <w:szCs w:val="21"/>
              </w:rPr>
              <w:t>设备信息，</w:t>
            </w:r>
            <w:r>
              <w:rPr>
                <w:rFonts w:ascii="Times New Roman" w:hAnsi="Times New Roman"/>
                <w:color w:val="auto"/>
                <w:szCs w:val="21"/>
              </w:rPr>
              <w:t>SATA</w:t>
            </w:r>
            <w:r>
              <w:rPr>
                <w:rFonts w:hint="eastAsia" w:ascii="Times New Roman" w:hAnsi="Times New Roman"/>
                <w:color w:val="auto"/>
                <w:szCs w:val="21"/>
              </w:rPr>
              <w:t>设备信息功能；</w:t>
            </w:r>
          </w:p>
          <w:p w14:paraId="7887F808">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e</w:t>
            </w:r>
            <w:r>
              <w:rPr>
                <w:rFonts w:hint="eastAsia" w:ascii="Times New Roman" w:hAnsi="Times New Roman"/>
                <w:color w:val="auto"/>
                <w:szCs w:val="21"/>
              </w:rPr>
              <w:t>）支持操作系统安装和引导功能，应并向操作系统提供计算机主板信息和服务接口；</w:t>
            </w:r>
          </w:p>
          <w:p w14:paraId="19E67A1B">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f</w:t>
            </w:r>
            <w:r>
              <w:rPr>
                <w:rFonts w:hint="eastAsia" w:ascii="Times New Roman" w:hAnsi="Times New Roman"/>
                <w:color w:val="auto"/>
                <w:szCs w:val="21"/>
              </w:rPr>
              <w:t>）支持设置启动顺序，并按照设置的启动顺序启动功能；</w:t>
            </w:r>
          </w:p>
          <w:p w14:paraId="6BA8C997">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g</w:t>
            </w:r>
            <w:r>
              <w:rPr>
                <w:rFonts w:hint="eastAsia" w:ascii="Times New Roman" w:hAnsi="Times New Roman"/>
                <w:color w:val="auto"/>
                <w:szCs w:val="21"/>
              </w:rPr>
              <w:t>）支持安全启动功能；</w:t>
            </w:r>
          </w:p>
          <w:p w14:paraId="6938D5E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h</w:t>
            </w:r>
            <w:r>
              <w:rPr>
                <w:rFonts w:hint="eastAsia" w:ascii="Times New Roman" w:hAnsi="Times New Roman"/>
                <w:color w:val="auto"/>
                <w:szCs w:val="21"/>
              </w:rPr>
              <w:t>）支持设置口令、修改口令、验证口令功能；</w:t>
            </w:r>
          </w:p>
          <w:p w14:paraId="23DB3A32">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i</w:t>
            </w:r>
            <w:r>
              <w:rPr>
                <w:rFonts w:hint="eastAsia" w:ascii="Times New Roman" w:hAnsi="Times New Roman"/>
                <w:color w:val="auto"/>
                <w:szCs w:val="21"/>
              </w:rPr>
              <w:t>）支持板载显示控制或独立显卡的显示控制功能；</w:t>
            </w:r>
          </w:p>
          <w:p w14:paraId="56D0D258">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j</w:t>
            </w:r>
            <w:r>
              <w:rPr>
                <w:rFonts w:hint="eastAsia" w:ascii="Times New Roman" w:hAnsi="Times New Roman"/>
                <w:color w:val="auto"/>
                <w:szCs w:val="21"/>
              </w:rPr>
              <w:t>）支持</w:t>
            </w:r>
            <w:r>
              <w:rPr>
                <w:rFonts w:ascii="Times New Roman" w:hAnsi="Times New Roman"/>
                <w:color w:val="auto"/>
                <w:szCs w:val="21"/>
              </w:rPr>
              <w:t>RAID</w:t>
            </w:r>
            <w:r>
              <w:rPr>
                <w:rFonts w:hint="eastAsia" w:ascii="Times New Roman" w:hAnsi="Times New Roman"/>
                <w:color w:val="auto"/>
                <w:szCs w:val="21"/>
              </w:rPr>
              <w:t>识别和启动功能；</w:t>
            </w:r>
          </w:p>
          <w:p w14:paraId="3EC6626D">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k</w:t>
            </w:r>
            <w:r>
              <w:rPr>
                <w:rFonts w:hint="eastAsia" w:ascii="Times New Roman" w:hAnsi="Times New Roman"/>
                <w:color w:val="auto"/>
                <w:szCs w:val="21"/>
              </w:rPr>
              <w:t>）支持串口重定向功能；</w:t>
            </w:r>
          </w:p>
          <w:p w14:paraId="0353783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l</w:t>
            </w:r>
            <w:r>
              <w:rPr>
                <w:rFonts w:hint="eastAsia" w:ascii="Times New Roman" w:hAnsi="Times New Roman"/>
                <w:color w:val="auto"/>
                <w:szCs w:val="21"/>
              </w:rPr>
              <w:t>）支持固件更新功能；</w:t>
            </w:r>
          </w:p>
          <w:p w14:paraId="00CE65D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m</w:t>
            </w:r>
            <w:r>
              <w:rPr>
                <w:rFonts w:hint="eastAsia" w:ascii="Times New Roman" w:hAnsi="Times New Roman"/>
                <w:color w:val="auto"/>
                <w:szCs w:val="21"/>
              </w:rPr>
              <w:t>）支持</w:t>
            </w:r>
            <w:r>
              <w:rPr>
                <w:rFonts w:ascii="Times New Roman" w:hAnsi="Times New Roman"/>
                <w:color w:val="auto"/>
                <w:szCs w:val="21"/>
              </w:rPr>
              <w:t>BIOS</w:t>
            </w:r>
            <w:r>
              <w:rPr>
                <w:rFonts w:hint="eastAsia" w:ascii="Times New Roman" w:hAnsi="Times New Roman"/>
                <w:color w:val="auto"/>
                <w:szCs w:val="21"/>
              </w:rPr>
              <w:t>固件设置的恢复出厂功能；</w:t>
            </w:r>
          </w:p>
          <w:p w14:paraId="685F0541">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ascii="Times New Roman" w:hAnsi="Times New Roman"/>
                <w:color w:val="auto"/>
                <w:szCs w:val="21"/>
              </w:rPr>
              <w:t>n</w:t>
            </w:r>
            <w:r>
              <w:rPr>
                <w:rFonts w:hint="eastAsia" w:ascii="Times New Roman" w:hAnsi="Times New Roman"/>
                <w:color w:val="auto"/>
                <w:szCs w:val="21"/>
              </w:rPr>
              <w:t>）支持网络引导启用和关闭功能</w:t>
            </w:r>
          </w:p>
        </w:tc>
      </w:tr>
      <w:tr w14:paraId="40F9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98B866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57</w:t>
            </w:r>
          </w:p>
        </w:tc>
        <w:tc>
          <w:tcPr>
            <w:tcW w:w="1140" w:type="dxa"/>
            <w:vMerge w:val="continue"/>
            <w:noWrap w:val="0"/>
            <w:vAlign w:val="center"/>
          </w:tcPr>
          <w:p w14:paraId="0E7BACD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4030E511">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★远程控制</w:t>
            </w:r>
          </w:p>
        </w:tc>
        <w:tc>
          <w:tcPr>
            <w:tcW w:w="5689" w:type="dxa"/>
            <w:noWrap w:val="0"/>
            <w:vAlign w:val="center"/>
          </w:tcPr>
          <w:p w14:paraId="236E7807">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支持远程关机和重新启动功能</w:t>
            </w:r>
          </w:p>
        </w:tc>
      </w:tr>
      <w:tr w14:paraId="63E1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A9244A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58</w:t>
            </w:r>
          </w:p>
        </w:tc>
        <w:tc>
          <w:tcPr>
            <w:tcW w:w="1140" w:type="dxa"/>
            <w:vMerge w:val="restart"/>
            <w:noWrap w:val="0"/>
            <w:vAlign w:val="center"/>
          </w:tcPr>
          <w:p w14:paraId="02A6085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操作系统及驱动功能</w:t>
            </w:r>
          </w:p>
        </w:tc>
        <w:tc>
          <w:tcPr>
            <w:tcW w:w="1799" w:type="dxa"/>
            <w:noWrap w:val="0"/>
            <w:vAlign w:val="center"/>
          </w:tcPr>
          <w:p w14:paraId="6CA59083">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★操作系统及驱动的升级</w:t>
            </w:r>
          </w:p>
        </w:tc>
        <w:tc>
          <w:tcPr>
            <w:tcW w:w="5689" w:type="dxa"/>
            <w:noWrap w:val="0"/>
            <w:vAlign w:val="center"/>
          </w:tcPr>
          <w:p w14:paraId="5B33202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支持通过网络、闪存盘对操作系统、驱动进行升级</w:t>
            </w:r>
          </w:p>
        </w:tc>
      </w:tr>
      <w:tr w14:paraId="54A7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4A1218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59</w:t>
            </w:r>
          </w:p>
        </w:tc>
        <w:tc>
          <w:tcPr>
            <w:tcW w:w="1140" w:type="dxa"/>
            <w:vMerge w:val="continue"/>
            <w:noWrap w:val="0"/>
            <w:vAlign w:val="center"/>
          </w:tcPr>
          <w:p w14:paraId="322896D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5F93EC3F">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操作系统及驱动的备份还原</w:t>
            </w:r>
          </w:p>
        </w:tc>
        <w:tc>
          <w:tcPr>
            <w:tcW w:w="5689" w:type="dxa"/>
            <w:noWrap w:val="0"/>
            <w:vAlign w:val="center"/>
          </w:tcPr>
          <w:p w14:paraId="5143C88F">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支持操作系统备份及还原功能</w:t>
            </w:r>
          </w:p>
        </w:tc>
      </w:tr>
      <w:tr w14:paraId="4EE8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FFC2F8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60</w:t>
            </w:r>
          </w:p>
        </w:tc>
        <w:tc>
          <w:tcPr>
            <w:tcW w:w="1140" w:type="dxa"/>
            <w:vMerge w:val="continue"/>
            <w:noWrap w:val="0"/>
            <w:vAlign w:val="center"/>
          </w:tcPr>
          <w:p w14:paraId="0AEB5C7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2B8BE4DD">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★操作系统功能</w:t>
            </w:r>
          </w:p>
        </w:tc>
        <w:tc>
          <w:tcPr>
            <w:tcW w:w="5689" w:type="dxa"/>
            <w:noWrap w:val="0"/>
            <w:vAlign w:val="center"/>
          </w:tcPr>
          <w:p w14:paraId="4CF0CA4C">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a)</w:t>
            </w:r>
            <w:r>
              <w:rPr>
                <w:rFonts w:hint="eastAsia" w:ascii="Times New Roman" w:hAnsi="Times New Roman"/>
                <w:color w:val="auto"/>
                <w:szCs w:val="21"/>
              </w:rPr>
              <w:t>支持访问控制、安全审计、网络接入鉴别等功能；</w:t>
            </w:r>
          </w:p>
          <w:p w14:paraId="2A7EDE6A">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操作系统其他功能应满足操作系统政府采购需求标准中加*的指标要求</w:t>
            </w:r>
          </w:p>
        </w:tc>
      </w:tr>
      <w:tr w14:paraId="0984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AC361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61</w:t>
            </w:r>
          </w:p>
        </w:tc>
        <w:tc>
          <w:tcPr>
            <w:tcW w:w="1140" w:type="dxa"/>
            <w:noWrap w:val="0"/>
            <w:vAlign w:val="center"/>
          </w:tcPr>
          <w:p w14:paraId="70F080F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中文信息处理功能</w:t>
            </w:r>
          </w:p>
        </w:tc>
        <w:tc>
          <w:tcPr>
            <w:tcW w:w="1799" w:type="dxa"/>
            <w:noWrap w:val="0"/>
            <w:vAlign w:val="center"/>
          </w:tcPr>
          <w:p w14:paraId="37CC2738">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★中文信息处理</w:t>
            </w:r>
          </w:p>
        </w:tc>
        <w:tc>
          <w:tcPr>
            <w:tcW w:w="5689" w:type="dxa"/>
            <w:noWrap w:val="0"/>
            <w:vAlign w:val="center"/>
          </w:tcPr>
          <w:p w14:paraId="2A031712">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符合</w:t>
            </w:r>
            <w:r>
              <w:rPr>
                <w:rFonts w:ascii="Times New Roman" w:hAnsi="Times New Roman"/>
                <w:color w:val="auto"/>
                <w:szCs w:val="21"/>
              </w:rPr>
              <w:t>GB18030</w:t>
            </w:r>
            <w:r>
              <w:rPr>
                <w:rFonts w:hint="eastAsia" w:ascii="Times New Roman" w:hAnsi="Times New Roman"/>
                <w:color w:val="auto"/>
                <w:szCs w:val="21"/>
              </w:rPr>
              <w:t>的有关规定</w:t>
            </w:r>
          </w:p>
        </w:tc>
      </w:tr>
      <w:tr w14:paraId="707C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74B2721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b/>
                <w:bCs/>
                <w:color w:val="auto"/>
                <w:szCs w:val="21"/>
              </w:rPr>
            </w:pPr>
            <w:r>
              <w:rPr>
                <w:rFonts w:hint="eastAsia" w:ascii="Times New Roman" w:hAnsi="Times New Roman"/>
                <w:b/>
                <w:bCs/>
                <w:color w:val="auto"/>
                <w:szCs w:val="21"/>
              </w:rPr>
              <w:t>安全要求</w:t>
            </w:r>
          </w:p>
        </w:tc>
      </w:tr>
      <w:tr w14:paraId="6B84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CD3EED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62</w:t>
            </w:r>
          </w:p>
        </w:tc>
        <w:tc>
          <w:tcPr>
            <w:tcW w:w="1140" w:type="dxa"/>
            <w:noWrap w:val="0"/>
            <w:vAlign w:val="center"/>
          </w:tcPr>
          <w:p w14:paraId="604B1744">
            <w:pPr>
              <w:jc w:val="center"/>
              <w:rPr>
                <w:rFonts w:ascii="Times New Roman" w:hAnsi="Times New Roman"/>
                <w:color w:val="auto"/>
                <w:szCs w:val="21"/>
              </w:rPr>
            </w:pPr>
            <w:r>
              <w:rPr>
                <w:rFonts w:hint="eastAsia" w:ascii="Times New Roman" w:hAnsi="Times New Roman"/>
                <w:b w:val="0"/>
                <w:bCs w:val="0"/>
                <w:color w:val="auto"/>
                <w:szCs w:val="21"/>
              </w:rPr>
              <w:t>关键部件安全要求</w:t>
            </w:r>
          </w:p>
        </w:tc>
        <w:tc>
          <w:tcPr>
            <w:tcW w:w="1799" w:type="dxa"/>
            <w:noWrap w:val="0"/>
            <w:vAlign w:val="center"/>
          </w:tcPr>
          <w:p w14:paraId="1D88644B">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★关键部件安全要求</w:t>
            </w:r>
          </w:p>
        </w:tc>
        <w:tc>
          <w:tcPr>
            <w:tcW w:w="5689" w:type="dxa"/>
            <w:noWrap w:val="0"/>
            <w:vAlign w:val="center"/>
          </w:tcPr>
          <w:p w14:paraId="77C9A4FD">
            <w:pPr>
              <w:rPr>
                <w:rFonts w:ascii="Times New Roman" w:hAnsi="Times New Roman"/>
                <w:color w:val="auto"/>
              </w:rPr>
            </w:pPr>
            <w:r>
              <w:rPr>
                <w:rFonts w:hint="eastAsia" w:ascii="Times New Roman" w:hAnsi="Times New Roman"/>
                <w:color w:val="auto"/>
              </w:rPr>
              <w:t>CPU和操作系统等关键部件必须符合国家安全可靠测评要求；否则，作无效标处理。</w:t>
            </w:r>
          </w:p>
          <w:p w14:paraId="2AB4608D">
            <w:pPr>
              <w:pStyle w:val="2"/>
              <w:spacing w:line="240" w:lineRule="auto"/>
              <w:ind w:firstLine="0"/>
              <w:rPr>
                <w:rFonts w:ascii="Times New Roman" w:hAnsi="Times New Roman"/>
                <w:color w:val="auto"/>
              </w:rPr>
            </w:pPr>
            <w:r>
              <w:rPr>
                <w:rFonts w:hint="eastAsia" w:ascii="Times New Roman" w:hAnsi="Times New Roman"/>
                <w:b/>
                <w:bCs/>
                <w:color w:val="auto"/>
                <w:lang w:eastAsia="zh-CN"/>
              </w:rPr>
              <w:t>供应商须提供加盖公章的承诺函，承诺函格式自拟</w:t>
            </w:r>
          </w:p>
        </w:tc>
      </w:tr>
      <w:tr w14:paraId="47DA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C8DB76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63</w:t>
            </w:r>
          </w:p>
        </w:tc>
        <w:tc>
          <w:tcPr>
            <w:tcW w:w="1140" w:type="dxa"/>
            <w:vMerge w:val="restart"/>
            <w:noWrap w:val="0"/>
            <w:vAlign w:val="center"/>
          </w:tcPr>
          <w:p w14:paraId="406D879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固件安全要求</w:t>
            </w:r>
          </w:p>
        </w:tc>
        <w:tc>
          <w:tcPr>
            <w:tcW w:w="1799" w:type="dxa"/>
            <w:noWrap w:val="0"/>
            <w:vAlign w:val="center"/>
          </w:tcPr>
          <w:p w14:paraId="4EA3A426">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★故障检测</w:t>
            </w:r>
          </w:p>
        </w:tc>
        <w:tc>
          <w:tcPr>
            <w:tcW w:w="5689" w:type="dxa"/>
            <w:noWrap w:val="0"/>
            <w:vAlign w:val="center"/>
          </w:tcPr>
          <w:p w14:paraId="2DB7AD81">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支持故障检测功能，可以检测到具体的</w:t>
            </w:r>
            <w:r>
              <w:rPr>
                <w:rFonts w:ascii="Times New Roman" w:hAnsi="Times New Roman"/>
                <w:color w:val="auto"/>
                <w:szCs w:val="21"/>
              </w:rPr>
              <w:t>FRU</w:t>
            </w:r>
            <w:r>
              <w:rPr>
                <w:rFonts w:hint="eastAsia" w:ascii="Times New Roman" w:hAnsi="Times New Roman"/>
                <w:color w:val="auto"/>
                <w:szCs w:val="21"/>
              </w:rPr>
              <w:t>（内存、硬盘等）的故障并发出告警</w:t>
            </w:r>
          </w:p>
        </w:tc>
      </w:tr>
      <w:tr w14:paraId="07CE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BF76F7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64</w:t>
            </w:r>
          </w:p>
        </w:tc>
        <w:tc>
          <w:tcPr>
            <w:tcW w:w="1140" w:type="dxa"/>
            <w:vMerge w:val="continue"/>
            <w:noWrap w:val="0"/>
            <w:vAlign w:val="center"/>
          </w:tcPr>
          <w:p w14:paraId="07BF765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559FFE98">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内存故障智能预测和自愈修复</w:t>
            </w:r>
          </w:p>
        </w:tc>
        <w:tc>
          <w:tcPr>
            <w:tcW w:w="5689" w:type="dxa"/>
            <w:noWrap w:val="0"/>
            <w:vAlign w:val="center"/>
          </w:tcPr>
          <w:p w14:paraId="7528860B">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支持内存故障智能预测和自愈修复，提前自动硬隔离，避免内存故障引起的非预期宕机以及内存寿命的降低</w:t>
            </w:r>
          </w:p>
        </w:tc>
      </w:tr>
      <w:tr w14:paraId="29A0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A6A8D0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65</w:t>
            </w:r>
          </w:p>
        </w:tc>
        <w:tc>
          <w:tcPr>
            <w:tcW w:w="1140" w:type="dxa"/>
            <w:vMerge w:val="continue"/>
            <w:noWrap w:val="0"/>
            <w:vAlign w:val="center"/>
          </w:tcPr>
          <w:p w14:paraId="231682A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3625E212">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硬盘故障智能预测</w:t>
            </w:r>
          </w:p>
        </w:tc>
        <w:tc>
          <w:tcPr>
            <w:tcW w:w="5689" w:type="dxa"/>
            <w:noWrap w:val="0"/>
            <w:vAlign w:val="center"/>
          </w:tcPr>
          <w:p w14:paraId="02FDC1D3">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支持硬盘故障智能预测，基于故障模型预测出硬盘的故障</w:t>
            </w:r>
          </w:p>
        </w:tc>
      </w:tr>
      <w:tr w14:paraId="3D7F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A22766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66</w:t>
            </w:r>
          </w:p>
        </w:tc>
        <w:tc>
          <w:tcPr>
            <w:tcW w:w="1140" w:type="dxa"/>
            <w:vMerge w:val="continue"/>
            <w:noWrap w:val="0"/>
            <w:vAlign w:val="center"/>
          </w:tcPr>
          <w:p w14:paraId="5AC7AAE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DB3C649">
            <w:pP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PCIe</w:t>
            </w:r>
            <w:r>
              <w:rPr>
                <w:rFonts w:hint="eastAsia" w:ascii="Times New Roman" w:hAnsi="Times New Roman"/>
                <w:color w:val="auto"/>
                <w:szCs w:val="21"/>
              </w:rPr>
              <w:t>链路故障智能诊断</w:t>
            </w:r>
          </w:p>
        </w:tc>
        <w:tc>
          <w:tcPr>
            <w:tcW w:w="5689" w:type="dxa"/>
            <w:noWrap w:val="0"/>
            <w:vAlign w:val="center"/>
          </w:tcPr>
          <w:p w14:paraId="4EB3B7B3">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PCIe</w:t>
            </w:r>
            <w:r>
              <w:rPr>
                <w:rFonts w:hint="eastAsia" w:ascii="Times New Roman" w:hAnsi="Times New Roman"/>
                <w:color w:val="auto"/>
                <w:szCs w:val="21"/>
              </w:rPr>
              <w:t>链路故障智能诊断，判断出现故障的</w:t>
            </w:r>
            <w:r>
              <w:rPr>
                <w:rFonts w:ascii="Times New Roman" w:hAnsi="Times New Roman"/>
                <w:color w:val="auto"/>
                <w:szCs w:val="21"/>
              </w:rPr>
              <w:t>PCIe</w:t>
            </w:r>
            <w:r>
              <w:rPr>
                <w:rFonts w:hint="eastAsia" w:ascii="Times New Roman" w:hAnsi="Times New Roman"/>
                <w:color w:val="auto"/>
                <w:szCs w:val="21"/>
              </w:rPr>
              <w:t>链路</w:t>
            </w:r>
          </w:p>
        </w:tc>
      </w:tr>
      <w:tr w14:paraId="0DCE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C268DB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67</w:t>
            </w:r>
          </w:p>
        </w:tc>
        <w:tc>
          <w:tcPr>
            <w:tcW w:w="1140" w:type="dxa"/>
            <w:vMerge w:val="continue"/>
            <w:noWrap w:val="0"/>
            <w:vAlign w:val="center"/>
          </w:tcPr>
          <w:p w14:paraId="2C83E81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F1C8323">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内存故障隔离</w:t>
            </w:r>
          </w:p>
        </w:tc>
        <w:tc>
          <w:tcPr>
            <w:tcW w:w="5689" w:type="dxa"/>
            <w:noWrap w:val="0"/>
            <w:vAlign w:val="center"/>
          </w:tcPr>
          <w:p w14:paraId="36A3110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支持内存故障隔离，在内存产生</w:t>
            </w:r>
            <w:r>
              <w:rPr>
                <w:rFonts w:ascii="Times New Roman" w:hAnsi="Times New Roman"/>
                <w:color w:val="auto"/>
                <w:szCs w:val="21"/>
              </w:rPr>
              <w:t>CE</w:t>
            </w:r>
            <w:r>
              <w:rPr>
                <w:rFonts w:hint="eastAsia" w:ascii="Times New Roman" w:hAnsi="Times New Roman"/>
                <w:color w:val="auto"/>
                <w:szCs w:val="21"/>
              </w:rPr>
              <w:t>故障时，内存地址被隔离成功，服务器正常运行，业务系统不中断</w:t>
            </w:r>
          </w:p>
        </w:tc>
      </w:tr>
      <w:tr w14:paraId="7077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2681EA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68</w:t>
            </w:r>
          </w:p>
        </w:tc>
        <w:tc>
          <w:tcPr>
            <w:tcW w:w="1140" w:type="dxa"/>
            <w:vMerge w:val="continue"/>
            <w:noWrap w:val="0"/>
            <w:vAlign w:val="center"/>
          </w:tcPr>
          <w:p w14:paraId="56621DB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4699C74E">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内存、</w:t>
            </w:r>
            <w:r>
              <w:rPr>
                <w:rFonts w:ascii="Times New Roman" w:hAnsi="Times New Roman"/>
                <w:color w:val="auto"/>
                <w:szCs w:val="21"/>
              </w:rPr>
              <w:t>PCIe</w:t>
            </w:r>
            <w:r>
              <w:rPr>
                <w:rFonts w:hint="eastAsia" w:ascii="Times New Roman" w:hAnsi="Times New Roman"/>
                <w:color w:val="auto"/>
                <w:szCs w:val="21"/>
              </w:rPr>
              <w:t>卡的故障精准告警功能</w:t>
            </w:r>
          </w:p>
        </w:tc>
        <w:tc>
          <w:tcPr>
            <w:tcW w:w="5689" w:type="dxa"/>
            <w:noWrap w:val="0"/>
            <w:vAlign w:val="center"/>
          </w:tcPr>
          <w:p w14:paraId="3011C13B">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支持内存、</w:t>
            </w:r>
            <w:r>
              <w:rPr>
                <w:rFonts w:ascii="Times New Roman" w:hAnsi="Times New Roman"/>
                <w:color w:val="auto"/>
                <w:szCs w:val="21"/>
              </w:rPr>
              <w:t>PCIe</w:t>
            </w:r>
            <w:r>
              <w:rPr>
                <w:rFonts w:hint="eastAsia" w:ascii="Times New Roman" w:hAnsi="Times New Roman"/>
                <w:color w:val="auto"/>
                <w:szCs w:val="21"/>
              </w:rPr>
              <w:t>卡的故障精准告警功能，触发告警并明确指示具体的故障位置</w:t>
            </w:r>
          </w:p>
        </w:tc>
      </w:tr>
      <w:tr w14:paraId="1D48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AE330E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69</w:t>
            </w:r>
          </w:p>
        </w:tc>
        <w:tc>
          <w:tcPr>
            <w:tcW w:w="1140" w:type="dxa"/>
            <w:vMerge w:val="continue"/>
            <w:noWrap w:val="0"/>
            <w:vAlign w:val="center"/>
          </w:tcPr>
          <w:p w14:paraId="7099AE9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7D9CC069">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异常下电关键数据保护</w:t>
            </w:r>
          </w:p>
        </w:tc>
        <w:tc>
          <w:tcPr>
            <w:tcW w:w="5689" w:type="dxa"/>
            <w:noWrap w:val="0"/>
            <w:vAlign w:val="center"/>
          </w:tcPr>
          <w:p w14:paraId="78679027">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支持异常下电关键数据保护，支持数据备份恢复机制，防止系统异常掉电导致的数据文件丢失</w:t>
            </w:r>
          </w:p>
        </w:tc>
      </w:tr>
      <w:tr w14:paraId="7AE5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59AC7F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70</w:t>
            </w:r>
          </w:p>
        </w:tc>
        <w:tc>
          <w:tcPr>
            <w:tcW w:w="1140" w:type="dxa"/>
            <w:vMerge w:val="continue"/>
            <w:noWrap w:val="0"/>
            <w:vAlign w:val="center"/>
          </w:tcPr>
          <w:p w14:paraId="5EEAEA9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19C4E745">
            <w:pP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BMC/BIOS</w:t>
            </w:r>
            <w:r>
              <w:rPr>
                <w:rFonts w:hint="eastAsia" w:ascii="Times New Roman" w:hAnsi="Times New Roman"/>
                <w:color w:val="auto"/>
                <w:szCs w:val="21"/>
              </w:rPr>
              <w:t>固件双镜像保护</w:t>
            </w:r>
          </w:p>
        </w:tc>
        <w:tc>
          <w:tcPr>
            <w:tcW w:w="5689" w:type="dxa"/>
            <w:noWrap w:val="0"/>
            <w:vAlign w:val="center"/>
          </w:tcPr>
          <w:p w14:paraId="194D00E6">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BMC/BIOS</w:t>
            </w:r>
            <w:r>
              <w:rPr>
                <w:rFonts w:hint="eastAsia" w:ascii="Times New Roman" w:hAnsi="Times New Roman"/>
                <w:color w:val="auto"/>
                <w:szCs w:val="21"/>
              </w:rPr>
              <w:t>固件双镜像保护，运行异常时自动切换到备份镜像运行，提升系统稳定性</w:t>
            </w:r>
          </w:p>
        </w:tc>
      </w:tr>
      <w:tr w14:paraId="3095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4C98E0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71</w:t>
            </w:r>
          </w:p>
        </w:tc>
        <w:tc>
          <w:tcPr>
            <w:tcW w:w="1140" w:type="dxa"/>
            <w:vMerge w:val="continue"/>
            <w:noWrap w:val="0"/>
            <w:vAlign w:val="center"/>
          </w:tcPr>
          <w:p w14:paraId="2BB3FD1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EE82115">
            <w:pP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CPU</w:t>
            </w:r>
            <w:r>
              <w:rPr>
                <w:rFonts w:hint="eastAsia" w:ascii="Times New Roman" w:hAnsi="Times New Roman"/>
                <w:color w:val="auto"/>
                <w:szCs w:val="21"/>
              </w:rPr>
              <w:t>核重启隔离</w:t>
            </w:r>
          </w:p>
        </w:tc>
        <w:tc>
          <w:tcPr>
            <w:tcW w:w="5689" w:type="dxa"/>
            <w:noWrap w:val="0"/>
            <w:vAlign w:val="center"/>
          </w:tcPr>
          <w:p w14:paraId="69D59F16">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CPU</w:t>
            </w:r>
            <w:r>
              <w:rPr>
                <w:rFonts w:hint="eastAsia" w:ascii="Times New Roman" w:hAnsi="Times New Roman"/>
                <w:color w:val="auto"/>
                <w:szCs w:val="21"/>
              </w:rPr>
              <w:t>核发生不可纠正故障后，重启后由</w:t>
            </w:r>
            <w:r>
              <w:rPr>
                <w:rFonts w:ascii="Times New Roman" w:hAnsi="Times New Roman"/>
                <w:color w:val="auto"/>
                <w:szCs w:val="21"/>
              </w:rPr>
              <w:t>BIOS</w:t>
            </w:r>
            <w:r>
              <w:rPr>
                <w:rFonts w:hint="eastAsia" w:ascii="Times New Roman" w:hAnsi="Times New Roman"/>
                <w:color w:val="auto"/>
                <w:szCs w:val="21"/>
              </w:rPr>
              <w:t>隔离该故障核，</w:t>
            </w:r>
            <w:r>
              <w:rPr>
                <w:rFonts w:ascii="Times New Roman" w:hAnsi="Times New Roman"/>
                <w:color w:val="auto"/>
                <w:szCs w:val="21"/>
              </w:rPr>
              <w:t>OS</w:t>
            </w:r>
            <w:r>
              <w:rPr>
                <w:rFonts w:hint="eastAsia" w:ascii="Times New Roman" w:hAnsi="Times New Roman"/>
                <w:color w:val="auto"/>
                <w:szCs w:val="21"/>
              </w:rPr>
              <w:t>不可见，防止</w:t>
            </w:r>
            <w:r>
              <w:rPr>
                <w:rFonts w:ascii="Times New Roman" w:hAnsi="Times New Roman"/>
                <w:color w:val="auto"/>
                <w:szCs w:val="21"/>
              </w:rPr>
              <w:t>OS</w:t>
            </w:r>
            <w:r>
              <w:rPr>
                <w:rFonts w:hint="eastAsia" w:ascii="Times New Roman" w:hAnsi="Times New Roman"/>
                <w:color w:val="auto"/>
                <w:szCs w:val="21"/>
              </w:rPr>
              <w:t>再次使用导致系统异常，核</w:t>
            </w:r>
            <w:r>
              <w:rPr>
                <w:rFonts w:ascii="Times New Roman" w:hAnsi="Times New Roman"/>
                <w:color w:val="auto"/>
                <w:szCs w:val="21"/>
              </w:rPr>
              <w:t>0</w:t>
            </w:r>
            <w:r>
              <w:rPr>
                <w:rFonts w:hint="eastAsia" w:ascii="Times New Roman" w:hAnsi="Times New Roman"/>
                <w:color w:val="auto"/>
                <w:szCs w:val="21"/>
              </w:rPr>
              <w:t>除外</w:t>
            </w:r>
          </w:p>
        </w:tc>
      </w:tr>
      <w:tr w14:paraId="6533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260F3A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72</w:t>
            </w:r>
          </w:p>
        </w:tc>
        <w:tc>
          <w:tcPr>
            <w:tcW w:w="1140" w:type="dxa"/>
            <w:vMerge w:val="continue"/>
            <w:noWrap w:val="0"/>
            <w:vAlign w:val="center"/>
          </w:tcPr>
          <w:p w14:paraId="48B99E2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4971DA6A">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内存地址隔离</w:t>
            </w:r>
          </w:p>
        </w:tc>
        <w:tc>
          <w:tcPr>
            <w:tcW w:w="5689" w:type="dxa"/>
            <w:noWrap w:val="0"/>
            <w:vAlign w:val="center"/>
          </w:tcPr>
          <w:p w14:paraId="2CE119E1">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在硬件支持的情况下，支持故障内存地址重启后隔离</w:t>
            </w:r>
          </w:p>
        </w:tc>
      </w:tr>
      <w:tr w14:paraId="2360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734150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73</w:t>
            </w:r>
          </w:p>
        </w:tc>
        <w:tc>
          <w:tcPr>
            <w:tcW w:w="1140" w:type="dxa"/>
            <w:vMerge w:val="continue"/>
            <w:noWrap w:val="0"/>
            <w:vAlign w:val="center"/>
          </w:tcPr>
          <w:p w14:paraId="1479F42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519B958">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内存存储阵列替换</w:t>
            </w:r>
          </w:p>
        </w:tc>
        <w:tc>
          <w:tcPr>
            <w:tcW w:w="5689" w:type="dxa"/>
            <w:noWrap w:val="0"/>
            <w:vAlign w:val="center"/>
          </w:tcPr>
          <w:p w14:paraId="3D489F18">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在硬件支持的情况下，支持故障内存存储阵列替换</w:t>
            </w:r>
          </w:p>
        </w:tc>
      </w:tr>
      <w:tr w14:paraId="71FE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FDE8CB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74</w:t>
            </w:r>
          </w:p>
        </w:tc>
        <w:tc>
          <w:tcPr>
            <w:tcW w:w="1140" w:type="dxa"/>
            <w:vMerge w:val="continue"/>
            <w:noWrap w:val="0"/>
            <w:vAlign w:val="center"/>
          </w:tcPr>
          <w:p w14:paraId="0C83F5B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0E2659A4">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安全启动</w:t>
            </w:r>
          </w:p>
        </w:tc>
        <w:tc>
          <w:tcPr>
            <w:tcW w:w="5689" w:type="dxa"/>
            <w:noWrap w:val="0"/>
            <w:vAlign w:val="center"/>
          </w:tcPr>
          <w:p w14:paraId="467190B7">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支持执行环境要求在整个系统启动的过程中，系统应提供一个机制来保护平台的完整性</w:t>
            </w:r>
          </w:p>
        </w:tc>
      </w:tr>
      <w:tr w14:paraId="5804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D7F811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75</w:t>
            </w:r>
          </w:p>
        </w:tc>
        <w:tc>
          <w:tcPr>
            <w:tcW w:w="1140" w:type="dxa"/>
            <w:vMerge w:val="restart"/>
            <w:noWrap w:val="0"/>
            <w:vAlign w:val="center"/>
          </w:tcPr>
          <w:p w14:paraId="68E06EC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系统安全要求</w:t>
            </w:r>
          </w:p>
        </w:tc>
        <w:tc>
          <w:tcPr>
            <w:tcW w:w="1799" w:type="dxa"/>
            <w:noWrap w:val="0"/>
            <w:vAlign w:val="center"/>
          </w:tcPr>
          <w:p w14:paraId="7B60E27A">
            <w:pP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syslog</w:t>
            </w:r>
            <w:r>
              <w:rPr>
                <w:rFonts w:hint="eastAsia" w:ascii="Times New Roman" w:hAnsi="Times New Roman"/>
                <w:color w:val="auto"/>
                <w:szCs w:val="21"/>
              </w:rPr>
              <w:t>双向鉴别</w:t>
            </w:r>
          </w:p>
        </w:tc>
        <w:tc>
          <w:tcPr>
            <w:tcW w:w="5689" w:type="dxa"/>
            <w:noWrap w:val="0"/>
            <w:vAlign w:val="center"/>
          </w:tcPr>
          <w:p w14:paraId="4861A8D7">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支持系统日志双向鉴别，对服务器根证书和客户端根证书进行鉴别</w:t>
            </w:r>
          </w:p>
        </w:tc>
      </w:tr>
      <w:tr w14:paraId="1CCF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E53F8D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76</w:t>
            </w:r>
          </w:p>
        </w:tc>
        <w:tc>
          <w:tcPr>
            <w:tcW w:w="1140" w:type="dxa"/>
            <w:vMerge w:val="continue"/>
            <w:noWrap w:val="0"/>
            <w:vAlign w:val="center"/>
          </w:tcPr>
          <w:p w14:paraId="0DC1400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3666B67F">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★弱口令字典检查</w:t>
            </w:r>
          </w:p>
        </w:tc>
        <w:tc>
          <w:tcPr>
            <w:tcW w:w="5689" w:type="dxa"/>
            <w:noWrap w:val="0"/>
            <w:vAlign w:val="center"/>
          </w:tcPr>
          <w:p w14:paraId="70C0467E">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支持弱口令字典检查功能，出现在弱口令字典中的字符串不能被设置为用户口令</w:t>
            </w:r>
          </w:p>
        </w:tc>
      </w:tr>
      <w:tr w14:paraId="3C5A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E886AB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77</w:t>
            </w:r>
          </w:p>
        </w:tc>
        <w:tc>
          <w:tcPr>
            <w:tcW w:w="1140" w:type="dxa"/>
            <w:vMerge w:val="continue"/>
            <w:noWrap w:val="0"/>
            <w:vAlign w:val="center"/>
          </w:tcPr>
          <w:p w14:paraId="0C6C042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7DDB1944">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★白名单访问控制</w:t>
            </w:r>
          </w:p>
        </w:tc>
        <w:tc>
          <w:tcPr>
            <w:tcW w:w="5689" w:type="dxa"/>
            <w:noWrap w:val="0"/>
            <w:vAlign w:val="center"/>
          </w:tcPr>
          <w:p w14:paraId="418A5CA2">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支持基于时间、</w:t>
            </w:r>
            <w:r>
              <w:rPr>
                <w:rFonts w:ascii="Times New Roman" w:hAnsi="Times New Roman"/>
                <w:color w:val="auto"/>
                <w:szCs w:val="21"/>
              </w:rPr>
              <w:t>IP</w:t>
            </w:r>
            <w:r>
              <w:rPr>
                <w:rFonts w:hint="eastAsia" w:ascii="Times New Roman" w:hAnsi="Times New Roman"/>
                <w:color w:val="auto"/>
                <w:szCs w:val="21"/>
              </w:rPr>
              <w:t>或</w:t>
            </w:r>
            <w:r>
              <w:rPr>
                <w:rFonts w:ascii="Times New Roman" w:hAnsi="Times New Roman"/>
                <w:color w:val="auto"/>
                <w:szCs w:val="21"/>
              </w:rPr>
              <w:t>MAC</w:t>
            </w:r>
            <w:r>
              <w:rPr>
                <w:rFonts w:hint="eastAsia" w:ascii="Times New Roman" w:hAnsi="Times New Roman"/>
                <w:color w:val="auto"/>
                <w:szCs w:val="21"/>
              </w:rPr>
              <w:t>白名单访问控制</w:t>
            </w:r>
          </w:p>
        </w:tc>
      </w:tr>
      <w:tr w14:paraId="2ED2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15DCEB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78</w:t>
            </w:r>
          </w:p>
        </w:tc>
        <w:tc>
          <w:tcPr>
            <w:tcW w:w="1140" w:type="dxa"/>
            <w:vMerge w:val="continue"/>
            <w:noWrap w:val="0"/>
            <w:vAlign w:val="center"/>
          </w:tcPr>
          <w:p w14:paraId="10AB1E4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477E69ED">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双因素鉴别</w:t>
            </w:r>
          </w:p>
        </w:tc>
        <w:tc>
          <w:tcPr>
            <w:tcW w:w="5689" w:type="dxa"/>
            <w:noWrap w:val="0"/>
            <w:vAlign w:val="center"/>
          </w:tcPr>
          <w:p w14:paraId="23598EDB">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支持使用客户端证书和证书密码的双因素鉴别方式登录管理系统</w:t>
            </w:r>
          </w:p>
        </w:tc>
      </w:tr>
      <w:tr w14:paraId="7F8D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A52C51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79</w:t>
            </w:r>
          </w:p>
        </w:tc>
        <w:tc>
          <w:tcPr>
            <w:tcW w:w="1140" w:type="dxa"/>
            <w:vMerge w:val="continue"/>
            <w:noWrap w:val="0"/>
            <w:vAlign w:val="center"/>
          </w:tcPr>
          <w:p w14:paraId="08D4D7F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121F0D02">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★二次鉴别</w:t>
            </w:r>
          </w:p>
        </w:tc>
        <w:tc>
          <w:tcPr>
            <w:tcW w:w="5689" w:type="dxa"/>
            <w:noWrap w:val="0"/>
            <w:vAlign w:val="center"/>
          </w:tcPr>
          <w:p w14:paraId="45D97257">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支持二次鉴别功能。对于用户配置、权限配置、公钥导入等重要的管理操作，已登录用户应通过二次鉴别后，才能执行操作</w:t>
            </w:r>
          </w:p>
        </w:tc>
      </w:tr>
      <w:tr w14:paraId="7345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D4BAAA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80</w:t>
            </w:r>
          </w:p>
        </w:tc>
        <w:tc>
          <w:tcPr>
            <w:tcW w:w="1140" w:type="dxa"/>
            <w:vMerge w:val="continue"/>
            <w:noWrap w:val="0"/>
            <w:vAlign w:val="center"/>
          </w:tcPr>
          <w:p w14:paraId="3F63F34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30171B5D">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匿名化用户告警接收邮箱</w:t>
            </w:r>
          </w:p>
        </w:tc>
        <w:tc>
          <w:tcPr>
            <w:tcW w:w="5689" w:type="dxa"/>
            <w:noWrap w:val="0"/>
            <w:vAlign w:val="center"/>
          </w:tcPr>
          <w:p w14:paraId="6E6EAF7A">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支持带外管理系统中的用户告警接收邮箱进行匿名化处理</w:t>
            </w:r>
          </w:p>
        </w:tc>
      </w:tr>
      <w:tr w14:paraId="5375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F95779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81</w:t>
            </w:r>
          </w:p>
        </w:tc>
        <w:tc>
          <w:tcPr>
            <w:tcW w:w="1140" w:type="dxa"/>
            <w:vMerge w:val="continue"/>
            <w:noWrap w:val="0"/>
            <w:vAlign w:val="center"/>
          </w:tcPr>
          <w:p w14:paraId="3889544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4A91C5B1">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★密码证书安全加密存储</w:t>
            </w:r>
          </w:p>
        </w:tc>
        <w:tc>
          <w:tcPr>
            <w:tcW w:w="5689" w:type="dxa"/>
            <w:noWrap w:val="0"/>
            <w:vAlign w:val="center"/>
          </w:tcPr>
          <w:p w14:paraId="05C3234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支持对带外管理系统中的用户口令和证书等敏感信息进行加密存储，禁止使用私有的和业界已知不安全的密码算法</w:t>
            </w:r>
          </w:p>
        </w:tc>
      </w:tr>
      <w:tr w14:paraId="744A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B40F8F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82</w:t>
            </w:r>
          </w:p>
        </w:tc>
        <w:tc>
          <w:tcPr>
            <w:tcW w:w="1140" w:type="dxa"/>
            <w:vMerge w:val="continue"/>
            <w:noWrap w:val="0"/>
            <w:vAlign w:val="center"/>
          </w:tcPr>
          <w:p w14:paraId="456946A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05DFB2B">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★敏感信息安全加密传输</w:t>
            </w:r>
          </w:p>
        </w:tc>
        <w:tc>
          <w:tcPr>
            <w:tcW w:w="5689" w:type="dxa"/>
            <w:noWrap w:val="0"/>
            <w:vAlign w:val="center"/>
          </w:tcPr>
          <w:p w14:paraId="62F2D07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支持使用安全的传输加密协议（如</w:t>
            </w:r>
            <w:r>
              <w:rPr>
                <w:rFonts w:ascii="Times New Roman" w:hAnsi="Times New Roman"/>
                <w:color w:val="auto"/>
                <w:szCs w:val="21"/>
              </w:rPr>
              <w:t>SSH</w:t>
            </w:r>
            <w:r>
              <w:rPr>
                <w:rFonts w:hint="eastAsia" w:ascii="Times New Roman" w:hAnsi="Times New Roman"/>
                <w:color w:val="auto"/>
                <w:szCs w:val="21"/>
              </w:rPr>
              <w:t>或</w:t>
            </w:r>
            <w:r>
              <w:rPr>
                <w:rFonts w:ascii="Times New Roman" w:hAnsi="Times New Roman"/>
                <w:color w:val="auto"/>
                <w:szCs w:val="21"/>
              </w:rPr>
              <w:t>HTTPS</w:t>
            </w:r>
            <w:r>
              <w:rPr>
                <w:rFonts w:hint="eastAsia" w:ascii="Times New Roman" w:hAnsi="Times New Roman"/>
                <w:color w:val="auto"/>
                <w:szCs w:val="21"/>
              </w:rPr>
              <w:t>等）传输用户的敏感信息</w:t>
            </w:r>
          </w:p>
        </w:tc>
      </w:tr>
      <w:tr w14:paraId="6E8F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A7121C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83</w:t>
            </w:r>
          </w:p>
        </w:tc>
        <w:tc>
          <w:tcPr>
            <w:tcW w:w="1140" w:type="dxa"/>
            <w:vMerge w:val="restart"/>
            <w:noWrap w:val="0"/>
            <w:vAlign w:val="center"/>
          </w:tcPr>
          <w:p w14:paraId="776F1E3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信息安全要求</w:t>
            </w:r>
          </w:p>
        </w:tc>
        <w:tc>
          <w:tcPr>
            <w:tcW w:w="1799" w:type="dxa"/>
            <w:noWrap w:val="0"/>
            <w:vAlign w:val="center"/>
          </w:tcPr>
          <w:p w14:paraId="39128E7C">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★研发过程安全</w:t>
            </w:r>
          </w:p>
        </w:tc>
        <w:tc>
          <w:tcPr>
            <w:tcW w:w="5689" w:type="dxa"/>
            <w:noWrap w:val="0"/>
            <w:vAlign w:val="center"/>
          </w:tcPr>
          <w:p w14:paraId="5F36884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rPr>
            </w:pPr>
            <w:r>
              <w:rPr>
                <w:rFonts w:hint="eastAsia" w:ascii="Times New Roman" w:hAnsi="Times New Roman"/>
                <w:color w:val="auto"/>
              </w:rPr>
              <w:t>供应商承诺，生产商已建立从需求、设计、开发、测试、维护端到端的开发流程管理机制，输出和保存开发流程中每个阶段的产品需求清单、设计文档、开发文档、测试记录等材料，保证各个流程可追溯</w:t>
            </w:r>
          </w:p>
          <w:p w14:paraId="63682E29">
            <w:pPr>
              <w:pStyle w:val="10"/>
              <w:rPr>
                <w:rFonts w:ascii="Times New Roman" w:hAnsi="Times New Roman"/>
                <w:color w:val="auto"/>
              </w:rPr>
            </w:pPr>
            <w:r>
              <w:rPr>
                <w:rFonts w:hint="eastAsia" w:ascii="Times New Roman" w:hAnsi="Times New Roman"/>
                <w:color w:val="auto"/>
                <w:szCs w:val="22"/>
                <w:lang w:val="en-US" w:eastAsia="zh-CN"/>
              </w:rPr>
              <w:t>供应商须提供加盖公章的承诺函，承诺函格式自拟</w:t>
            </w:r>
          </w:p>
        </w:tc>
      </w:tr>
      <w:tr w14:paraId="258B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EF6ABB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84</w:t>
            </w:r>
          </w:p>
        </w:tc>
        <w:tc>
          <w:tcPr>
            <w:tcW w:w="1140" w:type="dxa"/>
            <w:vMerge w:val="continue"/>
            <w:noWrap w:val="0"/>
            <w:vAlign w:val="center"/>
          </w:tcPr>
          <w:p w14:paraId="2AF3E8C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B23F1EC">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漏洞管理</w:t>
            </w:r>
          </w:p>
        </w:tc>
        <w:tc>
          <w:tcPr>
            <w:tcW w:w="5689" w:type="dxa"/>
            <w:noWrap w:val="0"/>
            <w:vAlign w:val="center"/>
          </w:tcPr>
          <w:p w14:paraId="6457C3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olor w:val="auto"/>
              </w:rPr>
            </w:pPr>
            <w:r>
              <w:rPr>
                <w:rFonts w:hint="eastAsia" w:ascii="Times New Roman" w:hAnsi="Times New Roman"/>
                <w:color w:val="auto"/>
              </w:rPr>
              <w:t>供应商承诺，生产商已建立漏洞全量视图，保证产品版本涉及到的所有漏洞</w:t>
            </w:r>
            <w:r>
              <w:rPr>
                <w:rFonts w:ascii="Times New Roman" w:hAnsi="Times New Roman"/>
                <w:color w:val="auto"/>
              </w:rPr>
              <w:t>(</w:t>
            </w:r>
            <w:r>
              <w:rPr>
                <w:rFonts w:hint="eastAsia" w:ascii="Times New Roman" w:hAnsi="Times New Roman"/>
                <w:color w:val="auto"/>
              </w:rPr>
              <w:t>如驱动程序、</w:t>
            </w:r>
            <w:r>
              <w:rPr>
                <w:rFonts w:ascii="Times New Roman" w:hAnsi="Times New Roman"/>
                <w:color w:val="auto"/>
              </w:rPr>
              <w:t>BMC</w:t>
            </w:r>
            <w:r>
              <w:rPr>
                <w:rFonts w:hint="eastAsia" w:ascii="Times New Roman" w:hAnsi="Times New Roman"/>
                <w:color w:val="auto"/>
              </w:rPr>
              <w:t>软件等</w:t>
            </w:r>
            <w:r>
              <w:rPr>
                <w:rFonts w:ascii="Times New Roman" w:hAnsi="Times New Roman"/>
                <w:color w:val="auto"/>
              </w:rPr>
              <w:t>)</w:t>
            </w:r>
            <w:r>
              <w:rPr>
                <w:rFonts w:hint="eastAsia" w:ascii="Times New Roman" w:hAnsi="Times New Roman"/>
                <w:color w:val="auto"/>
              </w:rPr>
              <w:t>都可以查看</w:t>
            </w:r>
          </w:p>
          <w:p w14:paraId="282053DF">
            <w:pPr>
              <w:pStyle w:val="13"/>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ascii="Times New Roman" w:hAnsi="Times New Roman"/>
                <w:color w:val="auto"/>
              </w:rPr>
            </w:pPr>
            <w:r>
              <w:rPr>
                <w:rFonts w:hint="eastAsia" w:ascii="Times New Roman" w:hAnsi="Times New Roman" w:eastAsia="宋体" w:cs="Times New Roman"/>
                <w:color w:val="auto"/>
                <w:kern w:val="2"/>
                <w:sz w:val="21"/>
                <w:szCs w:val="22"/>
                <w:lang w:val="en-US" w:eastAsia="zh-CN" w:bidi="ar-SA"/>
              </w:rPr>
              <w:t>供应商须提供加盖公章的承诺函，承诺函格式自拟</w:t>
            </w:r>
          </w:p>
        </w:tc>
      </w:tr>
      <w:tr w14:paraId="48F1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90D998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kern w:val="2"/>
                <w:sz w:val="21"/>
                <w:szCs w:val="21"/>
                <w:lang w:val="en-US" w:eastAsia="zh-CN" w:bidi="ar-SA"/>
              </w:rPr>
            </w:pPr>
            <w:r>
              <w:rPr>
                <w:rFonts w:ascii="Times New Roman" w:hAnsi="Times New Roman"/>
                <w:color w:val="auto"/>
                <w:szCs w:val="21"/>
              </w:rPr>
              <w:t>85</w:t>
            </w:r>
          </w:p>
        </w:tc>
        <w:tc>
          <w:tcPr>
            <w:tcW w:w="1140" w:type="dxa"/>
            <w:vMerge w:val="continue"/>
            <w:noWrap w:val="0"/>
            <w:vAlign w:val="center"/>
          </w:tcPr>
          <w:p w14:paraId="3BC3647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8D30C5C">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网络关键设备服务器要求</w:t>
            </w:r>
          </w:p>
        </w:tc>
        <w:tc>
          <w:tcPr>
            <w:tcW w:w="5689" w:type="dxa"/>
            <w:noWrap w:val="0"/>
            <w:vAlign w:val="center"/>
          </w:tcPr>
          <w:p w14:paraId="178865A3">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作为网络关键设备的服务器应符合</w:t>
            </w:r>
            <w:r>
              <w:rPr>
                <w:rFonts w:ascii="Times New Roman" w:hAnsi="Times New Roman"/>
                <w:color w:val="auto"/>
                <w:szCs w:val="21"/>
              </w:rPr>
              <w:t>GB40050</w:t>
            </w:r>
            <w:r>
              <w:rPr>
                <w:rFonts w:hint="eastAsia" w:ascii="Times New Roman" w:hAnsi="Times New Roman"/>
                <w:color w:val="auto"/>
                <w:szCs w:val="21"/>
              </w:rPr>
              <w:t>的相关规定</w:t>
            </w:r>
          </w:p>
        </w:tc>
      </w:tr>
      <w:tr w14:paraId="2664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7F9C6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86</w:t>
            </w:r>
          </w:p>
        </w:tc>
        <w:tc>
          <w:tcPr>
            <w:tcW w:w="1140" w:type="dxa"/>
            <w:vMerge w:val="continue"/>
            <w:noWrap w:val="0"/>
            <w:vAlign w:val="center"/>
          </w:tcPr>
          <w:p w14:paraId="332FF7E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74C593BE">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增强要求</w:t>
            </w:r>
          </w:p>
        </w:tc>
        <w:tc>
          <w:tcPr>
            <w:tcW w:w="5689" w:type="dxa"/>
            <w:noWrap w:val="0"/>
            <w:vAlign w:val="center"/>
          </w:tcPr>
          <w:p w14:paraId="3F44D902">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a)</w:t>
            </w:r>
            <w:r>
              <w:rPr>
                <w:rFonts w:hint="eastAsia" w:ascii="Times New Roman" w:hAnsi="Times New Roman"/>
                <w:color w:val="auto"/>
                <w:szCs w:val="21"/>
              </w:rPr>
              <w:t>嵌入物理可信根，实现设备的信任链构建；</w:t>
            </w:r>
          </w:p>
          <w:p w14:paraId="34D9BCCD">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b)</w:t>
            </w:r>
            <w:r>
              <w:rPr>
                <w:rFonts w:hint="eastAsia" w:ascii="Times New Roman" w:hAnsi="Times New Roman"/>
                <w:color w:val="auto"/>
                <w:szCs w:val="21"/>
              </w:rPr>
              <w:t>支持可信平台控制模块</w:t>
            </w:r>
            <w:r>
              <w:rPr>
                <w:rFonts w:ascii="Times New Roman" w:hAnsi="Times New Roman"/>
                <w:color w:val="auto"/>
                <w:szCs w:val="21"/>
              </w:rPr>
              <w:t>(TPCM)</w:t>
            </w:r>
            <w:r>
              <w:rPr>
                <w:rFonts w:hint="eastAsia" w:ascii="Times New Roman" w:hAnsi="Times New Roman"/>
                <w:color w:val="auto"/>
                <w:szCs w:val="21"/>
              </w:rPr>
              <w:t>；</w:t>
            </w:r>
          </w:p>
          <w:p w14:paraId="0CC14E2E">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c)</w:t>
            </w:r>
            <w:r>
              <w:rPr>
                <w:rFonts w:hint="eastAsia" w:ascii="Times New Roman" w:hAnsi="Times New Roman"/>
                <w:color w:val="auto"/>
                <w:szCs w:val="21"/>
              </w:rPr>
              <w:t>支持在固件系统（</w:t>
            </w:r>
            <w:r>
              <w:rPr>
                <w:rFonts w:ascii="Times New Roman" w:hAnsi="Times New Roman"/>
                <w:color w:val="auto"/>
                <w:szCs w:val="21"/>
              </w:rPr>
              <w:t>BMC</w:t>
            </w:r>
            <w:r>
              <w:rPr>
                <w:rFonts w:hint="eastAsia" w:ascii="Times New Roman" w:hAnsi="Times New Roman"/>
                <w:color w:val="auto"/>
                <w:szCs w:val="21"/>
              </w:rPr>
              <w:t>、</w:t>
            </w:r>
            <w:r>
              <w:rPr>
                <w:rFonts w:ascii="Times New Roman" w:hAnsi="Times New Roman"/>
                <w:color w:val="auto"/>
                <w:szCs w:val="21"/>
              </w:rPr>
              <w:t>BIOS</w:t>
            </w:r>
            <w:r>
              <w:rPr>
                <w:rFonts w:hint="eastAsia" w:ascii="Times New Roman" w:hAnsi="Times New Roman"/>
                <w:color w:val="auto"/>
                <w:szCs w:val="21"/>
              </w:rPr>
              <w:t>）启动前实现对固件度量的功能，支持物理可信根对</w:t>
            </w:r>
            <w:r>
              <w:rPr>
                <w:rFonts w:ascii="Times New Roman" w:hAnsi="Times New Roman"/>
                <w:color w:val="auto"/>
                <w:szCs w:val="21"/>
              </w:rPr>
              <w:t>BMC</w:t>
            </w:r>
            <w:r>
              <w:rPr>
                <w:rFonts w:hint="eastAsia" w:ascii="Times New Roman" w:hAnsi="Times New Roman"/>
                <w:color w:val="auto"/>
                <w:szCs w:val="21"/>
              </w:rPr>
              <w:t>固件或</w:t>
            </w:r>
            <w:r>
              <w:rPr>
                <w:rFonts w:ascii="Times New Roman" w:hAnsi="Times New Roman"/>
                <w:color w:val="auto"/>
                <w:szCs w:val="21"/>
              </w:rPr>
              <w:t>BIOS</w:t>
            </w:r>
            <w:r>
              <w:rPr>
                <w:rFonts w:hint="eastAsia" w:ascii="Times New Roman" w:hAnsi="Times New Roman"/>
                <w:color w:val="auto"/>
                <w:szCs w:val="21"/>
              </w:rPr>
              <w:t>固件进行完整性检测、更新和恢复；</w:t>
            </w:r>
          </w:p>
          <w:p w14:paraId="2694B63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d)</w:t>
            </w:r>
            <w:r>
              <w:rPr>
                <w:rFonts w:hint="eastAsia" w:ascii="Times New Roman" w:hAnsi="Times New Roman"/>
                <w:color w:val="auto"/>
                <w:szCs w:val="21"/>
              </w:rPr>
              <w:t>支持对</w:t>
            </w:r>
            <w:r>
              <w:rPr>
                <w:rFonts w:ascii="Times New Roman" w:hAnsi="Times New Roman"/>
                <w:color w:val="auto"/>
                <w:szCs w:val="21"/>
              </w:rPr>
              <w:t>CPU</w:t>
            </w:r>
            <w:r>
              <w:rPr>
                <w:rFonts w:hint="eastAsia" w:ascii="Times New Roman" w:hAnsi="Times New Roman"/>
                <w:color w:val="auto"/>
                <w:szCs w:val="21"/>
              </w:rPr>
              <w:t>、网络控制器等关键处理器进行身份识别与度量的功能；</w:t>
            </w:r>
          </w:p>
          <w:p w14:paraId="19CECB9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e)</w:t>
            </w:r>
            <w:r>
              <w:rPr>
                <w:rFonts w:hint="eastAsia" w:ascii="Times New Roman" w:hAnsi="Times New Roman"/>
                <w:color w:val="auto"/>
                <w:szCs w:val="21"/>
              </w:rPr>
              <w:t>支持基于处理器或可信计算模块度量的功能；</w:t>
            </w:r>
          </w:p>
          <w:p w14:paraId="0855AA7B">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ascii="Times New Roman" w:hAnsi="Times New Roman"/>
                <w:color w:val="auto"/>
                <w:szCs w:val="21"/>
              </w:rPr>
              <w:t>f)</w:t>
            </w:r>
            <w:r>
              <w:rPr>
                <w:rFonts w:hint="eastAsia" w:ascii="Times New Roman" w:hAnsi="Times New Roman"/>
                <w:color w:val="auto"/>
                <w:szCs w:val="21"/>
              </w:rPr>
              <w:t>所采用的可信密码模块接口应符合</w:t>
            </w:r>
            <w:r>
              <w:rPr>
                <w:rFonts w:ascii="Times New Roman" w:hAnsi="Times New Roman"/>
                <w:color w:val="auto"/>
                <w:szCs w:val="21"/>
              </w:rPr>
              <w:t>GM/T0012</w:t>
            </w:r>
            <w:r>
              <w:rPr>
                <w:rFonts w:hint="eastAsia" w:ascii="Times New Roman" w:hAnsi="Times New Roman"/>
                <w:color w:val="auto"/>
                <w:szCs w:val="21"/>
              </w:rPr>
              <w:t>的相关规定；</w:t>
            </w:r>
          </w:p>
          <w:p w14:paraId="7CB7CC4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ascii="Times New Roman" w:hAnsi="Times New Roman"/>
                <w:color w:val="auto"/>
                <w:szCs w:val="21"/>
              </w:rPr>
              <w:t>g)</w:t>
            </w:r>
            <w:r>
              <w:rPr>
                <w:rFonts w:hint="eastAsia" w:ascii="Times New Roman" w:hAnsi="Times New Roman"/>
                <w:color w:val="auto"/>
                <w:szCs w:val="21"/>
              </w:rPr>
              <w:t>可信安全管理模块、处理器等硬件载体应通过国家相关部门的认证和许可</w:t>
            </w:r>
          </w:p>
        </w:tc>
      </w:tr>
      <w:tr w14:paraId="50DB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E86E894">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auto"/>
                <w:szCs w:val="21"/>
                <w:lang w:val="en-US" w:eastAsia="zh-CN"/>
              </w:rPr>
            </w:pPr>
            <w:r>
              <w:rPr>
                <w:rFonts w:ascii="Times New Roman" w:hAnsi="Times New Roman"/>
                <w:color w:val="auto"/>
                <w:szCs w:val="21"/>
              </w:rPr>
              <w:t>8</w:t>
            </w:r>
            <w:r>
              <w:rPr>
                <w:rFonts w:hint="eastAsia" w:ascii="Times New Roman" w:hAnsi="Times New Roman"/>
                <w:color w:val="auto"/>
                <w:szCs w:val="21"/>
                <w:lang w:val="en-US" w:eastAsia="zh-CN"/>
              </w:rPr>
              <w:t>7</w:t>
            </w:r>
          </w:p>
        </w:tc>
        <w:tc>
          <w:tcPr>
            <w:tcW w:w="1140" w:type="dxa"/>
            <w:noWrap w:val="0"/>
            <w:vAlign w:val="center"/>
          </w:tcPr>
          <w:p w14:paraId="58DE177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物理安全</w:t>
            </w:r>
          </w:p>
        </w:tc>
        <w:tc>
          <w:tcPr>
            <w:tcW w:w="1799" w:type="dxa"/>
            <w:noWrap w:val="0"/>
            <w:vAlign w:val="center"/>
          </w:tcPr>
          <w:p w14:paraId="39B84CF3">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★物理安全</w:t>
            </w:r>
          </w:p>
        </w:tc>
        <w:tc>
          <w:tcPr>
            <w:tcW w:w="5689" w:type="dxa"/>
            <w:noWrap w:val="0"/>
            <w:vAlign w:val="center"/>
          </w:tcPr>
          <w:p w14:paraId="50259C96">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安全要求应符合</w:t>
            </w:r>
            <w:r>
              <w:rPr>
                <w:rFonts w:ascii="Times New Roman" w:hAnsi="Times New Roman"/>
                <w:color w:val="auto"/>
                <w:szCs w:val="21"/>
              </w:rPr>
              <w:t>GB4943.1</w:t>
            </w:r>
            <w:r>
              <w:rPr>
                <w:rFonts w:hint="eastAsia" w:ascii="Times New Roman" w:hAnsi="Times New Roman" w:eastAsia="宋体" w:cs="宋体"/>
                <w:color w:val="auto"/>
                <w:szCs w:val="21"/>
              </w:rPr>
              <w:t>的规定</w:t>
            </w:r>
          </w:p>
        </w:tc>
      </w:tr>
      <w:tr w14:paraId="4B5D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5D3AE5F">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auto"/>
                <w:szCs w:val="21"/>
                <w:lang w:val="en-US" w:eastAsia="zh-CN"/>
              </w:rPr>
            </w:pPr>
            <w:r>
              <w:rPr>
                <w:rFonts w:ascii="Times New Roman" w:hAnsi="Times New Roman"/>
                <w:color w:val="auto"/>
                <w:szCs w:val="21"/>
              </w:rPr>
              <w:t>8</w:t>
            </w:r>
            <w:r>
              <w:rPr>
                <w:rFonts w:hint="eastAsia" w:ascii="Times New Roman" w:hAnsi="Times New Roman"/>
                <w:color w:val="auto"/>
                <w:szCs w:val="21"/>
                <w:lang w:val="en-US" w:eastAsia="zh-CN"/>
              </w:rPr>
              <w:t>8</w:t>
            </w:r>
          </w:p>
        </w:tc>
        <w:tc>
          <w:tcPr>
            <w:tcW w:w="1140" w:type="dxa"/>
            <w:noWrap w:val="0"/>
            <w:vAlign w:val="center"/>
          </w:tcPr>
          <w:p w14:paraId="5811545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限用物质的限量要求</w:t>
            </w:r>
          </w:p>
        </w:tc>
        <w:tc>
          <w:tcPr>
            <w:tcW w:w="1799" w:type="dxa"/>
            <w:noWrap w:val="0"/>
            <w:vAlign w:val="center"/>
          </w:tcPr>
          <w:p w14:paraId="29EDA61D">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★限用物质的限量要求</w:t>
            </w:r>
          </w:p>
        </w:tc>
        <w:tc>
          <w:tcPr>
            <w:tcW w:w="5689" w:type="dxa"/>
            <w:noWrap w:val="0"/>
            <w:vAlign w:val="center"/>
          </w:tcPr>
          <w:p w14:paraId="77FC3303">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限用物质的限量应符合</w:t>
            </w:r>
            <w:r>
              <w:rPr>
                <w:rFonts w:ascii="Times New Roman" w:hAnsi="Times New Roman"/>
                <w:color w:val="auto"/>
                <w:szCs w:val="21"/>
              </w:rPr>
              <w:t>GB/T26572</w:t>
            </w:r>
            <w:r>
              <w:rPr>
                <w:rFonts w:hint="eastAsia" w:ascii="Times New Roman" w:hAnsi="Times New Roman" w:eastAsia="宋体" w:cs="宋体"/>
                <w:color w:val="auto"/>
                <w:szCs w:val="21"/>
              </w:rPr>
              <w:t>的要求</w:t>
            </w:r>
          </w:p>
        </w:tc>
      </w:tr>
      <w:tr w14:paraId="5486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10E0D9C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b/>
                <w:bCs/>
                <w:color w:val="auto"/>
                <w:szCs w:val="21"/>
              </w:rPr>
            </w:pPr>
            <w:r>
              <w:rPr>
                <w:rFonts w:hint="eastAsia" w:ascii="Times New Roman" w:hAnsi="Times New Roman" w:eastAsia="宋体" w:cs="宋体"/>
                <w:b/>
                <w:bCs/>
                <w:color w:val="auto"/>
                <w:szCs w:val="21"/>
              </w:rPr>
              <w:t>性能要求</w:t>
            </w:r>
          </w:p>
        </w:tc>
      </w:tr>
      <w:tr w14:paraId="4D81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E316A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89</w:t>
            </w:r>
          </w:p>
        </w:tc>
        <w:tc>
          <w:tcPr>
            <w:tcW w:w="1140" w:type="dxa"/>
            <w:vMerge w:val="restart"/>
            <w:noWrap w:val="0"/>
            <w:vAlign w:val="center"/>
          </w:tcPr>
          <w:p w14:paraId="06A9DC7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CPU</w:t>
            </w:r>
            <w:r>
              <w:rPr>
                <w:rFonts w:hint="eastAsia" w:ascii="Times New Roman" w:hAnsi="Times New Roman" w:eastAsia="宋体" w:cs="宋体"/>
                <w:color w:val="auto"/>
                <w:szCs w:val="21"/>
              </w:rPr>
              <w:t>性能</w:t>
            </w:r>
          </w:p>
        </w:tc>
        <w:tc>
          <w:tcPr>
            <w:tcW w:w="1799" w:type="dxa"/>
            <w:noWrap w:val="0"/>
            <w:vAlign w:val="center"/>
          </w:tcPr>
          <w:p w14:paraId="6ABF85BA">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★CPU主频</w:t>
            </w:r>
          </w:p>
        </w:tc>
        <w:tc>
          <w:tcPr>
            <w:tcW w:w="5689" w:type="dxa"/>
            <w:noWrap w:val="0"/>
            <w:vAlign w:val="center"/>
          </w:tcPr>
          <w:p w14:paraId="726AA11A">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≥2.6GHz</w:t>
            </w:r>
            <w:r>
              <w:rPr>
                <w:rFonts w:hint="eastAsia" w:ascii="Times New Roman" w:hAnsi="Times New Roman" w:eastAsia="宋体" w:cs="宋体"/>
                <w:color w:val="auto"/>
                <w:szCs w:val="21"/>
              </w:rPr>
              <w:t>﹝基准频率（非超频或睿频）﹞</w:t>
            </w:r>
          </w:p>
        </w:tc>
      </w:tr>
      <w:tr w14:paraId="6096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F531745">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olor w:val="auto"/>
                <w:szCs w:val="21"/>
              </w:rPr>
            </w:pPr>
            <w:r>
              <w:rPr>
                <w:rFonts w:ascii="Times New Roman" w:hAnsi="Times New Roman"/>
                <w:color w:val="auto"/>
                <w:szCs w:val="21"/>
              </w:rPr>
              <w:t>90</w:t>
            </w:r>
          </w:p>
        </w:tc>
        <w:tc>
          <w:tcPr>
            <w:tcW w:w="1140" w:type="dxa"/>
            <w:vMerge w:val="continue"/>
            <w:noWrap w:val="0"/>
            <w:vAlign w:val="center"/>
          </w:tcPr>
          <w:p w14:paraId="3FE97A9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78FCBCB0">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★单CPU核数</w:t>
            </w:r>
          </w:p>
        </w:tc>
        <w:tc>
          <w:tcPr>
            <w:tcW w:w="5689" w:type="dxa"/>
            <w:noWrap w:val="0"/>
            <w:vAlign w:val="center"/>
          </w:tcPr>
          <w:p w14:paraId="746DD19F">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≥32</w:t>
            </w:r>
          </w:p>
        </w:tc>
      </w:tr>
      <w:tr w14:paraId="2585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C86A09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91</w:t>
            </w:r>
          </w:p>
        </w:tc>
        <w:tc>
          <w:tcPr>
            <w:tcW w:w="1140" w:type="dxa"/>
            <w:vMerge w:val="continue"/>
            <w:noWrap w:val="0"/>
            <w:vAlign w:val="center"/>
          </w:tcPr>
          <w:p w14:paraId="4BCED69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52DF3EE2">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★单CPU末级缓存容量</w:t>
            </w:r>
          </w:p>
        </w:tc>
        <w:tc>
          <w:tcPr>
            <w:tcW w:w="5689" w:type="dxa"/>
            <w:noWrap w:val="0"/>
            <w:vAlign w:val="center"/>
          </w:tcPr>
          <w:p w14:paraId="076FE1CF">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≥32MB</w:t>
            </w:r>
          </w:p>
        </w:tc>
      </w:tr>
      <w:tr w14:paraId="7B0A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AD22447">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auto"/>
                <w:szCs w:val="21"/>
              </w:rPr>
            </w:pPr>
            <w:r>
              <w:rPr>
                <w:rFonts w:hint="eastAsia" w:ascii="Times New Roman" w:hAnsi="Times New Roman"/>
                <w:color w:val="auto"/>
                <w:szCs w:val="21"/>
              </w:rPr>
              <w:t>9</w:t>
            </w:r>
            <w:r>
              <w:rPr>
                <w:rFonts w:ascii="Times New Roman" w:hAnsi="Times New Roman"/>
                <w:color w:val="auto"/>
                <w:szCs w:val="21"/>
              </w:rPr>
              <w:t>2</w:t>
            </w:r>
          </w:p>
        </w:tc>
        <w:tc>
          <w:tcPr>
            <w:tcW w:w="1140" w:type="dxa"/>
            <w:vMerge w:val="restart"/>
            <w:noWrap w:val="0"/>
            <w:vAlign w:val="center"/>
          </w:tcPr>
          <w:p w14:paraId="41C42F4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内存性能</w:t>
            </w:r>
          </w:p>
        </w:tc>
        <w:tc>
          <w:tcPr>
            <w:tcW w:w="1799" w:type="dxa"/>
            <w:noWrap w:val="0"/>
            <w:vAlign w:val="center"/>
          </w:tcPr>
          <w:p w14:paraId="0AD05078">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eastAsia="宋体" w:cs="宋体"/>
                <w:color w:val="auto"/>
                <w:szCs w:val="21"/>
              </w:rPr>
              <w:t>单内存模块容量</w:t>
            </w:r>
          </w:p>
        </w:tc>
        <w:tc>
          <w:tcPr>
            <w:tcW w:w="5689" w:type="dxa"/>
            <w:noWrap w:val="0"/>
            <w:vAlign w:val="center"/>
          </w:tcPr>
          <w:p w14:paraId="0232D639">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≥32GB</w:t>
            </w:r>
          </w:p>
        </w:tc>
      </w:tr>
      <w:tr w14:paraId="34DF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334E71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93</w:t>
            </w:r>
          </w:p>
        </w:tc>
        <w:tc>
          <w:tcPr>
            <w:tcW w:w="1140" w:type="dxa"/>
            <w:vMerge w:val="continue"/>
            <w:noWrap w:val="0"/>
            <w:vAlign w:val="center"/>
          </w:tcPr>
          <w:p w14:paraId="3F762AD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5313D47">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★内存速率</w:t>
            </w:r>
          </w:p>
        </w:tc>
        <w:tc>
          <w:tcPr>
            <w:tcW w:w="5689" w:type="dxa"/>
            <w:noWrap w:val="0"/>
            <w:vAlign w:val="center"/>
          </w:tcPr>
          <w:p w14:paraId="5660F530">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≥3200MT/s</w:t>
            </w:r>
          </w:p>
        </w:tc>
      </w:tr>
      <w:tr w14:paraId="44CD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18358C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94</w:t>
            </w:r>
          </w:p>
        </w:tc>
        <w:tc>
          <w:tcPr>
            <w:tcW w:w="1140" w:type="dxa"/>
            <w:noWrap w:val="0"/>
            <w:vAlign w:val="center"/>
          </w:tcPr>
          <w:p w14:paraId="1F8473D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存储性能</w:t>
            </w:r>
          </w:p>
        </w:tc>
        <w:tc>
          <w:tcPr>
            <w:tcW w:w="1799" w:type="dxa"/>
            <w:noWrap w:val="0"/>
            <w:vAlign w:val="center"/>
          </w:tcPr>
          <w:p w14:paraId="34DCA3F3">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eastAsia="宋体" w:cs="宋体"/>
                <w:color w:val="auto"/>
                <w:szCs w:val="21"/>
              </w:rPr>
              <w:t>硬盘转速</w:t>
            </w:r>
          </w:p>
        </w:tc>
        <w:tc>
          <w:tcPr>
            <w:tcW w:w="5689" w:type="dxa"/>
            <w:noWrap w:val="0"/>
            <w:vAlign w:val="center"/>
          </w:tcPr>
          <w:p w14:paraId="632DC5E9">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安装的硬磁盘转速≥10000rpm</w:t>
            </w:r>
          </w:p>
        </w:tc>
      </w:tr>
      <w:tr w14:paraId="1B32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BE2848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95</w:t>
            </w:r>
          </w:p>
        </w:tc>
        <w:tc>
          <w:tcPr>
            <w:tcW w:w="1140" w:type="dxa"/>
            <w:noWrap w:val="0"/>
            <w:vAlign w:val="center"/>
          </w:tcPr>
          <w:p w14:paraId="652004D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RAID</w:t>
            </w:r>
            <w:r>
              <w:rPr>
                <w:rFonts w:hint="eastAsia" w:ascii="Times New Roman" w:hAnsi="Times New Roman" w:eastAsia="宋体" w:cs="宋体"/>
                <w:color w:val="auto"/>
                <w:szCs w:val="21"/>
              </w:rPr>
              <w:t>卡性能</w:t>
            </w:r>
          </w:p>
        </w:tc>
        <w:tc>
          <w:tcPr>
            <w:tcW w:w="1799" w:type="dxa"/>
            <w:noWrap w:val="0"/>
            <w:vAlign w:val="center"/>
          </w:tcPr>
          <w:p w14:paraId="0DC9B726">
            <w:pP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RAID</w:t>
            </w:r>
            <w:r>
              <w:rPr>
                <w:rFonts w:hint="eastAsia" w:ascii="Times New Roman" w:hAnsi="Times New Roman" w:eastAsia="宋体" w:cs="宋体"/>
                <w:color w:val="auto"/>
                <w:szCs w:val="21"/>
              </w:rPr>
              <w:t>卡缓存容量大小</w:t>
            </w:r>
          </w:p>
        </w:tc>
        <w:tc>
          <w:tcPr>
            <w:tcW w:w="5689" w:type="dxa"/>
            <w:noWrap w:val="0"/>
            <w:vAlign w:val="center"/>
          </w:tcPr>
          <w:p w14:paraId="5D6A8C34">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≥2GB</w:t>
            </w:r>
          </w:p>
        </w:tc>
      </w:tr>
      <w:tr w14:paraId="57B4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226540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96</w:t>
            </w:r>
          </w:p>
        </w:tc>
        <w:tc>
          <w:tcPr>
            <w:tcW w:w="1140" w:type="dxa"/>
            <w:vMerge w:val="restart"/>
            <w:noWrap w:val="0"/>
            <w:vAlign w:val="center"/>
          </w:tcPr>
          <w:p w14:paraId="55A5F3B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网络性能</w:t>
            </w:r>
          </w:p>
        </w:tc>
        <w:tc>
          <w:tcPr>
            <w:tcW w:w="1799" w:type="dxa"/>
            <w:noWrap w:val="0"/>
            <w:vAlign w:val="center"/>
          </w:tcPr>
          <w:p w14:paraId="47A17FD0">
            <w:pPr>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color w:val="auto"/>
                <w:szCs w:val="21"/>
              </w:rPr>
              <w:t>独立网卡速率</w:t>
            </w:r>
          </w:p>
        </w:tc>
        <w:tc>
          <w:tcPr>
            <w:tcW w:w="5689" w:type="dxa"/>
            <w:noWrap w:val="0"/>
            <w:vAlign w:val="center"/>
          </w:tcPr>
          <w:p w14:paraId="48C413D9">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10GE</w:t>
            </w:r>
          </w:p>
        </w:tc>
      </w:tr>
      <w:tr w14:paraId="269E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AAB8AE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97</w:t>
            </w:r>
          </w:p>
        </w:tc>
        <w:tc>
          <w:tcPr>
            <w:tcW w:w="1140" w:type="dxa"/>
            <w:vMerge w:val="continue"/>
            <w:noWrap w:val="0"/>
            <w:vAlign w:val="center"/>
          </w:tcPr>
          <w:p w14:paraId="3C547A4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260549BE">
            <w:pPr>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color w:val="auto"/>
                <w:szCs w:val="21"/>
              </w:rPr>
              <w:t>板载网卡速率</w:t>
            </w:r>
          </w:p>
        </w:tc>
        <w:tc>
          <w:tcPr>
            <w:tcW w:w="5689" w:type="dxa"/>
            <w:noWrap w:val="0"/>
            <w:vAlign w:val="center"/>
          </w:tcPr>
          <w:p w14:paraId="560017B7">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1GE</w:t>
            </w:r>
          </w:p>
        </w:tc>
      </w:tr>
      <w:tr w14:paraId="69C2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EF8BAD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ascii="Times New Roman" w:hAnsi="Times New Roman"/>
                <w:color w:val="auto"/>
                <w:szCs w:val="21"/>
              </w:rPr>
              <w:t>98</w:t>
            </w:r>
          </w:p>
        </w:tc>
        <w:tc>
          <w:tcPr>
            <w:tcW w:w="1140" w:type="dxa"/>
            <w:noWrap w:val="0"/>
            <w:vAlign w:val="center"/>
          </w:tcPr>
          <w:p w14:paraId="554F288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电源能耗</w:t>
            </w:r>
          </w:p>
        </w:tc>
        <w:tc>
          <w:tcPr>
            <w:tcW w:w="1799" w:type="dxa"/>
            <w:noWrap w:val="0"/>
            <w:vAlign w:val="center"/>
          </w:tcPr>
          <w:p w14:paraId="4DD63D3F">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★电源能耗</w:t>
            </w:r>
          </w:p>
        </w:tc>
        <w:tc>
          <w:tcPr>
            <w:tcW w:w="5689" w:type="dxa"/>
            <w:noWrap w:val="0"/>
            <w:vAlign w:val="center"/>
          </w:tcPr>
          <w:p w14:paraId="6DC46B5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符合</w:t>
            </w:r>
            <w:r>
              <w:rPr>
                <w:rFonts w:ascii="Times New Roman" w:hAnsi="Times New Roman"/>
                <w:color w:val="auto"/>
                <w:szCs w:val="21"/>
              </w:rPr>
              <w:t>GB/T9813.3</w:t>
            </w:r>
            <w:r>
              <w:rPr>
                <w:rFonts w:hint="eastAsia" w:ascii="Times New Roman" w:hAnsi="Times New Roman" w:eastAsia="宋体" w:cs="宋体"/>
                <w:color w:val="auto"/>
                <w:szCs w:val="21"/>
              </w:rPr>
              <w:t>的有关规定</w:t>
            </w:r>
          </w:p>
        </w:tc>
      </w:tr>
      <w:tr w14:paraId="1DB5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45ABB2D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b/>
                <w:bCs/>
                <w:color w:val="auto"/>
                <w:szCs w:val="21"/>
              </w:rPr>
            </w:pPr>
            <w:r>
              <w:rPr>
                <w:rFonts w:hint="eastAsia" w:ascii="Times New Roman" w:hAnsi="Times New Roman" w:eastAsia="宋体" w:cs="宋体"/>
                <w:b/>
                <w:bCs/>
                <w:color w:val="auto"/>
                <w:szCs w:val="21"/>
              </w:rPr>
              <w:t>兼容要求</w:t>
            </w:r>
          </w:p>
        </w:tc>
      </w:tr>
      <w:tr w14:paraId="4167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5F400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99</w:t>
            </w:r>
          </w:p>
        </w:tc>
        <w:tc>
          <w:tcPr>
            <w:tcW w:w="1140" w:type="dxa"/>
            <w:vMerge w:val="restart"/>
            <w:noWrap w:val="0"/>
            <w:vAlign w:val="center"/>
          </w:tcPr>
          <w:p w14:paraId="4A38BE8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部件兼容性要求</w:t>
            </w:r>
          </w:p>
        </w:tc>
        <w:tc>
          <w:tcPr>
            <w:tcW w:w="1799" w:type="dxa"/>
            <w:noWrap w:val="0"/>
            <w:vAlign w:val="center"/>
          </w:tcPr>
          <w:p w14:paraId="3997E1B7">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★内存兼容性</w:t>
            </w:r>
          </w:p>
        </w:tc>
        <w:tc>
          <w:tcPr>
            <w:tcW w:w="5689" w:type="dxa"/>
            <w:noWrap w:val="0"/>
            <w:vAlign w:val="center"/>
          </w:tcPr>
          <w:p w14:paraId="771164B2">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适配3种及以上厂商的内存产品，且均≥产品支持的内存规格</w:t>
            </w:r>
          </w:p>
        </w:tc>
      </w:tr>
      <w:tr w14:paraId="4031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B31554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olor w:val="auto"/>
                <w:szCs w:val="21"/>
              </w:rPr>
            </w:pPr>
            <w:r>
              <w:rPr>
                <w:rFonts w:ascii="Times New Roman" w:hAnsi="Times New Roman"/>
                <w:color w:val="auto"/>
                <w:szCs w:val="21"/>
              </w:rPr>
              <w:t>100</w:t>
            </w:r>
          </w:p>
        </w:tc>
        <w:tc>
          <w:tcPr>
            <w:tcW w:w="1140" w:type="dxa"/>
            <w:vMerge w:val="continue"/>
            <w:noWrap w:val="0"/>
            <w:vAlign w:val="center"/>
          </w:tcPr>
          <w:p w14:paraId="7DC9EEA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7D874FC8">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★固态存储兼容性</w:t>
            </w:r>
          </w:p>
        </w:tc>
        <w:tc>
          <w:tcPr>
            <w:tcW w:w="5689" w:type="dxa"/>
            <w:noWrap w:val="0"/>
            <w:vAlign w:val="center"/>
          </w:tcPr>
          <w:p w14:paraId="73226DB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适配3种或以上厂商的固态存储产品，且均≥产品支持的固态存储设备规格</w:t>
            </w:r>
          </w:p>
        </w:tc>
      </w:tr>
      <w:tr w14:paraId="0214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605B948">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auto"/>
                <w:szCs w:val="21"/>
              </w:rPr>
            </w:pPr>
            <w:r>
              <w:rPr>
                <w:rFonts w:ascii="Times New Roman" w:hAnsi="Times New Roman"/>
                <w:color w:val="auto"/>
                <w:szCs w:val="21"/>
              </w:rPr>
              <w:t>101</w:t>
            </w:r>
          </w:p>
        </w:tc>
        <w:tc>
          <w:tcPr>
            <w:tcW w:w="1140" w:type="dxa"/>
            <w:vMerge w:val="continue"/>
            <w:noWrap w:val="0"/>
            <w:vAlign w:val="center"/>
          </w:tcPr>
          <w:p w14:paraId="3757E31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5BABE5A3">
            <w:pP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RAID</w:t>
            </w:r>
            <w:r>
              <w:rPr>
                <w:rFonts w:hint="eastAsia" w:ascii="Times New Roman" w:hAnsi="Times New Roman" w:eastAsia="宋体" w:cs="宋体"/>
                <w:color w:val="auto"/>
                <w:szCs w:val="21"/>
              </w:rPr>
              <w:t>卡兼容性</w:t>
            </w:r>
          </w:p>
        </w:tc>
        <w:tc>
          <w:tcPr>
            <w:tcW w:w="5689" w:type="dxa"/>
            <w:noWrap w:val="0"/>
            <w:vAlign w:val="center"/>
          </w:tcPr>
          <w:p w14:paraId="2C5D20D9">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ascii="Times New Roman" w:hAnsi="Times New Roman"/>
                <w:color w:val="auto"/>
                <w:szCs w:val="21"/>
              </w:rPr>
              <w:t>RAID</w:t>
            </w:r>
            <w:r>
              <w:rPr>
                <w:rFonts w:hint="eastAsia" w:ascii="Times New Roman" w:hAnsi="Times New Roman" w:eastAsia="宋体" w:cs="宋体"/>
                <w:color w:val="auto"/>
                <w:szCs w:val="21"/>
              </w:rPr>
              <w:t>卡应适配两种或以上厂商产品</w:t>
            </w:r>
          </w:p>
        </w:tc>
      </w:tr>
      <w:tr w14:paraId="78EE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80BE60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02</w:t>
            </w:r>
          </w:p>
        </w:tc>
        <w:tc>
          <w:tcPr>
            <w:tcW w:w="1140" w:type="dxa"/>
            <w:vMerge w:val="continue"/>
            <w:noWrap w:val="0"/>
            <w:vAlign w:val="center"/>
          </w:tcPr>
          <w:p w14:paraId="218D75E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57CCB5FC">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★网卡兼容性</w:t>
            </w:r>
          </w:p>
        </w:tc>
        <w:tc>
          <w:tcPr>
            <w:tcW w:w="5689" w:type="dxa"/>
            <w:noWrap w:val="0"/>
            <w:vAlign w:val="center"/>
          </w:tcPr>
          <w:p w14:paraId="6D78EBA4">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网卡应适配两种或以上厂商产品</w:t>
            </w:r>
          </w:p>
        </w:tc>
      </w:tr>
      <w:tr w14:paraId="2207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89CA96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03</w:t>
            </w:r>
          </w:p>
        </w:tc>
        <w:tc>
          <w:tcPr>
            <w:tcW w:w="1140" w:type="dxa"/>
            <w:vMerge w:val="continue"/>
            <w:noWrap w:val="0"/>
            <w:vAlign w:val="center"/>
          </w:tcPr>
          <w:p w14:paraId="61AA88F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78C77E07">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★功能卡兼容性</w:t>
            </w:r>
          </w:p>
        </w:tc>
        <w:tc>
          <w:tcPr>
            <w:tcW w:w="5689" w:type="dxa"/>
            <w:noWrap w:val="0"/>
            <w:vAlign w:val="center"/>
          </w:tcPr>
          <w:p w14:paraId="37B7FCC7">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内置或适配符合</w:t>
            </w:r>
            <w:r>
              <w:rPr>
                <w:rFonts w:ascii="Times New Roman" w:hAnsi="Times New Roman"/>
                <w:color w:val="auto"/>
                <w:szCs w:val="21"/>
              </w:rPr>
              <w:t>PCIe</w:t>
            </w:r>
            <w:r>
              <w:rPr>
                <w:rFonts w:hint="eastAsia" w:ascii="Times New Roman" w:hAnsi="Times New Roman" w:eastAsia="宋体" w:cs="宋体"/>
                <w:color w:val="auto"/>
                <w:szCs w:val="21"/>
              </w:rPr>
              <w:t>的功能卡，如：网络功能卡、存储功能卡及图形显示功能卡</w:t>
            </w:r>
          </w:p>
        </w:tc>
      </w:tr>
      <w:tr w14:paraId="028F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6D43C6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04</w:t>
            </w:r>
          </w:p>
        </w:tc>
        <w:tc>
          <w:tcPr>
            <w:tcW w:w="1140" w:type="dxa"/>
            <w:noWrap w:val="0"/>
            <w:vAlign w:val="center"/>
          </w:tcPr>
          <w:p w14:paraId="7074407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外设兼容性</w:t>
            </w:r>
          </w:p>
        </w:tc>
        <w:tc>
          <w:tcPr>
            <w:tcW w:w="1799" w:type="dxa"/>
            <w:noWrap w:val="0"/>
            <w:vAlign w:val="center"/>
          </w:tcPr>
          <w:p w14:paraId="073FFF3A">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★外设兼容性</w:t>
            </w:r>
          </w:p>
        </w:tc>
        <w:tc>
          <w:tcPr>
            <w:tcW w:w="5689" w:type="dxa"/>
            <w:noWrap w:val="0"/>
            <w:vAlign w:val="center"/>
          </w:tcPr>
          <w:p w14:paraId="4BB7CD3F">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兼容多种主流生产商的外部设备，包括显示器、键盘、鼠标、闪存盘、移动硬盘、USB光驱及KVM等，要求使用不同厂商的外部设备时，系统均能正常识别和安装驱动</w:t>
            </w:r>
          </w:p>
        </w:tc>
      </w:tr>
      <w:tr w14:paraId="0874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6E0414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05</w:t>
            </w:r>
          </w:p>
        </w:tc>
        <w:tc>
          <w:tcPr>
            <w:tcW w:w="1140" w:type="dxa"/>
            <w:vMerge w:val="restart"/>
            <w:noWrap w:val="0"/>
            <w:vAlign w:val="center"/>
          </w:tcPr>
          <w:p w14:paraId="5AE14B7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软件兼容性</w:t>
            </w:r>
          </w:p>
        </w:tc>
        <w:tc>
          <w:tcPr>
            <w:tcW w:w="1799" w:type="dxa"/>
            <w:noWrap w:val="0"/>
            <w:vAlign w:val="center"/>
          </w:tcPr>
          <w:p w14:paraId="6D23F59A">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color w:val="auto"/>
                <w:szCs w:val="21"/>
                <w:lang w:val="en-US" w:eastAsia="zh-CN"/>
              </w:rPr>
              <w:t>操作系统兼容</w:t>
            </w:r>
          </w:p>
        </w:tc>
        <w:tc>
          <w:tcPr>
            <w:tcW w:w="5689" w:type="dxa"/>
            <w:noWrap w:val="0"/>
            <w:vAlign w:val="center"/>
          </w:tcPr>
          <w:p w14:paraId="50C03098">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color w:val="auto"/>
                <w:szCs w:val="21"/>
              </w:rPr>
              <w:t>兼容</w:t>
            </w:r>
            <w:r>
              <w:rPr>
                <w:rFonts w:ascii="Times New Roman" w:hAnsi="Times New Roman"/>
                <w:color w:val="auto"/>
                <w:szCs w:val="21"/>
              </w:rPr>
              <w:t>3</w:t>
            </w:r>
            <w:r>
              <w:rPr>
                <w:rFonts w:hint="eastAsia" w:ascii="Times New Roman" w:hAnsi="Times New Roman"/>
                <w:color w:val="auto"/>
                <w:szCs w:val="21"/>
                <w:lang w:val="en-US" w:eastAsia="zh-CN"/>
              </w:rPr>
              <w:t>款</w:t>
            </w:r>
            <w:r>
              <w:rPr>
                <w:rFonts w:hint="eastAsia" w:ascii="Times New Roman" w:hAnsi="Times New Roman" w:eastAsia="宋体" w:cs="宋体"/>
                <w:color w:val="auto"/>
                <w:szCs w:val="21"/>
              </w:rPr>
              <w:t>及以上</w:t>
            </w:r>
            <w:r>
              <w:rPr>
                <w:rFonts w:hint="eastAsia" w:ascii="Times New Roman" w:hAnsi="Times New Roman" w:cs="宋体"/>
                <w:color w:val="auto"/>
                <w:szCs w:val="21"/>
                <w:lang w:val="en-US" w:eastAsia="zh-CN"/>
              </w:rPr>
              <w:t>符合国家安全可靠测评要求的操作系统</w:t>
            </w:r>
          </w:p>
        </w:tc>
      </w:tr>
      <w:tr w14:paraId="1D13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0E1DF27">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06</w:t>
            </w:r>
          </w:p>
        </w:tc>
        <w:tc>
          <w:tcPr>
            <w:tcW w:w="1140" w:type="dxa"/>
            <w:vMerge w:val="continue"/>
            <w:noWrap w:val="0"/>
            <w:vAlign w:val="center"/>
          </w:tcPr>
          <w:p w14:paraId="002DA806">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color w:val="auto"/>
                <w:szCs w:val="21"/>
              </w:rPr>
            </w:pPr>
          </w:p>
        </w:tc>
        <w:tc>
          <w:tcPr>
            <w:tcW w:w="1799" w:type="dxa"/>
            <w:noWrap w:val="0"/>
            <w:vAlign w:val="center"/>
          </w:tcPr>
          <w:p w14:paraId="035566C8">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★数据库兼容</w:t>
            </w:r>
          </w:p>
        </w:tc>
        <w:tc>
          <w:tcPr>
            <w:tcW w:w="5689" w:type="dxa"/>
            <w:noWrap w:val="0"/>
            <w:vAlign w:val="center"/>
          </w:tcPr>
          <w:p w14:paraId="12315EAB">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hint="eastAsia" w:ascii="Times New Roman" w:hAnsi="Times New Roman" w:eastAsia="宋体" w:cs="宋体"/>
                <w:b w:val="0"/>
                <w:bCs/>
                <w:color w:val="auto"/>
                <w:kern w:val="0"/>
                <w:sz w:val="21"/>
                <w:szCs w:val="21"/>
                <w:lang w:val="en-US" w:eastAsia="zh-CN" w:bidi="ar-SA"/>
              </w:rPr>
            </w:pPr>
            <w:r>
              <w:rPr>
                <w:rFonts w:hint="eastAsia" w:ascii="Times New Roman" w:hAnsi="Times New Roman" w:eastAsia="宋体" w:cs="宋体"/>
                <w:b w:val="0"/>
                <w:bCs/>
                <w:color w:val="auto"/>
                <w:kern w:val="0"/>
                <w:sz w:val="21"/>
                <w:szCs w:val="21"/>
                <w:lang w:val="en-US" w:eastAsia="zh-CN"/>
              </w:rPr>
              <w:t>兼容3个及以上厂商的数据库产品</w:t>
            </w:r>
          </w:p>
        </w:tc>
      </w:tr>
      <w:tr w14:paraId="6B12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E8AF1C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07</w:t>
            </w:r>
          </w:p>
        </w:tc>
        <w:tc>
          <w:tcPr>
            <w:tcW w:w="1140" w:type="dxa"/>
            <w:vMerge w:val="continue"/>
            <w:noWrap w:val="0"/>
            <w:vAlign w:val="center"/>
          </w:tcPr>
          <w:p w14:paraId="6E352D6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3E0607E1">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★中间件兼容</w:t>
            </w:r>
          </w:p>
        </w:tc>
        <w:tc>
          <w:tcPr>
            <w:tcW w:w="5689" w:type="dxa"/>
            <w:noWrap w:val="0"/>
            <w:vAlign w:val="center"/>
          </w:tcPr>
          <w:p w14:paraId="62B7A4DC">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兼容3个及以上厂商的中间件产品</w:t>
            </w:r>
          </w:p>
        </w:tc>
      </w:tr>
      <w:tr w14:paraId="23A6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E4335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108</w:t>
            </w:r>
          </w:p>
        </w:tc>
        <w:tc>
          <w:tcPr>
            <w:tcW w:w="1140" w:type="dxa"/>
            <w:vMerge w:val="continue"/>
            <w:noWrap w:val="0"/>
            <w:vAlign w:val="center"/>
          </w:tcPr>
          <w:p w14:paraId="5968341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48D6429A">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★平台软件兼容</w:t>
            </w:r>
          </w:p>
        </w:tc>
        <w:tc>
          <w:tcPr>
            <w:tcW w:w="5689" w:type="dxa"/>
            <w:noWrap w:val="0"/>
            <w:vAlign w:val="center"/>
          </w:tcPr>
          <w:p w14:paraId="0F9C9497">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兼容3个及以上厂商的大数据平台</w:t>
            </w:r>
          </w:p>
        </w:tc>
      </w:tr>
      <w:tr w14:paraId="4010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75568C3">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auto"/>
                <w:szCs w:val="21"/>
                <w:lang w:val="en-US" w:eastAsia="zh-CN"/>
              </w:rPr>
            </w:pPr>
            <w:r>
              <w:rPr>
                <w:rFonts w:hint="eastAsia" w:ascii="Times New Roman" w:hAnsi="Times New Roman"/>
                <w:color w:val="auto"/>
                <w:szCs w:val="21"/>
              </w:rPr>
              <w:t>1</w:t>
            </w:r>
            <w:r>
              <w:rPr>
                <w:rFonts w:ascii="Times New Roman" w:hAnsi="Times New Roman"/>
                <w:color w:val="auto"/>
                <w:szCs w:val="21"/>
              </w:rPr>
              <w:t>0</w:t>
            </w:r>
            <w:r>
              <w:rPr>
                <w:rFonts w:hint="eastAsia" w:ascii="Times New Roman" w:hAnsi="Times New Roman"/>
                <w:color w:val="auto"/>
                <w:szCs w:val="21"/>
                <w:lang w:val="en-US" w:eastAsia="zh-CN"/>
              </w:rPr>
              <w:t>9</w:t>
            </w:r>
          </w:p>
        </w:tc>
        <w:tc>
          <w:tcPr>
            <w:tcW w:w="1140" w:type="dxa"/>
            <w:vMerge w:val="continue"/>
            <w:noWrap w:val="0"/>
            <w:vAlign w:val="center"/>
          </w:tcPr>
          <w:p w14:paraId="7F97AB1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0CEC4DDA">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eastAsia="宋体" w:cs="宋体"/>
                <w:color w:val="auto"/>
                <w:szCs w:val="21"/>
              </w:rPr>
              <w:t>虚拟化软件兼容</w:t>
            </w:r>
          </w:p>
        </w:tc>
        <w:tc>
          <w:tcPr>
            <w:tcW w:w="5689" w:type="dxa"/>
            <w:noWrap w:val="0"/>
            <w:vAlign w:val="center"/>
          </w:tcPr>
          <w:p w14:paraId="4DE729FE">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兼容2款及以上虚拟化软件</w:t>
            </w:r>
          </w:p>
        </w:tc>
      </w:tr>
      <w:tr w14:paraId="0AA0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42EDCC3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b/>
                <w:bCs/>
                <w:color w:val="auto"/>
                <w:szCs w:val="21"/>
              </w:rPr>
            </w:pPr>
            <w:r>
              <w:rPr>
                <w:rFonts w:hint="eastAsia" w:ascii="Times New Roman" w:hAnsi="Times New Roman" w:eastAsia="宋体" w:cs="宋体"/>
                <w:b/>
                <w:bCs/>
                <w:color w:val="auto"/>
                <w:szCs w:val="21"/>
              </w:rPr>
              <w:t>可靠性要求</w:t>
            </w:r>
          </w:p>
        </w:tc>
      </w:tr>
      <w:tr w14:paraId="00AD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3CBF86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10</w:t>
            </w:r>
          </w:p>
        </w:tc>
        <w:tc>
          <w:tcPr>
            <w:tcW w:w="1140" w:type="dxa"/>
            <w:noWrap w:val="0"/>
            <w:vAlign w:val="center"/>
          </w:tcPr>
          <w:p w14:paraId="5BA716B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存储可靠性要求</w:t>
            </w:r>
          </w:p>
        </w:tc>
        <w:tc>
          <w:tcPr>
            <w:tcW w:w="1799" w:type="dxa"/>
            <w:noWrap w:val="0"/>
            <w:vAlign w:val="center"/>
          </w:tcPr>
          <w:p w14:paraId="7AB90EAB">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w:t>
            </w:r>
            <w:r>
              <w:rPr>
                <w:rFonts w:ascii="Times New Roman" w:hAnsi="Times New Roman"/>
                <w:color w:val="auto"/>
                <w:szCs w:val="21"/>
              </w:rPr>
              <w:t>SATA</w:t>
            </w:r>
            <w:r>
              <w:rPr>
                <w:rFonts w:hint="eastAsia" w:ascii="Times New Roman" w:hAnsi="Times New Roman"/>
                <w:color w:val="auto"/>
                <w:szCs w:val="21"/>
              </w:rPr>
              <w:t xml:space="preserve"> </w:t>
            </w:r>
            <w:r>
              <w:rPr>
                <w:rFonts w:ascii="Times New Roman" w:hAnsi="Times New Roman"/>
                <w:color w:val="auto"/>
                <w:szCs w:val="21"/>
              </w:rPr>
              <w:t>SSD</w:t>
            </w:r>
            <w:r>
              <w:rPr>
                <w:rFonts w:hint="eastAsia" w:ascii="Times New Roman" w:hAnsi="Times New Roman" w:eastAsia="宋体" w:cs="宋体"/>
                <w:color w:val="auto"/>
                <w:szCs w:val="21"/>
              </w:rPr>
              <w:t>可靠性</w:t>
            </w:r>
          </w:p>
        </w:tc>
        <w:tc>
          <w:tcPr>
            <w:tcW w:w="5689" w:type="dxa"/>
            <w:noWrap w:val="0"/>
            <w:vAlign w:val="center"/>
          </w:tcPr>
          <w:p w14:paraId="38D6D10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SSD的m1值（MTBF的不可接受值）≥200000h</w:t>
            </w:r>
          </w:p>
        </w:tc>
      </w:tr>
      <w:tr w14:paraId="686C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BDEE496">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11</w:t>
            </w:r>
          </w:p>
        </w:tc>
        <w:tc>
          <w:tcPr>
            <w:tcW w:w="1140" w:type="dxa"/>
            <w:vMerge w:val="restart"/>
            <w:noWrap w:val="0"/>
            <w:vAlign w:val="center"/>
          </w:tcPr>
          <w:p w14:paraId="2F17D77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整机可靠性要求</w:t>
            </w:r>
          </w:p>
        </w:tc>
        <w:tc>
          <w:tcPr>
            <w:tcW w:w="1799" w:type="dxa"/>
            <w:noWrap w:val="0"/>
            <w:vAlign w:val="center"/>
          </w:tcPr>
          <w:p w14:paraId="72ACC2FE">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★整机可靠性</w:t>
            </w:r>
          </w:p>
        </w:tc>
        <w:tc>
          <w:tcPr>
            <w:tcW w:w="5689" w:type="dxa"/>
            <w:noWrap w:val="0"/>
            <w:vAlign w:val="center"/>
          </w:tcPr>
          <w:p w14:paraId="7DE6B72F">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m1值（MTBF的不可接受值）≥30000h</w:t>
            </w:r>
          </w:p>
        </w:tc>
      </w:tr>
      <w:tr w14:paraId="6891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1399148">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12</w:t>
            </w:r>
          </w:p>
        </w:tc>
        <w:tc>
          <w:tcPr>
            <w:tcW w:w="1140" w:type="dxa"/>
            <w:vMerge w:val="continue"/>
            <w:noWrap w:val="0"/>
            <w:vAlign w:val="center"/>
          </w:tcPr>
          <w:p w14:paraId="2F2A7BB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56172E20">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★风扇可靠性</w:t>
            </w:r>
          </w:p>
        </w:tc>
        <w:tc>
          <w:tcPr>
            <w:tcW w:w="5689" w:type="dxa"/>
            <w:noWrap w:val="0"/>
            <w:vAlign w:val="center"/>
          </w:tcPr>
          <w:p w14:paraId="7E65D447">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风扇寿命应≥40000h</w:t>
            </w:r>
          </w:p>
        </w:tc>
      </w:tr>
      <w:tr w14:paraId="1C65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217CBD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auto"/>
                <w:szCs w:val="21"/>
              </w:rPr>
            </w:pPr>
            <w:r>
              <w:rPr>
                <w:rFonts w:hint="eastAsia" w:ascii="Times New Roman" w:hAnsi="Times New Roman"/>
                <w:color w:val="auto"/>
                <w:szCs w:val="21"/>
              </w:rPr>
              <w:t>1</w:t>
            </w:r>
            <w:r>
              <w:rPr>
                <w:rFonts w:ascii="Times New Roman" w:hAnsi="Times New Roman"/>
                <w:color w:val="auto"/>
                <w:szCs w:val="21"/>
              </w:rPr>
              <w:t>1</w:t>
            </w:r>
            <w:r>
              <w:rPr>
                <w:rFonts w:hint="eastAsia" w:ascii="Times New Roman" w:hAnsi="Times New Roman"/>
                <w:color w:val="auto"/>
                <w:szCs w:val="21"/>
                <w:lang w:val="en-US" w:eastAsia="zh-CN"/>
              </w:rPr>
              <w:t>3</w:t>
            </w:r>
          </w:p>
        </w:tc>
        <w:tc>
          <w:tcPr>
            <w:tcW w:w="1140" w:type="dxa"/>
            <w:vMerge w:val="continue"/>
            <w:noWrap w:val="0"/>
            <w:vAlign w:val="center"/>
          </w:tcPr>
          <w:p w14:paraId="6FAC16F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22CA70FD">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★部件可靠性</w:t>
            </w:r>
          </w:p>
        </w:tc>
        <w:tc>
          <w:tcPr>
            <w:tcW w:w="5689" w:type="dxa"/>
            <w:noWrap w:val="0"/>
            <w:vAlign w:val="center"/>
          </w:tcPr>
          <w:p w14:paraId="61078099">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支持硬盘、电源、风扇热插拔</w:t>
            </w:r>
            <w:r>
              <w:rPr>
                <w:rFonts w:ascii="Times New Roman" w:hAnsi="Times New Roman"/>
                <w:color w:val="auto"/>
                <w:szCs w:val="21"/>
              </w:rPr>
              <w:t>(</w:t>
            </w:r>
            <w:r>
              <w:rPr>
                <w:rFonts w:hint="eastAsia" w:ascii="Times New Roman" w:hAnsi="Times New Roman" w:eastAsia="宋体" w:cs="宋体"/>
                <w:color w:val="auto"/>
                <w:szCs w:val="21"/>
              </w:rPr>
              <w:t>内置风扇除外</w:t>
            </w:r>
            <w:r>
              <w:rPr>
                <w:rFonts w:ascii="Times New Roman" w:hAnsi="Times New Roman"/>
                <w:color w:val="auto"/>
                <w:szCs w:val="21"/>
              </w:rPr>
              <w:t>)</w:t>
            </w:r>
          </w:p>
        </w:tc>
      </w:tr>
      <w:tr w14:paraId="43D9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2319F0EF">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b/>
                <w:bCs/>
                <w:color w:val="auto"/>
                <w:szCs w:val="21"/>
              </w:rPr>
            </w:pPr>
            <w:r>
              <w:rPr>
                <w:rFonts w:hint="eastAsia" w:ascii="Times New Roman" w:hAnsi="Times New Roman" w:eastAsia="宋体" w:cs="宋体"/>
                <w:b/>
                <w:bCs/>
                <w:color w:val="auto"/>
                <w:szCs w:val="21"/>
              </w:rPr>
              <w:t>包装及运输要求</w:t>
            </w:r>
          </w:p>
        </w:tc>
      </w:tr>
      <w:tr w14:paraId="35B3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BF2B2B5">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114</w:t>
            </w:r>
          </w:p>
        </w:tc>
        <w:tc>
          <w:tcPr>
            <w:tcW w:w="1140" w:type="dxa"/>
            <w:noWrap w:val="0"/>
            <w:vAlign w:val="center"/>
          </w:tcPr>
          <w:p w14:paraId="256017E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包装及运输要求</w:t>
            </w:r>
          </w:p>
        </w:tc>
        <w:tc>
          <w:tcPr>
            <w:tcW w:w="1799" w:type="dxa"/>
            <w:noWrap w:val="0"/>
            <w:vAlign w:val="center"/>
          </w:tcPr>
          <w:p w14:paraId="1AA439DF">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★标志、包装、运输和贮存</w:t>
            </w:r>
          </w:p>
        </w:tc>
        <w:tc>
          <w:tcPr>
            <w:tcW w:w="5689" w:type="dxa"/>
            <w:noWrap w:val="0"/>
            <w:vAlign w:val="center"/>
          </w:tcPr>
          <w:p w14:paraId="10A5DBA2">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符合</w:t>
            </w:r>
            <w:r>
              <w:rPr>
                <w:rFonts w:ascii="Times New Roman" w:hAnsi="Times New Roman"/>
                <w:color w:val="auto"/>
                <w:szCs w:val="21"/>
              </w:rPr>
              <w:t>GB/T9813.3</w:t>
            </w:r>
            <w:r>
              <w:rPr>
                <w:rFonts w:hint="eastAsia" w:ascii="Times New Roman" w:hAnsi="Times New Roman" w:eastAsia="宋体" w:cs="宋体"/>
                <w:color w:val="auto"/>
                <w:szCs w:val="21"/>
              </w:rPr>
              <w:t>和商品包装政府采购需求标准的相关规定</w:t>
            </w:r>
          </w:p>
        </w:tc>
      </w:tr>
      <w:tr w14:paraId="43E2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4929619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b/>
                <w:bCs/>
                <w:color w:val="auto"/>
                <w:szCs w:val="21"/>
              </w:rPr>
            </w:pPr>
            <w:r>
              <w:rPr>
                <w:rFonts w:hint="eastAsia" w:ascii="Times New Roman" w:hAnsi="Times New Roman" w:eastAsia="宋体" w:cs="宋体"/>
                <w:b/>
                <w:bCs/>
                <w:color w:val="auto"/>
                <w:szCs w:val="21"/>
              </w:rPr>
              <w:t>服务要求</w:t>
            </w:r>
          </w:p>
        </w:tc>
      </w:tr>
      <w:tr w14:paraId="341B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621B8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11</w:t>
            </w:r>
            <w:r>
              <w:rPr>
                <w:rFonts w:hint="eastAsia" w:ascii="Times New Roman" w:hAnsi="Times New Roman"/>
                <w:color w:val="auto"/>
                <w:szCs w:val="21"/>
                <w:lang w:val="en-US" w:eastAsia="zh-CN"/>
              </w:rPr>
              <w:t>5</w:t>
            </w:r>
          </w:p>
        </w:tc>
        <w:tc>
          <w:tcPr>
            <w:tcW w:w="1140" w:type="dxa"/>
            <w:vMerge w:val="restart"/>
            <w:noWrap w:val="0"/>
            <w:vAlign w:val="center"/>
          </w:tcPr>
          <w:p w14:paraId="41104A7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服务响应</w:t>
            </w:r>
          </w:p>
        </w:tc>
        <w:tc>
          <w:tcPr>
            <w:tcW w:w="1799" w:type="dxa"/>
            <w:noWrap w:val="0"/>
            <w:vAlign w:val="center"/>
          </w:tcPr>
          <w:p w14:paraId="63F5D5B4">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★服务响应</w:t>
            </w:r>
          </w:p>
        </w:tc>
        <w:tc>
          <w:tcPr>
            <w:tcW w:w="5689" w:type="dxa"/>
            <w:noWrap w:val="0"/>
            <w:vAlign w:val="center"/>
          </w:tcPr>
          <w:p w14:paraId="0E3EC8E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a)提供电话、电子邮件、远程连接等多种形式服务；</w:t>
            </w:r>
          </w:p>
          <w:p w14:paraId="53BAF49C">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b)提供同城2h、异地6h技术响应服务，2个工作日解决问题，对于未能解决的问题和故障应提供可行的升级方案，并提供周转设备；</w:t>
            </w:r>
          </w:p>
          <w:p w14:paraId="0EB721C2">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c)建立全国技术服务体系和服务团体，符合专业服务体系标准要求，提供原厂中文服务；</w:t>
            </w:r>
          </w:p>
          <w:p w14:paraId="0ACDB480">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d)服务周期内提供产品的维修、换件和升级服务</w:t>
            </w:r>
          </w:p>
        </w:tc>
      </w:tr>
      <w:tr w14:paraId="5987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EC83B22">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auto"/>
                <w:szCs w:val="21"/>
              </w:rPr>
            </w:pPr>
            <w:r>
              <w:rPr>
                <w:rFonts w:hint="eastAsia" w:ascii="Times New Roman" w:hAnsi="Times New Roman"/>
                <w:color w:val="auto"/>
                <w:szCs w:val="21"/>
              </w:rPr>
              <w:t>1</w:t>
            </w:r>
            <w:r>
              <w:rPr>
                <w:rFonts w:ascii="Times New Roman" w:hAnsi="Times New Roman"/>
                <w:color w:val="auto"/>
                <w:szCs w:val="21"/>
              </w:rPr>
              <w:t>16</w:t>
            </w:r>
          </w:p>
        </w:tc>
        <w:tc>
          <w:tcPr>
            <w:tcW w:w="1140" w:type="dxa"/>
            <w:vMerge w:val="continue"/>
            <w:noWrap w:val="0"/>
            <w:vAlign w:val="center"/>
          </w:tcPr>
          <w:p w14:paraId="4BF7D02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4C748B28">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★培训服务</w:t>
            </w:r>
          </w:p>
        </w:tc>
        <w:tc>
          <w:tcPr>
            <w:tcW w:w="5689" w:type="dxa"/>
            <w:noWrap w:val="0"/>
            <w:vAlign w:val="center"/>
          </w:tcPr>
          <w:p w14:paraId="13E1483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供应商提供培训材料、产品手册、培训视频等培训相关内容</w:t>
            </w:r>
            <w:r>
              <w:rPr>
                <w:rFonts w:hint="eastAsia" w:ascii="Times New Roman" w:hAnsi="Times New Roman" w:cs="宋体"/>
                <w:color w:val="auto"/>
                <w:szCs w:val="21"/>
                <w:lang w:eastAsia="zh-CN"/>
              </w:rPr>
              <w:t>，并根据采购人需求提供相应的培训师资力量</w:t>
            </w:r>
          </w:p>
        </w:tc>
      </w:tr>
      <w:tr w14:paraId="3844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0F827D3">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auto"/>
                <w:szCs w:val="21"/>
              </w:rPr>
            </w:pPr>
            <w:r>
              <w:rPr>
                <w:rFonts w:hint="eastAsia" w:ascii="Times New Roman" w:hAnsi="Times New Roman"/>
                <w:color w:val="auto"/>
                <w:szCs w:val="21"/>
              </w:rPr>
              <w:t>1</w:t>
            </w:r>
            <w:r>
              <w:rPr>
                <w:rFonts w:ascii="Times New Roman" w:hAnsi="Times New Roman"/>
                <w:color w:val="auto"/>
                <w:szCs w:val="21"/>
              </w:rPr>
              <w:t>17</w:t>
            </w:r>
          </w:p>
        </w:tc>
        <w:tc>
          <w:tcPr>
            <w:tcW w:w="1140" w:type="dxa"/>
            <w:vMerge w:val="continue"/>
            <w:noWrap w:val="0"/>
            <w:vAlign w:val="center"/>
          </w:tcPr>
          <w:p w14:paraId="64C27FD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5E5647F6">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color w:val="auto"/>
                <w:szCs w:val="21"/>
                <w:lang w:eastAsia="zh-CN"/>
              </w:rPr>
              <w:t>硬盘返还</w:t>
            </w:r>
          </w:p>
        </w:tc>
        <w:tc>
          <w:tcPr>
            <w:tcW w:w="5689" w:type="dxa"/>
            <w:noWrap w:val="0"/>
            <w:vAlign w:val="center"/>
          </w:tcPr>
          <w:p w14:paraId="3D79E2A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olor w:val="auto"/>
                <w:szCs w:val="21"/>
              </w:rPr>
            </w:pPr>
            <w:r>
              <w:rPr>
                <w:rFonts w:hint="eastAsia" w:ascii="Times New Roman" w:hAnsi="Times New Roman" w:eastAsia="宋体" w:cs="宋体"/>
                <w:color w:val="auto"/>
                <w:szCs w:val="21"/>
              </w:rPr>
              <w:t>故障硬盘免返还</w:t>
            </w:r>
          </w:p>
        </w:tc>
      </w:tr>
      <w:tr w14:paraId="7422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5C4D85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18</w:t>
            </w:r>
          </w:p>
        </w:tc>
        <w:tc>
          <w:tcPr>
            <w:tcW w:w="1140" w:type="dxa"/>
            <w:noWrap w:val="0"/>
            <w:vAlign w:val="center"/>
          </w:tcPr>
          <w:p w14:paraId="36BF8FE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服务周期</w:t>
            </w:r>
          </w:p>
        </w:tc>
        <w:tc>
          <w:tcPr>
            <w:tcW w:w="1799" w:type="dxa"/>
            <w:noWrap w:val="0"/>
            <w:vAlign w:val="center"/>
          </w:tcPr>
          <w:p w14:paraId="481FC84E">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★服务周期</w:t>
            </w:r>
          </w:p>
        </w:tc>
        <w:tc>
          <w:tcPr>
            <w:tcW w:w="5689" w:type="dxa"/>
            <w:noWrap w:val="0"/>
            <w:vAlign w:val="center"/>
          </w:tcPr>
          <w:p w14:paraId="3AF0B558">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a)产品免费服务周期（含换件和维修及故障硬盘免返还）≥5年；</w:t>
            </w:r>
          </w:p>
          <w:p w14:paraId="45EE8E5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b)设备停产后继续提供质量保障服务（含备品备件），服务终止时间与最后一批设备交付时间间隔≥6年；</w:t>
            </w:r>
          </w:p>
          <w:p w14:paraId="40FC36E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c)产品停止服务时间应提前1年告知客户；</w:t>
            </w:r>
          </w:p>
          <w:p w14:paraId="200C93E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d)产品发布日期需在随机文件中明确</w:t>
            </w:r>
          </w:p>
        </w:tc>
      </w:tr>
      <w:tr w14:paraId="454C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150CA8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19</w:t>
            </w:r>
          </w:p>
        </w:tc>
        <w:tc>
          <w:tcPr>
            <w:tcW w:w="1140" w:type="dxa"/>
            <w:vMerge w:val="restart"/>
            <w:noWrap w:val="0"/>
            <w:vAlign w:val="center"/>
          </w:tcPr>
          <w:p w14:paraId="58A8650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服务工具要求</w:t>
            </w:r>
          </w:p>
        </w:tc>
        <w:tc>
          <w:tcPr>
            <w:tcW w:w="1799" w:type="dxa"/>
            <w:noWrap w:val="0"/>
            <w:vAlign w:val="center"/>
          </w:tcPr>
          <w:p w14:paraId="5F86088C">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★工具要求</w:t>
            </w:r>
          </w:p>
        </w:tc>
        <w:tc>
          <w:tcPr>
            <w:tcW w:w="5689" w:type="dxa"/>
            <w:noWrap w:val="0"/>
            <w:vAlign w:val="center"/>
          </w:tcPr>
          <w:p w14:paraId="59E90BFF">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供应商提供设置服务器硬件、辅助操作系统安装等功能的辅助工具和管理软件。且随附软件应具有合法授权或版权</w:t>
            </w:r>
          </w:p>
        </w:tc>
      </w:tr>
      <w:tr w14:paraId="0892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6B3F79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20</w:t>
            </w:r>
          </w:p>
        </w:tc>
        <w:tc>
          <w:tcPr>
            <w:tcW w:w="1140" w:type="dxa"/>
            <w:vMerge w:val="continue"/>
            <w:noWrap w:val="0"/>
            <w:vAlign w:val="center"/>
          </w:tcPr>
          <w:p w14:paraId="2F0C707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316ACC3F">
            <w:pPr>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color w:val="auto"/>
                <w:szCs w:val="21"/>
              </w:rPr>
              <w:t>辅助工具</w:t>
            </w:r>
          </w:p>
        </w:tc>
        <w:tc>
          <w:tcPr>
            <w:tcW w:w="5689" w:type="dxa"/>
            <w:noWrap w:val="0"/>
            <w:vAlign w:val="center"/>
          </w:tcPr>
          <w:p w14:paraId="6497B8C2">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hint="eastAsia" w:ascii="Times New Roman" w:hAnsi="Times New Roman" w:eastAsia="宋体" w:cs="宋体"/>
                <w:color w:val="auto"/>
                <w:szCs w:val="21"/>
              </w:rPr>
              <w:t>支持如下功能</w:t>
            </w:r>
          </w:p>
          <w:p w14:paraId="7F7FB966">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hint="eastAsia" w:ascii="Times New Roman" w:hAnsi="Times New Roman"/>
                <w:color w:val="auto"/>
                <w:szCs w:val="21"/>
              </w:rPr>
              <w:t>a)</w:t>
            </w:r>
            <w:r>
              <w:rPr>
                <w:rFonts w:hint="eastAsia" w:ascii="Times New Roman" w:hAnsi="Times New Roman" w:eastAsia="宋体" w:cs="宋体"/>
                <w:color w:val="auto"/>
                <w:szCs w:val="21"/>
              </w:rPr>
              <w:t>本地的数据备份和还原功能；</w:t>
            </w:r>
          </w:p>
          <w:p w14:paraId="5A8D2B30">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hint="eastAsia" w:ascii="Times New Roman" w:hAnsi="Times New Roman"/>
                <w:color w:val="auto"/>
                <w:szCs w:val="21"/>
              </w:rPr>
              <w:t>b)</w:t>
            </w:r>
            <w:r>
              <w:rPr>
                <w:rFonts w:hint="eastAsia" w:ascii="Times New Roman" w:hAnsi="Times New Roman" w:eastAsia="宋体" w:cs="宋体"/>
                <w:color w:val="auto"/>
                <w:szCs w:val="21"/>
              </w:rPr>
              <w:t>网络的数据备份和还原功能；</w:t>
            </w:r>
          </w:p>
          <w:p w14:paraId="3F1F814B">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olor w:val="auto"/>
                <w:szCs w:val="21"/>
              </w:rPr>
            </w:pPr>
            <w:r>
              <w:rPr>
                <w:rFonts w:hint="eastAsia" w:ascii="Times New Roman" w:hAnsi="Times New Roman"/>
                <w:color w:val="auto"/>
                <w:szCs w:val="21"/>
              </w:rPr>
              <w:t>c)</w:t>
            </w:r>
            <w:r>
              <w:rPr>
                <w:rFonts w:hint="eastAsia" w:ascii="Times New Roman" w:hAnsi="Times New Roman" w:eastAsia="宋体" w:cs="宋体"/>
                <w:color w:val="auto"/>
                <w:szCs w:val="21"/>
              </w:rPr>
              <w:t>服务器操作系统的自动安装功能；</w:t>
            </w:r>
          </w:p>
          <w:p w14:paraId="76F827D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color w:val="auto"/>
                <w:szCs w:val="21"/>
              </w:rPr>
              <w:t>d)</w:t>
            </w:r>
            <w:r>
              <w:rPr>
                <w:rFonts w:hint="eastAsia" w:ascii="Times New Roman" w:hAnsi="Times New Roman" w:eastAsia="宋体" w:cs="宋体"/>
                <w:color w:val="auto"/>
                <w:szCs w:val="21"/>
              </w:rPr>
              <w:t>服务器所配硬件需要的驱动程序和系统补丁</w:t>
            </w:r>
          </w:p>
        </w:tc>
      </w:tr>
      <w:tr w14:paraId="0020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B605AB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21</w:t>
            </w:r>
          </w:p>
        </w:tc>
        <w:tc>
          <w:tcPr>
            <w:tcW w:w="1140" w:type="dxa"/>
            <w:vMerge w:val="continue"/>
            <w:noWrap w:val="0"/>
            <w:vAlign w:val="center"/>
          </w:tcPr>
          <w:p w14:paraId="0F3B83A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1612F73A">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★驱动安装升级指引</w:t>
            </w:r>
          </w:p>
        </w:tc>
        <w:tc>
          <w:tcPr>
            <w:tcW w:w="5689" w:type="dxa"/>
            <w:noWrap w:val="0"/>
            <w:vAlign w:val="center"/>
          </w:tcPr>
          <w:p w14:paraId="0EC174E6">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供应商提供出厂安装的配件所需的驱动程序，形式包括但不限于驱动光盘、驱动下载链接等。其他配件应提供指引</w:t>
            </w:r>
          </w:p>
        </w:tc>
      </w:tr>
      <w:tr w14:paraId="0437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4B4383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22</w:t>
            </w:r>
          </w:p>
        </w:tc>
        <w:tc>
          <w:tcPr>
            <w:tcW w:w="1140" w:type="dxa"/>
            <w:vMerge w:val="continue"/>
            <w:noWrap w:val="0"/>
            <w:vAlign w:val="center"/>
          </w:tcPr>
          <w:p w14:paraId="178DFD9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7E69D4CA">
            <w:pPr>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color w:val="auto"/>
                <w:szCs w:val="21"/>
              </w:rPr>
              <w:t>随机附开盖工具</w:t>
            </w:r>
          </w:p>
        </w:tc>
        <w:tc>
          <w:tcPr>
            <w:tcW w:w="5689" w:type="dxa"/>
            <w:noWrap w:val="0"/>
            <w:vAlign w:val="center"/>
          </w:tcPr>
          <w:p w14:paraId="1657B974">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随服务器打包提供开机箱工具</w:t>
            </w:r>
          </w:p>
        </w:tc>
      </w:tr>
      <w:tr w14:paraId="14DC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F843B6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23</w:t>
            </w:r>
          </w:p>
        </w:tc>
        <w:tc>
          <w:tcPr>
            <w:tcW w:w="1140" w:type="dxa"/>
            <w:vMerge w:val="continue"/>
            <w:noWrap w:val="0"/>
            <w:vAlign w:val="center"/>
          </w:tcPr>
          <w:p w14:paraId="665FACA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25805E65">
            <w:pPr>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color w:val="auto"/>
                <w:szCs w:val="21"/>
              </w:rPr>
              <w:t>代码迁移工具</w:t>
            </w:r>
          </w:p>
        </w:tc>
        <w:tc>
          <w:tcPr>
            <w:tcW w:w="5689" w:type="dxa"/>
            <w:noWrap w:val="0"/>
            <w:vAlign w:val="center"/>
          </w:tcPr>
          <w:p w14:paraId="221EAB73">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供应商提供从其他</w:t>
            </w:r>
            <w:r>
              <w:rPr>
                <w:rFonts w:ascii="Times New Roman" w:hAnsi="Times New Roman"/>
                <w:color w:val="auto"/>
                <w:szCs w:val="21"/>
              </w:rPr>
              <w:t>CPU</w:t>
            </w:r>
            <w:r>
              <w:rPr>
                <w:rFonts w:hint="eastAsia" w:ascii="Times New Roman" w:hAnsi="Times New Roman" w:eastAsia="宋体" w:cs="宋体"/>
                <w:color w:val="auto"/>
                <w:szCs w:val="21"/>
              </w:rPr>
              <w:t>架构到当前服务器</w:t>
            </w:r>
            <w:r>
              <w:rPr>
                <w:rFonts w:ascii="Times New Roman" w:hAnsi="Times New Roman"/>
                <w:color w:val="auto"/>
                <w:szCs w:val="21"/>
              </w:rPr>
              <w:t>CPU</w:t>
            </w:r>
            <w:r>
              <w:rPr>
                <w:rFonts w:hint="eastAsia" w:ascii="Times New Roman" w:hAnsi="Times New Roman" w:eastAsia="宋体" w:cs="宋体"/>
                <w:color w:val="auto"/>
                <w:szCs w:val="21"/>
              </w:rPr>
              <w:t>架构的软件迁移工具产品，支持软件包迁移评估，对满足产品重构要求的软件包，能重构为当前服务器</w:t>
            </w:r>
            <w:r>
              <w:rPr>
                <w:rFonts w:ascii="Times New Roman" w:hAnsi="Times New Roman"/>
                <w:color w:val="auto"/>
                <w:szCs w:val="21"/>
              </w:rPr>
              <w:t>CPU</w:t>
            </w:r>
            <w:r>
              <w:rPr>
                <w:rFonts w:hint="eastAsia" w:ascii="Times New Roman" w:hAnsi="Times New Roman" w:eastAsia="宋体" w:cs="宋体"/>
                <w:color w:val="auto"/>
                <w:szCs w:val="21"/>
              </w:rPr>
              <w:t>架构的软件包。提供源码迁移功能，检查分析</w:t>
            </w:r>
            <w:r>
              <w:rPr>
                <w:rFonts w:ascii="Times New Roman" w:hAnsi="Times New Roman"/>
                <w:color w:val="auto"/>
                <w:szCs w:val="21"/>
              </w:rPr>
              <w:t>C/C++/Fortran/Go/</w:t>
            </w:r>
            <w:r>
              <w:rPr>
                <w:rFonts w:hint="eastAsia" w:ascii="Times New Roman" w:hAnsi="Times New Roman" w:eastAsia="宋体" w:cs="宋体"/>
                <w:color w:val="auto"/>
                <w:szCs w:val="21"/>
              </w:rPr>
              <w:t>解释型语言</w:t>
            </w:r>
            <w:r>
              <w:rPr>
                <w:rFonts w:ascii="Times New Roman" w:hAnsi="Times New Roman"/>
                <w:color w:val="auto"/>
                <w:szCs w:val="21"/>
              </w:rPr>
              <w:t>/</w:t>
            </w:r>
            <w:r>
              <w:rPr>
                <w:rFonts w:hint="eastAsia" w:ascii="Times New Roman" w:hAnsi="Times New Roman" w:eastAsia="宋体" w:cs="宋体"/>
                <w:color w:val="auto"/>
                <w:szCs w:val="21"/>
              </w:rPr>
              <w:t>汇编等源码文件，基于产品功能给出迁移指导</w:t>
            </w:r>
          </w:p>
        </w:tc>
      </w:tr>
      <w:tr w14:paraId="3DCF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2E401F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24</w:t>
            </w:r>
          </w:p>
        </w:tc>
        <w:tc>
          <w:tcPr>
            <w:tcW w:w="1140" w:type="dxa"/>
            <w:vMerge w:val="continue"/>
            <w:noWrap w:val="0"/>
            <w:vAlign w:val="center"/>
          </w:tcPr>
          <w:p w14:paraId="297E4A3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436DFC9">
            <w:pPr>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color w:val="auto"/>
                <w:szCs w:val="21"/>
              </w:rPr>
              <w:t>性能分析工具</w:t>
            </w:r>
          </w:p>
        </w:tc>
        <w:tc>
          <w:tcPr>
            <w:tcW w:w="5689" w:type="dxa"/>
            <w:noWrap w:val="0"/>
            <w:vAlign w:val="center"/>
          </w:tcPr>
          <w:p w14:paraId="34E390B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供应商提供支持当前服务器</w:t>
            </w:r>
            <w:r>
              <w:rPr>
                <w:rFonts w:ascii="Times New Roman" w:hAnsi="Times New Roman"/>
                <w:color w:val="auto"/>
                <w:szCs w:val="21"/>
              </w:rPr>
              <w:t>CPU</w:t>
            </w:r>
            <w:r>
              <w:rPr>
                <w:rFonts w:hint="eastAsia" w:ascii="Times New Roman" w:hAnsi="Times New Roman" w:eastAsia="宋体" w:cs="宋体"/>
                <w:color w:val="auto"/>
                <w:szCs w:val="21"/>
              </w:rPr>
              <w:t>架构的性能分析工具产品，支持系统性能分析、</w:t>
            </w:r>
            <w:r>
              <w:rPr>
                <w:rFonts w:ascii="Times New Roman" w:hAnsi="Times New Roman"/>
                <w:color w:val="auto"/>
                <w:szCs w:val="21"/>
              </w:rPr>
              <w:t>Java</w:t>
            </w:r>
            <w:r>
              <w:rPr>
                <w:rFonts w:hint="eastAsia" w:ascii="Times New Roman" w:hAnsi="Times New Roman" w:eastAsia="宋体" w:cs="宋体"/>
                <w:color w:val="auto"/>
                <w:szCs w:val="21"/>
              </w:rPr>
              <w:t>性能分析和系统诊断，可分析系统或应用在</w:t>
            </w:r>
            <w:r>
              <w:rPr>
                <w:rFonts w:ascii="Times New Roman" w:hAnsi="Times New Roman"/>
                <w:color w:val="auto"/>
                <w:szCs w:val="21"/>
              </w:rPr>
              <w:t>CPU</w:t>
            </w:r>
            <w:r>
              <w:rPr>
                <w:rFonts w:hint="eastAsia" w:ascii="Times New Roman" w:hAnsi="Times New Roman" w:eastAsia="宋体" w:cs="宋体"/>
                <w:color w:val="auto"/>
                <w:szCs w:val="21"/>
              </w:rPr>
              <w:t>、内存、</w:t>
            </w:r>
            <w:r>
              <w:rPr>
                <w:rFonts w:ascii="Times New Roman" w:hAnsi="Times New Roman"/>
                <w:color w:val="auto"/>
                <w:szCs w:val="21"/>
              </w:rPr>
              <w:t>IO</w:t>
            </w:r>
            <w:r>
              <w:rPr>
                <w:rFonts w:hint="eastAsia" w:ascii="Times New Roman" w:hAnsi="Times New Roman" w:eastAsia="宋体" w:cs="宋体"/>
                <w:color w:val="auto"/>
                <w:szCs w:val="21"/>
              </w:rPr>
              <w:t>、网络等方面的性能，并给出优化建议</w:t>
            </w:r>
          </w:p>
        </w:tc>
      </w:tr>
      <w:tr w14:paraId="7B90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1B97B2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25</w:t>
            </w:r>
          </w:p>
        </w:tc>
        <w:tc>
          <w:tcPr>
            <w:tcW w:w="1140" w:type="dxa"/>
            <w:vMerge w:val="continue"/>
            <w:noWrap w:val="0"/>
            <w:vAlign w:val="center"/>
          </w:tcPr>
          <w:p w14:paraId="5A54DFC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3BC3BBB">
            <w:pPr>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color w:val="auto"/>
                <w:szCs w:val="21"/>
              </w:rPr>
              <w:t>跨架构平台应用兼容</w:t>
            </w:r>
          </w:p>
        </w:tc>
        <w:tc>
          <w:tcPr>
            <w:tcW w:w="5689" w:type="dxa"/>
            <w:noWrap w:val="0"/>
            <w:vAlign w:val="center"/>
          </w:tcPr>
          <w:p w14:paraId="0C832F2D">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跨</w:t>
            </w:r>
            <w:r>
              <w:rPr>
                <w:rFonts w:ascii="Times New Roman" w:hAnsi="Times New Roman"/>
                <w:color w:val="auto"/>
                <w:szCs w:val="21"/>
              </w:rPr>
              <w:t>CPU</w:t>
            </w:r>
            <w:r>
              <w:rPr>
                <w:rFonts w:hint="eastAsia" w:ascii="Times New Roman" w:hAnsi="Times New Roman" w:eastAsia="宋体" w:cs="宋体"/>
                <w:color w:val="auto"/>
                <w:szCs w:val="21"/>
              </w:rPr>
              <w:t>架构平台应用兼容工具，可兼容一种或者一种以上不同架构平台的应用</w:t>
            </w:r>
          </w:p>
        </w:tc>
      </w:tr>
      <w:tr w14:paraId="0D4F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1FFEE7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26</w:t>
            </w:r>
          </w:p>
        </w:tc>
        <w:tc>
          <w:tcPr>
            <w:tcW w:w="1140" w:type="dxa"/>
            <w:vMerge w:val="continue"/>
            <w:noWrap w:val="0"/>
            <w:vAlign w:val="center"/>
          </w:tcPr>
          <w:p w14:paraId="19747D39">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098DBC56">
            <w:pPr>
              <w:rPr>
                <w:rFonts w:hint="default" w:ascii="Times New Roman" w:hAnsi="Times New Roman" w:eastAsia="宋体" w:cs="宋体"/>
                <w:color w:val="auto"/>
                <w:kern w:val="2"/>
                <w:sz w:val="21"/>
                <w:szCs w:val="21"/>
                <w:highlight w:val="none"/>
                <w:lang w:val="en-US" w:eastAsia="zh-CN" w:bidi="ar-SA"/>
              </w:rPr>
            </w:pP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lang w:val="en-US" w:eastAsia="zh-CN"/>
              </w:rPr>
              <w:t>管理软件要求</w:t>
            </w:r>
          </w:p>
        </w:tc>
        <w:tc>
          <w:tcPr>
            <w:tcW w:w="5689" w:type="dxa"/>
            <w:noWrap w:val="0"/>
            <w:vAlign w:val="center"/>
          </w:tcPr>
          <w:p w14:paraId="423691D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宋体"/>
                <w:color w:val="auto"/>
                <w:szCs w:val="21"/>
                <w:lang w:eastAsia="zh-CN"/>
              </w:rPr>
            </w:pPr>
            <w:r>
              <w:rPr>
                <w:rFonts w:hint="eastAsia" w:ascii="Times New Roman" w:hAnsi="Times New Roman"/>
                <w:color w:val="auto"/>
                <w:highlight w:val="none"/>
                <w:lang w:val="en-US" w:eastAsia="zh-CN"/>
              </w:rPr>
              <w:t>为更加</w:t>
            </w:r>
            <w:r>
              <w:rPr>
                <w:rFonts w:hint="eastAsia" w:ascii="Times New Roman" w:hAnsi="Times New Roman"/>
                <w:color w:val="auto"/>
                <w:highlight w:val="none"/>
                <w:lang w:eastAsia="zh-CN"/>
              </w:rPr>
              <w:t>快速、精准地</w:t>
            </w:r>
            <w:r>
              <w:rPr>
                <w:rFonts w:hint="eastAsia" w:ascii="Times New Roman" w:hAnsi="Times New Roman"/>
                <w:color w:val="auto"/>
                <w:highlight w:val="none"/>
              </w:rPr>
              <w:t>获取服务器硬件信息，更好地发挥带外管理效能。BMC</w:t>
            </w:r>
            <w:r>
              <w:rPr>
                <w:rFonts w:hint="eastAsia" w:ascii="Times New Roman" w:hAnsi="Times New Roman"/>
                <w:color w:val="auto"/>
                <w:highlight w:val="none"/>
                <w:lang w:val="en-US" w:eastAsia="zh-CN"/>
              </w:rPr>
              <w:t>硬件</w:t>
            </w:r>
            <w:r>
              <w:rPr>
                <w:rFonts w:hint="eastAsia" w:ascii="Times New Roman" w:hAnsi="Times New Roman"/>
                <w:color w:val="auto"/>
                <w:highlight w:val="none"/>
              </w:rPr>
              <w:t>管理软件需</w:t>
            </w:r>
            <w:r>
              <w:rPr>
                <w:rFonts w:hint="eastAsia" w:ascii="Times New Roman" w:hAnsi="Times New Roman"/>
                <w:color w:val="auto"/>
                <w:highlight w:val="none"/>
                <w:lang w:val="en-US" w:eastAsia="zh-CN"/>
              </w:rPr>
              <w:t>与</w:t>
            </w:r>
            <w:r>
              <w:rPr>
                <w:rFonts w:hint="eastAsia" w:ascii="Times New Roman" w:hAnsi="Times New Roman" w:eastAsia="宋体" w:cs="宋体"/>
                <w:color w:val="auto"/>
                <w:szCs w:val="21"/>
                <w:highlight w:val="none"/>
              </w:rPr>
              <w:t>所投</w:t>
            </w:r>
            <w:r>
              <w:rPr>
                <w:rFonts w:hint="eastAsia" w:ascii="Times New Roman" w:hAnsi="Times New Roman"/>
                <w:color w:val="auto"/>
                <w:highlight w:val="none"/>
                <w:lang w:eastAsia="zh-CN"/>
              </w:rPr>
              <w:t>服务器</w:t>
            </w:r>
            <w:r>
              <w:rPr>
                <w:rFonts w:hint="eastAsia" w:ascii="Times New Roman" w:hAnsi="Times New Roman"/>
                <w:color w:val="auto"/>
                <w:highlight w:val="none"/>
              </w:rPr>
              <w:t>同品牌（提供软件著作权</w:t>
            </w:r>
            <w:r>
              <w:rPr>
                <w:rFonts w:hint="eastAsia" w:ascii="Times New Roman" w:hAnsi="Times New Roman"/>
                <w:color w:val="auto"/>
                <w:highlight w:val="none"/>
                <w:lang w:val="en-US" w:eastAsia="zh-CN"/>
              </w:rPr>
              <w:t>登记</w:t>
            </w:r>
            <w:r>
              <w:rPr>
                <w:rFonts w:hint="eastAsia" w:ascii="Times New Roman" w:hAnsi="Times New Roman"/>
                <w:color w:val="auto"/>
                <w:highlight w:val="none"/>
              </w:rPr>
              <w:t>证书）</w:t>
            </w:r>
          </w:p>
        </w:tc>
      </w:tr>
      <w:tr w14:paraId="4266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D4AAA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127</w:t>
            </w:r>
          </w:p>
        </w:tc>
        <w:tc>
          <w:tcPr>
            <w:tcW w:w="1140" w:type="dxa"/>
            <w:vMerge w:val="continue"/>
            <w:noWrap w:val="0"/>
            <w:vAlign w:val="center"/>
          </w:tcPr>
          <w:p w14:paraId="374919F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3B85BE91">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★管理软件</w:t>
            </w:r>
          </w:p>
        </w:tc>
        <w:tc>
          <w:tcPr>
            <w:tcW w:w="5689" w:type="dxa"/>
            <w:noWrap w:val="0"/>
            <w:vAlign w:val="center"/>
          </w:tcPr>
          <w:p w14:paraId="3FD1200B">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具备资源管理、系统管理、性能监控、健康监控、基于网络控制、报警设置功能。</w:t>
            </w:r>
          </w:p>
        </w:tc>
      </w:tr>
      <w:tr w14:paraId="149D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A3C52EF">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28</w:t>
            </w:r>
          </w:p>
        </w:tc>
        <w:tc>
          <w:tcPr>
            <w:tcW w:w="1140" w:type="dxa"/>
            <w:vMerge w:val="restart"/>
            <w:noWrap w:val="0"/>
            <w:vAlign w:val="center"/>
          </w:tcPr>
          <w:p w14:paraId="60EC67C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增值服务</w:t>
            </w:r>
          </w:p>
        </w:tc>
        <w:tc>
          <w:tcPr>
            <w:tcW w:w="1799" w:type="dxa"/>
            <w:noWrap w:val="0"/>
            <w:vAlign w:val="center"/>
          </w:tcPr>
          <w:p w14:paraId="1589CA18">
            <w:p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集中管理</w:t>
            </w:r>
          </w:p>
        </w:tc>
        <w:tc>
          <w:tcPr>
            <w:tcW w:w="5689" w:type="dxa"/>
            <w:noWrap w:val="0"/>
            <w:vAlign w:val="center"/>
          </w:tcPr>
          <w:p w14:paraId="66CF9B32">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等线"/>
                <w:color w:val="auto"/>
                <w:kern w:val="2"/>
                <w:sz w:val="21"/>
                <w:szCs w:val="21"/>
                <w:lang w:val="en-US" w:eastAsia="zh-CN" w:bidi="ar-SA"/>
              </w:rPr>
            </w:pPr>
            <w:r>
              <w:rPr>
                <w:rFonts w:hint="eastAsia" w:ascii="Times New Roman" w:hAnsi="Times New Roman" w:eastAsia="宋体" w:cs="宋体"/>
                <w:color w:val="auto"/>
                <w:szCs w:val="21"/>
                <w:highlight w:val="none"/>
              </w:rPr>
              <w:t>具备</w:t>
            </w:r>
            <w:r>
              <w:rPr>
                <w:rFonts w:hint="eastAsia" w:ascii="Times New Roman" w:hAnsi="Times New Roman" w:eastAsia="宋体" w:cs="宋体"/>
                <w:color w:val="auto"/>
                <w:szCs w:val="21"/>
                <w:highlight w:val="none"/>
                <w:lang w:val="en-US" w:eastAsia="zh-CN"/>
              </w:rPr>
              <w:t>对规模化服务器集中统一管理的能力。为更加</w:t>
            </w:r>
            <w:r>
              <w:rPr>
                <w:rFonts w:hint="eastAsia" w:ascii="Times New Roman" w:hAnsi="Times New Roman" w:cs="宋体"/>
                <w:color w:val="auto"/>
                <w:szCs w:val="21"/>
                <w:highlight w:val="none"/>
                <w:lang w:val="en-US" w:eastAsia="zh-CN"/>
              </w:rPr>
              <w:t>快速、精准地</w:t>
            </w:r>
            <w:r>
              <w:rPr>
                <w:rFonts w:hint="eastAsia" w:ascii="Times New Roman" w:hAnsi="Times New Roman" w:eastAsia="宋体" w:cs="宋体"/>
                <w:color w:val="auto"/>
                <w:szCs w:val="21"/>
                <w:highlight w:val="none"/>
                <w:lang w:val="en-US" w:eastAsia="zh-CN"/>
              </w:rPr>
              <w:t>获取纳管服务器的信息，更好地发挥集中统一管理的效能，要求</w:t>
            </w:r>
            <w:r>
              <w:rPr>
                <w:rFonts w:hint="eastAsia" w:ascii="Times New Roman" w:hAnsi="Times New Roman" w:cs="宋体"/>
                <w:color w:val="auto"/>
                <w:szCs w:val="21"/>
                <w:highlight w:val="none"/>
                <w:lang w:val="en-US" w:eastAsia="zh-CN"/>
              </w:rPr>
              <w:t>能</w:t>
            </w:r>
            <w:r>
              <w:rPr>
                <w:rFonts w:hint="eastAsia" w:ascii="Times New Roman" w:hAnsi="Times New Roman" w:eastAsia="宋体" w:cs="宋体"/>
                <w:color w:val="auto"/>
                <w:szCs w:val="21"/>
                <w:highlight w:val="none"/>
                <w:lang w:val="en-US" w:eastAsia="zh-CN"/>
              </w:rPr>
              <w:t>提供</w:t>
            </w:r>
            <w:r>
              <w:rPr>
                <w:rFonts w:hint="eastAsia" w:ascii="Times New Roman" w:hAnsi="Times New Roman" w:eastAsia="宋体" w:cs="宋体"/>
                <w:color w:val="auto"/>
                <w:szCs w:val="21"/>
                <w:highlight w:val="none"/>
              </w:rPr>
              <w:t>与所投</w:t>
            </w:r>
            <w:r>
              <w:rPr>
                <w:rFonts w:hint="eastAsia" w:ascii="Times New Roman" w:hAnsi="Times New Roman" w:cs="宋体"/>
                <w:color w:val="auto"/>
                <w:szCs w:val="21"/>
                <w:highlight w:val="none"/>
                <w:lang w:eastAsia="zh-CN"/>
              </w:rPr>
              <w:t>服务器</w:t>
            </w:r>
            <w:r>
              <w:rPr>
                <w:rFonts w:hint="eastAsia" w:ascii="Times New Roman" w:hAnsi="Times New Roman" w:eastAsia="宋体" w:cs="宋体"/>
                <w:color w:val="auto"/>
                <w:szCs w:val="21"/>
                <w:highlight w:val="none"/>
              </w:rPr>
              <w:t>同品牌</w:t>
            </w:r>
            <w:r>
              <w:rPr>
                <w:rFonts w:hint="eastAsia" w:ascii="Times New Roman" w:hAnsi="Times New Roman" w:eastAsia="宋体" w:cs="宋体"/>
                <w:color w:val="auto"/>
                <w:szCs w:val="21"/>
                <w:highlight w:val="none"/>
                <w:lang w:val="en-US" w:eastAsia="zh-CN"/>
              </w:rPr>
              <w:t>的集中管理软件</w:t>
            </w:r>
            <w:r>
              <w:rPr>
                <w:rFonts w:hint="eastAsia" w:ascii="Times New Roman" w:hAnsi="Times New Roman" w:eastAsia="宋体" w:cs="宋体"/>
                <w:color w:val="auto"/>
                <w:szCs w:val="21"/>
                <w:highlight w:val="none"/>
                <w:lang w:eastAsia="zh-CN"/>
              </w:rPr>
              <w:t>（</w:t>
            </w:r>
            <w:r>
              <w:rPr>
                <w:rFonts w:hint="eastAsia" w:ascii="Times New Roman" w:hAnsi="Times New Roman"/>
                <w:color w:val="auto"/>
                <w:highlight w:val="none"/>
              </w:rPr>
              <w:t>提供软件著作权</w:t>
            </w:r>
            <w:r>
              <w:rPr>
                <w:rFonts w:hint="eastAsia" w:ascii="Times New Roman" w:hAnsi="Times New Roman"/>
                <w:color w:val="auto"/>
                <w:highlight w:val="none"/>
                <w:lang w:val="en-US" w:eastAsia="zh-CN"/>
              </w:rPr>
              <w:t>登记</w:t>
            </w:r>
            <w:r>
              <w:rPr>
                <w:rFonts w:hint="eastAsia" w:ascii="Times New Roman" w:hAnsi="Times New Roman"/>
                <w:color w:val="auto"/>
                <w:highlight w:val="none"/>
              </w:rPr>
              <w:t>证书</w:t>
            </w:r>
            <w:r>
              <w:rPr>
                <w:rStyle w:val="35"/>
                <w:rFonts w:hint="eastAsia" w:ascii="Times New Roman" w:hAnsi="Times New Roman" w:eastAsia="等线" w:cs="黑体"/>
                <w:color w:val="auto"/>
                <w:highlight w:val="none"/>
                <w:lang w:eastAsia="zh-CN"/>
              </w:rPr>
              <w:t>）</w:t>
            </w:r>
          </w:p>
        </w:tc>
      </w:tr>
      <w:tr w14:paraId="6B54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F18226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olor w:val="auto"/>
                <w:kern w:val="2"/>
                <w:sz w:val="21"/>
                <w:szCs w:val="21"/>
                <w:lang w:val="en-US" w:eastAsia="zh-CN" w:bidi="ar-SA"/>
              </w:rPr>
            </w:pPr>
            <w:r>
              <w:rPr>
                <w:rFonts w:hint="eastAsia" w:ascii="Times New Roman" w:hAnsi="Times New Roman"/>
                <w:color w:val="auto"/>
                <w:szCs w:val="21"/>
              </w:rPr>
              <w:t>1</w:t>
            </w:r>
            <w:r>
              <w:rPr>
                <w:rFonts w:hint="eastAsia" w:ascii="Times New Roman" w:hAnsi="Times New Roman"/>
                <w:color w:val="auto"/>
                <w:szCs w:val="21"/>
                <w:lang w:val="en-US" w:eastAsia="zh-CN"/>
              </w:rPr>
              <w:t>29</w:t>
            </w:r>
          </w:p>
        </w:tc>
        <w:tc>
          <w:tcPr>
            <w:tcW w:w="1140" w:type="dxa"/>
            <w:vMerge w:val="continue"/>
            <w:noWrap w:val="0"/>
            <w:vAlign w:val="center"/>
          </w:tcPr>
          <w:p w14:paraId="0588BA2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olor w:val="auto"/>
                <w:szCs w:val="21"/>
              </w:rPr>
            </w:pPr>
          </w:p>
        </w:tc>
        <w:tc>
          <w:tcPr>
            <w:tcW w:w="1799" w:type="dxa"/>
            <w:noWrap w:val="0"/>
            <w:vAlign w:val="center"/>
          </w:tcPr>
          <w:p w14:paraId="74832ECB">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★厂家升级产品软件与扩容服务</w:t>
            </w:r>
          </w:p>
        </w:tc>
        <w:tc>
          <w:tcPr>
            <w:tcW w:w="5689" w:type="dxa"/>
            <w:noWrap w:val="0"/>
            <w:vAlign w:val="center"/>
          </w:tcPr>
          <w:p w14:paraId="605923F4">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供应商提供原厂级的部件/软件产品升级和扩容能力</w:t>
            </w:r>
          </w:p>
        </w:tc>
      </w:tr>
      <w:tr w14:paraId="1163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13F5ECB">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30</w:t>
            </w:r>
          </w:p>
        </w:tc>
        <w:tc>
          <w:tcPr>
            <w:tcW w:w="1140" w:type="dxa"/>
            <w:vMerge w:val="continue"/>
            <w:noWrap w:val="0"/>
            <w:vAlign w:val="center"/>
          </w:tcPr>
          <w:p w14:paraId="1EECAEF5">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olor w:val="auto"/>
                <w:szCs w:val="21"/>
              </w:rPr>
            </w:pPr>
          </w:p>
        </w:tc>
        <w:tc>
          <w:tcPr>
            <w:tcW w:w="1799" w:type="dxa"/>
            <w:noWrap w:val="0"/>
            <w:vAlign w:val="center"/>
          </w:tcPr>
          <w:p w14:paraId="15CB961C">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宋体"/>
                <w:color w:val="auto"/>
                <w:szCs w:val="21"/>
                <w:highlight w:val="none"/>
                <w:lang w:val="en-US" w:eastAsia="zh-CN"/>
              </w:rPr>
              <w:t>▲</w:t>
            </w:r>
            <w:r>
              <w:rPr>
                <w:rFonts w:hint="eastAsia" w:ascii="Times New Roman" w:hAnsi="Times New Roman"/>
                <w:color w:val="auto"/>
                <w:szCs w:val="21"/>
                <w:lang w:val="en-US" w:eastAsia="zh-CN"/>
              </w:rPr>
              <w:t>厂家定期巡检服务</w:t>
            </w:r>
          </w:p>
        </w:tc>
        <w:tc>
          <w:tcPr>
            <w:tcW w:w="5689" w:type="dxa"/>
            <w:noWrap w:val="0"/>
            <w:vAlign w:val="center"/>
          </w:tcPr>
          <w:p w14:paraId="3CE705C9">
            <w:pPr>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Cs w:val="21"/>
                <w:lang w:val="en-US" w:eastAsia="zh-CN"/>
              </w:rPr>
              <w:t>对所提供的设备</w:t>
            </w:r>
            <w:r>
              <w:rPr>
                <w:rFonts w:hint="eastAsia" w:ascii="Times New Roman" w:hAnsi="Times New Roman" w:eastAsia="宋体" w:cs="宋体"/>
                <w:color w:val="auto"/>
                <w:szCs w:val="21"/>
              </w:rPr>
              <w:t>供应商提供</w:t>
            </w:r>
            <w:r>
              <w:rPr>
                <w:rFonts w:hint="eastAsia" w:ascii="Times New Roman" w:hAnsi="Times New Roman" w:cs="宋体"/>
                <w:color w:val="auto"/>
                <w:szCs w:val="21"/>
                <w:lang w:val="en-US" w:eastAsia="zh-CN"/>
              </w:rPr>
              <w:t>原厂级定期（季度≤频率≤年度）巡检服务</w:t>
            </w:r>
            <w:r>
              <w:rPr>
                <w:rFonts w:hint="eastAsia" w:ascii="Times New Roman" w:hAnsi="Times New Roman" w:eastAsia="宋体" w:cs="宋体"/>
                <w:color w:val="auto"/>
                <w:szCs w:val="21"/>
              </w:rPr>
              <w:t>（产品免费服务周期外可收费）</w:t>
            </w:r>
          </w:p>
        </w:tc>
      </w:tr>
      <w:tr w14:paraId="049B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F49827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等线"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31</w:t>
            </w:r>
          </w:p>
        </w:tc>
        <w:tc>
          <w:tcPr>
            <w:tcW w:w="1140" w:type="dxa"/>
            <w:vMerge w:val="continue"/>
            <w:noWrap w:val="0"/>
            <w:vAlign w:val="center"/>
          </w:tcPr>
          <w:p w14:paraId="2EEBCA0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2A2CBA9B">
            <w:pPr>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color w:val="auto"/>
                <w:szCs w:val="21"/>
              </w:rPr>
              <w:t>服务保障升级</w:t>
            </w:r>
          </w:p>
        </w:tc>
        <w:tc>
          <w:tcPr>
            <w:tcW w:w="5689" w:type="dxa"/>
            <w:noWrap w:val="0"/>
            <w:vAlign w:val="center"/>
          </w:tcPr>
          <w:p w14:paraId="1836FCA5">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供应商有偿提供远程技术支持、软件授权服务、备件更换服务、现场支承服务</w:t>
            </w:r>
          </w:p>
        </w:tc>
      </w:tr>
      <w:tr w14:paraId="2525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006C348">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等线" w:cs="Times New Roman"/>
                <w:color w:val="auto"/>
                <w:kern w:val="2"/>
                <w:sz w:val="21"/>
                <w:szCs w:val="21"/>
                <w:lang w:val="en-US" w:eastAsia="zh-CN" w:bidi="ar-SA"/>
              </w:rPr>
            </w:pPr>
            <w:r>
              <w:rPr>
                <w:rFonts w:hint="eastAsia" w:ascii="Times New Roman" w:hAnsi="Times New Roman" w:eastAsia="等线"/>
                <w:color w:val="auto"/>
                <w:szCs w:val="21"/>
              </w:rPr>
              <w:t>1</w:t>
            </w:r>
            <w:r>
              <w:rPr>
                <w:rFonts w:ascii="Times New Roman" w:hAnsi="Times New Roman" w:eastAsia="等线"/>
                <w:color w:val="auto"/>
                <w:szCs w:val="21"/>
              </w:rPr>
              <w:t>32</w:t>
            </w:r>
          </w:p>
        </w:tc>
        <w:tc>
          <w:tcPr>
            <w:tcW w:w="1140" w:type="dxa"/>
            <w:vMerge w:val="continue"/>
            <w:noWrap w:val="0"/>
            <w:vAlign w:val="center"/>
          </w:tcPr>
          <w:p w14:paraId="2355E06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2738C61E">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★提供上门服务</w:t>
            </w:r>
          </w:p>
        </w:tc>
        <w:tc>
          <w:tcPr>
            <w:tcW w:w="5689" w:type="dxa"/>
            <w:noWrap w:val="0"/>
            <w:vAlign w:val="center"/>
          </w:tcPr>
          <w:p w14:paraId="17616003">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供应商具备提供上门服务的能力（产品免费服务周期外可收费）</w:t>
            </w:r>
          </w:p>
        </w:tc>
      </w:tr>
      <w:tr w14:paraId="6C99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9F312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等线"/>
                <w:color w:val="auto"/>
                <w:kern w:val="2"/>
                <w:sz w:val="21"/>
                <w:szCs w:val="21"/>
                <w:lang w:val="en-US" w:eastAsia="zh-CN" w:bidi="ar-SA"/>
              </w:rPr>
            </w:pPr>
            <w:r>
              <w:rPr>
                <w:rFonts w:hint="eastAsia" w:ascii="Times New Roman" w:hAnsi="Times New Roman" w:eastAsia="等线"/>
                <w:color w:val="auto"/>
                <w:kern w:val="2"/>
                <w:sz w:val="21"/>
                <w:szCs w:val="21"/>
                <w:lang w:val="en-US" w:eastAsia="zh-CN" w:bidi="ar-SA"/>
              </w:rPr>
              <w:t>133</w:t>
            </w:r>
          </w:p>
        </w:tc>
        <w:tc>
          <w:tcPr>
            <w:tcW w:w="1140" w:type="dxa"/>
            <w:vMerge w:val="continue"/>
            <w:noWrap w:val="0"/>
            <w:vAlign w:val="center"/>
          </w:tcPr>
          <w:p w14:paraId="0177FA0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7E5C743E">
            <w:pPr>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color w:val="auto"/>
                <w:szCs w:val="21"/>
              </w:rPr>
              <w:t>业务场景性能优化服务及整体架构升级服务</w:t>
            </w:r>
          </w:p>
        </w:tc>
        <w:tc>
          <w:tcPr>
            <w:tcW w:w="5689" w:type="dxa"/>
            <w:noWrap w:val="0"/>
            <w:vAlign w:val="center"/>
          </w:tcPr>
          <w:p w14:paraId="467F2270">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供应商提供针对特定业务场景性能优化服务及整体架构升级服务</w:t>
            </w:r>
          </w:p>
        </w:tc>
      </w:tr>
      <w:tr w14:paraId="7532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2EA14360">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b/>
                <w:bCs/>
                <w:color w:val="auto"/>
                <w:szCs w:val="21"/>
              </w:rPr>
            </w:pPr>
            <w:r>
              <w:rPr>
                <w:rFonts w:hint="eastAsia" w:ascii="Times New Roman" w:hAnsi="Times New Roman" w:eastAsia="宋体" w:cs="宋体"/>
                <w:b/>
                <w:bCs/>
                <w:color w:val="auto"/>
                <w:szCs w:val="21"/>
              </w:rPr>
              <w:t>供保要求</w:t>
            </w:r>
          </w:p>
        </w:tc>
      </w:tr>
      <w:tr w14:paraId="306B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C86431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13</w:t>
            </w:r>
            <w:r>
              <w:rPr>
                <w:rFonts w:hint="eastAsia" w:ascii="Times New Roman" w:hAnsi="Times New Roman"/>
                <w:color w:val="auto"/>
                <w:szCs w:val="21"/>
                <w:lang w:val="en-US" w:eastAsia="zh-CN"/>
              </w:rPr>
              <w:t>4</w:t>
            </w:r>
          </w:p>
        </w:tc>
        <w:tc>
          <w:tcPr>
            <w:tcW w:w="1140" w:type="dxa"/>
            <w:vMerge w:val="restart"/>
            <w:noWrap w:val="0"/>
            <w:vAlign w:val="center"/>
          </w:tcPr>
          <w:p w14:paraId="4B449FA3">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r>
              <w:rPr>
                <w:rFonts w:hint="eastAsia" w:ascii="Times New Roman" w:hAnsi="Times New Roman" w:eastAsia="宋体" w:cs="宋体"/>
                <w:color w:val="auto"/>
                <w:szCs w:val="21"/>
              </w:rPr>
              <w:t>供应链质量</w:t>
            </w:r>
          </w:p>
        </w:tc>
        <w:tc>
          <w:tcPr>
            <w:tcW w:w="1799" w:type="dxa"/>
            <w:noWrap w:val="0"/>
            <w:vAlign w:val="center"/>
          </w:tcPr>
          <w:p w14:paraId="7EF76089">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★抗干扰性</w:t>
            </w:r>
          </w:p>
        </w:tc>
        <w:tc>
          <w:tcPr>
            <w:tcW w:w="5689" w:type="dxa"/>
            <w:noWrap w:val="0"/>
            <w:vAlign w:val="center"/>
          </w:tcPr>
          <w:p w14:paraId="23512803">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auto"/>
                <w:szCs w:val="21"/>
              </w:rPr>
            </w:pPr>
            <w:r>
              <w:rPr>
                <w:rFonts w:hint="eastAsia" w:ascii="Times New Roman" w:hAnsi="Times New Roman" w:eastAsia="宋体" w:cs="宋体"/>
                <w:color w:val="auto"/>
                <w:szCs w:val="21"/>
              </w:rPr>
              <w:t>当产品部件出现供应风险时，应通知客户并提供风险应对方案确保产品的服务保障，必要时应停止相关受影响产品的销售</w:t>
            </w:r>
          </w:p>
        </w:tc>
      </w:tr>
      <w:tr w14:paraId="77DA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AEC6368">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b w:val="0"/>
                <w:bCs w:val="0"/>
                <w:color w:val="auto"/>
                <w:szCs w:val="21"/>
                <w:lang w:val="en-US" w:eastAsia="zh-CN"/>
              </w:rPr>
              <w:t>135</w:t>
            </w:r>
          </w:p>
        </w:tc>
        <w:tc>
          <w:tcPr>
            <w:tcW w:w="1140" w:type="dxa"/>
            <w:vMerge w:val="continue"/>
            <w:noWrap w:val="0"/>
            <w:vAlign w:val="center"/>
          </w:tcPr>
          <w:p w14:paraId="6425D0B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olor w:val="auto"/>
                <w:szCs w:val="21"/>
              </w:rPr>
            </w:pPr>
          </w:p>
        </w:tc>
        <w:tc>
          <w:tcPr>
            <w:tcW w:w="1799" w:type="dxa"/>
            <w:noWrap w:val="0"/>
            <w:vAlign w:val="center"/>
          </w:tcPr>
          <w:p w14:paraId="6A4F0B6C">
            <w:pP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★供应能力证明</w:t>
            </w:r>
          </w:p>
        </w:tc>
        <w:tc>
          <w:tcPr>
            <w:tcW w:w="5689" w:type="dxa"/>
            <w:noWrap w:val="0"/>
            <w:vAlign w:val="center"/>
          </w:tcPr>
          <w:p w14:paraId="33658597">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供应商提供供应链稳定承诺书，确保产品的部件在产品服务周期内稳定供货</w:t>
            </w:r>
          </w:p>
          <w:p w14:paraId="684193ED">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color w:val="auto"/>
                <w:szCs w:val="22"/>
              </w:rPr>
            </w:pPr>
            <w:r>
              <w:rPr>
                <w:rFonts w:hint="eastAsia" w:ascii="Times New Roman" w:hAnsi="Times New Roman" w:eastAsia="宋体" w:cs="Times New Roman"/>
                <w:b/>
                <w:bCs/>
                <w:color w:val="auto"/>
                <w:szCs w:val="22"/>
              </w:rPr>
              <w:t>供应商须提供加盖公章的承诺函，承诺函格式自拟</w:t>
            </w:r>
          </w:p>
        </w:tc>
      </w:tr>
    </w:tbl>
    <w:p w14:paraId="1C4E59D5">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3.2 网络单向导入设备（数量：1台）</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56"/>
        <w:gridCol w:w="1125"/>
        <w:gridCol w:w="1815"/>
        <w:gridCol w:w="5660"/>
      </w:tblGrid>
      <w:tr w14:paraId="6003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blHeader/>
          <w:jc w:val="center"/>
        </w:trPr>
        <w:tc>
          <w:tcPr>
            <w:tcW w:w="756" w:type="dxa"/>
            <w:shd w:val="clear" w:color="auto" w:fill="FFFFFF"/>
            <w:noWrap w:val="0"/>
            <w:vAlign w:val="top"/>
          </w:tcPr>
          <w:p w14:paraId="2BFFA8BB">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序号</w:t>
            </w:r>
          </w:p>
        </w:tc>
        <w:tc>
          <w:tcPr>
            <w:tcW w:w="1125" w:type="dxa"/>
            <w:shd w:val="clear" w:color="auto" w:fill="FFFFFF"/>
            <w:noWrap w:val="0"/>
            <w:vAlign w:val="top"/>
          </w:tcPr>
          <w:p w14:paraId="76AD108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一级指标</w:t>
            </w:r>
          </w:p>
        </w:tc>
        <w:tc>
          <w:tcPr>
            <w:tcW w:w="1815" w:type="dxa"/>
            <w:shd w:val="clear" w:color="auto" w:fill="FFFFFF"/>
            <w:noWrap w:val="0"/>
            <w:vAlign w:val="top"/>
          </w:tcPr>
          <w:p w14:paraId="0EFD512C">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二级指标</w:t>
            </w:r>
          </w:p>
        </w:tc>
        <w:tc>
          <w:tcPr>
            <w:tcW w:w="5660" w:type="dxa"/>
            <w:shd w:val="clear" w:color="auto" w:fill="FFFFFF"/>
            <w:noWrap w:val="0"/>
            <w:vAlign w:val="top"/>
          </w:tcPr>
          <w:p w14:paraId="7A8DC119">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指标要求</w:t>
            </w:r>
          </w:p>
        </w:tc>
      </w:tr>
      <w:tr w14:paraId="0F1A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shd w:val="clear" w:color="auto" w:fill="FFFFFF"/>
            <w:noWrap w:val="0"/>
            <w:vAlign w:val="top"/>
          </w:tcPr>
          <w:p w14:paraId="159A5D29">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总体指标要求</w:t>
            </w:r>
          </w:p>
        </w:tc>
      </w:tr>
      <w:tr w14:paraId="5F3A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63815001">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shd w:val="clear" w:color="auto" w:fill="FFFFFF"/>
            <w:noWrap w:val="0"/>
            <w:vAlign w:val="center"/>
          </w:tcPr>
          <w:p w14:paraId="64085FBD">
            <w:pPr>
              <w:jc w:val="center"/>
              <w:rPr>
                <w:rFonts w:hint="eastAsia" w:ascii="Times New Roman" w:hAnsi="Times New Roman" w:eastAsia="宋体" w:cs="宋体"/>
                <w:b w:val="0"/>
                <w:bCs w:val="0"/>
                <w:color w:val="auto"/>
                <w:sz w:val="21"/>
                <w:szCs w:val="21"/>
              </w:rPr>
            </w:pPr>
            <w:r>
              <w:rPr>
                <w:rFonts w:hint="eastAsia" w:ascii="Times New Roman" w:hAnsi="Times New Roman"/>
                <w:b w:val="0"/>
                <w:bCs w:val="0"/>
                <w:color w:val="auto"/>
                <w:szCs w:val="21"/>
              </w:rPr>
              <w:t>关键部件安全要求</w:t>
            </w:r>
          </w:p>
        </w:tc>
        <w:tc>
          <w:tcPr>
            <w:tcW w:w="1815" w:type="dxa"/>
            <w:shd w:val="clear" w:color="auto" w:fill="FFFFFF"/>
            <w:noWrap w:val="0"/>
            <w:vAlign w:val="center"/>
          </w:tcPr>
          <w:p w14:paraId="5E9301FC">
            <w:pPr>
              <w:jc w:val="center"/>
              <w:rPr>
                <w:rFonts w:hint="eastAsia" w:ascii="Times New Roman" w:hAnsi="Times New Roman" w:eastAsia="宋体" w:cs="宋体"/>
                <w:b w:val="0"/>
                <w:bCs w:val="0"/>
                <w:color w:val="auto"/>
                <w:sz w:val="21"/>
                <w:szCs w:val="21"/>
              </w:rPr>
            </w:pPr>
            <w:r>
              <w:rPr>
                <w:rFonts w:hint="eastAsia" w:ascii="Times New Roman" w:hAnsi="Times New Roman"/>
                <w:b w:val="0"/>
                <w:bCs w:val="0"/>
                <w:color w:val="auto"/>
                <w:szCs w:val="21"/>
                <w:lang w:eastAsia="zh-CN"/>
              </w:rPr>
              <w:t>★</w:t>
            </w:r>
            <w:r>
              <w:rPr>
                <w:rFonts w:hint="eastAsia" w:ascii="Times New Roman" w:hAnsi="Times New Roman"/>
                <w:b w:val="0"/>
                <w:bCs w:val="0"/>
                <w:color w:val="auto"/>
                <w:szCs w:val="21"/>
              </w:rPr>
              <w:t>关键部件安全要求</w:t>
            </w:r>
          </w:p>
        </w:tc>
        <w:tc>
          <w:tcPr>
            <w:tcW w:w="5660" w:type="dxa"/>
            <w:shd w:val="clear" w:color="auto" w:fill="FFFFFF"/>
            <w:noWrap w:val="0"/>
            <w:vAlign w:val="center"/>
          </w:tcPr>
          <w:p w14:paraId="6A55309D">
            <w:pPr>
              <w:rPr>
                <w:rFonts w:hint="eastAsia" w:ascii="Times New Roman" w:hAnsi="Times New Roman" w:eastAsia="宋体" w:cs="宋体"/>
                <w:b w:val="0"/>
                <w:bCs w:val="0"/>
                <w:color w:val="auto"/>
                <w:sz w:val="21"/>
                <w:szCs w:val="21"/>
              </w:rPr>
            </w:pPr>
            <w:r>
              <w:rPr>
                <w:rFonts w:hint="eastAsia" w:ascii="Times New Roman" w:hAnsi="Times New Roman"/>
                <w:b w:val="0"/>
                <w:bCs w:val="0"/>
                <w:color w:val="auto"/>
                <w:szCs w:val="21"/>
              </w:rPr>
              <w:t>CPU和操作系统等关键部件必须符合国家安全可靠测评要求</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并在投标响应中明确列出</w:t>
            </w:r>
            <w:r>
              <w:rPr>
                <w:rFonts w:hint="eastAsia" w:ascii="Times New Roman" w:hAnsi="Times New Roman" w:eastAsia="宋体" w:cs="宋体"/>
                <w:bCs/>
                <w:color w:val="auto"/>
                <w:sz w:val="21"/>
                <w:szCs w:val="21"/>
              </w:rPr>
              <w:t>关键部件</w:t>
            </w:r>
            <w:r>
              <w:rPr>
                <w:rFonts w:hint="eastAsia" w:ascii="Times New Roman" w:hAnsi="Times New Roman" w:cs="宋体"/>
                <w:bCs/>
                <w:color w:val="auto"/>
                <w:sz w:val="21"/>
                <w:szCs w:val="21"/>
                <w:lang w:val="en-US" w:eastAsia="zh-CN"/>
              </w:rPr>
              <w:t>的产品名称和参数</w:t>
            </w:r>
            <w:r>
              <w:rPr>
                <w:rFonts w:hint="eastAsia" w:ascii="Times New Roman" w:hAnsi="Times New Roman"/>
                <w:color w:val="auto"/>
                <w:szCs w:val="21"/>
                <w:lang w:val="en-US" w:eastAsia="zh-CN"/>
              </w:rPr>
              <w:t>。</w:t>
            </w:r>
          </w:p>
        </w:tc>
      </w:tr>
      <w:tr w14:paraId="2C5C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shd w:val="clear" w:color="auto" w:fill="FFFFFF"/>
            <w:noWrap w:val="0"/>
            <w:vAlign w:val="center"/>
          </w:tcPr>
          <w:p w14:paraId="30C96883">
            <w:pPr>
              <w:pStyle w:val="62"/>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硬件要求</w:t>
            </w:r>
          </w:p>
        </w:tc>
      </w:tr>
      <w:tr w14:paraId="7D9F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0642C9D5">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restart"/>
            <w:shd w:val="clear" w:color="auto" w:fill="FFFFFF"/>
            <w:noWrap w:val="0"/>
            <w:vAlign w:val="center"/>
          </w:tcPr>
          <w:p w14:paraId="4518CE30">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硬件配置</w:t>
            </w:r>
          </w:p>
        </w:tc>
        <w:tc>
          <w:tcPr>
            <w:tcW w:w="1815" w:type="dxa"/>
            <w:shd w:val="clear" w:color="auto" w:fill="FFFFFF"/>
            <w:noWrap w:val="0"/>
            <w:vAlign w:val="center"/>
          </w:tcPr>
          <w:p w14:paraId="161DE2AC">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color w:val="auto"/>
                <w:szCs w:val="21"/>
              </w:rPr>
              <w:t>▲</w:t>
            </w:r>
            <w:r>
              <w:rPr>
                <w:rFonts w:hint="eastAsia" w:ascii="Times New Roman" w:hAnsi="Times New Roman" w:eastAsia="宋体" w:cs="宋体"/>
                <w:bCs/>
                <w:color w:val="auto"/>
                <w:sz w:val="21"/>
                <w:szCs w:val="21"/>
              </w:rPr>
              <w:t>CPU</w:t>
            </w:r>
          </w:p>
        </w:tc>
        <w:tc>
          <w:tcPr>
            <w:tcW w:w="5660" w:type="dxa"/>
            <w:shd w:val="clear" w:color="auto" w:fill="FFFFFF"/>
            <w:noWrap w:val="0"/>
            <w:vAlign w:val="center"/>
          </w:tcPr>
          <w:p w14:paraId="399E8824">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国产CPU</w:t>
            </w:r>
          </w:p>
        </w:tc>
      </w:tr>
      <w:tr w14:paraId="26E9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515BB0EC">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2BD26263">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25220B4E">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color w:val="auto"/>
                <w:szCs w:val="21"/>
              </w:rPr>
              <w:t>▲</w:t>
            </w:r>
            <w:r>
              <w:rPr>
                <w:rFonts w:hint="eastAsia" w:ascii="Times New Roman" w:hAnsi="Times New Roman" w:eastAsia="宋体" w:cs="宋体"/>
                <w:bCs/>
                <w:color w:val="auto"/>
                <w:sz w:val="21"/>
                <w:szCs w:val="21"/>
              </w:rPr>
              <w:t>外观</w:t>
            </w:r>
          </w:p>
        </w:tc>
        <w:tc>
          <w:tcPr>
            <w:tcW w:w="5660" w:type="dxa"/>
            <w:shd w:val="clear" w:color="auto" w:fill="FFFFFF"/>
            <w:noWrap w:val="0"/>
            <w:vAlign w:val="center"/>
          </w:tcPr>
          <w:p w14:paraId="6AB7A26B">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2U机架式设备</w:t>
            </w:r>
          </w:p>
        </w:tc>
      </w:tr>
      <w:tr w14:paraId="34FF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69851205">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6148A846">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272C2D4D">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color w:val="auto"/>
                <w:szCs w:val="21"/>
              </w:rPr>
              <w:t>▲</w:t>
            </w:r>
            <w:r>
              <w:rPr>
                <w:rFonts w:hint="eastAsia" w:ascii="Times New Roman" w:hAnsi="Times New Roman" w:eastAsia="宋体" w:cs="宋体"/>
                <w:bCs/>
                <w:color w:val="auto"/>
                <w:sz w:val="21"/>
                <w:szCs w:val="21"/>
              </w:rPr>
              <w:t>内存</w:t>
            </w:r>
          </w:p>
        </w:tc>
        <w:tc>
          <w:tcPr>
            <w:tcW w:w="5660" w:type="dxa"/>
            <w:shd w:val="clear" w:color="auto" w:fill="FFFFFF"/>
            <w:noWrap w:val="0"/>
            <w:vAlign w:val="center"/>
          </w:tcPr>
          <w:p w14:paraId="07728C26">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≥16GB</w:t>
            </w:r>
          </w:p>
        </w:tc>
      </w:tr>
      <w:tr w14:paraId="79FE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1B4A4630">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5C5F01A5">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5A17A911">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color w:val="auto"/>
                <w:szCs w:val="21"/>
              </w:rPr>
              <w:t>▲</w:t>
            </w:r>
            <w:r>
              <w:rPr>
                <w:rFonts w:hint="eastAsia" w:ascii="Times New Roman" w:hAnsi="Times New Roman" w:eastAsia="宋体" w:cs="宋体"/>
                <w:bCs/>
                <w:color w:val="auto"/>
                <w:sz w:val="21"/>
                <w:szCs w:val="21"/>
              </w:rPr>
              <w:t>硬盘</w:t>
            </w:r>
          </w:p>
        </w:tc>
        <w:tc>
          <w:tcPr>
            <w:tcW w:w="5660" w:type="dxa"/>
            <w:shd w:val="clear" w:color="auto" w:fill="FFFFFF"/>
            <w:noWrap w:val="0"/>
            <w:vAlign w:val="center"/>
          </w:tcPr>
          <w:p w14:paraId="532B5625">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≥4TB</w:t>
            </w:r>
          </w:p>
        </w:tc>
      </w:tr>
      <w:tr w14:paraId="0DE7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679C5310">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3DAA2E1A">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05DCFA83">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color w:val="auto"/>
                <w:szCs w:val="21"/>
              </w:rPr>
              <w:t>▲</w:t>
            </w:r>
            <w:r>
              <w:rPr>
                <w:rFonts w:hint="eastAsia" w:ascii="Times New Roman" w:hAnsi="Times New Roman" w:eastAsia="宋体" w:cs="宋体"/>
                <w:bCs/>
                <w:color w:val="auto"/>
                <w:sz w:val="21"/>
                <w:szCs w:val="21"/>
              </w:rPr>
              <w:t>网络接口</w:t>
            </w:r>
          </w:p>
        </w:tc>
        <w:tc>
          <w:tcPr>
            <w:tcW w:w="5660" w:type="dxa"/>
            <w:shd w:val="clear" w:color="auto" w:fill="FFFFFF"/>
            <w:noWrap w:val="0"/>
            <w:vAlign w:val="center"/>
          </w:tcPr>
          <w:p w14:paraId="01A3BD91">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≥6个千兆电口</w:t>
            </w:r>
            <w:r>
              <w:rPr>
                <w:rFonts w:hint="eastAsia" w:ascii="Times New Roman" w:hAnsi="Times New Roman" w:eastAsia="宋体" w:cs="宋体"/>
                <w:color w:val="auto"/>
                <w:sz w:val="21"/>
                <w:szCs w:val="21"/>
              </w:rPr>
              <w:t>（含1个IBMC口、1个HA口）</w:t>
            </w:r>
          </w:p>
          <w:p w14:paraId="28DAF67C">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≥4个SFP（满配多模光模块）</w:t>
            </w:r>
          </w:p>
          <w:p w14:paraId="60D577D8">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≥4个SFP+（满配多模光模块）</w:t>
            </w:r>
          </w:p>
        </w:tc>
      </w:tr>
      <w:tr w14:paraId="5E38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69185EF7">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0DBA846E">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0E068CCA">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color w:val="auto"/>
                <w:szCs w:val="21"/>
              </w:rPr>
              <w:t>▲</w:t>
            </w:r>
            <w:r>
              <w:rPr>
                <w:rFonts w:hint="eastAsia" w:ascii="Times New Roman" w:hAnsi="Times New Roman" w:eastAsia="宋体" w:cs="宋体"/>
                <w:bCs/>
                <w:color w:val="auto"/>
                <w:sz w:val="21"/>
                <w:szCs w:val="21"/>
              </w:rPr>
              <w:t>电源</w:t>
            </w:r>
          </w:p>
        </w:tc>
        <w:tc>
          <w:tcPr>
            <w:tcW w:w="5660" w:type="dxa"/>
            <w:shd w:val="clear" w:color="auto" w:fill="FFFFFF"/>
            <w:noWrap w:val="0"/>
            <w:vAlign w:val="center"/>
          </w:tcPr>
          <w:p w14:paraId="185D6D26">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冗余电源</w:t>
            </w:r>
          </w:p>
        </w:tc>
      </w:tr>
      <w:tr w14:paraId="30C0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shd w:val="clear" w:color="auto" w:fill="FFFFFF"/>
            <w:noWrap w:val="0"/>
            <w:vAlign w:val="center"/>
          </w:tcPr>
          <w:p w14:paraId="1C56CED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性能要求</w:t>
            </w:r>
          </w:p>
        </w:tc>
      </w:tr>
      <w:tr w14:paraId="4C34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1AF8213A">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restart"/>
            <w:shd w:val="clear" w:color="auto" w:fill="FFFFFF"/>
            <w:noWrap w:val="0"/>
            <w:vAlign w:val="center"/>
          </w:tcPr>
          <w:p w14:paraId="23113CC9">
            <w:pPr>
              <w:jc w:val="center"/>
              <w:rPr>
                <w:rFonts w:hint="eastAsia" w:ascii="Times New Roman" w:hAnsi="Times New Roman"/>
                <w:color w:val="auto"/>
              </w:rPr>
            </w:pPr>
            <w:r>
              <w:rPr>
                <w:rFonts w:hint="eastAsia" w:ascii="Times New Roman" w:hAnsi="Times New Roman"/>
                <w:color w:val="auto"/>
              </w:rPr>
              <w:t>性能指标</w:t>
            </w:r>
          </w:p>
        </w:tc>
        <w:tc>
          <w:tcPr>
            <w:tcW w:w="1815" w:type="dxa"/>
            <w:shd w:val="clear" w:color="auto" w:fill="FFFFFF"/>
            <w:noWrap w:val="0"/>
            <w:vAlign w:val="center"/>
          </w:tcPr>
          <w:p w14:paraId="101EB824">
            <w:pPr>
              <w:jc w:val="center"/>
              <w:rPr>
                <w:rFonts w:hint="eastAsia" w:ascii="Times New Roman" w:hAnsi="Times New Roman"/>
                <w:color w:val="auto"/>
              </w:rPr>
            </w:pPr>
            <w:r>
              <w:rPr>
                <w:rFonts w:hint="eastAsia" w:ascii="Times New Roman" w:hAnsi="Times New Roman"/>
                <w:color w:val="auto"/>
              </w:rPr>
              <w:t>△数据库数据同步性能</w:t>
            </w:r>
          </w:p>
        </w:tc>
        <w:tc>
          <w:tcPr>
            <w:tcW w:w="5660" w:type="dxa"/>
            <w:shd w:val="clear" w:color="auto" w:fill="FFFFFF"/>
            <w:noWrap w:val="0"/>
            <w:vAlign w:val="center"/>
          </w:tcPr>
          <w:p w14:paraId="0736BC34">
            <w:pPr>
              <w:rPr>
                <w:rFonts w:hint="eastAsia" w:ascii="Times New Roman" w:hAnsi="Times New Roman"/>
                <w:color w:val="auto"/>
              </w:rPr>
            </w:pPr>
            <w:r>
              <w:rPr>
                <w:rFonts w:hint="eastAsia" w:ascii="Times New Roman" w:hAnsi="Times New Roman"/>
                <w:color w:val="auto"/>
              </w:rPr>
              <w:t>≥2000条/秒</w:t>
            </w:r>
          </w:p>
        </w:tc>
      </w:tr>
      <w:tr w14:paraId="04EB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618EFAD8">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39EEC283">
            <w:pPr>
              <w:jc w:val="center"/>
              <w:rPr>
                <w:rFonts w:hint="eastAsia" w:ascii="Times New Roman" w:hAnsi="Times New Roman"/>
                <w:color w:val="auto"/>
              </w:rPr>
            </w:pPr>
          </w:p>
        </w:tc>
        <w:tc>
          <w:tcPr>
            <w:tcW w:w="1815" w:type="dxa"/>
            <w:shd w:val="clear" w:color="auto" w:fill="FFFFFF"/>
            <w:noWrap w:val="0"/>
            <w:vAlign w:val="center"/>
          </w:tcPr>
          <w:p w14:paraId="3D076149">
            <w:pPr>
              <w:jc w:val="center"/>
              <w:rPr>
                <w:rFonts w:hint="eastAsia" w:ascii="Times New Roman" w:hAnsi="Times New Roman"/>
                <w:color w:val="auto"/>
              </w:rPr>
            </w:pPr>
            <w:r>
              <w:rPr>
                <w:rFonts w:hint="eastAsia" w:ascii="Times New Roman" w:hAnsi="Times New Roman"/>
                <w:color w:val="auto"/>
              </w:rPr>
              <w:t>△小文件数据同步性能</w:t>
            </w:r>
          </w:p>
        </w:tc>
        <w:tc>
          <w:tcPr>
            <w:tcW w:w="5660" w:type="dxa"/>
            <w:shd w:val="clear" w:color="auto" w:fill="FFFFFF"/>
            <w:noWrap w:val="0"/>
            <w:vAlign w:val="center"/>
          </w:tcPr>
          <w:p w14:paraId="11CC4380">
            <w:pPr>
              <w:rPr>
                <w:rFonts w:hint="eastAsia" w:ascii="Times New Roman" w:hAnsi="Times New Roman"/>
                <w:color w:val="auto"/>
              </w:rPr>
            </w:pPr>
            <w:r>
              <w:rPr>
                <w:rFonts w:hint="eastAsia" w:ascii="Times New Roman" w:hAnsi="Times New Roman"/>
                <w:color w:val="auto"/>
              </w:rPr>
              <w:t>≥2000个/秒</w:t>
            </w:r>
          </w:p>
        </w:tc>
      </w:tr>
      <w:tr w14:paraId="5472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3F4A7DCD">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0F07E9BD">
            <w:pPr>
              <w:jc w:val="center"/>
              <w:rPr>
                <w:rFonts w:hint="eastAsia" w:ascii="Times New Roman" w:hAnsi="Times New Roman"/>
                <w:color w:val="auto"/>
              </w:rPr>
            </w:pPr>
          </w:p>
        </w:tc>
        <w:tc>
          <w:tcPr>
            <w:tcW w:w="1815" w:type="dxa"/>
            <w:shd w:val="clear" w:color="auto" w:fill="FFFFFF"/>
            <w:noWrap w:val="0"/>
            <w:vAlign w:val="center"/>
          </w:tcPr>
          <w:p w14:paraId="334E93B4">
            <w:pPr>
              <w:jc w:val="center"/>
              <w:rPr>
                <w:rFonts w:hint="eastAsia" w:ascii="Times New Roman" w:hAnsi="Times New Roman"/>
                <w:color w:val="auto"/>
              </w:rPr>
            </w:pPr>
            <w:r>
              <w:rPr>
                <w:rFonts w:hint="eastAsia" w:ascii="Times New Roman" w:hAnsi="Times New Roman"/>
                <w:color w:val="auto"/>
              </w:rPr>
              <w:t>△稳定性运行时间(MTBF)</w:t>
            </w:r>
          </w:p>
        </w:tc>
        <w:tc>
          <w:tcPr>
            <w:tcW w:w="5660" w:type="dxa"/>
            <w:shd w:val="clear" w:color="auto" w:fill="FFFFFF"/>
            <w:noWrap w:val="0"/>
            <w:vAlign w:val="center"/>
          </w:tcPr>
          <w:p w14:paraId="6421814A">
            <w:pPr>
              <w:rPr>
                <w:rFonts w:hint="eastAsia" w:ascii="Times New Roman" w:hAnsi="Times New Roman"/>
                <w:color w:val="auto"/>
              </w:rPr>
            </w:pPr>
            <w:r>
              <w:rPr>
                <w:rFonts w:hint="eastAsia" w:ascii="Times New Roman" w:hAnsi="Times New Roman"/>
                <w:color w:val="auto"/>
              </w:rPr>
              <w:t>≥50000小时</w:t>
            </w:r>
          </w:p>
        </w:tc>
      </w:tr>
      <w:tr w14:paraId="7C53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5D0E06DA">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0EA4F664">
            <w:pPr>
              <w:jc w:val="center"/>
              <w:rPr>
                <w:rFonts w:hint="eastAsia" w:ascii="Times New Roman" w:hAnsi="Times New Roman"/>
                <w:color w:val="auto"/>
              </w:rPr>
            </w:pPr>
          </w:p>
        </w:tc>
        <w:tc>
          <w:tcPr>
            <w:tcW w:w="1815" w:type="dxa"/>
            <w:shd w:val="clear" w:color="auto" w:fill="FFFFFF"/>
            <w:noWrap w:val="0"/>
            <w:vAlign w:val="center"/>
          </w:tcPr>
          <w:p w14:paraId="60293DA7">
            <w:pPr>
              <w:jc w:val="center"/>
              <w:rPr>
                <w:rFonts w:hint="eastAsia" w:ascii="Times New Roman" w:hAnsi="Times New Roman"/>
                <w:color w:val="auto"/>
              </w:rPr>
            </w:pPr>
            <w:r>
              <w:rPr>
                <w:rFonts w:hint="eastAsia" w:ascii="Times New Roman" w:hAnsi="Times New Roman"/>
                <w:color w:val="auto"/>
              </w:rPr>
              <w:t>△交换能力</w:t>
            </w:r>
          </w:p>
        </w:tc>
        <w:tc>
          <w:tcPr>
            <w:tcW w:w="5660" w:type="dxa"/>
            <w:shd w:val="clear" w:color="auto" w:fill="FFFFFF"/>
            <w:noWrap w:val="0"/>
            <w:vAlign w:val="center"/>
          </w:tcPr>
          <w:p w14:paraId="14C7D5B8">
            <w:pPr>
              <w:rPr>
                <w:rFonts w:hint="eastAsia" w:ascii="Times New Roman" w:hAnsi="Times New Roman"/>
                <w:color w:val="auto"/>
              </w:rPr>
            </w:pPr>
            <w:r>
              <w:rPr>
                <w:rFonts w:hint="eastAsia" w:ascii="Times New Roman" w:hAnsi="Times New Roman"/>
                <w:color w:val="auto"/>
              </w:rPr>
              <w:t>≥8000Mbps</w:t>
            </w:r>
          </w:p>
        </w:tc>
      </w:tr>
      <w:tr w14:paraId="320C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30C96D5C">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04C16D6D">
            <w:pPr>
              <w:jc w:val="center"/>
              <w:rPr>
                <w:rFonts w:hint="eastAsia" w:ascii="Times New Roman" w:hAnsi="Times New Roman"/>
                <w:color w:val="auto"/>
              </w:rPr>
            </w:pPr>
          </w:p>
        </w:tc>
        <w:tc>
          <w:tcPr>
            <w:tcW w:w="1815" w:type="dxa"/>
            <w:shd w:val="clear" w:color="auto" w:fill="FFFFFF"/>
            <w:noWrap w:val="0"/>
            <w:vAlign w:val="center"/>
          </w:tcPr>
          <w:p w14:paraId="0C1311E3">
            <w:pPr>
              <w:jc w:val="center"/>
              <w:rPr>
                <w:rFonts w:hint="eastAsia" w:ascii="Times New Roman" w:hAnsi="Times New Roman"/>
                <w:color w:val="auto"/>
              </w:rPr>
            </w:pPr>
            <w:r>
              <w:rPr>
                <w:rFonts w:hint="eastAsia" w:ascii="Times New Roman" w:hAnsi="Times New Roman"/>
                <w:color w:val="auto"/>
              </w:rPr>
              <w:t>△最大支持服务</w:t>
            </w:r>
          </w:p>
        </w:tc>
        <w:tc>
          <w:tcPr>
            <w:tcW w:w="5660" w:type="dxa"/>
            <w:shd w:val="clear" w:color="auto" w:fill="FFFFFF"/>
            <w:noWrap w:val="0"/>
            <w:vAlign w:val="center"/>
          </w:tcPr>
          <w:p w14:paraId="074426C3">
            <w:pPr>
              <w:rPr>
                <w:rFonts w:hint="eastAsia" w:ascii="Times New Roman" w:hAnsi="Times New Roman"/>
                <w:color w:val="auto"/>
              </w:rPr>
            </w:pPr>
            <w:r>
              <w:rPr>
                <w:rFonts w:hint="eastAsia" w:ascii="Times New Roman" w:hAnsi="Times New Roman"/>
                <w:color w:val="auto"/>
              </w:rPr>
              <w:t>≥60</w:t>
            </w:r>
          </w:p>
        </w:tc>
      </w:tr>
      <w:tr w14:paraId="69AB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2F6B908A">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39BE55A7">
            <w:pPr>
              <w:jc w:val="center"/>
              <w:rPr>
                <w:rFonts w:hint="eastAsia" w:ascii="Times New Roman" w:hAnsi="Times New Roman"/>
                <w:color w:val="auto"/>
              </w:rPr>
            </w:pPr>
          </w:p>
        </w:tc>
        <w:tc>
          <w:tcPr>
            <w:tcW w:w="1815" w:type="dxa"/>
            <w:shd w:val="clear" w:color="auto" w:fill="FFFFFF"/>
            <w:noWrap w:val="0"/>
            <w:vAlign w:val="center"/>
          </w:tcPr>
          <w:p w14:paraId="497EDF7E">
            <w:pPr>
              <w:jc w:val="center"/>
              <w:rPr>
                <w:rFonts w:hint="eastAsia" w:ascii="Times New Roman" w:hAnsi="Times New Roman"/>
                <w:color w:val="auto"/>
              </w:rPr>
            </w:pPr>
            <w:r>
              <w:rPr>
                <w:rFonts w:hint="eastAsia" w:ascii="Times New Roman" w:hAnsi="Times New Roman"/>
                <w:color w:val="auto"/>
              </w:rPr>
              <w:t>△任务调度粒度</w:t>
            </w:r>
          </w:p>
        </w:tc>
        <w:tc>
          <w:tcPr>
            <w:tcW w:w="5660" w:type="dxa"/>
            <w:shd w:val="clear" w:color="auto" w:fill="FFFFFF"/>
            <w:noWrap w:val="0"/>
            <w:vAlign w:val="center"/>
          </w:tcPr>
          <w:p w14:paraId="74F99CBC">
            <w:pPr>
              <w:rPr>
                <w:rFonts w:hint="eastAsia" w:ascii="Times New Roman" w:hAnsi="Times New Roman"/>
                <w:color w:val="auto"/>
              </w:rPr>
            </w:pPr>
            <w:r>
              <w:rPr>
                <w:rFonts w:hint="eastAsia" w:ascii="Times New Roman" w:hAnsi="Times New Roman"/>
                <w:color w:val="auto"/>
              </w:rPr>
              <w:t>秒级</w:t>
            </w:r>
          </w:p>
        </w:tc>
      </w:tr>
      <w:tr w14:paraId="4520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60324BE5">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3F9C4E1F">
            <w:pPr>
              <w:jc w:val="center"/>
              <w:rPr>
                <w:rFonts w:hint="eastAsia" w:ascii="Times New Roman" w:hAnsi="Times New Roman"/>
                <w:color w:val="auto"/>
              </w:rPr>
            </w:pPr>
          </w:p>
        </w:tc>
        <w:tc>
          <w:tcPr>
            <w:tcW w:w="1815" w:type="dxa"/>
            <w:shd w:val="clear" w:color="auto" w:fill="FFFFFF"/>
            <w:noWrap w:val="0"/>
            <w:vAlign w:val="center"/>
          </w:tcPr>
          <w:p w14:paraId="3738C24C">
            <w:pPr>
              <w:jc w:val="center"/>
              <w:rPr>
                <w:rFonts w:hint="eastAsia" w:ascii="Times New Roman" w:hAnsi="Times New Roman"/>
                <w:color w:val="auto"/>
              </w:rPr>
            </w:pPr>
            <w:r>
              <w:rPr>
                <w:rFonts w:hint="eastAsia" w:ascii="Times New Roman" w:hAnsi="Times New Roman"/>
                <w:color w:val="auto"/>
              </w:rPr>
              <w:t>△最大传输延时</w:t>
            </w:r>
          </w:p>
        </w:tc>
        <w:tc>
          <w:tcPr>
            <w:tcW w:w="5660" w:type="dxa"/>
            <w:shd w:val="clear" w:color="auto" w:fill="FFFFFF"/>
            <w:noWrap w:val="0"/>
            <w:vAlign w:val="center"/>
          </w:tcPr>
          <w:p w14:paraId="0D776887">
            <w:pPr>
              <w:rPr>
                <w:rFonts w:hint="eastAsia" w:ascii="Times New Roman" w:hAnsi="Times New Roman"/>
                <w:color w:val="auto"/>
              </w:rPr>
            </w:pPr>
            <w:r>
              <w:rPr>
                <w:rFonts w:hint="eastAsia" w:ascii="Times New Roman" w:hAnsi="Times New Roman"/>
                <w:color w:val="auto"/>
              </w:rPr>
              <w:t>≤30ms</w:t>
            </w:r>
          </w:p>
        </w:tc>
      </w:tr>
      <w:tr w14:paraId="290B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shd w:val="clear" w:color="auto" w:fill="FFFFFF"/>
            <w:noWrap w:val="0"/>
            <w:vAlign w:val="center"/>
          </w:tcPr>
          <w:p w14:paraId="4C7862D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功能要求</w:t>
            </w:r>
          </w:p>
        </w:tc>
      </w:tr>
      <w:tr w14:paraId="6C21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500EB74F">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restart"/>
            <w:shd w:val="clear" w:color="auto" w:fill="FFFFFF"/>
            <w:noWrap w:val="0"/>
            <w:vAlign w:val="center"/>
          </w:tcPr>
          <w:p w14:paraId="61C7F4B9">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功能项</w:t>
            </w:r>
          </w:p>
        </w:tc>
        <w:tc>
          <w:tcPr>
            <w:tcW w:w="1815" w:type="dxa"/>
            <w:vMerge w:val="restart"/>
            <w:shd w:val="clear" w:color="auto" w:fill="FFFFFF"/>
            <w:noWrap w:val="0"/>
            <w:vAlign w:val="center"/>
          </w:tcPr>
          <w:p w14:paraId="43459AEE">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△部署模式</w:t>
            </w:r>
          </w:p>
        </w:tc>
        <w:tc>
          <w:tcPr>
            <w:tcW w:w="5660" w:type="dxa"/>
            <w:shd w:val="clear" w:color="auto" w:fill="FFFFFF"/>
            <w:noWrap w:val="0"/>
            <w:vAlign w:val="center"/>
          </w:tcPr>
          <w:p w14:paraId="08DB6C1D">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串联部署</w:t>
            </w:r>
          </w:p>
        </w:tc>
      </w:tr>
      <w:tr w14:paraId="3022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7724D90D">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07A3F4F8">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p>
        </w:tc>
        <w:tc>
          <w:tcPr>
            <w:tcW w:w="1815" w:type="dxa"/>
            <w:vMerge w:val="continue"/>
            <w:shd w:val="clear" w:color="auto" w:fill="FFFFFF"/>
            <w:noWrap w:val="0"/>
            <w:vAlign w:val="center"/>
          </w:tcPr>
          <w:p w14:paraId="2F913D67">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p>
        </w:tc>
        <w:tc>
          <w:tcPr>
            <w:tcW w:w="5660" w:type="dxa"/>
            <w:shd w:val="clear" w:color="auto" w:fill="FFFFFF"/>
            <w:noWrap w:val="0"/>
            <w:vAlign w:val="center"/>
          </w:tcPr>
          <w:p w14:paraId="53649D54">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通过物理方式构造信息单向传输的唯一通道，基于默认禁止的传输规则，提供应用数据的单向传输功能</w:t>
            </w:r>
          </w:p>
        </w:tc>
      </w:tr>
      <w:tr w14:paraId="5E4E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50A5709B">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077F0E95">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p>
        </w:tc>
        <w:tc>
          <w:tcPr>
            <w:tcW w:w="1815" w:type="dxa"/>
            <w:vMerge w:val="continue"/>
            <w:shd w:val="clear" w:color="auto" w:fill="FFFFFF"/>
            <w:noWrap w:val="0"/>
            <w:vAlign w:val="center"/>
          </w:tcPr>
          <w:p w14:paraId="57ABC5A9">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p>
        </w:tc>
        <w:tc>
          <w:tcPr>
            <w:tcW w:w="5660" w:type="dxa"/>
            <w:shd w:val="clear" w:color="auto" w:fill="FFFFFF"/>
            <w:noWrap w:val="0"/>
            <w:vAlign w:val="center"/>
          </w:tcPr>
          <w:p w14:paraId="2F410F2A">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具有关键字、文件类型和病毒等过滤功能，支持双</w:t>
            </w:r>
            <w:r>
              <w:rPr>
                <w:rFonts w:hint="eastAsia" w:ascii="Times New Roman" w:hAnsi="Times New Roman" w:eastAsia="宋体" w:cs="宋体"/>
                <w:color w:val="auto"/>
                <w:sz w:val="21"/>
                <w:szCs w:val="21"/>
                <w:lang w:val="en-US" w:eastAsia="zh-CN"/>
              </w:rPr>
              <w:t>机</w:t>
            </w:r>
            <w:r>
              <w:rPr>
                <w:rFonts w:hint="eastAsia" w:ascii="Times New Roman" w:hAnsi="Times New Roman" w:eastAsia="宋体" w:cs="宋体"/>
                <w:color w:val="auto"/>
                <w:sz w:val="21"/>
                <w:szCs w:val="21"/>
              </w:rPr>
              <w:t>冗余部署，支持IPv6。</w:t>
            </w:r>
          </w:p>
        </w:tc>
      </w:tr>
      <w:tr w14:paraId="6131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6C9FCA12">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2DF90337">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01299C7A">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△系统备份</w:t>
            </w:r>
          </w:p>
        </w:tc>
        <w:tc>
          <w:tcPr>
            <w:tcW w:w="5660" w:type="dxa"/>
            <w:shd w:val="clear" w:color="auto" w:fill="FFFFFF"/>
            <w:noWrap w:val="0"/>
            <w:vAlign w:val="center"/>
          </w:tcPr>
          <w:p w14:paraId="000491ED">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内、外网主机系统分别采用冗余双系统启动模式，当A系统运行失败后，能从B系统启动，且A、B系统可互为备份</w:t>
            </w:r>
          </w:p>
        </w:tc>
      </w:tr>
      <w:tr w14:paraId="71D5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4D360CB1">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1545F65B">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5B26E63F">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△数据传输</w:t>
            </w:r>
          </w:p>
        </w:tc>
        <w:tc>
          <w:tcPr>
            <w:tcW w:w="5660" w:type="dxa"/>
            <w:shd w:val="clear" w:color="auto" w:fill="FFFFFF"/>
            <w:noWrap w:val="0"/>
            <w:vAlign w:val="center"/>
          </w:tcPr>
          <w:p w14:paraId="356763CC">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支持FTPS加密传输，传输采用SSL加密方式，支持用文件名来重传的功能，支持文件镜像的传输功能</w:t>
            </w:r>
          </w:p>
        </w:tc>
      </w:tr>
      <w:tr w14:paraId="4D42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0342DDD4">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1FA3AD90">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7A624E04">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△数据内容审查</w:t>
            </w:r>
          </w:p>
        </w:tc>
        <w:tc>
          <w:tcPr>
            <w:tcW w:w="5660" w:type="dxa"/>
            <w:shd w:val="clear" w:color="auto" w:fill="FFFFFF"/>
            <w:noWrap w:val="0"/>
            <w:vAlign w:val="center"/>
          </w:tcPr>
          <w:p w14:paraId="135FB03D">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数据库同步支持数据内容审查，包括身份证审查、枚举值审查、数值范围审查、字段值长度审查等，支持列值转换和行过滤</w:t>
            </w:r>
          </w:p>
        </w:tc>
      </w:tr>
      <w:tr w14:paraId="3B11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27ECDCD5">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2E3CD004">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6D59AB46">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△传输流量分析和流量控制</w:t>
            </w:r>
          </w:p>
        </w:tc>
        <w:tc>
          <w:tcPr>
            <w:tcW w:w="5660" w:type="dxa"/>
            <w:shd w:val="clear" w:color="auto" w:fill="FFFFFF"/>
            <w:noWrap w:val="0"/>
            <w:vAlign w:val="center"/>
          </w:tcPr>
          <w:p w14:paraId="5CBEF9E0">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支持传输流量分析和流量控制功能，流量分析提供分析结果值</w:t>
            </w:r>
          </w:p>
        </w:tc>
      </w:tr>
      <w:tr w14:paraId="3C6E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2F17847B">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7A8E9949">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724F1CB2">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△报表功能</w:t>
            </w:r>
          </w:p>
        </w:tc>
        <w:tc>
          <w:tcPr>
            <w:tcW w:w="5660" w:type="dxa"/>
            <w:shd w:val="clear" w:color="auto" w:fill="FFFFFF"/>
            <w:noWrap w:val="0"/>
            <w:vAlign w:val="center"/>
          </w:tcPr>
          <w:p w14:paraId="5FD07E47">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支持报表管理，支持文件、数据库同步数据流量和恶意代码软件发现次数的报表展示</w:t>
            </w:r>
          </w:p>
        </w:tc>
      </w:tr>
      <w:tr w14:paraId="4342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7117D0AD">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5BC77B8D">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198369E0">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△IPv6</w:t>
            </w:r>
          </w:p>
        </w:tc>
        <w:tc>
          <w:tcPr>
            <w:tcW w:w="5660" w:type="dxa"/>
            <w:shd w:val="clear" w:color="auto" w:fill="FFFFFF"/>
            <w:noWrap w:val="0"/>
            <w:vAlign w:val="center"/>
          </w:tcPr>
          <w:p w14:paraId="6F4C0063">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支持纯IPv6网络环境及IPv6网络环境下自身管理功能</w:t>
            </w:r>
          </w:p>
        </w:tc>
      </w:tr>
      <w:tr w14:paraId="44BB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7ACAE4CA">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14974C02">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512B0E62">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△静态文件导入</w:t>
            </w:r>
          </w:p>
        </w:tc>
        <w:tc>
          <w:tcPr>
            <w:tcW w:w="5660" w:type="dxa"/>
            <w:shd w:val="clear" w:color="auto" w:fill="FFFFFF"/>
            <w:noWrap w:val="0"/>
            <w:vAlign w:val="center"/>
          </w:tcPr>
          <w:p w14:paraId="05935FB2">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支持静态文件的单向导入：要求支持Samba共享、FTP、本地FTP、NFS等多种方式的文件同步服务</w:t>
            </w:r>
          </w:p>
        </w:tc>
      </w:tr>
      <w:tr w14:paraId="71E9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123FB9C9">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4D0AE5D6">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3CF77FD7">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△数据库单向导入</w:t>
            </w:r>
          </w:p>
        </w:tc>
        <w:tc>
          <w:tcPr>
            <w:tcW w:w="5660" w:type="dxa"/>
            <w:shd w:val="clear" w:color="auto" w:fill="FFFFFF"/>
            <w:noWrap w:val="0"/>
            <w:vAlign w:val="center"/>
          </w:tcPr>
          <w:p w14:paraId="104806AB">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支持数据库的单向导入：要求支持ORACLE、SQLSERVER、SYBASE、DB2、Mysql、神州通用(oscar)、达梦、南大通用等多种数据库类型数据库的单向导入</w:t>
            </w:r>
          </w:p>
        </w:tc>
      </w:tr>
      <w:tr w14:paraId="3A05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7C9E9847">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3A215C7E">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02FBB9A7">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△UDP传输</w:t>
            </w:r>
          </w:p>
        </w:tc>
        <w:tc>
          <w:tcPr>
            <w:tcW w:w="5660" w:type="dxa"/>
            <w:shd w:val="clear" w:color="auto" w:fill="FFFFFF"/>
            <w:noWrap w:val="0"/>
            <w:vAlign w:val="center"/>
          </w:tcPr>
          <w:p w14:paraId="7E101E3B">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支持单（多）对单（多）的UDP单向传输</w:t>
            </w:r>
          </w:p>
        </w:tc>
      </w:tr>
      <w:tr w14:paraId="0535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0598ABBD">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5F8BFA09">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53B1ED75">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极速要求</w:t>
            </w:r>
          </w:p>
        </w:tc>
        <w:tc>
          <w:tcPr>
            <w:tcW w:w="5660" w:type="dxa"/>
            <w:shd w:val="clear" w:color="auto" w:fill="FFFFFF"/>
            <w:noWrap w:val="0"/>
            <w:vAlign w:val="center"/>
          </w:tcPr>
          <w:p w14:paraId="544051CB">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产品具备符合GB/T 20279-2015《信息安全技术 网络和终端隔离产品安全技术要求》(网络单向导入产品-增强级)(含下一代互联网支持)的产品标准和技术要求。</w:t>
            </w:r>
          </w:p>
        </w:tc>
      </w:tr>
      <w:tr w14:paraId="3DC5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29B6126C">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524B89B9">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4DBA543A">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单向数据传输</w:t>
            </w:r>
          </w:p>
        </w:tc>
        <w:tc>
          <w:tcPr>
            <w:tcW w:w="5660" w:type="dxa"/>
            <w:shd w:val="clear" w:color="auto" w:fill="FFFFFF"/>
            <w:noWrap w:val="0"/>
            <w:vAlign w:val="center"/>
          </w:tcPr>
          <w:p w14:paraId="712D3198">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所投设备仅采用单个无源分光器进行单纤连接，不存在反方向的物理通道，真正实现纯单向的数据传输，同时保证数据的可靠传输</w:t>
            </w:r>
          </w:p>
        </w:tc>
      </w:tr>
      <w:tr w14:paraId="38C6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shd w:val="clear" w:color="auto" w:fill="FFFFFF"/>
            <w:noWrap w:val="0"/>
            <w:vAlign w:val="center"/>
          </w:tcPr>
          <w:p w14:paraId="1DE158D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
                <w:color w:val="auto"/>
                <w:sz w:val="21"/>
                <w:szCs w:val="21"/>
              </w:rPr>
              <w:t>服务要求</w:t>
            </w:r>
          </w:p>
        </w:tc>
      </w:tr>
      <w:tr w14:paraId="56C2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7A9477D5">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restart"/>
            <w:shd w:val="clear" w:color="auto" w:fill="FFFFFF"/>
            <w:noWrap w:val="0"/>
            <w:vAlign w:val="center"/>
          </w:tcPr>
          <w:p w14:paraId="23E77DEF">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服务要求</w:t>
            </w:r>
          </w:p>
        </w:tc>
        <w:tc>
          <w:tcPr>
            <w:tcW w:w="1815" w:type="dxa"/>
            <w:shd w:val="clear" w:color="auto" w:fill="FFFFFF"/>
            <w:noWrap w:val="0"/>
            <w:vAlign w:val="center"/>
          </w:tcPr>
          <w:p w14:paraId="64E00506">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服务期限</w:t>
            </w:r>
          </w:p>
        </w:tc>
        <w:tc>
          <w:tcPr>
            <w:tcW w:w="5660" w:type="dxa"/>
            <w:shd w:val="clear" w:color="auto" w:fill="FFFFFF"/>
            <w:noWrap w:val="0"/>
            <w:vAlign w:val="center"/>
          </w:tcPr>
          <w:p w14:paraId="2CC71A72">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提供≥5年的原厂免费保修、维护、硬盘免返还和软件及特征库升级服务。</w:t>
            </w:r>
          </w:p>
        </w:tc>
      </w:tr>
      <w:tr w14:paraId="7CD3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shd w:val="clear" w:color="auto" w:fill="FFFFFF"/>
            <w:noWrap w:val="0"/>
            <w:vAlign w:val="center"/>
          </w:tcPr>
          <w:p w14:paraId="1CBB6665">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shd w:val="clear" w:color="auto" w:fill="FFFFFF"/>
            <w:noWrap w:val="0"/>
            <w:vAlign w:val="center"/>
          </w:tcPr>
          <w:p w14:paraId="07EF65DA">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shd w:val="clear" w:color="auto" w:fill="FFFFFF"/>
            <w:noWrap w:val="0"/>
            <w:vAlign w:val="center"/>
          </w:tcPr>
          <w:p w14:paraId="577429C4">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功能延续</w:t>
            </w:r>
          </w:p>
        </w:tc>
        <w:tc>
          <w:tcPr>
            <w:tcW w:w="5660" w:type="dxa"/>
            <w:shd w:val="clear" w:color="auto" w:fill="FFFFFF"/>
            <w:noWrap w:val="0"/>
            <w:vAlign w:val="center"/>
          </w:tcPr>
          <w:p w14:paraId="0297F85D">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rPr>
              <w:t>设备过保或授权到期后，需保证原有功能正常使用。</w:t>
            </w:r>
          </w:p>
        </w:tc>
      </w:tr>
    </w:tbl>
    <w:p w14:paraId="224FAD05">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3.3 防火墙（万兆）（数量：2台）</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25"/>
        <w:gridCol w:w="1815"/>
        <w:gridCol w:w="5660"/>
      </w:tblGrid>
      <w:tr w14:paraId="6DC5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56" w:type="dxa"/>
            <w:noWrap w:val="0"/>
            <w:vAlign w:val="top"/>
          </w:tcPr>
          <w:p w14:paraId="5519B261">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序号</w:t>
            </w:r>
          </w:p>
        </w:tc>
        <w:tc>
          <w:tcPr>
            <w:tcW w:w="1125" w:type="dxa"/>
            <w:noWrap w:val="0"/>
            <w:vAlign w:val="top"/>
          </w:tcPr>
          <w:p w14:paraId="064A86CB">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一级指标</w:t>
            </w:r>
          </w:p>
        </w:tc>
        <w:tc>
          <w:tcPr>
            <w:tcW w:w="1815" w:type="dxa"/>
            <w:noWrap w:val="0"/>
            <w:vAlign w:val="top"/>
          </w:tcPr>
          <w:p w14:paraId="61DDB4D6">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二级指标</w:t>
            </w:r>
          </w:p>
        </w:tc>
        <w:tc>
          <w:tcPr>
            <w:tcW w:w="5660" w:type="dxa"/>
            <w:noWrap w:val="0"/>
            <w:vAlign w:val="top"/>
          </w:tcPr>
          <w:p w14:paraId="039B2BB7">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指标要求</w:t>
            </w:r>
          </w:p>
        </w:tc>
      </w:tr>
      <w:tr w14:paraId="36B4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top"/>
          </w:tcPr>
          <w:p w14:paraId="06B640CB">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总体要求</w:t>
            </w:r>
          </w:p>
        </w:tc>
      </w:tr>
      <w:tr w14:paraId="1330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02E8C6D0">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4BBB16DD">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总体要求</w:t>
            </w:r>
          </w:p>
        </w:tc>
        <w:tc>
          <w:tcPr>
            <w:tcW w:w="1815" w:type="dxa"/>
            <w:noWrap w:val="0"/>
            <w:vAlign w:val="center"/>
          </w:tcPr>
          <w:p w14:paraId="6DDB52A2">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基本功能要求</w:t>
            </w:r>
          </w:p>
        </w:tc>
        <w:tc>
          <w:tcPr>
            <w:tcW w:w="5660" w:type="dxa"/>
            <w:noWrap w:val="0"/>
            <w:vAlign w:val="center"/>
          </w:tcPr>
          <w:p w14:paraId="1E2050EC">
            <w:pPr>
              <w:keepNext w:val="0"/>
              <w:keepLines w:val="0"/>
              <w:pageBreakBefore w:val="0"/>
              <w:kinsoku/>
              <w:wordWrap/>
              <w:overflowPunct/>
              <w:topLinePunct w:val="0"/>
              <w:autoSpaceDE/>
              <w:autoSpaceDN/>
              <w:bidi w:val="0"/>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下一代防火墙，</w:t>
            </w:r>
            <w:r>
              <w:rPr>
                <w:rFonts w:hint="eastAsia" w:ascii="Times New Roman" w:hAnsi="Times New Roman" w:eastAsia="宋体" w:cs="宋体"/>
                <w:bCs/>
                <w:color w:val="auto"/>
                <w:sz w:val="21"/>
                <w:szCs w:val="21"/>
              </w:rPr>
              <w:t>包括</w:t>
            </w:r>
            <w:r>
              <w:rPr>
                <w:rFonts w:hint="eastAsia" w:ascii="Times New Roman" w:hAnsi="Times New Roman" w:eastAsia="宋体" w:cs="宋体"/>
                <w:bCs/>
                <w:color w:val="auto"/>
                <w:sz w:val="21"/>
                <w:szCs w:val="21"/>
                <w:lang w:val="en-US" w:eastAsia="zh-CN"/>
              </w:rPr>
              <w:t>访问</w:t>
            </w:r>
            <w:r>
              <w:rPr>
                <w:rFonts w:hint="eastAsia" w:ascii="Times New Roman" w:hAnsi="Times New Roman" w:eastAsia="宋体" w:cs="宋体"/>
                <w:bCs/>
                <w:color w:val="auto"/>
                <w:sz w:val="21"/>
                <w:szCs w:val="21"/>
              </w:rPr>
              <w:t>控制、应用识别与流控、入侵防御、僵尸网络检测</w:t>
            </w: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lang w:val="en-US" w:eastAsia="zh-CN"/>
              </w:rPr>
              <w:t>防病毒、IPsec VPN</w:t>
            </w:r>
            <w:r>
              <w:rPr>
                <w:rFonts w:hint="eastAsia" w:ascii="Times New Roman" w:hAnsi="Times New Roman" w:eastAsia="宋体" w:cs="宋体"/>
                <w:bCs/>
                <w:color w:val="auto"/>
                <w:sz w:val="21"/>
                <w:szCs w:val="21"/>
              </w:rPr>
              <w:t>等功能</w:t>
            </w:r>
          </w:p>
        </w:tc>
      </w:tr>
      <w:tr w14:paraId="6A23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EC65E08">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465AF6FD">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6C18E8B9">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关键部件安全要求</w:t>
            </w:r>
          </w:p>
        </w:tc>
        <w:tc>
          <w:tcPr>
            <w:tcW w:w="5660" w:type="dxa"/>
            <w:noWrap w:val="0"/>
            <w:vAlign w:val="center"/>
          </w:tcPr>
          <w:p w14:paraId="4F947F90">
            <w:pPr>
              <w:rPr>
                <w:rFonts w:hint="eastAsia" w:ascii="Times New Roman" w:hAnsi="Times New Roman" w:eastAsia="宋体" w:cs="宋体"/>
                <w:bCs/>
                <w:color w:val="auto"/>
                <w:sz w:val="21"/>
                <w:szCs w:val="21"/>
              </w:rPr>
            </w:pPr>
            <w:r>
              <w:rPr>
                <w:rFonts w:hint="eastAsia" w:ascii="Times New Roman" w:hAnsi="Times New Roman"/>
                <w:b w:val="0"/>
                <w:bCs w:val="0"/>
                <w:color w:val="auto"/>
                <w:szCs w:val="21"/>
              </w:rPr>
              <w:t>CPU和操作系统等关键部件必须符合国家安全可靠测评要求</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并在投标响应中明确列出</w:t>
            </w:r>
            <w:r>
              <w:rPr>
                <w:rFonts w:hint="eastAsia" w:ascii="Times New Roman" w:hAnsi="Times New Roman" w:eastAsia="宋体" w:cs="宋体"/>
                <w:bCs/>
                <w:color w:val="auto"/>
                <w:sz w:val="21"/>
                <w:szCs w:val="21"/>
              </w:rPr>
              <w:t>关键部件</w:t>
            </w:r>
            <w:r>
              <w:rPr>
                <w:rFonts w:hint="eastAsia" w:ascii="Times New Roman" w:hAnsi="Times New Roman" w:cs="宋体"/>
                <w:bCs/>
                <w:color w:val="auto"/>
                <w:sz w:val="21"/>
                <w:szCs w:val="21"/>
                <w:lang w:val="en-US" w:eastAsia="zh-CN"/>
              </w:rPr>
              <w:t>的产品名称和参数</w:t>
            </w:r>
            <w:r>
              <w:rPr>
                <w:rFonts w:hint="eastAsia" w:ascii="Times New Roman" w:hAnsi="Times New Roman"/>
                <w:color w:val="auto"/>
                <w:szCs w:val="21"/>
                <w:lang w:val="en-US" w:eastAsia="zh-CN"/>
              </w:rPr>
              <w:t>。</w:t>
            </w:r>
          </w:p>
        </w:tc>
      </w:tr>
      <w:tr w14:paraId="23CD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11CEF7D3">
            <w:pPr>
              <w:keepNext w:val="0"/>
              <w:keepLines w:val="0"/>
              <w:pageBreakBefore w:val="0"/>
              <w:kinsoku/>
              <w:wordWrap/>
              <w:overflowPunct/>
              <w:topLinePunct w:val="0"/>
              <w:autoSpaceDE/>
              <w:autoSpaceDN/>
              <w:bidi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硬件指标</w:t>
            </w:r>
          </w:p>
        </w:tc>
      </w:tr>
      <w:tr w14:paraId="2A24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3A63208">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467A1595">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硬件配置</w:t>
            </w:r>
          </w:p>
        </w:tc>
        <w:tc>
          <w:tcPr>
            <w:tcW w:w="1815" w:type="dxa"/>
            <w:noWrap w:val="0"/>
            <w:vAlign w:val="center"/>
          </w:tcPr>
          <w:p w14:paraId="5F79C73C">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内存</w:t>
            </w:r>
          </w:p>
        </w:tc>
        <w:tc>
          <w:tcPr>
            <w:tcW w:w="5660" w:type="dxa"/>
            <w:noWrap w:val="0"/>
            <w:vAlign w:val="center"/>
          </w:tcPr>
          <w:p w14:paraId="0476F39A">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w:t>
            </w:r>
            <w:r>
              <w:rPr>
                <w:rFonts w:hint="eastAsia" w:ascii="Times New Roman" w:hAnsi="Times New Roman" w:eastAsia="宋体" w:cs="宋体"/>
                <w:bCs/>
                <w:color w:val="auto"/>
                <w:sz w:val="21"/>
                <w:szCs w:val="21"/>
                <w:lang w:val="en-US" w:eastAsia="zh-CN"/>
              </w:rPr>
              <w:t>64</w:t>
            </w:r>
            <w:r>
              <w:rPr>
                <w:rFonts w:hint="eastAsia" w:ascii="Times New Roman" w:hAnsi="Times New Roman" w:eastAsia="宋体" w:cs="宋体"/>
                <w:bCs/>
                <w:color w:val="auto"/>
                <w:sz w:val="21"/>
                <w:szCs w:val="21"/>
              </w:rPr>
              <w:t xml:space="preserve">GB </w:t>
            </w:r>
          </w:p>
        </w:tc>
      </w:tr>
      <w:tr w14:paraId="3001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BA6627A">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05459C00">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rPr>
            </w:pPr>
          </w:p>
        </w:tc>
        <w:tc>
          <w:tcPr>
            <w:tcW w:w="1815" w:type="dxa"/>
            <w:noWrap w:val="0"/>
            <w:vAlign w:val="center"/>
          </w:tcPr>
          <w:p w14:paraId="1E0C7FB3">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硬盘</w:t>
            </w:r>
          </w:p>
        </w:tc>
        <w:tc>
          <w:tcPr>
            <w:tcW w:w="5660" w:type="dxa"/>
            <w:noWrap w:val="0"/>
            <w:vAlign w:val="center"/>
          </w:tcPr>
          <w:p w14:paraId="6C508548">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≥256GB SSD</w:t>
            </w:r>
          </w:p>
        </w:tc>
      </w:tr>
      <w:tr w14:paraId="0A11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51B476CD">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772558BA">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sz w:val="21"/>
                <w:szCs w:val="21"/>
              </w:rPr>
            </w:pPr>
          </w:p>
        </w:tc>
        <w:tc>
          <w:tcPr>
            <w:tcW w:w="1815" w:type="dxa"/>
            <w:noWrap w:val="0"/>
            <w:vAlign w:val="center"/>
          </w:tcPr>
          <w:p w14:paraId="60370B31">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接口</w:t>
            </w:r>
          </w:p>
        </w:tc>
        <w:tc>
          <w:tcPr>
            <w:tcW w:w="5660" w:type="dxa"/>
            <w:noWrap w:val="0"/>
            <w:vAlign w:val="center"/>
          </w:tcPr>
          <w:p w14:paraId="2A027163">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sz w:val="21"/>
                <w:szCs w:val="21"/>
              </w:rPr>
              <w:t>1个管理口，1个HA口，≥8个千兆电口，≥8个SFP光口（满配多模光模块），≥8个SFP+光口（满配多模光模块）</w:t>
            </w:r>
          </w:p>
        </w:tc>
      </w:tr>
      <w:tr w14:paraId="6411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BE38E00">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5A25CDDB">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sz w:val="21"/>
                <w:szCs w:val="21"/>
              </w:rPr>
            </w:pPr>
          </w:p>
        </w:tc>
        <w:tc>
          <w:tcPr>
            <w:tcW w:w="1815" w:type="dxa"/>
            <w:noWrap w:val="0"/>
            <w:vAlign w:val="center"/>
          </w:tcPr>
          <w:p w14:paraId="38534886">
            <w:pPr>
              <w:pStyle w:val="62"/>
              <w:keepNext w:val="0"/>
              <w:keepLines w:val="0"/>
              <w:pageBreakBefore w:val="0"/>
              <w:widowControl/>
              <w:kinsoku/>
              <w:wordWrap/>
              <w:overflowPunct/>
              <w:topLinePunct w:val="0"/>
              <w:autoSpaceDE/>
              <w:autoSpaceDN/>
              <w:bidi w:val="0"/>
              <w:ind w:left="0" w:leftChars="0" w:firstLine="0" w:firstLineChars="0"/>
              <w:jc w:val="center"/>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lang w:val="en-US" w:eastAsia="zh-CN"/>
              </w:rPr>
              <w:t>规格</w:t>
            </w:r>
          </w:p>
        </w:tc>
        <w:tc>
          <w:tcPr>
            <w:tcW w:w="5660" w:type="dxa"/>
            <w:noWrap w:val="0"/>
            <w:vAlign w:val="center"/>
          </w:tcPr>
          <w:p w14:paraId="7182D57C">
            <w:pPr>
              <w:pStyle w:val="62"/>
              <w:keepNext w:val="0"/>
              <w:keepLines w:val="0"/>
              <w:pageBreakBefore w:val="0"/>
              <w:widowControl/>
              <w:kinsoku/>
              <w:wordWrap/>
              <w:overflowPunct/>
              <w:topLinePunct w:val="0"/>
              <w:autoSpaceDE/>
              <w:autoSpaceDN/>
              <w:bidi w:val="0"/>
              <w:ind w:firstLine="0" w:firstLineChars="0"/>
              <w:jc w:val="left"/>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rPr>
              <w:t>采用标准机架式的硬件设备，</w:t>
            </w:r>
            <w:r>
              <w:rPr>
                <w:rFonts w:hint="eastAsia" w:ascii="Times New Roman" w:hAnsi="Times New Roman" w:eastAsia="宋体" w:cs="宋体"/>
                <w:bCs/>
                <w:color w:val="auto"/>
                <w:sz w:val="21"/>
                <w:szCs w:val="21"/>
                <w:lang w:val="en-US" w:eastAsia="zh-CN"/>
              </w:rPr>
              <w:t>2U，冗余电源</w:t>
            </w:r>
          </w:p>
        </w:tc>
      </w:tr>
      <w:tr w14:paraId="68B1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461551C2">
            <w:pPr>
              <w:keepNext w:val="0"/>
              <w:keepLines w:val="0"/>
              <w:pageBreakBefore w:val="0"/>
              <w:kinsoku/>
              <w:wordWrap/>
              <w:overflowPunct/>
              <w:topLinePunct w:val="0"/>
              <w:autoSpaceDE/>
              <w:autoSpaceDN/>
              <w:bidi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软件功能指标</w:t>
            </w:r>
          </w:p>
        </w:tc>
      </w:tr>
      <w:tr w14:paraId="4190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241A7A1">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noWrap w:val="0"/>
            <w:vAlign w:val="center"/>
          </w:tcPr>
          <w:p w14:paraId="1A2EA9DE">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性能规格</w:t>
            </w:r>
          </w:p>
        </w:tc>
        <w:tc>
          <w:tcPr>
            <w:tcW w:w="1815" w:type="dxa"/>
            <w:noWrap w:val="0"/>
            <w:vAlign w:val="center"/>
          </w:tcPr>
          <w:p w14:paraId="1BB34375">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▲网络性能</w:t>
            </w:r>
          </w:p>
        </w:tc>
        <w:tc>
          <w:tcPr>
            <w:tcW w:w="5660" w:type="dxa"/>
            <w:noWrap w:val="0"/>
            <w:vAlign w:val="center"/>
          </w:tcPr>
          <w:p w14:paraId="5B3C5AB1">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网络层吞吐量(双向)：IPv4≥78Gbps、IPv6≥78Gbps；</w:t>
            </w:r>
          </w:p>
          <w:p w14:paraId="2592EAA1">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应用层吞吐量(单向)：IPv4≥23Gbps、IPv6≥23Gbps；</w:t>
            </w:r>
          </w:p>
          <w:p w14:paraId="34132417">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TCP新建连接速率：IPv4≥269万/秒、IPv6≥269万/秒；</w:t>
            </w:r>
          </w:p>
          <w:p w14:paraId="18DE03EB">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eastAsia="zh-CN"/>
              </w:rPr>
            </w:pPr>
            <w:r>
              <w:rPr>
                <w:rFonts w:hint="eastAsia" w:ascii="Times New Roman" w:hAnsi="Times New Roman" w:eastAsia="宋体" w:cs="宋体"/>
                <w:color w:val="auto"/>
                <w:sz w:val="21"/>
                <w:szCs w:val="21"/>
              </w:rPr>
              <w:t>TCP并发连接数：IPv4≥6000万、IPv6≥6000万</w:t>
            </w:r>
            <w:r>
              <w:rPr>
                <w:rFonts w:hint="eastAsia" w:ascii="Times New Roman" w:hAnsi="Times New Roman" w:eastAsia="宋体" w:cs="宋体"/>
                <w:color w:val="auto"/>
                <w:sz w:val="21"/>
                <w:szCs w:val="21"/>
                <w:lang w:eastAsia="zh-CN"/>
              </w:rPr>
              <w:t>；</w:t>
            </w:r>
          </w:p>
          <w:p w14:paraId="4330649E">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IPSEC VPN吞吐率≥600Mbps，IPSEC VPN隧道数≥2000</w:t>
            </w:r>
          </w:p>
        </w:tc>
      </w:tr>
      <w:tr w14:paraId="11C6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8079C73">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noWrap w:val="0"/>
            <w:vAlign w:val="center"/>
          </w:tcPr>
          <w:p w14:paraId="051FDF55">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基础架构</w:t>
            </w:r>
          </w:p>
        </w:tc>
        <w:tc>
          <w:tcPr>
            <w:tcW w:w="1815" w:type="dxa"/>
            <w:noWrap w:val="0"/>
            <w:vAlign w:val="center"/>
          </w:tcPr>
          <w:p w14:paraId="13310C96">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△安全及高性能</w:t>
            </w:r>
          </w:p>
        </w:tc>
        <w:tc>
          <w:tcPr>
            <w:tcW w:w="5660" w:type="dxa"/>
            <w:noWrap w:val="0"/>
            <w:vAlign w:val="center"/>
          </w:tcPr>
          <w:p w14:paraId="6B6FC309">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产品由专用的硬件平台、自主知识产权的安全操作系统及功能软件构成，采用多核多平台并行处理特性</w:t>
            </w:r>
          </w:p>
        </w:tc>
      </w:tr>
      <w:tr w14:paraId="3317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AC48218">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4EBFAB5A">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网络适应性</w:t>
            </w:r>
          </w:p>
        </w:tc>
        <w:tc>
          <w:tcPr>
            <w:tcW w:w="1815" w:type="dxa"/>
            <w:noWrap w:val="0"/>
            <w:vAlign w:val="center"/>
          </w:tcPr>
          <w:p w14:paraId="47DED25C">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TW"/>
              </w:rPr>
            </w:pPr>
            <w:r>
              <w:rPr>
                <w:rFonts w:hint="eastAsia" w:ascii="Times New Roman" w:hAnsi="Times New Roman" w:eastAsia="宋体" w:cs="宋体"/>
                <w:bCs/>
                <w:color w:val="auto"/>
                <w:sz w:val="21"/>
                <w:szCs w:val="21"/>
                <w:lang w:val="en-US" w:eastAsia="zh-CN"/>
              </w:rPr>
              <w:t>△工作模式</w:t>
            </w:r>
          </w:p>
        </w:tc>
        <w:tc>
          <w:tcPr>
            <w:tcW w:w="5660" w:type="dxa"/>
            <w:noWrap w:val="0"/>
            <w:vAlign w:val="center"/>
          </w:tcPr>
          <w:p w14:paraId="2C776AB3">
            <w:pPr>
              <w:keepNext w:val="0"/>
              <w:keepLines w:val="0"/>
              <w:pageBreakBefore w:val="0"/>
              <w:kinsoku/>
              <w:wordWrap/>
              <w:overflowPunct/>
              <w:topLinePunct w:val="0"/>
              <w:autoSpaceDE/>
              <w:autoSpaceDN/>
              <w:bidi w:val="0"/>
              <w:jc w:val="both"/>
              <w:rPr>
                <w:rFonts w:hint="eastAsia" w:ascii="Times New Roman" w:hAnsi="Times New Roman" w:eastAsia="宋体" w:cs="宋体"/>
                <w:bCs/>
                <w:color w:val="auto"/>
                <w:kern w:val="2"/>
                <w:sz w:val="21"/>
                <w:szCs w:val="21"/>
                <w:lang w:val="en-US" w:eastAsia="zh-TW" w:bidi="ar-SA"/>
              </w:rPr>
            </w:pPr>
            <w:r>
              <w:rPr>
                <w:rFonts w:hint="eastAsia" w:ascii="Times New Roman" w:hAnsi="Times New Roman" w:eastAsia="宋体" w:cs="宋体"/>
                <w:bCs/>
                <w:color w:val="auto"/>
                <w:kern w:val="2"/>
                <w:sz w:val="21"/>
                <w:szCs w:val="21"/>
                <w:lang w:val="en-US" w:eastAsia="zh-CN" w:bidi="ar-SA"/>
              </w:rPr>
              <w:t>产品支持路由、网桥、虚拟网线、旁路监听Listening、混合部署等多种部署方式</w:t>
            </w:r>
          </w:p>
        </w:tc>
      </w:tr>
      <w:tr w14:paraId="2B23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5AB388F7">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A5F9253">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58724323">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△路由功能</w:t>
            </w:r>
          </w:p>
        </w:tc>
        <w:tc>
          <w:tcPr>
            <w:tcW w:w="5660" w:type="dxa"/>
            <w:noWrap w:val="0"/>
            <w:vAlign w:val="center"/>
          </w:tcPr>
          <w:p w14:paraId="2B93D46F">
            <w:pPr>
              <w:keepNext w:val="0"/>
              <w:keepLines w:val="0"/>
              <w:pageBreakBefore w:val="0"/>
              <w:kinsoku/>
              <w:wordWrap/>
              <w:overflowPunct/>
              <w:topLinePunct w:val="0"/>
              <w:autoSpaceDE/>
              <w:autoSpaceDN/>
              <w:bidi w:val="0"/>
              <w:jc w:val="both"/>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支持RIP、OSPF、BGP4等路由协议</w:t>
            </w:r>
          </w:p>
        </w:tc>
      </w:tr>
      <w:tr w14:paraId="6032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54F1B8FF">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3DEBDE70">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5DCC5EEA">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△策略路由</w:t>
            </w:r>
          </w:p>
        </w:tc>
        <w:tc>
          <w:tcPr>
            <w:tcW w:w="5660" w:type="dxa"/>
            <w:noWrap w:val="0"/>
            <w:vAlign w:val="center"/>
          </w:tcPr>
          <w:p w14:paraId="70475C69">
            <w:pPr>
              <w:keepNext w:val="0"/>
              <w:keepLines w:val="0"/>
              <w:pageBreakBefore w:val="0"/>
              <w:kinsoku/>
              <w:wordWrap/>
              <w:overflowPunct/>
              <w:topLinePunct w:val="0"/>
              <w:autoSpaceDE/>
              <w:autoSpaceDN/>
              <w:bidi w:val="0"/>
              <w:jc w:val="both"/>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支持策略略路由，支持根据源/目的IP地址、协议、应用、选路算法、探测等多种条件设置策略路由</w:t>
            </w:r>
          </w:p>
        </w:tc>
      </w:tr>
      <w:tr w14:paraId="6BC5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064629A">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5316CEC1">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11F9EBB0">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△链路聚合</w:t>
            </w:r>
          </w:p>
        </w:tc>
        <w:tc>
          <w:tcPr>
            <w:tcW w:w="5660" w:type="dxa"/>
            <w:noWrap w:val="0"/>
            <w:vAlign w:val="center"/>
          </w:tcPr>
          <w:p w14:paraId="28CC17DF">
            <w:pPr>
              <w:keepNext w:val="0"/>
              <w:keepLines w:val="0"/>
              <w:pageBreakBefore w:val="0"/>
              <w:kinsoku/>
              <w:wordWrap/>
              <w:overflowPunct/>
              <w:topLinePunct w:val="0"/>
              <w:autoSpaceDE/>
              <w:autoSpaceDN/>
              <w:bidi w:val="0"/>
              <w:jc w:val="both"/>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为提高链路可靠性，需支持手工链路聚合及LACP链路聚合</w:t>
            </w:r>
            <w:r>
              <w:rPr>
                <w:rFonts w:hint="eastAsia" w:ascii="Times New Roman" w:hAnsi="Times New Roman" w:eastAsia="宋体" w:cs="宋体"/>
                <w:color w:val="auto"/>
                <w:kern w:val="0"/>
                <w:sz w:val="21"/>
                <w:szCs w:val="21"/>
              </w:rPr>
              <w:t>，提供</w:t>
            </w:r>
            <w:r>
              <w:rPr>
                <w:rFonts w:hint="eastAsia" w:ascii="Times New Roman" w:hAnsi="Times New Roman" w:eastAsia="宋体" w:cs="宋体"/>
                <w:color w:val="auto"/>
                <w:kern w:val="0"/>
                <w:sz w:val="21"/>
                <w:szCs w:val="21"/>
                <w:lang w:val="en-US" w:eastAsia="zh-CN"/>
              </w:rPr>
              <w:t>多</w:t>
            </w:r>
            <w:r>
              <w:rPr>
                <w:rFonts w:hint="eastAsia" w:ascii="Times New Roman" w:hAnsi="Times New Roman" w:eastAsia="宋体" w:cs="宋体"/>
                <w:color w:val="auto"/>
                <w:kern w:val="0"/>
                <w:sz w:val="21"/>
                <w:szCs w:val="21"/>
              </w:rPr>
              <w:t>种的负载分担算法，灵活实现对聚合组内业务流量的负载分担</w:t>
            </w:r>
          </w:p>
        </w:tc>
      </w:tr>
      <w:tr w14:paraId="3B19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C22E2B6">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DF0BC70">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46EFCB9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△IP/MAC绑定</w:t>
            </w:r>
          </w:p>
        </w:tc>
        <w:tc>
          <w:tcPr>
            <w:tcW w:w="5660" w:type="dxa"/>
            <w:noWrap w:val="0"/>
            <w:vAlign w:val="center"/>
          </w:tcPr>
          <w:p w14:paraId="218DC712">
            <w:pPr>
              <w:keepNext w:val="0"/>
              <w:keepLines w:val="0"/>
              <w:pageBreakBefore w:val="0"/>
              <w:kinsoku/>
              <w:wordWrap/>
              <w:overflowPunct/>
              <w:topLinePunct w:val="0"/>
              <w:autoSpaceDE/>
              <w:autoSpaceDN/>
              <w:bidi w:val="0"/>
              <w:jc w:val="both"/>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支持手动添加绑定，基于IP、接口的动态探测绑定，支持跨三层IP/MAC绑定，IP/MAC绑定表可导入导出</w:t>
            </w:r>
          </w:p>
        </w:tc>
      </w:tr>
      <w:tr w14:paraId="628E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5643D65">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A82ADF5">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674042C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△NAT</w:t>
            </w:r>
          </w:p>
        </w:tc>
        <w:tc>
          <w:tcPr>
            <w:tcW w:w="5660" w:type="dxa"/>
            <w:noWrap w:val="0"/>
            <w:vAlign w:val="center"/>
          </w:tcPr>
          <w:p w14:paraId="697B8449">
            <w:pPr>
              <w:keepNext w:val="0"/>
              <w:keepLines w:val="0"/>
              <w:pageBreakBefore w:val="0"/>
              <w:kinsoku/>
              <w:wordWrap/>
              <w:overflowPunct/>
              <w:topLinePunct w:val="0"/>
              <w:autoSpaceDE/>
              <w:autoSpaceDN/>
              <w:bidi w:val="0"/>
              <w:jc w:val="both"/>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产品支持一对一SNAT、多对一SNAT、一对一DNAT、双向NAT、NoNAT等多种转换方式；支持源IP转换同一性</w:t>
            </w:r>
          </w:p>
        </w:tc>
      </w:tr>
      <w:tr w14:paraId="0496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09967BCB">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61B4FF37">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7007F3F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△DNS</w:t>
            </w:r>
          </w:p>
        </w:tc>
        <w:tc>
          <w:tcPr>
            <w:tcW w:w="5660" w:type="dxa"/>
            <w:noWrap w:val="0"/>
            <w:vAlign w:val="center"/>
          </w:tcPr>
          <w:p w14:paraId="21C9B8FC">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TW" w:bidi="ar-SA"/>
              </w:rPr>
              <w:t>支持智能DNS功能，能够将来自内部网络的域名解析请求定向到真实内网资源，提高访问效率</w:t>
            </w:r>
            <w:r>
              <w:rPr>
                <w:rFonts w:hint="eastAsia" w:ascii="Times New Roman" w:hAnsi="Times New Roman" w:eastAsia="宋体" w:cs="宋体"/>
                <w:bCs/>
                <w:color w:val="auto"/>
                <w:kern w:val="2"/>
                <w:sz w:val="21"/>
                <w:szCs w:val="21"/>
                <w:lang w:val="en-US" w:eastAsia="zh-CN" w:bidi="ar-SA"/>
              </w:rPr>
              <w:t>，</w:t>
            </w:r>
            <w:r>
              <w:rPr>
                <w:rFonts w:hint="eastAsia" w:ascii="Times New Roman" w:hAnsi="Times New Roman" w:eastAsia="宋体" w:cs="宋体"/>
                <w:color w:val="auto"/>
                <w:kern w:val="0"/>
                <w:sz w:val="21"/>
                <w:szCs w:val="21"/>
              </w:rPr>
              <w:t>同时支持内网资源服务器的负载均衡</w:t>
            </w:r>
          </w:p>
        </w:tc>
      </w:tr>
      <w:tr w14:paraId="7DBE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09DFC2E">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4FBF61B7">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IPv6</w:t>
            </w:r>
          </w:p>
        </w:tc>
        <w:tc>
          <w:tcPr>
            <w:tcW w:w="1815" w:type="dxa"/>
            <w:noWrap w:val="0"/>
            <w:vAlign w:val="center"/>
          </w:tcPr>
          <w:p w14:paraId="66B00EB2">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△IPv6支持</w:t>
            </w:r>
          </w:p>
        </w:tc>
        <w:tc>
          <w:tcPr>
            <w:tcW w:w="5660" w:type="dxa"/>
            <w:noWrap w:val="0"/>
            <w:vAlign w:val="center"/>
          </w:tcPr>
          <w:p w14:paraId="3A16C88B">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产品支持IPv4/IPv6双栈工作模式，支持RIPng、OSPFv3、BGP4+等</w:t>
            </w:r>
          </w:p>
        </w:tc>
      </w:tr>
      <w:tr w14:paraId="5D6A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FE0A7C8">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1147998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10A7A6B9">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△IPv6安全控制</w:t>
            </w:r>
          </w:p>
        </w:tc>
        <w:tc>
          <w:tcPr>
            <w:tcW w:w="5660" w:type="dxa"/>
            <w:noWrap w:val="0"/>
            <w:vAlign w:val="center"/>
          </w:tcPr>
          <w:p w14:paraId="720D39C2">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支持IPv6安全控制策略设置，能针对IPv6的目的/源地址、目的/源服务端口、区域、服务、时间等条件进行安全访问规则的设置</w:t>
            </w:r>
          </w:p>
        </w:tc>
      </w:tr>
      <w:tr w14:paraId="0383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BCAA131">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430E7F73">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31F1CF9E">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△IPv6域名控制</w:t>
            </w:r>
          </w:p>
        </w:tc>
        <w:tc>
          <w:tcPr>
            <w:tcW w:w="5660" w:type="dxa"/>
            <w:noWrap w:val="0"/>
            <w:vAlign w:val="center"/>
          </w:tcPr>
          <w:p w14:paraId="7A9524DD">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支持IPv6域名控制，支持对多级域名进行控制，域名对象支持通配符</w:t>
            </w:r>
          </w:p>
        </w:tc>
      </w:tr>
      <w:tr w14:paraId="346D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19A4A6E">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4DBCC4A9">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1216A34E">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△IPv6安全防护</w:t>
            </w:r>
          </w:p>
        </w:tc>
        <w:tc>
          <w:tcPr>
            <w:tcW w:w="5660" w:type="dxa"/>
            <w:noWrap w:val="0"/>
            <w:vAlign w:val="center"/>
          </w:tcPr>
          <w:p w14:paraId="55CB8D0A">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支持对IPv6报文进行病毒防御、入侵防御、URL过滤、抗DDOS、流量控制、连接限制、文件过滤、数据过滤等</w:t>
            </w:r>
          </w:p>
        </w:tc>
      </w:tr>
      <w:tr w14:paraId="6F4F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7E6A5969">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38E90342">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用户管控</w:t>
            </w:r>
          </w:p>
        </w:tc>
        <w:tc>
          <w:tcPr>
            <w:tcW w:w="1815" w:type="dxa"/>
            <w:noWrap w:val="0"/>
            <w:vAlign w:val="center"/>
          </w:tcPr>
          <w:p w14:paraId="5569CBC1">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△用户认证</w:t>
            </w:r>
          </w:p>
        </w:tc>
        <w:tc>
          <w:tcPr>
            <w:tcW w:w="5660" w:type="dxa"/>
            <w:noWrap w:val="0"/>
            <w:vAlign w:val="center"/>
          </w:tcPr>
          <w:p w14:paraId="6C039318">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内置强大的用户身份管理系统，支持本地账号密码认证、免认证等方式，同时支持RADIUS、LDAP等多种第三方外部认证设置</w:t>
            </w:r>
          </w:p>
        </w:tc>
      </w:tr>
      <w:tr w14:paraId="0F52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4357E60">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11E96D85">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6CD808E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△用户管理</w:t>
            </w:r>
          </w:p>
        </w:tc>
        <w:tc>
          <w:tcPr>
            <w:tcW w:w="5660" w:type="dxa"/>
            <w:noWrap w:val="0"/>
            <w:vAlign w:val="center"/>
          </w:tcPr>
          <w:p w14:paraId="1AA7E451">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综合运用身份认证与访问控制技术，通过内置智能过滤引擎实现基于用户身份的安全防护策略部署与可视化监控；支持手动创建用户、批量导入导出用户，同时支持设备扫描方式创建用户</w:t>
            </w:r>
          </w:p>
        </w:tc>
      </w:tr>
      <w:tr w14:paraId="5A9C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1E4BEE0">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4CBADC71">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601BA031">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△密码策略</w:t>
            </w:r>
          </w:p>
        </w:tc>
        <w:tc>
          <w:tcPr>
            <w:tcW w:w="5660" w:type="dxa"/>
            <w:noWrap w:val="0"/>
            <w:vAlign w:val="center"/>
          </w:tcPr>
          <w:p w14:paraId="29743217">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支持设置密码有效性，如首次登陆修改密码、密码定期修改、密码有效时间等设置，用户忘记密码时，支持密码找回</w:t>
            </w:r>
          </w:p>
        </w:tc>
      </w:tr>
      <w:tr w14:paraId="24F7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7544108D">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24767207">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应用管控</w:t>
            </w:r>
          </w:p>
        </w:tc>
        <w:tc>
          <w:tcPr>
            <w:tcW w:w="1815" w:type="dxa"/>
            <w:noWrap w:val="0"/>
            <w:vAlign w:val="center"/>
          </w:tcPr>
          <w:p w14:paraId="39B1807A">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TW"/>
              </w:rPr>
            </w:pPr>
            <w:r>
              <w:rPr>
                <w:rFonts w:hint="eastAsia" w:ascii="Times New Roman" w:hAnsi="Times New Roman" w:eastAsia="宋体" w:cs="宋体"/>
                <w:bCs/>
                <w:color w:val="auto"/>
                <w:sz w:val="21"/>
                <w:szCs w:val="21"/>
                <w:lang w:val="en-US" w:eastAsia="zh-CN"/>
              </w:rPr>
              <w:t>△应用识别</w:t>
            </w:r>
          </w:p>
        </w:tc>
        <w:tc>
          <w:tcPr>
            <w:tcW w:w="5660" w:type="dxa"/>
            <w:noWrap w:val="0"/>
            <w:vAlign w:val="center"/>
          </w:tcPr>
          <w:p w14:paraId="62067CCA">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TW" w:bidi="ar-SA"/>
              </w:rPr>
            </w:pPr>
            <w:r>
              <w:rPr>
                <w:rFonts w:hint="eastAsia" w:ascii="Times New Roman" w:hAnsi="Times New Roman" w:eastAsia="宋体" w:cs="宋体"/>
                <w:bCs/>
                <w:color w:val="auto"/>
                <w:kern w:val="2"/>
                <w:sz w:val="21"/>
                <w:szCs w:val="21"/>
                <w:lang w:val="en-US" w:eastAsia="zh-CN" w:bidi="ar-SA"/>
              </w:rPr>
              <w:t>产品内置P2P应用、加密应用、数据库应用、工控物联网协议等应用特征库；支持应用特征库在线或本地更新，支持自定义应用特征</w:t>
            </w:r>
          </w:p>
        </w:tc>
      </w:tr>
      <w:tr w14:paraId="542E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13A3E664">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102C3A17">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388D352B">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△流量控制</w:t>
            </w:r>
          </w:p>
        </w:tc>
        <w:tc>
          <w:tcPr>
            <w:tcW w:w="5660" w:type="dxa"/>
            <w:noWrap w:val="0"/>
            <w:vAlign w:val="center"/>
          </w:tcPr>
          <w:p w14:paraId="1EBC7A11">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支持基于IP/IP组、用户/用户组、服务/服务组、应用/应用组和时间等配置带宽策略，支持带宽策略优先级，对流量进行细分管理，保证带宽的利用率；</w:t>
            </w:r>
          </w:p>
        </w:tc>
      </w:tr>
      <w:tr w14:paraId="42C6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70C0E7EB">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5A1F720C">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1C999EA2">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△并发限制</w:t>
            </w:r>
          </w:p>
        </w:tc>
        <w:tc>
          <w:tcPr>
            <w:tcW w:w="5660" w:type="dxa"/>
            <w:noWrap w:val="0"/>
            <w:vAlign w:val="center"/>
          </w:tcPr>
          <w:p w14:paraId="18C09FF6">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TW" w:bidi="ar-SA"/>
              </w:rPr>
              <w:t>支持对单条访问控制策略进行最大并发连接数限制</w:t>
            </w:r>
          </w:p>
        </w:tc>
      </w:tr>
      <w:tr w14:paraId="259D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65B3E8E">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3DDEA355">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1ABE349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△连接数限制</w:t>
            </w:r>
          </w:p>
        </w:tc>
        <w:tc>
          <w:tcPr>
            <w:tcW w:w="5660" w:type="dxa"/>
            <w:noWrap w:val="0"/>
            <w:vAlign w:val="center"/>
          </w:tcPr>
          <w:p w14:paraId="2AB0590A">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TW" w:bidi="ar-SA"/>
              </w:rPr>
              <w:t>为保护内部网络资源以及合理分配设备系统资源，需支持对指定的源/目的IP地址</w:t>
            </w:r>
            <w:r>
              <w:rPr>
                <w:rFonts w:hint="eastAsia" w:ascii="Times New Roman" w:hAnsi="Times New Roman" w:eastAsia="宋体" w:cs="宋体"/>
                <w:bCs/>
                <w:color w:val="auto"/>
                <w:kern w:val="2"/>
                <w:sz w:val="21"/>
                <w:szCs w:val="21"/>
                <w:lang w:val="en-US" w:eastAsia="zh-CN" w:bidi="ar-SA"/>
              </w:rPr>
              <w:t>、IP地址范围等</w:t>
            </w:r>
            <w:r>
              <w:rPr>
                <w:rFonts w:hint="eastAsia" w:ascii="Times New Roman" w:hAnsi="Times New Roman" w:eastAsia="宋体" w:cs="宋体"/>
                <w:bCs/>
                <w:color w:val="auto"/>
                <w:kern w:val="2"/>
                <w:sz w:val="21"/>
                <w:szCs w:val="21"/>
                <w:lang w:val="en-US" w:eastAsia="zh-TW" w:bidi="ar-SA"/>
              </w:rPr>
              <w:t>制定相应的连接限制策略，策略包含三种限制类型：单个IP每秒新建连接限制、单个IP连接数限制及连接总数限制</w:t>
            </w:r>
          </w:p>
        </w:tc>
      </w:tr>
      <w:tr w14:paraId="6B2E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75D1A42B">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087F3ED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7BE9F56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△策略监控</w:t>
            </w:r>
          </w:p>
        </w:tc>
        <w:tc>
          <w:tcPr>
            <w:tcW w:w="5660" w:type="dxa"/>
            <w:noWrap w:val="0"/>
            <w:vAlign w:val="center"/>
          </w:tcPr>
          <w:p w14:paraId="7C30FCCE">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TW" w:bidi="ar-SA"/>
              </w:rPr>
              <w:t>支持监控功能，显示最近被拦截的IP、地址对象及应用的节点信息</w:t>
            </w:r>
          </w:p>
        </w:tc>
      </w:tr>
      <w:tr w14:paraId="7053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0D001961">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49D465AF">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访问控制</w:t>
            </w:r>
          </w:p>
        </w:tc>
        <w:tc>
          <w:tcPr>
            <w:tcW w:w="1815" w:type="dxa"/>
            <w:noWrap w:val="0"/>
            <w:vAlign w:val="center"/>
          </w:tcPr>
          <w:p w14:paraId="1F2AE065">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△一体化策略</w:t>
            </w:r>
          </w:p>
        </w:tc>
        <w:tc>
          <w:tcPr>
            <w:tcW w:w="5660" w:type="dxa"/>
            <w:noWrap w:val="0"/>
            <w:vAlign w:val="center"/>
          </w:tcPr>
          <w:p w14:paraId="530E9557">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TW" w:bidi="ar-SA"/>
              </w:rPr>
            </w:pPr>
            <w:r>
              <w:rPr>
                <w:rFonts w:hint="eastAsia" w:ascii="Times New Roman" w:hAnsi="Times New Roman" w:eastAsia="宋体" w:cs="宋体"/>
                <w:bCs/>
                <w:color w:val="auto"/>
                <w:kern w:val="2"/>
                <w:sz w:val="21"/>
                <w:szCs w:val="21"/>
                <w:lang w:val="en-US" w:eastAsia="zh-TW" w:bidi="ar-SA"/>
              </w:rPr>
              <w:t>支持一体化安全策略配置，可以通过一条策略实现五元组信息源MAC、域名、应用、服务、时间、长连接、IPS、AV、URL过滤、数据过滤、文件过滤等功能配置</w:t>
            </w:r>
            <w:r>
              <w:rPr>
                <w:rFonts w:hint="eastAsia" w:ascii="Times New Roman" w:hAnsi="Times New Roman" w:eastAsia="宋体" w:cs="宋体"/>
                <w:bCs/>
                <w:color w:val="auto"/>
                <w:kern w:val="2"/>
                <w:sz w:val="21"/>
                <w:szCs w:val="21"/>
                <w:lang w:val="en-US" w:eastAsia="zh-CN" w:bidi="ar-SA"/>
              </w:rPr>
              <w:t>，</w:t>
            </w:r>
            <w:r>
              <w:rPr>
                <w:rFonts w:hint="eastAsia" w:ascii="Times New Roman" w:hAnsi="Times New Roman" w:eastAsia="宋体" w:cs="宋体"/>
                <w:bCs/>
                <w:color w:val="auto"/>
                <w:kern w:val="2"/>
                <w:sz w:val="21"/>
                <w:szCs w:val="21"/>
                <w:lang w:val="en-US" w:eastAsia="zh-TW" w:bidi="ar-SA"/>
              </w:rPr>
              <w:t>简化用户管理</w:t>
            </w:r>
          </w:p>
        </w:tc>
      </w:tr>
      <w:tr w14:paraId="4A6D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572C500A">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7A91C7EC">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3700351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△域名控制</w:t>
            </w:r>
          </w:p>
        </w:tc>
        <w:tc>
          <w:tcPr>
            <w:tcW w:w="5660" w:type="dxa"/>
            <w:noWrap w:val="0"/>
            <w:vAlign w:val="center"/>
          </w:tcPr>
          <w:p w14:paraId="65EE23BC">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TW" w:bidi="ar-SA"/>
              </w:rPr>
            </w:pPr>
            <w:r>
              <w:rPr>
                <w:rFonts w:hint="eastAsia" w:ascii="Times New Roman" w:hAnsi="Times New Roman" w:eastAsia="宋体" w:cs="宋体"/>
                <w:bCs/>
                <w:color w:val="auto"/>
                <w:kern w:val="2"/>
                <w:sz w:val="21"/>
                <w:szCs w:val="21"/>
                <w:lang w:val="en-US" w:eastAsia="zh-TW" w:bidi="ar-SA"/>
              </w:rPr>
              <w:t>支持域名控制，支持对多级域名进行控制，域名对象支持通配符</w:t>
            </w:r>
          </w:p>
        </w:tc>
      </w:tr>
      <w:tr w14:paraId="7C63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9934DEC">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01978257">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74EDAC1E">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bCs/>
                <w:color w:val="auto"/>
                <w:sz w:val="21"/>
                <w:szCs w:val="21"/>
                <w:lang w:val="en-US" w:eastAsia="zh-CN"/>
              </w:rPr>
              <w:t>策略分析</w:t>
            </w:r>
          </w:p>
        </w:tc>
        <w:tc>
          <w:tcPr>
            <w:tcW w:w="5660" w:type="dxa"/>
            <w:noWrap w:val="0"/>
            <w:vAlign w:val="center"/>
          </w:tcPr>
          <w:p w14:paraId="1A73930E">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提供策略分析功能，支持策略命中分析、策略冗余分析、策略冲突检查、策略包含分析，可在WEB界面显示检测结果（提供产品功能截图证明）</w:t>
            </w:r>
          </w:p>
        </w:tc>
      </w:tr>
      <w:tr w14:paraId="55ED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161E93AC">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7A90E31">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120BEF00">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△安全认证</w:t>
            </w:r>
          </w:p>
        </w:tc>
        <w:tc>
          <w:tcPr>
            <w:tcW w:w="5660" w:type="dxa"/>
            <w:noWrap w:val="0"/>
            <w:vAlign w:val="center"/>
          </w:tcPr>
          <w:p w14:paraId="7A22616B">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访问控制策略执行动作支持允许、禁止等，对符合条件的流量进行Web认证，在策略中可设置用户Web认证的门户地址</w:t>
            </w:r>
          </w:p>
        </w:tc>
      </w:tr>
      <w:tr w14:paraId="6ACD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41E7989">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1791ECA3">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安全防护</w:t>
            </w:r>
          </w:p>
        </w:tc>
        <w:tc>
          <w:tcPr>
            <w:tcW w:w="1815" w:type="dxa"/>
            <w:noWrap w:val="0"/>
            <w:vAlign w:val="center"/>
          </w:tcPr>
          <w:p w14:paraId="6A07D02A">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△规则库</w:t>
            </w:r>
          </w:p>
        </w:tc>
        <w:tc>
          <w:tcPr>
            <w:tcW w:w="5660" w:type="dxa"/>
            <w:noWrap w:val="0"/>
            <w:vAlign w:val="center"/>
          </w:tcPr>
          <w:p w14:paraId="735EB459">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TW" w:bidi="ar-SA"/>
              </w:rPr>
            </w:pPr>
            <w:r>
              <w:rPr>
                <w:rFonts w:hint="eastAsia" w:ascii="Times New Roman" w:hAnsi="Times New Roman" w:eastAsia="宋体" w:cs="宋体"/>
                <w:bCs/>
                <w:color w:val="auto"/>
                <w:kern w:val="2"/>
                <w:sz w:val="21"/>
                <w:szCs w:val="21"/>
                <w:lang w:val="en-US" w:eastAsia="zh-TW" w:bidi="ar-SA"/>
              </w:rPr>
              <w:t>规则库支持根据攻击类型、风险等级等进行分类，防护动作包括告警、阻断、记录攻击报文</w:t>
            </w:r>
          </w:p>
        </w:tc>
      </w:tr>
      <w:tr w14:paraId="44DF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AD836B9">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10A8B4EE">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580379FF">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△入侵防护</w:t>
            </w:r>
            <w:r>
              <w:rPr>
                <w:rFonts w:hint="eastAsia" w:ascii="Times New Roman" w:hAnsi="Times New Roman" w:eastAsia="宋体" w:cs="宋体"/>
                <w:bCs/>
                <w:color w:val="auto"/>
                <w:sz w:val="21"/>
                <w:szCs w:val="21"/>
                <w:lang w:val="en-US" w:eastAsia="zh-CN"/>
              </w:rPr>
              <w:t>规则库</w:t>
            </w:r>
          </w:p>
        </w:tc>
        <w:tc>
          <w:tcPr>
            <w:tcW w:w="5660" w:type="dxa"/>
            <w:noWrap w:val="0"/>
            <w:vAlign w:val="center"/>
          </w:tcPr>
          <w:p w14:paraId="517248C4">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支持独立的入侵防护规则特征库，能对常见漏洞进行安全防护，兼容国家信息安全漏洞库</w:t>
            </w:r>
          </w:p>
        </w:tc>
      </w:tr>
      <w:tr w14:paraId="0E56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EF48BC8">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713CE51C">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71C352E2">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△技术实力</w:t>
            </w:r>
          </w:p>
        </w:tc>
        <w:tc>
          <w:tcPr>
            <w:tcW w:w="5660" w:type="dxa"/>
            <w:noWrap w:val="0"/>
            <w:vAlign w:val="center"/>
          </w:tcPr>
          <w:p w14:paraId="76DF488E">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kern w:val="0"/>
                <w:sz w:val="21"/>
                <w:szCs w:val="21"/>
              </w:rPr>
              <w:t>厂商需具备强大的漏洞和攻防研究能力，为CNNVD一级支撑单位和CNVD技术组成员，能够确保每周至少更新1次攻击特征库</w:t>
            </w:r>
          </w:p>
        </w:tc>
      </w:tr>
      <w:tr w14:paraId="7E42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5E8BD70B">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33CE4858">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434CB2DB">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kern w:val="2"/>
                <w:sz w:val="21"/>
                <w:szCs w:val="21"/>
                <w:lang w:val="en-US" w:eastAsia="zh-CN" w:bidi="ar-SA"/>
              </w:rPr>
              <w:t>△</w:t>
            </w:r>
            <w:r>
              <w:rPr>
                <w:rFonts w:hint="eastAsia" w:ascii="Times New Roman" w:hAnsi="Times New Roman" w:eastAsia="宋体" w:cs="宋体"/>
                <w:bCs/>
                <w:color w:val="auto"/>
                <w:sz w:val="21"/>
                <w:szCs w:val="21"/>
                <w:lang w:val="en-US" w:eastAsia="zh-CN"/>
              </w:rPr>
              <w:t>DDOS防护</w:t>
            </w:r>
          </w:p>
        </w:tc>
        <w:tc>
          <w:tcPr>
            <w:tcW w:w="5660" w:type="dxa"/>
            <w:noWrap w:val="0"/>
            <w:vAlign w:val="center"/>
          </w:tcPr>
          <w:p w14:paraId="01E0C042">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支持针对IP、ICMP、TCP、UDP、DNS、HTTP等协议进行DDOS防护，支持预定义和自定义策略模板（提供产品功能截图证明）</w:t>
            </w:r>
          </w:p>
        </w:tc>
      </w:tr>
      <w:tr w14:paraId="52DC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3F1CFE2">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18058B8E">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7300366E">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△病毒防御</w:t>
            </w:r>
          </w:p>
        </w:tc>
        <w:tc>
          <w:tcPr>
            <w:tcW w:w="5660" w:type="dxa"/>
            <w:noWrap w:val="0"/>
            <w:vAlign w:val="center"/>
          </w:tcPr>
          <w:p w14:paraId="2E6D6A31">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产品支持对HTTP/SMTP/POP3/FTP/IM等协议进行病毒防御</w:t>
            </w:r>
          </w:p>
        </w:tc>
      </w:tr>
      <w:tr w14:paraId="2F76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FEF545C">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1558E99A">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469E19F8">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△内容过滤</w:t>
            </w:r>
          </w:p>
        </w:tc>
        <w:tc>
          <w:tcPr>
            <w:tcW w:w="5660" w:type="dxa"/>
            <w:noWrap w:val="0"/>
            <w:vAlign w:val="center"/>
          </w:tcPr>
          <w:p w14:paraId="2283EBAC">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内置内容过滤功能，支持基于HTTP、FTP、TELNET、SNMP、POP3、IMAP等协议的内容过滤策略</w:t>
            </w:r>
          </w:p>
        </w:tc>
      </w:tr>
      <w:tr w14:paraId="73BA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F564699">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9B37DF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43E506AF">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△邮件安全</w:t>
            </w:r>
          </w:p>
        </w:tc>
        <w:tc>
          <w:tcPr>
            <w:tcW w:w="5660" w:type="dxa"/>
            <w:noWrap w:val="0"/>
            <w:vAlign w:val="center"/>
          </w:tcPr>
          <w:p w14:paraId="21FB190F">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内置邮件安全防护功能，支持邮件过滤、邮箱防暴力破解、邮件泛洪攻击防护、邮件黑、白名单检测等（提供产品功能截图证明）</w:t>
            </w:r>
          </w:p>
        </w:tc>
      </w:tr>
      <w:tr w14:paraId="0374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84C8508">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18834D50">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2F77374A">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△Web应用防护</w:t>
            </w:r>
          </w:p>
        </w:tc>
        <w:tc>
          <w:tcPr>
            <w:tcW w:w="5660" w:type="dxa"/>
            <w:noWrap w:val="0"/>
            <w:vAlign w:val="center"/>
          </w:tcPr>
          <w:p w14:paraId="0EF9D787">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支持独立的WAF防护模块，WAF防护特征总数在1000条以上，并支持针对地址、应用设置WAF白名单，并支持攻击规则搜索以及自定义（提供产品功能截图证明）</w:t>
            </w:r>
          </w:p>
        </w:tc>
      </w:tr>
      <w:tr w14:paraId="3420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52D1D25">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6C742DA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1F2FA33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△静态黑名单</w:t>
            </w:r>
          </w:p>
        </w:tc>
        <w:tc>
          <w:tcPr>
            <w:tcW w:w="5660" w:type="dxa"/>
            <w:noWrap w:val="0"/>
            <w:vAlign w:val="center"/>
          </w:tcPr>
          <w:p w14:paraId="4A52A947">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内置静态黑名单功能，可设置多个对象条件，如：五元组信息、源MAC、地址范围、应用、用户，实现对特定报文进行快速过滤</w:t>
            </w:r>
          </w:p>
        </w:tc>
      </w:tr>
      <w:tr w14:paraId="1125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5847A91">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3F10566F">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2B0AE4AB">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△动态黑名单</w:t>
            </w:r>
          </w:p>
        </w:tc>
        <w:tc>
          <w:tcPr>
            <w:tcW w:w="5660" w:type="dxa"/>
            <w:noWrap w:val="0"/>
            <w:vAlign w:val="center"/>
          </w:tcPr>
          <w:p w14:paraId="05BA159C">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TW" w:bidi="ar-SA"/>
              </w:rPr>
            </w:pPr>
            <w:r>
              <w:rPr>
                <w:rFonts w:hint="eastAsia" w:ascii="Times New Roman" w:hAnsi="Times New Roman" w:eastAsia="宋体" w:cs="宋体"/>
                <w:bCs/>
                <w:color w:val="auto"/>
                <w:kern w:val="2"/>
                <w:sz w:val="21"/>
                <w:szCs w:val="21"/>
                <w:lang w:val="en-US" w:eastAsia="zh-TW" w:bidi="ar-SA"/>
              </w:rPr>
              <w:t>内置动态黑名单功能，可与URL过滤、病毒过滤功能实现联动封锁；支持静态和动态黑名单命中统计、监控和查询</w:t>
            </w:r>
          </w:p>
        </w:tc>
      </w:tr>
      <w:tr w14:paraId="0DA3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ED8E398">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4DEE63B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09E8C137">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△白名单</w:t>
            </w:r>
          </w:p>
        </w:tc>
        <w:tc>
          <w:tcPr>
            <w:tcW w:w="5660" w:type="dxa"/>
            <w:noWrap w:val="0"/>
            <w:vAlign w:val="center"/>
          </w:tcPr>
          <w:p w14:paraId="1C15A422">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TW" w:bidi="ar-SA"/>
              </w:rPr>
            </w:pPr>
            <w:r>
              <w:rPr>
                <w:rFonts w:hint="eastAsia" w:ascii="Times New Roman" w:hAnsi="Times New Roman" w:eastAsia="宋体" w:cs="宋体"/>
                <w:bCs/>
                <w:color w:val="auto"/>
                <w:kern w:val="2"/>
                <w:sz w:val="21"/>
                <w:szCs w:val="21"/>
                <w:lang w:val="en-US" w:eastAsia="zh-TW" w:bidi="ar-SA"/>
              </w:rPr>
              <w:t>内置白名单功能，支持针对入侵防御、抗DDOS、流量管理等功能自定义IP</w:t>
            </w:r>
            <w:r>
              <w:rPr>
                <w:rFonts w:hint="eastAsia" w:ascii="Times New Roman" w:hAnsi="Times New Roman" w:eastAsia="宋体" w:cs="宋体"/>
                <w:bCs/>
                <w:color w:val="auto"/>
                <w:kern w:val="2"/>
                <w:sz w:val="21"/>
                <w:szCs w:val="21"/>
                <w:lang w:val="en-US" w:eastAsia="zh-CN" w:bidi="ar-SA"/>
              </w:rPr>
              <w:t>、IP范围等</w:t>
            </w:r>
            <w:r>
              <w:rPr>
                <w:rFonts w:hint="eastAsia" w:ascii="Times New Roman" w:hAnsi="Times New Roman" w:eastAsia="宋体" w:cs="宋体"/>
                <w:bCs/>
                <w:color w:val="auto"/>
                <w:kern w:val="2"/>
                <w:sz w:val="21"/>
                <w:szCs w:val="21"/>
                <w:lang w:val="en-US" w:eastAsia="zh-TW" w:bidi="ar-SA"/>
              </w:rPr>
              <w:t>白名单</w:t>
            </w:r>
          </w:p>
        </w:tc>
      </w:tr>
      <w:tr w14:paraId="26AF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D64C22C">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738DEA17">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产品运维管理</w:t>
            </w:r>
          </w:p>
        </w:tc>
        <w:tc>
          <w:tcPr>
            <w:tcW w:w="1815" w:type="dxa"/>
            <w:noWrap w:val="0"/>
            <w:vAlign w:val="center"/>
          </w:tcPr>
          <w:p w14:paraId="30B5F7AB">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△备份回滚</w:t>
            </w:r>
          </w:p>
        </w:tc>
        <w:tc>
          <w:tcPr>
            <w:tcW w:w="5660" w:type="dxa"/>
            <w:noWrap w:val="0"/>
            <w:vAlign w:val="center"/>
          </w:tcPr>
          <w:p w14:paraId="01FB731D">
            <w:pPr>
              <w:keepNext w:val="0"/>
              <w:keepLines w:val="0"/>
              <w:pageBreakBefore w:val="0"/>
              <w:widowControl/>
              <w:kinsoku/>
              <w:wordWrap/>
              <w:overflowPunct/>
              <w:topLinePunct w:val="0"/>
              <w:autoSpaceDE/>
              <w:autoSpaceDN/>
              <w:bidi w:val="0"/>
              <w:jc w:val="both"/>
              <w:rPr>
                <w:rFonts w:hint="eastAsia" w:ascii="Times New Roman" w:hAnsi="Times New Roman" w:eastAsia="宋体" w:cs="宋体"/>
                <w:bCs/>
                <w:color w:val="auto"/>
                <w:kern w:val="2"/>
                <w:sz w:val="21"/>
                <w:szCs w:val="21"/>
                <w:lang w:val="en-US" w:eastAsia="zh-TW" w:bidi="ar-SA"/>
              </w:rPr>
            </w:pPr>
            <w:r>
              <w:rPr>
                <w:rFonts w:hint="eastAsia" w:ascii="Times New Roman" w:hAnsi="Times New Roman" w:eastAsia="宋体" w:cs="宋体"/>
                <w:bCs/>
                <w:color w:val="auto"/>
                <w:kern w:val="2"/>
                <w:sz w:val="21"/>
                <w:szCs w:val="21"/>
                <w:lang w:val="en-US" w:eastAsia="zh-TW" w:bidi="ar-SA"/>
              </w:rPr>
              <w:t>支持软件版本本地备份，支持对软件版本进行快速升级及回滚；</w:t>
            </w:r>
          </w:p>
        </w:tc>
      </w:tr>
      <w:tr w14:paraId="79D4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7D4DF206">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5FD2F1C7">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27103B3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△流量审计</w:t>
            </w:r>
          </w:p>
        </w:tc>
        <w:tc>
          <w:tcPr>
            <w:tcW w:w="5660" w:type="dxa"/>
            <w:noWrap w:val="0"/>
            <w:vAlign w:val="center"/>
          </w:tcPr>
          <w:p w14:paraId="3FA5821D">
            <w:pPr>
              <w:keepNext w:val="0"/>
              <w:keepLines w:val="0"/>
              <w:pageBreakBefore w:val="0"/>
              <w:widowControl/>
              <w:kinsoku/>
              <w:wordWrap/>
              <w:overflowPunct/>
              <w:topLinePunct w:val="0"/>
              <w:autoSpaceDE/>
              <w:autoSpaceDN/>
              <w:bidi w:val="0"/>
              <w:jc w:val="both"/>
              <w:rPr>
                <w:rFonts w:hint="eastAsia" w:ascii="Times New Roman" w:hAnsi="Times New Roman" w:eastAsia="宋体" w:cs="宋体"/>
                <w:bCs/>
                <w:color w:val="auto"/>
                <w:kern w:val="2"/>
                <w:sz w:val="21"/>
                <w:szCs w:val="21"/>
                <w:lang w:val="en-US" w:eastAsia="zh-TW" w:bidi="ar-SA"/>
              </w:rPr>
            </w:pPr>
            <w:r>
              <w:rPr>
                <w:rFonts w:hint="eastAsia" w:ascii="Times New Roman" w:hAnsi="Times New Roman" w:eastAsia="宋体" w:cs="宋体"/>
                <w:bCs/>
                <w:color w:val="auto"/>
                <w:kern w:val="2"/>
                <w:sz w:val="21"/>
                <w:szCs w:val="21"/>
                <w:lang w:val="en-US" w:eastAsia="zh-TW" w:bidi="ar-SA"/>
              </w:rPr>
              <w:t>支持审计策略，支持审计白名单</w:t>
            </w:r>
          </w:p>
        </w:tc>
      </w:tr>
      <w:tr w14:paraId="37C9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58BF51F3">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0DBF64EB">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5B914E6B">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△内容审计</w:t>
            </w:r>
          </w:p>
        </w:tc>
        <w:tc>
          <w:tcPr>
            <w:tcW w:w="5660" w:type="dxa"/>
            <w:noWrap w:val="0"/>
            <w:vAlign w:val="center"/>
          </w:tcPr>
          <w:p w14:paraId="059C5564">
            <w:pPr>
              <w:keepNext w:val="0"/>
              <w:keepLines w:val="0"/>
              <w:pageBreakBefore w:val="0"/>
              <w:widowControl/>
              <w:kinsoku/>
              <w:wordWrap/>
              <w:overflowPunct/>
              <w:topLinePunct w:val="0"/>
              <w:autoSpaceDE/>
              <w:autoSpaceDN/>
              <w:bidi w:val="0"/>
              <w:jc w:val="both"/>
              <w:rPr>
                <w:rFonts w:hint="eastAsia" w:ascii="Times New Roman" w:hAnsi="Times New Roman" w:eastAsia="宋体" w:cs="宋体"/>
                <w:bCs/>
                <w:color w:val="auto"/>
                <w:kern w:val="2"/>
                <w:sz w:val="21"/>
                <w:szCs w:val="21"/>
                <w:lang w:val="en-US" w:eastAsia="zh-TW" w:bidi="ar-SA"/>
              </w:rPr>
            </w:pPr>
            <w:r>
              <w:rPr>
                <w:rFonts w:hint="eastAsia" w:ascii="Times New Roman" w:hAnsi="Times New Roman" w:eastAsia="宋体" w:cs="宋体"/>
                <w:bCs/>
                <w:color w:val="auto"/>
                <w:kern w:val="2"/>
                <w:sz w:val="21"/>
                <w:szCs w:val="21"/>
                <w:lang w:val="en-US" w:eastAsia="zh-TW" w:bidi="ar-SA"/>
              </w:rPr>
              <w:t>支持对接收/发送邮件内容进行审计</w:t>
            </w:r>
          </w:p>
        </w:tc>
      </w:tr>
      <w:tr w14:paraId="7C52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ACC825F">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0B6C873">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6C35B70F">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TW" w:bidi="ar-SA"/>
              </w:rPr>
            </w:pPr>
            <w:r>
              <w:rPr>
                <w:rFonts w:hint="eastAsia" w:ascii="Times New Roman" w:hAnsi="Times New Roman" w:eastAsia="宋体" w:cs="宋体"/>
                <w:bCs/>
                <w:color w:val="auto"/>
                <w:sz w:val="21"/>
                <w:szCs w:val="21"/>
                <w:lang w:val="en-US" w:eastAsia="zh-CN"/>
              </w:rPr>
              <w:t>△安全日志设置</w:t>
            </w:r>
          </w:p>
        </w:tc>
        <w:tc>
          <w:tcPr>
            <w:tcW w:w="5660" w:type="dxa"/>
            <w:noWrap w:val="0"/>
            <w:vAlign w:val="center"/>
          </w:tcPr>
          <w:p w14:paraId="71D0B6CE">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TW" w:bidi="ar-SA"/>
              </w:rPr>
            </w:pPr>
            <w:r>
              <w:rPr>
                <w:rFonts w:hint="eastAsia" w:ascii="Times New Roman" w:hAnsi="Times New Roman" w:eastAsia="宋体" w:cs="宋体"/>
                <w:bCs/>
                <w:color w:val="auto"/>
                <w:kern w:val="2"/>
                <w:sz w:val="21"/>
                <w:szCs w:val="21"/>
                <w:lang w:val="en-US" w:eastAsia="zh-TW" w:bidi="ar-SA"/>
              </w:rPr>
              <w:t>支持日志本地存储，支持管理日志、系统日志、连接日志等日志类型存储，可对日志设置存储空间或存储时间</w:t>
            </w:r>
          </w:p>
        </w:tc>
      </w:tr>
      <w:tr w14:paraId="178D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E8FA42D">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71EE5BB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281A9C77">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TW" w:bidi="ar-SA"/>
              </w:rPr>
            </w:pPr>
            <w:r>
              <w:rPr>
                <w:rFonts w:hint="eastAsia" w:ascii="Times New Roman" w:hAnsi="Times New Roman" w:eastAsia="宋体" w:cs="宋体"/>
                <w:bCs/>
                <w:color w:val="auto"/>
                <w:sz w:val="21"/>
                <w:szCs w:val="21"/>
                <w:lang w:val="en-US" w:eastAsia="zh-CN"/>
              </w:rPr>
              <w:t>△设备负载管理</w:t>
            </w:r>
          </w:p>
        </w:tc>
        <w:tc>
          <w:tcPr>
            <w:tcW w:w="5660" w:type="dxa"/>
            <w:noWrap w:val="0"/>
            <w:vAlign w:val="center"/>
          </w:tcPr>
          <w:p w14:paraId="00C62E6C">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TW" w:bidi="ar-SA"/>
              </w:rPr>
              <w:t>支持CPU利用率、内存利用率、磁盘利用率告警及CPU利用率、内存利用率等硬件资源实时利用率</w:t>
            </w:r>
            <w:r>
              <w:rPr>
                <w:rFonts w:hint="eastAsia" w:ascii="Times New Roman" w:hAnsi="Times New Roman" w:eastAsia="宋体" w:cs="宋体"/>
                <w:bCs/>
                <w:color w:val="auto"/>
                <w:kern w:val="2"/>
                <w:sz w:val="21"/>
                <w:szCs w:val="21"/>
                <w:lang w:val="en-US" w:eastAsia="zh-CN" w:bidi="ar-SA"/>
              </w:rPr>
              <w:t>展示及其历史使用情况追踪</w:t>
            </w:r>
          </w:p>
        </w:tc>
      </w:tr>
      <w:tr w14:paraId="4150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741D5361">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noWrap w:val="0"/>
            <w:vAlign w:val="center"/>
          </w:tcPr>
          <w:p w14:paraId="616BE25E">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软件授权</w:t>
            </w:r>
          </w:p>
        </w:tc>
        <w:tc>
          <w:tcPr>
            <w:tcW w:w="1815" w:type="dxa"/>
            <w:noWrap w:val="0"/>
            <w:vAlign w:val="center"/>
          </w:tcPr>
          <w:p w14:paraId="539332A4">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kern w:val="2"/>
                <w:sz w:val="21"/>
                <w:szCs w:val="21"/>
                <w:lang w:val="en-US" w:eastAsia="zh-CN" w:bidi="ar-SA"/>
              </w:rPr>
              <w:t>功能模块及规则库更新授权</w:t>
            </w:r>
          </w:p>
        </w:tc>
        <w:tc>
          <w:tcPr>
            <w:tcW w:w="5660" w:type="dxa"/>
            <w:noWrap w:val="0"/>
            <w:vAlign w:val="center"/>
          </w:tcPr>
          <w:p w14:paraId="6CDAC3B5">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包含应用识别功能，开通病毒查杀、IDP攻击检测和IPSEC VPN等功能模块，提供5年功能模块特征库（病毒库）升级许可（至少包含</w:t>
            </w:r>
            <w:r>
              <w:rPr>
                <w:rFonts w:hint="eastAsia" w:ascii="Times New Roman" w:hAnsi="Times New Roman" w:eastAsia="宋体" w:cs="宋体"/>
                <w:bCs/>
                <w:color w:val="auto"/>
                <w:sz w:val="21"/>
                <w:szCs w:val="21"/>
                <w:lang w:val="en-US" w:eastAsia="zh-CN"/>
              </w:rPr>
              <w:t>入侵防护特征库、恶意站点库、URL分类库、病毒特征库）</w:t>
            </w:r>
          </w:p>
        </w:tc>
      </w:tr>
      <w:tr w14:paraId="50C2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63437588">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
                <w:color w:val="auto"/>
                <w:sz w:val="21"/>
                <w:szCs w:val="21"/>
              </w:rPr>
              <w:t>服务要求</w:t>
            </w:r>
          </w:p>
        </w:tc>
      </w:tr>
      <w:tr w14:paraId="2530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7D95DE78">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2E33DA17">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服务要求</w:t>
            </w:r>
          </w:p>
        </w:tc>
        <w:tc>
          <w:tcPr>
            <w:tcW w:w="1815" w:type="dxa"/>
            <w:noWrap w:val="0"/>
            <w:vAlign w:val="center"/>
          </w:tcPr>
          <w:p w14:paraId="0BEC9711">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服务期限</w:t>
            </w:r>
          </w:p>
        </w:tc>
        <w:tc>
          <w:tcPr>
            <w:tcW w:w="5660" w:type="dxa"/>
            <w:noWrap w:val="0"/>
            <w:vAlign w:val="center"/>
          </w:tcPr>
          <w:p w14:paraId="39793474">
            <w:pPr>
              <w:keepNext w:val="0"/>
              <w:keepLines w:val="0"/>
              <w:pageBreakBefore w:val="0"/>
              <w:kinsoku/>
              <w:wordWrap/>
              <w:overflowPunct/>
              <w:topLinePunct w:val="0"/>
              <w:autoSpaceDE/>
              <w:autoSpaceDN/>
              <w:bidi w:val="0"/>
              <w:rPr>
                <w:rFonts w:hint="eastAsia" w:ascii="Times New Roman" w:hAnsi="Times New Roman" w:eastAsia="宋体" w:cs="宋体"/>
                <w:bCs/>
                <w:color w:val="auto"/>
                <w:sz w:val="21"/>
                <w:szCs w:val="21"/>
                <w:lang w:eastAsia="zh-CN"/>
              </w:rPr>
            </w:pPr>
            <w:r>
              <w:rPr>
                <w:rFonts w:hint="eastAsia" w:ascii="Times New Roman" w:hAnsi="Times New Roman" w:eastAsia="宋体" w:cs="宋体"/>
                <w:color w:val="auto"/>
                <w:sz w:val="21"/>
                <w:szCs w:val="21"/>
              </w:rPr>
              <w:t>提供≥5年的原厂免费保修、维护、硬盘免返还和软件及特征库升级服务</w:t>
            </w:r>
          </w:p>
        </w:tc>
      </w:tr>
      <w:tr w14:paraId="50BD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7F220CD3">
            <w:pPr>
              <w:pStyle w:val="62"/>
              <w:keepNext w:val="0"/>
              <w:keepLines w:val="0"/>
              <w:pageBreakBefore w:val="0"/>
              <w:widowControl/>
              <w:numPr>
                <w:ilvl w:val="0"/>
                <w:numId w:val="8"/>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6F69FFAA">
            <w:pPr>
              <w:pStyle w:val="76"/>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p>
        </w:tc>
        <w:tc>
          <w:tcPr>
            <w:tcW w:w="1815" w:type="dxa"/>
            <w:noWrap w:val="0"/>
            <w:vAlign w:val="center"/>
          </w:tcPr>
          <w:p w14:paraId="362F7518">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功能延续</w:t>
            </w:r>
          </w:p>
        </w:tc>
        <w:tc>
          <w:tcPr>
            <w:tcW w:w="5660" w:type="dxa"/>
            <w:noWrap w:val="0"/>
            <w:vAlign w:val="center"/>
          </w:tcPr>
          <w:p w14:paraId="0FF62EC6">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eastAsia="zh-CN"/>
              </w:rPr>
            </w:pPr>
            <w:r>
              <w:rPr>
                <w:rFonts w:hint="eastAsia" w:ascii="Times New Roman" w:hAnsi="Times New Roman" w:eastAsia="宋体" w:cs="宋体"/>
                <w:bCs/>
                <w:color w:val="auto"/>
                <w:sz w:val="21"/>
                <w:szCs w:val="21"/>
              </w:rPr>
              <w:t>设备过保或授权到期后，需保证原有功能正常使用</w:t>
            </w:r>
          </w:p>
        </w:tc>
      </w:tr>
    </w:tbl>
    <w:p w14:paraId="373CD665">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3.4 桌面云（数量：1套）</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25"/>
        <w:gridCol w:w="1815"/>
        <w:gridCol w:w="5660"/>
      </w:tblGrid>
      <w:tr w14:paraId="5F39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56" w:type="dxa"/>
            <w:noWrap w:val="0"/>
            <w:vAlign w:val="top"/>
          </w:tcPr>
          <w:p w14:paraId="706AC5A3">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序号</w:t>
            </w:r>
          </w:p>
        </w:tc>
        <w:tc>
          <w:tcPr>
            <w:tcW w:w="1125" w:type="dxa"/>
            <w:noWrap w:val="0"/>
            <w:vAlign w:val="top"/>
          </w:tcPr>
          <w:p w14:paraId="3DEE0A76">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一级指标</w:t>
            </w:r>
          </w:p>
        </w:tc>
        <w:tc>
          <w:tcPr>
            <w:tcW w:w="1815" w:type="dxa"/>
            <w:noWrap w:val="0"/>
            <w:vAlign w:val="top"/>
          </w:tcPr>
          <w:p w14:paraId="6BDF119B">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二级指标</w:t>
            </w:r>
          </w:p>
        </w:tc>
        <w:tc>
          <w:tcPr>
            <w:tcW w:w="5660" w:type="dxa"/>
            <w:noWrap w:val="0"/>
            <w:vAlign w:val="top"/>
          </w:tcPr>
          <w:p w14:paraId="587D8DCA">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指标要求</w:t>
            </w:r>
          </w:p>
        </w:tc>
      </w:tr>
      <w:tr w14:paraId="076B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top"/>
          </w:tcPr>
          <w:p w14:paraId="1CC2EEDA">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总体要求</w:t>
            </w:r>
          </w:p>
        </w:tc>
      </w:tr>
      <w:tr w14:paraId="4D76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C1CD382">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4C8A4DD8">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总体要求</w:t>
            </w:r>
          </w:p>
        </w:tc>
        <w:tc>
          <w:tcPr>
            <w:tcW w:w="1815" w:type="dxa"/>
            <w:noWrap w:val="0"/>
            <w:vAlign w:val="center"/>
          </w:tcPr>
          <w:p w14:paraId="7FF7F6F9">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基本功能要求</w:t>
            </w:r>
          </w:p>
        </w:tc>
        <w:tc>
          <w:tcPr>
            <w:tcW w:w="5660" w:type="dxa"/>
            <w:noWrap w:val="0"/>
            <w:vAlign w:val="center"/>
          </w:tcPr>
          <w:p w14:paraId="7DAB21AD">
            <w:pPr>
              <w:keepNext w:val="0"/>
              <w:keepLines w:val="0"/>
              <w:pageBreakBefore w:val="0"/>
              <w:kinsoku/>
              <w:wordWrap/>
              <w:overflowPunct/>
              <w:topLinePunct w:val="0"/>
              <w:autoSpaceDE/>
              <w:autoSpaceDN/>
              <w:bidi w:val="0"/>
              <w:rPr>
                <w:rFonts w:hint="eastAsia" w:ascii="Times New Roman" w:hAnsi="Times New Roman" w:eastAsia="宋体" w:cs="宋体"/>
                <w:bCs/>
                <w:color w:val="auto"/>
                <w:sz w:val="21"/>
                <w:szCs w:val="21"/>
                <w:lang w:eastAsia="zh-CN"/>
              </w:rPr>
            </w:pPr>
            <w:r>
              <w:rPr>
                <w:rFonts w:hint="eastAsia" w:ascii="Times New Roman" w:hAnsi="Times New Roman" w:eastAsia="宋体" w:cs="宋体"/>
                <w:bCs/>
                <w:color w:val="auto"/>
                <w:sz w:val="21"/>
                <w:szCs w:val="21"/>
                <w:lang w:val="en-US" w:eastAsia="zh-CN"/>
              </w:rPr>
              <w:t>通过虚拟化方式提供快速接入、简便运维的桌面资源</w:t>
            </w:r>
          </w:p>
        </w:tc>
      </w:tr>
      <w:tr w14:paraId="55CD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C71EA43">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7D0AD263">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6E20A618">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关键部件安全要求</w:t>
            </w:r>
          </w:p>
        </w:tc>
        <w:tc>
          <w:tcPr>
            <w:tcW w:w="5660" w:type="dxa"/>
            <w:noWrap w:val="0"/>
            <w:vAlign w:val="center"/>
          </w:tcPr>
          <w:p w14:paraId="2CCF0700">
            <w:pPr>
              <w:keepNext w:val="0"/>
              <w:keepLines w:val="0"/>
              <w:pageBreakBefore w:val="0"/>
              <w:kinsoku/>
              <w:wordWrap/>
              <w:overflowPunct/>
              <w:topLinePunct w:val="0"/>
              <w:autoSpaceDE/>
              <w:autoSpaceDN/>
              <w:bidi w:val="0"/>
              <w:rPr>
                <w:rFonts w:hint="eastAsia" w:ascii="Times New Roman" w:hAnsi="Times New Roman" w:eastAsia="宋体" w:cs="宋体"/>
                <w:bCs/>
                <w:color w:val="auto"/>
                <w:sz w:val="21"/>
                <w:szCs w:val="21"/>
                <w:lang w:eastAsia="zh-CN"/>
              </w:rPr>
            </w:pPr>
            <w:r>
              <w:rPr>
                <w:rFonts w:hint="eastAsia" w:ascii="Times New Roman" w:hAnsi="Times New Roman"/>
                <w:b w:val="0"/>
                <w:bCs w:val="0"/>
                <w:color w:val="auto"/>
                <w:szCs w:val="21"/>
              </w:rPr>
              <w:t>CPU和操作系统等关键部件必须符合国家安全可靠测评要求</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并在投标响应中明确列出</w:t>
            </w:r>
            <w:r>
              <w:rPr>
                <w:rFonts w:hint="eastAsia" w:ascii="Times New Roman" w:hAnsi="Times New Roman" w:eastAsia="宋体" w:cs="宋体"/>
                <w:bCs/>
                <w:color w:val="auto"/>
                <w:sz w:val="21"/>
                <w:szCs w:val="21"/>
              </w:rPr>
              <w:t>关键部件</w:t>
            </w:r>
            <w:r>
              <w:rPr>
                <w:rFonts w:hint="eastAsia" w:ascii="Times New Roman" w:hAnsi="Times New Roman" w:cs="宋体"/>
                <w:bCs/>
                <w:color w:val="auto"/>
                <w:sz w:val="21"/>
                <w:szCs w:val="21"/>
                <w:lang w:val="en-US" w:eastAsia="zh-CN"/>
              </w:rPr>
              <w:t>的产品名称和参数</w:t>
            </w:r>
            <w:r>
              <w:rPr>
                <w:rFonts w:hint="eastAsia" w:ascii="Times New Roman" w:hAnsi="Times New Roman"/>
                <w:color w:val="auto"/>
                <w:szCs w:val="21"/>
                <w:lang w:val="en-US" w:eastAsia="zh-CN"/>
              </w:rPr>
              <w:t>。</w:t>
            </w:r>
          </w:p>
        </w:tc>
      </w:tr>
      <w:tr w14:paraId="2E93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512C95E">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5616081B">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0C711F65">
            <w:pPr>
              <w:keepNext w:val="0"/>
              <w:keepLines w:val="0"/>
              <w:pageBreakBefore w:val="0"/>
              <w:kinsoku/>
              <w:wordWrap/>
              <w:overflowPunct/>
              <w:topLinePunct w:val="0"/>
              <w:autoSpaceDE/>
              <w:autoSpaceDN/>
              <w:bidi w:val="0"/>
              <w:ind w:firstLine="0" w:firstLineChars="0"/>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lang w:val="en-US" w:eastAsia="zh-CN"/>
              </w:rPr>
              <w:t>软件适配</w:t>
            </w:r>
            <w:r>
              <w:rPr>
                <w:rFonts w:hint="eastAsia" w:ascii="Times New Roman" w:hAnsi="Times New Roman" w:eastAsia="宋体" w:cs="宋体"/>
                <w:bCs/>
                <w:color w:val="auto"/>
                <w:sz w:val="21"/>
                <w:szCs w:val="21"/>
              </w:rPr>
              <w:t>要求</w:t>
            </w:r>
          </w:p>
        </w:tc>
        <w:tc>
          <w:tcPr>
            <w:tcW w:w="5660" w:type="dxa"/>
            <w:noWrap w:val="0"/>
            <w:vAlign w:val="center"/>
          </w:tcPr>
          <w:p w14:paraId="7C69D97F">
            <w:pPr>
              <w:keepNext w:val="0"/>
              <w:keepLines w:val="0"/>
              <w:pageBreakBefore w:val="0"/>
              <w:kinsoku/>
              <w:wordWrap/>
              <w:overflowPunct/>
              <w:topLinePunct w:val="0"/>
              <w:autoSpaceDE/>
              <w:autoSpaceDN/>
              <w:bidi w:val="0"/>
              <w:adjustRightInd w:val="0"/>
              <w:snapToGrid w:val="0"/>
              <w:ind w:firstLine="0" w:firstLineChars="0"/>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sz w:val="21"/>
                <w:szCs w:val="21"/>
              </w:rPr>
              <w:t>软件</w:t>
            </w:r>
            <w:r>
              <w:rPr>
                <w:rFonts w:hint="eastAsia" w:ascii="Times New Roman" w:hAnsi="Times New Roman" w:eastAsia="宋体" w:cs="宋体"/>
                <w:color w:val="auto"/>
                <w:sz w:val="21"/>
                <w:szCs w:val="21"/>
                <w:lang w:val="en-US" w:eastAsia="zh-CN"/>
              </w:rPr>
              <w:t>适配通过安全</w:t>
            </w:r>
            <w:r>
              <w:rPr>
                <w:rFonts w:hint="eastAsia" w:ascii="Times New Roman" w:hAnsi="Times New Roman" w:eastAsia="宋体" w:cs="宋体"/>
                <w:color w:val="auto"/>
                <w:sz w:val="21"/>
                <w:szCs w:val="21"/>
              </w:rPr>
              <w:t>可靠测评</w:t>
            </w:r>
            <w:r>
              <w:rPr>
                <w:rFonts w:hint="eastAsia" w:ascii="Times New Roman" w:hAnsi="Times New Roman" w:eastAsia="宋体" w:cs="宋体"/>
                <w:color w:val="auto"/>
                <w:sz w:val="21"/>
                <w:szCs w:val="21"/>
                <w:lang w:val="en-US" w:eastAsia="zh-CN"/>
              </w:rPr>
              <w:t>的关键部件</w:t>
            </w:r>
          </w:p>
        </w:tc>
      </w:tr>
      <w:tr w14:paraId="18B5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583DA487">
            <w:pPr>
              <w:keepNext w:val="0"/>
              <w:keepLines w:val="0"/>
              <w:pageBreakBefore w:val="0"/>
              <w:kinsoku/>
              <w:wordWrap/>
              <w:overflowPunct/>
              <w:topLinePunct w:val="0"/>
              <w:autoSpaceDE/>
              <w:autoSpaceDN/>
              <w:bidi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lang w:val="en-US" w:eastAsia="zh-CN"/>
              </w:rPr>
              <w:t>配套TCI终端指标</w:t>
            </w:r>
          </w:p>
        </w:tc>
      </w:tr>
      <w:tr w14:paraId="40C4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EC2C017">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091BDD2A">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TCI终端</w:t>
            </w:r>
          </w:p>
        </w:tc>
        <w:tc>
          <w:tcPr>
            <w:tcW w:w="1815" w:type="dxa"/>
            <w:noWrap w:val="0"/>
            <w:vAlign w:val="center"/>
          </w:tcPr>
          <w:p w14:paraId="08EC3B69">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lang w:val="en-US" w:eastAsia="zh-CN"/>
              </w:rPr>
              <w:t>数量</w:t>
            </w:r>
          </w:p>
        </w:tc>
        <w:tc>
          <w:tcPr>
            <w:tcW w:w="5660" w:type="dxa"/>
            <w:noWrap w:val="0"/>
            <w:vAlign w:val="center"/>
          </w:tcPr>
          <w:p w14:paraId="45393C3F">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sz w:val="21"/>
                <w:szCs w:val="21"/>
                <w:lang w:eastAsia="zh-CN"/>
              </w:rPr>
            </w:pPr>
            <w:r>
              <w:rPr>
                <w:rFonts w:hint="eastAsia" w:ascii="Times New Roman" w:hAnsi="Times New Roman" w:eastAsia="宋体" w:cs="宋体"/>
                <w:color w:val="auto"/>
                <w:sz w:val="21"/>
                <w:szCs w:val="21"/>
              </w:rPr>
              <w:t>150</w:t>
            </w:r>
            <w:r>
              <w:rPr>
                <w:rFonts w:hint="eastAsia" w:ascii="Times New Roman" w:hAnsi="Times New Roman" w:eastAsia="宋体" w:cs="宋体"/>
                <w:color w:val="auto"/>
                <w:sz w:val="21"/>
                <w:szCs w:val="21"/>
                <w:lang w:val="en-US" w:eastAsia="zh-CN"/>
              </w:rPr>
              <w:t>套</w:t>
            </w:r>
          </w:p>
        </w:tc>
      </w:tr>
      <w:tr w14:paraId="3196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509B3072">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651401D0">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6AD0C524">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▲显示器</w:t>
            </w:r>
          </w:p>
        </w:tc>
        <w:tc>
          <w:tcPr>
            <w:tcW w:w="5660" w:type="dxa"/>
            <w:noWrap w:val="0"/>
            <w:vAlign w:val="center"/>
          </w:tcPr>
          <w:p w14:paraId="7BFE7C28">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color w:val="auto"/>
                <w:sz w:val="21"/>
                <w:szCs w:val="21"/>
              </w:rPr>
            </w:pPr>
            <w:r>
              <w:rPr>
                <w:rFonts w:hint="eastAsia" w:ascii="Times New Roman" w:hAnsi="Times New Roman" w:eastAsia="宋体" w:cs="宋体"/>
                <w:bCs/>
                <w:color w:val="auto"/>
                <w:kern w:val="2"/>
                <w:sz w:val="21"/>
                <w:szCs w:val="21"/>
                <w:lang w:val="en-US" w:eastAsia="zh-CN" w:bidi="ar-SA"/>
              </w:rPr>
              <w:t>≥</w:t>
            </w:r>
            <w:r>
              <w:rPr>
                <w:rFonts w:hint="eastAsia" w:ascii="Times New Roman" w:hAnsi="Times New Roman" w:eastAsia="宋体" w:cs="宋体"/>
                <w:color w:val="auto"/>
                <w:sz w:val="21"/>
                <w:szCs w:val="21"/>
              </w:rPr>
              <w:t>27</w:t>
            </w:r>
            <w:r>
              <w:rPr>
                <w:rFonts w:hint="eastAsia" w:ascii="Times New Roman" w:hAnsi="Times New Roman" w:eastAsia="宋体" w:cs="宋体"/>
                <w:color w:val="auto"/>
                <w:sz w:val="21"/>
                <w:szCs w:val="21"/>
                <w:lang w:val="en-US" w:eastAsia="zh-CN"/>
              </w:rPr>
              <w:t>吋，</w:t>
            </w:r>
            <w:r>
              <w:rPr>
                <w:rFonts w:hint="eastAsia" w:ascii="Times New Roman" w:hAnsi="Times New Roman" w:eastAsia="宋体" w:cs="宋体"/>
                <w:color w:val="auto"/>
                <w:sz w:val="21"/>
                <w:szCs w:val="21"/>
              </w:rPr>
              <w:t>2K及以上显示器</w:t>
            </w:r>
          </w:p>
        </w:tc>
      </w:tr>
      <w:tr w14:paraId="45F9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7668988C">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02D3FB5D">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4A890E8F">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▲CPU</w:t>
            </w:r>
          </w:p>
        </w:tc>
        <w:tc>
          <w:tcPr>
            <w:tcW w:w="5660" w:type="dxa"/>
            <w:noWrap w:val="0"/>
            <w:vAlign w:val="center"/>
          </w:tcPr>
          <w:p w14:paraId="385F6734">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sz w:val="21"/>
                <w:szCs w:val="21"/>
              </w:rPr>
              <w:t>国产处理器≥8核，主频≥2.8GHz</w:t>
            </w:r>
          </w:p>
        </w:tc>
      </w:tr>
      <w:tr w14:paraId="7E7F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EA3BFC3">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5E660952">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6D45CD66">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内存</w:t>
            </w:r>
          </w:p>
        </w:tc>
        <w:tc>
          <w:tcPr>
            <w:tcW w:w="5660" w:type="dxa"/>
            <w:noWrap w:val="0"/>
            <w:vAlign w:val="center"/>
          </w:tcPr>
          <w:p w14:paraId="2BDB9E62">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16</w:t>
            </w:r>
            <w:r>
              <w:rPr>
                <w:rFonts w:hint="eastAsia" w:ascii="Times New Roman" w:hAnsi="Times New Roman" w:eastAsia="宋体" w:cs="宋体"/>
                <w:bCs/>
                <w:color w:val="auto"/>
                <w:sz w:val="21"/>
                <w:szCs w:val="21"/>
              </w:rPr>
              <w:t>GB</w:t>
            </w:r>
          </w:p>
        </w:tc>
      </w:tr>
      <w:tr w14:paraId="217B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FC4792F">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632C3A4B">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rPr>
            </w:pPr>
          </w:p>
        </w:tc>
        <w:tc>
          <w:tcPr>
            <w:tcW w:w="1815" w:type="dxa"/>
            <w:noWrap w:val="0"/>
            <w:vAlign w:val="center"/>
          </w:tcPr>
          <w:p w14:paraId="774CD63B">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硬盘</w:t>
            </w:r>
          </w:p>
        </w:tc>
        <w:tc>
          <w:tcPr>
            <w:tcW w:w="5660" w:type="dxa"/>
            <w:noWrap w:val="0"/>
            <w:vAlign w:val="center"/>
          </w:tcPr>
          <w:p w14:paraId="0C1B54B5">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color w:val="auto"/>
                <w:sz w:val="21"/>
                <w:szCs w:val="21"/>
              </w:rPr>
              <w:t>256GB SSD，1TB机械硬盘</w:t>
            </w:r>
          </w:p>
        </w:tc>
      </w:tr>
      <w:tr w14:paraId="67A4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7B43CB90">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009469D3">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rPr>
            </w:pPr>
          </w:p>
        </w:tc>
        <w:tc>
          <w:tcPr>
            <w:tcW w:w="1815" w:type="dxa"/>
            <w:noWrap w:val="0"/>
            <w:vAlign w:val="center"/>
          </w:tcPr>
          <w:p w14:paraId="6145EFC6">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接口</w:t>
            </w:r>
          </w:p>
        </w:tc>
        <w:tc>
          <w:tcPr>
            <w:tcW w:w="5660" w:type="dxa"/>
            <w:noWrap w:val="0"/>
            <w:vAlign w:val="center"/>
          </w:tcPr>
          <w:p w14:paraId="610D9615">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USB接口≥8个（包含≥4个USB3.0接口），≥1个千兆网口，≥1个VGA接口，≥1个HDMI接口，≥1个对音频输入输出接口</w:t>
            </w:r>
          </w:p>
        </w:tc>
      </w:tr>
      <w:tr w14:paraId="7DB4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F2BEFD7">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6247D066">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sz w:val="21"/>
                <w:szCs w:val="21"/>
              </w:rPr>
            </w:pPr>
          </w:p>
        </w:tc>
        <w:tc>
          <w:tcPr>
            <w:tcW w:w="1815" w:type="dxa"/>
            <w:noWrap w:val="0"/>
            <w:vAlign w:val="center"/>
          </w:tcPr>
          <w:p w14:paraId="391BA6F7">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kern w:val="2"/>
                <w:sz w:val="21"/>
                <w:szCs w:val="21"/>
                <w:lang w:val="en-US" w:eastAsia="zh-CN" w:bidi="ar-SA"/>
              </w:rPr>
              <w:t>操作系统</w:t>
            </w:r>
          </w:p>
        </w:tc>
        <w:tc>
          <w:tcPr>
            <w:tcW w:w="5660" w:type="dxa"/>
            <w:noWrap w:val="0"/>
            <w:vAlign w:val="center"/>
          </w:tcPr>
          <w:p w14:paraId="1B3E0E9E">
            <w:pPr>
              <w:keepNext w:val="0"/>
              <w:keepLines w:val="0"/>
              <w:pageBreakBefore w:val="0"/>
              <w:widowControl/>
              <w:kinsoku/>
              <w:wordWrap/>
              <w:overflowPunct/>
              <w:topLinePunct w:val="0"/>
              <w:autoSpaceDE/>
              <w:autoSpaceDN/>
              <w:bidi w:val="0"/>
              <w:jc w:val="left"/>
              <w:textAlignment w:val="center"/>
              <w:rPr>
                <w:rFonts w:hint="default"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国产操作系统</w:t>
            </w:r>
          </w:p>
        </w:tc>
      </w:tr>
      <w:tr w14:paraId="09D2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4F693533">
            <w:pPr>
              <w:keepNext w:val="0"/>
              <w:keepLines w:val="0"/>
              <w:pageBreakBefore w:val="0"/>
              <w:kinsoku/>
              <w:wordWrap/>
              <w:overflowPunct/>
              <w:topLinePunct w:val="0"/>
              <w:autoSpaceDE/>
              <w:autoSpaceDN/>
              <w:bidi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软件功能指标</w:t>
            </w:r>
          </w:p>
        </w:tc>
      </w:tr>
      <w:tr w14:paraId="590F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250478D">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noWrap w:val="0"/>
            <w:vAlign w:val="center"/>
          </w:tcPr>
          <w:p w14:paraId="35409DD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软件授权</w:t>
            </w:r>
          </w:p>
        </w:tc>
        <w:tc>
          <w:tcPr>
            <w:tcW w:w="1815" w:type="dxa"/>
            <w:noWrap w:val="0"/>
            <w:vAlign w:val="center"/>
          </w:tcPr>
          <w:p w14:paraId="7940C265">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lang w:val="en-US" w:eastAsia="zh-CN"/>
              </w:rPr>
              <w:t>接入授权</w:t>
            </w:r>
          </w:p>
        </w:tc>
        <w:tc>
          <w:tcPr>
            <w:tcW w:w="5660" w:type="dxa"/>
            <w:noWrap w:val="0"/>
            <w:vAlign w:val="center"/>
          </w:tcPr>
          <w:p w14:paraId="64FB5346">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eastAsia="zh-CN"/>
              </w:rPr>
            </w:pPr>
            <w:r>
              <w:rPr>
                <w:rFonts w:hint="eastAsia" w:ascii="Times New Roman" w:hAnsi="Times New Roman" w:eastAsia="宋体" w:cs="宋体"/>
                <w:color w:val="auto"/>
                <w:sz w:val="21"/>
                <w:szCs w:val="21"/>
                <w:lang w:eastAsia="zh-CN"/>
              </w:rPr>
              <w:t>350个客户端授权（含VDI、EDR(终端防护软件))支持发布专有桌面、还原桌面（包括池化桌面）、共享桌面、远程应用、TCI至少5种桌面资源，用户使用同一个账号可以接入多种VDI或TCI资源，满足不同场景的应用需求</w:t>
            </w:r>
          </w:p>
        </w:tc>
      </w:tr>
      <w:tr w14:paraId="3FCB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FFED0FF">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2D289087">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底层虚拟化功能</w:t>
            </w:r>
          </w:p>
        </w:tc>
        <w:tc>
          <w:tcPr>
            <w:tcW w:w="1815" w:type="dxa"/>
            <w:noWrap w:val="0"/>
            <w:vAlign w:val="center"/>
          </w:tcPr>
          <w:p w14:paraId="79ACD088">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▲简便部署</w:t>
            </w:r>
          </w:p>
        </w:tc>
        <w:tc>
          <w:tcPr>
            <w:tcW w:w="5660" w:type="dxa"/>
            <w:noWrap w:val="0"/>
            <w:vAlign w:val="center"/>
          </w:tcPr>
          <w:p w14:paraId="39A90290">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eastAsia="zh-CN"/>
              </w:rPr>
            </w:pPr>
            <w:r>
              <w:rPr>
                <w:rFonts w:hint="eastAsia" w:ascii="Times New Roman" w:hAnsi="Times New Roman" w:eastAsia="宋体" w:cs="宋体"/>
                <w:color w:val="auto"/>
                <w:sz w:val="21"/>
                <w:szCs w:val="21"/>
                <w:lang w:val="en-US" w:eastAsia="zh-TW"/>
              </w:rPr>
              <w:t>为了简化部署，本项目要求桌面云控制平台所有组件完全集成化，不需要过多的安装调试步骤，后台导入一个镜像就可以完成部署，提升上线效率</w:t>
            </w:r>
          </w:p>
        </w:tc>
      </w:tr>
      <w:tr w14:paraId="18A8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B2AE418">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56B3E3F5">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46EE1E8E">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△集群高可用</w:t>
            </w:r>
          </w:p>
        </w:tc>
        <w:tc>
          <w:tcPr>
            <w:tcW w:w="5660" w:type="dxa"/>
            <w:noWrap w:val="0"/>
            <w:vAlign w:val="center"/>
          </w:tcPr>
          <w:p w14:paraId="11517AB2">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TW"/>
              </w:rPr>
              <w:t>支持集群冗余技术，当硬盘故障时，HA机制就会自动触发虚机迁移动作，实现毫秒级切换，对用户来讲基本是无感知的；主机或者网络故障，虚拟桌面可以快速切换到另一台服务器拉起，约3-5分钟以保障用户稳定的使用</w:t>
            </w:r>
          </w:p>
        </w:tc>
      </w:tr>
      <w:tr w14:paraId="2231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B80C1DF">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522923B0">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092F2F0E">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△数据备份</w:t>
            </w:r>
          </w:p>
        </w:tc>
        <w:tc>
          <w:tcPr>
            <w:tcW w:w="5660" w:type="dxa"/>
            <w:noWrap w:val="0"/>
            <w:vAlign w:val="center"/>
          </w:tcPr>
          <w:p w14:paraId="5A453AA1">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TW"/>
              </w:rPr>
              <w:t>支持虚拟机集中备份与恢复，可按需选择多个虚拟机或全部虚拟机备份至外置服务器，支持设置备份策略，实现全自动化备份</w:t>
            </w:r>
          </w:p>
        </w:tc>
      </w:tr>
      <w:tr w14:paraId="4311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10DBE1C">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1F27C89B">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使用体验</w:t>
            </w:r>
          </w:p>
        </w:tc>
        <w:tc>
          <w:tcPr>
            <w:tcW w:w="1815" w:type="dxa"/>
            <w:noWrap w:val="0"/>
            <w:vAlign w:val="center"/>
          </w:tcPr>
          <w:p w14:paraId="4FECF9A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kern w:val="2"/>
                <w:sz w:val="21"/>
                <w:szCs w:val="21"/>
                <w:lang w:val="en-US" w:eastAsia="zh-CN" w:bidi="ar-SA"/>
              </w:rPr>
              <w:t>网络无关性</w:t>
            </w:r>
          </w:p>
        </w:tc>
        <w:tc>
          <w:tcPr>
            <w:tcW w:w="5660" w:type="dxa"/>
            <w:noWrap w:val="0"/>
            <w:vAlign w:val="center"/>
          </w:tcPr>
          <w:p w14:paraId="480B3DCD">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TW"/>
              </w:rPr>
              <w:t>客户端连接虚拟桌面无需依赖虚拟机IP，具体表现为禁用虚机网卡或者随意更改IP，桌面会话不会中断，用户可以正常办公和播放视频，避免因误操作而导致业务中断</w:t>
            </w:r>
          </w:p>
        </w:tc>
      </w:tr>
      <w:tr w14:paraId="72BD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05B206C0">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6D118E77">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5294E995">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kern w:val="2"/>
                <w:sz w:val="21"/>
                <w:szCs w:val="21"/>
                <w:lang w:val="en-US" w:eastAsia="zh-CN" w:bidi="ar-SA"/>
              </w:rPr>
              <w:t>客户端兼容性</w:t>
            </w:r>
          </w:p>
        </w:tc>
        <w:tc>
          <w:tcPr>
            <w:tcW w:w="5660" w:type="dxa"/>
            <w:noWrap w:val="0"/>
            <w:vAlign w:val="center"/>
          </w:tcPr>
          <w:p w14:paraId="69F6AADE">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TW"/>
              </w:rPr>
              <w:t>支持主流客户端操作系统</w:t>
            </w:r>
          </w:p>
        </w:tc>
      </w:tr>
      <w:tr w14:paraId="04D5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0EEEB1EF">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17E98ADC">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1D4BDCC6">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▲桌面操作系统支持</w:t>
            </w:r>
          </w:p>
        </w:tc>
        <w:tc>
          <w:tcPr>
            <w:tcW w:w="5660" w:type="dxa"/>
            <w:noWrap w:val="0"/>
            <w:vAlign w:val="center"/>
          </w:tcPr>
          <w:p w14:paraId="457AF618">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TW"/>
              </w:rPr>
              <w:t>支持两种以上的Linux虚拟桌面操作系统，其中要包含国产Linux操作系统</w:t>
            </w:r>
          </w:p>
        </w:tc>
      </w:tr>
      <w:tr w14:paraId="0577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DB38329">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053086F5">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5A08696A">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▲应用加速</w:t>
            </w:r>
          </w:p>
        </w:tc>
        <w:tc>
          <w:tcPr>
            <w:tcW w:w="5660" w:type="dxa"/>
            <w:noWrap w:val="0"/>
            <w:vAlign w:val="center"/>
          </w:tcPr>
          <w:p w14:paraId="64CFD7CF">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TW"/>
              </w:rPr>
            </w:pPr>
            <w:r>
              <w:rPr>
                <w:rFonts w:hint="eastAsia" w:ascii="Times New Roman" w:hAnsi="Times New Roman" w:eastAsia="宋体" w:cs="宋体"/>
                <w:color w:val="auto"/>
                <w:sz w:val="21"/>
                <w:szCs w:val="21"/>
                <w:lang w:val="en-US" w:eastAsia="zh-TW"/>
              </w:rPr>
              <w:t>在多应用办公场景下，可针对当下使用频率较高的软件做进程加速，管理员也可自定义需做进程加速应用，以保障应用使用体验（</w:t>
            </w:r>
            <w:r>
              <w:rPr>
                <w:rFonts w:hint="eastAsia" w:ascii="Times New Roman" w:hAnsi="Times New Roman" w:eastAsia="宋体" w:cs="宋体"/>
                <w:color w:val="auto"/>
                <w:sz w:val="21"/>
                <w:szCs w:val="21"/>
                <w:lang w:val="en-US" w:eastAsia="zh-CN"/>
              </w:rPr>
              <w:t>提供</w:t>
            </w:r>
            <w:r>
              <w:rPr>
                <w:rFonts w:hint="eastAsia" w:ascii="Times New Roman" w:hAnsi="Times New Roman" w:eastAsia="宋体" w:cs="宋体"/>
                <w:color w:val="auto"/>
                <w:sz w:val="21"/>
                <w:szCs w:val="21"/>
                <w:lang w:val="en-US" w:eastAsia="zh-TW"/>
              </w:rPr>
              <w:t>产品功能截图证明）</w:t>
            </w:r>
          </w:p>
        </w:tc>
      </w:tr>
      <w:tr w14:paraId="623B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ECC90CD">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7FEFC7E8">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60A08343">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▲会话保持</w:t>
            </w:r>
          </w:p>
        </w:tc>
        <w:tc>
          <w:tcPr>
            <w:tcW w:w="5660" w:type="dxa"/>
            <w:noWrap w:val="0"/>
            <w:vAlign w:val="center"/>
          </w:tcPr>
          <w:p w14:paraId="01338DC9">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TW"/>
              </w:rPr>
              <w:t>支持桌面会话保持功能，在多桌面切换、更换不同终端接入、临时性网络中断（自动重连）等情况下，用户重新登录后不会影响原先的桌面操作行为</w:t>
            </w:r>
          </w:p>
        </w:tc>
      </w:tr>
      <w:tr w14:paraId="3BE8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6B1D5AE">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40AC980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7B9B5AA6">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▲磁盘映射</w:t>
            </w:r>
          </w:p>
        </w:tc>
        <w:tc>
          <w:tcPr>
            <w:tcW w:w="5660" w:type="dxa"/>
            <w:noWrap w:val="0"/>
            <w:vAlign w:val="center"/>
          </w:tcPr>
          <w:p w14:paraId="04ED15CF">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TW"/>
              </w:rPr>
              <w:t>支持PC磁盘映射，即PC本地硬盘可直接映射到虚拟桌面上使用，并可根据策略进行文件读写权限设置和数据读写审计</w:t>
            </w:r>
          </w:p>
        </w:tc>
      </w:tr>
      <w:tr w14:paraId="5066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0C57CCAC">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785F1B00">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10DE261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▲视频播放优化</w:t>
            </w:r>
          </w:p>
        </w:tc>
        <w:tc>
          <w:tcPr>
            <w:tcW w:w="5660" w:type="dxa"/>
            <w:noWrap w:val="0"/>
            <w:vAlign w:val="center"/>
          </w:tcPr>
          <w:p w14:paraId="6D52C02C">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TW"/>
              </w:rPr>
              <w:t>支持视频重定向，视频文件不在服务器解码，直接重定向到终端本地解码，提升播放体验，能够兼容多种本地播放器</w:t>
            </w:r>
          </w:p>
        </w:tc>
      </w:tr>
      <w:tr w14:paraId="309D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5D8AED78">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1AE0693A">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3123E5E2">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▲双屏支持</w:t>
            </w:r>
          </w:p>
        </w:tc>
        <w:tc>
          <w:tcPr>
            <w:tcW w:w="5660" w:type="dxa"/>
            <w:noWrap w:val="0"/>
            <w:vAlign w:val="center"/>
          </w:tcPr>
          <w:p w14:paraId="749FE85D">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TW"/>
              </w:rPr>
              <w:t>PC（或笔记本）接入虚拟桌面支持双屏，并且支持在导航栏切换双屏和单屏</w:t>
            </w:r>
          </w:p>
        </w:tc>
      </w:tr>
      <w:tr w14:paraId="79F3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1171F95C">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28F36FB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安全性</w:t>
            </w:r>
          </w:p>
        </w:tc>
        <w:tc>
          <w:tcPr>
            <w:tcW w:w="1815" w:type="dxa"/>
            <w:noWrap w:val="0"/>
            <w:vAlign w:val="center"/>
          </w:tcPr>
          <w:p w14:paraId="209C8799">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▲分布式防火墙</w:t>
            </w:r>
          </w:p>
        </w:tc>
        <w:tc>
          <w:tcPr>
            <w:tcW w:w="5660" w:type="dxa"/>
            <w:noWrap w:val="0"/>
            <w:vAlign w:val="center"/>
          </w:tcPr>
          <w:p w14:paraId="65C6A194">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TW"/>
              </w:rPr>
              <w:t>要求具备分布式防火墙功能，分布式防火墙基于监测虚机IP地址和端口进行东西向流量隔离控制，并提供实时拦截日志，以及支持“数据直通ByPass”功能，方便出现问题快速定位问题</w:t>
            </w:r>
          </w:p>
        </w:tc>
      </w:tr>
      <w:tr w14:paraId="516F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7367F484">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0EA411F">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1F35030E">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△多维度ACL控制</w:t>
            </w:r>
          </w:p>
        </w:tc>
        <w:tc>
          <w:tcPr>
            <w:tcW w:w="5660" w:type="dxa"/>
            <w:noWrap w:val="0"/>
            <w:vAlign w:val="center"/>
          </w:tcPr>
          <w:p w14:paraId="616E5FF4">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TW"/>
              </w:rPr>
              <w:t>支持配置基于用户、用户组、虚拟机、IP地址、IP组之间的ACL访问隔离控制</w:t>
            </w:r>
          </w:p>
        </w:tc>
      </w:tr>
      <w:tr w14:paraId="2B68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11635AC5">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08850240">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6AE43CF1">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△临时权限</w:t>
            </w:r>
          </w:p>
        </w:tc>
        <w:tc>
          <w:tcPr>
            <w:tcW w:w="5660" w:type="dxa"/>
            <w:noWrap w:val="0"/>
            <w:vAlign w:val="center"/>
          </w:tcPr>
          <w:p w14:paraId="23A19947">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TW"/>
              </w:rPr>
              <w:t>为满足用户的业务使用需求，所投产品需支持临时权限，管理员为部分用户临时在某个时间段内放通usb和pc剪切板等权限，并在到期后自动回收该权限，保证数据安全</w:t>
            </w:r>
          </w:p>
        </w:tc>
      </w:tr>
      <w:tr w14:paraId="58B4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B0D9BF2">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63969F69">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36D2F631">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TW"/>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lang w:eastAsia="zh-TW"/>
              </w:rPr>
              <w:t>文件导出内容审计</w:t>
            </w:r>
          </w:p>
        </w:tc>
        <w:tc>
          <w:tcPr>
            <w:tcW w:w="5660" w:type="dxa"/>
            <w:noWrap w:val="0"/>
            <w:vAlign w:val="center"/>
          </w:tcPr>
          <w:p w14:paraId="3E969783">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eastAsia="zh-TW"/>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p>
        </w:tc>
      </w:tr>
      <w:tr w14:paraId="51FD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A931232">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4404627A">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5B7083A3">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TW"/>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lang w:eastAsia="zh-TW"/>
              </w:rPr>
              <w:t>认证方式</w:t>
            </w:r>
          </w:p>
        </w:tc>
        <w:tc>
          <w:tcPr>
            <w:tcW w:w="5660" w:type="dxa"/>
            <w:noWrap w:val="0"/>
            <w:vAlign w:val="center"/>
          </w:tcPr>
          <w:p w14:paraId="00D03F9B">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eastAsia="zh-TW"/>
              </w:rPr>
              <w:t>支持多种认证方式随需组合，包括本地账号密码、usb-key认证、短信认证、硬件特征绑定、动态口令、ldap认证、radius认证、AD域认证、瘦终端客户机认证、802.1x等多种方式，满足不同级别用户的安全接入需求</w:t>
            </w:r>
          </w:p>
        </w:tc>
      </w:tr>
      <w:tr w14:paraId="13D6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05220B78">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5084CA30">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71E8263B">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TW"/>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lang w:eastAsia="zh-TW"/>
              </w:rPr>
              <w:t>个人盘加密</w:t>
            </w:r>
          </w:p>
        </w:tc>
        <w:tc>
          <w:tcPr>
            <w:tcW w:w="5660" w:type="dxa"/>
            <w:noWrap w:val="0"/>
            <w:vAlign w:val="center"/>
          </w:tcPr>
          <w:p w14:paraId="77349BDB">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TW"/>
              </w:rPr>
            </w:pPr>
            <w:r>
              <w:rPr>
                <w:rFonts w:hint="eastAsia" w:ascii="Times New Roman" w:hAnsi="Times New Roman" w:eastAsia="宋体" w:cs="宋体"/>
                <w:color w:val="auto"/>
                <w:sz w:val="21"/>
                <w:szCs w:val="21"/>
                <w:lang w:eastAsia="zh-TW"/>
              </w:rPr>
              <w:t>支持个人盘加密技术，对云桌面个人数据进行加密保存，保障个人隐私安全</w:t>
            </w:r>
            <w:r>
              <w:rPr>
                <w:rFonts w:hint="eastAsia" w:ascii="Times New Roman" w:hAnsi="Times New Roman" w:eastAsia="宋体" w:cs="宋体"/>
                <w:color w:val="auto"/>
                <w:sz w:val="21"/>
                <w:szCs w:val="21"/>
                <w:lang w:val="en-US" w:eastAsia="zh-TW"/>
              </w:rPr>
              <w:t>（</w:t>
            </w:r>
            <w:r>
              <w:rPr>
                <w:rFonts w:hint="eastAsia" w:ascii="Times New Roman" w:hAnsi="Times New Roman" w:eastAsia="宋体" w:cs="宋体"/>
                <w:color w:val="auto"/>
                <w:sz w:val="21"/>
                <w:szCs w:val="21"/>
                <w:lang w:val="en-US" w:eastAsia="zh-CN"/>
              </w:rPr>
              <w:t>提供</w:t>
            </w:r>
            <w:r>
              <w:rPr>
                <w:rFonts w:hint="eastAsia" w:ascii="Times New Roman" w:hAnsi="Times New Roman" w:eastAsia="宋体" w:cs="宋体"/>
                <w:color w:val="auto"/>
                <w:sz w:val="21"/>
                <w:szCs w:val="21"/>
                <w:lang w:val="en-US" w:eastAsia="zh-TW"/>
              </w:rPr>
              <w:t>产品功能截图证明）</w:t>
            </w:r>
          </w:p>
        </w:tc>
      </w:tr>
      <w:tr w14:paraId="41DE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5DC88E0">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7BAE926B">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0FF81AE8">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TW"/>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lang w:eastAsia="zh-TW"/>
              </w:rPr>
              <w:t>防截屏</w:t>
            </w:r>
          </w:p>
        </w:tc>
        <w:tc>
          <w:tcPr>
            <w:tcW w:w="5660" w:type="dxa"/>
            <w:noWrap w:val="0"/>
            <w:vAlign w:val="center"/>
          </w:tcPr>
          <w:p w14:paraId="6F618A61">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eastAsia="zh-TW"/>
              </w:rPr>
              <w:t>支持PC防截屏，在PC利旧场景下，支持设置PC客户端桌面不能窗口化，且无法截屏，若通过快捷键切换窗口，不显示受保护的桌面画面，以保护桌面数据安全</w:t>
            </w:r>
          </w:p>
        </w:tc>
      </w:tr>
      <w:tr w14:paraId="057D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2F0AAC9">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671190DC">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管理运维</w:t>
            </w:r>
          </w:p>
        </w:tc>
        <w:tc>
          <w:tcPr>
            <w:tcW w:w="1815" w:type="dxa"/>
            <w:noWrap w:val="0"/>
            <w:vAlign w:val="center"/>
          </w:tcPr>
          <w:p w14:paraId="429630C1">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TW"/>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lang w:eastAsia="zh-TW"/>
              </w:rPr>
              <w:t>模板升级</w:t>
            </w:r>
          </w:p>
        </w:tc>
        <w:tc>
          <w:tcPr>
            <w:tcW w:w="5660" w:type="dxa"/>
            <w:noWrap w:val="0"/>
            <w:vAlign w:val="center"/>
          </w:tcPr>
          <w:p w14:paraId="7FEDB674">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eastAsia="zh-TW"/>
              </w:rPr>
              <w:t>支持模板升级，可以统一安装所需要升级的软件/补丁，一键更新到指定的虚拟机，满足标准化场景的软件和补丁更新需求，并不影响非c盘目录下个人数据并可以设置虚拟机下次重启更新至模版状态，不影响当下使用</w:t>
            </w:r>
          </w:p>
        </w:tc>
      </w:tr>
      <w:tr w14:paraId="4831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7B524C78">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5027DAC5">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3BE4E8F8">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△打印机管理</w:t>
            </w:r>
          </w:p>
        </w:tc>
        <w:tc>
          <w:tcPr>
            <w:tcW w:w="5660" w:type="dxa"/>
            <w:noWrap w:val="0"/>
            <w:vAlign w:val="center"/>
          </w:tcPr>
          <w:p w14:paraId="2B0D52C1">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TW"/>
              </w:rPr>
            </w:pPr>
            <w:r>
              <w:rPr>
                <w:rFonts w:hint="eastAsia" w:ascii="Times New Roman" w:hAnsi="Times New Roman" w:eastAsia="宋体" w:cs="宋体"/>
                <w:color w:val="auto"/>
                <w:sz w:val="21"/>
                <w:szCs w:val="21"/>
                <w:lang w:eastAsia="zh-TW"/>
              </w:rPr>
              <w:t>为了提高单位打印机配置及维护效率，所投产品需支持通过打印机配置上传、复用等功能，解决打印机快速部署的问题，减少部署工作量并且在打印机出现问题可以一键替换打印机配置、或清空配置快速添加，提高打印机故障恢复效率</w:t>
            </w:r>
            <w:r>
              <w:rPr>
                <w:rFonts w:hint="eastAsia" w:ascii="Times New Roman" w:hAnsi="Times New Roman" w:eastAsia="宋体" w:cs="宋体"/>
                <w:color w:val="auto"/>
                <w:sz w:val="21"/>
                <w:szCs w:val="21"/>
                <w:lang w:eastAsia="zh-CN"/>
              </w:rPr>
              <w:t>（提供产品功能截图证明）</w:t>
            </w:r>
          </w:p>
        </w:tc>
      </w:tr>
      <w:tr w14:paraId="7980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16C1A8F0">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37BEF7BB">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281B103A">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△智能运维</w:t>
            </w:r>
          </w:p>
        </w:tc>
        <w:tc>
          <w:tcPr>
            <w:tcW w:w="5660" w:type="dxa"/>
            <w:noWrap w:val="0"/>
            <w:vAlign w:val="center"/>
          </w:tcPr>
          <w:p w14:paraId="46008DAC">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TW"/>
              </w:rPr>
            </w:pPr>
            <w:r>
              <w:rPr>
                <w:rFonts w:hint="eastAsia" w:ascii="Times New Roman" w:hAnsi="Times New Roman" w:eastAsia="宋体" w:cs="宋体"/>
                <w:color w:val="auto"/>
                <w:sz w:val="21"/>
                <w:szCs w:val="21"/>
                <w:lang w:eastAsia="zh-TW"/>
              </w:rPr>
              <w:t>支持虚拟机扩容和减配识别，由于实际业务的复杂性，每个用户对虚拟机的性能需求有差异，为了更好地平衡体验和资源利用效率，监控平台需要能够智能识别虚拟机是否需要扩容以满足用户体验，还需要识别哪些虚拟机性能过剩，建议管理员做智能降配，以达到主机资源最大利用率</w:t>
            </w:r>
            <w:r>
              <w:rPr>
                <w:rFonts w:hint="eastAsia" w:ascii="Times New Roman" w:hAnsi="Times New Roman" w:eastAsia="宋体" w:cs="宋体"/>
                <w:color w:val="auto"/>
                <w:sz w:val="21"/>
                <w:szCs w:val="21"/>
                <w:lang w:eastAsia="zh-CN"/>
              </w:rPr>
              <w:t>（提供产品功能截图证明）</w:t>
            </w:r>
          </w:p>
        </w:tc>
      </w:tr>
      <w:tr w14:paraId="5E8C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78CD330F">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7FC6B7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815" w:type="dxa"/>
            <w:noWrap w:val="0"/>
            <w:vAlign w:val="center"/>
          </w:tcPr>
          <w:p w14:paraId="7B84EC7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▲软件分发</w:t>
            </w:r>
          </w:p>
        </w:tc>
        <w:tc>
          <w:tcPr>
            <w:tcW w:w="5660" w:type="dxa"/>
            <w:noWrap w:val="0"/>
            <w:vAlign w:val="center"/>
          </w:tcPr>
          <w:p w14:paraId="67C760B9">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TW"/>
              </w:rPr>
              <w:t>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办公文件的分发</w:t>
            </w:r>
          </w:p>
        </w:tc>
      </w:tr>
      <w:tr w14:paraId="08FD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1360348C">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
                <w:color w:val="auto"/>
                <w:sz w:val="21"/>
                <w:szCs w:val="21"/>
              </w:rPr>
              <w:t>服务要求</w:t>
            </w:r>
          </w:p>
        </w:tc>
      </w:tr>
      <w:tr w14:paraId="1195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744DC5B">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789B5069">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服务要求</w:t>
            </w:r>
          </w:p>
        </w:tc>
        <w:tc>
          <w:tcPr>
            <w:tcW w:w="1815" w:type="dxa"/>
            <w:noWrap w:val="0"/>
            <w:vAlign w:val="center"/>
          </w:tcPr>
          <w:p w14:paraId="14C20EA3">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服务期限</w:t>
            </w:r>
          </w:p>
        </w:tc>
        <w:tc>
          <w:tcPr>
            <w:tcW w:w="5660" w:type="dxa"/>
            <w:noWrap w:val="0"/>
            <w:vAlign w:val="center"/>
          </w:tcPr>
          <w:p w14:paraId="142479DE">
            <w:pPr>
              <w:keepNext w:val="0"/>
              <w:keepLines w:val="0"/>
              <w:pageBreakBefore w:val="0"/>
              <w:kinsoku/>
              <w:wordWrap/>
              <w:overflowPunct/>
              <w:topLinePunct w:val="0"/>
              <w:autoSpaceDE/>
              <w:autoSpaceDN/>
              <w:bidi w:val="0"/>
              <w:rPr>
                <w:rFonts w:hint="eastAsia" w:ascii="Times New Roman" w:hAnsi="Times New Roman" w:eastAsia="宋体" w:cs="宋体"/>
                <w:bCs/>
                <w:color w:val="auto"/>
                <w:sz w:val="21"/>
                <w:szCs w:val="21"/>
                <w:lang w:eastAsia="zh-CN"/>
              </w:rPr>
            </w:pPr>
            <w:r>
              <w:rPr>
                <w:rFonts w:hint="eastAsia" w:ascii="Times New Roman" w:hAnsi="Times New Roman" w:eastAsia="宋体" w:cs="宋体"/>
                <w:color w:val="auto"/>
                <w:sz w:val="21"/>
                <w:szCs w:val="21"/>
              </w:rPr>
              <w:t>提供≥5年的原厂免费保修、维护、硬盘免返还和软件及特征库升级服务</w:t>
            </w:r>
          </w:p>
        </w:tc>
      </w:tr>
      <w:tr w14:paraId="538E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1889B7A1">
            <w:pPr>
              <w:pStyle w:val="62"/>
              <w:keepNext w:val="0"/>
              <w:keepLines w:val="0"/>
              <w:pageBreakBefore w:val="0"/>
              <w:widowControl/>
              <w:numPr>
                <w:ilvl w:val="0"/>
                <w:numId w:val="9"/>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53878FDB">
            <w:pPr>
              <w:pStyle w:val="76"/>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p>
        </w:tc>
        <w:tc>
          <w:tcPr>
            <w:tcW w:w="1815" w:type="dxa"/>
            <w:noWrap w:val="0"/>
            <w:vAlign w:val="center"/>
          </w:tcPr>
          <w:p w14:paraId="4DBB8F48">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功能延续</w:t>
            </w:r>
          </w:p>
        </w:tc>
        <w:tc>
          <w:tcPr>
            <w:tcW w:w="5660" w:type="dxa"/>
            <w:noWrap w:val="0"/>
            <w:vAlign w:val="center"/>
          </w:tcPr>
          <w:p w14:paraId="636A5919">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eastAsia="zh-CN"/>
              </w:rPr>
            </w:pPr>
            <w:r>
              <w:rPr>
                <w:rFonts w:hint="eastAsia" w:ascii="Times New Roman" w:hAnsi="Times New Roman" w:eastAsia="宋体" w:cs="宋体"/>
                <w:bCs/>
                <w:color w:val="auto"/>
                <w:sz w:val="21"/>
                <w:szCs w:val="21"/>
              </w:rPr>
              <w:t>设备过保或授权到期后，需保证原有功能正常使用</w:t>
            </w:r>
          </w:p>
        </w:tc>
      </w:tr>
    </w:tbl>
    <w:p w14:paraId="4645887D">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3.5 智慧翻译-语音预处理专用设备（数量：1台）</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25"/>
        <w:gridCol w:w="1815"/>
        <w:gridCol w:w="5660"/>
      </w:tblGrid>
      <w:tr w14:paraId="1084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56" w:type="dxa"/>
            <w:noWrap w:val="0"/>
            <w:vAlign w:val="top"/>
          </w:tcPr>
          <w:p w14:paraId="43A7D11C">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序号</w:t>
            </w:r>
          </w:p>
        </w:tc>
        <w:tc>
          <w:tcPr>
            <w:tcW w:w="1125" w:type="dxa"/>
            <w:noWrap w:val="0"/>
            <w:vAlign w:val="top"/>
          </w:tcPr>
          <w:p w14:paraId="0BC57581">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一级指标</w:t>
            </w:r>
          </w:p>
        </w:tc>
        <w:tc>
          <w:tcPr>
            <w:tcW w:w="1815" w:type="dxa"/>
            <w:noWrap w:val="0"/>
            <w:vAlign w:val="top"/>
          </w:tcPr>
          <w:p w14:paraId="52502FD2">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二级指标</w:t>
            </w:r>
          </w:p>
        </w:tc>
        <w:tc>
          <w:tcPr>
            <w:tcW w:w="5660" w:type="dxa"/>
            <w:noWrap w:val="0"/>
            <w:vAlign w:val="top"/>
          </w:tcPr>
          <w:p w14:paraId="1F8002F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指标要求</w:t>
            </w:r>
          </w:p>
        </w:tc>
      </w:tr>
      <w:tr w14:paraId="4FBD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top"/>
          </w:tcPr>
          <w:p w14:paraId="3198E87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总体指标要求</w:t>
            </w:r>
          </w:p>
        </w:tc>
      </w:tr>
      <w:tr w14:paraId="7F19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5DD5BDE7">
            <w:pPr>
              <w:pStyle w:val="62"/>
              <w:keepNext w:val="0"/>
              <w:keepLines w:val="0"/>
              <w:pageBreakBefore w:val="0"/>
              <w:widowControl/>
              <w:numPr>
                <w:ilvl w:val="0"/>
                <w:numId w:val="10"/>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63CD946D">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总体要求</w:t>
            </w:r>
          </w:p>
        </w:tc>
        <w:tc>
          <w:tcPr>
            <w:tcW w:w="1815" w:type="dxa"/>
            <w:noWrap w:val="0"/>
            <w:vAlign w:val="center"/>
          </w:tcPr>
          <w:p w14:paraId="0A5EE6B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基本功能要求</w:t>
            </w:r>
          </w:p>
        </w:tc>
        <w:tc>
          <w:tcPr>
            <w:tcW w:w="5660" w:type="dxa"/>
            <w:noWrap w:val="0"/>
            <w:vAlign w:val="center"/>
          </w:tcPr>
          <w:p w14:paraId="57E3631A">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基于专用平台，实现针对语音，进行降噪处理，并过滤振铃、彩铃、音乐、传真、噪音、静音等无效信号，保留有效通话语音。支持第三方接口对接服务。</w:t>
            </w:r>
          </w:p>
        </w:tc>
      </w:tr>
      <w:tr w14:paraId="0ACA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noWrap w:val="0"/>
            <w:vAlign w:val="center"/>
          </w:tcPr>
          <w:p w14:paraId="0942674D">
            <w:pPr>
              <w:pStyle w:val="62"/>
              <w:keepNext w:val="0"/>
              <w:keepLines w:val="0"/>
              <w:pageBreakBefore w:val="0"/>
              <w:widowControl/>
              <w:numPr>
                <w:ilvl w:val="0"/>
                <w:numId w:val="10"/>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0A888DE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201D789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关键部件安全要求</w:t>
            </w:r>
          </w:p>
        </w:tc>
        <w:tc>
          <w:tcPr>
            <w:tcW w:w="5660" w:type="dxa"/>
            <w:noWrap w:val="0"/>
            <w:vAlign w:val="center"/>
          </w:tcPr>
          <w:p w14:paraId="0B6FC90B">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b w:val="0"/>
                <w:bCs w:val="0"/>
                <w:color w:val="auto"/>
                <w:szCs w:val="21"/>
              </w:rPr>
              <w:t>CPU和操作系统等关键部件必须符合国家安全可靠测评要求</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并在投标响应中明确列出</w:t>
            </w:r>
            <w:r>
              <w:rPr>
                <w:rFonts w:hint="eastAsia" w:ascii="Times New Roman" w:hAnsi="Times New Roman" w:eastAsia="宋体" w:cs="宋体"/>
                <w:bCs/>
                <w:color w:val="auto"/>
                <w:sz w:val="21"/>
                <w:szCs w:val="21"/>
              </w:rPr>
              <w:t>关键部件</w:t>
            </w:r>
            <w:r>
              <w:rPr>
                <w:rFonts w:hint="eastAsia" w:ascii="Times New Roman" w:hAnsi="Times New Roman" w:cs="宋体"/>
                <w:bCs/>
                <w:color w:val="auto"/>
                <w:sz w:val="21"/>
                <w:szCs w:val="21"/>
                <w:lang w:val="en-US" w:eastAsia="zh-CN"/>
              </w:rPr>
              <w:t>的产品名称和参数</w:t>
            </w:r>
            <w:r>
              <w:rPr>
                <w:rFonts w:hint="eastAsia" w:ascii="Times New Roman" w:hAnsi="Times New Roman"/>
                <w:color w:val="auto"/>
                <w:szCs w:val="21"/>
                <w:lang w:val="en-US" w:eastAsia="zh-CN"/>
              </w:rPr>
              <w:t>。</w:t>
            </w:r>
          </w:p>
        </w:tc>
      </w:tr>
      <w:tr w14:paraId="3F55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E14EE6E">
            <w:pPr>
              <w:pStyle w:val="62"/>
              <w:keepNext w:val="0"/>
              <w:keepLines w:val="0"/>
              <w:pageBreakBefore w:val="0"/>
              <w:widowControl/>
              <w:numPr>
                <w:ilvl w:val="0"/>
                <w:numId w:val="10"/>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05F2F2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5D7CC85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其他要求</w:t>
            </w:r>
          </w:p>
        </w:tc>
        <w:tc>
          <w:tcPr>
            <w:tcW w:w="5660" w:type="dxa"/>
            <w:noWrap w:val="0"/>
            <w:vAlign w:val="center"/>
          </w:tcPr>
          <w:p w14:paraId="673493A0">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lang w:val="en-US" w:eastAsia="zh-CN"/>
              </w:rPr>
              <w:t>设备厂商具有内置</w:t>
            </w:r>
            <w:r>
              <w:rPr>
                <w:rFonts w:hint="eastAsia" w:ascii="Times New Roman" w:hAnsi="Times New Roman" w:eastAsia="宋体" w:cs="宋体"/>
                <w:color w:val="auto"/>
                <w:sz w:val="21"/>
                <w:szCs w:val="21"/>
              </w:rPr>
              <w:t>预处理软件</w:t>
            </w:r>
            <w:r>
              <w:rPr>
                <w:rFonts w:hint="eastAsia" w:ascii="Times New Roman" w:hAnsi="Times New Roman" w:eastAsia="宋体" w:cs="宋体"/>
                <w:color w:val="auto"/>
                <w:sz w:val="21"/>
                <w:szCs w:val="21"/>
                <w:lang w:val="en-US" w:eastAsia="zh-CN"/>
              </w:rPr>
              <w:t>的</w:t>
            </w:r>
            <w:r>
              <w:rPr>
                <w:rFonts w:hint="eastAsia" w:ascii="Times New Roman" w:hAnsi="Times New Roman" w:eastAsia="宋体" w:cs="宋体"/>
                <w:color w:val="auto"/>
                <w:sz w:val="21"/>
                <w:szCs w:val="21"/>
              </w:rPr>
              <w:t>独立知识产权（提供软件著作权登记证书）</w:t>
            </w:r>
          </w:p>
        </w:tc>
      </w:tr>
      <w:tr w14:paraId="2B8C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724E47E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功能要求</w:t>
            </w:r>
          </w:p>
        </w:tc>
      </w:tr>
      <w:tr w14:paraId="1A10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14AADD6">
            <w:pPr>
              <w:pStyle w:val="62"/>
              <w:keepNext w:val="0"/>
              <w:keepLines w:val="0"/>
              <w:pageBreakBefore w:val="0"/>
              <w:widowControl/>
              <w:numPr>
                <w:ilvl w:val="0"/>
                <w:numId w:val="10"/>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noWrap w:val="0"/>
            <w:vAlign w:val="center"/>
          </w:tcPr>
          <w:p w14:paraId="667690EB">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数据接入</w:t>
            </w:r>
          </w:p>
        </w:tc>
        <w:tc>
          <w:tcPr>
            <w:tcW w:w="1815" w:type="dxa"/>
            <w:noWrap w:val="0"/>
            <w:vAlign w:val="center"/>
          </w:tcPr>
          <w:p w14:paraId="0E88C2E0">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数据接入</w:t>
            </w:r>
          </w:p>
        </w:tc>
        <w:tc>
          <w:tcPr>
            <w:tcW w:w="5660" w:type="dxa"/>
            <w:noWrap w:val="0"/>
            <w:vAlign w:val="center"/>
          </w:tcPr>
          <w:p w14:paraId="30140423">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需完成多源数据的上传与解析工作，主要功能至少包含但不限于以下内容：</w:t>
            </w:r>
          </w:p>
          <w:p w14:paraId="0866E712">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1.平台能够支持用户批量上传多种格式的文件数据；</w:t>
            </w:r>
          </w:p>
          <w:p w14:paraId="3939DA63">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2.平台需对接入上传的数据进行识别，针对不同类型的数据分析进；</w:t>
            </w:r>
          </w:p>
          <w:p w14:paraId="1DE431FD">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3.平台需对任务进行的状态、结果进行统计，并对后台的服务资源进行分配，保证系统资源的高效利用</w:t>
            </w:r>
          </w:p>
        </w:tc>
      </w:tr>
      <w:tr w14:paraId="447D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8D11F64">
            <w:pPr>
              <w:pStyle w:val="62"/>
              <w:keepNext w:val="0"/>
              <w:keepLines w:val="0"/>
              <w:pageBreakBefore w:val="0"/>
              <w:widowControl/>
              <w:numPr>
                <w:ilvl w:val="0"/>
                <w:numId w:val="10"/>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4996F98A">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语音检测</w:t>
            </w:r>
          </w:p>
        </w:tc>
        <w:tc>
          <w:tcPr>
            <w:tcW w:w="1815" w:type="dxa"/>
            <w:noWrap w:val="0"/>
            <w:vAlign w:val="center"/>
          </w:tcPr>
          <w:p w14:paraId="1F3CBF07">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语音有效性检测</w:t>
            </w:r>
          </w:p>
        </w:tc>
        <w:tc>
          <w:tcPr>
            <w:tcW w:w="5660" w:type="dxa"/>
            <w:noWrap w:val="0"/>
            <w:vAlign w:val="center"/>
          </w:tcPr>
          <w:p w14:paraId="21B42922">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支持对语音文件中音频的有效时长进行检测。</w:t>
            </w:r>
          </w:p>
        </w:tc>
      </w:tr>
      <w:tr w14:paraId="13A3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7AB17B95">
            <w:pPr>
              <w:pStyle w:val="62"/>
              <w:keepNext w:val="0"/>
              <w:keepLines w:val="0"/>
              <w:pageBreakBefore w:val="0"/>
              <w:widowControl/>
              <w:numPr>
                <w:ilvl w:val="0"/>
                <w:numId w:val="10"/>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459CA76A">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3E18523F">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语音活动检测</w:t>
            </w:r>
          </w:p>
        </w:tc>
        <w:tc>
          <w:tcPr>
            <w:tcW w:w="5660" w:type="dxa"/>
            <w:noWrap w:val="0"/>
            <w:vAlign w:val="center"/>
          </w:tcPr>
          <w:p w14:paraId="5C226BAD">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支持对输入的音频流进行分析，确定用户说话的起始和终止的处理过程。</w:t>
            </w:r>
          </w:p>
        </w:tc>
      </w:tr>
      <w:tr w14:paraId="0F17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A865673">
            <w:pPr>
              <w:pStyle w:val="62"/>
              <w:keepNext w:val="0"/>
              <w:keepLines w:val="0"/>
              <w:pageBreakBefore w:val="0"/>
              <w:widowControl/>
              <w:numPr>
                <w:ilvl w:val="0"/>
                <w:numId w:val="10"/>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6CDA6D32">
            <w:pPr>
              <w:pStyle w:val="62"/>
              <w:keepNext w:val="0"/>
              <w:keepLines w:val="0"/>
              <w:pageBreakBefore w:val="0"/>
              <w:kinsoku/>
              <w:wordWrap/>
              <w:overflowPunct/>
              <w:topLinePunct w:val="0"/>
              <w:autoSpaceDE/>
              <w:autoSpaceDN/>
              <w:bidi w:val="0"/>
              <w:snapToGrid w:val="0"/>
              <w:spacing w:line="240" w:lineRule="auto"/>
              <w:ind w:left="360" w:firstLine="0" w:firstLineChars="0"/>
              <w:jc w:val="center"/>
              <w:rPr>
                <w:rFonts w:hint="eastAsia" w:ascii="Times New Roman" w:hAnsi="Times New Roman" w:eastAsia="宋体" w:cs="宋体"/>
                <w:bCs/>
                <w:color w:val="auto"/>
                <w:sz w:val="21"/>
                <w:szCs w:val="21"/>
              </w:rPr>
            </w:pPr>
          </w:p>
        </w:tc>
        <w:tc>
          <w:tcPr>
            <w:tcW w:w="1815" w:type="dxa"/>
            <w:noWrap w:val="0"/>
            <w:vAlign w:val="center"/>
          </w:tcPr>
          <w:p w14:paraId="76A7BE11">
            <w:pPr>
              <w:pStyle w:val="62"/>
              <w:keepNext w:val="0"/>
              <w:keepLines w:val="0"/>
              <w:pageBreakBefore w:val="0"/>
              <w:kinsoku/>
              <w:wordWrap/>
              <w:overflowPunct/>
              <w:topLinePunct w:val="0"/>
              <w:autoSpaceDE/>
              <w:autoSpaceDN/>
              <w:bidi w:val="0"/>
              <w:snapToGrid w:val="0"/>
              <w:spacing w:line="240" w:lineRule="auto"/>
              <w:ind w:left="0" w:leftChars="0" w:firstLine="0" w:firstLineChars="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男女声鉴别</w:t>
            </w:r>
          </w:p>
        </w:tc>
        <w:tc>
          <w:tcPr>
            <w:tcW w:w="5660" w:type="dxa"/>
            <w:noWrap w:val="0"/>
            <w:vAlign w:val="center"/>
          </w:tcPr>
          <w:p w14:paraId="6469B2E2">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支持判断说话者的性别是男性或女性。</w:t>
            </w:r>
          </w:p>
        </w:tc>
      </w:tr>
      <w:tr w14:paraId="233A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19096C62">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b/>
                <w:color w:val="auto"/>
                <w:sz w:val="21"/>
                <w:szCs w:val="21"/>
              </w:rPr>
              <w:t>性能要求</w:t>
            </w:r>
          </w:p>
        </w:tc>
      </w:tr>
      <w:tr w14:paraId="7FA4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8C66C73">
            <w:pPr>
              <w:pStyle w:val="62"/>
              <w:keepNext w:val="0"/>
              <w:keepLines w:val="0"/>
              <w:pageBreakBefore w:val="0"/>
              <w:widowControl/>
              <w:numPr>
                <w:ilvl w:val="0"/>
                <w:numId w:val="10"/>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noWrap w:val="0"/>
            <w:vAlign w:val="center"/>
          </w:tcPr>
          <w:p w14:paraId="47A68416">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语音处理</w:t>
            </w:r>
          </w:p>
        </w:tc>
        <w:tc>
          <w:tcPr>
            <w:tcW w:w="1815" w:type="dxa"/>
            <w:noWrap w:val="0"/>
            <w:vAlign w:val="center"/>
          </w:tcPr>
          <w:p w14:paraId="182A8BEA">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处理性能</w:t>
            </w:r>
          </w:p>
        </w:tc>
        <w:tc>
          <w:tcPr>
            <w:tcW w:w="5660" w:type="dxa"/>
            <w:noWrap w:val="0"/>
            <w:vAlign w:val="center"/>
          </w:tcPr>
          <w:p w14:paraId="6968BBE9">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每秒处理性能≥1000秒语音</w:t>
            </w:r>
          </w:p>
        </w:tc>
      </w:tr>
      <w:tr w14:paraId="529B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0E67F25C">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
                <w:color w:val="auto"/>
                <w:sz w:val="21"/>
                <w:szCs w:val="21"/>
              </w:rPr>
              <w:t>服务要求</w:t>
            </w:r>
          </w:p>
        </w:tc>
      </w:tr>
      <w:tr w14:paraId="35D5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A6276C1">
            <w:pPr>
              <w:pStyle w:val="62"/>
              <w:keepNext w:val="0"/>
              <w:keepLines w:val="0"/>
              <w:pageBreakBefore w:val="0"/>
              <w:widowControl/>
              <w:numPr>
                <w:ilvl w:val="0"/>
                <w:numId w:val="10"/>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4343164C">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服务要求</w:t>
            </w:r>
          </w:p>
        </w:tc>
        <w:tc>
          <w:tcPr>
            <w:tcW w:w="1815" w:type="dxa"/>
            <w:noWrap w:val="0"/>
            <w:vAlign w:val="center"/>
          </w:tcPr>
          <w:p w14:paraId="2B33B01F">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服务期限</w:t>
            </w:r>
          </w:p>
        </w:tc>
        <w:tc>
          <w:tcPr>
            <w:tcW w:w="5660" w:type="dxa"/>
            <w:noWrap w:val="0"/>
            <w:vAlign w:val="center"/>
          </w:tcPr>
          <w:p w14:paraId="6CB9CEE7">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提供≥5年的原厂免费保修、维护、硬盘免返还和软件升级服务。</w:t>
            </w:r>
          </w:p>
        </w:tc>
      </w:tr>
      <w:tr w14:paraId="2486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5784D94">
            <w:pPr>
              <w:pStyle w:val="62"/>
              <w:keepNext w:val="0"/>
              <w:keepLines w:val="0"/>
              <w:pageBreakBefore w:val="0"/>
              <w:widowControl/>
              <w:numPr>
                <w:ilvl w:val="0"/>
                <w:numId w:val="10"/>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12172760">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37E0F7C2">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功能延续</w:t>
            </w:r>
          </w:p>
        </w:tc>
        <w:tc>
          <w:tcPr>
            <w:tcW w:w="5660" w:type="dxa"/>
            <w:noWrap w:val="0"/>
            <w:vAlign w:val="center"/>
          </w:tcPr>
          <w:p w14:paraId="17AAE1F1">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rPr>
              <w:t>设备过保或授权到期后，需保证原有功能正常使用。</w:t>
            </w:r>
          </w:p>
        </w:tc>
      </w:tr>
    </w:tbl>
    <w:p w14:paraId="1A7948C8">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3.6 智慧翻译-语音内容识别专用设备（数量：1台）</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25"/>
        <w:gridCol w:w="1815"/>
        <w:gridCol w:w="5660"/>
      </w:tblGrid>
      <w:tr w14:paraId="70F4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56" w:type="dxa"/>
            <w:noWrap w:val="0"/>
            <w:vAlign w:val="top"/>
          </w:tcPr>
          <w:p w14:paraId="373760B2">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序号</w:t>
            </w:r>
          </w:p>
        </w:tc>
        <w:tc>
          <w:tcPr>
            <w:tcW w:w="1125" w:type="dxa"/>
            <w:noWrap w:val="0"/>
            <w:vAlign w:val="top"/>
          </w:tcPr>
          <w:p w14:paraId="63FF92B7">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一级指标</w:t>
            </w:r>
          </w:p>
        </w:tc>
        <w:tc>
          <w:tcPr>
            <w:tcW w:w="1815" w:type="dxa"/>
            <w:noWrap w:val="0"/>
            <w:vAlign w:val="top"/>
          </w:tcPr>
          <w:p w14:paraId="5BD214CC">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二级指标</w:t>
            </w:r>
          </w:p>
        </w:tc>
        <w:tc>
          <w:tcPr>
            <w:tcW w:w="5660" w:type="dxa"/>
            <w:noWrap w:val="0"/>
            <w:vAlign w:val="top"/>
          </w:tcPr>
          <w:p w14:paraId="50C8245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指标要求</w:t>
            </w:r>
          </w:p>
        </w:tc>
      </w:tr>
      <w:tr w14:paraId="2B62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top"/>
          </w:tcPr>
          <w:p w14:paraId="1D8C20DE">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总体指标要求</w:t>
            </w:r>
          </w:p>
        </w:tc>
      </w:tr>
      <w:tr w14:paraId="194F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E15F36C">
            <w:pPr>
              <w:pStyle w:val="62"/>
              <w:keepNext w:val="0"/>
              <w:keepLines w:val="0"/>
              <w:pageBreakBefore w:val="0"/>
              <w:widowControl/>
              <w:numPr>
                <w:ilvl w:val="0"/>
                <w:numId w:val="11"/>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69D069C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总体要求</w:t>
            </w:r>
          </w:p>
        </w:tc>
        <w:tc>
          <w:tcPr>
            <w:tcW w:w="1815" w:type="dxa"/>
            <w:noWrap w:val="0"/>
            <w:vAlign w:val="center"/>
          </w:tcPr>
          <w:p w14:paraId="6E51927D">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基本功能要求</w:t>
            </w:r>
          </w:p>
        </w:tc>
        <w:tc>
          <w:tcPr>
            <w:tcW w:w="5660" w:type="dxa"/>
            <w:noWrap w:val="0"/>
            <w:vAlign w:val="center"/>
          </w:tcPr>
          <w:p w14:paraId="275A887C">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智能语音识别需包含不限于识别、存储两部分。识别部分对语音依次进行语音检出、说话人分离、解码等处理，应用采用超大规模声学模型和语言模型进行解码。通过多遍解码，提高识别的正确率。解码完毕后，需要进行重要的后处理，针对识别结果中可能出现的错误通过词后验概率等技术给出识别结果对应的可信度得分，对可信度低的识别结果进行智能拒识。最后再进行断句，分段等处理，把识别结果变成可阅读的文字内容。</w:t>
            </w:r>
          </w:p>
          <w:p w14:paraId="0C66FE9D">
            <w:pPr>
              <w:pStyle w:val="13"/>
              <w:keepNext w:val="0"/>
              <w:keepLines w:val="0"/>
              <w:pageBreakBefore w:val="0"/>
              <w:kinsoku/>
              <w:wordWrap/>
              <w:overflowPunct/>
              <w:topLinePunct w:val="0"/>
              <w:autoSpaceDE/>
              <w:autoSpaceDN/>
              <w:bidi w:val="0"/>
              <w:spacing w:before="0" w:beforeLines="0" w:after="0" w:afterLines="0"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存储部分对转写内容进行高效存储。转写内容会被高效存储，并与其他维度的常规数据进行融合，满足实际使用需求。</w:t>
            </w:r>
          </w:p>
          <w:p w14:paraId="6FEE700C">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应支持第三方接口对接服务。</w:t>
            </w:r>
          </w:p>
        </w:tc>
      </w:tr>
      <w:tr w14:paraId="4C24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AE59246">
            <w:pPr>
              <w:pStyle w:val="62"/>
              <w:keepNext w:val="0"/>
              <w:keepLines w:val="0"/>
              <w:pageBreakBefore w:val="0"/>
              <w:widowControl/>
              <w:numPr>
                <w:ilvl w:val="0"/>
                <w:numId w:val="11"/>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5A36DD1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5F65370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关键部件安全要求</w:t>
            </w:r>
          </w:p>
        </w:tc>
        <w:tc>
          <w:tcPr>
            <w:tcW w:w="5660" w:type="dxa"/>
            <w:noWrap w:val="0"/>
            <w:vAlign w:val="center"/>
          </w:tcPr>
          <w:p w14:paraId="7A87D269">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b w:val="0"/>
                <w:bCs w:val="0"/>
                <w:color w:val="auto"/>
                <w:szCs w:val="21"/>
              </w:rPr>
              <w:t>CPU和操作系统等关键部件必须符合国家安全可靠测评要求</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并在投标响应中明确列出</w:t>
            </w:r>
            <w:r>
              <w:rPr>
                <w:rFonts w:hint="eastAsia" w:ascii="Times New Roman" w:hAnsi="Times New Roman" w:eastAsia="宋体" w:cs="宋体"/>
                <w:bCs/>
                <w:color w:val="auto"/>
                <w:sz w:val="21"/>
                <w:szCs w:val="21"/>
              </w:rPr>
              <w:t>关键部件</w:t>
            </w:r>
            <w:r>
              <w:rPr>
                <w:rFonts w:hint="eastAsia" w:ascii="Times New Roman" w:hAnsi="Times New Roman" w:cs="宋体"/>
                <w:bCs/>
                <w:color w:val="auto"/>
                <w:sz w:val="21"/>
                <w:szCs w:val="21"/>
                <w:lang w:val="en-US" w:eastAsia="zh-CN"/>
              </w:rPr>
              <w:t>的产品名称和参数</w:t>
            </w:r>
            <w:r>
              <w:rPr>
                <w:rFonts w:hint="eastAsia" w:ascii="Times New Roman" w:hAnsi="Times New Roman"/>
                <w:color w:val="auto"/>
                <w:szCs w:val="21"/>
                <w:lang w:val="en-US" w:eastAsia="zh-CN"/>
              </w:rPr>
              <w:t>。</w:t>
            </w:r>
          </w:p>
        </w:tc>
      </w:tr>
      <w:tr w14:paraId="5EFB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0C21856">
            <w:pPr>
              <w:pStyle w:val="62"/>
              <w:keepNext w:val="0"/>
              <w:keepLines w:val="0"/>
              <w:pageBreakBefore w:val="0"/>
              <w:widowControl/>
              <w:numPr>
                <w:ilvl w:val="0"/>
                <w:numId w:val="11"/>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48B2330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4630EA7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其他要求</w:t>
            </w:r>
          </w:p>
        </w:tc>
        <w:tc>
          <w:tcPr>
            <w:tcW w:w="5660" w:type="dxa"/>
            <w:noWrap w:val="0"/>
            <w:vAlign w:val="center"/>
          </w:tcPr>
          <w:p w14:paraId="58B1503E">
            <w:pPr>
              <w:pStyle w:val="13"/>
              <w:keepNext w:val="0"/>
              <w:keepLines w:val="0"/>
              <w:pageBreakBefore w:val="0"/>
              <w:numPr>
                <w:ilvl w:val="0"/>
                <w:numId w:val="0"/>
              </w:numPr>
              <w:kinsoku/>
              <w:wordWrap/>
              <w:overflowPunct/>
              <w:topLinePunct w:val="0"/>
              <w:autoSpaceDE/>
              <w:autoSpaceDN/>
              <w:bidi w:val="0"/>
              <w:spacing w:before="0" w:beforeLines="0" w:after="0" w:afterLines="0"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lang w:val="en-US" w:eastAsia="zh-CN"/>
              </w:rPr>
              <w:t>1.</w:t>
            </w:r>
            <w:r>
              <w:rPr>
                <w:rFonts w:hint="eastAsia" w:ascii="Times New Roman" w:hAnsi="Times New Roman" w:eastAsia="宋体" w:cs="宋体"/>
                <w:color w:val="auto"/>
                <w:sz w:val="21"/>
                <w:szCs w:val="21"/>
              </w:rPr>
              <w:t>设备厂商具有内置预处理软件的独立知识产权（提供软件著作权登记证书）</w:t>
            </w:r>
          </w:p>
          <w:p w14:paraId="05E00825">
            <w:pPr>
              <w:pStyle w:val="13"/>
              <w:keepNext w:val="0"/>
              <w:keepLines w:val="0"/>
              <w:pageBreakBefore w:val="0"/>
              <w:kinsoku/>
              <w:wordWrap/>
              <w:overflowPunct/>
              <w:topLinePunct w:val="0"/>
              <w:autoSpaceDE/>
              <w:autoSpaceDN/>
              <w:bidi w:val="0"/>
              <w:spacing w:before="0" w:beforeLines="0" w:after="0" w:afterLines="0"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2.要求</w:t>
            </w:r>
            <w:r>
              <w:rPr>
                <w:rFonts w:hint="eastAsia" w:ascii="Times New Roman" w:hAnsi="Times New Roman" w:eastAsia="宋体" w:cs="宋体"/>
                <w:color w:val="auto"/>
                <w:sz w:val="21"/>
                <w:szCs w:val="21"/>
                <w:lang w:val="en-US" w:eastAsia="zh-CN"/>
              </w:rPr>
              <w:t>设备内置</w:t>
            </w:r>
            <w:r>
              <w:rPr>
                <w:rFonts w:hint="eastAsia" w:ascii="Times New Roman" w:hAnsi="Times New Roman" w:eastAsia="宋体" w:cs="宋体"/>
                <w:color w:val="auto"/>
                <w:sz w:val="21"/>
                <w:szCs w:val="21"/>
              </w:rPr>
              <w:t>软件具有技术先进性、创新性和实用性，需证明其在相关技术领域的研发能力和技术成果（提供相关技术专利证书）</w:t>
            </w:r>
          </w:p>
        </w:tc>
      </w:tr>
      <w:tr w14:paraId="0A3E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11E2220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功能要求</w:t>
            </w:r>
          </w:p>
        </w:tc>
      </w:tr>
      <w:tr w14:paraId="1DAC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Merge w:val="restart"/>
            <w:noWrap w:val="0"/>
            <w:vAlign w:val="center"/>
          </w:tcPr>
          <w:p w14:paraId="23FCBD09">
            <w:pPr>
              <w:pStyle w:val="62"/>
              <w:keepNext w:val="0"/>
              <w:keepLines w:val="0"/>
              <w:pageBreakBefore w:val="0"/>
              <w:widowControl/>
              <w:numPr>
                <w:ilvl w:val="0"/>
                <w:numId w:val="11"/>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39E1E768">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语音识别</w:t>
            </w:r>
          </w:p>
        </w:tc>
        <w:tc>
          <w:tcPr>
            <w:tcW w:w="1815" w:type="dxa"/>
            <w:noWrap w:val="0"/>
            <w:vAlign w:val="center"/>
          </w:tcPr>
          <w:p w14:paraId="4A00B30F">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语音转文字</w:t>
            </w:r>
          </w:p>
        </w:tc>
        <w:tc>
          <w:tcPr>
            <w:tcW w:w="5660" w:type="dxa"/>
            <w:noWrap w:val="0"/>
            <w:vAlign w:val="center"/>
          </w:tcPr>
          <w:p w14:paraId="0338BDE5">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支持将中文语音文件转写为文字</w:t>
            </w:r>
          </w:p>
        </w:tc>
      </w:tr>
      <w:tr w14:paraId="0573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Merge w:val="continue"/>
            <w:noWrap w:val="0"/>
            <w:vAlign w:val="center"/>
          </w:tcPr>
          <w:p w14:paraId="2D7A50A4">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739E2EA5">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3D5326B8">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多种格式支持</w:t>
            </w:r>
          </w:p>
        </w:tc>
        <w:tc>
          <w:tcPr>
            <w:tcW w:w="5660" w:type="dxa"/>
            <w:noWrap w:val="0"/>
            <w:vAlign w:val="center"/>
          </w:tcPr>
          <w:p w14:paraId="0EE36A75">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支持带语音头的mp3、wav、wma、m4a语音格式转码</w:t>
            </w:r>
          </w:p>
        </w:tc>
      </w:tr>
      <w:tr w14:paraId="4F54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Merge w:val="continue"/>
            <w:noWrap w:val="0"/>
            <w:vAlign w:val="center"/>
          </w:tcPr>
          <w:p w14:paraId="30A908CA">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D8AD8B7">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5AC3A311">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大语音支持</w:t>
            </w:r>
          </w:p>
        </w:tc>
        <w:tc>
          <w:tcPr>
            <w:tcW w:w="5660" w:type="dxa"/>
            <w:noWrap w:val="0"/>
            <w:vAlign w:val="center"/>
          </w:tcPr>
          <w:p w14:paraId="041BFF7B">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支持大语音文件进行转写(支持≥3小时文件)</w:t>
            </w:r>
          </w:p>
        </w:tc>
      </w:tr>
      <w:tr w14:paraId="5C09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Merge w:val="continue"/>
            <w:noWrap w:val="0"/>
            <w:vAlign w:val="center"/>
          </w:tcPr>
          <w:p w14:paraId="07BC210F">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D3D13B7">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15D63A94">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说话人分离</w:t>
            </w:r>
          </w:p>
        </w:tc>
        <w:tc>
          <w:tcPr>
            <w:tcW w:w="5660" w:type="dxa"/>
            <w:noWrap w:val="0"/>
            <w:vAlign w:val="center"/>
          </w:tcPr>
          <w:p w14:paraId="330DA469">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支持说话人角色分离（≥2人）</w:t>
            </w:r>
          </w:p>
        </w:tc>
      </w:tr>
      <w:tr w14:paraId="6A1C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Merge w:val="continue"/>
            <w:noWrap w:val="0"/>
            <w:vAlign w:val="center"/>
          </w:tcPr>
          <w:p w14:paraId="14486811">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12D174FF">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07020CDC">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智能分句</w:t>
            </w:r>
          </w:p>
        </w:tc>
        <w:tc>
          <w:tcPr>
            <w:tcW w:w="5660" w:type="dxa"/>
            <w:noWrap w:val="0"/>
            <w:vAlign w:val="center"/>
          </w:tcPr>
          <w:p w14:paraId="25815F35">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对转写文本按语义进行子句划分，并在子句之间加注标点</w:t>
            </w:r>
          </w:p>
        </w:tc>
      </w:tr>
      <w:tr w14:paraId="2303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Merge w:val="continue"/>
            <w:noWrap w:val="0"/>
            <w:vAlign w:val="center"/>
          </w:tcPr>
          <w:p w14:paraId="3012CBE9">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D0A030E">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46814A22">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文本顺滑</w:t>
            </w:r>
          </w:p>
        </w:tc>
        <w:tc>
          <w:tcPr>
            <w:tcW w:w="5660" w:type="dxa"/>
            <w:noWrap w:val="0"/>
            <w:vAlign w:val="center"/>
          </w:tcPr>
          <w:p w14:paraId="0C3DA735">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主要将识别结果文本中</w:t>
            </w:r>
            <w:r>
              <w:rPr>
                <w:rFonts w:hint="eastAsia" w:ascii="Times New Roman" w:hAnsi="Times New Roman" w:eastAsia="宋体" w:cs="宋体"/>
                <w:color w:val="auto"/>
                <w:sz w:val="21"/>
                <w:szCs w:val="21"/>
                <w:lang w:val="en-US" w:eastAsia="zh-CN"/>
              </w:rPr>
              <w:t>的</w:t>
            </w:r>
            <w:r>
              <w:rPr>
                <w:rFonts w:hint="eastAsia" w:ascii="Times New Roman" w:hAnsi="Times New Roman" w:eastAsia="宋体" w:cs="宋体"/>
                <w:color w:val="auto"/>
                <w:sz w:val="21"/>
                <w:szCs w:val="21"/>
              </w:rPr>
              <w:t>一些不合理语气词替换</w:t>
            </w:r>
          </w:p>
        </w:tc>
      </w:tr>
      <w:tr w14:paraId="6E12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Merge w:val="continue"/>
            <w:noWrap w:val="0"/>
            <w:vAlign w:val="center"/>
          </w:tcPr>
          <w:p w14:paraId="2DB4E552">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47804900">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1C05AB24">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智能标点</w:t>
            </w:r>
          </w:p>
        </w:tc>
        <w:tc>
          <w:tcPr>
            <w:tcW w:w="5660" w:type="dxa"/>
            <w:noWrap w:val="0"/>
            <w:vAlign w:val="center"/>
          </w:tcPr>
          <w:p w14:paraId="10631A9A">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根据识别结果给文本内容加上标点符号</w:t>
            </w:r>
          </w:p>
        </w:tc>
      </w:tr>
      <w:tr w14:paraId="7A0F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Merge w:val="continue"/>
            <w:noWrap w:val="0"/>
            <w:vAlign w:val="center"/>
          </w:tcPr>
          <w:p w14:paraId="0C404E81">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58F1B4CF">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4CBB38E9">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数字规整</w:t>
            </w:r>
          </w:p>
        </w:tc>
        <w:tc>
          <w:tcPr>
            <w:tcW w:w="5660" w:type="dxa"/>
            <w:noWrap w:val="0"/>
            <w:vAlign w:val="center"/>
          </w:tcPr>
          <w:p w14:paraId="0689AE96">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将识别结果中的中文数字更换成合理的阿拉伯数字</w:t>
            </w:r>
          </w:p>
        </w:tc>
      </w:tr>
      <w:tr w14:paraId="45D4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Merge w:val="continue"/>
            <w:noWrap w:val="0"/>
            <w:vAlign w:val="center"/>
          </w:tcPr>
          <w:p w14:paraId="6E698AD2">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63221B50">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5E231BE9">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替换列表</w:t>
            </w:r>
          </w:p>
        </w:tc>
        <w:tc>
          <w:tcPr>
            <w:tcW w:w="5660" w:type="dxa"/>
            <w:noWrap w:val="0"/>
            <w:vAlign w:val="center"/>
          </w:tcPr>
          <w:p w14:paraId="3AD7E91A">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将识别结果中的某些指定文字替换成列表中映射的文字</w:t>
            </w:r>
          </w:p>
        </w:tc>
      </w:tr>
      <w:tr w14:paraId="5723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Merge w:val="restart"/>
            <w:noWrap w:val="0"/>
            <w:vAlign w:val="center"/>
          </w:tcPr>
          <w:p w14:paraId="621DDBA4">
            <w:pPr>
              <w:pStyle w:val="62"/>
              <w:keepNext w:val="0"/>
              <w:keepLines w:val="0"/>
              <w:pageBreakBefore w:val="0"/>
              <w:widowControl/>
              <w:numPr>
                <w:ilvl w:val="0"/>
                <w:numId w:val="11"/>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251B1D5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语音应用</w:t>
            </w:r>
          </w:p>
        </w:tc>
        <w:tc>
          <w:tcPr>
            <w:tcW w:w="1815" w:type="dxa"/>
            <w:noWrap w:val="0"/>
            <w:vAlign w:val="center"/>
          </w:tcPr>
          <w:p w14:paraId="53C07353">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重要性预判</w:t>
            </w:r>
          </w:p>
        </w:tc>
        <w:tc>
          <w:tcPr>
            <w:tcW w:w="5660" w:type="dxa"/>
            <w:noWrap w:val="0"/>
            <w:vAlign w:val="center"/>
          </w:tcPr>
          <w:p w14:paraId="5AB8BE66">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应支持对已处理语音进行关键词检索，精确定位出敏感语音。</w:t>
            </w:r>
          </w:p>
          <w:p w14:paraId="2BC92B97">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应支持定位到具体关键词的语音片段，结合上下文听音，进行重要性的预判。</w:t>
            </w:r>
          </w:p>
        </w:tc>
      </w:tr>
      <w:tr w14:paraId="6995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Merge w:val="continue"/>
            <w:noWrap w:val="0"/>
            <w:vAlign w:val="center"/>
          </w:tcPr>
          <w:p w14:paraId="69D4F7F5">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color w:val="auto"/>
                <w:sz w:val="21"/>
                <w:szCs w:val="21"/>
              </w:rPr>
            </w:pPr>
          </w:p>
        </w:tc>
        <w:tc>
          <w:tcPr>
            <w:tcW w:w="1125" w:type="dxa"/>
            <w:vMerge w:val="continue"/>
            <w:noWrap w:val="0"/>
            <w:vAlign w:val="center"/>
          </w:tcPr>
          <w:p w14:paraId="0BCB269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color w:val="auto"/>
                <w:sz w:val="21"/>
                <w:szCs w:val="21"/>
              </w:rPr>
            </w:pPr>
          </w:p>
        </w:tc>
        <w:tc>
          <w:tcPr>
            <w:tcW w:w="1815" w:type="dxa"/>
            <w:noWrap w:val="0"/>
            <w:vAlign w:val="center"/>
          </w:tcPr>
          <w:p w14:paraId="61D53502">
            <w:pPr>
              <w:pStyle w:val="62"/>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快速听音</w:t>
            </w:r>
          </w:p>
        </w:tc>
        <w:tc>
          <w:tcPr>
            <w:tcW w:w="5660" w:type="dxa"/>
            <w:noWrap w:val="0"/>
            <w:vAlign w:val="center"/>
          </w:tcPr>
          <w:p w14:paraId="2ECDF163">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语音以波形图谱的形式展现，可直观的选择有效语音片段、可直观判断音频截幅、噪声大小等，帮助客户快速定位到有效音频。</w:t>
            </w:r>
          </w:p>
          <w:p w14:paraId="7691EAA7">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基于内容识别和后处理技术，显示同步文字、标点，支持边点边听，针对可懂度较好的，可以直接跳听。</w:t>
            </w:r>
          </w:p>
          <w:p w14:paraId="53E4F1E4">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支持跳过静音段进行快速听音功能。</w:t>
            </w:r>
          </w:p>
          <w:p w14:paraId="34644966">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高亮显示自动抽取的关键词，快速了解关键信息。</w:t>
            </w:r>
          </w:p>
          <w:p w14:paraId="09465626">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支持对语音添加备注、标签以及标记重要程度。</w:t>
            </w:r>
          </w:p>
        </w:tc>
      </w:tr>
      <w:tr w14:paraId="4137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vMerge w:val="continue"/>
            <w:noWrap w:val="0"/>
            <w:vAlign w:val="center"/>
          </w:tcPr>
          <w:p w14:paraId="50458EF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125" w:type="dxa"/>
            <w:vMerge w:val="continue"/>
            <w:noWrap w:val="0"/>
            <w:vAlign w:val="center"/>
          </w:tcPr>
          <w:p w14:paraId="4DB3090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56814974">
            <w:pPr>
              <w:pStyle w:val="62"/>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便捷出材</w:t>
            </w:r>
          </w:p>
        </w:tc>
        <w:tc>
          <w:tcPr>
            <w:tcW w:w="5660" w:type="dxa"/>
            <w:noWrap w:val="0"/>
            <w:vAlign w:val="center"/>
          </w:tcPr>
          <w:p w14:paraId="31E5721D">
            <w:pPr>
              <w:keepNext w:val="0"/>
              <w:keepLines w:val="0"/>
              <w:pageBreakBefore w:val="0"/>
              <w:kinsoku/>
              <w:wordWrap/>
              <w:overflowPunct/>
              <w:topLinePunct w:val="0"/>
              <w:autoSpaceDE/>
              <w:autoSpaceDN/>
              <w:bidi w:val="0"/>
              <w:spacing w:line="240" w:lineRule="auto"/>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针对识别结果，可进行语音片段级别的编辑工作。</w:t>
            </w:r>
          </w:p>
          <w:p w14:paraId="7A1C6BCE">
            <w:pPr>
              <w:keepNext w:val="0"/>
              <w:keepLines w:val="0"/>
              <w:pageBreakBefore w:val="0"/>
              <w:kinsoku/>
              <w:wordWrap/>
              <w:overflowPunct/>
              <w:topLinePunct w:val="0"/>
              <w:autoSpaceDE/>
              <w:autoSpaceDN/>
              <w:bidi w:val="0"/>
              <w:spacing w:line="240" w:lineRule="auto"/>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支持概要出材、全文出材功能。</w:t>
            </w:r>
          </w:p>
          <w:p w14:paraId="0A33E83E">
            <w:pPr>
              <w:keepNext w:val="0"/>
              <w:keepLines w:val="0"/>
              <w:pageBreakBefore w:val="0"/>
              <w:kinsoku/>
              <w:wordWrap/>
              <w:overflowPunct/>
              <w:topLinePunct w:val="0"/>
              <w:autoSpaceDE/>
              <w:autoSpaceDN/>
              <w:bidi w:val="0"/>
              <w:spacing w:line="240" w:lineRule="auto"/>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编辑后的文本，可以直接导出word模板，无需复制粘贴。</w:t>
            </w:r>
          </w:p>
          <w:p w14:paraId="6A093113">
            <w:pPr>
              <w:keepNext w:val="0"/>
              <w:keepLines w:val="0"/>
              <w:pageBreakBefore w:val="0"/>
              <w:kinsoku/>
              <w:wordWrap/>
              <w:overflowPunct/>
              <w:topLinePunct w:val="0"/>
              <w:autoSpaceDE/>
              <w:autoSpaceDN/>
              <w:bidi w:val="0"/>
              <w:spacing w:line="240" w:lineRule="auto"/>
              <w:jc w:val="left"/>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支持备注简要信息。</w:t>
            </w:r>
          </w:p>
        </w:tc>
      </w:tr>
      <w:tr w14:paraId="79CC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8924345">
            <w:pPr>
              <w:pStyle w:val="62"/>
              <w:keepNext w:val="0"/>
              <w:keepLines w:val="0"/>
              <w:pageBreakBefore w:val="0"/>
              <w:widowControl/>
              <w:numPr>
                <w:ilvl w:val="0"/>
                <w:numId w:val="11"/>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1804E4D6">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404F8DC2">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关键词库</w:t>
            </w:r>
          </w:p>
        </w:tc>
        <w:tc>
          <w:tcPr>
            <w:tcW w:w="5660" w:type="dxa"/>
            <w:noWrap w:val="0"/>
            <w:vAlign w:val="center"/>
          </w:tcPr>
          <w:p w14:paraId="5A808E19">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应支持在关键词库内可以对关键词进行增删改查操作，方便用户创建任务时进行关键词布控。</w:t>
            </w:r>
          </w:p>
        </w:tc>
      </w:tr>
      <w:tr w14:paraId="62CB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D634403">
            <w:pPr>
              <w:pStyle w:val="62"/>
              <w:keepNext w:val="0"/>
              <w:keepLines w:val="0"/>
              <w:pageBreakBefore w:val="0"/>
              <w:widowControl/>
              <w:numPr>
                <w:ilvl w:val="0"/>
                <w:numId w:val="11"/>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6B9C1AD5">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16CE94E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用户权限管理</w:t>
            </w:r>
          </w:p>
        </w:tc>
        <w:tc>
          <w:tcPr>
            <w:tcW w:w="5660" w:type="dxa"/>
            <w:noWrap w:val="0"/>
            <w:vAlign w:val="center"/>
          </w:tcPr>
          <w:p w14:paraId="2A35DD96">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应可以结合角色管理和权限管理功能实现系统内不同用户的权限明细和划分。具体功能包括但不限于如下：</w:t>
            </w:r>
          </w:p>
          <w:p w14:paraId="74E2DAE6">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1.用户管理：用户的增加、删除和修改，用户基本信息的设置和修改。</w:t>
            </w:r>
          </w:p>
          <w:p w14:paraId="128DE596">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2.部门和角色设置：用户所属部门和角色信息的设置和修改。</w:t>
            </w:r>
          </w:p>
          <w:p w14:paraId="4438A001">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3.支持自定义创建角色，并且可为每个角色单独指定功能权限和数据权限。</w:t>
            </w:r>
          </w:p>
          <w:p w14:paraId="3B617E64">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4.用户密码管理：提供用户个人密码修改和防丢失功能。</w:t>
            </w:r>
          </w:p>
          <w:p w14:paraId="10994181">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5.用户信息查询：能够按照用户基本信息、所属部门、所属角色等条件进行用户信息查询。</w:t>
            </w:r>
          </w:p>
        </w:tc>
      </w:tr>
      <w:tr w14:paraId="2039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49C8CB7E">
            <w:pPr>
              <w:keepNext w:val="0"/>
              <w:keepLines w:val="0"/>
              <w:pageBreakBefore w:val="0"/>
              <w:widowControl/>
              <w:kinsoku/>
              <w:wordWrap/>
              <w:overflowPunct/>
              <w:topLinePunct w:val="0"/>
              <w:autoSpaceDE/>
              <w:autoSpaceDN/>
              <w:bidi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性能要求</w:t>
            </w:r>
          </w:p>
        </w:tc>
      </w:tr>
      <w:tr w14:paraId="0143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0080D02">
            <w:pPr>
              <w:pStyle w:val="62"/>
              <w:keepNext w:val="0"/>
              <w:keepLines w:val="0"/>
              <w:pageBreakBefore w:val="0"/>
              <w:widowControl/>
              <w:numPr>
                <w:ilvl w:val="0"/>
                <w:numId w:val="11"/>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noWrap w:val="0"/>
            <w:vAlign w:val="center"/>
          </w:tcPr>
          <w:p w14:paraId="4339D66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语音处理</w:t>
            </w:r>
          </w:p>
        </w:tc>
        <w:tc>
          <w:tcPr>
            <w:tcW w:w="1815" w:type="dxa"/>
            <w:noWrap w:val="0"/>
            <w:vAlign w:val="center"/>
          </w:tcPr>
          <w:p w14:paraId="4AF305D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语音处理条数</w:t>
            </w:r>
          </w:p>
        </w:tc>
        <w:tc>
          <w:tcPr>
            <w:tcW w:w="5660" w:type="dxa"/>
            <w:noWrap w:val="0"/>
            <w:vAlign w:val="center"/>
          </w:tcPr>
          <w:p w14:paraId="29735FF2">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每日可处理语音数量≥60万条语音</w:t>
            </w:r>
          </w:p>
        </w:tc>
      </w:tr>
      <w:tr w14:paraId="5652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7D626EA3">
            <w:pPr>
              <w:pStyle w:val="62"/>
              <w:keepNext w:val="0"/>
              <w:keepLines w:val="0"/>
              <w:pageBreakBefore w:val="0"/>
              <w:widowControl/>
              <w:numPr>
                <w:ilvl w:val="0"/>
                <w:numId w:val="11"/>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noWrap w:val="0"/>
            <w:vAlign w:val="center"/>
          </w:tcPr>
          <w:p w14:paraId="6911EF41">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语音识别</w:t>
            </w:r>
          </w:p>
        </w:tc>
        <w:tc>
          <w:tcPr>
            <w:tcW w:w="1815" w:type="dxa"/>
            <w:noWrap w:val="0"/>
            <w:vAlign w:val="center"/>
          </w:tcPr>
          <w:p w14:paraId="455D588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识别准确率</w:t>
            </w:r>
          </w:p>
        </w:tc>
        <w:tc>
          <w:tcPr>
            <w:tcW w:w="5660" w:type="dxa"/>
            <w:noWrap w:val="0"/>
            <w:vAlign w:val="center"/>
          </w:tcPr>
          <w:p w14:paraId="57ABF158">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支持汉语普通话转文本处理，对于信噪比大于20dB，无明显噪音，语速较为适中，无冷僻学术范围话题的语音数据，识别准确率≥80%。</w:t>
            </w:r>
          </w:p>
        </w:tc>
      </w:tr>
      <w:tr w14:paraId="48C5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1665E6D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
                <w:color w:val="auto"/>
                <w:sz w:val="21"/>
                <w:szCs w:val="21"/>
              </w:rPr>
              <w:t>服务要求</w:t>
            </w:r>
          </w:p>
        </w:tc>
      </w:tr>
      <w:tr w14:paraId="408D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7A1B2FC">
            <w:pPr>
              <w:pStyle w:val="62"/>
              <w:keepNext w:val="0"/>
              <w:keepLines w:val="0"/>
              <w:pageBreakBefore w:val="0"/>
              <w:widowControl/>
              <w:numPr>
                <w:ilvl w:val="0"/>
                <w:numId w:val="11"/>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26F52E41">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服务要求</w:t>
            </w:r>
          </w:p>
        </w:tc>
        <w:tc>
          <w:tcPr>
            <w:tcW w:w="1815" w:type="dxa"/>
            <w:noWrap w:val="0"/>
            <w:vAlign w:val="center"/>
          </w:tcPr>
          <w:p w14:paraId="51BE14AB">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服务期限</w:t>
            </w:r>
          </w:p>
        </w:tc>
        <w:tc>
          <w:tcPr>
            <w:tcW w:w="5660" w:type="dxa"/>
            <w:noWrap w:val="0"/>
            <w:vAlign w:val="center"/>
          </w:tcPr>
          <w:p w14:paraId="5334AC78">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提供≥5年的原厂免费保修、维护、硬盘免返还和软件升级服务。</w:t>
            </w:r>
          </w:p>
        </w:tc>
      </w:tr>
      <w:tr w14:paraId="185E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C69D650">
            <w:pPr>
              <w:pStyle w:val="62"/>
              <w:keepNext w:val="0"/>
              <w:keepLines w:val="0"/>
              <w:pageBreakBefore w:val="0"/>
              <w:widowControl/>
              <w:numPr>
                <w:ilvl w:val="0"/>
                <w:numId w:val="11"/>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7CDC0FC">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6BB40F41">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功能延续</w:t>
            </w:r>
          </w:p>
        </w:tc>
        <w:tc>
          <w:tcPr>
            <w:tcW w:w="5660" w:type="dxa"/>
            <w:noWrap w:val="0"/>
            <w:vAlign w:val="center"/>
          </w:tcPr>
          <w:p w14:paraId="2FF9A219">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rPr>
              <w:t>设备过保或授权到期后，需保证原有功能正常使用。</w:t>
            </w:r>
          </w:p>
        </w:tc>
      </w:tr>
    </w:tbl>
    <w:p w14:paraId="0BD081FA">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3.7 智慧翻译-多语种文本翻译专用设备（数量：1台）</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25"/>
        <w:gridCol w:w="1815"/>
        <w:gridCol w:w="5660"/>
      </w:tblGrid>
      <w:tr w14:paraId="5C06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56" w:type="dxa"/>
            <w:noWrap w:val="0"/>
            <w:vAlign w:val="top"/>
          </w:tcPr>
          <w:p w14:paraId="1773671A">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序号</w:t>
            </w:r>
          </w:p>
        </w:tc>
        <w:tc>
          <w:tcPr>
            <w:tcW w:w="1125" w:type="dxa"/>
            <w:noWrap w:val="0"/>
            <w:vAlign w:val="top"/>
          </w:tcPr>
          <w:p w14:paraId="44969FA2">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一级指标</w:t>
            </w:r>
          </w:p>
        </w:tc>
        <w:tc>
          <w:tcPr>
            <w:tcW w:w="1815" w:type="dxa"/>
            <w:noWrap w:val="0"/>
            <w:vAlign w:val="top"/>
          </w:tcPr>
          <w:p w14:paraId="4D76046B">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二级指标</w:t>
            </w:r>
          </w:p>
        </w:tc>
        <w:tc>
          <w:tcPr>
            <w:tcW w:w="5660" w:type="dxa"/>
            <w:noWrap w:val="0"/>
            <w:vAlign w:val="top"/>
          </w:tcPr>
          <w:p w14:paraId="3350740F">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指标要求</w:t>
            </w:r>
          </w:p>
        </w:tc>
      </w:tr>
      <w:tr w14:paraId="032A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6" w:type="dxa"/>
            <w:gridSpan w:val="4"/>
            <w:noWrap w:val="0"/>
            <w:vAlign w:val="top"/>
          </w:tcPr>
          <w:p w14:paraId="224E89A8">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总体指标要求</w:t>
            </w:r>
          </w:p>
        </w:tc>
      </w:tr>
      <w:tr w14:paraId="41B7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6" w:type="dxa"/>
            <w:noWrap w:val="0"/>
            <w:vAlign w:val="center"/>
          </w:tcPr>
          <w:p w14:paraId="39B41C78">
            <w:pPr>
              <w:pStyle w:val="62"/>
              <w:keepNext w:val="0"/>
              <w:keepLines w:val="0"/>
              <w:pageBreakBefore w:val="0"/>
              <w:widowControl/>
              <w:numPr>
                <w:ilvl w:val="0"/>
                <w:numId w:val="12"/>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4B4BE1F5">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总体要求</w:t>
            </w:r>
          </w:p>
        </w:tc>
        <w:tc>
          <w:tcPr>
            <w:tcW w:w="1815" w:type="dxa"/>
            <w:noWrap w:val="0"/>
            <w:vAlign w:val="center"/>
          </w:tcPr>
          <w:p w14:paraId="4D478BAD">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基本功能要求</w:t>
            </w:r>
          </w:p>
        </w:tc>
        <w:tc>
          <w:tcPr>
            <w:tcW w:w="5660" w:type="dxa"/>
            <w:noWrap w:val="0"/>
            <w:vAlign w:val="center"/>
          </w:tcPr>
          <w:p w14:paraId="78956190">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机器翻译主要流程为分词、规则匹配、专有名词匹配、解码、后处理等，解码是翻译流程中的核心功能，翻译引擎至少支持两种解码器解码。</w:t>
            </w:r>
          </w:p>
          <w:p w14:paraId="463CA82D">
            <w:pPr>
              <w:keepNext w:val="0"/>
              <w:keepLines w:val="0"/>
              <w:pageBreakBefore w:val="0"/>
              <w:kinsoku/>
              <w:wordWrap/>
              <w:overflowPunct/>
              <w:topLinePunct w:val="0"/>
              <w:autoSpaceDE/>
              <w:autoSpaceDN/>
              <w:bidi w:val="0"/>
              <w:jc w:val="left"/>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支持维语—汉语文本翻译，支持日语—汉语文本翻译，支持第三方接口对接服务。</w:t>
            </w:r>
          </w:p>
        </w:tc>
      </w:tr>
      <w:tr w14:paraId="35EA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6" w:type="dxa"/>
            <w:noWrap w:val="0"/>
            <w:vAlign w:val="center"/>
          </w:tcPr>
          <w:p w14:paraId="73F7BE08">
            <w:pPr>
              <w:pStyle w:val="62"/>
              <w:keepNext w:val="0"/>
              <w:keepLines w:val="0"/>
              <w:pageBreakBefore w:val="0"/>
              <w:widowControl/>
              <w:numPr>
                <w:ilvl w:val="0"/>
                <w:numId w:val="12"/>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A8DA0B3">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716B4422">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关键部件安全要求</w:t>
            </w:r>
          </w:p>
        </w:tc>
        <w:tc>
          <w:tcPr>
            <w:tcW w:w="5660" w:type="dxa"/>
            <w:noWrap w:val="0"/>
            <w:vAlign w:val="center"/>
          </w:tcPr>
          <w:p w14:paraId="7ACC3D70">
            <w:pPr>
              <w:keepNext w:val="0"/>
              <w:keepLines w:val="0"/>
              <w:pageBreakBefore w:val="0"/>
              <w:kinsoku/>
              <w:wordWrap/>
              <w:overflowPunct/>
              <w:topLinePunct w:val="0"/>
              <w:autoSpaceDE/>
              <w:autoSpaceDN/>
              <w:bidi w:val="0"/>
              <w:jc w:val="left"/>
              <w:rPr>
                <w:rFonts w:hint="eastAsia" w:ascii="Times New Roman" w:hAnsi="Times New Roman" w:eastAsia="宋体" w:cs="宋体"/>
                <w:bCs/>
                <w:color w:val="auto"/>
                <w:sz w:val="21"/>
                <w:szCs w:val="21"/>
              </w:rPr>
            </w:pPr>
            <w:r>
              <w:rPr>
                <w:rFonts w:hint="eastAsia" w:ascii="Times New Roman" w:hAnsi="Times New Roman"/>
                <w:b w:val="0"/>
                <w:bCs w:val="0"/>
                <w:color w:val="auto"/>
                <w:szCs w:val="21"/>
              </w:rPr>
              <w:t>CPU和操作系统等关键部件必须符合国家安全可靠测评要求</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并在投标响应中明确列出</w:t>
            </w:r>
            <w:r>
              <w:rPr>
                <w:rFonts w:hint="eastAsia" w:ascii="Times New Roman" w:hAnsi="Times New Roman" w:eastAsia="宋体" w:cs="宋体"/>
                <w:bCs/>
                <w:color w:val="auto"/>
                <w:sz w:val="21"/>
                <w:szCs w:val="21"/>
              </w:rPr>
              <w:t>关键部件</w:t>
            </w:r>
            <w:r>
              <w:rPr>
                <w:rFonts w:hint="eastAsia" w:ascii="Times New Roman" w:hAnsi="Times New Roman" w:cs="宋体"/>
                <w:bCs/>
                <w:color w:val="auto"/>
                <w:sz w:val="21"/>
                <w:szCs w:val="21"/>
                <w:lang w:val="en-US" w:eastAsia="zh-CN"/>
              </w:rPr>
              <w:t>的产品名称和参数</w:t>
            </w:r>
            <w:r>
              <w:rPr>
                <w:rFonts w:hint="eastAsia" w:ascii="Times New Roman" w:hAnsi="Times New Roman"/>
                <w:color w:val="auto"/>
                <w:szCs w:val="21"/>
                <w:lang w:val="en-US" w:eastAsia="zh-CN"/>
              </w:rPr>
              <w:t>。</w:t>
            </w:r>
          </w:p>
        </w:tc>
      </w:tr>
      <w:tr w14:paraId="6B13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6" w:type="dxa"/>
            <w:noWrap w:val="0"/>
            <w:vAlign w:val="center"/>
          </w:tcPr>
          <w:p w14:paraId="0B70933B">
            <w:pPr>
              <w:pStyle w:val="62"/>
              <w:keepNext w:val="0"/>
              <w:keepLines w:val="0"/>
              <w:pageBreakBefore w:val="0"/>
              <w:widowControl/>
              <w:numPr>
                <w:ilvl w:val="0"/>
                <w:numId w:val="12"/>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76A4603E">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328B22E4">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其他要求</w:t>
            </w:r>
          </w:p>
        </w:tc>
        <w:tc>
          <w:tcPr>
            <w:tcW w:w="5660" w:type="dxa"/>
            <w:noWrap w:val="0"/>
            <w:vAlign w:val="center"/>
          </w:tcPr>
          <w:p w14:paraId="2328230B">
            <w:pPr>
              <w:pStyle w:val="13"/>
              <w:keepNext w:val="0"/>
              <w:keepLines w:val="0"/>
              <w:pageBreakBefore w:val="0"/>
              <w:numPr>
                <w:ilvl w:val="0"/>
                <w:numId w:val="0"/>
              </w:numPr>
              <w:kinsoku/>
              <w:wordWrap/>
              <w:overflowPunct/>
              <w:topLinePunct w:val="0"/>
              <w:autoSpaceDE/>
              <w:autoSpaceDN/>
              <w:bidi w:val="0"/>
              <w:spacing w:before="0" w:beforeLines="0" w:after="0" w:afterLines="0" w:line="240" w:lineRule="auto"/>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lang w:val="en-US" w:eastAsia="zh-CN"/>
              </w:rPr>
              <w:t>1.</w:t>
            </w:r>
            <w:r>
              <w:rPr>
                <w:rFonts w:hint="eastAsia" w:ascii="Times New Roman" w:hAnsi="Times New Roman" w:eastAsia="宋体" w:cs="宋体"/>
                <w:color w:val="auto"/>
                <w:sz w:val="21"/>
                <w:szCs w:val="21"/>
              </w:rPr>
              <w:t>设备厂商具有内置预处理软件的独立知识产权（提供软件著作权登记证书）</w:t>
            </w:r>
          </w:p>
          <w:p w14:paraId="6E51EED3">
            <w:pPr>
              <w:pStyle w:val="13"/>
              <w:keepNext w:val="0"/>
              <w:keepLines w:val="0"/>
              <w:pageBreakBefore w:val="0"/>
              <w:kinsoku/>
              <w:wordWrap/>
              <w:overflowPunct/>
              <w:topLinePunct w:val="0"/>
              <w:autoSpaceDE/>
              <w:autoSpaceDN/>
              <w:bidi w:val="0"/>
              <w:spacing w:before="0" w:beforeLines="0" w:after="0" w:afterLines="0" w:line="240" w:lineRule="auto"/>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2.要求</w:t>
            </w:r>
            <w:r>
              <w:rPr>
                <w:rFonts w:hint="eastAsia" w:ascii="Times New Roman" w:hAnsi="Times New Roman" w:eastAsia="宋体" w:cs="宋体"/>
                <w:color w:val="auto"/>
                <w:sz w:val="21"/>
                <w:szCs w:val="21"/>
                <w:lang w:val="en-US" w:eastAsia="zh-CN"/>
              </w:rPr>
              <w:t>设备内置</w:t>
            </w:r>
            <w:r>
              <w:rPr>
                <w:rFonts w:hint="eastAsia" w:ascii="Times New Roman" w:hAnsi="Times New Roman" w:eastAsia="宋体" w:cs="宋体"/>
                <w:color w:val="auto"/>
                <w:sz w:val="21"/>
                <w:szCs w:val="21"/>
              </w:rPr>
              <w:t>软件具有技术先进性、创新性和实用性，需证明其在相关技术领域的研发能力和技术成果（提供相关技术专利证书）</w:t>
            </w:r>
          </w:p>
        </w:tc>
      </w:tr>
      <w:tr w14:paraId="4027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6" w:type="dxa"/>
            <w:gridSpan w:val="4"/>
            <w:noWrap w:val="0"/>
            <w:vAlign w:val="center"/>
          </w:tcPr>
          <w:p w14:paraId="24D7A8C9">
            <w:pPr>
              <w:keepNext w:val="0"/>
              <w:keepLines w:val="0"/>
              <w:pageBreakBefore w:val="0"/>
              <w:kinsoku/>
              <w:wordWrap/>
              <w:overflowPunct/>
              <w:topLinePunct w:val="0"/>
              <w:autoSpaceDE/>
              <w:autoSpaceDN/>
              <w:bidi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功能要求</w:t>
            </w:r>
          </w:p>
        </w:tc>
      </w:tr>
      <w:tr w14:paraId="1310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6" w:type="dxa"/>
            <w:noWrap w:val="0"/>
            <w:vAlign w:val="center"/>
          </w:tcPr>
          <w:p w14:paraId="0A411AB6">
            <w:pPr>
              <w:pStyle w:val="62"/>
              <w:keepNext w:val="0"/>
              <w:keepLines w:val="0"/>
              <w:pageBreakBefore w:val="0"/>
              <w:widowControl/>
              <w:numPr>
                <w:ilvl w:val="0"/>
                <w:numId w:val="12"/>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59E5716C">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功能项</w:t>
            </w:r>
          </w:p>
        </w:tc>
        <w:tc>
          <w:tcPr>
            <w:tcW w:w="1815" w:type="dxa"/>
            <w:noWrap w:val="0"/>
            <w:vAlign w:val="center"/>
          </w:tcPr>
          <w:p w14:paraId="5EBE7761">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维语—汉语文本翻译</w:t>
            </w:r>
          </w:p>
        </w:tc>
        <w:tc>
          <w:tcPr>
            <w:tcW w:w="5660" w:type="dxa"/>
            <w:noWrap w:val="0"/>
            <w:vAlign w:val="center"/>
          </w:tcPr>
          <w:p w14:paraId="4E2F0F63">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针对维语语言特点构建维汉翻译模型，实现维语到汉语的文本翻译。</w:t>
            </w:r>
          </w:p>
        </w:tc>
      </w:tr>
      <w:tr w14:paraId="7C21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6" w:type="dxa"/>
            <w:noWrap w:val="0"/>
            <w:vAlign w:val="center"/>
          </w:tcPr>
          <w:p w14:paraId="35AF5543">
            <w:pPr>
              <w:pStyle w:val="62"/>
              <w:keepNext w:val="0"/>
              <w:keepLines w:val="0"/>
              <w:pageBreakBefore w:val="0"/>
              <w:widowControl/>
              <w:numPr>
                <w:ilvl w:val="0"/>
                <w:numId w:val="12"/>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C6569DB">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62FF0DB9">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日语—汉语文本翻译</w:t>
            </w:r>
          </w:p>
        </w:tc>
        <w:tc>
          <w:tcPr>
            <w:tcW w:w="5660" w:type="dxa"/>
            <w:noWrap w:val="0"/>
            <w:vAlign w:val="center"/>
          </w:tcPr>
          <w:p w14:paraId="474E93C3">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针对日语语言特点构建日汉翻译模型，实现日语到汉语的文本翻译。</w:t>
            </w:r>
          </w:p>
        </w:tc>
      </w:tr>
      <w:tr w14:paraId="44D0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6" w:type="dxa"/>
            <w:noWrap w:val="0"/>
            <w:vAlign w:val="center"/>
          </w:tcPr>
          <w:p w14:paraId="409787FF">
            <w:pPr>
              <w:pStyle w:val="62"/>
              <w:keepNext w:val="0"/>
              <w:keepLines w:val="0"/>
              <w:pageBreakBefore w:val="0"/>
              <w:widowControl/>
              <w:numPr>
                <w:ilvl w:val="0"/>
                <w:numId w:val="12"/>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5978A731">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13AAB24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文本数据分析</w:t>
            </w:r>
          </w:p>
        </w:tc>
        <w:tc>
          <w:tcPr>
            <w:tcW w:w="5660" w:type="dxa"/>
            <w:noWrap w:val="0"/>
            <w:vAlign w:val="center"/>
          </w:tcPr>
          <w:p w14:paraId="08386210">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针对TXT文本数据，可直接进行分析，对于word、PDF、以及eml富文本的邮件数据，需进行相应的文本数据解析，从中提取出相应的结构化文本，并完成文档的格式规整与变换。具体分析过程以及采用的工作组件包括但不限于以下类型：</w:t>
            </w:r>
          </w:p>
          <w:p w14:paraId="445A738A">
            <w:pPr>
              <w:pStyle w:val="62"/>
              <w:keepNext w:val="0"/>
              <w:keepLines w:val="0"/>
              <w:pageBreakBefore w:val="0"/>
              <w:kinsoku/>
              <w:wordWrap/>
              <w:overflowPunct/>
              <w:topLinePunct w:val="0"/>
              <w:autoSpaceDE/>
              <w:autoSpaceDN/>
              <w:bidi w:val="0"/>
              <w:ind w:left="0" w:leftChars="0" w:firstLine="0" w:firstLineChars="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1.word格式类数据</w:t>
            </w:r>
          </w:p>
          <w:p w14:paraId="403C1120">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对于word文档数据，利用JAVA原声接口对word文档进行解析，可以有效提取文档内的文本信息，在此基础上对提取出的文本信息进行翻译，并生成译文，且生成的译文能够还原原文档的字体、字号、段落、表格等样式。</w:t>
            </w:r>
          </w:p>
          <w:p w14:paraId="510ADC43">
            <w:pPr>
              <w:pStyle w:val="62"/>
              <w:keepNext w:val="0"/>
              <w:keepLines w:val="0"/>
              <w:pageBreakBefore w:val="0"/>
              <w:kinsoku/>
              <w:wordWrap/>
              <w:overflowPunct/>
              <w:topLinePunct w:val="0"/>
              <w:autoSpaceDE/>
              <w:autoSpaceDN/>
              <w:bidi w:val="0"/>
              <w:ind w:left="0" w:leftChars="0" w:firstLine="0" w:firstLineChars="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2.PDF格式类数据</w:t>
            </w:r>
          </w:p>
          <w:p w14:paraId="78DA4FEC">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针对PDF文档，系统可以将文档内的文本信息进行提取翻译，通过对段落的标记以及字体库的扩充，编译后的文档能够有效还原原文的段落及字体格式，从而可以在页面进行原文译文的对照预览。</w:t>
            </w:r>
          </w:p>
          <w:p w14:paraId="5C15CB1F">
            <w:pPr>
              <w:pStyle w:val="62"/>
              <w:keepNext w:val="0"/>
              <w:keepLines w:val="0"/>
              <w:pageBreakBefore w:val="0"/>
              <w:kinsoku/>
              <w:wordWrap/>
              <w:overflowPunct/>
              <w:topLinePunct w:val="0"/>
              <w:autoSpaceDE/>
              <w:autoSpaceDN/>
              <w:bidi w:val="0"/>
              <w:ind w:left="0" w:leftChars="0" w:firstLine="0" w:firstLineChars="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3.Eml格式类数据</w:t>
            </w:r>
          </w:p>
          <w:p w14:paraId="7F83258E">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由于邮件的格式为富文本，并且包含多维度信息，针对邮件的收发件人等信息，系统可以提取邮件中的主题、正文、收件人、发件人、抄送人以及文档中的网址等信息，在页面进行展现，还原邮件格式。针对邮件正文，采用word格式类数据解析方法，提取邮件中的文字、表格等信息并进行标记，有效还原邮件原格式，从而完成对邮件正文部分内容的分析。</w:t>
            </w:r>
          </w:p>
        </w:tc>
      </w:tr>
      <w:tr w14:paraId="05A5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6" w:type="dxa"/>
            <w:noWrap w:val="0"/>
            <w:vAlign w:val="center"/>
          </w:tcPr>
          <w:p w14:paraId="5F711555">
            <w:pPr>
              <w:pStyle w:val="62"/>
              <w:keepNext w:val="0"/>
              <w:keepLines w:val="0"/>
              <w:pageBreakBefore w:val="0"/>
              <w:widowControl/>
              <w:numPr>
                <w:ilvl w:val="0"/>
                <w:numId w:val="12"/>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1F338650">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5F1CB0C9">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翻译应用</w:t>
            </w:r>
          </w:p>
        </w:tc>
        <w:tc>
          <w:tcPr>
            <w:tcW w:w="5660" w:type="dxa"/>
            <w:noWrap w:val="0"/>
            <w:vAlign w:val="center"/>
          </w:tcPr>
          <w:p w14:paraId="1F5ADECA">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针对原数据为文本数据而构建的业务应用，辅助用户完成针对文本类数据的快速翻译。并且基于翻译结果，系统提供快速检索以及查看的功能，为后续业务提供便捷操作。</w:t>
            </w:r>
          </w:p>
          <w:p w14:paraId="4B5B5D1B">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应包括但不限于以下功能模块：</w:t>
            </w:r>
          </w:p>
          <w:p w14:paraId="67DB07A3">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1.支持输入或粘贴文本进行翻译，单次支持≥3000个字符。输入后，点击翻译按钮，可以查看翻译结果。</w:t>
            </w:r>
          </w:p>
          <w:p w14:paraId="01785759">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高亮对应：系统将原文与译文进行对照展示，同时支持高亮对应，方便用户查看翻译结果。</w:t>
            </w:r>
          </w:p>
          <w:p w14:paraId="6212E11A">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2.译文修改：系统支持对快速翻译的结果进行修改，修改的后结果可以在页面进行展示且与原文高亮对应。</w:t>
            </w:r>
          </w:p>
          <w:p w14:paraId="6AEB7554">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导出：系统支持用户导出快速翻译结果，导出结果以txt格式展现。</w:t>
            </w:r>
          </w:p>
          <w:p w14:paraId="6C8BFE3C">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3.查看历史记录：可以查看用户最近操作的多次快速翻译记录，点击记录名称，可查看该任务翻译详情。</w:t>
            </w:r>
          </w:p>
          <w:p w14:paraId="749E759B">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4.文档适配：系统支持pdf、doc、docx、eml、txt等格式文档的翻译，用户上传文档时，系统会自动识别文档格式；</w:t>
            </w:r>
          </w:p>
          <w:p w14:paraId="24B0717A">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5.新建任务：新建任务时自动生成任务名称，用户可选择语种与需要翻译的文档创建翻译任务；</w:t>
            </w:r>
          </w:p>
          <w:p w14:paraId="50576BF7">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6.关键词布控：支持用户新建任务时，设置关键词布控，自动命中翻译结果中的敏感关键词；</w:t>
            </w:r>
          </w:p>
          <w:p w14:paraId="0BA42254">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7.任务归类：系统通过任务创建时间对所有任务进行归类管理，任务按照创建时间倒序排序；</w:t>
            </w:r>
          </w:p>
          <w:p w14:paraId="7CD35287">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8.任务查询：支持用户输入任务名称对所有历史任务进行全局搜索；</w:t>
            </w:r>
          </w:p>
          <w:p w14:paraId="356793F9">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9.任务综合管理：系统支持用户对翻译任务进行重命名及删除操作。对于具体的文档，支持用户进行下载及删除。下载的翻译结果文档格式与原文档格式对应，同时翻译结果排版与原文档保持一致。</w:t>
            </w:r>
          </w:p>
          <w:p w14:paraId="706648AB">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10.文档还原：对于用户上传的不同格式文档，系统在翻译结果中会自动还原原文格式。同时翻译结果支持命中关键词标红，重新翻译、译文下载、全屏查看等功能。</w:t>
            </w:r>
          </w:p>
          <w:p w14:paraId="328896F3">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11.术语库：应支持用户用户在术语库中对术语进行增删改查操作，系统按照用户使用机器翻译的领域对术语进行分类管理；</w:t>
            </w:r>
          </w:p>
          <w:p w14:paraId="10EE3929">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术语库管理主要涉及术语库新建，术语库编辑以及导入导出，术语库具有很强的专业，尤其是在特定领域中的术语，为机器翻译和人工翻译提供参考依据。</w:t>
            </w:r>
          </w:p>
        </w:tc>
      </w:tr>
      <w:tr w14:paraId="3992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6" w:type="dxa"/>
            <w:gridSpan w:val="4"/>
            <w:noWrap w:val="0"/>
            <w:vAlign w:val="center"/>
          </w:tcPr>
          <w:p w14:paraId="53D86BD7">
            <w:pPr>
              <w:keepNext w:val="0"/>
              <w:keepLines w:val="0"/>
              <w:pageBreakBefore w:val="0"/>
              <w:kinsoku/>
              <w:wordWrap/>
              <w:overflowPunct/>
              <w:topLinePunct w:val="0"/>
              <w:autoSpaceDE/>
              <w:autoSpaceDN/>
              <w:bidi w:val="0"/>
              <w:jc w:val="center"/>
              <w:rPr>
                <w:rFonts w:hint="eastAsia" w:ascii="Times New Roman" w:hAnsi="Times New Roman" w:eastAsia="宋体" w:cs="宋体"/>
                <w:color w:val="auto"/>
                <w:sz w:val="21"/>
                <w:szCs w:val="21"/>
              </w:rPr>
            </w:pPr>
            <w:r>
              <w:rPr>
                <w:rFonts w:hint="eastAsia" w:ascii="Times New Roman" w:hAnsi="Times New Roman" w:eastAsia="宋体" w:cs="宋体"/>
                <w:b/>
                <w:color w:val="auto"/>
                <w:sz w:val="21"/>
                <w:szCs w:val="21"/>
              </w:rPr>
              <w:t>性能要求</w:t>
            </w:r>
          </w:p>
        </w:tc>
      </w:tr>
      <w:tr w14:paraId="3887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6" w:type="dxa"/>
            <w:noWrap w:val="0"/>
            <w:vAlign w:val="center"/>
          </w:tcPr>
          <w:p w14:paraId="3F910A40">
            <w:pPr>
              <w:pStyle w:val="62"/>
              <w:keepNext w:val="0"/>
              <w:keepLines w:val="0"/>
              <w:pageBreakBefore w:val="0"/>
              <w:widowControl/>
              <w:numPr>
                <w:ilvl w:val="0"/>
                <w:numId w:val="12"/>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noWrap w:val="0"/>
            <w:vAlign w:val="center"/>
          </w:tcPr>
          <w:p w14:paraId="31542E52">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文本处理</w:t>
            </w:r>
          </w:p>
        </w:tc>
        <w:tc>
          <w:tcPr>
            <w:tcW w:w="1815" w:type="dxa"/>
            <w:noWrap w:val="0"/>
            <w:vAlign w:val="center"/>
          </w:tcPr>
          <w:p w14:paraId="47A5712B">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字符处理性能</w:t>
            </w:r>
          </w:p>
        </w:tc>
        <w:tc>
          <w:tcPr>
            <w:tcW w:w="5660" w:type="dxa"/>
            <w:noWrap w:val="0"/>
            <w:vAlign w:val="center"/>
          </w:tcPr>
          <w:p w14:paraId="7DE55B56">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处理性能≥2000万字符/天；</w:t>
            </w:r>
          </w:p>
        </w:tc>
      </w:tr>
      <w:tr w14:paraId="250F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6" w:type="dxa"/>
            <w:noWrap w:val="0"/>
            <w:vAlign w:val="center"/>
          </w:tcPr>
          <w:p w14:paraId="788CF836">
            <w:pPr>
              <w:pStyle w:val="62"/>
              <w:keepNext w:val="0"/>
              <w:keepLines w:val="0"/>
              <w:pageBreakBefore w:val="0"/>
              <w:widowControl/>
              <w:numPr>
                <w:ilvl w:val="0"/>
                <w:numId w:val="12"/>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024F1299">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文本翻译</w:t>
            </w:r>
          </w:p>
        </w:tc>
        <w:tc>
          <w:tcPr>
            <w:tcW w:w="1815" w:type="dxa"/>
            <w:noWrap w:val="0"/>
            <w:vAlign w:val="center"/>
          </w:tcPr>
          <w:p w14:paraId="73AC30AA">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color w:val="auto"/>
                <w:sz w:val="21"/>
                <w:szCs w:val="21"/>
              </w:rPr>
              <w:t>日语—汉语文本翻译准确率</w:t>
            </w:r>
          </w:p>
        </w:tc>
        <w:tc>
          <w:tcPr>
            <w:tcW w:w="5660" w:type="dxa"/>
            <w:noWrap w:val="0"/>
            <w:vAlign w:val="center"/>
          </w:tcPr>
          <w:p w14:paraId="2AFB2723">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准确率≥82%</w:t>
            </w:r>
          </w:p>
        </w:tc>
      </w:tr>
      <w:tr w14:paraId="7C91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6" w:type="dxa"/>
            <w:noWrap w:val="0"/>
            <w:vAlign w:val="center"/>
          </w:tcPr>
          <w:p w14:paraId="3ABB892B">
            <w:pPr>
              <w:pStyle w:val="62"/>
              <w:keepNext w:val="0"/>
              <w:keepLines w:val="0"/>
              <w:pageBreakBefore w:val="0"/>
              <w:widowControl/>
              <w:numPr>
                <w:ilvl w:val="0"/>
                <w:numId w:val="12"/>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67B4548F">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6AACFC05">
            <w:pPr>
              <w:keepNext w:val="0"/>
              <w:keepLines w:val="0"/>
              <w:pageBreakBefore w:val="0"/>
              <w:kinsoku/>
              <w:wordWrap/>
              <w:overflowPunct/>
              <w:topLinePunct w:val="0"/>
              <w:autoSpaceDE/>
              <w:autoSpaceDN/>
              <w:bidi w:val="0"/>
              <w:jc w:val="center"/>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color w:val="auto"/>
                <w:sz w:val="21"/>
                <w:szCs w:val="21"/>
              </w:rPr>
              <w:t>维语—汉语文本翻译准确率</w:t>
            </w:r>
          </w:p>
        </w:tc>
        <w:tc>
          <w:tcPr>
            <w:tcW w:w="5660" w:type="dxa"/>
            <w:noWrap w:val="0"/>
            <w:vAlign w:val="center"/>
          </w:tcPr>
          <w:p w14:paraId="4CD9D425">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准确率≥84%</w:t>
            </w:r>
          </w:p>
        </w:tc>
      </w:tr>
      <w:tr w14:paraId="222B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6" w:type="dxa"/>
            <w:gridSpan w:val="4"/>
            <w:noWrap w:val="0"/>
            <w:vAlign w:val="center"/>
          </w:tcPr>
          <w:p w14:paraId="4A8D0ABE">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
                <w:color w:val="auto"/>
                <w:sz w:val="21"/>
                <w:szCs w:val="21"/>
              </w:rPr>
              <w:t>服务要求</w:t>
            </w:r>
          </w:p>
        </w:tc>
      </w:tr>
      <w:tr w14:paraId="37E3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6" w:type="dxa"/>
            <w:noWrap w:val="0"/>
            <w:vAlign w:val="center"/>
          </w:tcPr>
          <w:p w14:paraId="43F44565">
            <w:pPr>
              <w:pStyle w:val="62"/>
              <w:keepNext w:val="0"/>
              <w:keepLines w:val="0"/>
              <w:pageBreakBefore w:val="0"/>
              <w:widowControl/>
              <w:numPr>
                <w:ilvl w:val="0"/>
                <w:numId w:val="12"/>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5EE0C206">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服务要求</w:t>
            </w:r>
          </w:p>
        </w:tc>
        <w:tc>
          <w:tcPr>
            <w:tcW w:w="1815" w:type="dxa"/>
            <w:noWrap w:val="0"/>
            <w:vAlign w:val="center"/>
          </w:tcPr>
          <w:p w14:paraId="31648777">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服务期限</w:t>
            </w:r>
          </w:p>
        </w:tc>
        <w:tc>
          <w:tcPr>
            <w:tcW w:w="5660" w:type="dxa"/>
            <w:noWrap w:val="0"/>
            <w:vAlign w:val="center"/>
          </w:tcPr>
          <w:p w14:paraId="4C8638CD">
            <w:pPr>
              <w:keepNext w:val="0"/>
              <w:keepLines w:val="0"/>
              <w:pageBreakBefore w:val="0"/>
              <w:kinsoku/>
              <w:wordWrap/>
              <w:overflowPunct/>
              <w:topLinePunct w:val="0"/>
              <w:autoSpaceDE/>
              <w:autoSpaceDN/>
              <w:bidi w:val="0"/>
              <w:jc w:val="left"/>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提供≥5年的原厂免费保修、维护、硬盘免返还和软件升级服务。</w:t>
            </w:r>
          </w:p>
        </w:tc>
      </w:tr>
      <w:tr w14:paraId="3C5F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6" w:type="dxa"/>
            <w:noWrap w:val="0"/>
            <w:vAlign w:val="center"/>
          </w:tcPr>
          <w:p w14:paraId="6E4A7452">
            <w:pPr>
              <w:pStyle w:val="62"/>
              <w:keepNext w:val="0"/>
              <w:keepLines w:val="0"/>
              <w:pageBreakBefore w:val="0"/>
              <w:widowControl/>
              <w:numPr>
                <w:ilvl w:val="0"/>
                <w:numId w:val="12"/>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7F08CA3C">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815" w:type="dxa"/>
            <w:noWrap w:val="0"/>
            <w:vAlign w:val="center"/>
          </w:tcPr>
          <w:p w14:paraId="08DE688A">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功能延续</w:t>
            </w:r>
          </w:p>
        </w:tc>
        <w:tc>
          <w:tcPr>
            <w:tcW w:w="5660" w:type="dxa"/>
            <w:noWrap w:val="0"/>
            <w:vAlign w:val="center"/>
          </w:tcPr>
          <w:p w14:paraId="3AE54015">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rPr>
              <w:t>设备过保或授权到期后，需保证原有功能正常使用。</w:t>
            </w:r>
          </w:p>
        </w:tc>
      </w:tr>
    </w:tbl>
    <w:p w14:paraId="5D8B6BA9">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3.8 智慧翻译-会议转写单机设备（数量：1台）</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25"/>
        <w:gridCol w:w="1815"/>
        <w:gridCol w:w="5660"/>
      </w:tblGrid>
      <w:tr w14:paraId="3469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56" w:type="dxa"/>
            <w:noWrap w:val="0"/>
            <w:vAlign w:val="top"/>
          </w:tcPr>
          <w:p w14:paraId="379F0FC8">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序号</w:t>
            </w:r>
          </w:p>
        </w:tc>
        <w:tc>
          <w:tcPr>
            <w:tcW w:w="1125" w:type="dxa"/>
            <w:noWrap w:val="0"/>
            <w:vAlign w:val="top"/>
          </w:tcPr>
          <w:p w14:paraId="3EF35CF7">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一级指标</w:t>
            </w:r>
          </w:p>
        </w:tc>
        <w:tc>
          <w:tcPr>
            <w:tcW w:w="1815" w:type="dxa"/>
            <w:noWrap w:val="0"/>
            <w:vAlign w:val="top"/>
          </w:tcPr>
          <w:p w14:paraId="0DAF9370">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二级指标</w:t>
            </w:r>
          </w:p>
        </w:tc>
        <w:tc>
          <w:tcPr>
            <w:tcW w:w="5660" w:type="dxa"/>
            <w:noWrap w:val="0"/>
            <w:vAlign w:val="top"/>
          </w:tcPr>
          <w:p w14:paraId="3DA7A1E7">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指标要求</w:t>
            </w:r>
          </w:p>
        </w:tc>
      </w:tr>
      <w:tr w14:paraId="4A1A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top"/>
          </w:tcPr>
          <w:p w14:paraId="6AC0B468">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总体指标要求</w:t>
            </w:r>
          </w:p>
        </w:tc>
      </w:tr>
      <w:tr w14:paraId="63D5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5BA55D0">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297B3C34">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总体要求</w:t>
            </w:r>
          </w:p>
        </w:tc>
        <w:tc>
          <w:tcPr>
            <w:tcW w:w="1815" w:type="dxa"/>
            <w:noWrap w:val="0"/>
            <w:vAlign w:val="center"/>
          </w:tcPr>
          <w:p w14:paraId="6E86CB58">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基本功能要求</w:t>
            </w:r>
          </w:p>
        </w:tc>
        <w:tc>
          <w:tcPr>
            <w:tcW w:w="5660" w:type="dxa"/>
            <w:noWrap w:val="0"/>
            <w:vAlign w:val="center"/>
          </w:tcPr>
          <w:p w14:paraId="29F68022">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设备实现对普通话连续语音的实时转写，并提供对已转写文字的后处理及字音同步对齐能力；包含实时转写、历史音频转写、会议信息管理三大核心功能，可实现对实时会议语音及导入录音的转写功能，并提供文本实时编辑、自动分段、字音同步、关键词优化、快速排版、实时上屏等辅助功能。</w:t>
            </w:r>
          </w:p>
        </w:tc>
      </w:tr>
      <w:tr w14:paraId="3570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1CD348BE">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791CEEB5">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6E340392">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关键部件安全要求</w:t>
            </w:r>
          </w:p>
        </w:tc>
        <w:tc>
          <w:tcPr>
            <w:tcW w:w="5660" w:type="dxa"/>
            <w:noWrap w:val="0"/>
            <w:vAlign w:val="center"/>
          </w:tcPr>
          <w:p w14:paraId="43ACB09B">
            <w:pPr>
              <w:keepNext w:val="0"/>
              <w:keepLines w:val="0"/>
              <w:pageBreakBefore w:val="0"/>
              <w:kinsoku/>
              <w:wordWrap/>
              <w:overflowPunct/>
              <w:topLinePunct w:val="0"/>
              <w:autoSpaceDE/>
              <w:autoSpaceDN/>
              <w:bidi w:val="0"/>
              <w:jc w:val="left"/>
              <w:rPr>
                <w:rFonts w:hint="eastAsia" w:ascii="Times New Roman" w:hAnsi="Times New Roman" w:eastAsia="宋体" w:cs="宋体"/>
                <w:bCs/>
                <w:color w:val="auto"/>
                <w:kern w:val="2"/>
                <w:sz w:val="21"/>
                <w:szCs w:val="21"/>
                <w:lang w:val="en-US" w:eastAsia="zh-CN" w:bidi="ar-SA"/>
              </w:rPr>
            </w:pPr>
            <w:r>
              <w:rPr>
                <w:rFonts w:hint="eastAsia" w:ascii="Times New Roman" w:hAnsi="Times New Roman"/>
                <w:b w:val="0"/>
                <w:bCs w:val="0"/>
                <w:color w:val="auto"/>
                <w:szCs w:val="21"/>
              </w:rPr>
              <w:t>CPU和操作系统等关键部件必须符合国家安全可靠测评要求</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并在投标响应中明确列出</w:t>
            </w:r>
            <w:r>
              <w:rPr>
                <w:rFonts w:hint="eastAsia" w:ascii="Times New Roman" w:hAnsi="Times New Roman" w:eastAsia="宋体" w:cs="宋体"/>
                <w:bCs/>
                <w:color w:val="auto"/>
                <w:sz w:val="21"/>
                <w:szCs w:val="21"/>
              </w:rPr>
              <w:t>关键部件</w:t>
            </w:r>
            <w:r>
              <w:rPr>
                <w:rFonts w:hint="eastAsia" w:ascii="Times New Roman" w:hAnsi="Times New Roman" w:cs="宋体"/>
                <w:bCs/>
                <w:color w:val="auto"/>
                <w:sz w:val="21"/>
                <w:szCs w:val="21"/>
                <w:lang w:val="en-US" w:eastAsia="zh-CN"/>
              </w:rPr>
              <w:t>的产品名称和参数</w:t>
            </w:r>
            <w:r>
              <w:rPr>
                <w:rFonts w:hint="eastAsia" w:ascii="Times New Roman" w:hAnsi="Times New Roman"/>
                <w:color w:val="auto"/>
                <w:szCs w:val="21"/>
                <w:lang w:val="en-US" w:eastAsia="zh-CN"/>
              </w:rPr>
              <w:t>。</w:t>
            </w:r>
          </w:p>
        </w:tc>
      </w:tr>
      <w:tr w14:paraId="42EB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2A25369">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512B7AD3">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43C6CB38">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其他要求</w:t>
            </w:r>
          </w:p>
        </w:tc>
        <w:tc>
          <w:tcPr>
            <w:tcW w:w="5660" w:type="dxa"/>
            <w:noWrap w:val="0"/>
            <w:vAlign w:val="center"/>
          </w:tcPr>
          <w:p w14:paraId="5CAEDCD5">
            <w:pPr>
              <w:pStyle w:val="13"/>
              <w:keepNext w:val="0"/>
              <w:keepLines w:val="0"/>
              <w:pageBreakBefore w:val="0"/>
              <w:numPr>
                <w:ilvl w:val="0"/>
                <w:numId w:val="0"/>
              </w:numPr>
              <w:kinsoku/>
              <w:wordWrap/>
              <w:overflowPunct/>
              <w:topLinePunct w:val="0"/>
              <w:autoSpaceDE/>
              <w:autoSpaceDN/>
              <w:bidi w:val="0"/>
              <w:spacing w:before="0" w:beforeLines="0" w:after="0" w:afterLines="0"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lang w:val="en-US" w:eastAsia="zh-CN"/>
              </w:rPr>
              <w:t>1.</w:t>
            </w:r>
            <w:r>
              <w:rPr>
                <w:rFonts w:hint="eastAsia" w:ascii="Times New Roman" w:hAnsi="Times New Roman" w:eastAsia="宋体" w:cs="宋体"/>
                <w:color w:val="auto"/>
                <w:sz w:val="21"/>
                <w:szCs w:val="21"/>
              </w:rPr>
              <w:t>设备厂商具有内置预处理软件的独立知识产权（提供软件著作权登记证书）</w:t>
            </w:r>
          </w:p>
          <w:p w14:paraId="1C90D51E">
            <w:pPr>
              <w:pStyle w:val="13"/>
              <w:keepNext w:val="0"/>
              <w:keepLines w:val="0"/>
              <w:pageBreakBefore w:val="0"/>
              <w:kinsoku/>
              <w:wordWrap/>
              <w:overflowPunct/>
              <w:topLinePunct w:val="0"/>
              <w:autoSpaceDE/>
              <w:autoSpaceDN/>
              <w:bidi w:val="0"/>
              <w:spacing w:before="0" w:beforeLines="0" w:after="0" w:afterLines="0"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2.要求</w:t>
            </w:r>
            <w:r>
              <w:rPr>
                <w:rFonts w:hint="eastAsia" w:ascii="Times New Roman" w:hAnsi="Times New Roman" w:eastAsia="宋体" w:cs="宋体"/>
                <w:color w:val="auto"/>
                <w:sz w:val="21"/>
                <w:szCs w:val="21"/>
                <w:lang w:val="en-US" w:eastAsia="zh-CN"/>
              </w:rPr>
              <w:t>设备内置</w:t>
            </w:r>
            <w:r>
              <w:rPr>
                <w:rFonts w:hint="eastAsia" w:ascii="Times New Roman" w:hAnsi="Times New Roman" w:eastAsia="宋体" w:cs="宋体"/>
                <w:color w:val="auto"/>
                <w:sz w:val="21"/>
                <w:szCs w:val="21"/>
              </w:rPr>
              <w:t>软件具有技术先进性、创新性和实用性，需证明其在相关技术领域的研发能力和技术成果（提供相关技术专利证书）</w:t>
            </w:r>
          </w:p>
          <w:p w14:paraId="3EC2C902">
            <w:pPr>
              <w:pStyle w:val="13"/>
              <w:keepNext w:val="0"/>
              <w:keepLines w:val="0"/>
              <w:pageBreakBefore w:val="0"/>
              <w:kinsoku/>
              <w:wordWrap/>
              <w:overflowPunct/>
              <w:topLinePunct w:val="0"/>
              <w:autoSpaceDE/>
              <w:autoSpaceDN/>
              <w:bidi w:val="0"/>
              <w:spacing w:before="0" w:beforeLines="0" w:after="0" w:afterLines="0"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lang w:val="en-US" w:eastAsia="zh-CN"/>
              </w:rPr>
              <w:t>3.配备专用背包或便携式拉杆箱</w:t>
            </w:r>
          </w:p>
        </w:tc>
      </w:tr>
      <w:tr w14:paraId="28DA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09B2E9B5">
            <w:pPr>
              <w:keepNext w:val="0"/>
              <w:keepLines w:val="0"/>
              <w:pageBreakBefore w:val="0"/>
              <w:kinsoku/>
              <w:wordWrap/>
              <w:overflowPunct/>
              <w:topLinePunct w:val="0"/>
              <w:autoSpaceDE/>
              <w:autoSpaceDN/>
              <w:bidi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功能要求</w:t>
            </w:r>
          </w:p>
        </w:tc>
      </w:tr>
      <w:tr w14:paraId="4FAD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1A1682C6">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22037AC9">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功能项</w:t>
            </w:r>
          </w:p>
        </w:tc>
        <w:tc>
          <w:tcPr>
            <w:tcW w:w="1815" w:type="dxa"/>
            <w:noWrap w:val="0"/>
            <w:vAlign w:val="center"/>
          </w:tcPr>
          <w:p w14:paraId="59F6499F">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实时语音转写</w:t>
            </w:r>
          </w:p>
        </w:tc>
        <w:tc>
          <w:tcPr>
            <w:tcW w:w="5660" w:type="dxa"/>
            <w:noWrap w:val="0"/>
            <w:vAlign w:val="center"/>
          </w:tcPr>
          <w:p w14:paraId="65EE9F65">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系统能够通过专业麦克风对全程进行高保真录音,并针对连续中文语音流进行实时语音转写识别，并进行转写结果文本内容的输出。</w:t>
            </w:r>
          </w:p>
        </w:tc>
      </w:tr>
      <w:tr w14:paraId="66D1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56D3628E">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5E9F596">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7D0A7283">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color w:val="auto"/>
                <w:sz w:val="21"/>
                <w:szCs w:val="21"/>
              </w:rPr>
              <w:t>历史音频转写</w:t>
            </w:r>
          </w:p>
        </w:tc>
        <w:tc>
          <w:tcPr>
            <w:tcW w:w="5660" w:type="dxa"/>
            <w:noWrap w:val="0"/>
            <w:vAlign w:val="center"/>
          </w:tcPr>
          <w:p w14:paraId="352371D4">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创建会议时输入相关会议系统，并可导入需要转写或者翻译的音视频文件。支持格式：aac、acc、amr、m4a、mp3、ogg、pcm、wav、wma、asf、avi、mov、mp4、wmv。</w:t>
            </w:r>
          </w:p>
        </w:tc>
      </w:tr>
      <w:tr w14:paraId="6D36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3FC8723">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1ACFF35A">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0890F540">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手动角色分离</w:t>
            </w:r>
          </w:p>
        </w:tc>
        <w:tc>
          <w:tcPr>
            <w:tcW w:w="5660" w:type="dxa"/>
            <w:noWrap w:val="0"/>
            <w:vAlign w:val="center"/>
          </w:tcPr>
          <w:p w14:paraId="370CB0F1">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会议过程中可手动进行角色分离，如新建会议时输入的参会人员，在会自动代入到左侧发言人列表页面，当对应发言人发言时，可在列表页面点击该发言人姓名或者使用对应快捷键。发言人可新增、删除或者修改。</w:t>
            </w:r>
          </w:p>
        </w:tc>
      </w:tr>
      <w:tr w14:paraId="1408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4EEE8EB7">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3D37E9E8">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124F8033">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发言人管理</w:t>
            </w:r>
          </w:p>
        </w:tc>
        <w:tc>
          <w:tcPr>
            <w:tcW w:w="5660" w:type="dxa"/>
            <w:noWrap w:val="0"/>
            <w:vAlign w:val="center"/>
          </w:tcPr>
          <w:p w14:paraId="71DB6499">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发言人可以进行至少5级组织架构管理。用户可自定义组织架构和人员。每一级组织可添加至少60个人员。</w:t>
            </w:r>
          </w:p>
        </w:tc>
      </w:tr>
      <w:tr w14:paraId="683C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FBF6930">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3B5A45A1">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42E1B0B9">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智能摘要</w:t>
            </w:r>
          </w:p>
        </w:tc>
        <w:tc>
          <w:tcPr>
            <w:tcW w:w="5660" w:type="dxa"/>
            <w:noWrap w:val="0"/>
            <w:vAlign w:val="center"/>
          </w:tcPr>
          <w:p w14:paraId="2F8ADD47">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系统支持智能进行重点摘要内容提取，并展示在摘要结果页面，摘要结果可二次编辑。</w:t>
            </w:r>
          </w:p>
        </w:tc>
      </w:tr>
      <w:tr w14:paraId="29FD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1836344A">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1F2AC85">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7FD2A048">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文档优化</w:t>
            </w:r>
          </w:p>
        </w:tc>
        <w:tc>
          <w:tcPr>
            <w:tcW w:w="5660" w:type="dxa"/>
            <w:noWrap w:val="0"/>
            <w:vAlign w:val="center"/>
          </w:tcPr>
          <w:p w14:paraId="33674C89">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用户可上传相关文档内容提升识别效果，可doc、docx、txt、ppt、pptx格式，文档单个大小支持100M，可上传100个文档，已上传文档可以删除。</w:t>
            </w:r>
          </w:p>
        </w:tc>
      </w:tr>
      <w:tr w14:paraId="4DFC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120AC297">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28335DF3">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3255160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color w:val="auto"/>
                <w:sz w:val="21"/>
                <w:szCs w:val="21"/>
              </w:rPr>
              <w:t>会议管理</w:t>
            </w:r>
          </w:p>
        </w:tc>
        <w:tc>
          <w:tcPr>
            <w:tcW w:w="5660" w:type="dxa"/>
            <w:noWrap w:val="0"/>
            <w:vAlign w:val="center"/>
          </w:tcPr>
          <w:p w14:paraId="0BE331D1">
            <w:pPr>
              <w:keepNext w:val="0"/>
              <w:keepLines w:val="0"/>
              <w:pageBreakBefore w:val="0"/>
              <w:kinsoku/>
              <w:wordWrap/>
              <w:overflowPunct/>
              <w:topLinePunct w:val="0"/>
              <w:autoSpaceDE/>
              <w:autoSpaceDN/>
              <w:bidi w:val="0"/>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会议管理可以查看所有历史会议记录，可以修改会议名称和地点；删除会议内容；可进入详情页面；可导出相关会议内容。可根据会议名称、会议内容等信息进行搜索。</w:t>
            </w:r>
          </w:p>
        </w:tc>
      </w:tr>
      <w:tr w14:paraId="2C92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1F6B923">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4EE7545E">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0CAA7657">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color w:val="auto"/>
                <w:sz w:val="21"/>
                <w:szCs w:val="21"/>
              </w:rPr>
              <w:t>数据统计</w:t>
            </w:r>
          </w:p>
        </w:tc>
        <w:tc>
          <w:tcPr>
            <w:tcW w:w="5660" w:type="dxa"/>
            <w:noWrap w:val="0"/>
            <w:vAlign w:val="center"/>
          </w:tcPr>
          <w:p w14:paraId="24F671B0">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可查看会议累计时长、会议累计数量、近一年会议平均使用次数。</w:t>
            </w:r>
          </w:p>
        </w:tc>
      </w:tr>
      <w:tr w14:paraId="6E96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10F8A86B">
            <w:pPr>
              <w:keepNext w:val="0"/>
              <w:keepLines w:val="0"/>
              <w:pageBreakBefore w:val="0"/>
              <w:kinsoku/>
              <w:wordWrap/>
              <w:overflowPunct/>
              <w:topLinePunct w:val="0"/>
              <w:autoSpaceDE/>
              <w:autoSpaceDN/>
              <w:bidi w:val="0"/>
              <w:jc w:val="center"/>
              <w:rPr>
                <w:rFonts w:hint="eastAsia" w:ascii="Times New Roman" w:hAnsi="Times New Roman" w:eastAsia="宋体" w:cs="宋体"/>
                <w:color w:val="auto"/>
                <w:sz w:val="21"/>
                <w:szCs w:val="21"/>
              </w:rPr>
            </w:pPr>
            <w:r>
              <w:rPr>
                <w:rFonts w:hint="eastAsia" w:ascii="Times New Roman" w:hAnsi="Times New Roman" w:eastAsia="宋体" w:cs="宋体"/>
                <w:b/>
                <w:color w:val="auto"/>
                <w:sz w:val="21"/>
                <w:szCs w:val="21"/>
              </w:rPr>
              <w:t>性能要求</w:t>
            </w:r>
          </w:p>
        </w:tc>
      </w:tr>
      <w:tr w14:paraId="1C6C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A650004">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172296B3">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音频转写性能</w:t>
            </w:r>
          </w:p>
        </w:tc>
        <w:tc>
          <w:tcPr>
            <w:tcW w:w="1815" w:type="dxa"/>
            <w:noWrap w:val="0"/>
            <w:vAlign w:val="center"/>
          </w:tcPr>
          <w:p w14:paraId="5AD36584">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转写效率指标</w:t>
            </w:r>
          </w:p>
        </w:tc>
        <w:tc>
          <w:tcPr>
            <w:tcW w:w="5660" w:type="dxa"/>
            <w:noWrap w:val="0"/>
            <w:vAlign w:val="center"/>
          </w:tcPr>
          <w:p w14:paraId="39AE8AD1">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实时语音平均转写速度≤500毫秒</w:t>
            </w:r>
          </w:p>
        </w:tc>
      </w:tr>
      <w:tr w14:paraId="0C3C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3F02F1E9">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4A34A556">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815" w:type="dxa"/>
            <w:noWrap w:val="0"/>
            <w:vAlign w:val="center"/>
          </w:tcPr>
          <w:p w14:paraId="34BB84F3">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音频流处理</w:t>
            </w:r>
          </w:p>
        </w:tc>
        <w:tc>
          <w:tcPr>
            <w:tcW w:w="5660" w:type="dxa"/>
            <w:noWrap w:val="0"/>
            <w:vAlign w:val="center"/>
          </w:tcPr>
          <w:p w14:paraId="18052083">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音频流的处理能力≥1路</w:t>
            </w:r>
          </w:p>
        </w:tc>
      </w:tr>
      <w:tr w14:paraId="1185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628CBDA1">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noWrap w:val="0"/>
            <w:vAlign w:val="center"/>
          </w:tcPr>
          <w:p w14:paraId="5D89AFE1">
            <w:pPr>
              <w:keepNext w:val="0"/>
              <w:keepLines w:val="0"/>
              <w:pageBreakBefore w:val="0"/>
              <w:kinsoku/>
              <w:wordWrap/>
              <w:overflowPunct/>
              <w:topLinePunct w:val="0"/>
              <w:autoSpaceDE/>
              <w:autoSpaceDN/>
              <w:bidi w:val="0"/>
              <w:snapToGrid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音频转写效果</w:t>
            </w:r>
          </w:p>
        </w:tc>
        <w:tc>
          <w:tcPr>
            <w:tcW w:w="1815" w:type="dxa"/>
            <w:noWrap w:val="0"/>
            <w:vAlign w:val="center"/>
          </w:tcPr>
          <w:p w14:paraId="7761C248">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color w:val="auto"/>
                <w:sz w:val="21"/>
                <w:szCs w:val="21"/>
              </w:rPr>
              <w:t>普通话转写指标</w:t>
            </w:r>
          </w:p>
        </w:tc>
        <w:tc>
          <w:tcPr>
            <w:tcW w:w="5660" w:type="dxa"/>
            <w:noWrap w:val="0"/>
            <w:vAlign w:val="center"/>
          </w:tcPr>
          <w:p w14:paraId="180B1E55">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清晰普通话中文语音识别率≥97%</w:t>
            </w:r>
          </w:p>
        </w:tc>
      </w:tr>
      <w:tr w14:paraId="51EE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1A00220F">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
                <w:color w:val="auto"/>
                <w:sz w:val="21"/>
                <w:szCs w:val="21"/>
              </w:rPr>
              <w:t>服务要求</w:t>
            </w:r>
          </w:p>
        </w:tc>
      </w:tr>
      <w:tr w14:paraId="4044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0CE66729">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restart"/>
            <w:noWrap w:val="0"/>
            <w:vAlign w:val="center"/>
          </w:tcPr>
          <w:p w14:paraId="5640B2F3">
            <w:pPr>
              <w:keepNext w:val="0"/>
              <w:keepLines w:val="0"/>
              <w:pageBreakBefore w:val="0"/>
              <w:kinsoku/>
              <w:wordWrap/>
              <w:overflowPunct/>
              <w:topLinePunct w:val="0"/>
              <w:autoSpaceDE/>
              <w:autoSpaceDN/>
              <w:bidi w:val="0"/>
              <w:snapToGrid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服务要求</w:t>
            </w:r>
          </w:p>
        </w:tc>
        <w:tc>
          <w:tcPr>
            <w:tcW w:w="1815" w:type="dxa"/>
            <w:noWrap w:val="0"/>
            <w:vAlign w:val="center"/>
          </w:tcPr>
          <w:p w14:paraId="7F5F453E">
            <w:pPr>
              <w:keepNext w:val="0"/>
              <w:keepLines w:val="0"/>
              <w:pageBreakBefore w:val="0"/>
              <w:kinsoku/>
              <w:wordWrap/>
              <w:overflowPunct/>
              <w:topLinePunct w:val="0"/>
              <w:autoSpaceDE/>
              <w:autoSpaceDN/>
              <w:bidi w:val="0"/>
              <w:snapToGrid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服务期限</w:t>
            </w:r>
          </w:p>
        </w:tc>
        <w:tc>
          <w:tcPr>
            <w:tcW w:w="5660" w:type="dxa"/>
            <w:noWrap w:val="0"/>
            <w:vAlign w:val="center"/>
          </w:tcPr>
          <w:p w14:paraId="4AB341F5">
            <w:pPr>
              <w:keepNext w:val="0"/>
              <w:keepLines w:val="0"/>
              <w:pageBreakBefore w:val="0"/>
              <w:kinsoku/>
              <w:wordWrap/>
              <w:overflowPunct/>
              <w:topLinePunct w:val="0"/>
              <w:autoSpaceDE/>
              <w:autoSpaceDN/>
              <w:bidi w:val="0"/>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提供≥5年的原厂免费保修、维护、硬盘免返还和软件升级服务。</w:t>
            </w:r>
          </w:p>
        </w:tc>
      </w:tr>
      <w:tr w14:paraId="0273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6" w:type="dxa"/>
            <w:noWrap w:val="0"/>
            <w:vAlign w:val="center"/>
          </w:tcPr>
          <w:p w14:paraId="2AF80D19">
            <w:pPr>
              <w:keepNext w:val="0"/>
              <w:keepLines w:val="0"/>
              <w:pageBreakBefore w:val="0"/>
              <w:widowControl/>
              <w:numPr>
                <w:ilvl w:val="0"/>
                <w:numId w:val="13"/>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25" w:type="dxa"/>
            <w:vMerge w:val="continue"/>
            <w:noWrap w:val="0"/>
            <w:vAlign w:val="center"/>
          </w:tcPr>
          <w:p w14:paraId="79FB1194">
            <w:pPr>
              <w:keepNext w:val="0"/>
              <w:keepLines w:val="0"/>
              <w:pageBreakBefore w:val="0"/>
              <w:kinsoku/>
              <w:wordWrap/>
              <w:overflowPunct/>
              <w:topLinePunct w:val="0"/>
              <w:autoSpaceDE/>
              <w:autoSpaceDN/>
              <w:bidi w:val="0"/>
              <w:snapToGrid w:val="0"/>
              <w:rPr>
                <w:rFonts w:hint="eastAsia" w:ascii="Times New Roman" w:hAnsi="Times New Roman" w:eastAsia="宋体" w:cs="宋体"/>
                <w:bCs/>
                <w:color w:val="auto"/>
                <w:sz w:val="21"/>
                <w:szCs w:val="21"/>
              </w:rPr>
            </w:pPr>
          </w:p>
        </w:tc>
        <w:tc>
          <w:tcPr>
            <w:tcW w:w="1815" w:type="dxa"/>
            <w:noWrap w:val="0"/>
            <w:vAlign w:val="center"/>
          </w:tcPr>
          <w:p w14:paraId="163147B9">
            <w:pPr>
              <w:keepNext w:val="0"/>
              <w:keepLines w:val="0"/>
              <w:pageBreakBefore w:val="0"/>
              <w:kinsoku/>
              <w:wordWrap/>
              <w:overflowPunct/>
              <w:topLinePunct w:val="0"/>
              <w:autoSpaceDE/>
              <w:autoSpaceDN/>
              <w:bidi w:val="0"/>
              <w:snapToGrid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功能延续</w:t>
            </w:r>
          </w:p>
        </w:tc>
        <w:tc>
          <w:tcPr>
            <w:tcW w:w="5660" w:type="dxa"/>
            <w:noWrap w:val="0"/>
            <w:vAlign w:val="center"/>
          </w:tcPr>
          <w:p w14:paraId="621AAA56">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rPr>
              <w:t>设备过保或授权到期后，需保证原有功能正常使用。</w:t>
            </w:r>
          </w:p>
        </w:tc>
      </w:tr>
    </w:tbl>
    <w:p w14:paraId="3289A064">
      <w:pPr>
        <w:autoSpaceDE w:val="0"/>
        <w:autoSpaceDN w:val="0"/>
        <w:adjustRightInd w:val="0"/>
        <w:spacing w:line="360" w:lineRule="auto"/>
        <w:jc w:val="left"/>
        <w:outlineLvl w:val="0"/>
        <w:rPr>
          <w:rFonts w:hint="eastAsia" w:ascii="Times New Roman" w:hAnsi="Times New Roman" w:eastAsia="宋体" w:cs="Times New Roman"/>
          <w:b/>
          <w:color w:val="auto"/>
          <w:kern w:val="0"/>
          <w:sz w:val="28"/>
          <w:szCs w:val="28"/>
        </w:rPr>
      </w:pPr>
      <w:r>
        <w:rPr>
          <w:rFonts w:hint="eastAsia" w:ascii="Times New Roman" w:hAnsi="Times New Roman" w:cs="Times New Roman"/>
          <w:b/>
          <w:color w:val="auto"/>
          <w:kern w:val="0"/>
          <w:sz w:val="28"/>
          <w:szCs w:val="28"/>
          <w:lang w:val="en-US" w:eastAsia="zh-CN"/>
        </w:rPr>
        <w:t>四</w:t>
      </w:r>
      <w:r>
        <w:rPr>
          <w:rFonts w:hint="eastAsia" w:ascii="Times New Roman" w:hAnsi="Times New Roman" w:eastAsia="宋体" w:cs="Times New Roman"/>
          <w:b/>
          <w:color w:val="auto"/>
          <w:kern w:val="0"/>
          <w:sz w:val="28"/>
          <w:szCs w:val="28"/>
        </w:rPr>
        <w:t>、</w:t>
      </w:r>
      <w:r>
        <w:rPr>
          <w:rFonts w:hint="eastAsia" w:ascii="Times New Roman" w:hAnsi="Times New Roman" w:cs="Times New Roman"/>
          <w:b/>
          <w:color w:val="auto"/>
          <w:kern w:val="0"/>
          <w:sz w:val="28"/>
          <w:szCs w:val="28"/>
          <w:lang w:val="en-US" w:eastAsia="zh-CN"/>
        </w:rPr>
        <w:t>实施</w:t>
      </w:r>
      <w:r>
        <w:rPr>
          <w:rFonts w:hint="eastAsia" w:ascii="Times New Roman" w:hAnsi="Times New Roman" w:eastAsia="宋体" w:cs="Times New Roman"/>
          <w:b/>
          <w:color w:val="auto"/>
          <w:kern w:val="0"/>
          <w:sz w:val="28"/>
          <w:szCs w:val="28"/>
        </w:rPr>
        <w:t>要求</w:t>
      </w:r>
    </w:p>
    <w:p w14:paraId="7277CB71">
      <w:pPr>
        <w:spacing w:beforeLines="0" w:after="0" w:afterLines="0"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w:t>
      </w:r>
      <w:r>
        <w:rPr>
          <w:rFonts w:hint="eastAsia" w:ascii="Times New Roman" w:hAnsi="Times New Roman"/>
          <w:color w:val="auto"/>
          <w:sz w:val="24"/>
          <w:szCs w:val="24"/>
          <w:lang w:val="en-US" w:eastAsia="zh-CN"/>
        </w:rPr>
        <w:t xml:space="preserve">1 </w:t>
      </w:r>
      <w:r>
        <w:rPr>
          <w:rFonts w:hint="eastAsia" w:ascii="Times New Roman" w:hAnsi="Times New Roman"/>
          <w:color w:val="auto"/>
          <w:sz w:val="24"/>
          <w:szCs w:val="24"/>
        </w:rPr>
        <w:t>所有</w:t>
      </w:r>
      <w:r>
        <w:rPr>
          <w:rFonts w:hint="eastAsia" w:ascii="Times New Roman" w:hAnsi="Times New Roman"/>
          <w:color w:val="auto"/>
          <w:sz w:val="24"/>
          <w:szCs w:val="24"/>
          <w:lang w:val="en-US" w:eastAsia="zh-CN"/>
        </w:rPr>
        <w:t>标的物均为</w:t>
      </w:r>
      <w:r>
        <w:rPr>
          <w:rFonts w:hint="eastAsia" w:ascii="Times New Roman" w:hAnsi="Times New Roman"/>
          <w:color w:val="auto"/>
          <w:sz w:val="24"/>
          <w:szCs w:val="24"/>
        </w:rPr>
        <w:t>原厂商制造的全新产品</w:t>
      </w:r>
      <w:r>
        <w:rPr>
          <w:rFonts w:hint="eastAsia" w:ascii="Times New Roman" w:hAnsi="Times New Roman"/>
          <w:color w:val="auto"/>
          <w:sz w:val="24"/>
          <w:szCs w:val="24"/>
          <w:lang w:eastAsia="zh-CN"/>
        </w:rPr>
        <w:t>，</w:t>
      </w:r>
      <w:r>
        <w:rPr>
          <w:rFonts w:hint="eastAsia" w:ascii="Times New Roman" w:hAnsi="Times New Roman"/>
          <w:color w:val="auto"/>
          <w:sz w:val="24"/>
          <w:szCs w:val="24"/>
        </w:rPr>
        <w:t>必须经正规渠道供货，不得提供旧货、水货、假货。</w:t>
      </w:r>
    </w:p>
    <w:p w14:paraId="4BE4CE68">
      <w:pPr>
        <w:spacing w:beforeLines="0" w:after="0" w:afterLines="0"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 xml:space="preserve"> 投标人须保证所提供产品符合国家有关规定，保证所提供产品具有合法的版权或使用权。本项目采购的产品，如在本项目范围内使用过程中出现版权或使用权纠纷，应由投标人负责。</w:t>
      </w:r>
    </w:p>
    <w:p w14:paraId="08B670A5">
      <w:pPr>
        <w:spacing w:beforeLines="0" w:after="0" w:afterLines="0" w:line="360" w:lineRule="auto"/>
        <w:ind w:firstLine="480" w:firstLineChars="200"/>
        <w:rPr>
          <w:rFonts w:hint="eastAsia" w:ascii="Times New Roman" w:hAnsi="Times New Roman"/>
          <w:color w:val="auto"/>
          <w:sz w:val="24"/>
          <w:szCs w:val="24"/>
          <w:lang w:eastAsia="zh-CN"/>
        </w:rPr>
      </w:pPr>
      <w:r>
        <w:rPr>
          <w:rFonts w:hint="eastAsia" w:ascii="Times New Roman" w:hAnsi="Times New Roman"/>
          <w:color w:val="auto"/>
          <w:sz w:val="24"/>
          <w:szCs w:val="24"/>
          <w:lang w:val="en-US" w:eastAsia="zh-CN"/>
        </w:rPr>
        <w:t xml:space="preserve">4.3 </w:t>
      </w:r>
      <w:r>
        <w:rPr>
          <w:rFonts w:hint="eastAsia" w:ascii="Times New Roman" w:hAnsi="Times New Roman"/>
          <w:color w:val="auto"/>
          <w:sz w:val="24"/>
          <w:szCs w:val="24"/>
        </w:rPr>
        <w:t>如果</w:t>
      </w:r>
      <w:r>
        <w:rPr>
          <w:rFonts w:hint="eastAsia" w:ascii="Times New Roman" w:hAnsi="Times New Roman"/>
          <w:color w:val="auto"/>
          <w:sz w:val="24"/>
          <w:szCs w:val="24"/>
          <w:lang w:val="en-US" w:eastAsia="zh-CN"/>
        </w:rPr>
        <w:t>标的物</w:t>
      </w:r>
      <w:r>
        <w:rPr>
          <w:rFonts w:hint="eastAsia" w:ascii="Times New Roman" w:hAnsi="Times New Roman"/>
          <w:color w:val="auto"/>
          <w:sz w:val="24"/>
          <w:szCs w:val="24"/>
        </w:rPr>
        <w:t>的序列号所对应的最终用户不是采购人，一经查实将不予支付相关货款</w:t>
      </w:r>
      <w:r>
        <w:rPr>
          <w:rFonts w:hint="eastAsia" w:ascii="Times New Roman" w:hAnsi="Times New Roman"/>
          <w:color w:val="auto"/>
          <w:sz w:val="24"/>
          <w:szCs w:val="24"/>
          <w:lang w:eastAsia="zh-CN"/>
        </w:rPr>
        <w:t>。</w:t>
      </w:r>
    </w:p>
    <w:p w14:paraId="43E7DAEC">
      <w:pPr>
        <w:spacing w:beforeLines="0" w:after="0" w:afterLines="0" w:line="360" w:lineRule="auto"/>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4.4 签订合同后90个自然日内，中标人需将所有标的物运送至采购人指定地点，并承担运输费用和运输中发生的其它一切费用。</w:t>
      </w:r>
    </w:p>
    <w:p w14:paraId="37A05F16">
      <w:pPr>
        <w:spacing w:beforeLines="0" w:after="0" w:afterLines="0" w:line="360" w:lineRule="auto"/>
        <w:ind w:firstLine="480" w:firstLineChars="200"/>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4.5 所有标的物到达采购人指定的现场后，将由中标人、采购人和监理单位共同开箱清点，并签字确认。标的物若有差异或者不全，采购人有权拒收，相关责任由中标人承担，并赔偿采购人的实际损失。</w:t>
      </w:r>
    </w:p>
    <w:p w14:paraId="22A5CF8B">
      <w:pPr>
        <w:spacing w:beforeLines="0" w:after="0" w:afterLines="0" w:line="360" w:lineRule="auto"/>
        <w:ind w:firstLine="480" w:firstLineChars="200"/>
        <w:rPr>
          <w:rFonts w:hint="eastAsia" w:ascii="Times New Roman" w:hAnsi="Times New Roman" w:cs="Times New Roman"/>
          <w:color w:val="auto"/>
          <w:sz w:val="24"/>
          <w:szCs w:val="24"/>
          <w:lang w:eastAsia="zh-CN"/>
        </w:rPr>
      </w:pP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w:t>
      </w:r>
      <w:r>
        <w:rPr>
          <w:rFonts w:hint="eastAsia" w:ascii="Times New Roman" w:hAnsi="Times New Roman"/>
          <w:color w:val="auto"/>
          <w:sz w:val="24"/>
          <w:szCs w:val="24"/>
          <w:lang w:val="en-US" w:eastAsia="zh-CN"/>
        </w:rPr>
        <w:t xml:space="preserve">6 </w:t>
      </w:r>
      <w:r>
        <w:rPr>
          <w:rFonts w:hint="eastAsia" w:ascii="Times New Roman" w:hAnsi="Times New Roman" w:eastAsia="宋体" w:cs="Times New Roman"/>
          <w:color w:val="auto"/>
          <w:sz w:val="24"/>
          <w:szCs w:val="24"/>
        </w:rPr>
        <w:t>中标</w:t>
      </w:r>
      <w:r>
        <w:rPr>
          <w:rFonts w:hint="eastAsia" w:ascii="Times New Roman" w:hAnsi="Times New Roman" w:cs="Times New Roman"/>
          <w:color w:val="auto"/>
          <w:sz w:val="24"/>
          <w:szCs w:val="24"/>
          <w:lang w:eastAsia="zh-CN"/>
        </w:rPr>
        <w:t>人</w:t>
      </w:r>
      <w:r>
        <w:rPr>
          <w:rFonts w:hint="eastAsia" w:ascii="Times New Roman" w:hAnsi="Times New Roman" w:eastAsia="宋体" w:cs="Times New Roman"/>
          <w:color w:val="auto"/>
          <w:sz w:val="24"/>
          <w:szCs w:val="24"/>
        </w:rPr>
        <w:t>负责完成</w:t>
      </w:r>
      <w:r>
        <w:rPr>
          <w:rFonts w:hint="eastAsia" w:ascii="Times New Roman" w:hAnsi="Times New Roman" w:eastAsia="宋体" w:cs="Times New Roman"/>
          <w:color w:val="auto"/>
          <w:sz w:val="24"/>
          <w:szCs w:val="24"/>
          <w:lang w:val="en-US" w:eastAsia="zh-CN"/>
        </w:rPr>
        <w:t>所有标的物</w:t>
      </w:r>
      <w:r>
        <w:rPr>
          <w:rFonts w:hint="eastAsia" w:ascii="Times New Roman" w:hAnsi="Times New Roman" w:eastAsia="宋体" w:cs="Times New Roman"/>
          <w:color w:val="auto"/>
          <w:sz w:val="24"/>
          <w:szCs w:val="24"/>
        </w:rPr>
        <w:t>的</w:t>
      </w:r>
      <w:r>
        <w:rPr>
          <w:rFonts w:hint="eastAsia" w:ascii="Times New Roman" w:hAnsi="Times New Roman" w:cs="Times New Roman"/>
          <w:color w:val="auto"/>
          <w:sz w:val="24"/>
          <w:szCs w:val="24"/>
          <w:lang w:eastAsia="zh-CN"/>
        </w:rPr>
        <w:t>上架、</w:t>
      </w:r>
      <w:r>
        <w:rPr>
          <w:rFonts w:hint="eastAsia" w:ascii="Times New Roman" w:hAnsi="Times New Roman" w:eastAsia="宋体" w:cs="Times New Roman"/>
          <w:color w:val="auto"/>
          <w:sz w:val="24"/>
          <w:szCs w:val="24"/>
        </w:rPr>
        <w:t>安装</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综合</w:t>
      </w:r>
      <w:r>
        <w:rPr>
          <w:rFonts w:hint="eastAsia" w:ascii="Times New Roman" w:hAnsi="Times New Roman" w:cs="Times New Roman"/>
          <w:color w:val="auto"/>
          <w:sz w:val="24"/>
          <w:szCs w:val="24"/>
          <w:lang w:eastAsia="zh-CN"/>
        </w:rPr>
        <w:t>布线和</w:t>
      </w:r>
      <w:r>
        <w:rPr>
          <w:rFonts w:hint="eastAsia" w:ascii="Times New Roman" w:hAnsi="Times New Roman" w:eastAsia="宋体" w:cs="Times New Roman"/>
          <w:color w:val="auto"/>
          <w:sz w:val="24"/>
          <w:szCs w:val="24"/>
        </w:rPr>
        <w:t>调试工作</w:t>
      </w:r>
      <w:r>
        <w:rPr>
          <w:rFonts w:hint="eastAsia" w:ascii="Times New Roman" w:hAnsi="Times New Roman" w:cs="Times New Roman"/>
          <w:color w:val="auto"/>
          <w:sz w:val="24"/>
          <w:szCs w:val="24"/>
          <w:lang w:eastAsia="zh-CN"/>
        </w:rPr>
        <w:t>，所</w:t>
      </w:r>
      <w:r>
        <w:rPr>
          <w:rFonts w:hint="eastAsia" w:ascii="Times New Roman" w:hAnsi="Times New Roman" w:cs="Times New Roman"/>
          <w:color w:val="auto"/>
          <w:sz w:val="24"/>
          <w:szCs w:val="24"/>
          <w:lang w:val="en-US" w:eastAsia="zh-CN"/>
        </w:rPr>
        <w:t>用</w:t>
      </w:r>
      <w:r>
        <w:rPr>
          <w:rFonts w:hint="eastAsia" w:ascii="Times New Roman" w:hAnsi="Times New Roman" w:cs="Times New Roman"/>
          <w:color w:val="auto"/>
          <w:sz w:val="24"/>
          <w:szCs w:val="24"/>
          <w:lang w:eastAsia="zh-CN"/>
        </w:rPr>
        <w:t>线缆采用品牌成品跳线，</w:t>
      </w:r>
      <w:r>
        <w:rPr>
          <w:rFonts w:hint="eastAsia" w:ascii="Times New Roman" w:hAnsi="Times New Roman" w:cs="Times New Roman"/>
          <w:color w:val="auto"/>
          <w:sz w:val="24"/>
          <w:szCs w:val="24"/>
          <w:lang w:val="en-US" w:eastAsia="zh-CN"/>
        </w:rPr>
        <w:t>所需</w:t>
      </w:r>
      <w:r>
        <w:rPr>
          <w:rFonts w:hint="eastAsia" w:ascii="Times New Roman" w:hAnsi="Times New Roman" w:cs="Times New Roman"/>
          <w:color w:val="auto"/>
          <w:sz w:val="24"/>
          <w:szCs w:val="24"/>
          <w:lang w:eastAsia="zh-CN"/>
        </w:rPr>
        <w:t>费用</w:t>
      </w:r>
      <w:r>
        <w:rPr>
          <w:rFonts w:hint="eastAsia" w:ascii="Times New Roman" w:hAnsi="Times New Roman" w:cs="Times New Roman"/>
          <w:color w:val="auto"/>
          <w:sz w:val="24"/>
          <w:szCs w:val="24"/>
          <w:lang w:val="en-US" w:eastAsia="zh-CN"/>
        </w:rPr>
        <w:t>均由中标人承担</w:t>
      </w:r>
      <w:r>
        <w:rPr>
          <w:rFonts w:hint="eastAsia" w:ascii="Times New Roman" w:hAnsi="Times New Roman" w:cs="Times New Roman"/>
          <w:color w:val="auto"/>
          <w:sz w:val="24"/>
          <w:szCs w:val="24"/>
          <w:lang w:eastAsia="zh-CN"/>
        </w:rPr>
        <w:t>。</w:t>
      </w:r>
    </w:p>
    <w:p w14:paraId="53DCB9A5">
      <w:pPr>
        <w:spacing w:beforeLines="0" w:after="0" w:afterLines="0" w:line="360" w:lineRule="auto"/>
        <w:ind w:firstLine="480" w:firstLineChars="200"/>
        <w:rPr>
          <w:rFonts w:hint="eastAsia" w:ascii="Times New Roman" w:hAnsi="Times New Roman"/>
          <w:color w:val="auto"/>
          <w:sz w:val="24"/>
          <w:szCs w:val="24"/>
        </w:rPr>
      </w:pPr>
      <w:r>
        <w:rPr>
          <w:rFonts w:hint="eastAsia" w:ascii="Times New Roman" w:hAnsi="Times New Roman" w:cs="Times New Roman"/>
          <w:color w:val="auto"/>
          <w:sz w:val="24"/>
          <w:szCs w:val="24"/>
          <w:lang w:val="en-US" w:eastAsia="zh-CN"/>
        </w:rPr>
        <w:t>4.7 项目实施过程中，如果牵涉到与第三方产品集成工作，中标人应与其他供应商通力合作，并提供必要的技术支持。</w:t>
      </w:r>
    </w:p>
    <w:p w14:paraId="5F881350">
      <w:pPr>
        <w:spacing w:beforeLines="0" w:afterLines="0" w:line="360" w:lineRule="auto"/>
        <w:ind w:firstLine="480" w:firstLineChars="200"/>
        <w:rPr>
          <w:rFonts w:hint="eastAsia" w:ascii="Times New Roman" w:hAnsi="Times New Roman"/>
          <w:color w:val="auto"/>
          <w:szCs w:val="21"/>
        </w:rPr>
      </w:pPr>
      <w:r>
        <w:rPr>
          <w:rFonts w:hint="eastAsia" w:ascii="Times New Roman" w:hAnsi="Times New Roman"/>
          <w:color w:val="auto"/>
          <w:kern w:val="2"/>
          <w:sz w:val="24"/>
          <w:szCs w:val="24"/>
          <w:lang w:val="en-US" w:eastAsia="zh-CN"/>
        </w:rPr>
        <w:t>4</w:t>
      </w:r>
      <w:r>
        <w:rPr>
          <w:rFonts w:hint="eastAsia" w:ascii="Times New Roman" w:hAnsi="Times New Roman"/>
          <w:color w:val="auto"/>
          <w:kern w:val="2"/>
          <w:sz w:val="24"/>
          <w:szCs w:val="24"/>
        </w:rPr>
        <w:t>.</w:t>
      </w:r>
      <w:r>
        <w:rPr>
          <w:rFonts w:hint="eastAsia" w:ascii="Times New Roman" w:hAnsi="Times New Roman"/>
          <w:color w:val="auto"/>
          <w:kern w:val="2"/>
          <w:sz w:val="24"/>
          <w:szCs w:val="24"/>
          <w:lang w:val="en-US" w:eastAsia="zh-CN"/>
        </w:rPr>
        <w:t>8</w:t>
      </w:r>
      <w:r>
        <w:rPr>
          <w:rFonts w:hint="eastAsia" w:ascii="Times New Roman" w:hAnsi="Times New Roman"/>
          <w:color w:val="auto"/>
          <w:kern w:val="0"/>
          <w:sz w:val="24"/>
          <w:szCs w:val="24"/>
          <w:lang w:val="en-US" w:eastAsia="zh-CN"/>
        </w:rPr>
        <w:t xml:space="preserve"> </w:t>
      </w:r>
      <w:r>
        <w:rPr>
          <w:rFonts w:hint="eastAsia" w:ascii="Times New Roman" w:hAnsi="Times New Roman"/>
          <w:color w:val="auto"/>
          <w:kern w:val="2"/>
          <w:sz w:val="24"/>
          <w:szCs w:val="24"/>
        </w:rPr>
        <w:t>中标</w:t>
      </w:r>
      <w:r>
        <w:rPr>
          <w:rFonts w:hint="eastAsia" w:ascii="Times New Roman" w:hAnsi="Times New Roman"/>
          <w:color w:val="auto"/>
          <w:kern w:val="2"/>
          <w:sz w:val="24"/>
          <w:szCs w:val="24"/>
          <w:lang w:eastAsia="zh-CN"/>
        </w:rPr>
        <w:t>人</w:t>
      </w:r>
      <w:r>
        <w:rPr>
          <w:rFonts w:hint="eastAsia" w:ascii="Times New Roman" w:hAnsi="Times New Roman"/>
          <w:color w:val="auto"/>
          <w:kern w:val="2"/>
          <w:sz w:val="24"/>
          <w:szCs w:val="24"/>
        </w:rPr>
        <w:t>需接受并配合第三方监理单位对项目建设的全过程监理。</w:t>
      </w:r>
    </w:p>
    <w:p w14:paraId="2F0D637A">
      <w:pPr>
        <w:spacing w:beforeLines="0" w:afterLines="0"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olor w:val="auto"/>
          <w:kern w:val="2"/>
          <w:sz w:val="24"/>
          <w:szCs w:val="24"/>
          <w:lang w:val="en-US" w:eastAsia="zh-CN"/>
        </w:rPr>
        <w:t xml:space="preserve">4.9 </w:t>
      </w:r>
      <w:r>
        <w:rPr>
          <w:rFonts w:hint="eastAsia" w:ascii="Times New Roman" w:hAnsi="Times New Roman" w:cs="Times New Roman"/>
          <w:color w:val="auto"/>
          <w:sz w:val="24"/>
          <w:szCs w:val="24"/>
          <w:lang w:val="en-US" w:eastAsia="zh-CN"/>
        </w:rPr>
        <w:t>项目实施环节至少应明确指派以下人员角色：</w:t>
      </w:r>
    </w:p>
    <w:p w14:paraId="2336FA79">
      <w:pPr>
        <w:spacing w:beforeLines="0" w:afterLines="0"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（1）项目经理1名，负责整个项目的日常管理与资源调配，推进项目的进行，解决各种紧急事件；</w:t>
      </w:r>
    </w:p>
    <w:p w14:paraId="014EC300">
      <w:pPr>
        <w:spacing w:beforeLines="0" w:afterLines="0"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（2）系统集成工程师若干名，共同完产品上架、安装、通电测试、综合布线、调试和与其他产品、系统的集成等工作</w:t>
      </w:r>
    </w:p>
    <w:p w14:paraId="24072939">
      <w:pPr>
        <w:spacing w:beforeLines="0" w:afterLines="0" w:line="360" w:lineRule="auto"/>
        <w:ind w:firstLine="480" w:firstLineChars="200"/>
        <w:rPr>
          <w:rFonts w:hint="eastAsia" w:ascii="Times New Roman" w:hAnsi="Times New Roman"/>
          <w:color w:val="auto"/>
          <w:kern w:val="2"/>
          <w:sz w:val="24"/>
          <w:szCs w:val="24"/>
          <w:lang w:val="en-US" w:eastAsia="zh-CN"/>
        </w:rPr>
      </w:pPr>
      <w:r>
        <w:rPr>
          <w:rFonts w:hint="eastAsia" w:ascii="Times New Roman" w:hAnsi="Times New Roman"/>
          <w:color w:val="auto"/>
          <w:kern w:val="2"/>
          <w:sz w:val="24"/>
          <w:szCs w:val="24"/>
          <w:lang w:val="en-US" w:eastAsia="zh-CN"/>
        </w:rPr>
        <w:t>4.10 为确保项目高质量如期完成，更好地发挥项目效能，投标人应在满足以上相关要求的基础上制定以下方案：</w:t>
      </w:r>
    </w:p>
    <w:p w14:paraId="0C3EE1D9">
      <w:pPr>
        <w:spacing w:beforeLines="0" w:afterLines="0" w:line="360" w:lineRule="auto"/>
        <w:ind w:firstLine="480" w:firstLineChars="200"/>
        <w:rPr>
          <w:rFonts w:hint="eastAsia" w:ascii="Times New Roman" w:hAnsi="Times New Roman"/>
          <w:color w:val="auto"/>
          <w:kern w:val="2"/>
          <w:sz w:val="24"/>
          <w:szCs w:val="24"/>
          <w:lang w:val="en-US" w:eastAsia="zh-CN"/>
        </w:rPr>
      </w:pPr>
      <w:r>
        <w:rPr>
          <w:rFonts w:hint="eastAsia" w:ascii="Times New Roman" w:hAnsi="Times New Roman"/>
          <w:color w:val="auto"/>
          <w:kern w:val="2"/>
          <w:sz w:val="24"/>
          <w:szCs w:val="24"/>
          <w:lang w:val="en-US" w:eastAsia="zh-CN"/>
        </w:rPr>
        <w:t>（1）</w:t>
      </w:r>
      <w:r>
        <w:rPr>
          <w:rFonts w:hint="eastAsia" w:ascii="Times New Roman" w:hAnsi="Times New Roman"/>
          <w:color w:val="auto"/>
          <w:sz w:val="24"/>
          <w:szCs w:val="24"/>
          <w:lang w:val="en-US" w:eastAsia="zh-CN"/>
        </w:rPr>
        <w:t>供货实施方案。方案包括但不限于供货组织、进度安排、进度保障等内容；</w:t>
      </w:r>
    </w:p>
    <w:p w14:paraId="525F2160">
      <w:pPr>
        <w:spacing w:beforeLines="0" w:afterLines="0" w:line="360" w:lineRule="auto"/>
        <w:ind w:firstLine="480" w:firstLineChars="200"/>
        <w:rPr>
          <w:rFonts w:hint="eastAsia" w:ascii="Times New Roman" w:hAnsi="Times New Roman"/>
          <w:color w:val="auto"/>
          <w:kern w:val="2"/>
          <w:sz w:val="24"/>
          <w:szCs w:val="24"/>
          <w:lang w:val="en-US" w:eastAsia="zh-CN"/>
        </w:rPr>
      </w:pPr>
      <w:r>
        <w:rPr>
          <w:rFonts w:hint="eastAsia" w:ascii="Times New Roman" w:hAnsi="Times New Roman"/>
          <w:color w:val="auto"/>
          <w:kern w:val="2"/>
          <w:sz w:val="24"/>
          <w:szCs w:val="24"/>
          <w:lang w:val="en-US" w:eastAsia="zh-CN"/>
        </w:rPr>
        <w:t>（2）安装调试和集成方案。方案包括但不限于产品上架、安装、通电测试、综合布线、调试和与其他产品、系统的集成等内容；</w:t>
      </w:r>
    </w:p>
    <w:p w14:paraId="5C43B796">
      <w:pPr>
        <w:spacing w:beforeLines="0" w:afterLines="0" w:line="360" w:lineRule="auto"/>
        <w:ind w:firstLine="480" w:firstLineChars="200"/>
        <w:rPr>
          <w:rFonts w:hint="default" w:ascii="Times New Roman" w:hAnsi="Times New Roman"/>
          <w:color w:val="auto"/>
          <w:kern w:val="2"/>
          <w:sz w:val="24"/>
          <w:szCs w:val="24"/>
          <w:lang w:val="en-US" w:eastAsia="zh-CN"/>
        </w:rPr>
      </w:pPr>
      <w:r>
        <w:rPr>
          <w:rFonts w:hint="eastAsia" w:ascii="Times New Roman" w:hAnsi="Times New Roman"/>
          <w:color w:val="auto"/>
          <w:kern w:val="2"/>
          <w:sz w:val="24"/>
          <w:szCs w:val="24"/>
          <w:lang w:val="en-US" w:eastAsia="zh-CN"/>
        </w:rPr>
        <w:t>（3）质量保障方案。方案包括但不限于质量保障体系的建立、投标产品的选择、产品使用的培训、产品检测和后期验收等质量保障措施；</w:t>
      </w:r>
    </w:p>
    <w:p w14:paraId="5C22FEC0">
      <w:pPr>
        <w:spacing w:beforeLines="0" w:after="0" w:afterLines="0"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olor w:val="auto"/>
          <w:kern w:val="2"/>
          <w:sz w:val="24"/>
          <w:szCs w:val="24"/>
          <w:lang w:val="en-US" w:eastAsia="zh-CN"/>
        </w:rPr>
        <w:t>（4）</w:t>
      </w:r>
      <w:r>
        <w:rPr>
          <w:rFonts w:hint="eastAsia" w:ascii="Times New Roman" w:hAnsi="Times New Roman" w:cs="Times New Roman"/>
          <w:color w:val="auto"/>
          <w:sz w:val="24"/>
          <w:szCs w:val="24"/>
          <w:lang w:val="en-US" w:eastAsia="zh-CN"/>
        </w:rPr>
        <w:t>重大活动保障方案。项目免费服务周期内，应采购人要求参与重大活动的保障工作，以确保活动期间项目产品稳定运行。方案包括但不限于对采购人产品使用场景的了解，重大活动各阶段保障工作安排，与采购人及其他相关方的沟通协调、紧急故障处理预案等内容。</w:t>
      </w:r>
    </w:p>
    <w:p w14:paraId="72D7FAFD">
      <w:pPr>
        <w:autoSpaceDE w:val="0"/>
        <w:autoSpaceDN w:val="0"/>
        <w:adjustRightInd w:val="0"/>
        <w:spacing w:line="360" w:lineRule="auto"/>
        <w:ind w:firstLine="480" w:firstLineChars="200"/>
        <w:jc w:val="left"/>
        <w:outlineLvl w:val="9"/>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4.11 中标人应在投标相关方案的基础上制定项目实施方案，提交采购人同意后，依照方案开展项目建设。</w:t>
      </w:r>
    </w:p>
    <w:p w14:paraId="4F10FDC1">
      <w:pPr>
        <w:numPr>
          <w:ilvl w:val="-1"/>
          <w:numId w:val="0"/>
        </w:numPr>
        <w:autoSpaceDE w:val="0"/>
        <w:autoSpaceDN w:val="0"/>
        <w:adjustRightInd w:val="0"/>
        <w:spacing w:line="360" w:lineRule="auto"/>
        <w:jc w:val="left"/>
        <w:outlineLvl w:val="0"/>
        <w:rPr>
          <w:rFonts w:hint="default" w:ascii="Times New Roman" w:hAnsi="Times New Roman" w:cs="Times New Roman"/>
          <w:b/>
          <w:color w:val="auto"/>
          <w:kern w:val="0"/>
          <w:sz w:val="28"/>
          <w:szCs w:val="28"/>
          <w:lang w:val="en-US" w:eastAsia="zh-CN"/>
        </w:rPr>
      </w:pPr>
      <w:r>
        <w:rPr>
          <w:rFonts w:hint="eastAsia" w:ascii="Times New Roman" w:hAnsi="Times New Roman" w:cs="Times New Roman"/>
          <w:b/>
          <w:color w:val="auto"/>
          <w:kern w:val="0"/>
          <w:sz w:val="28"/>
          <w:szCs w:val="28"/>
          <w:lang w:val="en-US" w:eastAsia="zh-CN"/>
        </w:rPr>
        <w:t>五、售后服务要求</w:t>
      </w:r>
    </w:p>
    <w:p w14:paraId="528B5527">
      <w:pPr>
        <w:numPr>
          <w:ilvl w:val="-1"/>
          <w:numId w:val="0"/>
        </w:numPr>
        <w:autoSpaceDE/>
        <w:autoSpaceDN/>
        <w:adjustRightInd/>
        <w:spacing w:beforeLines="0" w:afterLines="0" w:line="360" w:lineRule="auto"/>
        <w:ind w:firstLine="480" w:firstLineChars="200"/>
        <w:jc w:val="left"/>
        <w:outlineLvl w:val="9"/>
        <w:rPr>
          <w:rFonts w:hint="default" w:ascii="Times New Roman" w:hAnsi="Times New Roman" w:cs="Times New Roman"/>
          <w:b w:val="0"/>
          <w:color w:val="auto"/>
          <w:kern w:val="2"/>
          <w:sz w:val="24"/>
          <w:szCs w:val="24"/>
          <w:lang w:val="en-US" w:eastAsia="zh-CN"/>
        </w:rPr>
      </w:pPr>
      <w:r>
        <w:rPr>
          <w:rFonts w:hint="eastAsia" w:ascii="Times New Roman" w:hAnsi="Times New Roman" w:cs="Times New Roman"/>
          <w:b w:val="0"/>
          <w:color w:val="auto"/>
          <w:kern w:val="2"/>
          <w:sz w:val="24"/>
          <w:szCs w:val="24"/>
          <w:lang w:val="en-US" w:eastAsia="zh-CN"/>
        </w:rPr>
        <w:t>5.1 产品免费服务周期内因维修而更换的设备或部件必须是来自原厂的全新同型设备或备件，不得以其它方式替代。</w:t>
      </w:r>
    </w:p>
    <w:p w14:paraId="78B817C9">
      <w:pPr>
        <w:numPr>
          <w:ilvl w:val="-1"/>
          <w:numId w:val="0"/>
        </w:numPr>
        <w:autoSpaceDE/>
        <w:autoSpaceDN/>
        <w:adjustRightInd/>
        <w:spacing w:beforeLines="0" w:afterLines="0" w:line="360" w:lineRule="auto"/>
        <w:ind w:firstLine="480" w:firstLineChars="200"/>
        <w:jc w:val="left"/>
        <w:outlineLvl w:val="9"/>
        <w:rPr>
          <w:rFonts w:hint="eastAsia" w:ascii="Times New Roman" w:hAnsi="Times New Roman" w:cs="Times New Roman"/>
          <w:b w:val="0"/>
          <w:color w:val="auto"/>
          <w:kern w:val="2"/>
          <w:sz w:val="24"/>
          <w:szCs w:val="24"/>
          <w:lang w:val="en-US" w:eastAsia="zh-CN"/>
        </w:rPr>
      </w:pPr>
      <w:r>
        <w:rPr>
          <w:rFonts w:hint="eastAsia" w:ascii="Times New Roman" w:hAnsi="Times New Roman" w:cs="Times New Roman"/>
          <w:b w:val="0"/>
          <w:color w:val="auto"/>
          <w:kern w:val="2"/>
          <w:sz w:val="24"/>
          <w:szCs w:val="24"/>
          <w:lang w:val="en-US" w:eastAsia="zh-CN"/>
        </w:rPr>
        <w:t>5.2 售后服务方案。</w:t>
      </w:r>
      <w:r>
        <w:rPr>
          <w:rFonts w:hint="default" w:ascii="Times New Roman" w:hAnsi="Times New Roman" w:cs="Times New Roman"/>
          <w:b w:val="0"/>
          <w:color w:val="auto"/>
          <w:kern w:val="2"/>
          <w:sz w:val="24"/>
          <w:szCs w:val="24"/>
          <w:lang w:val="en-US" w:eastAsia="zh-CN"/>
        </w:rPr>
        <w:t>投标人应制定详细的售后服务方案，方案</w:t>
      </w:r>
      <w:r>
        <w:rPr>
          <w:rFonts w:hint="eastAsia" w:ascii="Times New Roman" w:hAnsi="Times New Roman" w:cs="Times New Roman"/>
          <w:b w:val="0"/>
          <w:color w:val="auto"/>
          <w:kern w:val="2"/>
          <w:sz w:val="24"/>
          <w:szCs w:val="24"/>
          <w:lang w:val="en-US" w:eastAsia="zh-CN"/>
        </w:rPr>
        <w:t>内容</w:t>
      </w:r>
      <w:r>
        <w:rPr>
          <w:rFonts w:hint="default" w:ascii="Times New Roman" w:hAnsi="Times New Roman" w:cs="Times New Roman"/>
          <w:b w:val="0"/>
          <w:color w:val="auto"/>
          <w:kern w:val="2"/>
          <w:sz w:val="24"/>
          <w:szCs w:val="24"/>
          <w:lang w:val="en-US" w:eastAsia="zh-CN"/>
        </w:rPr>
        <w:t>包括但不限于</w:t>
      </w:r>
      <w:r>
        <w:rPr>
          <w:rFonts w:hint="eastAsia" w:ascii="Times New Roman" w:hAnsi="Times New Roman" w:cs="Times New Roman"/>
          <w:b w:val="0"/>
          <w:color w:val="auto"/>
          <w:kern w:val="2"/>
          <w:sz w:val="24"/>
          <w:szCs w:val="24"/>
          <w:lang w:val="en-US" w:eastAsia="zh-CN"/>
        </w:rPr>
        <w:t>5.1所述和上表中服务要求的内容。</w:t>
      </w:r>
    </w:p>
    <w:p w14:paraId="0E59C47B">
      <w:pPr>
        <w:autoSpaceDE w:val="0"/>
        <w:autoSpaceDN w:val="0"/>
        <w:adjustRightInd w:val="0"/>
        <w:spacing w:line="360" w:lineRule="auto"/>
        <w:jc w:val="left"/>
        <w:outlineLvl w:val="0"/>
        <w:rPr>
          <w:rFonts w:hint="eastAsia" w:ascii="Times New Roman" w:hAnsi="Times New Roman"/>
          <w:b/>
          <w:color w:val="auto"/>
          <w:kern w:val="0"/>
          <w:sz w:val="28"/>
          <w:szCs w:val="28"/>
          <w:lang w:val="en-US" w:eastAsia="zh-CN"/>
        </w:rPr>
      </w:pPr>
      <w:r>
        <w:rPr>
          <w:rFonts w:hint="eastAsia" w:ascii="Times New Roman" w:hAnsi="Times New Roman"/>
          <w:b/>
          <w:color w:val="auto"/>
          <w:kern w:val="0"/>
          <w:sz w:val="28"/>
          <w:szCs w:val="28"/>
          <w:lang w:val="en-US" w:eastAsia="zh-CN"/>
        </w:rPr>
        <w:t>六、报价要求</w:t>
      </w:r>
    </w:p>
    <w:p w14:paraId="22AF4CED">
      <w:pPr>
        <w:spacing w:beforeLines="0" w:after="0" w:afterLines="0" w:line="360" w:lineRule="auto"/>
        <w:ind w:firstLine="480" w:firstLineChars="200"/>
        <w:rPr>
          <w:rFonts w:hint="eastAsia" w:ascii="Times New Roman" w:hAnsi="Times New Roman"/>
          <w:b/>
          <w:color w:val="auto"/>
          <w:kern w:val="0"/>
          <w:sz w:val="28"/>
          <w:szCs w:val="28"/>
        </w:rPr>
      </w:pPr>
      <w:r>
        <w:rPr>
          <w:rFonts w:hint="eastAsia" w:ascii="Times New Roman" w:hAnsi="Times New Roman"/>
          <w:color w:val="auto"/>
          <w:sz w:val="24"/>
          <w:szCs w:val="24"/>
          <w:lang w:val="en-US" w:eastAsia="zh-CN"/>
        </w:rPr>
        <w:t>投标总报价应包含本项目所有软硬件设备、服务、培训、相关手册、配件、接口、线缆和介质以及货物运输、安装、调试、集成、验收、售后服务及税金等一切费用。后续如有软件、配件、线缆、附件等遗漏，影响系统安装和运行，由中标人承担并负责解决。</w:t>
      </w:r>
    </w:p>
    <w:p w14:paraId="1F73EC85">
      <w:pPr>
        <w:autoSpaceDE w:val="0"/>
        <w:autoSpaceDN w:val="0"/>
        <w:adjustRightInd w:val="0"/>
        <w:spacing w:line="360" w:lineRule="auto"/>
        <w:jc w:val="left"/>
        <w:outlineLvl w:val="0"/>
        <w:rPr>
          <w:rFonts w:hint="default" w:ascii="Times New Roman" w:hAnsi="Times New Roman" w:eastAsia="宋体"/>
          <w:b/>
          <w:color w:val="auto"/>
          <w:kern w:val="0"/>
          <w:sz w:val="28"/>
          <w:szCs w:val="28"/>
          <w:lang w:val="en-US" w:eastAsia="zh-CN"/>
        </w:rPr>
      </w:pPr>
      <w:r>
        <w:rPr>
          <w:rFonts w:hint="eastAsia" w:ascii="Times New Roman" w:hAnsi="Times New Roman"/>
          <w:b/>
          <w:color w:val="auto"/>
          <w:kern w:val="0"/>
          <w:sz w:val="28"/>
          <w:szCs w:val="28"/>
          <w:lang w:val="en-US" w:eastAsia="zh-CN"/>
        </w:rPr>
        <w:t>七</w:t>
      </w:r>
      <w:r>
        <w:rPr>
          <w:rFonts w:hint="eastAsia" w:ascii="Times New Roman" w:hAnsi="Times New Roman"/>
          <w:b/>
          <w:color w:val="auto"/>
          <w:kern w:val="0"/>
          <w:sz w:val="28"/>
          <w:szCs w:val="28"/>
        </w:rPr>
        <w:t>、</w:t>
      </w:r>
      <w:r>
        <w:rPr>
          <w:rFonts w:hint="eastAsia" w:ascii="Times New Roman" w:hAnsi="Times New Roman"/>
          <w:b/>
          <w:color w:val="auto"/>
          <w:kern w:val="0"/>
          <w:sz w:val="28"/>
          <w:szCs w:val="28"/>
          <w:lang w:val="en-US" w:eastAsia="zh-CN"/>
        </w:rPr>
        <w:t>项目验收</w:t>
      </w:r>
    </w:p>
    <w:p w14:paraId="41AD690E">
      <w:pPr>
        <w:spacing w:line="360" w:lineRule="auto"/>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验收分为初验、履约验收两个阶段。验收由中标人提出申请，采购人会同监理单位组织相关人员或邀请第三方机构或专家对中标人提交的项目成果进行验收。</w:t>
      </w:r>
    </w:p>
    <w:p w14:paraId="60C5CE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7.1 初验。中标人在完成项目标的交付、安装调试并满足使用要求完成后，向采购人提出初验申请，采购人应当在收到申请后2周内进行初验，并形成验收意见。验收合格出具《初验报告》，验收不合格，中标人应在2周内完成整改工作并再次提请初验。</w:t>
      </w:r>
    </w:p>
    <w:p w14:paraId="2F4467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7.2 试运行。项目初验通过后进入试运行，试运行期不少于3个月。</w:t>
      </w:r>
    </w:p>
    <w:p w14:paraId="6F962B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Cs w:val="21"/>
          <w:lang w:val="en-US" w:eastAsia="zh-CN"/>
        </w:rPr>
      </w:pPr>
      <w:r>
        <w:rPr>
          <w:rFonts w:hint="eastAsia" w:ascii="Times New Roman" w:hAnsi="Times New Roman"/>
          <w:color w:val="auto"/>
          <w:sz w:val="24"/>
          <w:szCs w:val="24"/>
          <w:lang w:val="en-US" w:eastAsia="zh-CN"/>
        </w:rPr>
        <w:t>7.3 履约验收。项目试运行期满且运行稳定，中标人在准备好完整的项目建设资料、技术文档等验收印证材料后，向采购人提出履约验收申请，采购人应当在收到申请后2周内启动履约验收工作程序。履约验收将对项目实施情况、投资情况、合同履行情况、进度情况、质量状况进行检查，并对项目建设成果进行抽查和试验，对实施过程进行评价，并形成验收意见。验收合格出具《项目履约验收书》，项目随即进入5年的产品免费服务周期（免费维保期）；验收不合格，中标人应在1个月内完成整改工作并再次提请履约验收。</w:t>
      </w:r>
    </w:p>
    <w:p w14:paraId="016E68DB">
      <w:pPr>
        <w:autoSpaceDE w:val="0"/>
        <w:autoSpaceDN w:val="0"/>
        <w:adjustRightInd w:val="0"/>
        <w:spacing w:line="360" w:lineRule="auto"/>
        <w:jc w:val="left"/>
        <w:outlineLvl w:val="0"/>
        <w:rPr>
          <w:rFonts w:hint="eastAsia" w:ascii="Times New Roman" w:hAnsi="Times New Roman"/>
          <w:b/>
          <w:color w:val="auto"/>
          <w:kern w:val="0"/>
          <w:sz w:val="28"/>
          <w:szCs w:val="28"/>
          <w:lang w:val="en-US" w:eastAsia="zh-CN"/>
        </w:rPr>
      </w:pPr>
      <w:r>
        <w:rPr>
          <w:rFonts w:hint="eastAsia" w:ascii="Times New Roman" w:hAnsi="Times New Roman"/>
          <w:b/>
          <w:color w:val="auto"/>
          <w:kern w:val="0"/>
          <w:sz w:val="28"/>
          <w:szCs w:val="28"/>
          <w:lang w:val="en-US" w:eastAsia="zh-CN"/>
        </w:rPr>
        <w:t>八、合同款支付</w:t>
      </w:r>
    </w:p>
    <w:p w14:paraId="0251DE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分二次支付。</w:t>
      </w:r>
    </w:p>
    <w:p w14:paraId="48A5FD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第一次支付：合同签订且具备实施条件后七个工作日内，采购人向中标人支付合同总额的60%（在签订合同时，中标供应商主动要求降低预付款比例的，按降低后的比例支付预付款）；</w:t>
      </w:r>
    </w:p>
    <w:p w14:paraId="390595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第二次支付：项目通过验收后七个工作日内采购人向中标人支付合同结算金额的剩余款项。</w:t>
      </w:r>
    </w:p>
    <w:p w14:paraId="214F7E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Cs w:val="21"/>
          <w:lang w:val="en-US" w:eastAsia="zh-CN"/>
        </w:rPr>
      </w:pPr>
      <w:r>
        <w:rPr>
          <w:rFonts w:hint="eastAsia" w:ascii="Times New Roman" w:hAnsi="Times New Roman"/>
          <w:color w:val="auto"/>
          <w:sz w:val="24"/>
          <w:szCs w:val="24"/>
          <w:lang w:val="en-US" w:eastAsia="zh-CN"/>
        </w:rPr>
        <w:t>注：每次支付前中标人须开具相应金额的正式发票并提交给采购人。</w:t>
      </w:r>
    </w:p>
    <w:p w14:paraId="190DAB02">
      <w:pPr>
        <w:rPr>
          <w:rFonts w:ascii="Times New Roman" w:hAnsi="Times New Roman"/>
          <w:b/>
          <w:color w:val="auto"/>
          <w:sz w:val="32"/>
        </w:rPr>
      </w:pPr>
      <w:r>
        <w:rPr>
          <w:rFonts w:ascii="Times New Roman" w:hAnsi="Times New Roman"/>
          <w:b/>
          <w:color w:val="auto"/>
          <w:sz w:val="32"/>
        </w:rPr>
        <w:br w:type="page"/>
      </w:r>
    </w:p>
    <w:p w14:paraId="208D4E59">
      <w:pPr>
        <w:jc w:val="left"/>
        <w:outlineLvl w:val="0"/>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标项3：宁波市公安局服务器和交换机等设备采购项目</w:t>
      </w:r>
    </w:p>
    <w:p w14:paraId="543E8D5C">
      <w:pPr>
        <w:numPr>
          <w:ilvl w:val="-1"/>
          <w:numId w:val="0"/>
        </w:numPr>
        <w:autoSpaceDE w:val="0"/>
        <w:autoSpaceDN w:val="0"/>
        <w:adjustRightInd w:val="0"/>
        <w:spacing w:line="360" w:lineRule="auto"/>
        <w:jc w:val="left"/>
        <w:outlineLvl w:val="0"/>
        <w:rPr>
          <w:rFonts w:hint="eastAsia" w:ascii="Times New Roman" w:hAnsi="Times New Roman"/>
          <w:b/>
          <w:color w:val="auto"/>
          <w:kern w:val="0"/>
          <w:sz w:val="28"/>
          <w:szCs w:val="28"/>
        </w:rPr>
      </w:pPr>
      <w:r>
        <w:rPr>
          <w:rFonts w:hint="eastAsia" w:ascii="Times New Roman" w:hAnsi="Times New Roman"/>
          <w:b/>
          <w:color w:val="auto"/>
          <w:kern w:val="0"/>
          <w:sz w:val="28"/>
          <w:szCs w:val="28"/>
          <w:lang w:val="en-US" w:eastAsia="zh-CN"/>
        </w:rPr>
        <w:t>一、</w:t>
      </w:r>
      <w:r>
        <w:rPr>
          <w:rFonts w:hint="eastAsia" w:ascii="Times New Roman" w:hAnsi="Times New Roman"/>
          <w:b/>
          <w:color w:val="auto"/>
          <w:kern w:val="0"/>
          <w:sz w:val="28"/>
          <w:szCs w:val="28"/>
        </w:rPr>
        <w:t>设备清单</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059"/>
        <w:gridCol w:w="2602"/>
        <w:gridCol w:w="1933"/>
      </w:tblGrid>
      <w:tr w14:paraId="3776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shd w:val="clear" w:color="000000" w:fill="FFFFFF"/>
            <w:noWrap w:val="0"/>
            <w:vAlign w:val="center"/>
          </w:tcPr>
          <w:p w14:paraId="7519BB66">
            <w:pPr>
              <w:jc w:val="center"/>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序号</w:t>
            </w:r>
          </w:p>
        </w:tc>
        <w:tc>
          <w:tcPr>
            <w:tcW w:w="4059" w:type="dxa"/>
            <w:shd w:val="clear" w:color="000000" w:fill="FFFFFF"/>
            <w:noWrap w:val="0"/>
            <w:vAlign w:val="center"/>
          </w:tcPr>
          <w:p w14:paraId="67D3C874">
            <w:pPr>
              <w:jc w:val="center"/>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货物名称</w:t>
            </w:r>
          </w:p>
        </w:tc>
        <w:tc>
          <w:tcPr>
            <w:tcW w:w="2602" w:type="dxa"/>
            <w:shd w:val="clear" w:color="000000" w:fill="FFFFFF"/>
            <w:noWrap w:val="0"/>
            <w:vAlign w:val="center"/>
          </w:tcPr>
          <w:p w14:paraId="3C3149A3">
            <w:pPr>
              <w:jc w:val="center"/>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技术参数与规格</w:t>
            </w:r>
          </w:p>
        </w:tc>
        <w:tc>
          <w:tcPr>
            <w:tcW w:w="1933" w:type="dxa"/>
            <w:shd w:val="clear" w:color="000000" w:fill="FFFFFF"/>
            <w:noWrap w:val="0"/>
            <w:vAlign w:val="center"/>
          </w:tcPr>
          <w:p w14:paraId="6FA17FE8">
            <w:pPr>
              <w:jc w:val="center"/>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数量（台</w:t>
            </w:r>
            <w:r>
              <w:rPr>
                <w:rFonts w:hint="eastAsia" w:ascii="Times New Roman" w:hAnsi="Times New Roman" w:eastAsia="宋体" w:cs="宋体"/>
                <w:b/>
                <w:bCs/>
                <w:color w:val="auto"/>
                <w:sz w:val="21"/>
                <w:szCs w:val="21"/>
                <w:lang w:val="en-US" w:eastAsia="zh-CN"/>
              </w:rPr>
              <w:t>/套</w:t>
            </w:r>
            <w:r>
              <w:rPr>
                <w:rFonts w:hint="eastAsia" w:ascii="Times New Roman" w:hAnsi="Times New Roman" w:eastAsia="宋体" w:cs="宋体"/>
                <w:b/>
                <w:bCs/>
                <w:color w:val="auto"/>
                <w:sz w:val="21"/>
                <w:szCs w:val="21"/>
              </w:rPr>
              <w:t>）</w:t>
            </w:r>
          </w:p>
        </w:tc>
      </w:tr>
      <w:tr w14:paraId="7845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34A5D428">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1</w:t>
            </w:r>
          </w:p>
        </w:tc>
        <w:tc>
          <w:tcPr>
            <w:tcW w:w="4059" w:type="dxa"/>
            <w:noWrap w:val="0"/>
            <w:vAlign w:val="center"/>
          </w:tcPr>
          <w:p w14:paraId="2A5C41F6">
            <w:pPr>
              <w:widowControl/>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sz w:val="21"/>
                <w:szCs w:val="21"/>
                <w:lang w:val="en-US" w:eastAsia="zh-CN"/>
              </w:rPr>
              <w:t>※服务器1</w:t>
            </w:r>
          </w:p>
        </w:tc>
        <w:tc>
          <w:tcPr>
            <w:tcW w:w="2602" w:type="dxa"/>
            <w:noWrap w:val="0"/>
            <w:vAlign w:val="center"/>
          </w:tcPr>
          <w:p w14:paraId="3B9A8617">
            <w:pPr>
              <w:jc w:val="center"/>
              <w:rPr>
                <w:rFonts w:hint="eastAsia" w:ascii="Times New Roman" w:hAnsi="Times New Roman" w:eastAsia="宋体" w:cs="宋体"/>
                <w:color w:val="auto"/>
                <w:kern w:val="0"/>
                <w:sz w:val="21"/>
                <w:szCs w:val="21"/>
              </w:rPr>
            </w:pPr>
            <w:r>
              <w:rPr>
                <w:rFonts w:hint="eastAsia" w:ascii="Times New Roman" w:hAnsi="Times New Roman" w:eastAsia="宋体" w:cs="宋体"/>
                <w:bCs/>
                <w:color w:val="auto"/>
                <w:kern w:val="0"/>
                <w:sz w:val="21"/>
                <w:szCs w:val="21"/>
              </w:rPr>
              <w:t>详见技术要求部分</w:t>
            </w:r>
          </w:p>
        </w:tc>
        <w:tc>
          <w:tcPr>
            <w:tcW w:w="1933" w:type="dxa"/>
            <w:noWrap w:val="0"/>
            <w:vAlign w:val="center"/>
          </w:tcPr>
          <w:p w14:paraId="2808E89F">
            <w:pPr>
              <w:keepNext w:val="0"/>
              <w:keepLines w:val="0"/>
              <w:widowControl/>
              <w:suppressLineNumbers w:val="0"/>
              <w:jc w:val="center"/>
              <w:textAlignment w:val="center"/>
              <w:rPr>
                <w:rFonts w:hint="eastAsia" w:ascii="Times New Roman" w:hAnsi="Times New Roman" w:eastAsia="宋体" w:cs="宋体"/>
                <w:color w:val="auto"/>
                <w:kern w:val="0"/>
                <w:sz w:val="21"/>
                <w:szCs w:val="21"/>
                <w:lang w:val="en-US"/>
              </w:rPr>
            </w:pPr>
            <w:r>
              <w:rPr>
                <w:rFonts w:hint="eastAsia" w:ascii="Times New Roman" w:hAnsi="Times New Roman" w:eastAsia="宋体" w:cs="宋体"/>
                <w:i w:val="0"/>
                <w:color w:val="auto"/>
                <w:kern w:val="0"/>
                <w:sz w:val="21"/>
                <w:szCs w:val="21"/>
                <w:u w:val="none"/>
                <w:lang w:val="en-US" w:eastAsia="zh-CN" w:bidi="ar"/>
              </w:rPr>
              <w:t>13</w:t>
            </w:r>
          </w:p>
        </w:tc>
      </w:tr>
      <w:tr w14:paraId="2942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0DDADAB5">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2</w:t>
            </w:r>
          </w:p>
        </w:tc>
        <w:tc>
          <w:tcPr>
            <w:tcW w:w="4059" w:type="dxa"/>
            <w:noWrap w:val="0"/>
            <w:vAlign w:val="center"/>
          </w:tcPr>
          <w:p w14:paraId="48D08646">
            <w:pPr>
              <w:widowControl/>
              <w:jc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服务器2</w:t>
            </w:r>
          </w:p>
        </w:tc>
        <w:tc>
          <w:tcPr>
            <w:tcW w:w="2602" w:type="dxa"/>
            <w:noWrap w:val="0"/>
            <w:vAlign w:val="center"/>
          </w:tcPr>
          <w:p w14:paraId="78D32BB6">
            <w:pPr>
              <w:jc w:val="center"/>
              <w:rPr>
                <w:rFonts w:hint="eastAsia" w:ascii="Times New Roman" w:hAnsi="Times New Roman" w:eastAsia="宋体" w:cs="宋体"/>
                <w:bCs/>
                <w:color w:val="auto"/>
                <w:kern w:val="0"/>
                <w:sz w:val="21"/>
                <w:szCs w:val="21"/>
              </w:rPr>
            </w:pPr>
            <w:r>
              <w:rPr>
                <w:rFonts w:hint="eastAsia" w:ascii="Times New Roman" w:hAnsi="Times New Roman" w:eastAsia="宋体" w:cs="宋体"/>
                <w:bCs/>
                <w:color w:val="auto"/>
                <w:kern w:val="0"/>
                <w:sz w:val="21"/>
                <w:szCs w:val="21"/>
              </w:rPr>
              <w:t>详见技术要求部分</w:t>
            </w:r>
          </w:p>
        </w:tc>
        <w:tc>
          <w:tcPr>
            <w:tcW w:w="1933" w:type="dxa"/>
            <w:noWrap w:val="0"/>
            <w:vAlign w:val="center"/>
          </w:tcPr>
          <w:p w14:paraId="0358B7A6">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i w:val="0"/>
                <w:color w:val="auto"/>
                <w:kern w:val="0"/>
                <w:sz w:val="21"/>
                <w:szCs w:val="21"/>
                <w:u w:val="none"/>
                <w:lang w:val="en-US" w:eastAsia="zh-CN" w:bidi="ar"/>
              </w:rPr>
              <w:t>8</w:t>
            </w:r>
          </w:p>
        </w:tc>
      </w:tr>
      <w:tr w14:paraId="4E8A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544C6277">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3</w:t>
            </w:r>
          </w:p>
        </w:tc>
        <w:tc>
          <w:tcPr>
            <w:tcW w:w="4059" w:type="dxa"/>
            <w:noWrap w:val="0"/>
            <w:vAlign w:val="center"/>
          </w:tcPr>
          <w:p w14:paraId="1593482B">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i w:val="0"/>
                <w:color w:val="auto"/>
                <w:kern w:val="0"/>
                <w:sz w:val="21"/>
                <w:szCs w:val="21"/>
                <w:u w:val="none"/>
                <w:lang w:val="en-US" w:eastAsia="zh-CN" w:bidi="ar"/>
              </w:rPr>
              <w:t>业务交换机</w:t>
            </w:r>
          </w:p>
        </w:tc>
        <w:tc>
          <w:tcPr>
            <w:tcW w:w="2602" w:type="dxa"/>
            <w:noWrap w:val="0"/>
            <w:vAlign w:val="center"/>
          </w:tcPr>
          <w:p w14:paraId="237E22D7">
            <w:pPr>
              <w:jc w:val="center"/>
              <w:rPr>
                <w:rFonts w:hint="eastAsia" w:ascii="Times New Roman" w:hAnsi="Times New Roman" w:eastAsia="宋体" w:cs="宋体"/>
                <w:bCs/>
                <w:color w:val="auto"/>
                <w:kern w:val="0"/>
                <w:sz w:val="21"/>
                <w:szCs w:val="21"/>
              </w:rPr>
            </w:pPr>
            <w:r>
              <w:rPr>
                <w:rFonts w:hint="eastAsia" w:ascii="Times New Roman" w:hAnsi="Times New Roman" w:eastAsia="宋体" w:cs="宋体"/>
                <w:bCs/>
                <w:color w:val="auto"/>
                <w:kern w:val="0"/>
                <w:sz w:val="21"/>
                <w:szCs w:val="21"/>
              </w:rPr>
              <w:t>详见技术要求部分</w:t>
            </w:r>
          </w:p>
        </w:tc>
        <w:tc>
          <w:tcPr>
            <w:tcW w:w="1933" w:type="dxa"/>
            <w:noWrap w:val="0"/>
            <w:vAlign w:val="center"/>
          </w:tcPr>
          <w:p w14:paraId="201BA5A9">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i w:val="0"/>
                <w:color w:val="auto"/>
                <w:kern w:val="0"/>
                <w:sz w:val="21"/>
                <w:szCs w:val="21"/>
                <w:u w:val="none"/>
                <w:lang w:val="en-US" w:eastAsia="zh-CN" w:bidi="ar"/>
              </w:rPr>
              <w:t>14</w:t>
            </w:r>
          </w:p>
        </w:tc>
      </w:tr>
      <w:tr w14:paraId="62AF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18C1C0F4">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4</w:t>
            </w:r>
          </w:p>
        </w:tc>
        <w:tc>
          <w:tcPr>
            <w:tcW w:w="4059" w:type="dxa"/>
            <w:noWrap w:val="0"/>
            <w:vAlign w:val="center"/>
          </w:tcPr>
          <w:p w14:paraId="795C651D">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i w:val="0"/>
                <w:color w:val="auto"/>
                <w:kern w:val="0"/>
                <w:sz w:val="21"/>
                <w:szCs w:val="21"/>
                <w:u w:val="none"/>
                <w:lang w:val="en-US" w:eastAsia="zh-CN" w:bidi="ar"/>
              </w:rPr>
              <w:t>管理交换机</w:t>
            </w:r>
          </w:p>
        </w:tc>
        <w:tc>
          <w:tcPr>
            <w:tcW w:w="2602" w:type="dxa"/>
            <w:noWrap w:val="0"/>
            <w:vAlign w:val="center"/>
          </w:tcPr>
          <w:p w14:paraId="35816996">
            <w:pPr>
              <w:jc w:val="center"/>
              <w:rPr>
                <w:rFonts w:hint="eastAsia" w:ascii="Times New Roman" w:hAnsi="Times New Roman" w:eastAsia="宋体" w:cs="宋体"/>
                <w:bCs/>
                <w:color w:val="auto"/>
                <w:kern w:val="0"/>
                <w:sz w:val="21"/>
                <w:szCs w:val="21"/>
              </w:rPr>
            </w:pPr>
            <w:r>
              <w:rPr>
                <w:rFonts w:hint="eastAsia" w:ascii="Times New Roman" w:hAnsi="Times New Roman" w:eastAsia="宋体" w:cs="宋体"/>
                <w:bCs/>
                <w:color w:val="auto"/>
                <w:kern w:val="0"/>
                <w:sz w:val="21"/>
                <w:szCs w:val="21"/>
              </w:rPr>
              <w:t>详见技术要求部分</w:t>
            </w:r>
          </w:p>
        </w:tc>
        <w:tc>
          <w:tcPr>
            <w:tcW w:w="1933" w:type="dxa"/>
            <w:noWrap w:val="0"/>
            <w:vAlign w:val="center"/>
          </w:tcPr>
          <w:p w14:paraId="2EE5AFC5">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i w:val="0"/>
                <w:color w:val="auto"/>
                <w:kern w:val="0"/>
                <w:sz w:val="21"/>
                <w:szCs w:val="21"/>
                <w:u w:val="none"/>
                <w:lang w:val="en-US" w:eastAsia="zh-CN" w:bidi="ar"/>
              </w:rPr>
              <w:t>16</w:t>
            </w:r>
          </w:p>
        </w:tc>
      </w:tr>
      <w:tr w14:paraId="078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506EF013">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5</w:t>
            </w:r>
          </w:p>
        </w:tc>
        <w:tc>
          <w:tcPr>
            <w:tcW w:w="4059" w:type="dxa"/>
            <w:noWrap w:val="0"/>
            <w:vAlign w:val="center"/>
          </w:tcPr>
          <w:p w14:paraId="5A5C3CA7">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i w:val="0"/>
                <w:color w:val="auto"/>
                <w:kern w:val="0"/>
                <w:sz w:val="21"/>
                <w:szCs w:val="21"/>
                <w:u w:val="none"/>
                <w:lang w:val="en-US" w:eastAsia="zh-CN" w:bidi="ar"/>
              </w:rPr>
              <w:t>核心交换机</w:t>
            </w:r>
          </w:p>
        </w:tc>
        <w:tc>
          <w:tcPr>
            <w:tcW w:w="2602" w:type="dxa"/>
            <w:noWrap w:val="0"/>
            <w:vAlign w:val="center"/>
          </w:tcPr>
          <w:p w14:paraId="23A74425">
            <w:pPr>
              <w:jc w:val="center"/>
              <w:rPr>
                <w:rFonts w:hint="eastAsia" w:ascii="Times New Roman" w:hAnsi="Times New Roman" w:eastAsia="宋体" w:cs="宋体"/>
                <w:bCs/>
                <w:color w:val="auto"/>
                <w:kern w:val="0"/>
                <w:sz w:val="21"/>
                <w:szCs w:val="21"/>
              </w:rPr>
            </w:pPr>
            <w:r>
              <w:rPr>
                <w:rFonts w:hint="eastAsia" w:ascii="Times New Roman" w:hAnsi="Times New Roman" w:eastAsia="宋体" w:cs="宋体"/>
                <w:bCs/>
                <w:color w:val="auto"/>
                <w:kern w:val="0"/>
                <w:sz w:val="21"/>
                <w:szCs w:val="21"/>
              </w:rPr>
              <w:t>详见技术要求部分</w:t>
            </w:r>
          </w:p>
        </w:tc>
        <w:tc>
          <w:tcPr>
            <w:tcW w:w="1933" w:type="dxa"/>
            <w:noWrap w:val="0"/>
            <w:vAlign w:val="center"/>
          </w:tcPr>
          <w:p w14:paraId="27267877">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i w:val="0"/>
                <w:color w:val="auto"/>
                <w:kern w:val="0"/>
                <w:sz w:val="21"/>
                <w:szCs w:val="21"/>
                <w:u w:val="none"/>
                <w:lang w:val="en-US" w:eastAsia="zh-CN" w:bidi="ar"/>
              </w:rPr>
              <w:t>2</w:t>
            </w:r>
          </w:p>
        </w:tc>
      </w:tr>
      <w:tr w14:paraId="3D37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4863738B">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6</w:t>
            </w:r>
          </w:p>
        </w:tc>
        <w:tc>
          <w:tcPr>
            <w:tcW w:w="4059" w:type="dxa"/>
            <w:noWrap w:val="0"/>
            <w:vAlign w:val="center"/>
          </w:tcPr>
          <w:p w14:paraId="74D8F07E">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i w:val="0"/>
                <w:color w:val="auto"/>
                <w:kern w:val="0"/>
                <w:sz w:val="21"/>
                <w:szCs w:val="21"/>
                <w:u w:val="none"/>
                <w:lang w:val="en-US" w:eastAsia="zh-CN" w:bidi="ar"/>
              </w:rPr>
              <w:t>负载均衡设备</w:t>
            </w:r>
          </w:p>
        </w:tc>
        <w:tc>
          <w:tcPr>
            <w:tcW w:w="2602" w:type="dxa"/>
            <w:noWrap w:val="0"/>
            <w:vAlign w:val="center"/>
          </w:tcPr>
          <w:p w14:paraId="25966D16">
            <w:pPr>
              <w:jc w:val="center"/>
              <w:rPr>
                <w:rFonts w:hint="eastAsia" w:ascii="Times New Roman" w:hAnsi="Times New Roman" w:eastAsia="宋体" w:cs="宋体"/>
                <w:bCs/>
                <w:color w:val="auto"/>
                <w:kern w:val="0"/>
                <w:sz w:val="21"/>
                <w:szCs w:val="21"/>
              </w:rPr>
            </w:pPr>
            <w:r>
              <w:rPr>
                <w:rFonts w:hint="eastAsia" w:ascii="Times New Roman" w:hAnsi="Times New Roman" w:eastAsia="宋体" w:cs="宋体"/>
                <w:bCs/>
                <w:color w:val="auto"/>
                <w:kern w:val="0"/>
                <w:sz w:val="21"/>
                <w:szCs w:val="21"/>
              </w:rPr>
              <w:t>详见技术要求部分</w:t>
            </w:r>
          </w:p>
        </w:tc>
        <w:tc>
          <w:tcPr>
            <w:tcW w:w="1933" w:type="dxa"/>
            <w:noWrap w:val="0"/>
            <w:vAlign w:val="center"/>
          </w:tcPr>
          <w:p w14:paraId="243C5B10">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i w:val="0"/>
                <w:color w:val="auto"/>
                <w:kern w:val="0"/>
                <w:sz w:val="21"/>
                <w:szCs w:val="21"/>
                <w:u w:val="none"/>
                <w:lang w:val="en-US" w:eastAsia="zh-CN" w:bidi="ar"/>
              </w:rPr>
              <w:t>2</w:t>
            </w:r>
          </w:p>
        </w:tc>
      </w:tr>
      <w:tr w14:paraId="50E8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4E7647D8">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7</w:t>
            </w:r>
          </w:p>
        </w:tc>
        <w:tc>
          <w:tcPr>
            <w:tcW w:w="4059" w:type="dxa"/>
            <w:noWrap w:val="0"/>
            <w:vAlign w:val="center"/>
          </w:tcPr>
          <w:p w14:paraId="17C9A72E">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i w:val="0"/>
                <w:color w:val="auto"/>
                <w:kern w:val="0"/>
                <w:sz w:val="21"/>
                <w:szCs w:val="21"/>
                <w:u w:val="none"/>
                <w:lang w:val="en-US" w:eastAsia="zh-CN" w:bidi="ar"/>
              </w:rPr>
              <w:t>数据分级分类专用设备</w:t>
            </w:r>
          </w:p>
        </w:tc>
        <w:tc>
          <w:tcPr>
            <w:tcW w:w="2602" w:type="dxa"/>
            <w:noWrap w:val="0"/>
            <w:vAlign w:val="center"/>
          </w:tcPr>
          <w:p w14:paraId="25814CF0">
            <w:pPr>
              <w:jc w:val="center"/>
              <w:rPr>
                <w:rFonts w:hint="eastAsia" w:ascii="Times New Roman" w:hAnsi="Times New Roman" w:eastAsia="宋体" w:cs="宋体"/>
                <w:bCs/>
                <w:color w:val="auto"/>
                <w:kern w:val="0"/>
                <w:sz w:val="21"/>
                <w:szCs w:val="21"/>
              </w:rPr>
            </w:pPr>
            <w:r>
              <w:rPr>
                <w:rFonts w:hint="eastAsia" w:ascii="Times New Roman" w:hAnsi="Times New Roman" w:eastAsia="宋体" w:cs="宋体"/>
                <w:bCs/>
                <w:color w:val="auto"/>
                <w:kern w:val="0"/>
                <w:sz w:val="21"/>
                <w:szCs w:val="21"/>
              </w:rPr>
              <w:t>详见技术要求部分</w:t>
            </w:r>
          </w:p>
        </w:tc>
        <w:tc>
          <w:tcPr>
            <w:tcW w:w="1933" w:type="dxa"/>
            <w:noWrap w:val="0"/>
            <w:vAlign w:val="center"/>
          </w:tcPr>
          <w:p w14:paraId="5B188470">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i w:val="0"/>
                <w:color w:val="auto"/>
                <w:kern w:val="0"/>
                <w:sz w:val="21"/>
                <w:szCs w:val="21"/>
                <w:u w:val="none"/>
                <w:lang w:val="en-US" w:eastAsia="zh-CN" w:bidi="ar"/>
              </w:rPr>
              <w:t>1</w:t>
            </w:r>
          </w:p>
        </w:tc>
      </w:tr>
      <w:tr w14:paraId="5781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1BCA0C24">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8</w:t>
            </w:r>
          </w:p>
        </w:tc>
        <w:tc>
          <w:tcPr>
            <w:tcW w:w="4059" w:type="dxa"/>
            <w:noWrap w:val="0"/>
            <w:vAlign w:val="center"/>
          </w:tcPr>
          <w:p w14:paraId="6EE74A5A">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i w:val="0"/>
                <w:color w:val="auto"/>
                <w:kern w:val="0"/>
                <w:sz w:val="21"/>
                <w:szCs w:val="21"/>
                <w:u w:val="none"/>
                <w:lang w:val="en-US" w:eastAsia="zh-CN" w:bidi="ar"/>
              </w:rPr>
              <w:t>数据库加密专用设备</w:t>
            </w:r>
          </w:p>
        </w:tc>
        <w:tc>
          <w:tcPr>
            <w:tcW w:w="2602" w:type="dxa"/>
            <w:noWrap w:val="0"/>
            <w:vAlign w:val="center"/>
          </w:tcPr>
          <w:p w14:paraId="25ACB530">
            <w:pPr>
              <w:jc w:val="center"/>
              <w:rPr>
                <w:rFonts w:hint="eastAsia" w:ascii="Times New Roman" w:hAnsi="Times New Roman" w:eastAsia="宋体" w:cs="宋体"/>
                <w:bCs/>
                <w:color w:val="auto"/>
                <w:kern w:val="0"/>
                <w:sz w:val="21"/>
                <w:szCs w:val="21"/>
              </w:rPr>
            </w:pPr>
            <w:r>
              <w:rPr>
                <w:rFonts w:hint="eastAsia" w:ascii="Times New Roman" w:hAnsi="Times New Roman" w:eastAsia="宋体" w:cs="宋体"/>
                <w:bCs/>
                <w:color w:val="auto"/>
                <w:kern w:val="0"/>
                <w:sz w:val="21"/>
                <w:szCs w:val="21"/>
              </w:rPr>
              <w:t>详见技术要求部分</w:t>
            </w:r>
          </w:p>
        </w:tc>
        <w:tc>
          <w:tcPr>
            <w:tcW w:w="1933" w:type="dxa"/>
            <w:noWrap w:val="0"/>
            <w:vAlign w:val="center"/>
          </w:tcPr>
          <w:p w14:paraId="4416AA62">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i w:val="0"/>
                <w:color w:val="auto"/>
                <w:kern w:val="0"/>
                <w:sz w:val="21"/>
                <w:szCs w:val="21"/>
                <w:u w:val="none"/>
                <w:lang w:val="en-US" w:eastAsia="zh-CN" w:bidi="ar"/>
              </w:rPr>
              <w:t>1</w:t>
            </w:r>
          </w:p>
        </w:tc>
      </w:tr>
      <w:tr w14:paraId="76F6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560235CD">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9</w:t>
            </w:r>
          </w:p>
        </w:tc>
        <w:tc>
          <w:tcPr>
            <w:tcW w:w="4059" w:type="dxa"/>
            <w:noWrap w:val="0"/>
            <w:vAlign w:val="center"/>
          </w:tcPr>
          <w:p w14:paraId="50E1E873">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i w:val="0"/>
                <w:color w:val="auto"/>
                <w:kern w:val="0"/>
                <w:sz w:val="21"/>
                <w:szCs w:val="21"/>
                <w:u w:val="none"/>
                <w:lang w:val="en-US" w:eastAsia="zh-CN" w:bidi="ar"/>
              </w:rPr>
              <w:t>数据脱敏专用设备</w:t>
            </w:r>
          </w:p>
        </w:tc>
        <w:tc>
          <w:tcPr>
            <w:tcW w:w="2602" w:type="dxa"/>
            <w:noWrap w:val="0"/>
            <w:vAlign w:val="center"/>
          </w:tcPr>
          <w:p w14:paraId="5E174395">
            <w:pPr>
              <w:jc w:val="center"/>
              <w:rPr>
                <w:rFonts w:hint="eastAsia" w:ascii="Times New Roman" w:hAnsi="Times New Roman" w:eastAsia="宋体" w:cs="宋体"/>
                <w:bCs/>
                <w:color w:val="auto"/>
                <w:kern w:val="0"/>
                <w:sz w:val="21"/>
                <w:szCs w:val="21"/>
              </w:rPr>
            </w:pPr>
            <w:r>
              <w:rPr>
                <w:rFonts w:hint="eastAsia" w:ascii="Times New Roman" w:hAnsi="Times New Roman" w:eastAsia="宋体" w:cs="宋体"/>
                <w:bCs/>
                <w:color w:val="auto"/>
                <w:kern w:val="0"/>
                <w:sz w:val="21"/>
                <w:szCs w:val="21"/>
              </w:rPr>
              <w:t>详见技术要求部分</w:t>
            </w:r>
          </w:p>
        </w:tc>
        <w:tc>
          <w:tcPr>
            <w:tcW w:w="1933" w:type="dxa"/>
            <w:noWrap w:val="0"/>
            <w:vAlign w:val="center"/>
          </w:tcPr>
          <w:p w14:paraId="294ABE0D">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i w:val="0"/>
                <w:color w:val="auto"/>
                <w:kern w:val="0"/>
                <w:sz w:val="21"/>
                <w:szCs w:val="21"/>
                <w:u w:val="none"/>
                <w:lang w:val="en-US" w:eastAsia="zh-CN" w:bidi="ar"/>
              </w:rPr>
              <w:t>1</w:t>
            </w:r>
          </w:p>
        </w:tc>
      </w:tr>
      <w:tr w14:paraId="4851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0" w:type="dxa"/>
            <w:noWrap w:val="0"/>
            <w:vAlign w:val="center"/>
          </w:tcPr>
          <w:p w14:paraId="641993BC">
            <w:pPr>
              <w:jc w:val="center"/>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10</w:t>
            </w:r>
          </w:p>
        </w:tc>
        <w:tc>
          <w:tcPr>
            <w:tcW w:w="4059" w:type="dxa"/>
            <w:noWrap w:val="0"/>
            <w:vAlign w:val="center"/>
          </w:tcPr>
          <w:p w14:paraId="6ECCE5A9">
            <w:pPr>
              <w:keepNext w:val="0"/>
              <w:keepLines w:val="0"/>
              <w:widowControl/>
              <w:suppressLineNumbers w:val="0"/>
              <w:jc w:val="center"/>
              <w:textAlignment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防火墙</w:t>
            </w:r>
          </w:p>
        </w:tc>
        <w:tc>
          <w:tcPr>
            <w:tcW w:w="2602" w:type="dxa"/>
            <w:noWrap w:val="0"/>
            <w:vAlign w:val="center"/>
          </w:tcPr>
          <w:p w14:paraId="5717F1C6">
            <w:pPr>
              <w:jc w:val="center"/>
              <w:rPr>
                <w:rFonts w:hint="eastAsia" w:ascii="Times New Roman" w:hAnsi="Times New Roman" w:eastAsia="宋体" w:cs="宋体"/>
                <w:bCs/>
                <w:color w:val="auto"/>
                <w:kern w:val="0"/>
                <w:sz w:val="21"/>
                <w:szCs w:val="21"/>
              </w:rPr>
            </w:pPr>
            <w:r>
              <w:rPr>
                <w:rFonts w:hint="eastAsia" w:ascii="Times New Roman" w:hAnsi="Times New Roman" w:eastAsia="宋体" w:cs="宋体"/>
                <w:bCs/>
                <w:color w:val="auto"/>
                <w:kern w:val="0"/>
                <w:sz w:val="21"/>
                <w:szCs w:val="21"/>
              </w:rPr>
              <w:t>详见技术要求部分</w:t>
            </w:r>
          </w:p>
        </w:tc>
        <w:tc>
          <w:tcPr>
            <w:tcW w:w="1933" w:type="dxa"/>
            <w:noWrap w:val="0"/>
            <w:vAlign w:val="center"/>
          </w:tcPr>
          <w:p w14:paraId="673F1D6E">
            <w:pPr>
              <w:keepNext w:val="0"/>
              <w:keepLines w:val="0"/>
              <w:widowControl/>
              <w:suppressLineNumbers w:val="0"/>
              <w:jc w:val="center"/>
              <w:textAlignment w:val="center"/>
              <w:rPr>
                <w:rFonts w:hint="eastAsia" w:ascii="Times New Roman" w:hAnsi="Times New Roman" w:eastAsia="宋体" w:cs="宋体"/>
                <w:color w:val="auto"/>
                <w:sz w:val="21"/>
                <w:szCs w:val="21"/>
                <w:lang w:val="en-US" w:eastAsia="zh-CN"/>
              </w:rPr>
            </w:pPr>
            <w:r>
              <w:rPr>
                <w:rFonts w:hint="eastAsia" w:ascii="Times New Roman" w:hAnsi="Times New Roman" w:eastAsia="宋体" w:cs="宋体"/>
                <w:i w:val="0"/>
                <w:color w:val="auto"/>
                <w:kern w:val="0"/>
                <w:sz w:val="21"/>
                <w:szCs w:val="21"/>
                <w:u w:val="none"/>
                <w:lang w:val="en-US" w:eastAsia="zh-CN" w:bidi="ar"/>
              </w:rPr>
              <w:t>1</w:t>
            </w:r>
          </w:p>
        </w:tc>
      </w:tr>
    </w:tbl>
    <w:p w14:paraId="16F4C47F">
      <w:pPr>
        <w:autoSpaceDE w:val="0"/>
        <w:autoSpaceDN w:val="0"/>
        <w:adjustRightInd w:val="0"/>
        <w:spacing w:line="360" w:lineRule="auto"/>
        <w:jc w:val="left"/>
        <w:outlineLvl w:val="0"/>
        <w:rPr>
          <w:rFonts w:ascii="Times New Roman" w:hAnsi="Times New Roman"/>
          <w:b/>
          <w:color w:val="auto"/>
          <w:kern w:val="0"/>
          <w:sz w:val="28"/>
          <w:szCs w:val="28"/>
        </w:rPr>
      </w:pPr>
      <w:r>
        <w:rPr>
          <w:rFonts w:hint="eastAsia" w:ascii="Times New Roman" w:hAnsi="Times New Roman"/>
          <w:b/>
          <w:color w:val="auto"/>
          <w:kern w:val="0"/>
          <w:sz w:val="28"/>
          <w:szCs w:val="28"/>
        </w:rPr>
        <w:t>二、最高限价（人民币）：</w:t>
      </w:r>
      <w:r>
        <w:rPr>
          <w:rFonts w:hint="eastAsia" w:ascii="Times New Roman" w:hAnsi="Times New Roman"/>
          <w:b/>
          <w:color w:val="auto"/>
          <w:kern w:val="0"/>
          <w:sz w:val="28"/>
          <w:szCs w:val="28"/>
          <w:lang w:val="en-US" w:eastAsia="zh-CN"/>
        </w:rPr>
        <w:t>465.03</w:t>
      </w:r>
      <w:r>
        <w:rPr>
          <w:rFonts w:hint="eastAsia" w:ascii="Times New Roman" w:hAnsi="Times New Roman"/>
          <w:b/>
          <w:color w:val="auto"/>
          <w:kern w:val="0"/>
          <w:sz w:val="28"/>
          <w:szCs w:val="28"/>
        </w:rPr>
        <w:t>万元</w:t>
      </w:r>
    </w:p>
    <w:p w14:paraId="130F7085">
      <w:pPr>
        <w:autoSpaceDE w:val="0"/>
        <w:autoSpaceDN w:val="0"/>
        <w:adjustRightInd w:val="0"/>
        <w:spacing w:line="360" w:lineRule="auto"/>
        <w:jc w:val="left"/>
        <w:outlineLvl w:val="0"/>
        <w:rPr>
          <w:rFonts w:hint="eastAsia" w:ascii="Times New Roman" w:hAnsi="Times New Roman" w:eastAsia="宋体" w:cs="Times New Roman"/>
          <w:b/>
          <w:color w:val="auto"/>
          <w:kern w:val="0"/>
          <w:sz w:val="28"/>
          <w:szCs w:val="28"/>
        </w:rPr>
      </w:pPr>
      <w:r>
        <w:rPr>
          <w:rFonts w:hint="eastAsia" w:ascii="Times New Roman" w:hAnsi="Times New Roman" w:eastAsia="宋体" w:cs="Times New Roman"/>
          <w:b/>
          <w:color w:val="auto"/>
          <w:kern w:val="0"/>
          <w:sz w:val="28"/>
          <w:szCs w:val="28"/>
        </w:rPr>
        <w:t>三、技术要求</w:t>
      </w:r>
    </w:p>
    <w:p w14:paraId="661B4CE0">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3.1 服务器1（数量：13台）</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0"/>
        <w:gridCol w:w="1784"/>
        <w:gridCol w:w="5704"/>
      </w:tblGrid>
      <w:tr w14:paraId="70F4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26" w:type="dxa"/>
            <w:noWrap w:val="0"/>
            <w:vAlign w:val="center"/>
          </w:tcPr>
          <w:p w14:paraId="4B20AEEC">
            <w:pPr>
              <w:jc w:val="center"/>
              <w:rPr>
                <w:rFonts w:ascii="Times New Roman" w:hAnsi="Times New Roman"/>
                <w:b/>
                <w:bCs/>
                <w:color w:val="auto"/>
                <w:szCs w:val="21"/>
              </w:rPr>
            </w:pPr>
            <w:r>
              <w:rPr>
                <w:rFonts w:hint="eastAsia" w:ascii="Times New Roman" w:hAnsi="Times New Roman"/>
                <w:b/>
                <w:bCs/>
                <w:color w:val="auto"/>
                <w:szCs w:val="21"/>
              </w:rPr>
              <w:t>序号</w:t>
            </w:r>
          </w:p>
        </w:tc>
        <w:tc>
          <w:tcPr>
            <w:tcW w:w="1140" w:type="dxa"/>
            <w:noWrap w:val="0"/>
            <w:vAlign w:val="center"/>
          </w:tcPr>
          <w:p w14:paraId="76A072D8">
            <w:pPr>
              <w:jc w:val="center"/>
              <w:rPr>
                <w:rFonts w:ascii="Times New Roman" w:hAnsi="Times New Roman"/>
                <w:b/>
                <w:bCs/>
                <w:color w:val="auto"/>
                <w:szCs w:val="21"/>
              </w:rPr>
            </w:pPr>
            <w:r>
              <w:rPr>
                <w:rFonts w:hint="eastAsia" w:ascii="Times New Roman" w:hAnsi="Times New Roman"/>
                <w:b/>
                <w:bCs/>
                <w:color w:val="auto"/>
                <w:szCs w:val="21"/>
              </w:rPr>
              <w:t>一级指标</w:t>
            </w:r>
          </w:p>
        </w:tc>
        <w:tc>
          <w:tcPr>
            <w:tcW w:w="1784" w:type="dxa"/>
            <w:noWrap w:val="0"/>
            <w:vAlign w:val="center"/>
          </w:tcPr>
          <w:p w14:paraId="12C9407E">
            <w:pPr>
              <w:jc w:val="center"/>
              <w:rPr>
                <w:rFonts w:ascii="Times New Roman" w:hAnsi="Times New Roman"/>
                <w:b/>
                <w:bCs/>
                <w:color w:val="auto"/>
                <w:szCs w:val="21"/>
              </w:rPr>
            </w:pPr>
            <w:r>
              <w:rPr>
                <w:rFonts w:hint="eastAsia" w:ascii="Times New Roman" w:hAnsi="Times New Roman"/>
                <w:b/>
                <w:bCs/>
                <w:color w:val="auto"/>
                <w:szCs w:val="21"/>
              </w:rPr>
              <w:t>二级指标</w:t>
            </w:r>
          </w:p>
        </w:tc>
        <w:tc>
          <w:tcPr>
            <w:tcW w:w="5704" w:type="dxa"/>
            <w:noWrap w:val="0"/>
            <w:vAlign w:val="center"/>
          </w:tcPr>
          <w:p w14:paraId="1B0AAA5A">
            <w:pPr>
              <w:jc w:val="center"/>
              <w:rPr>
                <w:rFonts w:ascii="Times New Roman" w:hAnsi="Times New Roman"/>
                <w:b/>
                <w:bCs/>
                <w:color w:val="auto"/>
                <w:szCs w:val="21"/>
              </w:rPr>
            </w:pPr>
            <w:r>
              <w:rPr>
                <w:rFonts w:hint="eastAsia" w:ascii="Times New Roman" w:hAnsi="Times New Roman"/>
                <w:b/>
                <w:bCs/>
                <w:color w:val="auto"/>
                <w:szCs w:val="21"/>
              </w:rPr>
              <w:t>指标要求</w:t>
            </w:r>
          </w:p>
        </w:tc>
      </w:tr>
      <w:tr w14:paraId="2D9A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0"/>
            <w:vAlign w:val="center"/>
          </w:tcPr>
          <w:p w14:paraId="010AA68E">
            <w:pPr>
              <w:jc w:val="center"/>
              <w:rPr>
                <w:rFonts w:ascii="Times New Roman" w:hAnsi="Times New Roman"/>
                <w:b/>
                <w:bCs/>
                <w:color w:val="auto"/>
                <w:szCs w:val="21"/>
              </w:rPr>
            </w:pPr>
            <w:r>
              <w:rPr>
                <w:rFonts w:hint="eastAsia" w:ascii="Times New Roman" w:hAnsi="Times New Roman"/>
                <w:b/>
                <w:bCs/>
                <w:color w:val="auto"/>
                <w:szCs w:val="21"/>
              </w:rPr>
              <w:t>产品规格</w:t>
            </w:r>
          </w:p>
        </w:tc>
      </w:tr>
      <w:tr w14:paraId="5289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ED38E78">
            <w:pPr>
              <w:jc w:val="center"/>
              <w:rPr>
                <w:rFonts w:ascii="Times New Roman" w:hAnsi="Times New Roman"/>
                <w:color w:val="auto"/>
                <w:szCs w:val="21"/>
              </w:rPr>
            </w:pPr>
            <w:r>
              <w:rPr>
                <w:rFonts w:hint="eastAsia" w:ascii="Times New Roman" w:hAnsi="Times New Roman"/>
                <w:color w:val="auto"/>
                <w:szCs w:val="21"/>
              </w:rPr>
              <w:t>1</w:t>
            </w:r>
          </w:p>
        </w:tc>
        <w:tc>
          <w:tcPr>
            <w:tcW w:w="1140" w:type="dxa"/>
            <w:vMerge w:val="restart"/>
            <w:noWrap w:val="0"/>
            <w:vAlign w:val="center"/>
          </w:tcPr>
          <w:p w14:paraId="3620C62F">
            <w:pPr>
              <w:jc w:val="center"/>
              <w:rPr>
                <w:rFonts w:ascii="Times New Roman" w:hAnsi="Times New Roman"/>
                <w:color w:val="auto"/>
                <w:szCs w:val="21"/>
              </w:rPr>
            </w:pPr>
            <w:r>
              <w:rPr>
                <w:rFonts w:ascii="Times New Roman" w:hAnsi="Times New Roman"/>
                <w:color w:val="auto"/>
                <w:szCs w:val="21"/>
              </w:rPr>
              <w:t>CPU</w:t>
            </w:r>
            <w:r>
              <w:rPr>
                <w:rFonts w:hint="eastAsia" w:ascii="Times New Roman" w:hAnsi="Times New Roman"/>
                <w:color w:val="auto"/>
                <w:szCs w:val="21"/>
              </w:rPr>
              <w:t>规格</w:t>
            </w:r>
          </w:p>
        </w:tc>
        <w:tc>
          <w:tcPr>
            <w:tcW w:w="1784" w:type="dxa"/>
            <w:noWrap w:val="0"/>
            <w:vAlign w:val="center"/>
          </w:tcPr>
          <w:p w14:paraId="5A23C628">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CPU数量</w:t>
            </w:r>
          </w:p>
        </w:tc>
        <w:tc>
          <w:tcPr>
            <w:tcW w:w="5704" w:type="dxa"/>
            <w:noWrap w:val="0"/>
            <w:vAlign w:val="center"/>
          </w:tcPr>
          <w:p w14:paraId="664D50A1">
            <w:pPr>
              <w:rPr>
                <w:rFonts w:ascii="Times New Roman" w:hAnsi="Times New Roman"/>
                <w:color w:val="auto"/>
                <w:szCs w:val="21"/>
              </w:rPr>
            </w:pPr>
            <w:r>
              <w:rPr>
                <w:rFonts w:hint="eastAsia" w:ascii="Times New Roman" w:hAnsi="Times New Roman"/>
                <w:color w:val="auto"/>
                <w:szCs w:val="21"/>
              </w:rPr>
              <w:t>≥2</w:t>
            </w:r>
          </w:p>
        </w:tc>
      </w:tr>
      <w:tr w14:paraId="33E9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6767E4C">
            <w:pPr>
              <w:jc w:val="center"/>
              <w:rPr>
                <w:rFonts w:ascii="Times New Roman" w:hAnsi="Times New Roman"/>
                <w:color w:val="auto"/>
                <w:szCs w:val="21"/>
              </w:rPr>
            </w:pPr>
            <w:r>
              <w:rPr>
                <w:rFonts w:hint="eastAsia" w:ascii="Times New Roman" w:hAnsi="Times New Roman"/>
                <w:color w:val="auto"/>
                <w:szCs w:val="21"/>
              </w:rPr>
              <w:t>2</w:t>
            </w:r>
          </w:p>
        </w:tc>
        <w:tc>
          <w:tcPr>
            <w:tcW w:w="1140" w:type="dxa"/>
            <w:vMerge w:val="continue"/>
            <w:noWrap w:val="0"/>
            <w:vAlign w:val="center"/>
          </w:tcPr>
          <w:p w14:paraId="43A0BE98">
            <w:pPr>
              <w:jc w:val="center"/>
              <w:rPr>
                <w:rFonts w:ascii="Times New Roman" w:hAnsi="Times New Roman"/>
                <w:color w:val="auto"/>
                <w:szCs w:val="21"/>
              </w:rPr>
            </w:pPr>
          </w:p>
        </w:tc>
        <w:tc>
          <w:tcPr>
            <w:tcW w:w="1784" w:type="dxa"/>
            <w:noWrap w:val="0"/>
            <w:vAlign w:val="center"/>
          </w:tcPr>
          <w:p w14:paraId="708BAFF0">
            <w:pPr>
              <w:jc w:val="center"/>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CPU</w:t>
            </w:r>
            <w:r>
              <w:rPr>
                <w:rFonts w:hint="eastAsia" w:ascii="Times New Roman" w:hAnsi="Times New Roman"/>
                <w:color w:val="auto"/>
                <w:szCs w:val="21"/>
              </w:rPr>
              <w:t>信息</w:t>
            </w:r>
          </w:p>
        </w:tc>
        <w:tc>
          <w:tcPr>
            <w:tcW w:w="5704" w:type="dxa"/>
            <w:noWrap w:val="0"/>
            <w:vAlign w:val="center"/>
          </w:tcPr>
          <w:p w14:paraId="0294EBD8">
            <w:pPr>
              <w:rPr>
                <w:rFonts w:ascii="Times New Roman" w:hAnsi="Times New Roman"/>
                <w:color w:val="auto"/>
                <w:szCs w:val="21"/>
              </w:rPr>
            </w:pPr>
            <w:r>
              <w:rPr>
                <w:rFonts w:hint="eastAsia" w:ascii="Times New Roman" w:hAnsi="Times New Roman"/>
                <w:color w:val="auto"/>
                <w:szCs w:val="21"/>
              </w:rPr>
              <w:t>供应商给出CPU信息，包含CPU型号、物理核心数、主频、末级缓存容量、线程数、热设计功耗及支持内存的最高速率、通道数和位宽</w:t>
            </w:r>
          </w:p>
        </w:tc>
      </w:tr>
      <w:tr w14:paraId="0CDA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F52D749">
            <w:pPr>
              <w:jc w:val="center"/>
              <w:rPr>
                <w:rFonts w:ascii="Times New Roman" w:hAnsi="Times New Roman"/>
                <w:color w:val="auto"/>
                <w:szCs w:val="21"/>
              </w:rPr>
            </w:pPr>
            <w:r>
              <w:rPr>
                <w:rFonts w:hint="eastAsia" w:ascii="Times New Roman" w:hAnsi="Times New Roman"/>
                <w:color w:val="auto"/>
                <w:szCs w:val="21"/>
              </w:rPr>
              <w:t>3</w:t>
            </w:r>
          </w:p>
        </w:tc>
        <w:tc>
          <w:tcPr>
            <w:tcW w:w="1140" w:type="dxa"/>
            <w:vMerge w:val="restart"/>
            <w:noWrap w:val="0"/>
            <w:vAlign w:val="center"/>
          </w:tcPr>
          <w:p w14:paraId="0480D649">
            <w:pPr>
              <w:jc w:val="center"/>
              <w:rPr>
                <w:rFonts w:ascii="Times New Roman" w:hAnsi="Times New Roman"/>
                <w:color w:val="auto"/>
                <w:szCs w:val="21"/>
              </w:rPr>
            </w:pPr>
            <w:r>
              <w:rPr>
                <w:rFonts w:hint="eastAsia" w:ascii="Times New Roman" w:hAnsi="Times New Roman"/>
                <w:color w:val="auto"/>
                <w:szCs w:val="21"/>
              </w:rPr>
              <w:t>主板规格</w:t>
            </w:r>
          </w:p>
        </w:tc>
        <w:tc>
          <w:tcPr>
            <w:tcW w:w="1784" w:type="dxa"/>
            <w:noWrap w:val="0"/>
            <w:vAlign w:val="center"/>
          </w:tcPr>
          <w:p w14:paraId="3095CBAE">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主板支持的</w:t>
            </w:r>
            <w:r>
              <w:rPr>
                <w:rFonts w:ascii="Times New Roman" w:hAnsi="Times New Roman"/>
                <w:color w:val="auto"/>
                <w:szCs w:val="21"/>
              </w:rPr>
              <w:t>CPU</w:t>
            </w:r>
            <w:r>
              <w:rPr>
                <w:rFonts w:hint="eastAsia" w:ascii="Times New Roman" w:hAnsi="Times New Roman"/>
                <w:color w:val="auto"/>
                <w:szCs w:val="21"/>
              </w:rPr>
              <w:t>和内存情况</w:t>
            </w:r>
          </w:p>
        </w:tc>
        <w:tc>
          <w:tcPr>
            <w:tcW w:w="5704" w:type="dxa"/>
            <w:noWrap w:val="0"/>
            <w:vAlign w:val="center"/>
          </w:tcPr>
          <w:p w14:paraId="212B4852">
            <w:pPr>
              <w:rPr>
                <w:rFonts w:hint="eastAsia" w:ascii="Times New Roman" w:hAnsi="Times New Roman" w:eastAsia="宋体"/>
                <w:color w:val="auto"/>
                <w:szCs w:val="21"/>
                <w:lang w:eastAsia="zh-CN"/>
              </w:rPr>
            </w:pPr>
            <w:r>
              <w:rPr>
                <w:rFonts w:hint="eastAsia" w:ascii="Times New Roman" w:hAnsi="Times New Roman"/>
                <w:color w:val="auto"/>
                <w:szCs w:val="21"/>
              </w:rPr>
              <w:t>支持≥2颗处理器；支持≥32根DDR4 ECC内存，</w:t>
            </w:r>
            <w:r>
              <w:rPr>
                <w:rFonts w:hint="eastAsia" w:ascii="Times New Roman" w:hAnsi="Times New Roman"/>
                <w:color w:val="auto"/>
                <w:szCs w:val="21"/>
                <w:lang w:eastAsia="zh-CN"/>
              </w:rPr>
              <w:t>频率≥3200MHz</w:t>
            </w:r>
          </w:p>
        </w:tc>
      </w:tr>
      <w:tr w14:paraId="38C5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AF88824">
            <w:pPr>
              <w:jc w:val="center"/>
              <w:rPr>
                <w:rFonts w:ascii="Times New Roman" w:hAnsi="Times New Roman"/>
                <w:color w:val="auto"/>
                <w:szCs w:val="21"/>
              </w:rPr>
            </w:pPr>
            <w:r>
              <w:rPr>
                <w:rFonts w:hint="eastAsia" w:ascii="Times New Roman" w:hAnsi="Times New Roman"/>
                <w:color w:val="auto"/>
                <w:szCs w:val="21"/>
              </w:rPr>
              <w:t>4</w:t>
            </w:r>
          </w:p>
        </w:tc>
        <w:tc>
          <w:tcPr>
            <w:tcW w:w="1140" w:type="dxa"/>
            <w:vMerge w:val="continue"/>
            <w:noWrap w:val="0"/>
            <w:vAlign w:val="center"/>
          </w:tcPr>
          <w:p w14:paraId="1778A91E">
            <w:pPr>
              <w:jc w:val="center"/>
              <w:rPr>
                <w:rFonts w:ascii="Times New Roman" w:hAnsi="Times New Roman"/>
                <w:color w:val="auto"/>
                <w:szCs w:val="21"/>
              </w:rPr>
            </w:pPr>
          </w:p>
        </w:tc>
        <w:tc>
          <w:tcPr>
            <w:tcW w:w="1784" w:type="dxa"/>
            <w:noWrap w:val="0"/>
            <w:vAlign w:val="center"/>
          </w:tcPr>
          <w:p w14:paraId="765FD577">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主板内存槽数量</w:t>
            </w:r>
          </w:p>
        </w:tc>
        <w:tc>
          <w:tcPr>
            <w:tcW w:w="5704" w:type="dxa"/>
            <w:noWrap w:val="0"/>
            <w:vAlign w:val="center"/>
          </w:tcPr>
          <w:p w14:paraId="342B2037">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非板载内存的可扩展插槽数量≥32</w:t>
            </w:r>
          </w:p>
        </w:tc>
      </w:tr>
      <w:tr w14:paraId="7205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A1BF943">
            <w:pPr>
              <w:jc w:val="center"/>
              <w:rPr>
                <w:rFonts w:ascii="Times New Roman" w:hAnsi="Times New Roman"/>
                <w:color w:val="auto"/>
                <w:szCs w:val="21"/>
              </w:rPr>
            </w:pPr>
            <w:r>
              <w:rPr>
                <w:rFonts w:hint="eastAsia" w:ascii="Times New Roman" w:hAnsi="Times New Roman"/>
                <w:color w:val="auto"/>
                <w:szCs w:val="21"/>
              </w:rPr>
              <w:t>5</w:t>
            </w:r>
          </w:p>
        </w:tc>
        <w:tc>
          <w:tcPr>
            <w:tcW w:w="1140" w:type="dxa"/>
            <w:vMerge w:val="continue"/>
            <w:noWrap w:val="0"/>
            <w:vAlign w:val="center"/>
          </w:tcPr>
          <w:p w14:paraId="3D0E18D7">
            <w:pPr>
              <w:jc w:val="center"/>
              <w:rPr>
                <w:rFonts w:ascii="Times New Roman" w:hAnsi="Times New Roman"/>
                <w:color w:val="auto"/>
                <w:szCs w:val="21"/>
              </w:rPr>
            </w:pPr>
          </w:p>
        </w:tc>
        <w:tc>
          <w:tcPr>
            <w:tcW w:w="1784" w:type="dxa"/>
            <w:noWrap w:val="0"/>
            <w:vAlign w:val="center"/>
          </w:tcPr>
          <w:p w14:paraId="09101AB8">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主板存储接口</w:t>
            </w:r>
          </w:p>
        </w:tc>
        <w:tc>
          <w:tcPr>
            <w:tcW w:w="5704" w:type="dxa"/>
            <w:noWrap w:val="0"/>
            <w:vAlign w:val="center"/>
          </w:tcPr>
          <w:p w14:paraId="0D2D126A">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至少支持SATA、SAS、U.2等存储接口</w:t>
            </w:r>
          </w:p>
        </w:tc>
      </w:tr>
      <w:tr w14:paraId="04E4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B854445">
            <w:pPr>
              <w:jc w:val="center"/>
              <w:rPr>
                <w:rFonts w:ascii="Times New Roman" w:hAnsi="Times New Roman"/>
                <w:color w:val="auto"/>
                <w:szCs w:val="21"/>
              </w:rPr>
            </w:pPr>
            <w:r>
              <w:rPr>
                <w:rFonts w:hint="eastAsia" w:ascii="Times New Roman" w:hAnsi="Times New Roman"/>
                <w:color w:val="auto"/>
                <w:szCs w:val="21"/>
              </w:rPr>
              <w:t>6</w:t>
            </w:r>
          </w:p>
        </w:tc>
        <w:tc>
          <w:tcPr>
            <w:tcW w:w="1140" w:type="dxa"/>
            <w:vMerge w:val="continue"/>
            <w:noWrap w:val="0"/>
            <w:vAlign w:val="center"/>
          </w:tcPr>
          <w:p w14:paraId="34E04135">
            <w:pPr>
              <w:jc w:val="center"/>
              <w:rPr>
                <w:rFonts w:ascii="Times New Roman" w:hAnsi="Times New Roman"/>
                <w:color w:val="auto"/>
                <w:szCs w:val="21"/>
              </w:rPr>
            </w:pPr>
          </w:p>
        </w:tc>
        <w:tc>
          <w:tcPr>
            <w:tcW w:w="1784" w:type="dxa"/>
            <w:noWrap w:val="0"/>
            <w:vAlign w:val="center"/>
          </w:tcPr>
          <w:p w14:paraId="08FA40A7">
            <w:pPr>
              <w:jc w:val="center"/>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PCIe</w:t>
            </w:r>
            <w:r>
              <w:rPr>
                <w:rFonts w:hint="eastAsia" w:ascii="Times New Roman" w:hAnsi="Times New Roman"/>
                <w:color w:val="auto"/>
                <w:szCs w:val="21"/>
              </w:rPr>
              <w:t>插槽接口</w:t>
            </w:r>
          </w:p>
        </w:tc>
        <w:tc>
          <w:tcPr>
            <w:tcW w:w="5704" w:type="dxa"/>
            <w:noWrap w:val="0"/>
            <w:vAlign w:val="center"/>
          </w:tcPr>
          <w:p w14:paraId="2E6D563C">
            <w:pPr>
              <w:rPr>
                <w:rFonts w:ascii="Times New Roman" w:hAnsi="Times New Roman"/>
                <w:color w:val="auto"/>
                <w:szCs w:val="21"/>
              </w:rPr>
            </w:pPr>
            <w:r>
              <w:rPr>
                <w:rFonts w:hint="eastAsia" w:ascii="Times New Roman" w:hAnsi="Times New Roman"/>
                <w:color w:val="auto"/>
                <w:szCs w:val="21"/>
              </w:rPr>
              <w:t>符合</w:t>
            </w:r>
            <w:r>
              <w:rPr>
                <w:rFonts w:ascii="Times New Roman" w:hAnsi="Times New Roman"/>
                <w:color w:val="auto"/>
                <w:szCs w:val="21"/>
              </w:rPr>
              <w:t>PCIe3.0</w:t>
            </w:r>
            <w:r>
              <w:rPr>
                <w:rFonts w:hint="eastAsia" w:ascii="Times New Roman" w:hAnsi="Times New Roman"/>
                <w:color w:val="auto"/>
                <w:szCs w:val="21"/>
              </w:rPr>
              <w:t>或以上的高速串行计算机扩展总线标准，</w:t>
            </w:r>
            <w:r>
              <w:rPr>
                <w:rFonts w:ascii="Times New Roman" w:hAnsi="Times New Roman"/>
                <w:color w:val="auto"/>
                <w:szCs w:val="21"/>
              </w:rPr>
              <w:t>PCIe</w:t>
            </w:r>
            <w:r>
              <w:rPr>
                <w:rFonts w:hint="eastAsia" w:ascii="Times New Roman" w:hAnsi="Times New Roman"/>
                <w:color w:val="auto"/>
                <w:szCs w:val="21"/>
              </w:rPr>
              <w:t>的接口速率与位宽需保证向下兼容</w:t>
            </w:r>
          </w:p>
        </w:tc>
      </w:tr>
      <w:tr w14:paraId="1F83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605E6F6">
            <w:pPr>
              <w:jc w:val="center"/>
              <w:rPr>
                <w:rFonts w:ascii="Times New Roman" w:hAnsi="Times New Roman"/>
                <w:color w:val="auto"/>
                <w:szCs w:val="21"/>
              </w:rPr>
            </w:pPr>
            <w:r>
              <w:rPr>
                <w:rFonts w:hint="eastAsia" w:ascii="Times New Roman" w:hAnsi="Times New Roman"/>
                <w:color w:val="auto"/>
                <w:szCs w:val="21"/>
              </w:rPr>
              <w:t>7</w:t>
            </w:r>
          </w:p>
        </w:tc>
        <w:tc>
          <w:tcPr>
            <w:tcW w:w="1140" w:type="dxa"/>
            <w:vMerge w:val="continue"/>
            <w:noWrap w:val="0"/>
            <w:vAlign w:val="center"/>
          </w:tcPr>
          <w:p w14:paraId="752F3BCD">
            <w:pPr>
              <w:jc w:val="center"/>
              <w:rPr>
                <w:rFonts w:ascii="Times New Roman" w:hAnsi="Times New Roman"/>
                <w:color w:val="auto"/>
                <w:szCs w:val="21"/>
              </w:rPr>
            </w:pPr>
          </w:p>
        </w:tc>
        <w:tc>
          <w:tcPr>
            <w:tcW w:w="1784" w:type="dxa"/>
            <w:noWrap w:val="0"/>
            <w:vAlign w:val="center"/>
          </w:tcPr>
          <w:p w14:paraId="353FA7AD">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主板</w:t>
            </w:r>
            <w:r>
              <w:rPr>
                <w:rFonts w:ascii="Times New Roman" w:hAnsi="Times New Roman"/>
                <w:color w:val="auto"/>
                <w:szCs w:val="21"/>
              </w:rPr>
              <w:t>PCIe</w:t>
            </w:r>
            <w:r>
              <w:rPr>
                <w:rFonts w:hint="eastAsia" w:ascii="Times New Roman" w:hAnsi="Times New Roman"/>
                <w:color w:val="auto"/>
                <w:szCs w:val="21"/>
              </w:rPr>
              <w:t>插槽数量及规格</w:t>
            </w:r>
          </w:p>
        </w:tc>
        <w:tc>
          <w:tcPr>
            <w:tcW w:w="5704" w:type="dxa"/>
            <w:noWrap w:val="0"/>
            <w:vAlign w:val="center"/>
          </w:tcPr>
          <w:p w14:paraId="106F5034">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高度大于44.45mm双路或以上服务器PCIe插槽或接口应≥5个；</w:t>
            </w:r>
          </w:p>
        </w:tc>
      </w:tr>
      <w:tr w14:paraId="672D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092ED62">
            <w:pPr>
              <w:jc w:val="center"/>
              <w:rPr>
                <w:rFonts w:ascii="Times New Roman" w:hAnsi="Times New Roman"/>
                <w:color w:val="auto"/>
                <w:szCs w:val="21"/>
              </w:rPr>
            </w:pPr>
            <w:r>
              <w:rPr>
                <w:rFonts w:hint="eastAsia" w:ascii="Times New Roman" w:hAnsi="Times New Roman"/>
                <w:color w:val="auto"/>
                <w:szCs w:val="21"/>
              </w:rPr>
              <w:t>8</w:t>
            </w:r>
          </w:p>
        </w:tc>
        <w:tc>
          <w:tcPr>
            <w:tcW w:w="1140" w:type="dxa"/>
            <w:vMerge w:val="continue"/>
            <w:noWrap w:val="0"/>
            <w:vAlign w:val="center"/>
          </w:tcPr>
          <w:p w14:paraId="632896F7">
            <w:pPr>
              <w:jc w:val="center"/>
              <w:rPr>
                <w:rFonts w:ascii="Times New Roman" w:hAnsi="Times New Roman"/>
                <w:color w:val="auto"/>
                <w:szCs w:val="21"/>
              </w:rPr>
            </w:pPr>
          </w:p>
        </w:tc>
        <w:tc>
          <w:tcPr>
            <w:tcW w:w="1784" w:type="dxa"/>
            <w:noWrap w:val="0"/>
            <w:vAlign w:val="center"/>
          </w:tcPr>
          <w:p w14:paraId="737C3CE1">
            <w:pPr>
              <w:jc w:val="center"/>
              <w:rPr>
                <w:rFonts w:ascii="Times New Roman" w:hAnsi="Times New Roman"/>
                <w:color w:val="auto"/>
                <w:szCs w:val="21"/>
              </w:rPr>
            </w:pPr>
            <w:r>
              <w:rPr>
                <w:rFonts w:hint="eastAsia" w:ascii="Times New Roman" w:hAnsi="Times New Roman"/>
                <w:color w:val="auto"/>
                <w:szCs w:val="21"/>
              </w:rPr>
              <w:t>特殊孔位及接口</w:t>
            </w:r>
          </w:p>
        </w:tc>
        <w:tc>
          <w:tcPr>
            <w:tcW w:w="5704" w:type="dxa"/>
            <w:noWrap w:val="0"/>
            <w:vAlign w:val="center"/>
          </w:tcPr>
          <w:p w14:paraId="2DCD83DB">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服务器机箱内主板可根据用户实际使用需求支持安装多功能导入装置板卡，机箱内需预留多功能导入装置板卡安装位置，容量不小于</w:t>
            </w:r>
            <w:r>
              <w:rPr>
                <w:rFonts w:ascii="Times New Roman" w:hAnsi="Times New Roman"/>
                <w:color w:val="auto"/>
                <w:szCs w:val="21"/>
              </w:rPr>
              <w:t>55mm</w:t>
            </w:r>
            <w:r>
              <w:rPr>
                <w:rFonts w:hint="eastAsia" w:ascii="Times New Roman" w:hAnsi="Times New Roman"/>
                <w:color w:val="auto"/>
                <w:szCs w:val="21"/>
              </w:rPr>
              <w:t>×</w:t>
            </w:r>
            <w:r>
              <w:rPr>
                <w:rFonts w:ascii="Times New Roman" w:hAnsi="Times New Roman"/>
                <w:color w:val="auto"/>
                <w:szCs w:val="21"/>
              </w:rPr>
              <w:t>45mm</w:t>
            </w:r>
            <w:r>
              <w:rPr>
                <w:rFonts w:hint="eastAsia" w:ascii="Times New Roman" w:hAnsi="Times New Roman"/>
                <w:color w:val="auto"/>
                <w:szCs w:val="21"/>
              </w:rPr>
              <w:t>×</w:t>
            </w:r>
            <w:r>
              <w:rPr>
                <w:rFonts w:ascii="Times New Roman" w:hAnsi="Times New Roman"/>
                <w:color w:val="auto"/>
                <w:szCs w:val="21"/>
              </w:rPr>
              <w:t>15mm</w:t>
            </w:r>
            <w:r>
              <w:rPr>
                <w:rFonts w:hint="eastAsia" w:ascii="Times New Roman" w:hAnsi="Times New Roman"/>
                <w:color w:val="auto"/>
                <w:szCs w:val="21"/>
              </w:rPr>
              <w:t>（长×宽×高，单位毫米）；</w:t>
            </w:r>
          </w:p>
          <w:p w14:paraId="528C17B0">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服务器主板可根据用户实际使用需求预留满足</w:t>
            </w:r>
            <w:r>
              <w:rPr>
                <w:rFonts w:ascii="Times New Roman" w:hAnsi="Times New Roman"/>
                <w:color w:val="auto"/>
                <w:szCs w:val="21"/>
              </w:rPr>
              <w:t>USB2.0</w:t>
            </w:r>
            <w:r>
              <w:rPr>
                <w:rFonts w:hint="eastAsia" w:ascii="Times New Roman" w:hAnsi="Times New Roman"/>
                <w:color w:val="auto"/>
                <w:szCs w:val="21"/>
              </w:rPr>
              <w:t>或</w:t>
            </w:r>
            <w:r>
              <w:rPr>
                <w:rFonts w:ascii="Times New Roman" w:hAnsi="Times New Roman"/>
                <w:color w:val="auto"/>
                <w:szCs w:val="21"/>
              </w:rPr>
              <w:t>USB3.0</w:t>
            </w:r>
            <w:r>
              <w:rPr>
                <w:rFonts w:hint="eastAsia" w:ascii="Times New Roman" w:hAnsi="Times New Roman"/>
                <w:color w:val="auto"/>
                <w:szCs w:val="21"/>
              </w:rPr>
              <w:t>数据传输规范的接口，工作电压</w:t>
            </w:r>
            <w:r>
              <w:rPr>
                <w:rFonts w:ascii="Times New Roman" w:hAnsi="Times New Roman"/>
                <w:color w:val="auto"/>
                <w:szCs w:val="21"/>
              </w:rPr>
              <w:t>5V</w:t>
            </w:r>
            <w:r>
              <w:rPr>
                <w:rFonts w:hint="eastAsia" w:ascii="Times New Roman" w:hAnsi="Times New Roman"/>
                <w:color w:val="auto"/>
                <w:szCs w:val="21"/>
              </w:rPr>
              <w:t>，采用</w:t>
            </w:r>
            <w:r>
              <w:rPr>
                <w:rFonts w:ascii="Times New Roman" w:hAnsi="Times New Roman"/>
                <w:color w:val="auto"/>
                <w:szCs w:val="21"/>
              </w:rPr>
              <w:t>USB2.0</w:t>
            </w:r>
            <w:r>
              <w:rPr>
                <w:rFonts w:hint="eastAsia" w:ascii="Times New Roman" w:hAnsi="Times New Roman"/>
                <w:color w:val="auto"/>
                <w:szCs w:val="21"/>
              </w:rPr>
              <w:t>时，最大过电流应不小于</w:t>
            </w:r>
            <w:r>
              <w:rPr>
                <w:rFonts w:ascii="Times New Roman" w:hAnsi="Times New Roman"/>
                <w:color w:val="auto"/>
                <w:szCs w:val="21"/>
              </w:rPr>
              <w:t>0.5A</w:t>
            </w:r>
            <w:r>
              <w:rPr>
                <w:rFonts w:hint="eastAsia" w:ascii="Times New Roman" w:hAnsi="Times New Roman"/>
                <w:color w:val="auto"/>
                <w:szCs w:val="21"/>
              </w:rPr>
              <w:t>，采用</w:t>
            </w:r>
            <w:r>
              <w:rPr>
                <w:rFonts w:ascii="Times New Roman" w:hAnsi="Times New Roman"/>
                <w:color w:val="auto"/>
                <w:szCs w:val="21"/>
              </w:rPr>
              <w:t>USB3.0</w:t>
            </w:r>
            <w:r>
              <w:rPr>
                <w:rFonts w:hint="eastAsia" w:ascii="Times New Roman" w:hAnsi="Times New Roman"/>
                <w:color w:val="auto"/>
                <w:szCs w:val="21"/>
              </w:rPr>
              <w:t>时，最大过电流应不小于</w:t>
            </w:r>
            <w:r>
              <w:rPr>
                <w:rFonts w:ascii="Times New Roman" w:hAnsi="Times New Roman"/>
                <w:color w:val="auto"/>
                <w:szCs w:val="21"/>
              </w:rPr>
              <w:t>1A</w:t>
            </w:r>
          </w:p>
        </w:tc>
      </w:tr>
      <w:tr w14:paraId="4406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797DFA7">
            <w:pPr>
              <w:jc w:val="center"/>
              <w:rPr>
                <w:rFonts w:ascii="Times New Roman" w:hAnsi="Times New Roman"/>
                <w:color w:val="auto"/>
                <w:szCs w:val="21"/>
              </w:rPr>
            </w:pPr>
            <w:r>
              <w:rPr>
                <w:rFonts w:hint="eastAsia" w:ascii="Times New Roman" w:hAnsi="Times New Roman"/>
                <w:color w:val="auto"/>
                <w:szCs w:val="21"/>
              </w:rPr>
              <w:t>9</w:t>
            </w:r>
          </w:p>
        </w:tc>
        <w:tc>
          <w:tcPr>
            <w:tcW w:w="1140" w:type="dxa"/>
            <w:vMerge w:val="continue"/>
            <w:noWrap w:val="0"/>
            <w:vAlign w:val="center"/>
          </w:tcPr>
          <w:p w14:paraId="3EF6AFC9">
            <w:pPr>
              <w:jc w:val="center"/>
              <w:rPr>
                <w:rFonts w:ascii="Times New Roman" w:hAnsi="Times New Roman"/>
                <w:color w:val="auto"/>
                <w:szCs w:val="21"/>
              </w:rPr>
            </w:pPr>
          </w:p>
        </w:tc>
        <w:tc>
          <w:tcPr>
            <w:tcW w:w="1784" w:type="dxa"/>
            <w:noWrap w:val="0"/>
            <w:vAlign w:val="center"/>
          </w:tcPr>
          <w:p w14:paraId="7D01AA2C">
            <w:pPr>
              <w:jc w:val="center"/>
              <w:rPr>
                <w:rFonts w:ascii="Times New Roman" w:hAnsi="Times New Roman"/>
                <w:color w:val="auto"/>
                <w:szCs w:val="21"/>
              </w:rPr>
            </w:pPr>
            <w:r>
              <w:rPr>
                <w:rFonts w:hint="eastAsia" w:ascii="Times New Roman" w:hAnsi="Times New Roman"/>
                <w:color w:val="auto"/>
                <w:szCs w:val="21"/>
              </w:rPr>
              <w:t>板载网络接口</w:t>
            </w:r>
          </w:p>
        </w:tc>
        <w:tc>
          <w:tcPr>
            <w:tcW w:w="5704" w:type="dxa"/>
            <w:noWrap w:val="0"/>
            <w:vAlign w:val="center"/>
          </w:tcPr>
          <w:p w14:paraId="65B1B9CD">
            <w:pPr>
              <w:rPr>
                <w:rFonts w:ascii="Times New Roman" w:hAnsi="Times New Roman"/>
                <w:color w:val="auto"/>
                <w:szCs w:val="21"/>
              </w:rPr>
            </w:pPr>
            <w:r>
              <w:rPr>
                <w:rFonts w:hint="eastAsia" w:ascii="Times New Roman" w:hAnsi="Times New Roman"/>
                <w:color w:val="auto"/>
                <w:szCs w:val="21"/>
              </w:rPr>
              <w:t>若支持板载网络接口应≥</w:t>
            </w:r>
            <w:r>
              <w:rPr>
                <w:rFonts w:ascii="Times New Roman" w:hAnsi="Times New Roman"/>
                <w:color w:val="auto"/>
                <w:szCs w:val="21"/>
              </w:rPr>
              <w:t>1</w:t>
            </w:r>
            <w:r>
              <w:rPr>
                <w:rFonts w:hint="eastAsia" w:ascii="Times New Roman" w:hAnsi="Times New Roman"/>
                <w:color w:val="auto"/>
                <w:szCs w:val="21"/>
              </w:rPr>
              <w:t>个</w:t>
            </w:r>
            <w:r>
              <w:rPr>
                <w:rFonts w:ascii="Times New Roman" w:hAnsi="Times New Roman"/>
                <w:color w:val="auto"/>
                <w:szCs w:val="21"/>
              </w:rPr>
              <w:t>1GE</w:t>
            </w:r>
            <w:r>
              <w:rPr>
                <w:rFonts w:hint="eastAsia" w:ascii="Times New Roman" w:hAnsi="Times New Roman"/>
                <w:color w:val="auto"/>
                <w:szCs w:val="21"/>
              </w:rPr>
              <w:t>网口</w:t>
            </w:r>
          </w:p>
        </w:tc>
      </w:tr>
      <w:tr w14:paraId="3979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30D2C8D">
            <w:pPr>
              <w:jc w:val="center"/>
              <w:rPr>
                <w:rFonts w:ascii="Times New Roman" w:hAnsi="Times New Roman"/>
                <w:color w:val="auto"/>
                <w:szCs w:val="21"/>
              </w:rPr>
            </w:pPr>
            <w:r>
              <w:rPr>
                <w:rFonts w:hint="eastAsia" w:ascii="Times New Roman" w:hAnsi="Times New Roman"/>
                <w:color w:val="auto"/>
                <w:szCs w:val="21"/>
              </w:rPr>
              <w:t>10</w:t>
            </w:r>
          </w:p>
        </w:tc>
        <w:tc>
          <w:tcPr>
            <w:tcW w:w="1140" w:type="dxa"/>
            <w:vMerge w:val="continue"/>
            <w:noWrap w:val="0"/>
            <w:vAlign w:val="center"/>
          </w:tcPr>
          <w:p w14:paraId="293B2B0E">
            <w:pPr>
              <w:jc w:val="center"/>
              <w:rPr>
                <w:rFonts w:ascii="Times New Roman" w:hAnsi="Times New Roman"/>
                <w:color w:val="auto"/>
                <w:szCs w:val="21"/>
              </w:rPr>
            </w:pPr>
          </w:p>
        </w:tc>
        <w:tc>
          <w:tcPr>
            <w:tcW w:w="1784" w:type="dxa"/>
            <w:noWrap w:val="0"/>
            <w:vAlign w:val="center"/>
          </w:tcPr>
          <w:p w14:paraId="295A97B7">
            <w:pPr>
              <w:jc w:val="center"/>
              <w:rPr>
                <w:rFonts w:ascii="Times New Roman" w:hAnsi="Times New Roman"/>
                <w:color w:val="auto"/>
                <w:szCs w:val="21"/>
              </w:rPr>
            </w:pPr>
            <w:r>
              <w:rPr>
                <w:rFonts w:hint="eastAsia" w:ascii="Times New Roman" w:hAnsi="Times New Roman"/>
                <w:color w:val="auto"/>
                <w:szCs w:val="21"/>
              </w:rPr>
              <w:t>主板</w:t>
            </w:r>
            <w:r>
              <w:rPr>
                <w:rFonts w:ascii="Times New Roman" w:hAnsi="Times New Roman"/>
                <w:color w:val="auto"/>
                <w:szCs w:val="21"/>
              </w:rPr>
              <w:t>OCP</w:t>
            </w:r>
            <w:r>
              <w:rPr>
                <w:rFonts w:hint="eastAsia" w:ascii="Times New Roman" w:hAnsi="Times New Roman"/>
                <w:color w:val="auto"/>
                <w:szCs w:val="21"/>
              </w:rPr>
              <w:t>插槽数量</w:t>
            </w:r>
          </w:p>
        </w:tc>
        <w:tc>
          <w:tcPr>
            <w:tcW w:w="5704" w:type="dxa"/>
            <w:noWrap w:val="0"/>
            <w:vAlign w:val="center"/>
          </w:tcPr>
          <w:p w14:paraId="5F151EFB">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OCP2.0</w:t>
            </w:r>
            <w:r>
              <w:rPr>
                <w:rFonts w:hint="eastAsia" w:ascii="Times New Roman" w:hAnsi="Times New Roman"/>
                <w:color w:val="auto"/>
                <w:szCs w:val="21"/>
              </w:rPr>
              <w:t>及以上插槽的数量≥</w:t>
            </w:r>
            <w:r>
              <w:rPr>
                <w:rFonts w:ascii="Times New Roman" w:hAnsi="Times New Roman"/>
                <w:color w:val="auto"/>
                <w:szCs w:val="21"/>
              </w:rPr>
              <w:t>1</w:t>
            </w:r>
            <w:r>
              <w:rPr>
                <w:rFonts w:hint="eastAsia" w:ascii="Times New Roman" w:hAnsi="Times New Roman"/>
                <w:color w:val="auto"/>
                <w:szCs w:val="21"/>
              </w:rPr>
              <w:t>个</w:t>
            </w:r>
          </w:p>
        </w:tc>
      </w:tr>
      <w:tr w14:paraId="248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B6819F9">
            <w:pPr>
              <w:jc w:val="center"/>
              <w:rPr>
                <w:rFonts w:ascii="Times New Roman" w:hAnsi="Times New Roman"/>
                <w:color w:val="auto"/>
                <w:szCs w:val="21"/>
              </w:rPr>
            </w:pPr>
            <w:r>
              <w:rPr>
                <w:rFonts w:hint="eastAsia" w:ascii="Times New Roman" w:hAnsi="Times New Roman"/>
                <w:color w:val="auto"/>
                <w:szCs w:val="21"/>
              </w:rPr>
              <w:t>11</w:t>
            </w:r>
          </w:p>
        </w:tc>
        <w:tc>
          <w:tcPr>
            <w:tcW w:w="1140" w:type="dxa"/>
            <w:vMerge w:val="restart"/>
            <w:noWrap w:val="0"/>
            <w:vAlign w:val="center"/>
          </w:tcPr>
          <w:p w14:paraId="6438FBB4">
            <w:pPr>
              <w:jc w:val="center"/>
              <w:rPr>
                <w:rFonts w:ascii="Times New Roman" w:hAnsi="Times New Roman"/>
                <w:color w:val="auto"/>
                <w:szCs w:val="21"/>
              </w:rPr>
            </w:pPr>
            <w:r>
              <w:rPr>
                <w:rFonts w:hint="eastAsia" w:ascii="Times New Roman" w:hAnsi="Times New Roman"/>
                <w:color w:val="auto"/>
                <w:szCs w:val="21"/>
              </w:rPr>
              <w:t>内存规格</w:t>
            </w:r>
          </w:p>
        </w:tc>
        <w:tc>
          <w:tcPr>
            <w:tcW w:w="1784" w:type="dxa"/>
            <w:noWrap w:val="0"/>
            <w:vAlign w:val="center"/>
          </w:tcPr>
          <w:p w14:paraId="548F2AB8">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内存数量</w:t>
            </w:r>
          </w:p>
        </w:tc>
        <w:tc>
          <w:tcPr>
            <w:tcW w:w="5704" w:type="dxa"/>
            <w:noWrap w:val="0"/>
            <w:vAlign w:val="center"/>
          </w:tcPr>
          <w:p w14:paraId="6FC0C6C6">
            <w:pPr>
              <w:rPr>
                <w:rFonts w:ascii="Times New Roman" w:hAnsi="Times New Roman"/>
                <w:color w:val="auto"/>
                <w:szCs w:val="21"/>
              </w:rPr>
            </w:pPr>
            <w:r>
              <w:rPr>
                <w:rFonts w:hint="eastAsia" w:ascii="Times New Roman" w:hAnsi="Times New Roman"/>
                <w:color w:val="auto"/>
                <w:szCs w:val="21"/>
              </w:rPr>
              <w:t>≥16</w:t>
            </w:r>
          </w:p>
        </w:tc>
      </w:tr>
      <w:tr w14:paraId="6A6E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1ABAED7">
            <w:pPr>
              <w:jc w:val="center"/>
              <w:rPr>
                <w:rFonts w:ascii="Times New Roman" w:hAnsi="Times New Roman"/>
                <w:color w:val="auto"/>
                <w:szCs w:val="21"/>
              </w:rPr>
            </w:pPr>
            <w:r>
              <w:rPr>
                <w:rFonts w:hint="eastAsia" w:ascii="Times New Roman" w:hAnsi="Times New Roman"/>
                <w:color w:val="auto"/>
                <w:szCs w:val="21"/>
              </w:rPr>
              <w:t>12</w:t>
            </w:r>
          </w:p>
        </w:tc>
        <w:tc>
          <w:tcPr>
            <w:tcW w:w="1140" w:type="dxa"/>
            <w:vMerge w:val="continue"/>
            <w:noWrap w:val="0"/>
            <w:vAlign w:val="center"/>
          </w:tcPr>
          <w:p w14:paraId="786D99EE">
            <w:pPr>
              <w:jc w:val="center"/>
              <w:rPr>
                <w:rFonts w:ascii="Times New Roman" w:hAnsi="Times New Roman"/>
                <w:color w:val="auto"/>
                <w:szCs w:val="21"/>
              </w:rPr>
            </w:pPr>
          </w:p>
        </w:tc>
        <w:tc>
          <w:tcPr>
            <w:tcW w:w="1784" w:type="dxa"/>
            <w:noWrap w:val="0"/>
            <w:vAlign w:val="center"/>
          </w:tcPr>
          <w:p w14:paraId="0ED12CCD">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内存规格</w:t>
            </w:r>
          </w:p>
        </w:tc>
        <w:tc>
          <w:tcPr>
            <w:tcW w:w="5704" w:type="dxa"/>
            <w:noWrap w:val="0"/>
            <w:vAlign w:val="center"/>
          </w:tcPr>
          <w:p w14:paraId="5AC5618D">
            <w:pPr>
              <w:rPr>
                <w:rFonts w:ascii="Times New Roman" w:hAnsi="Times New Roman"/>
                <w:color w:val="auto"/>
                <w:szCs w:val="21"/>
              </w:rPr>
            </w:pPr>
            <w:r>
              <w:rPr>
                <w:rFonts w:hint="eastAsia" w:ascii="Times New Roman" w:hAnsi="Times New Roman"/>
                <w:color w:val="auto"/>
                <w:szCs w:val="21"/>
              </w:rPr>
              <w:t>≥DDR4</w:t>
            </w:r>
          </w:p>
        </w:tc>
      </w:tr>
      <w:tr w14:paraId="7028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441269F">
            <w:pPr>
              <w:jc w:val="center"/>
              <w:rPr>
                <w:rFonts w:ascii="Times New Roman" w:hAnsi="Times New Roman"/>
                <w:color w:val="auto"/>
                <w:szCs w:val="21"/>
              </w:rPr>
            </w:pPr>
            <w:r>
              <w:rPr>
                <w:rFonts w:hint="eastAsia" w:ascii="Times New Roman" w:hAnsi="Times New Roman"/>
                <w:color w:val="auto"/>
                <w:szCs w:val="21"/>
              </w:rPr>
              <w:t>13</w:t>
            </w:r>
          </w:p>
        </w:tc>
        <w:tc>
          <w:tcPr>
            <w:tcW w:w="1140" w:type="dxa"/>
            <w:vMerge w:val="continue"/>
            <w:noWrap w:val="0"/>
            <w:vAlign w:val="center"/>
          </w:tcPr>
          <w:p w14:paraId="1832AAAF">
            <w:pPr>
              <w:jc w:val="center"/>
              <w:rPr>
                <w:rFonts w:ascii="Times New Roman" w:hAnsi="Times New Roman"/>
                <w:color w:val="auto"/>
                <w:szCs w:val="21"/>
              </w:rPr>
            </w:pPr>
          </w:p>
        </w:tc>
        <w:tc>
          <w:tcPr>
            <w:tcW w:w="1784" w:type="dxa"/>
            <w:noWrap w:val="0"/>
            <w:vAlign w:val="center"/>
          </w:tcPr>
          <w:p w14:paraId="38036078">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内存通道</w:t>
            </w:r>
          </w:p>
        </w:tc>
        <w:tc>
          <w:tcPr>
            <w:tcW w:w="5704" w:type="dxa"/>
            <w:noWrap w:val="0"/>
            <w:vAlign w:val="center"/>
          </w:tcPr>
          <w:p w14:paraId="6B912079">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支持多个内存接口通道，每个通道可支持1DPC或2DPC，当支持2DPC时，印制电路板上应具备插槽的序号标识，具体通道数应在随机文件中明确</w:t>
            </w:r>
          </w:p>
        </w:tc>
      </w:tr>
      <w:tr w14:paraId="18C9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3E5FF57">
            <w:pPr>
              <w:jc w:val="center"/>
              <w:rPr>
                <w:rFonts w:ascii="Times New Roman" w:hAnsi="Times New Roman"/>
                <w:color w:val="auto"/>
                <w:szCs w:val="21"/>
              </w:rPr>
            </w:pPr>
            <w:r>
              <w:rPr>
                <w:rFonts w:hint="eastAsia" w:ascii="Times New Roman" w:hAnsi="Times New Roman"/>
                <w:color w:val="auto"/>
                <w:szCs w:val="21"/>
              </w:rPr>
              <w:t>14</w:t>
            </w:r>
          </w:p>
        </w:tc>
        <w:tc>
          <w:tcPr>
            <w:tcW w:w="1140" w:type="dxa"/>
            <w:vMerge w:val="restart"/>
            <w:noWrap w:val="0"/>
            <w:vAlign w:val="center"/>
          </w:tcPr>
          <w:p w14:paraId="37B6120F">
            <w:pPr>
              <w:jc w:val="center"/>
              <w:rPr>
                <w:rFonts w:ascii="Times New Roman" w:hAnsi="Times New Roman"/>
                <w:color w:val="auto"/>
                <w:szCs w:val="21"/>
              </w:rPr>
            </w:pPr>
            <w:r>
              <w:rPr>
                <w:rFonts w:hint="eastAsia" w:ascii="Times New Roman" w:hAnsi="Times New Roman"/>
                <w:color w:val="auto"/>
                <w:szCs w:val="21"/>
              </w:rPr>
              <w:t>存储规格</w:t>
            </w:r>
          </w:p>
        </w:tc>
        <w:tc>
          <w:tcPr>
            <w:tcW w:w="1784" w:type="dxa"/>
            <w:noWrap w:val="0"/>
            <w:vAlign w:val="center"/>
          </w:tcPr>
          <w:p w14:paraId="29EF5D12">
            <w:pPr>
              <w:jc w:val="center"/>
              <w:rPr>
                <w:rFonts w:ascii="Times New Roman" w:hAnsi="Times New Roman"/>
                <w:color w:val="auto"/>
                <w:szCs w:val="21"/>
              </w:rPr>
            </w:pPr>
            <w:r>
              <w:rPr>
                <w:rFonts w:hint="eastAsia" w:ascii="Times New Roman" w:hAnsi="Times New Roman"/>
                <w:color w:val="auto"/>
                <w:szCs w:val="21"/>
              </w:rPr>
              <w:t>硬盘类型</w:t>
            </w:r>
          </w:p>
        </w:tc>
        <w:tc>
          <w:tcPr>
            <w:tcW w:w="5704" w:type="dxa"/>
            <w:noWrap w:val="0"/>
            <w:vAlign w:val="center"/>
          </w:tcPr>
          <w:p w14:paraId="4FD697BA">
            <w:pPr>
              <w:rPr>
                <w:rFonts w:ascii="Times New Roman" w:hAnsi="Times New Roman"/>
                <w:color w:val="auto"/>
                <w:szCs w:val="21"/>
              </w:rPr>
            </w:pPr>
            <w:r>
              <w:rPr>
                <w:rFonts w:hint="eastAsia" w:ascii="Times New Roman" w:hAnsi="Times New Roman"/>
                <w:color w:val="auto"/>
                <w:szCs w:val="21"/>
              </w:rPr>
              <w:t>供应商给出服务器支持硬磁盘和固态盘类型及规格</w:t>
            </w:r>
          </w:p>
        </w:tc>
      </w:tr>
      <w:tr w14:paraId="0A26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8AE5110">
            <w:pPr>
              <w:jc w:val="center"/>
              <w:rPr>
                <w:rFonts w:ascii="Times New Roman" w:hAnsi="Times New Roman"/>
                <w:color w:val="auto"/>
                <w:szCs w:val="21"/>
              </w:rPr>
            </w:pPr>
            <w:r>
              <w:rPr>
                <w:rFonts w:hint="eastAsia" w:ascii="Times New Roman" w:hAnsi="Times New Roman"/>
                <w:color w:val="auto"/>
                <w:szCs w:val="21"/>
              </w:rPr>
              <w:t>15</w:t>
            </w:r>
          </w:p>
        </w:tc>
        <w:tc>
          <w:tcPr>
            <w:tcW w:w="1140" w:type="dxa"/>
            <w:vMerge w:val="continue"/>
            <w:noWrap w:val="0"/>
            <w:vAlign w:val="center"/>
          </w:tcPr>
          <w:p w14:paraId="573F992D">
            <w:pPr>
              <w:jc w:val="center"/>
              <w:rPr>
                <w:rFonts w:ascii="Times New Roman" w:hAnsi="Times New Roman"/>
                <w:color w:val="auto"/>
                <w:szCs w:val="21"/>
              </w:rPr>
            </w:pPr>
          </w:p>
        </w:tc>
        <w:tc>
          <w:tcPr>
            <w:tcW w:w="1784" w:type="dxa"/>
            <w:noWrap w:val="0"/>
            <w:vAlign w:val="center"/>
          </w:tcPr>
          <w:p w14:paraId="7A04AD8E">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硬盘实配容量</w:t>
            </w:r>
          </w:p>
        </w:tc>
        <w:tc>
          <w:tcPr>
            <w:tcW w:w="5704" w:type="dxa"/>
            <w:noWrap w:val="0"/>
            <w:vAlign w:val="center"/>
          </w:tcPr>
          <w:p w14:paraId="7486D6B8">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a)配备硬磁盘单盘容量≥8TB</w:t>
            </w:r>
          </w:p>
          <w:p w14:paraId="04972F26">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b)配备固态盘单盘容量≥480GB</w:t>
            </w:r>
          </w:p>
        </w:tc>
      </w:tr>
      <w:tr w14:paraId="7D30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3049D56">
            <w:pPr>
              <w:jc w:val="center"/>
              <w:rPr>
                <w:rFonts w:ascii="Times New Roman" w:hAnsi="Times New Roman"/>
                <w:color w:val="auto"/>
                <w:szCs w:val="21"/>
              </w:rPr>
            </w:pPr>
            <w:r>
              <w:rPr>
                <w:rFonts w:hint="eastAsia" w:ascii="Times New Roman" w:hAnsi="Times New Roman"/>
                <w:color w:val="auto"/>
                <w:szCs w:val="21"/>
              </w:rPr>
              <w:t>16</w:t>
            </w:r>
          </w:p>
        </w:tc>
        <w:tc>
          <w:tcPr>
            <w:tcW w:w="1140" w:type="dxa"/>
            <w:vMerge w:val="continue"/>
            <w:noWrap w:val="0"/>
            <w:vAlign w:val="center"/>
          </w:tcPr>
          <w:p w14:paraId="7FA82ACF">
            <w:pPr>
              <w:jc w:val="center"/>
              <w:rPr>
                <w:rFonts w:ascii="Times New Roman" w:hAnsi="Times New Roman"/>
                <w:color w:val="auto"/>
                <w:szCs w:val="21"/>
              </w:rPr>
            </w:pPr>
          </w:p>
        </w:tc>
        <w:tc>
          <w:tcPr>
            <w:tcW w:w="1784" w:type="dxa"/>
            <w:noWrap w:val="0"/>
            <w:vAlign w:val="center"/>
          </w:tcPr>
          <w:p w14:paraId="1929ED48">
            <w:pPr>
              <w:jc w:val="center"/>
              <w:rPr>
                <w:rFonts w:ascii="Times New Roman" w:hAnsi="Times New Roman"/>
                <w:color w:val="auto"/>
                <w:szCs w:val="21"/>
              </w:rPr>
            </w:pPr>
            <w:r>
              <w:rPr>
                <w:rFonts w:hint="eastAsia" w:ascii="Times New Roman" w:hAnsi="Times New Roman"/>
                <w:color w:val="auto"/>
                <w:szCs w:val="21"/>
              </w:rPr>
              <w:t>硬盘接口类型</w:t>
            </w:r>
          </w:p>
        </w:tc>
        <w:tc>
          <w:tcPr>
            <w:tcW w:w="5704" w:type="dxa"/>
            <w:noWrap w:val="0"/>
            <w:vAlign w:val="center"/>
          </w:tcPr>
          <w:p w14:paraId="1EAEC35A">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配备硬磁盘，应提供</w:t>
            </w:r>
            <w:r>
              <w:rPr>
                <w:rFonts w:ascii="Times New Roman" w:hAnsi="Times New Roman"/>
                <w:color w:val="auto"/>
                <w:szCs w:val="21"/>
              </w:rPr>
              <w:t>SAS3.0</w:t>
            </w:r>
            <w:r>
              <w:rPr>
                <w:rFonts w:hint="eastAsia" w:ascii="Times New Roman" w:hAnsi="Times New Roman"/>
                <w:color w:val="auto"/>
                <w:szCs w:val="21"/>
              </w:rPr>
              <w:t>或</w:t>
            </w:r>
            <w:r>
              <w:rPr>
                <w:rFonts w:ascii="Times New Roman" w:hAnsi="Times New Roman"/>
                <w:color w:val="auto"/>
                <w:szCs w:val="21"/>
              </w:rPr>
              <w:t>SATA3.0</w:t>
            </w:r>
            <w:r>
              <w:rPr>
                <w:rFonts w:hint="eastAsia" w:ascii="Times New Roman" w:hAnsi="Times New Roman"/>
                <w:color w:val="auto"/>
                <w:szCs w:val="21"/>
              </w:rPr>
              <w:t>及以上接口；</w:t>
            </w:r>
          </w:p>
          <w:p w14:paraId="505FEF0F">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配备固态盘，至少应提供</w:t>
            </w:r>
            <w:r>
              <w:rPr>
                <w:rFonts w:ascii="Times New Roman" w:hAnsi="Times New Roman"/>
                <w:color w:val="auto"/>
                <w:szCs w:val="21"/>
              </w:rPr>
              <w:t>SATA</w:t>
            </w:r>
            <w:r>
              <w:rPr>
                <w:rFonts w:hint="eastAsia" w:ascii="Times New Roman" w:hAnsi="Times New Roman"/>
                <w:color w:val="auto"/>
                <w:szCs w:val="21"/>
              </w:rPr>
              <w:t>类型固态盘接口</w:t>
            </w:r>
          </w:p>
        </w:tc>
      </w:tr>
      <w:tr w14:paraId="21B2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5A3FBB4">
            <w:pPr>
              <w:jc w:val="center"/>
              <w:rPr>
                <w:rFonts w:ascii="Times New Roman" w:hAnsi="Times New Roman"/>
                <w:color w:val="auto"/>
                <w:szCs w:val="21"/>
              </w:rPr>
            </w:pPr>
            <w:r>
              <w:rPr>
                <w:rFonts w:hint="eastAsia" w:ascii="Times New Roman" w:hAnsi="Times New Roman"/>
                <w:color w:val="auto"/>
                <w:szCs w:val="21"/>
              </w:rPr>
              <w:t>17</w:t>
            </w:r>
          </w:p>
        </w:tc>
        <w:tc>
          <w:tcPr>
            <w:tcW w:w="1140" w:type="dxa"/>
            <w:vMerge w:val="continue"/>
            <w:noWrap w:val="0"/>
            <w:vAlign w:val="center"/>
          </w:tcPr>
          <w:p w14:paraId="773309C3">
            <w:pPr>
              <w:jc w:val="center"/>
              <w:rPr>
                <w:rFonts w:ascii="Times New Roman" w:hAnsi="Times New Roman"/>
                <w:color w:val="auto"/>
                <w:szCs w:val="21"/>
              </w:rPr>
            </w:pPr>
          </w:p>
        </w:tc>
        <w:tc>
          <w:tcPr>
            <w:tcW w:w="1784" w:type="dxa"/>
            <w:noWrap w:val="0"/>
            <w:vAlign w:val="center"/>
          </w:tcPr>
          <w:p w14:paraId="2E28300F">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硬盘实配数量</w:t>
            </w:r>
          </w:p>
        </w:tc>
        <w:tc>
          <w:tcPr>
            <w:tcW w:w="5704" w:type="dxa"/>
            <w:noWrap w:val="0"/>
            <w:vAlign w:val="center"/>
          </w:tcPr>
          <w:p w14:paraId="7B12D59B">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配备硬磁盘数量≥</w:t>
            </w:r>
            <w:r>
              <w:rPr>
                <w:rFonts w:ascii="Times New Roman" w:hAnsi="Times New Roman"/>
                <w:color w:val="auto"/>
                <w:szCs w:val="21"/>
              </w:rPr>
              <w:t>12</w:t>
            </w:r>
          </w:p>
          <w:p w14:paraId="62DF8A94">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配备固态盘数量≥</w:t>
            </w:r>
            <w:r>
              <w:rPr>
                <w:rFonts w:ascii="Times New Roman" w:hAnsi="Times New Roman"/>
                <w:color w:val="auto"/>
                <w:szCs w:val="21"/>
              </w:rPr>
              <w:t>2</w:t>
            </w:r>
          </w:p>
        </w:tc>
      </w:tr>
      <w:tr w14:paraId="35D6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98C99A8">
            <w:pPr>
              <w:jc w:val="center"/>
              <w:rPr>
                <w:rFonts w:ascii="Times New Roman" w:hAnsi="Times New Roman"/>
                <w:color w:val="auto"/>
                <w:szCs w:val="21"/>
              </w:rPr>
            </w:pPr>
            <w:r>
              <w:rPr>
                <w:rFonts w:hint="eastAsia" w:ascii="Times New Roman" w:hAnsi="Times New Roman"/>
                <w:color w:val="auto"/>
                <w:szCs w:val="21"/>
              </w:rPr>
              <w:t>18</w:t>
            </w:r>
          </w:p>
        </w:tc>
        <w:tc>
          <w:tcPr>
            <w:tcW w:w="1140" w:type="dxa"/>
            <w:vMerge w:val="continue"/>
            <w:noWrap w:val="0"/>
            <w:vAlign w:val="center"/>
          </w:tcPr>
          <w:p w14:paraId="5A7C3C30">
            <w:pPr>
              <w:jc w:val="center"/>
              <w:rPr>
                <w:rFonts w:ascii="Times New Roman" w:hAnsi="Times New Roman"/>
                <w:color w:val="auto"/>
                <w:szCs w:val="21"/>
              </w:rPr>
            </w:pPr>
          </w:p>
        </w:tc>
        <w:tc>
          <w:tcPr>
            <w:tcW w:w="1784" w:type="dxa"/>
            <w:noWrap w:val="0"/>
            <w:vAlign w:val="center"/>
          </w:tcPr>
          <w:p w14:paraId="7B51E8F6">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硬盘插槽数量及规格</w:t>
            </w:r>
          </w:p>
        </w:tc>
        <w:tc>
          <w:tcPr>
            <w:tcW w:w="5704" w:type="dxa"/>
            <w:noWrap w:val="0"/>
            <w:vAlign w:val="center"/>
          </w:tcPr>
          <w:p w14:paraId="77F8B4E9">
            <w:pPr>
              <w:rPr>
                <w:rFonts w:ascii="Times New Roman" w:hAnsi="Times New Roman"/>
                <w:color w:val="auto"/>
                <w:szCs w:val="21"/>
              </w:rPr>
            </w:pPr>
            <w:r>
              <w:rPr>
                <w:rFonts w:hint="eastAsia" w:ascii="Times New Roman" w:hAnsi="Times New Roman"/>
                <w:color w:val="auto"/>
                <w:szCs w:val="21"/>
              </w:rPr>
              <w:t>a)3</w:t>
            </w:r>
            <w:r>
              <w:rPr>
                <w:rFonts w:ascii="Times New Roman" w:hAnsi="Times New Roman"/>
                <w:color w:val="auto"/>
                <w:szCs w:val="21"/>
              </w:rPr>
              <w:t>.5</w:t>
            </w:r>
            <w:r>
              <w:rPr>
                <w:rFonts w:hint="eastAsia" w:ascii="Times New Roman" w:hAnsi="Times New Roman"/>
                <w:color w:val="auto"/>
                <w:szCs w:val="21"/>
              </w:rPr>
              <w:t>英寸插槽数量≥</w:t>
            </w:r>
            <w:r>
              <w:rPr>
                <w:rFonts w:ascii="Times New Roman" w:hAnsi="Times New Roman"/>
                <w:color w:val="auto"/>
                <w:szCs w:val="21"/>
              </w:rPr>
              <w:t>12</w:t>
            </w:r>
          </w:p>
          <w:p w14:paraId="76A16730">
            <w:pPr>
              <w:rPr>
                <w:rFonts w:ascii="Times New Roman" w:hAnsi="Times New Roman"/>
                <w:color w:val="auto"/>
                <w:szCs w:val="21"/>
              </w:rPr>
            </w:pPr>
            <w:r>
              <w:rPr>
                <w:rFonts w:hint="eastAsia" w:ascii="Times New Roman" w:hAnsi="Times New Roman"/>
                <w:color w:val="auto"/>
                <w:szCs w:val="21"/>
              </w:rPr>
              <w:t>b)</w:t>
            </w:r>
            <w:r>
              <w:rPr>
                <w:rFonts w:ascii="Times New Roman" w:hAnsi="Times New Roman"/>
                <w:color w:val="auto"/>
                <w:szCs w:val="21"/>
              </w:rPr>
              <w:t>2.5</w:t>
            </w:r>
            <w:r>
              <w:rPr>
                <w:rFonts w:hint="eastAsia" w:ascii="Times New Roman" w:hAnsi="Times New Roman"/>
                <w:color w:val="auto"/>
                <w:szCs w:val="21"/>
              </w:rPr>
              <w:t>英寸插槽数量≥</w:t>
            </w:r>
            <w:r>
              <w:rPr>
                <w:rFonts w:ascii="Times New Roman" w:hAnsi="Times New Roman"/>
                <w:color w:val="auto"/>
                <w:szCs w:val="21"/>
              </w:rPr>
              <w:t>2</w:t>
            </w:r>
          </w:p>
        </w:tc>
      </w:tr>
      <w:tr w14:paraId="689C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D9FAF64">
            <w:pPr>
              <w:jc w:val="center"/>
              <w:rPr>
                <w:rFonts w:ascii="Times New Roman" w:hAnsi="Times New Roman"/>
                <w:color w:val="auto"/>
                <w:szCs w:val="21"/>
              </w:rPr>
            </w:pPr>
            <w:r>
              <w:rPr>
                <w:rFonts w:hint="eastAsia" w:ascii="Times New Roman" w:hAnsi="Times New Roman"/>
                <w:color w:val="auto"/>
                <w:szCs w:val="21"/>
              </w:rPr>
              <w:t>19</w:t>
            </w:r>
          </w:p>
        </w:tc>
        <w:tc>
          <w:tcPr>
            <w:tcW w:w="1140" w:type="dxa"/>
            <w:vMerge w:val="continue"/>
            <w:noWrap w:val="0"/>
            <w:vAlign w:val="center"/>
          </w:tcPr>
          <w:p w14:paraId="74F9D6C8">
            <w:pPr>
              <w:jc w:val="center"/>
              <w:rPr>
                <w:rFonts w:ascii="Times New Roman" w:hAnsi="Times New Roman"/>
                <w:color w:val="auto"/>
                <w:szCs w:val="21"/>
              </w:rPr>
            </w:pPr>
          </w:p>
        </w:tc>
        <w:tc>
          <w:tcPr>
            <w:tcW w:w="1784" w:type="dxa"/>
            <w:noWrap w:val="0"/>
            <w:vAlign w:val="center"/>
          </w:tcPr>
          <w:p w14:paraId="7D478FE2">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硬盘可拓展性</w:t>
            </w:r>
          </w:p>
        </w:tc>
        <w:tc>
          <w:tcPr>
            <w:tcW w:w="5704" w:type="dxa"/>
            <w:noWrap w:val="0"/>
            <w:vAlign w:val="center"/>
          </w:tcPr>
          <w:p w14:paraId="34315EFE">
            <w:pPr>
              <w:rPr>
                <w:rFonts w:hint="default" w:ascii="Times New Roman" w:hAnsi="Times New Roman" w:eastAsia="宋体"/>
                <w:color w:val="auto"/>
                <w:szCs w:val="21"/>
                <w:lang w:val="en-US" w:eastAsia="zh-CN"/>
              </w:rPr>
            </w:pPr>
            <w:r>
              <w:rPr>
                <w:rFonts w:hint="default" w:ascii="Times New Roman" w:hAnsi="Times New Roman"/>
                <w:color w:val="auto"/>
                <w:szCs w:val="21"/>
              </w:rPr>
              <w:t>最大可拓展硬盘数量</w:t>
            </w:r>
            <w:r>
              <w:rPr>
                <w:rFonts w:hint="eastAsia" w:ascii="Times New Roman" w:hAnsi="Times New Roman"/>
                <w:color w:val="auto"/>
                <w:szCs w:val="21"/>
              </w:rPr>
              <w:t>≥</w:t>
            </w:r>
            <w:r>
              <w:rPr>
                <w:rFonts w:hint="eastAsia" w:ascii="Times New Roman" w:hAnsi="Times New Roman"/>
                <w:color w:val="auto"/>
                <w:szCs w:val="21"/>
                <w:lang w:val="en-US" w:eastAsia="zh-CN"/>
              </w:rPr>
              <w:t>25</w:t>
            </w:r>
          </w:p>
        </w:tc>
      </w:tr>
      <w:tr w14:paraId="5041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97293BC">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0</w:t>
            </w:r>
          </w:p>
        </w:tc>
        <w:tc>
          <w:tcPr>
            <w:tcW w:w="1140" w:type="dxa"/>
            <w:vMerge w:val="continue"/>
            <w:noWrap w:val="0"/>
            <w:vAlign w:val="center"/>
          </w:tcPr>
          <w:p w14:paraId="6EB1F513">
            <w:pPr>
              <w:jc w:val="center"/>
              <w:rPr>
                <w:rFonts w:ascii="Times New Roman" w:hAnsi="Times New Roman"/>
                <w:color w:val="auto"/>
                <w:szCs w:val="21"/>
              </w:rPr>
            </w:pPr>
          </w:p>
        </w:tc>
        <w:tc>
          <w:tcPr>
            <w:tcW w:w="1784" w:type="dxa"/>
            <w:noWrap w:val="0"/>
            <w:vAlign w:val="center"/>
          </w:tcPr>
          <w:p w14:paraId="34FBABDB">
            <w:pPr>
              <w:jc w:val="center"/>
              <w:rPr>
                <w:rFonts w:ascii="Times New Roman" w:hAnsi="Times New Roman"/>
                <w:color w:val="auto"/>
                <w:szCs w:val="21"/>
              </w:rPr>
            </w:pPr>
            <w:r>
              <w:rPr>
                <w:rFonts w:hint="eastAsia" w:ascii="Times New Roman" w:hAnsi="Times New Roman"/>
                <w:color w:val="auto"/>
                <w:szCs w:val="21"/>
              </w:rPr>
              <w:t>硬盘其他参数要求</w:t>
            </w:r>
          </w:p>
        </w:tc>
        <w:tc>
          <w:tcPr>
            <w:tcW w:w="5704" w:type="dxa"/>
            <w:noWrap w:val="0"/>
            <w:vAlign w:val="center"/>
          </w:tcPr>
          <w:p w14:paraId="690ABA74">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机械硬盘准备时间应不大于</w:t>
            </w:r>
            <w:r>
              <w:rPr>
                <w:rFonts w:ascii="Times New Roman" w:hAnsi="Times New Roman"/>
                <w:color w:val="auto"/>
                <w:szCs w:val="21"/>
              </w:rPr>
              <w:t>30s</w:t>
            </w:r>
            <w:r>
              <w:rPr>
                <w:rFonts w:hint="eastAsia" w:ascii="Times New Roman" w:hAnsi="Times New Roman"/>
                <w:color w:val="auto"/>
                <w:szCs w:val="21"/>
              </w:rPr>
              <w:t>；侧面固定螺丝孔数量可为</w:t>
            </w:r>
            <w:r>
              <w:rPr>
                <w:rFonts w:ascii="Times New Roman" w:hAnsi="Times New Roman"/>
                <w:color w:val="auto"/>
                <w:szCs w:val="21"/>
              </w:rPr>
              <w:t>4</w:t>
            </w:r>
            <w:r>
              <w:rPr>
                <w:rFonts w:hint="eastAsia" w:ascii="Times New Roman" w:hAnsi="Times New Roman"/>
                <w:color w:val="auto"/>
                <w:szCs w:val="21"/>
              </w:rPr>
              <w:t>孔或</w:t>
            </w:r>
            <w:r>
              <w:rPr>
                <w:rFonts w:ascii="Times New Roman" w:hAnsi="Times New Roman"/>
                <w:color w:val="auto"/>
                <w:szCs w:val="21"/>
              </w:rPr>
              <w:t>6</w:t>
            </w:r>
            <w:r>
              <w:rPr>
                <w:rFonts w:hint="eastAsia" w:ascii="Times New Roman" w:hAnsi="Times New Roman"/>
                <w:color w:val="auto"/>
                <w:szCs w:val="21"/>
              </w:rPr>
              <w:t>孔；工作状态环境温度应满足</w:t>
            </w:r>
            <w:r>
              <w:rPr>
                <w:rFonts w:ascii="Times New Roman" w:hAnsi="Times New Roman"/>
                <w:color w:val="auto"/>
                <w:szCs w:val="21"/>
              </w:rPr>
              <w:t>5</w:t>
            </w:r>
            <w:r>
              <w:rPr>
                <w:rFonts w:hint="eastAsia" w:ascii="Times New Roman" w:hAnsi="Times New Roman"/>
                <w:color w:val="auto"/>
                <w:szCs w:val="21"/>
              </w:rPr>
              <w:t>℃</w:t>
            </w:r>
            <w:r>
              <w:rPr>
                <w:rFonts w:ascii="Times New Roman" w:hAnsi="Times New Roman"/>
                <w:color w:val="auto"/>
                <w:szCs w:val="21"/>
              </w:rPr>
              <w:t>~55</w:t>
            </w:r>
            <w:r>
              <w:rPr>
                <w:rFonts w:hint="eastAsia" w:ascii="Times New Roman" w:hAnsi="Times New Roman"/>
                <w:color w:val="auto"/>
                <w:szCs w:val="21"/>
              </w:rPr>
              <w:t>℃，其它参数应符合</w:t>
            </w:r>
            <w:r>
              <w:rPr>
                <w:rFonts w:ascii="Times New Roman" w:hAnsi="Times New Roman"/>
                <w:color w:val="auto"/>
                <w:szCs w:val="21"/>
              </w:rPr>
              <w:t>GB/T12628</w:t>
            </w:r>
            <w:r>
              <w:rPr>
                <w:rFonts w:hint="eastAsia" w:ascii="Times New Roman" w:hAnsi="Times New Roman"/>
                <w:color w:val="auto"/>
                <w:szCs w:val="21"/>
              </w:rPr>
              <w:t>的相关规定；</w:t>
            </w:r>
          </w:p>
          <w:p w14:paraId="3F07FCBE">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固态盘符合</w:t>
            </w:r>
            <w:r>
              <w:rPr>
                <w:rFonts w:ascii="Times New Roman" w:hAnsi="Times New Roman"/>
                <w:color w:val="auto"/>
                <w:szCs w:val="21"/>
              </w:rPr>
              <w:t>SJ/T11654</w:t>
            </w:r>
            <w:r>
              <w:rPr>
                <w:rFonts w:hint="eastAsia" w:ascii="Times New Roman" w:hAnsi="Times New Roman"/>
                <w:color w:val="auto"/>
                <w:szCs w:val="21"/>
              </w:rPr>
              <w:t>相关规定</w:t>
            </w:r>
          </w:p>
        </w:tc>
      </w:tr>
      <w:tr w14:paraId="40A3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14F906F">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1</w:t>
            </w:r>
          </w:p>
        </w:tc>
        <w:tc>
          <w:tcPr>
            <w:tcW w:w="1140" w:type="dxa"/>
            <w:noWrap w:val="0"/>
            <w:vAlign w:val="center"/>
          </w:tcPr>
          <w:p w14:paraId="39BB8F42">
            <w:pPr>
              <w:jc w:val="center"/>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卡规格</w:t>
            </w:r>
          </w:p>
        </w:tc>
        <w:tc>
          <w:tcPr>
            <w:tcW w:w="1784" w:type="dxa"/>
            <w:noWrap w:val="0"/>
            <w:vAlign w:val="center"/>
          </w:tcPr>
          <w:p w14:paraId="699F1EE6">
            <w:pPr>
              <w:jc w:val="center"/>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RAID</w:t>
            </w:r>
            <w:r>
              <w:rPr>
                <w:rFonts w:hint="eastAsia" w:ascii="Times New Roman" w:hAnsi="Times New Roman"/>
                <w:color w:val="auto"/>
                <w:szCs w:val="21"/>
              </w:rPr>
              <w:t>卡支持的</w:t>
            </w:r>
            <w:r>
              <w:rPr>
                <w:rFonts w:ascii="Times New Roman" w:hAnsi="Times New Roman"/>
                <w:color w:val="auto"/>
                <w:szCs w:val="21"/>
              </w:rPr>
              <w:t>SAS</w:t>
            </w:r>
            <w:r>
              <w:rPr>
                <w:rFonts w:hint="eastAsia" w:ascii="Times New Roman" w:hAnsi="Times New Roman"/>
                <w:color w:val="auto"/>
                <w:szCs w:val="21"/>
              </w:rPr>
              <w:t>接口数</w:t>
            </w:r>
          </w:p>
        </w:tc>
        <w:tc>
          <w:tcPr>
            <w:tcW w:w="5704" w:type="dxa"/>
            <w:noWrap w:val="0"/>
            <w:vAlign w:val="center"/>
          </w:tcPr>
          <w:p w14:paraId="66DC9CE6">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≥8</w:t>
            </w:r>
          </w:p>
        </w:tc>
      </w:tr>
      <w:tr w14:paraId="21A9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B090886">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2</w:t>
            </w:r>
          </w:p>
        </w:tc>
        <w:tc>
          <w:tcPr>
            <w:tcW w:w="1140" w:type="dxa"/>
            <w:vMerge w:val="restart"/>
            <w:noWrap w:val="0"/>
            <w:vAlign w:val="center"/>
          </w:tcPr>
          <w:p w14:paraId="6E28777A">
            <w:pPr>
              <w:jc w:val="center"/>
              <w:rPr>
                <w:rFonts w:ascii="Times New Roman" w:hAnsi="Times New Roman"/>
                <w:color w:val="auto"/>
                <w:szCs w:val="21"/>
              </w:rPr>
            </w:pPr>
            <w:r>
              <w:rPr>
                <w:rFonts w:hint="eastAsia" w:ascii="Times New Roman" w:hAnsi="Times New Roman"/>
                <w:color w:val="auto"/>
                <w:szCs w:val="21"/>
              </w:rPr>
              <w:t>网络规格</w:t>
            </w:r>
          </w:p>
        </w:tc>
        <w:tc>
          <w:tcPr>
            <w:tcW w:w="1784" w:type="dxa"/>
            <w:noWrap w:val="0"/>
            <w:vAlign w:val="center"/>
          </w:tcPr>
          <w:p w14:paraId="615B7A32">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网口速率和数量</w:t>
            </w:r>
          </w:p>
        </w:tc>
        <w:tc>
          <w:tcPr>
            <w:tcW w:w="5704" w:type="dxa"/>
            <w:noWrap w:val="0"/>
            <w:vAlign w:val="center"/>
          </w:tcPr>
          <w:p w14:paraId="5A2D87FB">
            <w:pPr>
              <w:rPr>
                <w:rFonts w:ascii="Times New Roman" w:hAnsi="Times New Roman"/>
                <w:color w:val="auto"/>
                <w:szCs w:val="21"/>
              </w:rPr>
            </w:pPr>
            <w:r>
              <w:rPr>
                <w:rFonts w:hint="eastAsia" w:ascii="Times New Roman" w:hAnsi="Times New Roman"/>
                <w:color w:val="auto"/>
                <w:szCs w:val="21"/>
                <w:lang w:val="en-US" w:eastAsia="zh-CN"/>
              </w:rPr>
              <w:t>a)</w:t>
            </w:r>
            <w:r>
              <w:rPr>
                <w:rFonts w:hint="eastAsia" w:ascii="Times New Roman" w:hAnsi="Times New Roman"/>
                <w:color w:val="auto"/>
                <w:szCs w:val="21"/>
              </w:rPr>
              <w:t>配备光口数量≥2个，光口速率≥10G（含光模块）；</w:t>
            </w:r>
          </w:p>
          <w:p w14:paraId="1675F456">
            <w:pPr>
              <w:rPr>
                <w:rFonts w:ascii="Times New Roman" w:hAnsi="Times New Roman"/>
                <w:color w:val="auto"/>
                <w:szCs w:val="21"/>
              </w:rPr>
            </w:pPr>
            <w:r>
              <w:rPr>
                <w:rFonts w:hint="eastAsia" w:ascii="Times New Roman" w:hAnsi="Times New Roman"/>
                <w:color w:val="auto"/>
                <w:szCs w:val="21"/>
                <w:lang w:val="en-US" w:eastAsia="zh-CN"/>
              </w:rPr>
              <w:t>b)</w:t>
            </w:r>
            <w:r>
              <w:rPr>
                <w:rFonts w:hint="eastAsia" w:ascii="Times New Roman" w:hAnsi="Times New Roman"/>
                <w:color w:val="auto"/>
                <w:szCs w:val="21"/>
              </w:rPr>
              <w:t>配备电口数量≥2个，电口速率≥1G</w:t>
            </w:r>
          </w:p>
        </w:tc>
      </w:tr>
      <w:tr w14:paraId="2585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4828660">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3</w:t>
            </w:r>
          </w:p>
        </w:tc>
        <w:tc>
          <w:tcPr>
            <w:tcW w:w="1140" w:type="dxa"/>
            <w:vMerge w:val="continue"/>
            <w:noWrap w:val="0"/>
            <w:vAlign w:val="center"/>
          </w:tcPr>
          <w:p w14:paraId="297B8060">
            <w:pPr>
              <w:jc w:val="center"/>
              <w:rPr>
                <w:rFonts w:ascii="Times New Roman" w:hAnsi="Times New Roman"/>
                <w:color w:val="auto"/>
                <w:szCs w:val="21"/>
              </w:rPr>
            </w:pPr>
          </w:p>
        </w:tc>
        <w:tc>
          <w:tcPr>
            <w:tcW w:w="1784" w:type="dxa"/>
            <w:noWrap w:val="0"/>
            <w:vAlign w:val="center"/>
          </w:tcPr>
          <w:p w14:paraId="2738C069">
            <w:pPr>
              <w:jc w:val="center"/>
              <w:rPr>
                <w:rFonts w:ascii="Times New Roman" w:hAnsi="Times New Roman"/>
                <w:color w:val="auto"/>
                <w:szCs w:val="21"/>
              </w:rPr>
            </w:pPr>
            <w:r>
              <w:rPr>
                <w:rFonts w:hint="eastAsia" w:ascii="Times New Roman" w:hAnsi="Times New Roman"/>
                <w:color w:val="auto"/>
                <w:szCs w:val="21"/>
              </w:rPr>
              <w:t>独立网卡网口数量</w:t>
            </w:r>
          </w:p>
        </w:tc>
        <w:tc>
          <w:tcPr>
            <w:tcW w:w="5704" w:type="dxa"/>
            <w:noWrap w:val="0"/>
            <w:vAlign w:val="center"/>
          </w:tcPr>
          <w:p w14:paraId="21D0E29C">
            <w:pPr>
              <w:rPr>
                <w:rFonts w:ascii="Times New Roman" w:hAnsi="Times New Roman"/>
                <w:color w:val="auto"/>
                <w:szCs w:val="21"/>
              </w:rPr>
            </w:pPr>
            <w:r>
              <w:rPr>
                <w:rFonts w:hint="eastAsia" w:ascii="Times New Roman" w:hAnsi="Times New Roman"/>
                <w:color w:val="auto"/>
                <w:szCs w:val="21"/>
              </w:rPr>
              <w:t>若配备独立网卡，独立网卡网口数量≥</w:t>
            </w:r>
            <w:r>
              <w:rPr>
                <w:rFonts w:ascii="Times New Roman" w:hAnsi="Times New Roman"/>
                <w:color w:val="auto"/>
                <w:szCs w:val="21"/>
              </w:rPr>
              <w:t>1</w:t>
            </w:r>
          </w:p>
        </w:tc>
      </w:tr>
      <w:tr w14:paraId="4A68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37AACE9">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4</w:t>
            </w:r>
          </w:p>
        </w:tc>
        <w:tc>
          <w:tcPr>
            <w:tcW w:w="1140" w:type="dxa"/>
            <w:vMerge w:val="continue"/>
            <w:noWrap w:val="0"/>
            <w:vAlign w:val="center"/>
          </w:tcPr>
          <w:p w14:paraId="58C39EC4">
            <w:pPr>
              <w:jc w:val="center"/>
              <w:rPr>
                <w:rFonts w:ascii="Times New Roman" w:hAnsi="Times New Roman"/>
                <w:color w:val="auto"/>
                <w:szCs w:val="21"/>
              </w:rPr>
            </w:pPr>
          </w:p>
        </w:tc>
        <w:tc>
          <w:tcPr>
            <w:tcW w:w="1784" w:type="dxa"/>
            <w:noWrap w:val="0"/>
            <w:vAlign w:val="center"/>
          </w:tcPr>
          <w:p w14:paraId="5B42CF38">
            <w:pPr>
              <w:jc w:val="center"/>
              <w:rPr>
                <w:rFonts w:ascii="Times New Roman" w:hAnsi="Times New Roman"/>
                <w:color w:val="auto"/>
                <w:szCs w:val="21"/>
              </w:rPr>
            </w:pPr>
            <w:r>
              <w:rPr>
                <w:rFonts w:hint="eastAsia" w:ascii="Times New Roman" w:hAnsi="Times New Roman"/>
                <w:color w:val="auto"/>
                <w:szCs w:val="21"/>
              </w:rPr>
              <w:t>独立网卡接口类型</w:t>
            </w:r>
          </w:p>
        </w:tc>
        <w:tc>
          <w:tcPr>
            <w:tcW w:w="5704" w:type="dxa"/>
            <w:noWrap w:val="0"/>
            <w:vAlign w:val="center"/>
          </w:tcPr>
          <w:p w14:paraId="587F3F68">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RJ45/QSFP/SFP</w:t>
            </w:r>
            <w:r>
              <w:rPr>
                <w:rFonts w:hint="eastAsia" w:ascii="Times New Roman" w:hAnsi="Times New Roman"/>
                <w:color w:val="auto"/>
                <w:szCs w:val="21"/>
              </w:rPr>
              <w:t>等</w:t>
            </w:r>
          </w:p>
        </w:tc>
      </w:tr>
      <w:tr w14:paraId="2256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ACD9730">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5</w:t>
            </w:r>
          </w:p>
        </w:tc>
        <w:tc>
          <w:tcPr>
            <w:tcW w:w="1140" w:type="dxa"/>
            <w:vMerge w:val="continue"/>
            <w:noWrap w:val="0"/>
            <w:vAlign w:val="center"/>
          </w:tcPr>
          <w:p w14:paraId="1B1F97D0">
            <w:pPr>
              <w:jc w:val="center"/>
              <w:rPr>
                <w:rFonts w:ascii="Times New Roman" w:hAnsi="Times New Roman"/>
                <w:color w:val="auto"/>
                <w:szCs w:val="21"/>
              </w:rPr>
            </w:pPr>
          </w:p>
        </w:tc>
        <w:tc>
          <w:tcPr>
            <w:tcW w:w="1784" w:type="dxa"/>
            <w:noWrap w:val="0"/>
            <w:vAlign w:val="center"/>
          </w:tcPr>
          <w:p w14:paraId="61EA6308">
            <w:pPr>
              <w:jc w:val="center"/>
              <w:rPr>
                <w:rFonts w:ascii="Times New Roman" w:hAnsi="Times New Roman"/>
                <w:color w:val="auto"/>
                <w:szCs w:val="21"/>
              </w:rPr>
            </w:pPr>
            <w:r>
              <w:rPr>
                <w:rFonts w:hint="eastAsia" w:ascii="Times New Roman" w:hAnsi="Times New Roman"/>
                <w:color w:val="auto"/>
                <w:szCs w:val="21"/>
              </w:rPr>
              <w:t>板载网卡接口类型</w:t>
            </w:r>
          </w:p>
        </w:tc>
        <w:tc>
          <w:tcPr>
            <w:tcW w:w="5704" w:type="dxa"/>
            <w:noWrap w:val="0"/>
            <w:vAlign w:val="center"/>
          </w:tcPr>
          <w:p w14:paraId="2C69A71C">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RJ45/QSFP/SFP</w:t>
            </w:r>
            <w:r>
              <w:rPr>
                <w:rFonts w:hint="eastAsia" w:ascii="Times New Roman" w:hAnsi="Times New Roman"/>
                <w:color w:val="auto"/>
                <w:szCs w:val="21"/>
              </w:rPr>
              <w:t>等</w:t>
            </w:r>
          </w:p>
        </w:tc>
      </w:tr>
      <w:tr w14:paraId="21DB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344FE11">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6</w:t>
            </w:r>
          </w:p>
        </w:tc>
        <w:tc>
          <w:tcPr>
            <w:tcW w:w="1140" w:type="dxa"/>
            <w:vMerge w:val="restart"/>
            <w:noWrap w:val="0"/>
            <w:vAlign w:val="center"/>
          </w:tcPr>
          <w:p w14:paraId="6635B98B">
            <w:pPr>
              <w:jc w:val="center"/>
              <w:rPr>
                <w:rFonts w:ascii="Times New Roman" w:hAnsi="Times New Roman"/>
                <w:color w:val="auto"/>
                <w:szCs w:val="21"/>
              </w:rPr>
            </w:pPr>
            <w:r>
              <w:rPr>
                <w:rFonts w:hint="eastAsia" w:ascii="Times New Roman" w:hAnsi="Times New Roman"/>
                <w:color w:val="auto"/>
                <w:szCs w:val="21"/>
              </w:rPr>
              <w:t>外部接口规格</w:t>
            </w:r>
          </w:p>
        </w:tc>
        <w:tc>
          <w:tcPr>
            <w:tcW w:w="1784" w:type="dxa"/>
            <w:noWrap w:val="0"/>
            <w:vAlign w:val="center"/>
          </w:tcPr>
          <w:p w14:paraId="07B006B4">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显示接口</w:t>
            </w:r>
          </w:p>
        </w:tc>
        <w:tc>
          <w:tcPr>
            <w:tcW w:w="5704" w:type="dxa"/>
            <w:noWrap w:val="0"/>
            <w:vAlign w:val="center"/>
          </w:tcPr>
          <w:p w14:paraId="6CFE5F0F">
            <w:pPr>
              <w:rPr>
                <w:rFonts w:ascii="Times New Roman" w:hAnsi="Times New Roman"/>
                <w:color w:val="auto"/>
                <w:szCs w:val="21"/>
              </w:rPr>
            </w:pPr>
            <w:r>
              <w:rPr>
                <w:rFonts w:hint="eastAsia" w:ascii="Times New Roman" w:hAnsi="Times New Roman"/>
                <w:color w:val="auto"/>
                <w:szCs w:val="21"/>
              </w:rPr>
              <w:t>显示接口类型应≥1种，如：VGA、DP、HDMI等</w:t>
            </w:r>
          </w:p>
        </w:tc>
      </w:tr>
      <w:tr w14:paraId="4983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4F6D4D5">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27</w:t>
            </w:r>
          </w:p>
        </w:tc>
        <w:tc>
          <w:tcPr>
            <w:tcW w:w="1140" w:type="dxa"/>
            <w:vMerge w:val="continue"/>
            <w:noWrap w:val="0"/>
            <w:vAlign w:val="center"/>
          </w:tcPr>
          <w:p w14:paraId="53A106FD">
            <w:pPr>
              <w:jc w:val="center"/>
              <w:rPr>
                <w:rFonts w:ascii="Times New Roman" w:hAnsi="Times New Roman"/>
                <w:color w:val="auto"/>
                <w:szCs w:val="21"/>
              </w:rPr>
            </w:pPr>
          </w:p>
        </w:tc>
        <w:tc>
          <w:tcPr>
            <w:tcW w:w="1784" w:type="dxa"/>
            <w:noWrap w:val="0"/>
            <w:vAlign w:val="center"/>
          </w:tcPr>
          <w:p w14:paraId="31D68405">
            <w:pPr>
              <w:jc w:val="center"/>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USB</w:t>
            </w:r>
            <w:r>
              <w:rPr>
                <w:rFonts w:hint="eastAsia" w:ascii="Times New Roman" w:hAnsi="Times New Roman"/>
                <w:color w:val="auto"/>
                <w:szCs w:val="21"/>
              </w:rPr>
              <w:t>接口</w:t>
            </w:r>
          </w:p>
        </w:tc>
        <w:tc>
          <w:tcPr>
            <w:tcW w:w="5704" w:type="dxa"/>
            <w:noWrap w:val="0"/>
            <w:vAlign w:val="center"/>
          </w:tcPr>
          <w:p w14:paraId="28B2FAA0">
            <w:pPr>
              <w:rPr>
                <w:rFonts w:ascii="Times New Roman" w:hAnsi="Times New Roman"/>
                <w:color w:val="auto"/>
                <w:szCs w:val="21"/>
              </w:rPr>
            </w:pPr>
            <w:r>
              <w:rPr>
                <w:rFonts w:hint="eastAsia" w:ascii="Times New Roman" w:hAnsi="Times New Roman"/>
                <w:color w:val="auto"/>
                <w:szCs w:val="21"/>
              </w:rPr>
              <w:t>配备</w:t>
            </w:r>
            <w:r>
              <w:rPr>
                <w:rFonts w:ascii="Times New Roman" w:hAnsi="Times New Roman"/>
                <w:color w:val="auto"/>
                <w:szCs w:val="21"/>
              </w:rPr>
              <w:t>USB</w:t>
            </w:r>
            <w:r>
              <w:rPr>
                <w:rFonts w:hint="eastAsia" w:ascii="Times New Roman" w:hAnsi="Times New Roman"/>
                <w:color w:val="auto"/>
                <w:szCs w:val="21"/>
              </w:rPr>
              <w:t>接口，如</w:t>
            </w:r>
            <w:r>
              <w:rPr>
                <w:rFonts w:ascii="Times New Roman" w:hAnsi="Times New Roman"/>
                <w:color w:val="auto"/>
                <w:szCs w:val="21"/>
              </w:rPr>
              <w:t>USB2.0</w:t>
            </w:r>
            <w:r>
              <w:rPr>
                <w:rFonts w:hint="eastAsia" w:ascii="Times New Roman" w:hAnsi="Times New Roman"/>
                <w:color w:val="auto"/>
                <w:szCs w:val="21"/>
              </w:rPr>
              <w:t>、</w:t>
            </w:r>
            <w:r>
              <w:rPr>
                <w:rFonts w:ascii="Times New Roman" w:hAnsi="Times New Roman"/>
                <w:color w:val="auto"/>
                <w:szCs w:val="21"/>
              </w:rPr>
              <w:t>USB3.0</w:t>
            </w:r>
            <w:r>
              <w:rPr>
                <w:rFonts w:hint="eastAsia" w:ascii="Times New Roman" w:hAnsi="Times New Roman"/>
                <w:color w:val="auto"/>
                <w:szCs w:val="21"/>
              </w:rPr>
              <w:t>等</w:t>
            </w:r>
          </w:p>
        </w:tc>
      </w:tr>
      <w:tr w14:paraId="4440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66EDDC4">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28</w:t>
            </w:r>
          </w:p>
        </w:tc>
        <w:tc>
          <w:tcPr>
            <w:tcW w:w="1140" w:type="dxa"/>
            <w:vMerge w:val="continue"/>
            <w:noWrap w:val="0"/>
            <w:vAlign w:val="center"/>
          </w:tcPr>
          <w:p w14:paraId="2E0C80DC">
            <w:pPr>
              <w:jc w:val="center"/>
              <w:rPr>
                <w:rFonts w:ascii="Times New Roman" w:hAnsi="Times New Roman"/>
                <w:color w:val="auto"/>
                <w:szCs w:val="21"/>
              </w:rPr>
            </w:pPr>
          </w:p>
        </w:tc>
        <w:tc>
          <w:tcPr>
            <w:tcW w:w="1784" w:type="dxa"/>
            <w:noWrap w:val="0"/>
            <w:vAlign w:val="center"/>
          </w:tcPr>
          <w:p w14:paraId="5496F8D5">
            <w:pPr>
              <w:jc w:val="center"/>
              <w:rPr>
                <w:rFonts w:ascii="Times New Roman" w:hAnsi="Times New Roman"/>
                <w:color w:val="auto"/>
                <w:szCs w:val="21"/>
              </w:rPr>
            </w:pPr>
            <w:r>
              <w:rPr>
                <w:rFonts w:hint="eastAsia" w:ascii="Times New Roman" w:hAnsi="Times New Roman"/>
                <w:color w:val="auto"/>
                <w:szCs w:val="21"/>
              </w:rPr>
              <w:t>特殊接口及孔位</w:t>
            </w:r>
          </w:p>
        </w:tc>
        <w:tc>
          <w:tcPr>
            <w:tcW w:w="5704" w:type="dxa"/>
            <w:noWrap w:val="0"/>
            <w:vAlign w:val="center"/>
          </w:tcPr>
          <w:p w14:paraId="33616EDF">
            <w:pPr>
              <w:rPr>
                <w:rFonts w:ascii="Times New Roman" w:hAnsi="Times New Roman"/>
                <w:color w:val="auto"/>
                <w:szCs w:val="21"/>
              </w:rPr>
            </w:pPr>
            <w:r>
              <w:rPr>
                <w:rFonts w:hint="eastAsia" w:ascii="Times New Roman" w:hAnsi="Times New Roman"/>
                <w:color w:val="auto"/>
                <w:szCs w:val="21"/>
              </w:rPr>
              <w:t>前面板预留</w:t>
            </w:r>
            <w:r>
              <w:rPr>
                <w:rFonts w:ascii="Times New Roman" w:hAnsi="Times New Roman"/>
                <w:color w:val="auto"/>
                <w:szCs w:val="21"/>
              </w:rPr>
              <w:t>1</w:t>
            </w:r>
            <w:r>
              <w:rPr>
                <w:rFonts w:hint="eastAsia" w:ascii="Times New Roman" w:hAnsi="Times New Roman"/>
                <w:color w:val="auto"/>
                <w:szCs w:val="21"/>
              </w:rPr>
              <w:t>个专用</w:t>
            </w:r>
            <w:r>
              <w:rPr>
                <w:rFonts w:ascii="Times New Roman" w:hAnsi="Times New Roman"/>
                <w:color w:val="auto"/>
                <w:szCs w:val="21"/>
              </w:rPr>
              <w:t>USB</w:t>
            </w:r>
            <w:r>
              <w:rPr>
                <w:rFonts w:hint="eastAsia" w:ascii="Times New Roman" w:hAnsi="Times New Roman"/>
                <w:color w:val="auto"/>
                <w:szCs w:val="21"/>
              </w:rPr>
              <w:t>母座接口孔位</w:t>
            </w:r>
          </w:p>
        </w:tc>
      </w:tr>
      <w:tr w14:paraId="2F93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8BED287">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29</w:t>
            </w:r>
          </w:p>
        </w:tc>
        <w:tc>
          <w:tcPr>
            <w:tcW w:w="1140" w:type="dxa"/>
            <w:vMerge w:val="restart"/>
            <w:noWrap w:val="0"/>
            <w:vAlign w:val="center"/>
          </w:tcPr>
          <w:p w14:paraId="6F044EF6">
            <w:pPr>
              <w:jc w:val="center"/>
              <w:rPr>
                <w:rFonts w:ascii="Times New Roman" w:hAnsi="Times New Roman"/>
                <w:color w:val="auto"/>
                <w:szCs w:val="21"/>
              </w:rPr>
            </w:pPr>
            <w:r>
              <w:rPr>
                <w:rFonts w:hint="eastAsia" w:ascii="Times New Roman" w:hAnsi="Times New Roman"/>
                <w:color w:val="auto"/>
                <w:szCs w:val="21"/>
              </w:rPr>
              <w:t>电源规格</w:t>
            </w:r>
          </w:p>
        </w:tc>
        <w:tc>
          <w:tcPr>
            <w:tcW w:w="1784" w:type="dxa"/>
            <w:noWrap w:val="0"/>
            <w:vAlign w:val="center"/>
          </w:tcPr>
          <w:p w14:paraId="34F09CBA">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电源冗余模式</w:t>
            </w:r>
          </w:p>
        </w:tc>
        <w:tc>
          <w:tcPr>
            <w:tcW w:w="5704" w:type="dxa"/>
            <w:noWrap w:val="0"/>
            <w:vAlign w:val="center"/>
          </w:tcPr>
          <w:p w14:paraId="36121631">
            <w:pPr>
              <w:rPr>
                <w:rFonts w:ascii="Times New Roman" w:hAnsi="Times New Roman"/>
                <w:color w:val="auto"/>
                <w:szCs w:val="21"/>
              </w:rPr>
            </w:pPr>
            <w:r>
              <w:rPr>
                <w:rFonts w:hint="eastAsia" w:ascii="Times New Roman" w:hAnsi="Times New Roman"/>
                <w:color w:val="auto"/>
                <w:szCs w:val="21"/>
              </w:rPr>
              <w:t>整机电源模块按</w:t>
            </w:r>
            <w:r>
              <w:rPr>
                <w:rFonts w:ascii="Times New Roman" w:hAnsi="Times New Roman"/>
                <w:color w:val="auto"/>
                <w:szCs w:val="21"/>
              </w:rPr>
              <w:t>1+1</w:t>
            </w:r>
            <w:r>
              <w:rPr>
                <w:rFonts w:hint="eastAsia" w:ascii="Times New Roman" w:hAnsi="Times New Roman"/>
                <w:color w:val="auto"/>
                <w:szCs w:val="21"/>
              </w:rPr>
              <w:t>冗余或</w:t>
            </w:r>
            <w:r>
              <w:rPr>
                <w:rFonts w:ascii="Times New Roman" w:hAnsi="Times New Roman"/>
                <w:color w:val="auto"/>
                <w:szCs w:val="21"/>
              </w:rPr>
              <w:t>N+1</w:t>
            </w:r>
            <w:r>
              <w:rPr>
                <w:rFonts w:hint="eastAsia" w:ascii="Times New Roman" w:hAnsi="Times New Roman"/>
                <w:color w:val="auto"/>
                <w:szCs w:val="21"/>
              </w:rPr>
              <w:t>冗余配置</w:t>
            </w:r>
          </w:p>
        </w:tc>
      </w:tr>
      <w:tr w14:paraId="2BB0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ADF79F9">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30</w:t>
            </w:r>
          </w:p>
        </w:tc>
        <w:tc>
          <w:tcPr>
            <w:tcW w:w="1140" w:type="dxa"/>
            <w:vMerge w:val="continue"/>
            <w:noWrap w:val="0"/>
            <w:vAlign w:val="center"/>
          </w:tcPr>
          <w:p w14:paraId="1BABD7B4">
            <w:pPr>
              <w:jc w:val="center"/>
              <w:rPr>
                <w:rFonts w:ascii="Times New Roman" w:hAnsi="Times New Roman"/>
                <w:color w:val="auto"/>
                <w:szCs w:val="21"/>
              </w:rPr>
            </w:pPr>
          </w:p>
        </w:tc>
        <w:tc>
          <w:tcPr>
            <w:tcW w:w="1784" w:type="dxa"/>
            <w:noWrap w:val="0"/>
            <w:vAlign w:val="center"/>
          </w:tcPr>
          <w:p w14:paraId="5E340CA4">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电源模块数量</w:t>
            </w:r>
          </w:p>
        </w:tc>
        <w:tc>
          <w:tcPr>
            <w:tcW w:w="5704" w:type="dxa"/>
            <w:noWrap w:val="0"/>
            <w:vAlign w:val="center"/>
          </w:tcPr>
          <w:p w14:paraId="611CF96D">
            <w:pPr>
              <w:rPr>
                <w:rFonts w:ascii="Times New Roman" w:hAnsi="Times New Roman"/>
                <w:color w:val="auto"/>
                <w:szCs w:val="21"/>
              </w:rPr>
            </w:pPr>
            <w:r>
              <w:rPr>
                <w:rFonts w:hint="eastAsia" w:ascii="Times New Roman" w:hAnsi="Times New Roman"/>
                <w:color w:val="auto"/>
                <w:szCs w:val="21"/>
              </w:rPr>
              <w:t>≥2</w:t>
            </w:r>
          </w:p>
        </w:tc>
      </w:tr>
      <w:tr w14:paraId="2140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8CF54E9">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3</w:t>
            </w:r>
            <w:r>
              <w:rPr>
                <w:rFonts w:ascii="Times New Roman" w:hAnsi="Times New Roman"/>
                <w:color w:val="auto"/>
                <w:szCs w:val="21"/>
              </w:rPr>
              <w:t>1</w:t>
            </w:r>
          </w:p>
        </w:tc>
        <w:tc>
          <w:tcPr>
            <w:tcW w:w="1140" w:type="dxa"/>
            <w:vMerge w:val="continue"/>
            <w:noWrap w:val="0"/>
            <w:vAlign w:val="center"/>
          </w:tcPr>
          <w:p w14:paraId="34E1761F">
            <w:pPr>
              <w:jc w:val="center"/>
              <w:rPr>
                <w:rFonts w:ascii="Times New Roman" w:hAnsi="Times New Roman"/>
                <w:color w:val="auto"/>
                <w:szCs w:val="21"/>
              </w:rPr>
            </w:pPr>
          </w:p>
        </w:tc>
        <w:tc>
          <w:tcPr>
            <w:tcW w:w="1784" w:type="dxa"/>
            <w:noWrap w:val="0"/>
            <w:vAlign w:val="center"/>
          </w:tcPr>
          <w:p w14:paraId="1648B4CA">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电源功率</w:t>
            </w:r>
          </w:p>
        </w:tc>
        <w:tc>
          <w:tcPr>
            <w:tcW w:w="5704" w:type="dxa"/>
            <w:noWrap w:val="0"/>
            <w:vAlign w:val="center"/>
          </w:tcPr>
          <w:p w14:paraId="2E416EDC">
            <w:pPr>
              <w:rPr>
                <w:rFonts w:ascii="Times New Roman" w:hAnsi="Times New Roman"/>
                <w:color w:val="auto"/>
                <w:szCs w:val="21"/>
              </w:rPr>
            </w:pPr>
            <w:r>
              <w:rPr>
                <w:rFonts w:hint="eastAsia" w:ascii="Times New Roman" w:hAnsi="Times New Roman"/>
                <w:color w:val="auto"/>
                <w:szCs w:val="21"/>
              </w:rPr>
              <w:t>电源模块功率应有一定冗余，满足处理器满载时的需求</w:t>
            </w:r>
          </w:p>
        </w:tc>
      </w:tr>
      <w:tr w14:paraId="36B9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CB2FB5F">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3</w:t>
            </w:r>
            <w:r>
              <w:rPr>
                <w:rFonts w:ascii="Times New Roman" w:hAnsi="Times New Roman"/>
                <w:color w:val="auto"/>
                <w:szCs w:val="21"/>
              </w:rPr>
              <w:t>2</w:t>
            </w:r>
          </w:p>
        </w:tc>
        <w:tc>
          <w:tcPr>
            <w:tcW w:w="1140" w:type="dxa"/>
            <w:vMerge w:val="continue"/>
            <w:noWrap w:val="0"/>
            <w:vAlign w:val="center"/>
          </w:tcPr>
          <w:p w14:paraId="62144562">
            <w:pPr>
              <w:jc w:val="center"/>
              <w:rPr>
                <w:rFonts w:ascii="Times New Roman" w:hAnsi="Times New Roman"/>
                <w:color w:val="auto"/>
                <w:szCs w:val="21"/>
              </w:rPr>
            </w:pPr>
          </w:p>
        </w:tc>
        <w:tc>
          <w:tcPr>
            <w:tcW w:w="1784" w:type="dxa"/>
            <w:noWrap w:val="0"/>
            <w:vAlign w:val="center"/>
          </w:tcPr>
          <w:p w14:paraId="040CFD89">
            <w:pPr>
              <w:jc w:val="center"/>
              <w:rPr>
                <w:rFonts w:ascii="Times New Roman" w:hAnsi="Times New Roman"/>
                <w:color w:val="auto"/>
                <w:szCs w:val="21"/>
              </w:rPr>
            </w:pPr>
            <w:r>
              <w:rPr>
                <w:rFonts w:hint="eastAsia" w:ascii="Times New Roman" w:hAnsi="Times New Roman"/>
                <w:color w:val="auto"/>
                <w:szCs w:val="21"/>
              </w:rPr>
              <w:t>电源指示灯</w:t>
            </w:r>
          </w:p>
        </w:tc>
        <w:tc>
          <w:tcPr>
            <w:tcW w:w="5704" w:type="dxa"/>
            <w:noWrap w:val="0"/>
            <w:vAlign w:val="center"/>
          </w:tcPr>
          <w:p w14:paraId="00B70E6D">
            <w:pPr>
              <w:rPr>
                <w:rFonts w:ascii="Times New Roman" w:hAnsi="Times New Roman"/>
                <w:color w:val="auto"/>
                <w:szCs w:val="21"/>
              </w:rPr>
            </w:pPr>
            <w:r>
              <w:rPr>
                <w:rFonts w:hint="eastAsia" w:ascii="Times New Roman" w:hAnsi="Times New Roman"/>
                <w:color w:val="auto"/>
                <w:szCs w:val="21"/>
              </w:rPr>
              <w:t>配备电源指示灯，指示待机、工作异常等状态</w:t>
            </w:r>
          </w:p>
        </w:tc>
      </w:tr>
      <w:tr w14:paraId="0F83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814007D">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3</w:t>
            </w:r>
            <w:r>
              <w:rPr>
                <w:rFonts w:ascii="Times New Roman" w:hAnsi="Times New Roman"/>
                <w:color w:val="auto"/>
                <w:szCs w:val="21"/>
              </w:rPr>
              <w:t>3</w:t>
            </w:r>
          </w:p>
        </w:tc>
        <w:tc>
          <w:tcPr>
            <w:tcW w:w="1140" w:type="dxa"/>
            <w:vMerge w:val="restart"/>
            <w:noWrap w:val="0"/>
            <w:vAlign w:val="center"/>
          </w:tcPr>
          <w:p w14:paraId="060A50B3">
            <w:pPr>
              <w:jc w:val="center"/>
              <w:rPr>
                <w:rFonts w:ascii="Times New Roman" w:hAnsi="Times New Roman"/>
                <w:color w:val="auto"/>
                <w:szCs w:val="21"/>
              </w:rPr>
            </w:pPr>
            <w:r>
              <w:rPr>
                <w:rFonts w:hint="eastAsia" w:ascii="Times New Roman" w:hAnsi="Times New Roman"/>
                <w:color w:val="auto"/>
                <w:szCs w:val="21"/>
              </w:rPr>
              <w:t>整机规格</w:t>
            </w:r>
          </w:p>
        </w:tc>
        <w:tc>
          <w:tcPr>
            <w:tcW w:w="1784" w:type="dxa"/>
            <w:noWrap w:val="0"/>
            <w:vAlign w:val="center"/>
          </w:tcPr>
          <w:p w14:paraId="2CC28C4D">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外观和结构</w:t>
            </w:r>
          </w:p>
        </w:tc>
        <w:tc>
          <w:tcPr>
            <w:tcW w:w="5704" w:type="dxa"/>
            <w:noWrap w:val="0"/>
            <w:vAlign w:val="center"/>
          </w:tcPr>
          <w:p w14:paraId="07D20EEE">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服务器的零部件应紧固无松动，可插拔部件应可靠连接，开关、按钮和其它控制部件应灵活可靠，布局应方便使用；</w:t>
            </w:r>
          </w:p>
          <w:p w14:paraId="5BC88C79">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产品表面不应有明显的凹痕、划伤、裂缝、变形和污染等。表面涂层均匀，不应起泡、龟裂、脱落和磨损，金属零部件无锈蚀及其它机械损伤；</w:t>
            </w:r>
          </w:p>
          <w:p w14:paraId="576220B5">
            <w:pPr>
              <w:rPr>
                <w:rFonts w:ascii="Times New Roman" w:hAnsi="Times New Roman"/>
                <w:color w:val="auto"/>
                <w:szCs w:val="21"/>
              </w:rPr>
            </w:pPr>
            <w:r>
              <w:rPr>
                <w:rFonts w:ascii="Times New Roman" w:hAnsi="Times New Roman"/>
                <w:color w:val="auto"/>
                <w:szCs w:val="21"/>
              </w:rPr>
              <w:t>c)</w:t>
            </w:r>
            <w:r>
              <w:rPr>
                <w:rFonts w:hint="eastAsia" w:ascii="Times New Roman" w:hAnsi="Times New Roman"/>
                <w:color w:val="auto"/>
                <w:szCs w:val="21"/>
              </w:rPr>
              <w:t>产品表面说明功能的文字、符号和标志应清晰、端正且牢固；</w:t>
            </w:r>
          </w:p>
          <w:p w14:paraId="5A88A605">
            <w:pPr>
              <w:rPr>
                <w:rFonts w:ascii="Times New Roman" w:hAnsi="Times New Roman"/>
                <w:color w:val="auto"/>
                <w:szCs w:val="21"/>
              </w:rPr>
            </w:pPr>
            <w:r>
              <w:rPr>
                <w:rFonts w:ascii="Times New Roman" w:hAnsi="Times New Roman"/>
                <w:color w:val="auto"/>
                <w:szCs w:val="21"/>
              </w:rPr>
              <w:t>d)</w:t>
            </w:r>
            <w:r>
              <w:rPr>
                <w:rFonts w:hint="eastAsia" w:ascii="Times New Roman" w:hAnsi="Times New Roman"/>
                <w:color w:val="auto"/>
                <w:szCs w:val="21"/>
              </w:rPr>
              <w:t>应在服务器的显著位置提供运行状态的指示功能，并在随机文件中明确具体含义；</w:t>
            </w:r>
          </w:p>
          <w:p w14:paraId="15FC3582">
            <w:pPr>
              <w:rPr>
                <w:rFonts w:ascii="Times New Roman" w:hAnsi="Times New Roman"/>
                <w:color w:val="auto"/>
                <w:szCs w:val="21"/>
              </w:rPr>
            </w:pPr>
            <w:r>
              <w:rPr>
                <w:rFonts w:ascii="Times New Roman" w:hAnsi="Times New Roman"/>
                <w:color w:val="auto"/>
                <w:szCs w:val="21"/>
              </w:rPr>
              <w:t>e)</w:t>
            </w:r>
            <w:r>
              <w:rPr>
                <w:rFonts w:hint="eastAsia" w:ascii="Times New Roman" w:hAnsi="Times New Roman"/>
                <w:color w:val="auto"/>
                <w:szCs w:val="21"/>
              </w:rPr>
              <w:t>机架、机箱的尺寸应符合通用机柜的安装要求，插入总线插座的电路板接口外形尺寸应符合有关总线标准的规定，将机箱固定在机柜上，机箱底面最大下垂变形不得干涉相邻机体；</w:t>
            </w:r>
          </w:p>
          <w:p w14:paraId="69D3C661">
            <w:pPr>
              <w:rPr>
                <w:rFonts w:ascii="Times New Roman" w:hAnsi="Times New Roman"/>
                <w:color w:val="auto"/>
                <w:szCs w:val="21"/>
              </w:rPr>
            </w:pPr>
            <w:r>
              <w:rPr>
                <w:rFonts w:ascii="Times New Roman" w:hAnsi="Times New Roman"/>
                <w:color w:val="auto"/>
                <w:szCs w:val="21"/>
              </w:rPr>
              <w:t>f)</w:t>
            </w:r>
            <w:r>
              <w:rPr>
                <w:rFonts w:hint="eastAsia" w:ascii="Times New Roman" w:hAnsi="Times New Roman"/>
                <w:color w:val="auto"/>
                <w:szCs w:val="21"/>
              </w:rPr>
              <w:t>2U机架式服务器；</w:t>
            </w:r>
          </w:p>
          <w:p w14:paraId="016C86CE">
            <w:pPr>
              <w:rPr>
                <w:rFonts w:ascii="Times New Roman" w:hAnsi="Times New Roman"/>
                <w:color w:val="auto"/>
                <w:szCs w:val="21"/>
              </w:rPr>
            </w:pPr>
            <w:r>
              <w:rPr>
                <w:rFonts w:ascii="Times New Roman" w:hAnsi="Times New Roman"/>
                <w:color w:val="auto"/>
                <w:szCs w:val="21"/>
              </w:rPr>
              <w:t>g)</w:t>
            </w:r>
            <w:r>
              <w:rPr>
                <w:rFonts w:hint="eastAsia" w:ascii="Times New Roman" w:hAnsi="Times New Roman"/>
                <w:color w:val="auto"/>
                <w:szCs w:val="21"/>
              </w:rPr>
              <w:t>服务器尺寸具体要求在随机文件中明确</w:t>
            </w:r>
          </w:p>
        </w:tc>
      </w:tr>
      <w:tr w14:paraId="4F97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906C7EA">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3</w:t>
            </w:r>
            <w:r>
              <w:rPr>
                <w:rFonts w:ascii="Times New Roman" w:hAnsi="Times New Roman"/>
                <w:color w:val="auto"/>
                <w:szCs w:val="21"/>
              </w:rPr>
              <w:t>4</w:t>
            </w:r>
          </w:p>
        </w:tc>
        <w:tc>
          <w:tcPr>
            <w:tcW w:w="1140" w:type="dxa"/>
            <w:vMerge w:val="continue"/>
            <w:noWrap w:val="0"/>
            <w:vAlign w:val="center"/>
          </w:tcPr>
          <w:p w14:paraId="76B6A5CF">
            <w:pPr>
              <w:jc w:val="center"/>
              <w:rPr>
                <w:rFonts w:ascii="Times New Roman" w:hAnsi="Times New Roman"/>
                <w:color w:val="auto"/>
                <w:szCs w:val="21"/>
              </w:rPr>
            </w:pPr>
          </w:p>
        </w:tc>
        <w:tc>
          <w:tcPr>
            <w:tcW w:w="1784" w:type="dxa"/>
            <w:noWrap w:val="0"/>
            <w:vAlign w:val="center"/>
          </w:tcPr>
          <w:p w14:paraId="7EA5F23D">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尺寸（高×宽×深）</w:t>
            </w:r>
          </w:p>
        </w:tc>
        <w:tc>
          <w:tcPr>
            <w:tcW w:w="5704" w:type="dxa"/>
            <w:noWrap w:val="0"/>
            <w:vAlign w:val="center"/>
          </w:tcPr>
          <w:p w14:paraId="2E9BB85B">
            <w:pPr>
              <w:rPr>
                <w:rFonts w:ascii="Times New Roman" w:hAnsi="Times New Roman"/>
                <w:color w:val="auto"/>
                <w:szCs w:val="21"/>
              </w:rPr>
            </w:pPr>
            <w:r>
              <w:rPr>
                <w:rFonts w:hint="eastAsia" w:ascii="Times New Roman" w:hAnsi="Times New Roman"/>
                <w:color w:val="auto"/>
                <w:szCs w:val="21"/>
              </w:rPr>
              <w:t>供应商给出产品尺寸；</w:t>
            </w:r>
          </w:p>
          <w:p w14:paraId="5730545C">
            <w:pPr>
              <w:rPr>
                <w:rFonts w:ascii="Times New Roman" w:hAnsi="Times New Roman"/>
                <w:color w:val="auto"/>
                <w:szCs w:val="21"/>
              </w:rPr>
            </w:pPr>
            <w:r>
              <w:rPr>
                <w:rFonts w:hint="eastAsia" w:ascii="Times New Roman" w:hAnsi="Times New Roman"/>
                <w:color w:val="auto"/>
                <w:szCs w:val="21"/>
              </w:rPr>
              <w:t>设计应遵循标准化、系列化的要求；</w:t>
            </w:r>
          </w:p>
          <w:p w14:paraId="0C0454AC">
            <w:pPr>
              <w:rPr>
                <w:rFonts w:ascii="Times New Roman" w:hAnsi="Times New Roman"/>
                <w:color w:val="auto"/>
                <w:szCs w:val="21"/>
              </w:rPr>
            </w:pPr>
            <w:r>
              <w:rPr>
                <w:rFonts w:hint="eastAsia" w:ascii="Times New Roman" w:hAnsi="Times New Roman"/>
                <w:color w:val="auto"/>
                <w:szCs w:val="21"/>
              </w:rPr>
              <w:t>机箱的内部结构符合通用部件的安装需要</w:t>
            </w:r>
          </w:p>
        </w:tc>
      </w:tr>
      <w:tr w14:paraId="7688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47B1866">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3</w:t>
            </w:r>
            <w:r>
              <w:rPr>
                <w:rFonts w:ascii="Times New Roman" w:hAnsi="Times New Roman"/>
                <w:color w:val="auto"/>
                <w:szCs w:val="21"/>
              </w:rPr>
              <w:t>5</w:t>
            </w:r>
          </w:p>
        </w:tc>
        <w:tc>
          <w:tcPr>
            <w:tcW w:w="1140" w:type="dxa"/>
            <w:vMerge w:val="continue"/>
            <w:noWrap w:val="0"/>
            <w:vAlign w:val="center"/>
          </w:tcPr>
          <w:p w14:paraId="6387A51A">
            <w:pPr>
              <w:jc w:val="center"/>
              <w:rPr>
                <w:rFonts w:ascii="Times New Roman" w:hAnsi="Times New Roman"/>
                <w:color w:val="auto"/>
                <w:szCs w:val="21"/>
              </w:rPr>
            </w:pPr>
          </w:p>
        </w:tc>
        <w:tc>
          <w:tcPr>
            <w:tcW w:w="1784" w:type="dxa"/>
            <w:noWrap w:val="0"/>
            <w:vAlign w:val="center"/>
          </w:tcPr>
          <w:p w14:paraId="2B49CBE8">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服务器导轨</w:t>
            </w:r>
          </w:p>
        </w:tc>
        <w:tc>
          <w:tcPr>
            <w:tcW w:w="5704" w:type="dxa"/>
            <w:noWrap w:val="0"/>
            <w:vAlign w:val="center"/>
          </w:tcPr>
          <w:p w14:paraId="05D20AB6">
            <w:pPr>
              <w:rPr>
                <w:rFonts w:ascii="Times New Roman" w:hAnsi="Times New Roman"/>
                <w:color w:val="auto"/>
                <w:szCs w:val="21"/>
              </w:rPr>
            </w:pPr>
            <w:r>
              <w:rPr>
                <w:rFonts w:hint="eastAsia" w:ascii="Times New Roman" w:hAnsi="Times New Roman"/>
                <w:color w:val="auto"/>
                <w:szCs w:val="21"/>
              </w:rPr>
              <w:t>配备1对原厂导轨</w:t>
            </w:r>
          </w:p>
          <w:p w14:paraId="018CB0BB">
            <w:pPr>
              <w:rPr>
                <w:rFonts w:ascii="Times New Roman" w:hAnsi="Times New Roman"/>
                <w:color w:val="auto"/>
                <w:szCs w:val="21"/>
              </w:rPr>
            </w:pPr>
            <w:r>
              <w:rPr>
                <w:rFonts w:hint="eastAsia" w:ascii="Times New Roman" w:hAnsi="Times New Roman"/>
                <w:color w:val="auto"/>
                <w:szCs w:val="21"/>
              </w:rPr>
              <w:t>供应商给出导轨尺寸、安装方式等信息</w:t>
            </w:r>
          </w:p>
        </w:tc>
      </w:tr>
      <w:tr w14:paraId="2777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5320BC6">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36</w:t>
            </w:r>
          </w:p>
        </w:tc>
        <w:tc>
          <w:tcPr>
            <w:tcW w:w="1140" w:type="dxa"/>
            <w:vMerge w:val="continue"/>
            <w:noWrap w:val="0"/>
            <w:vAlign w:val="center"/>
          </w:tcPr>
          <w:p w14:paraId="088B47FC">
            <w:pPr>
              <w:jc w:val="center"/>
              <w:rPr>
                <w:rFonts w:ascii="Times New Roman" w:hAnsi="Times New Roman"/>
                <w:color w:val="auto"/>
                <w:szCs w:val="21"/>
              </w:rPr>
            </w:pPr>
          </w:p>
        </w:tc>
        <w:tc>
          <w:tcPr>
            <w:tcW w:w="1784" w:type="dxa"/>
            <w:noWrap w:val="0"/>
            <w:vAlign w:val="center"/>
          </w:tcPr>
          <w:p w14:paraId="0B8AD503">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环境适应性</w:t>
            </w:r>
          </w:p>
        </w:tc>
        <w:tc>
          <w:tcPr>
            <w:tcW w:w="5704" w:type="dxa"/>
            <w:noWrap w:val="0"/>
            <w:vAlign w:val="center"/>
          </w:tcPr>
          <w:p w14:paraId="5C97E2C7">
            <w:pPr>
              <w:rPr>
                <w:rFonts w:ascii="Times New Roman" w:hAnsi="Times New Roman"/>
                <w:color w:val="auto"/>
                <w:szCs w:val="21"/>
              </w:rPr>
            </w:pPr>
            <w:r>
              <w:rPr>
                <w:rFonts w:hint="eastAsia" w:ascii="Times New Roman" w:hAnsi="Times New Roman"/>
                <w:color w:val="auto"/>
                <w:szCs w:val="21"/>
              </w:rPr>
              <w:t>气候环境适应性应符合</w:t>
            </w:r>
            <w:r>
              <w:rPr>
                <w:rFonts w:ascii="Times New Roman" w:hAnsi="Times New Roman"/>
                <w:color w:val="auto"/>
                <w:szCs w:val="21"/>
              </w:rPr>
              <w:t>GB/T9813.3</w:t>
            </w:r>
            <w:r>
              <w:rPr>
                <w:rFonts w:hint="eastAsia" w:ascii="Times New Roman" w:hAnsi="Times New Roman"/>
                <w:color w:val="auto"/>
                <w:szCs w:val="21"/>
              </w:rPr>
              <w:t>的有关规定，工作温度</w:t>
            </w:r>
            <w:r>
              <w:rPr>
                <w:rFonts w:ascii="Times New Roman" w:hAnsi="Times New Roman"/>
                <w:color w:val="auto"/>
                <w:szCs w:val="21"/>
              </w:rPr>
              <w:t>10</w:t>
            </w:r>
            <w:r>
              <w:rPr>
                <w:rFonts w:hint="eastAsia" w:ascii="Times New Roman" w:hAnsi="Times New Roman"/>
                <w:color w:val="auto"/>
                <w:szCs w:val="21"/>
              </w:rPr>
              <w:t>～</w:t>
            </w:r>
            <w:r>
              <w:rPr>
                <w:rFonts w:ascii="Times New Roman" w:hAnsi="Times New Roman"/>
                <w:color w:val="auto"/>
                <w:szCs w:val="21"/>
              </w:rPr>
              <w:t>35</w:t>
            </w:r>
            <w:r>
              <w:rPr>
                <w:rFonts w:hint="eastAsia" w:ascii="Times New Roman" w:hAnsi="Times New Roman"/>
                <w:color w:val="auto"/>
                <w:szCs w:val="21"/>
              </w:rPr>
              <w:t>℃，贮存运输温度</w:t>
            </w:r>
            <w:r>
              <w:rPr>
                <w:rFonts w:ascii="Times New Roman" w:hAnsi="Times New Roman"/>
                <w:color w:val="auto"/>
                <w:szCs w:val="21"/>
              </w:rPr>
              <w:t>-40</w:t>
            </w:r>
            <w:r>
              <w:rPr>
                <w:rFonts w:hint="eastAsia" w:ascii="Times New Roman" w:hAnsi="Times New Roman"/>
                <w:color w:val="auto"/>
                <w:szCs w:val="21"/>
              </w:rPr>
              <w:t>～</w:t>
            </w:r>
            <w:r>
              <w:rPr>
                <w:rFonts w:ascii="Times New Roman" w:hAnsi="Times New Roman"/>
                <w:color w:val="auto"/>
                <w:szCs w:val="21"/>
              </w:rPr>
              <w:t>55</w:t>
            </w:r>
            <w:r>
              <w:rPr>
                <w:rFonts w:hint="eastAsia" w:ascii="Times New Roman" w:hAnsi="Times New Roman"/>
                <w:color w:val="auto"/>
                <w:szCs w:val="21"/>
              </w:rPr>
              <w:t>℃；工作相对湿度</w:t>
            </w:r>
            <w:r>
              <w:rPr>
                <w:rFonts w:ascii="Times New Roman" w:hAnsi="Times New Roman"/>
                <w:color w:val="auto"/>
                <w:szCs w:val="21"/>
              </w:rPr>
              <w:t>35%</w:t>
            </w:r>
            <w:r>
              <w:rPr>
                <w:rFonts w:hint="eastAsia" w:ascii="Times New Roman" w:hAnsi="Times New Roman"/>
                <w:color w:val="auto"/>
                <w:szCs w:val="21"/>
              </w:rPr>
              <w:t>～</w:t>
            </w:r>
            <w:r>
              <w:rPr>
                <w:rFonts w:ascii="Times New Roman" w:hAnsi="Times New Roman"/>
                <w:color w:val="auto"/>
                <w:szCs w:val="21"/>
              </w:rPr>
              <w:t>80%</w:t>
            </w:r>
            <w:r>
              <w:rPr>
                <w:rFonts w:hint="eastAsia" w:ascii="Times New Roman" w:hAnsi="Times New Roman"/>
                <w:color w:val="auto"/>
                <w:szCs w:val="21"/>
              </w:rPr>
              <w:t>，贮存运输相对湿度</w:t>
            </w:r>
            <w:r>
              <w:rPr>
                <w:rFonts w:ascii="Times New Roman" w:hAnsi="Times New Roman"/>
                <w:color w:val="auto"/>
                <w:szCs w:val="21"/>
              </w:rPr>
              <w:t>20</w:t>
            </w:r>
            <w:r>
              <w:rPr>
                <w:rFonts w:hint="eastAsia" w:ascii="Times New Roman" w:hAnsi="Times New Roman"/>
                <w:color w:val="auto"/>
                <w:szCs w:val="21"/>
              </w:rPr>
              <w:t>％～</w:t>
            </w:r>
            <w:r>
              <w:rPr>
                <w:rFonts w:ascii="Times New Roman" w:hAnsi="Times New Roman"/>
                <w:color w:val="auto"/>
                <w:szCs w:val="21"/>
              </w:rPr>
              <w:t>93%</w:t>
            </w:r>
            <w:r>
              <w:rPr>
                <w:rFonts w:hint="eastAsia" w:ascii="Times New Roman" w:hAnsi="Times New Roman"/>
                <w:color w:val="auto"/>
                <w:szCs w:val="21"/>
              </w:rPr>
              <w:t>（</w:t>
            </w:r>
            <w:r>
              <w:rPr>
                <w:rFonts w:ascii="Times New Roman" w:hAnsi="Times New Roman"/>
                <w:color w:val="auto"/>
                <w:szCs w:val="21"/>
              </w:rPr>
              <w:t>40</w:t>
            </w:r>
            <w:r>
              <w:rPr>
                <w:rFonts w:hint="eastAsia" w:ascii="Times New Roman" w:hAnsi="Times New Roman"/>
                <w:color w:val="auto"/>
                <w:szCs w:val="21"/>
              </w:rPr>
              <w:t>℃）；大气压</w:t>
            </w:r>
            <w:r>
              <w:rPr>
                <w:rFonts w:ascii="Times New Roman" w:hAnsi="Times New Roman"/>
                <w:color w:val="auto"/>
                <w:szCs w:val="21"/>
              </w:rPr>
              <w:t>86</w:t>
            </w:r>
            <w:r>
              <w:rPr>
                <w:rFonts w:hint="eastAsia" w:ascii="Times New Roman" w:hAnsi="Times New Roman"/>
                <w:color w:val="auto"/>
                <w:szCs w:val="21"/>
              </w:rPr>
              <w:t>～</w:t>
            </w:r>
            <w:r>
              <w:rPr>
                <w:rFonts w:ascii="Times New Roman" w:hAnsi="Times New Roman"/>
                <w:color w:val="auto"/>
                <w:szCs w:val="21"/>
              </w:rPr>
              <w:t>106kPa</w:t>
            </w:r>
          </w:p>
        </w:tc>
      </w:tr>
      <w:tr w14:paraId="3947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9C3E959">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37</w:t>
            </w:r>
          </w:p>
        </w:tc>
        <w:tc>
          <w:tcPr>
            <w:tcW w:w="1140" w:type="dxa"/>
            <w:vMerge w:val="continue"/>
            <w:noWrap w:val="0"/>
            <w:vAlign w:val="center"/>
          </w:tcPr>
          <w:p w14:paraId="721F2B0A">
            <w:pPr>
              <w:jc w:val="center"/>
              <w:rPr>
                <w:rFonts w:ascii="Times New Roman" w:hAnsi="Times New Roman"/>
                <w:color w:val="auto"/>
                <w:szCs w:val="21"/>
              </w:rPr>
            </w:pPr>
          </w:p>
        </w:tc>
        <w:tc>
          <w:tcPr>
            <w:tcW w:w="1784" w:type="dxa"/>
            <w:noWrap w:val="0"/>
            <w:vAlign w:val="center"/>
          </w:tcPr>
          <w:p w14:paraId="3A2AE5A4">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机械环境适应性</w:t>
            </w:r>
          </w:p>
        </w:tc>
        <w:tc>
          <w:tcPr>
            <w:tcW w:w="5704" w:type="dxa"/>
            <w:noWrap w:val="0"/>
            <w:vAlign w:val="center"/>
          </w:tcPr>
          <w:p w14:paraId="3A46DE9E">
            <w:pPr>
              <w:rPr>
                <w:rFonts w:ascii="Times New Roman" w:hAnsi="Times New Roman"/>
                <w:color w:val="auto"/>
                <w:szCs w:val="21"/>
              </w:rPr>
            </w:pPr>
            <w:r>
              <w:rPr>
                <w:rFonts w:hint="eastAsia" w:ascii="Times New Roman" w:hAnsi="Times New Roman"/>
                <w:color w:val="auto"/>
                <w:szCs w:val="21"/>
              </w:rPr>
              <w:t>机械环境适应性应符合</w:t>
            </w:r>
            <w:r>
              <w:rPr>
                <w:rFonts w:ascii="Times New Roman" w:hAnsi="Times New Roman"/>
                <w:color w:val="auto"/>
                <w:szCs w:val="21"/>
              </w:rPr>
              <w:t>GB/T9813.3</w:t>
            </w:r>
            <w:r>
              <w:rPr>
                <w:rFonts w:hint="eastAsia" w:ascii="Times New Roman" w:hAnsi="Times New Roman"/>
                <w:color w:val="auto"/>
                <w:szCs w:val="21"/>
              </w:rPr>
              <w:t>的有关规定</w:t>
            </w:r>
          </w:p>
        </w:tc>
      </w:tr>
      <w:tr w14:paraId="6A48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ECFE83C">
            <w:pPr>
              <w:jc w:val="center"/>
              <w:rPr>
                <w:rFonts w:ascii="Times New Roman" w:hAnsi="Times New Roman"/>
                <w:color w:val="auto"/>
                <w:szCs w:val="21"/>
              </w:rPr>
            </w:pPr>
            <w:r>
              <w:rPr>
                <w:rFonts w:ascii="Times New Roman" w:hAnsi="Times New Roman"/>
                <w:color w:val="auto"/>
                <w:szCs w:val="21"/>
              </w:rPr>
              <w:t>38</w:t>
            </w:r>
          </w:p>
        </w:tc>
        <w:tc>
          <w:tcPr>
            <w:tcW w:w="1140" w:type="dxa"/>
            <w:vMerge w:val="continue"/>
            <w:noWrap w:val="0"/>
            <w:vAlign w:val="center"/>
          </w:tcPr>
          <w:p w14:paraId="1E4CEC97">
            <w:pPr>
              <w:jc w:val="center"/>
              <w:rPr>
                <w:rFonts w:ascii="Times New Roman" w:hAnsi="Times New Roman"/>
                <w:color w:val="auto"/>
                <w:szCs w:val="21"/>
              </w:rPr>
            </w:pPr>
          </w:p>
        </w:tc>
        <w:tc>
          <w:tcPr>
            <w:tcW w:w="1784" w:type="dxa"/>
            <w:noWrap w:val="0"/>
            <w:vAlign w:val="center"/>
          </w:tcPr>
          <w:p w14:paraId="123B7E1E">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噪声</w:t>
            </w:r>
          </w:p>
        </w:tc>
        <w:tc>
          <w:tcPr>
            <w:tcW w:w="5704" w:type="dxa"/>
            <w:noWrap w:val="0"/>
            <w:vAlign w:val="center"/>
          </w:tcPr>
          <w:p w14:paraId="2B599E85">
            <w:pPr>
              <w:rPr>
                <w:rFonts w:ascii="Times New Roman" w:hAnsi="Times New Roman"/>
                <w:color w:val="auto"/>
                <w:szCs w:val="21"/>
              </w:rPr>
            </w:pPr>
            <w:r>
              <w:rPr>
                <w:rFonts w:hint="eastAsia" w:ascii="Times New Roman" w:hAnsi="Times New Roman"/>
                <w:color w:val="auto"/>
                <w:szCs w:val="21"/>
              </w:rPr>
              <w:t>符合</w:t>
            </w:r>
            <w:r>
              <w:rPr>
                <w:rFonts w:ascii="Times New Roman" w:hAnsi="Times New Roman"/>
                <w:color w:val="auto"/>
                <w:szCs w:val="21"/>
              </w:rPr>
              <w:t>GB/T9813.3</w:t>
            </w:r>
            <w:r>
              <w:rPr>
                <w:rFonts w:hint="eastAsia" w:ascii="Times New Roman" w:hAnsi="Times New Roman"/>
                <w:color w:val="auto"/>
                <w:szCs w:val="21"/>
              </w:rPr>
              <w:t>的有关规定，在产品说明中给出具体测试值</w:t>
            </w:r>
          </w:p>
        </w:tc>
      </w:tr>
      <w:tr w14:paraId="5E71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0DA580CD">
            <w:pPr>
              <w:jc w:val="center"/>
              <w:rPr>
                <w:rFonts w:ascii="Times New Roman" w:hAnsi="Times New Roman"/>
                <w:b/>
                <w:bCs/>
                <w:color w:val="auto"/>
                <w:szCs w:val="21"/>
              </w:rPr>
            </w:pPr>
            <w:r>
              <w:rPr>
                <w:rFonts w:hint="eastAsia" w:ascii="Times New Roman" w:hAnsi="Times New Roman"/>
                <w:b/>
                <w:bCs/>
                <w:color w:val="auto"/>
                <w:szCs w:val="21"/>
              </w:rPr>
              <w:t>功能要求</w:t>
            </w:r>
          </w:p>
        </w:tc>
      </w:tr>
      <w:tr w14:paraId="0F17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FCF15CA">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39</w:t>
            </w:r>
          </w:p>
        </w:tc>
        <w:tc>
          <w:tcPr>
            <w:tcW w:w="1140" w:type="dxa"/>
            <w:vMerge w:val="restart"/>
            <w:noWrap w:val="0"/>
            <w:vAlign w:val="center"/>
          </w:tcPr>
          <w:p w14:paraId="61B2C3D4">
            <w:pPr>
              <w:jc w:val="center"/>
              <w:rPr>
                <w:rFonts w:ascii="Times New Roman" w:hAnsi="Times New Roman"/>
                <w:color w:val="auto"/>
                <w:szCs w:val="21"/>
              </w:rPr>
            </w:pPr>
            <w:r>
              <w:rPr>
                <w:rFonts w:hint="eastAsia" w:ascii="Times New Roman" w:hAnsi="Times New Roman"/>
                <w:color w:val="auto"/>
                <w:szCs w:val="21"/>
              </w:rPr>
              <w:t>主板功能</w:t>
            </w:r>
          </w:p>
        </w:tc>
        <w:tc>
          <w:tcPr>
            <w:tcW w:w="1784" w:type="dxa"/>
            <w:noWrap w:val="0"/>
            <w:vAlign w:val="center"/>
          </w:tcPr>
          <w:p w14:paraId="50420E1E">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主板外部接口种类</w:t>
            </w:r>
          </w:p>
        </w:tc>
        <w:tc>
          <w:tcPr>
            <w:tcW w:w="5704" w:type="dxa"/>
            <w:noWrap w:val="0"/>
            <w:vAlign w:val="center"/>
          </w:tcPr>
          <w:p w14:paraId="70F39F15">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USB</w:t>
            </w:r>
            <w:r>
              <w:rPr>
                <w:rFonts w:hint="eastAsia" w:ascii="Times New Roman" w:hAnsi="Times New Roman"/>
                <w:color w:val="auto"/>
                <w:szCs w:val="21"/>
              </w:rPr>
              <w:t>、显示、管理等接口，如：</w:t>
            </w:r>
            <w:r>
              <w:rPr>
                <w:rFonts w:ascii="Times New Roman" w:hAnsi="Times New Roman"/>
                <w:color w:val="auto"/>
                <w:szCs w:val="21"/>
              </w:rPr>
              <w:t>VGA</w:t>
            </w:r>
            <w:r>
              <w:rPr>
                <w:rFonts w:hint="eastAsia" w:ascii="Times New Roman" w:hAnsi="Times New Roman"/>
                <w:color w:val="auto"/>
                <w:szCs w:val="21"/>
              </w:rPr>
              <w:t>、</w:t>
            </w:r>
            <w:r>
              <w:rPr>
                <w:rFonts w:ascii="Times New Roman" w:hAnsi="Times New Roman"/>
                <w:color w:val="auto"/>
                <w:szCs w:val="21"/>
              </w:rPr>
              <w:t>DP</w:t>
            </w:r>
            <w:r>
              <w:rPr>
                <w:rFonts w:hint="eastAsia" w:ascii="Times New Roman" w:hAnsi="Times New Roman"/>
                <w:color w:val="auto"/>
                <w:szCs w:val="21"/>
              </w:rPr>
              <w:t>、</w:t>
            </w:r>
            <w:r>
              <w:rPr>
                <w:rFonts w:ascii="Times New Roman" w:hAnsi="Times New Roman"/>
                <w:color w:val="auto"/>
                <w:szCs w:val="21"/>
              </w:rPr>
              <w:t>HDMI</w:t>
            </w:r>
            <w:r>
              <w:rPr>
                <w:rFonts w:hint="eastAsia" w:ascii="Times New Roman" w:hAnsi="Times New Roman"/>
                <w:color w:val="auto"/>
                <w:szCs w:val="21"/>
              </w:rPr>
              <w:t>、</w:t>
            </w:r>
            <w:r>
              <w:rPr>
                <w:rFonts w:ascii="Times New Roman" w:hAnsi="Times New Roman"/>
                <w:color w:val="auto"/>
                <w:szCs w:val="21"/>
              </w:rPr>
              <w:t>USB3.0</w:t>
            </w:r>
            <w:r>
              <w:rPr>
                <w:rFonts w:hint="eastAsia" w:ascii="Times New Roman" w:hAnsi="Times New Roman"/>
                <w:color w:val="auto"/>
                <w:szCs w:val="21"/>
              </w:rPr>
              <w:t>、</w:t>
            </w:r>
            <w:r>
              <w:rPr>
                <w:rFonts w:ascii="Times New Roman" w:hAnsi="Times New Roman"/>
                <w:color w:val="auto"/>
                <w:szCs w:val="21"/>
              </w:rPr>
              <w:t>PS/2</w:t>
            </w:r>
            <w:r>
              <w:rPr>
                <w:rFonts w:hint="eastAsia" w:ascii="Times New Roman" w:hAnsi="Times New Roman"/>
                <w:color w:val="auto"/>
                <w:szCs w:val="21"/>
              </w:rPr>
              <w:t>接口、</w:t>
            </w:r>
            <w:r>
              <w:rPr>
                <w:rFonts w:ascii="Times New Roman" w:hAnsi="Times New Roman"/>
                <w:color w:val="auto"/>
                <w:szCs w:val="21"/>
              </w:rPr>
              <w:t>BMC</w:t>
            </w:r>
            <w:r>
              <w:rPr>
                <w:rFonts w:hint="eastAsia" w:ascii="Times New Roman" w:hAnsi="Times New Roman"/>
                <w:color w:val="auto"/>
                <w:szCs w:val="21"/>
              </w:rPr>
              <w:t>管理端口</w:t>
            </w:r>
          </w:p>
        </w:tc>
      </w:tr>
      <w:tr w14:paraId="7AF7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846ABA6">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4</w:t>
            </w:r>
            <w:r>
              <w:rPr>
                <w:rFonts w:ascii="Times New Roman" w:hAnsi="Times New Roman"/>
                <w:color w:val="auto"/>
                <w:szCs w:val="21"/>
              </w:rPr>
              <w:t>0</w:t>
            </w:r>
          </w:p>
        </w:tc>
        <w:tc>
          <w:tcPr>
            <w:tcW w:w="1140" w:type="dxa"/>
            <w:vMerge w:val="continue"/>
            <w:noWrap w:val="0"/>
            <w:vAlign w:val="center"/>
          </w:tcPr>
          <w:p w14:paraId="4769B1DE">
            <w:pPr>
              <w:jc w:val="center"/>
              <w:rPr>
                <w:rFonts w:ascii="Times New Roman" w:hAnsi="Times New Roman"/>
                <w:color w:val="auto"/>
                <w:szCs w:val="21"/>
              </w:rPr>
            </w:pPr>
          </w:p>
        </w:tc>
        <w:tc>
          <w:tcPr>
            <w:tcW w:w="1784" w:type="dxa"/>
            <w:noWrap w:val="0"/>
            <w:vAlign w:val="center"/>
          </w:tcPr>
          <w:p w14:paraId="5A69D795">
            <w:pPr>
              <w:jc w:val="center"/>
              <w:rPr>
                <w:rFonts w:ascii="Times New Roman" w:hAnsi="Times New Roman"/>
                <w:color w:val="auto"/>
                <w:szCs w:val="21"/>
              </w:rPr>
            </w:pPr>
            <w:r>
              <w:rPr>
                <w:rFonts w:hint="eastAsia" w:ascii="Times New Roman" w:hAnsi="Times New Roman"/>
                <w:color w:val="auto"/>
                <w:szCs w:val="21"/>
              </w:rPr>
              <w:t>主板防烧板设计</w:t>
            </w:r>
          </w:p>
        </w:tc>
        <w:tc>
          <w:tcPr>
            <w:tcW w:w="5704" w:type="dxa"/>
            <w:noWrap w:val="0"/>
            <w:vAlign w:val="center"/>
          </w:tcPr>
          <w:p w14:paraId="6EE57F41">
            <w:pPr>
              <w:rPr>
                <w:rFonts w:ascii="Times New Roman" w:hAnsi="Times New Roman"/>
                <w:color w:val="auto"/>
                <w:szCs w:val="21"/>
              </w:rPr>
            </w:pPr>
            <w:r>
              <w:rPr>
                <w:rFonts w:hint="eastAsia" w:ascii="Times New Roman" w:hAnsi="Times New Roman"/>
                <w:color w:val="auto"/>
                <w:szCs w:val="21"/>
              </w:rPr>
              <w:t>支持主板防烧板设计，保证电源故障后不扩散</w:t>
            </w:r>
          </w:p>
        </w:tc>
      </w:tr>
      <w:tr w14:paraId="5487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E95C646">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41</w:t>
            </w:r>
          </w:p>
        </w:tc>
        <w:tc>
          <w:tcPr>
            <w:tcW w:w="1140" w:type="dxa"/>
            <w:vMerge w:val="continue"/>
            <w:noWrap w:val="0"/>
            <w:vAlign w:val="center"/>
          </w:tcPr>
          <w:p w14:paraId="17C26FD4">
            <w:pPr>
              <w:jc w:val="center"/>
              <w:rPr>
                <w:rFonts w:ascii="Times New Roman" w:hAnsi="Times New Roman"/>
                <w:color w:val="auto"/>
                <w:szCs w:val="21"/>
              </w:rPr>
            </w:pPr>
          </w:p>
        </w:tc>
        <w:tc>
          <w:tcPr>
            <w:tcW w:w="1784" w:type="dxa"/>
            <w:noWrap w:val="0"/>
            <w:vAlign w:val="center"/>
          </w:tcPr>
          <w:p w14:paraId="36042E1B">
            <w:pPr>
              <w:jc w:val="center"/>
              <w:rPr>
                <w:rFonts w:ascii="Times New Roman" w:hAnsi="Times New Roman"/>
                <w:color w:val="auto"/>
                <w:szCs w:val="21"/>
              </w:rPr>
            </w:pPr>
            <w:r>
              <w:rPr>
                <w:rFonts w:hint="eastAsia" w:ascii="Times New Roman" w:hAnsi="Times New Roman"/>
                <w:color w:val="auto"/>
                <w:szCs w:val="21"/>
              </w:rPr>
              <w:t>扩展功能</w:t>
            </w:r>
          </w:p>
        </w:tc>
        <w:tc>
          <w:tcPr>
            <w:tcW w:w="5704" w:type="dxa"/>
            <w:noWrap w:val="0"/>
            <w:vAlign w:val="center"/>
          </w:tcPr>
          <w:p w14:paraId="12B8B50F">
            <w:pPr>
              <w:rPr>
                <w:rFonts w:ascii="Times New Roman" w:hAnsi="Times New Roman"/>
                <w:color w:val="auto"/>
                <w:szCs w:val="21"/>
              </w:rPr>
            </w:pPr>
            <w:r>
              <w:rPr>
                <w:rFonts w:hint="eastAsia" w:ascii="Times New Roman" w:hAnsi="Times New Roman"/>
                <w:color w:val="auto"/>
                <w:szCs w:val="21"/>
              </w:rPr>
              <w:t>实现至少一种扩展功能，如存储功能卡、显示功能卡、运算加速功能卡及网络功能卡等扩展功能</w:t>
            </w:r>
          </w:p>
        </w:tc>
      </w:tr>
      <w:tr w14:paraId="6335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529A89A">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42</w:t>
            </w:r>
          </w:p>
        </w:tc>
        <w:tc>
          <w:tcPr>
            <w:tcW w:w="1140" w:type="dxa"/>
            <w:noWrap w:val="0"/>
            <w:vAlign w:val="center"/>
          </w:tcPr>
          <w:p w14:paraId="601ADC05">
            <w:pPr>
              <w:jc w:val="center"/>
              <w:rPr>
                <w:rFonts w:ascii="Times New Roman" w:hAnsi="Times New Roman"/>
                <w:color w:val="auto"/>
                <w:szCs w:val="21"/>
              </w:rPr>
            </w:pPr>
            <w:r>
              <w:rPr>
                <w:rFonts w:hint="eastAsia" w:ascii="Times New Roman" w:hAnsi="Times New Roman"/>
                <w:color w:val="auto"/>
                <w:szCs w:val="21"/>
              </w:rPr>
              <w:t>网络功能</w:t>
            </w:r>
          </w:p>
        </w:tc>
        <w:tc>
          <w:tcPr>
            <w:tcW w:w="1784" w:type="dxa"/>
            <w:noWrap w:val="0"/>
            <w:vAlign w:val="center"/>
          </w:tcPr>
          <w:p w14:paraId="4EBE2124">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网络功能</w:t>
            </w:r>
          </w:p>
        </w:tc>
        <w:tc>
          <w:tcPr>
            <w:tcW w:w="5704" w:type="dxa"/>
            <w:noWrap w:val="0"/>
            <w:vAlign w:val="center"/>
          </w:tcPr>
          <w:p w14:paraId="5FED6820">
            <w:pPr>
              <w:rPr>
                <w:rFonts w:ascii="Times New Roman" w:hAnsi="Times New Roman"/>
                <w:color w:val="auto"/>
                <w:szCs w:val="21"/>
              </w:rPr>
            </w:pPr>
            <w:r>
              <w:rPr>
                <w:rFonts w:hint="eastAsia" w:ascii="Times New Roman" w:hAnsi="Times New Roman"/>
                <w:color w:val="auto"/>
                <w:szCs w:val="21"/>
              </w:rPr>
              <w:t>支持网络连接、网络访问、数据交换和网络管控功能</w:t>
            </w:r>
          </w:p>
        </w:tc>
      </w:tr>
      <w:tr w14:paraId="6D5B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3B13E67">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43</w:t>
            </w:r>
          </w:p>
        </w:tc>
        <w:tc>
          <w:tcPr>
            <w:tcW w:w="1140" w:type="dxa"/>
            <w:vMerge w:val="restart"/>
            <w:noWrap w:val="0"/>
            <w:vAlign w:val="center"/>
          </w:tcPr>
          <w:p w14:paraId="41057B37">
            <w:pPr>
              <w:jc w:val="center"/>
              <w:rPr>
                <w:rFonts w:ascii="Times New Roman" w:hAnsi="Times New Roman"/>
                <w:color w:val="auto"/>
                <w:szCs w:val="21"/>
              </w:rPr>
            </w:pPr>
            <w:r>
              <w:rPr>
                <w:rFonts w:ascii="Times New Roman" w:hAnsi="Times New Roman"/>
                <w:color w:val="auto"/>
                <w:szCs w:val="21"/>
              </w:rPr>
              <w:t>CPU</w:t>
            </w:r>
            <w:r>
              <w:rPr>
                <w:rFonts w:hint="eastAsia" w:ascii="Times New Roman" w:hAnsi="Times New Roman"/>
                <w:color w:val="auto"/>
                <w:szCs w:val="21"/>
              </w:rPr>
              <w:t>功能</w:t>
            </w:r>
          </w:p>
        </w:tc>
        <w:tc>
          <w:tcPr>
            <w:tcW w:w="1784" w:type="dxa"/>
            <w:noWrap w:val="0"/>
            <w:vAlign w:val="center"/>
          </w:tcPr>
          <w:p w14:paraId="01CF2812">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计算处理</w:t>
            </w:r>
          </w:p>
        </w:tc>
        <w:tc>
          <w:tcPr>
            <w:tcW w:w="5704" w:type="dxa"/>
            <w:noWrap w:val="0"/>
            <w:vAlign w:val="center"/>
          </w:tcPr>
          <w:p w14:paraId="0390E5ED">
            <w:pPr>
              <w:rPr>
                <w:rFonts w:ascii="Times New Roman" w:hAnsi="Times New Roman"/>
                <w:color w:val="auto"/>
                <w:szCs w:val="21"/>
              </w:rPr>
            </w:pPr>
            <w:r>
              <w:rPr>
                <w:rFonts w:hint="eastAsia" w:ascii="Times New Roman" w:hAnsi="Times New Roman"/>
                <w:color w:val="auto"/>
                <w:szCs w:val="21"/>
              </w:rPr>
              <w:t>支持通用计算及虚拟化功能。处理器需集成整型计算单元、浮点计算单元、内存控制器、</w:t>
            </w:r>
            <w:r>
              <w:rPr>
                <w:rFonts w:ascii="Times New Roman" w:hAnsi="Times New Roman"/>
                <w:color w:val="auto"/>
                <w:szCs w:val="21"/>
              </w:rPr>
              <w:t>I/O</w:t>
            </w:r>
            <w:r>
              <w:rPr>
                <w:rFonts w:hint="eastAsia" w:ascii="Times New Roman" w:hAnsi="Times New Roman"/>
                <w:color w:val="auto"/>
                <w:szCs w:val="21"/>
              </w:rPr>
              <w:t>模块等，处理器与存储部件、网络部件、</w:t>
            </w:r>
            <w:r>
              <w:rPr>
                <w:rFonts w:ascii="Times New Roman" w:hAnsi="Times New Roman"/>
                <w:color w:val="auto"/>
                <w:szCs w:val="21"/>
              </w:rPr>
              <w:t>I/O</w:t>
            </w:r>
            <w:r>
              <w:rPr>
                <w:rFonts w:hint="eastAsia" w:ascii="Times New Roman" w:hAnsi="Times New Roman"/>
                <w:color w:val="auto"/>
                <w:szCs w:val="21"/>
              </w:rPr>
              <w:t>部件等组成计算系统，提供数据处理、网络接入等计算相关功能</w:t>
            </w:r>
          </w:p>
        </w:tc>
      </w:tr>
      <w:tr w14:paraId="15A4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36C4C04">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44</w:t>
            </w:r>
          </w:p>
        </w:tc>
        <w:tc>
          <w:tcPr>
            <w:tcW w:w="1140" w:type="dxa"/>
            <w:vMerge w:val="continue"/>
            <w:noWrap w:val="0"/>
            <w:vAlign w:val="center"/>
          </w:tcPr>
          <w:p w14:paraId="4F616BAF">
            <w:pPr>
              <w:jc w:val="center"/>
              <w:rPr>
                <w:rFonts w:ascii="Times New Roman" w:hAnsi="Times New Roman"/>
                <w:color w:val="auto"/>
                <w:szCs w:val="21"/>
              </w:rPr>
            </w:pPr>
          </w:p>
        </w:tc>
        <w:tc>
          <w:tcPr>
            <w:tcW w:w="1784" w:type="dxa"/>
            <w:noWrap w:val="0"/>
            <w:vAlign w:val="center"/>
          </w:tcPr>
          <w:p w14:paraId="0AF1E58B">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密码算法实现</w:t>
            </w:r>
          </w:p>
        </w:tc>
        <w:tc>
          <w:tcPr>
            <w:tcW w:w="5704" w:type="dxa"/>
            <w:noWrap w:val="0"/>
            <w:vAlign w:val="center"/>
          </w:tcPr>
          <w:p w14:paraId="648F5AA4">
            <w:pPr>
              <w:rPr>
                <w:rFonts w:ascii="Times New Roman" w:hAnsi="Times New Roman"/>
                <w:color w:val="auto"/>
                <w:szCs w:val="21"/>
              </w:rPr>
            </w:pPr>
            <w:r>
              <w:rPr>
                <w:rFonts w:ascii="Times New Roman" w:hAnsi="Times New Roman"/>
                <w:color w:val="auto"/>
                <w:szCs w:val="21"/>
              </w:rPr>
              <w:t>CPU</w:t>
            </w:r>
            <w:r>
              <w:rPr>
                <w:rFonts w:hint="eastAsia" w:ascii="Times New Roman" w:hAnsi="Times New Roman"/>
                <w:color w:val="auto"/>
                <w:szCs w:val="21"/>
              </w:rPr>
              <w:t>芯片应符合</w:t>
            </w:r>
            <w:r>
              <w:rPr>
                <w:rFonts w:ascii="Times New Roman" w:hAnsi="Times New Roman"/>
                <w:color w:val="auto"/>
                <w:szCs w:val="21"/>
              </w:rPr>
              <w:t>GM/T0008</w:t>
            </w:r>
            <w:r>
              <w:rPr>
                <w:rFonts w:hint="eastAsia" w:ascii="Times New Roman" w:hAnsi="Times New Roman"/>
                <w:color w:val="auto"/>
                <w:szCs w:val="21"/>
              </w:rPr>
              <w:t>的相关规定，或芯片密码模块应符合</w:t>
            </w:r>
            <w:r>
              <w:rPr>
                <w:rFonts w:ascii="Times New Roman" w:hAnsi="Times New Roman"/>
                <w:color w:val="auto"/>
                <w:szCs w:val="21"/>
              </w:rPr>
              <w:t>GB/T37092</w:t>
            </w:r>
            <w:r>
              <w:rPr>
                <w:rFonts w:hint="eastAsia" w:ascii="Times New Roman" w:hAnsi="Times New Roman"/>
                <w:color w:val="auto"/>
                <w:szCs w:val="21"/>
              </w:rPr>
              <w:t>或</w:t>
            </w:r>
            <w:r>
              <w:rPr>
                <w:rFonts w:ascii="Times New Roman" w:hAnsi="Times New Roman"/>
                <w:color w:val="auto"/>
                <w:szCs w:val="21"/>
              </w:rPr>
              <w:t>GM/T0028</w:t>
            </w:r>
            <w:r>
              <w:rPr>
                <w:rFonts w:hint="eastAsia" w:ascii="Times New Roman" w:hAnsi="Times New Roman"/>
                <w:color w:val="auto"/>
                <w:szCs w:val="21"/>
              </w:rPr>
              <w:t>的相关规定</w:t>
            </w:r>
          </w:p>
        </w:tc>
      </w:tr>
      <w:tr w14:paraId="35EE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67A4072">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45</w:t>
            </w:r>
          </w:p>
        </w:tc>
        <w:tc>
          <w:tcPr>
            <w:tcW w:w="1140" w:type="dxa"/>
            <w:vMerge w:val="restart"/>
            <w:noWrap w:val="0"/>
            <w:vAlign w:val="center"/>
          </w:tcPr>
          <w:p w14:paraId="1D5AFEBC">
            <w:pPr>
              <w:jc w:val="center"/>
              <w:rPr>
                <w:rFonts w:ascii="Times New Roman" w:hAnsi="Times New Roman"/>
                <w:color w:val="auto"/>
                <w:szCs w:val="21"/>
              </w:rPr>
            </w:pPr>
            <w:r>
              <w:rPr>
                <w:rFonts w:hint="eastAsia" w:ascii="Times New Roman" w:hAnsi="Times New Roman"/>
                <w:color w:val="auto"/>
                <w:szCs w:val="21"/>
              </w:rPr>
              <w:t>存储功能</w:t>
            </w:r>
          </w:p>
        </w:tc>
        <w:tc>
          <w:tcPr>
            <w:tcW w:w="1784" w:type="dxa"/>
            <w:noWrap w:val="0"/>
            <w:vAlign w:val="center"/>
          </w:tcPr>
          <w:p w14:paraId="18061DA9">
            <w:pPr>
              <w:jc w:val="center"/>
              <w:rPr>
                <w:rFonts w:ascii="Times New Roman" w:hAnsi="Times New Roman"/>
                <w:color w:val="auto"/>
                <w:szCs w:val="21"/>
              </w:rPr>
            </w:pPr>
            <w:r>
              <w:rPr>
                <w:rFonts w:hint="eastAsia" w:ascii="Times New Roman" w:hAnsi="Times New Roman"/>
                <w:color w:val="auto"/>
                <w:szCs w:val="21"/>
              </w:rPr>
              <w:t>内存校验</w:t>
            </w:r>
          </w:p>
        </w:tc>
        <w:tc>
          <w:tcPr>
            <w:tcW w:w="5704" w:type="dxa"/>
            <w:noWrap w:val="0"/>
            <w:vAlign w:val="center"/>
          </w:tcPr>
          <w:p w14:paraId="7ED696EA">
            <w:pPr>
              <w:rPr>
                <w:rFonts w:ascii="Times New Roman" w:hAnsi="Times New Roman"/>
                <w:color w:val="auto"/>
                <w:szCs w:val="21"/>
              </w:rPr>
            </w:pPr>
            <w:r>
              <w:rPr>
                <w:rFonts w:hint="eastAsia" w:ascii="Times New Roman" w:hAnsi="Times New Roman"/>
                <w:color w:val="auto"/>
                <w:szCs w:val="21"/>
              </w:rPr>
              <w:t>支持内存校验或内存增强型纠错功能</w:t>
            </w:r>
          </w:p>
        </w:tc>
      </w:tr>
      <w:tr w14:paraId="109D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CD5C0D6">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46</w:t>
            </w:r>
          </w:p>
        </w:tc>
        <w:tc>
          <w:tcPr>
            <w:tcW w:w="1140" w:type="dxa"/>
            <w:vMerge w:val="continue"/>
            <w:noWrap w:val="0"/>
            <w:vAlign w:val="center"/>
          </w:tcPr>
          <w:p w14:paraId="05E45026">
            <w:pPr>
              <w:jc w:val="center"/>
              <w:rPr>
                <w:rFonts w:ascii="Times New Roman" w:hAnsi="Times New Roman"/>
                <w:color w:val="auto"/>
                <w:szCs w:val="21"/>
              </w:rPr>
            </w:pPr>
          </w:p>
        </w:tc>
        <w:tc>
          <w:tcPr>
            <w:tcW w:w="1784" w:type="dxa"/>
            <w:noWrap w:val="0"/>
            <w:vAlign w:val="center"/>
          </w:tcPr>
          <w:p w14:paraId="2203F69E">
            <w:pPr>
              <w:jc w:val="center"/>
              <w:rPr>
                <w:rFonts w:ascii="Times New Roman" w:hAnsi="Times New Roman"/>
                <w:color w:val="auto"/>
                <w:szCs w:val="21"/>
              </w:rPr>
            </w:pPr>
            <w:r>
              <w:rPr>
                <w:rFonts w:ascii="Times New Roman" w:hAnsi="Times New Roman"/>
                <w:color w:val="auto"/>
                <w:szCs w:val="21"/>
              </w:rPr>
              <w:t>SATA</w:t>
            </w:r>
            <w:r>
              <w:rPr>
                <w:rFonts w:hint="eastAsia" w:ascii="Times New Roman" w:hAnsi="Times New Roman"/>
                <w:color w:val="auto"/>
                <w:szCs w:val="21"/>
              </w:rPr>
              <w:t xml:space="preserve"> </w:t>
            </w:r>
            <w:r>
              <w:rPr>
                <w:rFonts w:ascii="Times New Roman" w:hAnsi="Times New Roman"/>
                <w:color w:val="auto"/>
                <w:szCs w:val="21"/>
              </w:rPr>
              <w:t>SSD</w:t>
            </w:r>
            <w:r>
              <w:rPr>
                <w:rFonts w:hint="eastAsia" w:ascii="Times New Roman" w:hAnsi="Times New Roman"/>
                <w:color w:val="auto"/>
                <w:szCs w:val="21"/>
              </w:rPr>
              <w:t xml:space="preserve"> </w:t>
            </w:r>
            <w:r>
              <w:rPr>
                <w:rFonts w:ascii="Times New Roman" w:hAnsi="Times New Roman"/>
                <w:color w:val="auto"/>
                <w:szCs w:val="21"/>
              </w:rPr>
              <w:t>NAND</w:t>
            </w:r>
            <w:r>
              <w:rPr>
                <w:rFonts w:hint="eastAsia" w:ascii="Times New Roman" w:hAnsi="Times New Roman"/>
                <w:color w:val="auto"/>
                <w:szCs w:val="21"/>
              </w:rPr>
              <w:t>健康状态上报</w:t>
            </w:r>
          </w:p>
        </w:tc>
        <w:tc>
          <w:tcPr>
            <w:tcW w:w="5704" w:type="dxa"/>
            <w:noWrap w:val="0"/>
            <w:vAlign w:val="center"/>
          </w:tcPr>
          <w:p w14:paraId="1EDCB499">
            <w:pPr>
              <w:rPr>
                <w:rFonts w:ascii="Times New Roman" w:hAnsi="Times New Roman"/>
                <w:color w:val="auto"/>
                <w:szCs w:val="21"/>
              </w:rPr>
            </w:pPr>
            <w:r>
              <w:rPr>
                <w:rFonts w:hint="eastAsia" w:ascii="Times New Roman" w:hAnsi="Times New Roman"/>
                <w:color w:val="auto"/>
                <w:szCs w:val="21"/>
              </w:rPr>
              <w:t>支持关键外部存储器（硬磁盘、</w:t>
            </w:r>
            <w:r>
              <w:rPr>
                <w:rFonts w:ascii="Times New Roman" w:hAnsi="Times New Roman"/>
                <w:color w:val="auto"/>
                <w:szCs w:val="21"/>
              </w:rPr>
              <w:t>SSD</w:t>
            </w:r>
            <w:r>
              <w:rPr>
                <w:rFonts w:hint="eastAsia" w:ascii="Times New Roman" w:hAnsi="Times New Roman"/>
                <w:color w:val="auto"/>
                <w:szCs w:val="21"/>
              </w:rPr>
              <w:t>等）的健康状态上报并进行故障诊断</w:t>
            </w:r>
          </w:p>
        </w:tc>
      </w:tr>
      <w:tr w14:paraId="4932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D31EDAD">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47</w:t>
            </w:r>
          </w:p>
        </w:tc>
        <w:tc>
          <w:tcPr>
            <w:tcW w:w="1140" w:type="dxa"/>
            <w:vMerge w:val="continue"/>
            <w:noWrap w:val="0"/>
            <w:vAlign w:val="center"/>
          </w:tcPr>
          <w:p w14:paraId="5851D51C">
            <w:pPr>
              <w:jc w:val="center"/>
              <w:rPr>
                <w:rFonts w:ascii="Times New Roman" w:hAnsi="Times New Roman"/>
                <w:color w:val="auto"/>
                <w:szCs w:val="21"/>
              </w:rPr>
            </w:pPr>
          </w:p>
        </w:tc>
        <w:tc>
          <w:tcPr>
            <w:tcW w:w="1784" w:type="dxa"/>
            <w:noWrap w:val="0"/>
            <w:vAlign w:val="center"/>
          </w:tcPr>
          <w:p w14:paraId="5AD8ED14">
            <w:pPr>
              <w:jc w:val="center"/>
              <w:rPr>
                <w:rFonts w:ascii="Times New Roman" w:hAnsi="Times New Roman"/>
                <w:color w:val="auto"/>
                <w:szCs w:val="21"/>
              </w:rPr>
            </w:pPr>
            <w:r>
              <w:rPr>
                <w:rFonts w:ascii="Times New Roman" w:hAnsi="Times New Roman"/>
                <w:color w:val="auto"/>
                <w:szCs w:val="21"/>
              </w:rPr>
              <w:t>SATA</w:t>
            </w:r>
            <w:r>
              <w:rPr>
                <w:rFonts w:hint="eastAsia" w:ascii="Times New Roman" w:hAnsi="Times New Roman"/>
                <w:color w:val="auto"/>
                <w:szCs w:val="21"/>
              </w:rPr>
              <w:t xml:space="preserve"> </w:t>
            </w:r>
            <w:r>
              <w:rPr>
                <w:rFonts w:ascii="Times New Roman" w:hAnsi="Times New Roman"/>
                <w:color w:val="auto"/>
                <w:szCs w:val="21"/>
              </w:rPr>
              <w:t>SSD</w:t>
            </w:r>
            <w:r>
              <w:rPr>
                <w:rFonts w:hint="eastAsia" w:ascii="Times New Roman" w:hAnsi="Times New Roman"/>
                <w:color w:val="auto"/>
                <w:szCs w:val="21"/>
              </w:rPr>
              <w:t>单</w:t>
            </w:r>
            <w:r>
              <w:rPr>
                <w:rFonts w:ascii="Times New Roman" w:hAnsi="Times New Roman"/>
                <w:color w:val="auto"/>
                <w:szCs w:val="21"/>
              </w:rPr>
              <w:t>die</w:t>
            </w:r>
            <w:r>
              <w:rPr>
                <w:rFonts w:hint="eastAsia" w:ascii="Times New Roman" w:hAnsi="Times New Roman"/>
                <w:color w:val="auto"/>
                <w:szCs w:val="21"/>
              </w:rPr>
              <w:t>故障隔离</w:t>
            </w:r>
          </w:p>
        </w:tc>
        <w:tc>
          <w:tcPr>
            <w:tcW w:w="5704" w:type="dxa"/>
            <w:noWrap w:val="0"/>
            <w:vAlign w:val="center"/>
          </w:tcPr>
          <w:p w14:paraId="5096E245">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SSD</w:t>
            </w:r>
            <w:r>
              <w:rPr>
                <w:rFonts w:hint="eastAsia" w:ascii="Times New Roman" w:hAnsi="Times New Roman"/>
                <w:color w:val="auto"/>
                <w:szCs w:val="21"/>
              </w:rPr>
              <w:t>关键外部存储器中单存储晶元故障隔离</w:t>
            </w:r>
          </w:p>
        </w:tc>
      </w:tr>
      <w:tr w14:paraId="4A52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4C1DB42">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w:t>
            </w:r>
            <w:r>
              <w:rPr>
                <w:rFonts w:hint="eastAsia" w:ascii="Times New Roman" w:hAnsi="Times New Roman"/>
                <w:color w:val="auto"/>
                <w:szCs w:val="21"/>
              </w:rPr>
              <w:t>8</w:t>
            </w:r>
          </w:p>
        </w:tc>
        <w:tc>
          <w:tcPr>
            <w:tcW w:w="1140" w:type="dxa"/>
            <w:vMerge w:val="restart"/>
            <w:noWrap w:val="0"/>
            <w:vAlign w:val="center"/>
          </w:tcPr>
          <w:p w14:paraId="4F3407AE">
            <w:pPr>
              <w:jc w:val="center"/>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卡功能</w:t>
            </w:r>
          </w:p>
        </w:tc>
        <w:tc>
          <w:tcPr>
            <w:tcW w:w="1784" w:type="dxa"/>
            <w:noWrap w:val="0"/>
            <w:vAlign w:val="center"/>
          </w:tcPr>
          <w:p w14:paraId="3EC91AD6">
            <w:pPr>
              <w:jc w:val="center"/>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RAID</w:t>
            </w:r>
            <w:r>
              <w:rPr>
                <w:rFonts w:hint="eastAsia" w:ascii="Times New Roman" w:hAnsi="Times New Roman"/>
                <w:color w:val="auto"/>
                <w:szCs w:val="21"/>
              </w:rPr>
              <w:t>卡</w:t>
            </w:r>
            <w:r>
              <w:rPr>
                <w:rFonts w:ascii="Times New Roman" w:hAnsi="Times New Roman"/>
                <w:color w:val="auto"/>
                <w:szCs w:val="21"/>
              </w:rPr>
              <w:t>RAID</w:t>
            </w:r>
            <w:r>
              <w:rPr>
                <w:rFonts w:hint="eastAsia" w:ascii="Times New Roman" w:hAnsi="Times New Roman"/>
                <w:color w:val="auto"/>
                <w:szCs w:val="21"/>
              </w:rPr>
              <w:t>级别支持</w:t>
            </w:r>
          </w:p>
        </w:tc>
        <w:tc>
          <w:tcPr>
            <w:tcW w:w="5704" w:type="dxa"/>
            <w:noWrap w:val="0"/>
            <w:vAlign w:val="center"/>
          </w:tcPr>
          <w:p w14:paraId="20C718E9">
            <w:pPr>
              <w:rPr>
                <w:rFonts w:hint="eastAsia" w:ascii="Times New Roman" w:hAnsi="Times New Roman" w:eastAsia="宋体" w:cs="宋体"/>
                <w:b w:val="0"/>
                <w:bCs/>
                <w:color w:val="auto"/>
                <w:kern w:val="0"/>
                <w:sz w:val="21"/>
                <w:szCs w:val="21"/>
                <w:lang w:val="en-US" w:eastAsia="zh-CN"/>
              </w:rPr>
            </w:pPr>
            <w:r>
              <w:rPr>
                <w:rFonts w:hint="eastAsia" w:ascii="Times New Roman" w:hAnsi="Times New Roman" w:eastAsia="宋体" w:cs="宋体"/>
                <w:b w:val="0"/>
                <w:bCs/>
                <w:color w:val="auto"/>
                <w:kern w:val="0"/>
                <w:sz w:val="21"/>
                <w:szCs w:val="21"/>
                <w:lang w:val="en-US" w:eastAsia="zh-CN"/>
              </w:rPr>
              <w:t>RAID模式支持RAID0/1/5/6/10/50/60</w:t>
            </w:r>
          </w:p>
        </w:tc>
      </w:tr>
      <w:tr w14:paraId="2A0F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DF72EBF">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49</w:t>
            </w:r>
          </w:p>
        </w:tc>
        <w:tc>
          <w:tcPr>
            <w:tcW w:w="1140" w:type="dxa"/>
            <w:vMerge w:val="continue"/>
            <w:noWrap w:val="0"/>
            <w:vAlign w:val="center"/>
          </w:tcPr>
          <w:p w14:paraId="3593C710">
            <w:pPr>
              <w:jc w:val="center"/>
              <w:rPr>
                <w:rFonts w:ascii="Times New Roman" w:hAnsi="Times New Roman"/>
                <w:color w:val="auto"/>
                <w:szCs w:val="21"/>
              </w:rPr>
            </w:pPr>
          </w:p>
        </w:tc>
        <w:tc>
          <w:tcPr>
            <w:tcW w:w="1784" w:type="dxa"/>
            <w:noWrap w:val="0"/>
            <w:vAlign w:val="center"/>
          </w:tcPr>
          <w:p w14:paraId="30B02CF9">
            <w:pPr>
              <w:jc w:val="center"/>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w:t>
            </w:r>
            <w:r>
              <w:rPr>
                <w:rFonts w:ascii="Times New Roman" w:hAnsi="Times New Roman"/>
                <w:color w:val="auto"/>
                <w:szCs w:val="21"/>
              </w:rPr>
              <w:t>BBU</w:t>
            </w:r>
            <w:r>
              <w:rPr>
                <w:rFonts w:hint="eastAsia" w:ascii="Times New Roman" w:hAnsi="Times New Roman"/>
                <w:color w:val="auto"/>
                <w:szCs w:val="21"/>
              </w:rPr>
              <w:t>单元</w:t>
            </w:r>
          </w:p>
        </w:tc>
        <w:tc>
          <w:tcPr>
            <w:tcW w:w="5704" w:type="dxa"/>
            <w:noWrap w:val="0"/>
            <w:vAlign w:val="center"/>
          </w:tcPr>
          <w:p w14:paraId="6332EB43">
            <w:pPr>
              <w:rPr>
                <w:rFonts w:ascii="Times New Roman" w:hAnsi="Times New Roman"/>
                <w:color w:val="auto"/>
                <w:szCs w:val="21"/>
              </w:rPr>
            </w:pPr>
            <w:r>
              <w:rPr>
                <w:rFonts w:hint="eastAsia" w:ascii="Times New Roman" w:hAnsi="Times New Roman"/>
                <w:color w:val="auto"/>
                <w:szCs w:val="21"/>
              </w:rPr>
              <w:t>电容备份单元</w:t>
            </w:r>
          </w:p>
        </w:tc>
      </w:tr>
      <w:tr w14:paraId="7E73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7192F3E">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50</w:t>
            </w:r>
          </w:p>
        </w:tc>
        <w:tc>
          <w:tcPr>
            <w:tcW w:w="1140" w:type="dxa"/>
            <w:vMerge w:val="restart"/>
            <w:noWrap w:val="0"/>
            <w:vAlign w:val="center"/>
          </w:tcPr>
          <w:p w14:paraId="79B412A9">
            <w:pPr>
              <w:jc w:val="center"/>
              <w:rPr>
                <w:rFonts w:ascii="Times New Roman" w:hAnsi="Times New Roman"/>
                <w:color w:val="auto"/>
                <w:szCs w:val="21"/>
              </w:rPr>
            </w:pPr>
            <w:r>
              <w:rPr>
                <w:rFonts w:hint="eastAsia" w:ascii="Times New Roman" w:hAnsi="Times New Roman"/>
                <w:color w:val="auto"/>
                <w:szCs w:val="21"/>
              </w:rPr>
              <w:t>电源功能</w:t>
            </w:r>
          </w:p>
        </w:tc>
        <w:tc>
          <w:tcPr>
            <w:tcW w:w="1784" w:type="dxa"/>
            <w:noWrap w:val="0"/>
            <w:vAlign w:val="center"/>
          </w:tcPr>
          <w:p w14:paraId="6CB9F423">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电源热插拔</w:t>
            </w:r>
          </w:p>
        </w:tc>
        <w:tc>
          <w:tcPr>
            <w:tcW w:w="5704" w:type="dxa"/>
            <w:noWrap w:val="0"/>
            <w:vAlign w:val="center"/>
          </w:tcPr>
          <w:p w14:paraId="1F2AC938">
            <w:pPr>
              <w:rPr>
                <w:rFonts w:ascii="Times New Roman" w:hAnsi="Times New Roman"/>
                <w:color w:val="auto"/>
                <w:szCs w:val="21"/>
              </w:rPr>
            </w:pPr>
            <w:r>
              <w:rPr>
                <w:rFonts w:hint="eastAsia" w:ascii="Times New Roman" w:hAnsi="Times New Roman"/>
                <w:color w:val="auto"/>
                <w:szCs w:val="21"/>
              </w:rPr>
              <w:t>整机电源模块应具备热插拔功能</w:t>
            </w:r>
          </w:p>
        </w:tc>
      </w:tr>
      <w:tr w14:paraId="0487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980A9ED">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51</w:t>
            </w:r>
          </w:p>
        </w:tc>
        <w:tc>
          <w:tcPr>
            <w:tcW w:w="1140" w:type="dxa"/>
            <w:vMerge w:val="continue"/>
            <w:noWrap w:val="0"/>
            <w:vAlign w:val="center"/>
          </w:tcPr>
          <w:p w14:paraId="3EEAC44E">
            <w:pPr>
              <w:jc w:val="center"/>
              <w:rPr>
                <w:rFonts w:ascii="Times New Roman" w:hAnsi="Times New Roman"/>
                <w:color w:val="auto"/>
                <w:szCs w:val="21"/>
              </w:rPr>
            </w:pPr>
          </w:p>
        </w:tc>
        <w:tc>
          <w:tcPr>
            <w:tcW w:w="1784" w:type="dxa"/>
            <w:noWrap w:val="0"/>
            <w:vAlign w:val="center"/>
          </w:tcPr>
          <w:p w14:paraId="57D8C8E6">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电源过流保护</w:t>
            </w:r>
          </w:p>
        </w:tc>
        <w:tc>
          <w:tcPr>
            <w:tcW w:w="5704" w:type="dxa"/>
            <w:noWrap w:val="0"/>
            <w:vAlign w:val="center"/>
          </w:tcPr>
          <w:p w14:paraId="22127DD1">
            <w:pPr>
              <w:rPr>
                <w:rFonts w:ascii="Times New Roman" w:hAnsi="Times New Roman"/>
                <w:color w:val="auto"/>
                <w:szCs w:val="21"/>
              </w:rPr>
            </w:pPr>
            <w:r>
              <w:rPr>
                <w:rFonts w:hint="eastAsia" w:ascii="Times New Roman" w:hAnsi="Times New Roman"/>
                <w:color w:val="auto"/>
                <w:szCs w:val="21"/>
              </w:rPr>
              <w:t>支持过流及短路保护的功能</w:t>
            </w:r>
          </w:p>
        </w:tc>
      </w:tr>
      <w:tr w14:paraId="101E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FF88849">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52</w:t>
            </w:r>
          </w:p>
        </w:tc>
        <w:tc>
          <w:tcPr>
            <w:tcW w:w="1140" w:type="dxa"/>
            <w:vMerge w:val="restart"/>
            <w:noWrap w:val="0"/>
            <w:vAlign w:val="center"/>
          </w:tcPr>
          <w:p w14:paraId="42B0ED95">
            <w:pPr>
              <w:jc w:val="center"/>
              <w:rPr>
                <w:rFonts w:ascii="Times New Roman" w:hAnsi="Times New Roman"/>
                <w:color w:val="auto"/>
                <w:szCs w:val="21"/>
              </w:rPr>
            </w:pPr>
            <w:r>
              <w:rPr>
                <w:rFonts w:hint="eastAsia" w:ascii="Times New Roman" w:hAnsi="Times New Roman"/>
                <w:color w:val="auto"/>
                <w:szCs w:val="21"/>
              </w:rPr>
              <w:t>整机功能</w:t>
            </w:r>
          </w:p>
        </w:tc>
        <w:tc>
          <w:tcPr>
            <w:tcW w:w="1784" w:type="dxa"/>
            <w:noWrap w:val="0"/>
            <w:vAlign w:val="center"/>
          </w:tcPr>
          <w:p w14:paraId="52957BC8">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散热方式</w:t>
            </w:r>
          </w:p>
        </w:tc>
        <w:tc>
          <w:tcPr>
            <w:tcW w:w="5704" w:type="dxa"/>
            <w:noWrap w:val="0"/>
            <w:vAlign w:val="center"/>
          </w:tcPr>
          <w:p w14:paraId="709D4EE9">
            <w:pPr>
              <w:rPr>
                <w:rFonts w:ascii="Times New Roman" w:hAnsi="Times New Roman"/>
                <w:color w:val="auto"/>
                <w:szCs w:val="21"/>
              </w:rPr>
            </w:pPr>
            <w:r>
              <w:rPr>
                <w:rFonts w:hint="eastAsia" w:ascii="Times New Roman" w:hAnsi="Times New Roman"/>
                <w:color w:val="auto"/>
                <w:szCs w:val="21"/>
              </w:rPr>
              <w:t>支持风冷或液冷等散热方式</w:t>
            </w:r>
          </w:p>
        </w:tc>
      </w:tr>
      <w:tr w14:paraId="3F62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765E26C">
            <w:pPr>
              <w:jc w:val="center"/>
              <w:rPr>
                <w:rFonts w:ascii="Times New Roman" w:hAnsi="Times New Roman"/>
                <w:color w:val="auto"/>
                <w:szCs w:val="21"/>
              </w:rPr>
            </w:pPr>
            <w:r>
              <w:rPr>
                <w:rFonts w:ascii="Times New Roman" w:hAnsi="Times New Roman"/>
                <w:color w:val="auto"/>
                <w:szCs w:val="21"/>
              </w:rPr>
              <w:t>53</w:t>
            </w:r>
          </w:p>
        </w:tc>
        <w:tc>
          <w:tcPr>
            <w:tcW w:w="1140" w:type="dxa"/>
            <w:vMerge w:val="continue"/>
            <w:noWrap w:val="0"/>
            <w:vAlign w:val="center"/>
          </w:tcPr>
          <w:p w14:paraId="460B3BCD">
            <w:pPr>
              <w:jc w:val="center"/>
              <w:rPr>
                <w:rFonts w:ascii="Times New Roman" w:hAnsi="Times New Roman"/>
                <w:color w:val="auto"/>
                <w:szCs w:val="21"/>
              </w:rPr>
            </w:pPr>
          </w:p>
        </w:tc>
        <w:tc>
          <w:tcPr>
            <w:tcW w:w="1784" w:type="dxa"/>
            <w:noWrap w:val="0"/>
            <w:vAlign w:val="center"/>
          </w:tcPr>
          <w:p w14:paraId="5A9F3897">
            <w:pPr>
              <w:jc w:val="center"/>
              <w:rPr>
                <w:rFonts w:ascii="Times New Roman" w:hAnsi="Times New Roman"/>
                <w:color w:val="auto"/>
                <w:szCs w:val="21"/>
              </w:rPr>
            </w:pPr>
            <w:r>
              <w:rPr>
                <w:rFonts w:hint="eastAsia" w:ascii="Times New Roman" w:hAnsi="Times New Roman"/>
                <w:color w:val="auto"/>
                <w:szCs w:val="21"/>
              </w:rPr>
              <w:t>其他功能</w:t>
            </w:r>
          </w:p>
        </w:tc>
        <w:tc>
          <w:tcPr>
            <w:tcW w:w="5704" w:type="dxa"/>
            <w:noWrap w:val="0"/>
            <w:vAlign w:val="center"/>
          </w:tcPr>
          <w:p w14:paraId="1CC67156">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支持关键部件冗余（包括电源、风扇等）；</w:t>
            </w:r>
          </w:p>
          <w:p w14:paraId="7B8C0AA6">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支持熔断保护与恢复功能</w:t>
            </w:r>
          </w:p>
        </w:tc>
      </w:tr>
      <w:tr w14:paraId="63C2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F146008">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54</w:t>
            </w:r>
          </w:p>
        </w:tc>
        <w:tc>
          <w:tcPr>
            <w:tcW w:w="1140" w:type="dxa"/>
            <w:vMerge w:val="restart"/>
            <w:noWrap w:val="0"/>
            <w:vAlign w:val="center"/>
          </w:tcPr>
          <w:p w14:paraId="5F871800">
            <w:pPr>
              <w:jc w:val="center"/>
              <w:rPr>
                <w:rFonts w:ascii="Times New Roman" w:hAnsi="Times New Roman"/>
                <w:color w:val="auto"/>
                <w:szCs w:val="21"/>
              </w:rPr>
            </w:pPr>
            <w:r>
              <w:rPr>
                <w:rFonts w:hint="eastAsia" w:ascii="Times New Roman" w:hAnsi="Times New Roman"/>
                <w:color w:val="auto"/>
                <w:szCs w:val="21"/>
              </w:rPr>
              <w:t>管理系统功能</w:t>
            </w:r>
          </w:p>
        </w:tc>
        <w:tc>
          <w:tcPr>
            <w:tcW w:w="1784" w:type="dxa"/>
            <w:noWrap w:val="0"/>
            <w:vAlign w:val="center"/>
          </w:tcPr>
          <w:p w14:paraId="49F138B9">
            <w:pPr>
              <w:jc w:val="center"/>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BMC</w:t>
            </w:r>
            <w:r>
              <w:rPr>
                <w:rFonts w:hint="eastAsia" w:ascii="Times New Roman" w:hAnsi="Times New Roman"/>
                <w:color w:val="auto"/>
                <w:szCs w:val="21"/>
              </w:rPr>
              <w:t>固件基础功能</w:t>
            </w:r>
          </w:p>
        </w:tc>
        <w:tc>
          <w:tcPr>
            <w:tcW w:w="5704" w:type="dxa"/>
            <w:noWrap w:val="0"/>
            <w:vAlign w:val="center"/>
          </w:tcPr>
          <w:p w14:paraId="3D9842FF">
            <w:pPr>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支持</w:t>
            </w:r>
            <w:r>
              <w:rPr>
                <w:rFonts w:ascii="Times New Roman" w:hAnsi="Times New Roman"/>
                <w:color w:val="auto"/>
                <w:szCs w:val="21"/>
              </w:rPr>
              <w:t>DHCP</w:t>
            </w:r>
            <w:r>
              <w:rPr>
                <w:rFonts w:hint="eastAsia" w:ascii="Times New Roman" w:hAnsi="Times New Roman"/>
                <w:color w:val="auto"/>
                <w:szCs w:val="21"/>
              </w:rPr>
              <w:t>设置网络功能；</w:t>
            </w:r>
          </w:p>
          <w:p w14:paraId="2673BAAF">
            <w:pPr>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支持静态</w:t>
            </w:r>
            <w:r>
              <w:rPr>
                <w:rFonts w:ascii="Times New Roman" w:hAnsi="Times New Roman"/>
                <w:color w:val="auto"/>
                <w:szCs w:val="21"/>
              </w:rPr>
              <w:t>IP</w:t>
            </w:r>
            <w:r>
              <w:rPr>
                <w:rFonts w:hint="eastAsia" w:ascii="Times New Roman" w:hAnsi="Times New Roman"/>
                <w:color w:val="auto"/>
                <w:szCs w:val="21"/>
              </w:rPr>
              <w:t>设置网络功能；</w:t>
            </w:r>
          </w:p>
          <w:p w14:paraId="6614A4D5">
            <w:pPr>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支持设备日志记录，包括但不限于登录日志、操作日志和报警日志等功能；</w:t>
            </w:r>
          </w:p>
          <w:p w14:paraId="123F5F5D">
            <w:pPr>
              <w:rPr>
                <w:rFonts w:ascii="Times New Roman" w:hAnsi="Times New Roman"/>
                <w:color w:val="auto"/>
                <w:szCs w:val="21"/>
              </w:rPr>
            </w:pPr>
            <w:r>
              <w:rPr>
                <w:rFonts w:ascii="Times New Roman" w:hAnsi="Times New Roman"/>
                <w:color w:val="auto"/>
                <w:szCs w:val="21"/>
              </w:rPr>
              <w:t>4)</w:t>
            </w:r>
            <w:r>
              <w:rPr>
                <w:rFonts w:hint="eastAsia" w:ascii="Times New Roman" w:hAnsi="Times New Roman"/>
                <w:color w:val="auto"/>
                <w:szCs w:val="21"/>
              </w:rPr>
              <w:t>支持日志信息导出和记录删除功能；</w:t>
            </w:r>
          </w:p>
          <w:p w14:paraId="62BE6344">
            <w:pPr>
              <w:rPr>
                <w:rFonts w:ascii="Times New Roman" w:hAnsi="Times New Roman"/>
                <w:color w:val="auto"/>
                <w:szCs w:val="21"/>
              </w:rPr>
            </w:pPr>
            <w:r>
              <w:rPr>
                <w:rFonts w:ascii="Times New Roman" w:hAnsi="Times New Roman"/>
                <w:color w:val="auto"/>
                <w:szCs w:val="21"/>
              </w:rPr>
              <w:t>5)</w:t>
            </w:r>
            <w:r>
              <w:rPr>
                <w:rFonts w:hint="eastAsia" w:ascii="Times New Roman" w:hAnsi="Times New Roman"/>
                <w:color w:val="auto"/>
                <w:szCs w:val="21"/>
              </w:rPr>
              <w:t>支持通过管理接口向外输出准确的报警信息功能；</w:t>
            </w:r>
          </w:p>
          <w:p w14:paraId="7EDAB298">
            <w:pPr>
              <w:rPr>
                <w:rFonts w:ascii="Times New Roman" w:hAnsi="Times New Roman"/>
                <w:color w:val="auto"/>
                <w:szCs w:val="21"/>
              </w:rPr>
            </w:pPr>
            <w:r>
              <w:rPr>
                <w:rFonts w:ascii="Times New Roman" w:hAnsi="Times New Roman"/>
                <w:color w:val="auto"/>
                <w:szCs w:val="21"/>
              </w:rPr>
              <w:t>6)</w:t>
            </w:r>
            <w:r>
              <w:rPr>
                <w:rFonts w:hint="eastAsia" w:ascii="Times New Roman" w:hAnsi="Times New Roman"/>
                <w:color w:val="auto"/>
                <w:szCs w:val="21"/>
              </w:rPr>
              <w:t>设备的</w:t>
            </w:r>
            <w:r>
              <w:rPr>
                <w:rFonts w:ascii="Times New Roman" w:hAnsi="Times New Roman"/>
                <w:color w:val="auto"/>
                <w:szCs w:val="21"/>
              </w:rPr>
              <w:t>BMC</w:t>
            </w:r>
            <w:r>
              <w:rPr>
                <w:rFonts w:hint="eastAsia" w:ascii="Times New Roman" w:hAnsi="Times New Roman"/>
                <w:color w:val="auto"/>
                <w:szCs w:val="21"/>
              </w:rPr>
              <w:t>管理软件应能够按报警的严重程度进行区分；</w:t>
            </w:r>
          </w:p>
          <w:p w14:paraId="74577F47">
            <w:pPr>
              <w:rPr>
                <w:rFonts w:ascii="Times New Roman" w:hAnsi="Times New Roman"/>
                <w:color w:val="auto"/>
                <w:szCs w:val="21"/>
              </w:rPr>
            </w:pPr>
            <w:r>
              <w:rPr>
                <w:rFonts w:ascii="Times New Roman" w:hAnsi="Times New Roman"/>
                <w:color w:val="auto"/>
                <w:szCs w:val="21"/>
              </w:rPr>
              <w:t>7)</w:t>
            </w:r>
            <w:r>
              <w:rPr>
                <w:rFonts w:hint="eastAsia" w:ascii="Times New Roman" w:hAnsi="Times New Roman"/>
                <w:color w:val="auto"/>
                <w:szCs w:val="21"/>
              </w:rPr>
              <w:t>支持</w:t>
            </w:r>
            <w:r>
              <w:rPr>
                <w:rFonts w:ascii="Times New Roman" w:hAnsi="Times New Roman"/>
                <w:color w:val="auto"/>
                <w:szCs w:val="21"/>
              </w:rPr>
              <w:t>IPMI2.0</w:t>
            </w:r>
            <w:r>
              <w:rPr>
                <w:rFonts w:hint="eastAsia" w:ascii="Times New Roman" w:hAnsi="Times New Roman"/>
                <w:color w:val="auto"/>
                <w:szCs w:val="21"/>
              </w:rPr>
              <w:t>、</w:t>
            </w:r>
            <w:r>
              <w:rPr>
                <w:rFonts w:ascii="Times New Roman" w:hAnsi="Times New Roman"/>
                <w:color w:val="auto"/>
                <w:szCs w:val="21"/>
              </w:rPr>
              <w:t>SNMP</w:t>
            </w:r>
            <w:r>
              <w:rPr>
                <w:rFonts w:hint="eastAsia" w:ascii="Times New Roman" w:hAnsi="Times New Roman"/>
                <w:color w:val="auto"/>
                <w:szCs w:val="21"/>
              </w:rPr>
              <w:t>或</w:t>
            </w:r>
            <w:r>
              <w:rPr>
                <w:rFonts w:ascii="Times New Roman" w:hAnsi="Times New Roman"/>
                <w:color w:val="auto"/>
                <w:szCs w:val="21"/>
              </w:rPr>
              <w:t>Redfish</w:t>
            </w:r>
            <w:r>
              <w:rPr>
                <w:rFonts w:hint="eastAsia" w:ascii="Times New Roman" w:hAnsi="Times New Roman"/>
                <w:color w:val="auto"/>
                <w:szCs w:val="21"/>
              </w:rPr>
              <w:t>等接口功能；</w:t>
            </w:r>
          </w:p>
          <w:p w14:paraId="1B03463E">
            <w:pPr>
              <w:rPr>
                <w:rFonts w:ascii="Times New Roman" w:hAnsi="Times New Roman"/>
                <w:color w:val="auto"/>
                <w:szCs w:val="21"/>
              </w:rPr>
            </w:pPr>
            <w:r>
              <w:rPr>
                <w:rFonts w:ascii="Times New Roman" w:hAnsi="Times New Roman"/>
                <w:color w:val="auto"/>
                <w:szCs w:val="21"/>
              </w:rPr>
              <w:t>8)</w:t>
            </w:r>
            <w:r>
              <w:rPr>
                <w:rFonts w:hint="eastAsia" w:ascii="Times New Roman" w:hAnsi="Times New Roman"/>
                <w:color w:val="auto"/>
                <w:szCs w:val="21"/>
              </w:rPr>
              <w:t>支持键盘、鼠标和视频的重定向、文本控制台的重定向、远程虚拟媒体、高可靠的硬件监控和管理功能；</w:t>
            </w:r>
          </w:p>
          <w:p w14:paraId="1C74C2B4">
            <w:pPr>
              <w:rPr>
                <w:rFonts w:ascii="Times New Roman" w:hAnsi="Times New Roman"/>
                <w:color w:val="auto"/>
                <w:szCs w:val="21"/>
              </w:rPr>
            </w:pPr>
            <w:r>
              <w:rPr>
                <w:rFonts w:ascii="Times New Roman" w:hAnsi="Times New Roman"/>
                <w:color w:val="auto"/>
                <w:szCs w:val="21"/>
              </w:rPr>
              <w:t>9)</w:t>
            </w:r>
            <w:r>
              <w:rPr>
                <w:rFonts w:hint="eastAsia" w:ascii="Times New Roman" w:hAnsi="Times New Roman"/>
                <w:color w:val="auto"/>
                <w:szCs w:val="21"/>
              </w:rPr>
              <w:t>支持基于网络开启、关闭和重启设备的功能，并查询当前设备开机运行状态；</w:t>
            </w:r>
          </w:p>
          <w:p w14:paraId="1197DCB3">
            <w:pPr>
              <w:rPr>
                <w:rFonts w:ascii="Times New Roman" w:hAnsi="Times New Roman"/>
                <w:color w:val="auto"/>
                <w:szCs w:val="21"/>
              </w:rPr>
            </w:pPr>
            <w:r>
              <w:rPr>
                <w:rFonts w:ascii="Times New Roman" w:hAnsi="Times New Roman"/>
                <w:color w:val="auto"/>
                <w:szCs w:val="21"/>
              </w:rPr>
              <w:t>10)</w:t>
            </w:r>
            <w:r>
              <w:rPr>
                <w:rFonts w:hint="eastAsia" w:ascii="Times New Roman" w:hAnsi="Times New Roman"/>
                <w:color w:val="auto"/>
                <w:szCs w:val="21"/>
              </w:rPr>
              <w:t>支持故障提示功能，并可通过接口读取服务器故障信息；</w:t>
            </w:r>
          </w:p>
          <w:p w14:paraId="1F1443F2">
            <w:pPr>
              <w:rPr>
                <w:rFonts w:ascii="Times New Roman" w:hAnsi="Times New Roman"/>
                <w:color w:val="auto"/>
                <w:szCs w:val="21"/>
              </w:rPr>
            </w:pPr>
            <w:r>
              <w:rPr>
                <w:rFonts w:ascii="Times New Roman" w:hAnsi="Times New Roman"/>
                <w:color w:val="auto"/>
                <w:szCs w:val="21"/>
              </w:rPr>
              <w:t>11)</w:t>
            </w:r>
            <w:r>
              <w:rPr>
                <w:rFonts w:hint="eastAsia" w:ascii="Times New Roman" w:hAnsi="Times New Roman"/>
                <w:color w:val="auto"/>
                <w:szCs w:val="21"/>
              </w:rPr>
              <w:t>支持基于网络的固件更新功能，包括</w:t>
            </w:r>
            <w:r>
              <w:rPr>
                <w:rFonts w:ascii="Times New Roman" w:hAnsi="Times New Roman"/>
                <w:color w:val="auto"/>
                <w:szCs w:val="21"/>
              </w:rPr>
              <w:t>BMC</w:t>
            </w:r>
            <w:r>
              <w:rPr>
                <w:rFonts w:hint="eastAsia" w:ascii="Times New Roman" w:hAnsi="Times New Roman"/>
                <w:color w:val="auto"/>
                <w:szCs w:val="21"/>
              </w:rPr>
              <w:t>和</w:t>
            </w:r>
            <w:r>
              <w:rPr>
                <w:rFonts w:ascii="Times New Roman" w:hAnsi="Times New Roman"/>
                <w:color w:val="auto"/>
                <w:szCs w:val="21"/>
              </w:rPr>
              <w:t>BIOS</w:t>
            </w:r>
            <w:r>
              <w:rPr>
                <w:rFonts w:hint="eastAsia" w:ascii="Times New Roman" w:hAnsi="Times New Roman"/>
                <w:color w:val="auto"/>
                <w:szCs w:val="21"/>
              </w:rPr>
              <w:t>等；</w:t>
            </w:r>
          </w:p>
          <w:p w14:paraId="023A530A">
            <w:pPr>
              <w:rPr>
                <w:rFonts w:ascii="Times New Roman" w:hAnsi="Times New Roman"/>
                <w:color w:val="auto"/>
                <w:szCs w:val="21"/>
              </w:rPr>
            </w:pPr>
            <w:r>
              <w:rPr>
                <w:rFonts w:ascii="Times New Roman" w:hAnsi="Times New Roman"/>
                <w:color w:val="auto"/>
                <w:szCs w:val="21"/>
              </w:rPr>
              <w:t>12)</w:t>
            </w:r>
            <w:r>
              <w:rPr>
                <w:rFonts w:hint="eastAsia" w:ascii="Times New Roman" w:hAnsi="Times New Roman"/>
                <w:color w:val="auto"/>
                <w:szCs w:val="21"/>
              </w:rPr>
              <w:t>支持基于网络安装操作系统的功能，并可通过网络控制台访问设备；</w:t>
            </w:r>
          </w:p>
          <w:p w14:paraId="47133E33">
            <w:pPr>
              <w:rPr>
                <w:rFonts w:ascii="Times New Roman" w:hAnsi="Times New Roman"/>
                <w:color w:val="auto"/>
                <w:szCs w:val="21"/>
              </w:rPr>
            </w:pPr>
            <w:r>
              <w:rPr>
                <w:rFonts w:ascii="Times New Roman" w:hAnsi="Times New Roman"/>
                <w:color w:val="auto"/>
                <w:szCs w:val="21"/>
              </w:rPr>
              <w:t>13)</w:t>
            </w:r>
            <w:r>
              <w:rPr>
                <w:rFonts w:hint="eastAsia" w:ascii="Times New Roman" w:hAnsi="Times New Roman"/>
                <w:color w:val="auto"/>
                <w:szCs w:val="21"/>
              </w:rPr>
              <w:t>支持通过本地的硬盘或光驱等存储设备，基于网络完成设备的操作系统安装功能；</w:t>
            </w:r>
          </w:p>
          <w:p w14:paraId="030286FC">
            <w:pPr>
              <w:rPr>
                <w:rFonts w:ascii="Times New Roman" w:hAnsi="Times New Roman"/>
                <w:color w:val="auto"/>
                <w:szCs w:val="21"/>
              </w:rPr>
            </w:pPr>
            <w:r>
              <w:rPr>
                <w:rFonts w:ascii="Times New Roman" w:hAnsi="Times New Roman"/>
                <w:color w:val="auto"/>
                <w:szCs w:val="21"/>
              </w:rPr>
              <w:t>14)</w:t>
            </w:r>
            <w:r>
              <w:rPr>
                <w:rFonts w:hint="eastAsia" w:ascii="Times New Roman" w:hAnsi="Times New Roman"/>
                <w:color w:val="auto"/>
                <w:szCs w:val="21"/>
              </w:rPr>
              <w:t>支持通过浏览器打开管理界面并登录功能；</w:t>
            </w:r>
          </w:p>
          <w:p w14:paraId="5E7B0953">
            <w:pPr>
              <w:rPr>
                <w:rFonts w:ascii="Times New Roman" w:hAnsi="Times New Roman"/>
                <w:color w:val="auto"/>
                <w:szCs w:val="21"/>
              </w:rPr>
            </w:pPr>
            <w:r>
              <w:rPr>
                <w:rFonts w:ascii="Times New Roman" w:hAnsi="Times New Roman"/>
                <w:color w:val="auto"/>
                <w:szCs w:val="21"/>
              </w:rPr>
              <w:t>15)</w:t>
            </w:r>
            <w:r>
              <w:rPr>
                <w:rFonts w:hint="eastAsia" w:ascii="Times New Roman" w:hAnsi="Times New Roman"/>
                <w:color w:val="auto"/>
                <w:szCs w:val="21"/>
              </w:rPr>
              <w:t>支持设置口令策略功能；</w:t>
            </w:r>
          </w:p>
          <w:p w14:paraId="3CB6348D">
            <w:pPr>
              <w:rPr>
                <w:rFonts w:ascii="Times New Roman" w:hAnsi="Times New Roman"/>
                <w:color w:val="auto"/>
                <w:szCs w:val="21"/>
              </w:rPr>
            </w:pPr>
            <w:r>
              <w:rPr>
                <w:rFonts w:ascii="Times New Roman" w:hAnsi="Times New Roman"/>
                <w:color w:val="auto"/>
                <w:szCs w:val="21"/>
              </w:rPr>
              <w:t>16)</w:t>
            </w:r>
            <w:r>
              <w:rPr>
                <w:rFonts w:hint="eastAsia" w:ascii="Times New Roman" w:hAnsi="Times New Roman"/>
                <w:color w:val="auto"/>
                <w:szCs w:val="21"/>
              </w:rPr>
              <w:t>支持访问权限设置功能，并通过日志记录访问事件；</w:t>
            </w:r>
          </w:p>
          <w:p w14:paraId="4CFAEEC4">
            <w:pPr>
              <w:rPr>
                <w:rFonts w:ascii="Times New Roman" w:hAnsi="Times New Roman"/>
                <w:color w:val="auto"/>
                <w:szCs w:val="21"/>
              </w:rPr>
            </w:pPr>
            <w:r>
              <w:rPr>
                <w:rFonts w:ascii="Times New Roman" w:hAnsi="Times New Roman"/>
                <w:color w:val="auto"/>
                <w:szCs w:val="21"/>
              </w:rPr>
              <w:t>17)</w:t>
            </w:r>
            <w:r>
              <w:rPr>
                <w:rFonts w:hint="eastAsia" w:ascii="Times New Roman" w:hAnsi="Times New Roman"/>
                <w:color w:val="auto"/>
                <w:szCs w:val="21"/>
              </w:rPr>
              <w:t>支持对出厂默认的用户名及口令进行安全保护功能，并提供默认口令修改提示；</w:t>
            </w:r>
          </w:p>
          <w:p w14:paraId="4F22BC57">
            <w:pPr>
              <w:rPr>
                <w:rFonts w:ascii="Times New Roman" w:hAnsi="Times New Roman"/>
                <w:color w:val="auto"/>
                <w:szCs w:val="21"/>
              </w:rPr>
            </w:pPr>
            <w:r>
              <w:rPr>
                <w:rFonts w:ascii="Times New Roman" w:hAnsi="Times New Roman"/>
                <w:color w:val="auto"/>
                <w:szCs w:val="21"/>
              </w:rPr>
              <w:t>18)</w:t>
            </w:r>
            <w:r>
              <w:rPr>
                <w:rFonts w:hint="eastAsia" w:ascii="Times New Roman" w:hAnsi="Times New Roman"/>
                <w:color w:val="auto"/>
                <w:szCs w:val="21"/>
              </w:rPr>
              <w:t>支持读取设备主板的工作环境温度功能；</w:t>
            </w:r>
          </w:p>
          <w:p w14:paraId="659237A4">
            <w:pPr>
              <w:rPr>
                <w:rFonts w:ascii="Times New Roman" w:hAnsi="Times New Roman"/>
                <w:color w:val="auto"/>
                <w:szCs w:val="21"/>
              </w:rPr>
            </w:pPr>
            <w:r>
              <w:rPr>
                <w:rFonts w:ascii="Times New Roman" w:hAnsi="Times New Roman"/>
                <w:color w:val="auto"/>
                <w:szCs w:val="21"/>
              </w:rPr>
              <w:t>19)</w:t>
            </w:r>
            <w:r>
              <w:rPr>
                <w:rFonts w:hint="eastAsia" w:ascii="Times New Roman" w:hAnsi="Times New Roman"/>
                <w:color w:val="auto"/>
                <w:szCs w:val="21"/>
              </w:rPr>
              <w:t>支持读取服务器</w:t>
            </w:r>
            <w:r>
              <w:rPr>
                <w:rFonts w:ascii="Times New Roman" w:hAnsi="Times New Roman"/>
                <w:color w:val="auto"/>
                <w:szCs w:val="21"/>
              </w:rPr>
              <w:t>CPU</w:t>
            </w:r>
            <w:r>
              <w:rPr>
                <w:rFonts w:hint="eastAsia" w:ascii="Times New Roman" w:hAnsi="Times New Roman"/>
                <w:color w:val="auto"/>
                <w:szCs w:val="21"/>
              </w:rPr>
              <w:t>等核心器件的温度功能；</w:t>
            </w:r>
          </w:p>
          <w:p w14:paraId="1FE35B8A">
            <w:pPr>
              <w:rPr>
                <w:rFonts w:ascii="Times New Roman" w:hAnsi="Times New Roman"/>
                <w:color w:val="auto"/>
                <w:szCs w:val="21"/>
              </w:rPr>
            </w:pPr>
            <w:r>
              <w:rPr>
                <w:rFonts w:ascii="Times New Roman" w:hAnsi="Times New Roman"/>
                <w:color w:val="auto"/>
                <w:szCs w:val="21"/>
              </w:rPr>
              <w:t>20)</w:t>
            </w:r>
            <w:r>
              <w:rPr>
                <w:rFonts w:hint="eastAsia" w:ascii="Times New Roman" w:hAnsi="Times New Roman"/>
                <w:color w:val="auto"/>
                <w:szCs w:val="21"/>
              </w:rPr>
              <w:t>支持通过外部管理工具进行</w:t>
            </w:r>
            <w:r>
              <w:rPr>
                <w:rFonts w:ascii="Times New Roman" w:hAnsi="Times New Roman"/>
                <w:color w:val="auto"/>
                <w:szCs w:val="21"/>
              </w:rPr>
              <w:t>BMC</w:t>
            </w:r>
            <w:r>
              <w:rPr>
                <w:rFonts w:hint="eastAsia" w:ascii="Times New Roman" w:hAnsi="Times New Roman"/>
                <w:color w:val="auto"/>
                <w:szCs w:val="21"/>
              </w:rPr>
              <w:t>参数设置的功能，并可基于网络通过外部管理工具对</w:t>
            </w:r>
            <w:r>
              <w:rPr>
                <w:rFonts w:ascii="Times New Roman" w:hAnsi="Times New Roman"/>
                <w:color w:val="auto"/>
                <w:szCs w:val="21"/>
              </w:rPr>
              <w:t>BMC</w:t>
            </w:r>
            <w:r>
              <w:rPr>
                <w:rFonts w:hint="eastAsia" w:ascii="Times New Roman" w:hAnsi="Times New Roman"/>
                <w:color w:val="auto"/>
                <w:szCs w:val="21"/>
              </w:rPr>
              <w:t>进行管理；</w:t>
            </w:r>
          </w:p>
          <w:p w14:paraId="1920A8B6">
            <w:pPr>
              <w:rPr>
                <w:rFonts w:ascii="Times New Roman" w:hAnsi="Times New Roman"/>
                <w:color w:val="auto"/>
                <w:szCs w:val="21"/>
              </w:rPr>
            </w:pPr>
            <w:r>
              <w:rPr>
                <w:rFonts w:ascii="Times New Roman" w:hAnsi="Times New Roman"/>
                <w:color w:val="auto"/>
                <w:szCs w:val="21"/>
              </w:rPr>
              <w:t>21)</w:t>
            </w:r>
            <w:r>
              <w:rPr>
                <w:rFonts w:hint="eastAsia" w:ascii="Times New Roman" w:hAnsi="Times New Roman"/>
                <w:color w:val="auto"/>
                <w:szCs w:val="21"/>
              </w:rPr>
              <w:t>应支持固件版本查询、固件升级</w:t>
            </w:r>
          </w:p>
          <w:p w14:paraId="512466E3">
            <w:pPr>
              <w:rPr>
                <w:rFonts w:ascii="Times New Roman" w:hAnsi="Times New Roman"/>
                <w:color w:val="auto"/>
                <w:szCs w:val="21"/>
              </w:rPr>
            </w:pPr>
            <w:r>
              <w:rPr>
                <w:rFonts w:ascii="Times New Roman" w:hAnsi="Times New Roman"/>
                <w:color w:val="auto"/>
                <w:szCs w:val="21"/>
              </w:rPr>
              <w:t>22)</w:t>
            </w:r>
            <w:r>
              <w:rPr>
                <w:rFonts w:hint="eastAsia" w:ascii="Times New Roman" w:hAnsi="Times New Roman"/>
                <w:color w:val="auto"/>
                <w:szCs w:val="21"/>
              </w:rPr>
              <w:t>支持基于网络实现开关机和复位控制的功能；</w:t>
            </w:r>
          </w:p>
          <w:p w14:paraId="1BB0437D">
            <w:pPr>
              <w:rPr>
                <w:rFonts w:ascii="Times New Roman" w:hAnsi="Times New Roman"/>
                <w:color w:val="auto"/>
                <w:szCs w:val="21"/>
              </w:rPr>
            </w:pPr>
            <w:r>
              <w:rPr>
                <w:rFonts w:ascii="Times New Roman" w:hAnsi="Times New Roman"/>
                <w:color w:val="auto"/>
                <w:szCs w:val="21"/>
              </w:rPr>
              <w:t>23)BMC</w:t>
            </w:r>
            <w:r>
              <w:rPr>
                <w:rFonts w:hint="eastAsia" w:ascii="Times New Roman" w:hAnsi="Times New Roman"/>
                <w:color w:val="auto"/>
                <w:szCs w:val="21"/>
              </w:rPr>
              <w:t>启动时间应不超过</w:t>
            </w:r>
            <w:r>
              <w:rPr>
                <w:rFonts w:ascii="Times New Roman" w:hAnsi="Times New Roman"/>
                <w:color w:val="auto"/>
                <w:szCs w:val="21"/>
              </w:rPr>
              <w:t>180s</w:t>
            </w:r>
            <w:r>
              <w:rPr>
                <w:rFonts w:hint="eastAsia" w:ascii="Times New Roman" w:hAnsi="Times New Roman"/>
                <w:color w:val="auto"/>
                <w:szCs w:val="21"/>
              </w:rPr>
              <w:t>，实现功能包括网络、</w:t>
            </w:r>
            <w:r>
              <w:rPr>
                <w:rFonts w:ascii="Times New Roman" w:hAnsi="Times New Roman"/>
                <w:color w:val="auto"/>
                <w:szCs w:val="21"/>
              </w:rPr>
              <w:t>IPMI</w:t>
            </w:r>
            <w:r>
              <w:rPr>
                <w:rFonts w:hint="eastAsia" w:ascii="Times New Roman" w:hAnsi="Times New Roman"/>
                <w:color w:val="auto"/>
                <w:szCs w:val="21"/>
              </w:rPr>
              <w:t>、散热、传感器服务可用；</w:t>
            </w:r>
          </w:p>
          <w:p w14:paraId="6A4CE655">
            <w:pPr>
              <w:rPr>
                <w:rFonts w:ascii="Times New Roman" w:hAnsi="Times New Roman"/>
                <w:color w:val="auto"/>
                <w:szCs w:val="21"/>
              </w:rPr>
            </w:pPr>
            <w:r>
              <w:rPr>
                <w:rFonts w:ascii="Times New Roman" w:hAnsi="Times New Roman"/>
                <w:color w:val="auto"/>
                <w:szCs w:val="21"/>
              </w:rPr>
              <w:t>24)</w:t>
            </w:r>
            <w:r>
              <w:rPr>
                <w:rFonts w:hint="eastAsia" w:ascii="Times New Roman" w:hAnsi="Times New Roman"/>
                <w:color w:val="auto"/>
                <w:szCs w:val="21"/>
              </w:rPr>
              <w:t>支持</w:t>
            </w:r>
            <w:r>
              <w:rPr>
                <w:rFonts w:ascii="Times New Roman" w:hAnsi="Times New Roman"/>
                <w:color w:val="auto"/>
                <w:szCs w:val="21"/>
              </w:rPr>
              <w:t>BMC</w:t>
            </w:r>
            <w:r>
              <w:rPr>
                <w:rFonts w:hint="eastAsia" w:ascii="Times New Roman" w:hAnsi="Times New Roman"/>
                <w:color w:val="auto"/>
                <w:szCs w:val="21"/>
              </w:rPr>
              <w:t>固件设置的恢复出厂功能</w:t>
            </w:r>
          </w:p>
        </w:tc>
      </w:tr>
      <w:tr w14:paraId="129E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39BB3E4">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55</w:t>
            </w:r>
          </w:p>
        </w:tc>
        <w:tc>
          <w:tcPr>
            <w:tcW w:w="1140" w:type="dxa"/>
            <w:vMerge w:val="continue"/>
            <w:noWrap w:val="0"/>
            <w:vAlign w:val="center"/>
          </w:tcPr>
          <w:p w14:paraId="2975AE54">
            <w:pPr>
              <w:jc w:val="center"/>
              <w:rPr>
                <w:rFonts w:ascii="Times New Roman" w:hAnsi="Times New Roman"/>
                <w:color w:val="auto"/>
                <w:szCs w:val="21"/>
              </w:rPr>
            </w:pPr>
          </w:p>
        </w:tc>
        <w:tc>
          <w:tcPr>
            <w:tcW w:w="1784" w:type="dxa"/>
            <w:noWrap w:val="0"/>
            <w:vAlign w:val="center"/>
          </w:tcPr>
          <w:p w14:paraId="0C65B6DF">
            <w:pPr>
              <w:jc w:val="center"/>
              <w:rPr>
                <w:rFonts w:ascii="Times New Roman" w:hAnsi="Times New Roman"/>
                <w:color w:val="auto"/>
                <w:szCs w:val="21"/>
              </w:rPr>
            </w:pPr>
            <w:r>
              <w:rPr>
                <w:rFonts w:ascii="Times New Roman" w:hAnsi="Times New Roman"/>
                <w:color w:val="auto"/>
                <w:szCs w:val="21"/>
              </w:rPr>
              <w:t>BMC</w:t>
            </w:r>
            <w:r>
              <w:rPr>
                <w:rFonts w:hint="eastAsia" w:ascii="Times New Roman" w:hAnsi="Times New Roman"/>
                <w:color w:val="auto"/>
                <w:szCs w:val="21"/>
              </w:rPr>
              <w:t>固件增强功能</w:t>
            </w:r>
          </w:p>
        </w:tc>
        <w:tc>
          <w:tcPr>
            <w:tcW w:w="5704" w:type="dxa"/>
            <w:noWrap w:val="0"/>
            <w:vAlign w:val="center"/>
          </w:tcPr>
          <w:p w14:paraId="32B9DD66">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lang w:val="en-US" w:eastAsia="zh-CN"/>
              </w:rPr>
              <w:t>)</w:t>
            </w:r>
            <w:r>
              <w:rPr>
                <w:rFonts w:hint="eastAsia" w:ascii="Times New Roman" w:hAnsi="Times New Roman"/>
                <w:color w:val="auto"/>
                <w:szCs w:val="21"/>
              </w:rPr>
              <w:t>网络控制、安装提供图形访问界面网络；</w:t>
            </w:r>
          </w:p>
          <w:p w14:paraId="4B16F024">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lang w:val="en-US" w:eastAsia="zh-CN"/>
              </w:rPr>
              <w:t>)</w:t>
            </w:r>
            <w:r>
              <w:rPr>
                <w:rFonts w:hint="eastAsia" w:ascii="Times New Roman" w:hAnsi="Times New Roman"/>
                <w:color w:val="auto"/>
                <w:szCs w:val="21"/>
              </w:rPr>
              <w:t>设备的</w:t>
            </w:r>
            <w:r>
              <w:rPr>
                <w:rFonts w:ascii="Times New Roman" w:hAnsi="Times New Roman"/>
                <w:color w:val="auto"/>
                <w:szCs w:val="21"/>
              </w:rPr>
              <w:t>BMC</w:t>
            </w:r>
            <w:r>
              <w:rPr>
                <w:rFonts w:hint="eastAsia" w:ascii="Times New Roman" w:hAnsi="Times New Roman"/>
                <w:color w:val="auto"/>
                <w:szCs w:val="21"/>
              </w:rPr>
              <w:t>管理软件界面显示报警信息，且能够按报警的严重程度进行区分；</w:t>
            </w:r>
          </w:p>
          <w:p w14:paraId="5C7D9441">
            <w:pPr>
              <w:rPr>
                <w:rFonts w:ascii="Times New Roman" w:hAnsi="Times New Roman"/>
                <w:color w:val="auto"/>
              </w:rPr>
            </w:pPr>
            <w:r>
              <w:rPr>
                <w:rFonts w:hint="eastAsia" w:ascii="Times New Roman" w:hAnsi="Times New Roman"/>
                <w:color w:val="auto"/>
                <w:szCs w:val="21"/>
                <w:lang w:val="en-US" w:eastAsia="zh-CN"/>
              </w:rPr>
              <w:t>c)</w:t>
            </w:r>
            <w:r>
              <w:rPr>
                <w:rFonts w:ascii="Times New Roman" w:hAnsi="Times New Roman"/>
                <w:color w:val="auto"/>
                <w:szCs w:val="21"/>
              </w:rPr>
              <w:t>WebGUI</w:t>
            </w:r>
            <w:r>
              <w:rPr>
                <w:rFonts w:hint="eastAsia" w:ascii="Times New Roman" w:hAnsi="Times New Roman"/>
                <w:color w:val="auto"/>
                <w:szCs w:val="21"/>
              </w:rPr>
              <w:t>采用</w:t>
            </w:r>
            <w:r>
              <w:rPr>
                <w:rFonts w:ascii="Times New Roman" w:hAnsi="Times New Roman"/>
                <w:color w:val="auto"/>
                <w:szCs w:val="21"/>
              </w:rPr>
              <w:t>BMC</w:t>
            </w:r>
            <w:r>
              <w:rPr>
                <w:rFonts w:hint="eastAsia" w:ascii="Times New Roman" w:hAnsi="Times New Roman"/>
                <w:color w:val="auto"/>
                <w:szCs w:val="21"/>
              </w:rPr>
              <w:t>端口直连，平均响应时间为不大于</w:t>
            </w:r>
            <w:r>
              <w:rPr>
                <w:rFonts w:ascii="Times New Roman" w:hAnsi="Times New Roman"/>
                <w:color w:val="auto"/>
                <w:szCs w:val="21"/>
              </w:rPr>
              <w:t>1s</w:t>
            </w:r>
          </w:p>
        </w:tc>
      </w:tr>
      <w:tr w14:paraId="2C43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C342ED6">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56</w:t>
            </w:r>
          </w:p>
        </w:tc>
        <w:tc>
          <w:tcPr>
            <w:tcW w:w="1140" w:type="dxa"/>
            <w:vMerge w:val="continue"/>
            <w:noWrap w:val="0"/>
            <w:vAlign w:val="center"/>
          </w:tcPr>
          <w:p w14:paraId="20B8EF49">
            <w:pPr>
              <w:jc w:val="center"/>
              <w:rPr>
                <w:rFonts w:ascii="Times New Roman" w:hAnsi="Times New Roman"/>
                <w:color w:val="auto"/>
                <w:szCs w:val="21"/>
              </w:rPr>
            </w:pPr>
          </w:p>
        </w:tc>
        <w:tc>
          <w:tcPr>
            <w:tcW w:w="1784" w:type="dxa"/>
            <w:noWrap w:val="0"/>
            <w:vAlign w:val="center"/>
          </w:tcPr>
          <w:p w14:paraId="38FB8337">
            <w:pPr>
              <w:jc w:val="center"/>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BIOS</w:t>
            </w:r>
            <w:r>
              <w:rPr>
                <w:rFonts w:hint="eastAsia" w:ascii="Times New Roman" w:hAnsi="Times New Roman"/>
                <w:color w:val="auto"/>
                <w:szCs w:val="21"/>
              </w:rPr>
              <w:t>固件基础功能</w:t>
            </w:r>
          </w:p>
        </w:tc>
        <w:tc>
          <w:tcPr>
            <w:tcW w:w="5704" w:type="dxa"/>
            <w:noWrap w:val="0"/>
            <w:vAlign w:val="center"/>
          </w:tcPr>
          <w:p w14:paraId="46B5DD93">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）支持查看固件版本、内存信息、主板信息、处理器信息和系统时间信息功能；</w:t>
            </w:r>
          </w:p>
          <w:p w14:paraId="215A9246">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）支持上电初始化界面显示</w:t>
            </w:r>
            <w:r>
              <w:rPr>
                <w:rFonts w:ascii="Times New Roman" w:hAnsi="Times New Roman"/>
                <w:color w:val="auto"/>
                <w:szCs w:val="21"/>
              </w:rPr>
              <w:t>CPU</w:t>
            </w:r>
            <w:r>
              <w:rPr>
                <w:rFonts w:hint="eastAsia" w:ascii="Times New Roman" w:hAnsi="Times New Roman"/>
                <w:color w:val="auto"/>
                <w:szCs w:val="21"/>
              </w:rPr>
              <w:t>信息、内存信息、固件版本和部分快捷键信息功能；</w:t>
            </w:r>
          </w:p>
          <w:p w14:paraId="252D923D">
            <w:pPr>
              <w:rPr>
                <w:rFonts w:ascii="Times New Roman" w:hAnsi="Times New Roman"/>
                <w:color w:val="auto"/>
                <w:szCs w:val="21"/>
              </w:rPr>
            </w:pPr>
            <w:r>
              <w:rPr>
                <w:rFonts w:ascii="Times New Roman" w:hAnsi="Times New Roman"/>
                <w:color w:val="auto"/>
                <w:szCs w:val="21"/>
              </w:rPr>
              <w:t>c</w:t>
            </w:r>
            <w:r>
              <w:rPr>
                <w:rFonts w:hint="eastAsia" w:ascii="Times New Roman" w:hAnsi="Times New Roman"/>
                <w:color w:val="auto"/>
                <w:szCs w:val="21"/>
              </w:rPr>
              <w:t>）支持设置界面中英文显示切换功能；</w:t>
            </w:r>
          </w:p>
          <w:p w14:paraId="17382999">
            <w:pPr>
              <w:rPr>
                <w:rFonts w:ascii="Times New Roman" w:hAnsi="Times New Roman"/>
                <w:color w:val="auto"/>
                <w:szCs w:val="21"/>
              </w:rPr>
            </w:pPr>
            <w:r>
              <w:rPr>
                <w:rFonts w:ascii="Times New Roman" w:hAnsi="Times New Roman"/>
                <w:color w:val="auto"/>
                <w:szCs w:val="21"/>
              </w:rPr>
              <w:t>d</w:t>
            </w:r>
            <w:r>
              <w:rPr>
                <w:rFonts w:hint="eastAsia" w:ascii="Times New Roman" w:hAnsi="Times New Roman"/>
                <w:color w:val="auto"/>
                <w:szCs w:val="21"/>
              </w:rPr>
              <w:t>）支持查看</w:t>
            </w:r>
            <w:r>
              <w:rPr>
                <w:rFonts w:ascii="Times New Roman" w:hAnsi="Times New Roman"/>
                <w:color w:val="auto"/>
                <w:szCs w:val="21"/>
              </w:rPr>
              <w:t>PCIe</w:t>
            </w:r>
            <w:r>
              <w:rPr>
                <w:rFonts w:hint="eastAsia" w:ascii="Times New Roman" w:hAnsi="Times New Roman"/>
                <w:color w:val="auto"/>
                <w:szCs w:val="21"/>
              </w:rPr>
              <w:t>设备信息，</w:t>
            </w:r>
            <w:r>
              <w:rPr>
                <w:rFonts w:ascii="Times New Roman" w:hAnsi="Times New Roman"/>
                <w:color w:val="auto"/>
                <w:szCs w:val="21"/>
              </w:rPr>
              <w:t>SATA</w:t>
            </w:r>
            <w:r>
              <w:rPr>
                <w:rFonts w:hint="eastAsia" w:ascii="Times New Roman" w:hAnsi="Times New Roman"/>
                <w:color w:val="auto"/>
                <w:szCs w:val="21"/>
              </w:rPr>
              <w:t>设备信息功能；</w:t>
            </w:r>
          </w:p>
          <w:p w14:paraId="579C17B3">
            <w:pPr>
              <w:rPr>
                <w:rFonts w:ascii="Times New Roman" w:hAnsi="Times New Roman"/>
                <w:color w:val="auto"/>
                <w:szCs w:val="21"/>
              </w:rPr>
            </w:pPr>
            <w:r>
              <w:rPr>
                <w:rFonts w:ascii="Times New Roman" w:hAnsi="Times New Roman"/>
                <w:color w:val="auto"/>
                <w:szCs w:val="21"/>
              </w:rPr>
              <w:t>e</w:t>
            </w:r>
            <w:r>
              <w:rPr>
                <w:rFonts w:hint="eastAsia" w:ascii="Times New Roman" w:hAnsi="Times New Roman"/>
                <w:color w:val="auto"/>
                <w:szCs w:val="21"/>
              </w:rPr>
              <w:t>）支持操作系统安装和引导功能，应并向操作系统提供计算机主板信息和服务接口；</w:t>
            </w:r>
          </w:p>
          <w:p w14:paraId="4A621D65">
            <w:pPr>
              <w:rPr>
                <w:rFonts w:ascii="Times New Roman" w:hAnsi="Times New Roman"/>
                <w:color w:val="auto"/>
                <w:szCs w:val="21"/>
              </w:rPr>
            </w:pPr>
            <w:r>
              <w:rPr>
                <w:rFonts w:ascii="Times New Roman" w:hAnsi="Times New Roman"/>
                <w:color w:val="auto"/>
                <w:szCs w:val="21"/>
              </w:rPr>
              <w:t>f</w:t>
            </w:r>
            <w:r>
              <w:rPr>
                <w:rFonts w:hint="eastAsia" w:ascii="Times New Roman" w:hAnsi="Times New Roman"/>
                <w:color w:val="auto"/>
                <w:szCs w:val="21"/>
              </w:rPr>
              <w:t>）支持设置启动顺序，并按照设置的启动顺序启动功能；</w:t>
            </w:r>
          </w:p>
          <w:p w14:paraId="01E1DBD3">
            <w:pPr>
              <w:rPr>
                <w:rFonts w:ascii="Times New Roman" w:hAnsi="Times New Roman"/>
                <w:color w:val="auto"/>
                <w:szCs w:val="21"/>
              </w:rPr>
            </w:pPr>
            <w:r>
              <w:rPr>
                <w:rFonts w:ascii="Times New Roman" w:hAnsi="Times New Roman"/>
                <w:color w:val="auto"/>
                <w:szCs w:val="21"/>
              </w:rPr>
              <w:t>g</w:t>
            </w:r>
            <w:r>
              <w:rPr>
                <w:rFonts w:hint="eastAsia" w:ascii="Times New Roman" w:hAnsi="Times New Roman"/>
                <w:color w:val="auto"/>
                <w:szCs w:val="21"/>
              </w:rPr>
              <w:t>）支持安全启动功能；</w:t>
            </w:r>
          </w:p>
          <w:p w14:paraId="0DFE0503">
            <w:pPr>
              <w:rPr>
                <w:rFonts w:ascii="Times New Roman" w:hAnsi="Times New Roman"/>
                <w:color w:val="auto"/>
                <w:szCs w:val="21"/>
              </w:rPr>
            </w:pPr>
            <w:r>
              <w:rPr>
                <w:rFonts w:ascii="Times New Roman" w:hAnsi="Times New Roman"/>
                <w:color w:val="auto"/>
                <w:szCs w:val="21"/>
              </w:rPr>
              <w:t>h</w:t>
            </w:r>
            <w:r>
              <w:rPr>
                <w:rFonts w:hint="eastAsia" w:ascii="Times New Roman" w:hAnsi="Times New Roman"/>
                <w:color w:val="auto"/>
                <w:szCs w:val="21"/>
              </w:rPr>
              <w:t>）支持设置口令、修改口令、验证口令功能；</w:t>
            </w:r>
          </w:p>
          <w:p w14:paraId="01B6AA3A">
            <w:pPr>
              <w:rPr>
                <w:rFonts w:ascii="Times New Roman" w:hAnsi="Times New Roman"/>
                <w:color w:val="auto"/>
                <w:szCs w:val="21"/>
              </w:rPr>
            </w:pPr>
            <w:r>
              <w:rPr>
                <w:rFonts w:ascii="Times New Roman" w:hAnsi="Times New Roman"/>
                <w:color w:val="auto"/>
                <w:szCs w:val="21"/>
              </w:rPr>
              <w:t>i</w:t>
            </w:r>
            <w:r>
              <w:rPr>
                <w:rFonts w:hint="eastAsia" w:ascii="Times New Roman" w:hAnsi="Times New Roman"/>
                <w:color w:val="auto"/>
                <w:szCs w:val="21"/>
              </w:rPr>
              <w:t>）支持板载显示控制或独立显卡的显示控制功能；</w:t>
            </w:r>
          </w:p>
          <w:p w14:paraId="37690C50">
            <w:pPr>
              <w:rPr>
                <w:rFonts w:ascii="Times New Roman" w:hAnsi="Times New Roman"/>
                <w:color w:val="auto"/>
                <w:szCs w:val="21"/>
              </w:rPr>
            </w:pPr>
            <w:r>
              <w:rPr>
                <w:rFonts w:ascii="Times New Roman" w:hAnsi="Times New Roman"/>
                <w:color w:val="auto"/>
                <w:szCs w:val="21"/>
              </w:rPr>
              <w:t>j</w:t>
            </w:r>
            <w:r>
              <w:rPr>
                <w:rFonts w:hint="eastAsia" w:ascii="Times New Roman" w:hAnsi="Times New Roman"/>
                <w:color w:val="auto"/>
                <w:szCs w:val="21"/>
              </w:rPr>
              <w:t>）支持</w:t>
            </w:r>
            <w:r>
              <w:rPr>
                <w:rFonts w:ascii="Times New Roman" w:hAnsi="Times New Roman"/>
                <w:color w:val="auto"/>
                <w:szCs w:val="21"/>
              </w:rPr>
              <w:t>RAID</w:t>
            </w:r>
            <w:r>
              <w:rPr>
                <w:rFonts w:hint="eastAsia" w:ascii="Times New Roman" w:hAnsi="Times New Roman"/>
                <w:color w:val="auto"/>
                <w:szCs w:val="21"/>
              </w:rPr>
              <w:t>识别和启动功能；</w:t>
            </w:r>
          </w:p>
          <w:p w14:paraId="1B1E9DE8">
            <w:pPr>
              <w:rPr>
                <w:rFonts w:ascii="Times New Roman" w:hAnsi="Times New Roman"/>
                <w:color w:val="auto"/>
                <w:szCs w:val="21"/>
              </w:rPr>
            </w:pPr>
            <w:r>
              <w:rPr>
                <w:rFonts w:ascii="Times New Roman" w:hAnsi="Times New Roman"/>
                <w:color w:val="auto"/>
                <w:szCs w:val="21"/>
              </w:rPr>
              <w:t>k</w:t>
            </w:r>
            <w:r>
              <w:rPr>
                <w:rFonts w:hint="eastAsia" w:ascii="Times New Roman" w:hAnsi="Times New Roman"/>
                <w:color w:val="auto"/>
                <w:szCs w:val="21"/>
              </w:rPr>
              <w:t>）支持串口重定向功能；</w:t>
            </w:r>
          </w:p>
          <w:p w14:paraId="5956E0B1">
            <w:pPr>
              <w:rPr>
                <w:rFonts w:ascii="Times New Roman" w:hAnsi="Times New Roman"/>
                <w:color w:val="auto"/>
                <w:szCs w:val="21"/>
              </w:rPr>
            </w:pPr>
            <w:r>
              <w:rPr>
                <w:rFonts w:ascii="Times New Roman" w:hAnsi="Times New Roman"/>
                <w:color w:val="auto"/>
                <w:szCs w:val="21"/>
              </w:rPr>
              <w:t>l</w:t>
            </w:r>
            <w:r>
              <w:rPr>
                <w:rFonts w:hint="eastAsia" w:ascii="Times New Roman" w:hAnsi="Times New Roman"/>
                <w:color w:val="auto"/>
                <w:szCs w:val="21"/>
              </w:rPr>
              <w:t>）支持固件更新功能；</w:t>
            </w:r>
          </w:p>
          <w:p w14:paraId="6B896A58">
            <w:pPr>
              <w:rPr>
                <w:rFonts w:ascii="Times New Roman" w:hAnsi="Times New Roman"/>
                <w:color w:val="auto"/>
                <w:szCs w:val="21"/>
              </w:rPr>
            </w:pPr>
            <w:r>
              <w:rPr>
                <w:rFonts w:ascii="Times New Roman" w:hAnsi="Times New Roman"/>
                <w:color w:val="auto"/>
                <w:szCs w:val="21"/>
              </w:rPr>
              <w:t>m</w:t>
            </w:r>
            <w:r>
              <w:rPr>
                <w:rFonts w:hint="eastAsia" w:ascii="Times New Roman" w:hAnsi="Times New Roman"/>
                <w:color w:val="auto"/>
                <w:szCs w:val="21"/>
              </w:rPr>
              <w:t>）支持</w:t>
            </w:r>
            <w:r>
              <w:rPr>
                <w:rFonts w:ascii="Times New Roman" w:hAnsi="Times New Roman"/>
                <w:color w:val="auto"/>
                <w:szCs w:val="21"/>
              </w:rPr>
              <w:t>BIOS</w:t>
            </w:r>
            <w:r>
              <w:rPr>
                <w:rFonts w:hint="eastAsia" w:ascii="Times New Roman" w:hAnsi="Times New Roman"/>
                <w:color w:val="auto"/>
                <w:szCs w:val="21"/>
              </w:rPr>
              <w:t>固件设置的恢复出厂功能；</w:t>
            </w:r>
          </w:p>
          <w:p w14:paraId="21B28044">
            <w:pPr>
              <w:rPr>
                <w:rFonts w:ascii="Times New Roman" w:hAnsi="Times New Roman"/>
                <w:color w:val="auto"/>
                <w:szCs w:val="21"/>
              </w:rPr>
            </w:pPr>
            <w:r>
              <w:rPr>
                <w:rFonts w:ascii="Times New Roman" w:hAnsi="Times New Roman"/>
                <w:color w:val="auto"/>
                <w:szCs w:val="21"/>
              </w:rPr>
              <w:t>n</w:t>
            </w:r>
            <w:r>
              <w:rPr>
                <w:rFonts w:hint="eastAsia" w:ascii="Times New Roman" w:hAnsi="Times New Roman"/>
                <w:color w:val="auto"/>
                <w:szCs w:val="21"/>
              </w:rPr>
              <w:t>）支持网络引导启用和关闭功能</w:t>
            </w:r>
          </w:p>
        </w:tc>
      </w:tr>
      <w:tr w14:paraId="7724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A23F13F">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57</w:t>
            </w:r>
          </w:p>
        </w:tc>
        <w:tc>
          <w:tcPr>
            <w:tcW w:w="1140" w:type="dxa"/>
            <w:vMerge w:val="continue"/>
            <w:noWrap w:val="0"/>
            <w:vAlign w:val="center"/>
          </w:tcPr>
          <w:p w14:paraId="70C890E2">
            <w:pPr>
              <w:jc w:val="center"/>
              <w:rPr>
                <w:rFonts w:ascii="Times New Roman" w:hAnsi="Times New Roman"/>
                <w:color w:val="auto"/>
                <w:szCs w:val="21"/>
              </w:rPr>
            </w:pPr>
          </w:p>
        </w:tc>
        <w:tc>
          <w:tcPr>
            <w:tcW w:w="1784" w:type="dxa"/>
            <w:noWrap w:val="0"/>
            <w:vAlign w:val="center"/>
          </w:tcPr>
          <w:p w14:paraId="388D711D">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远程控制</w:t>
            </w:r>
          </w:p>
        </w:tc>
        <w:tc>
          <w:tcPr>
            <w:tcW w:w="5704" w:type="dxa"/>
            <w:noWrap w:val="0"/>
            <w:vAlign w:val="center"/>
          </w:tcPr>
          <w:p w14:paraId="47916483">
            <w:pPr>
              <w:rPr>
                <w:rFonts w:ascii="Times New Roman" w:hAnsi="Times New Roman"/>
                <w:color w:val="auto"/>
                <w:szCs w:val="21"/>
              </w:rPr>
            </w:pPr>
            <w:r>
              <w:rPr>
                <w:rFonts w:hint="eastAsia" w:ascii="Times New Roman" w:hAnsi="Times New Roman"/>
                <w:color w:val="auto"/>
                <w:szCs w:val="21"/>
              </w:rPr>
              <w:t>支持远程关机和重新启动功能</w:t>
            </w:r>
          </w:p>
        </w:tc>
      </w:tr>
      <w:tr w14:paraId="01DC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7439BAD">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58</w:t>
            </w:r>
          </w:p>
        </w:tc>
        <w:tc>
          <w:tcPr>
            <w:tcW w:w="1140" w:type="dxa"/>
            <w:vMerge w:val="restart"/>
            <w:noWrap w:val="0"/>
            <w:vAlign w:val="center"/>
          </w:tcPr>
          <w:p w14:paraId="043E7B28">
            <w:pPr>
              <w:jc w:val="center"/>
              <w:rPr>
                <w:rFonts w:ascii="Times New Roman" w:hAnsi="Times New Roman"/>
                <w:color w:val="auto"/>
                <w:szCs w:val="21"/>
              </w:rPr>
            </w:pPr>
            <w:r>
              <w:rPr>
                <w:rFonts w:hint="eastAsia" w:ascii="Times New Roman" w:hAnsi="Times New Roman"/>
                <w:color w:val="auto"/>
                <w:szCs w:val="21"/>
              </w:rPr>
              <w:t>操作系统及驱动功能</w:t>
            </w:r>
          </w:p>
        </w:tc>
        <w:tc>
          <w:tcPr>
            <w:tcW w:w="1784" w:type="dxa"/>
            <w:noWrap w:val="0"/>
            <w:vAlign w:val="center"/>
          </w:tcPr>
          <w:p w14:paraId="1CB8D898">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操作系统及驱动的升级</w:t>
            </w:r>
          </w:p>
        </w:tc>
        <w:tc>
          <w:tcPr>
            <w:tcW w:w="5704" w:type="dxa"/>
            <w:noWrap w:val="0"/>
            <w:vAlign w:val="center"/>
          </w:tcPr>
          <w:p w14:paraId="68455228">
            <w:pPr>
              <w:rPr>
                <w:rFonts w:ascii="Times New Roman" w:hAnsi="Times New Roman"/>
                <w:color w:val="auto"/>
                <w:szCs w:val="21"/>
              </w:rPr>
            </w:pPr>
            <w:r>
              <w:rPr>
                <w:rFonts w:hint="eastAsia" w:ascii="Times New Roman" w:hAnsi="Times New Roman"/>
                <w:color w:val="auto"/>
                <w:szCs w:val="21"/>
              </w:rPr>
              <w:t>支持通过网络、闪存盘对操作系统、驱动进行升级</w:t>
            </w:r>
          </w:p>
        </w:tc>
      </w:tr>
      <w:tr w14:paraId="68CE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36BDE73">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59</w:t>
            </w:r>
          </w:p>
        </w:tc>
        <w:tc>
          <w:tcPr>
            <w:tcW w:w="1140" w:type="dxa"/>
            <w:vMerge w:val="continue"/>
            <w:noWrap w:val="0"/>
            <w:vAlign w:val="center"/>
          </w:tcPr>
          <w:p w14:paraId="39F4E4E5">
            <w:pPr>
              <w:jc w:val="center"/>
              <w:rPr>
                <w:rFonts w:ascii="Times New Roman" w:hAnsi="Times New Roman"/>
                <w:color w:val="auto"/>
                <w:szCs w:val="21"/>
              </w:rPr>
            </w:pPr>
          </w:p>
        </w:tc>
        <w:tc>
          <w:tcPr>
            <w:tcW w:w="1784" w:type="dxa"/>
            <w:noWrap w:val="0"/>
            <w:vAlign w:val="center"/>
          </w:tcPr>
          <w:p w14:paraId="496078F2">
            <w:pPr>
              <w:jc w:val="center"/>
              <w:rPr>
                <w:rFonts w:ascii="Times New Roman" w:hAnsi="Times New Roman"/>
                <w:color w:val="auto"/>
                <w:szCs w:val="21"/>
              </w:rPr>
            </w:pPr>
            <w:r>
              <w:rPr>
                <w:rFonts w:hint="eastAsia" w:ascii="Times New Roman" w:hAnsi="Times New Roman"/>
                <w:color w:val="auto"/>
                <w:szCs w:val="21"/>
              </w:rPr>
              <w:t>操作系统及驱动的备份还原</w:t>
            </w:r>
          </w:p>
        </w:tc>
        <w:tc>
          <w:tcPr>
            <w:tcW w:w="5704" w:type="dxa"/>
            <w:noWrap w:val="0"/>
            <w:vAlign w:val="center"/>
          </w:tcPr>
          <w:p w14:paraId="67FC9249">
            <w:pPr>
              <w:rPr>
                <w:rFonts w:ascii="Times New Roman" w:hAnsi="Times New Roman"/>
                <w:color w:val="auto"/>
                <w:szCs w:val="21"/>
              </w:rPr>
            </w:pPr>
            <w:r>
              <w:rPr>
                <w:rFonts w:hint="eastAsia" w:ascii="Times New Roman" w:hAnsi="Times New Roman"/>
                <w:color w:val="auto"/>
                <w:szCs w:val="21"/>
              </w:rPr>
              <w:t>支持操作系统备份及还原功能</w:t>
            </w:r>
          </w:p>
        </w:tc>
      </w:tr>
      <w:tr w14:paraId="52FF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4ECB14B">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60</w:t>
            </w:r>
          </w:p>
        </w:tc>
        <w:tc>
          <w:tcPr>
            <w:tcW w:w="1140" w:type="dxa"/>
            <w:vMerge w:val="continue"/>
            <w:noWrap w:val="0"/>
            <w:vAlign w:val="center"/>
          </w:tcPr>
          <w:p w14:paraId="2972958A">
            <w:pPr>
              <w:jc w:val="center"/>
              <w:rPr>
                <w:rFonts w:ascii="Times New Roman" w:hAnsi="Times New Roman"/>
                <w:color w:val="auto"/>
                <w:szCs w:val="21"/>
              </w:rPr>
            </w:pPr>
          </w:p>
        </w:tc>
        <w:tc>
          <w:tcPr>
            <w:tcW w:w="1784" w:type="dxa"/>
            <w:noWrap w:val="0"/>
            <w:vAlign w:val="center"/>
          </w:tcPr>
          <w:p w14:paraId="6FE64016">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操作系统功能</w:t>
            </w:r>
          </w:p>
        </w:tc>
        <w:tc>
          <w:tcPr>
            <w:tcW w:w="5704" w:type="dxa"/>
            <w:noWrap w:val="0"/>
            <w:vAlign w:val="center"/>
          </w:tcPr>
          <w:p w14:paraId="3AC1645A">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支持访问控制、安全审计、网络接入鉴别等功能；</w:t>
            </w:r>
          </w:p>
          <w:p w14:paraId="0AB55E30">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操作系统其他功能应满足操作系统政府采购需求标准中加*的指标要求</w:t>
            </w:r>
          </w:p>
        </w:tc>
      </w:tr>
      <w:tr w14:paraId="6671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52522C2">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61</w:t>
            </w:r>
          </w:p>
        </w:tc>
        <w:tc>
          <w:tcPr>
            <w:tcW w:w="1140" w:type="dxa"/>
            <w:noWrap w:val="0"/>
            <w:vAlign w:val="center"/>
          </w:tcPr>
          <w:p w14:paraId="480FDB67">
            <w:pPr>
              <w:jc w:val="center"/>
              <w:rPr>
                <w:rFonts w:ascii="Times New Roman" w:hAnsi="Times New Roman"/>
                <w:color w:val="auto"/>
                <w:szCs w:val="21"/>
              </w:rPr>
            </w:pPr>
            <w:r>
              <w:rPr>
                <w:rFonts w:hint="eastAsia" w:ascii="Times New Roman" w:hAnsi="Times New Roman"/>
                <w:color w:val="auto"/>
                <w:szCs w:val="21"/>
              </w:rPr>
              <w:t>中文信息处理功能</w:t>
            </w:r>
          </w:p>
        </w:tc>
        <w:tc>
          <w:tcPr>
            <w:tcW w:w="1784" w:type="dxa"/>
            <w:noWrap w:val="0"/>
            <w:vAlign w:val="center"/>
          </w:tcPr>
          <w:p w14:paraId="7B6A0CD9">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中文信息处理</w:t>
            </w:r>
          </w:p>
        </w:tc>
        <w:tc>
          <w:tcPr>
            <w:tcW w:w="5704" w:type="dxa"/>
            <w:noWrap w:val="0"/>
            <w:vAlign w:val="center"/>
          </w:tcPr>
          <w:p w14:paraId="4DEBCF3A">
            <w:pPr>
              <w:rPr>
                <w:rFonts w:ascii="Times New Roman" w:hAnsi="Times New Roman"/>
                <w:color w:val="auto"/>
                <w:szCs w:val="21"/>
              </w:rPr>
            </w:pPr>
            <w:r>
              <w:rPr>
                <w:rFonts w:hint="eastAsia" w:ascii="Times New Roman" w:hAnsi="Times New Roman"/>
                <w:color w:val="auto"/>
                <w:szCs w:val="21"/>
              </w:rPr>
              <w:t>符合</w:t>
            </w:r>
            <w:r>
              <w:rPr>
                <w:rFonts w:ascii="Times New Roman" w:hAnsi="Times New Roman"/>
                <w:color w:val="auto"/>
                <w:szCs w:val="21"/>
              </w:rPr>
              <w:t>GB18030</w:t>
            </w:r>
            <w:r>
              <w:rPr>
                <w:rFonts w:hint="eastAsia" w:ascii="Times New Roman" w:hAnsi="Times New Roman"/>
                <w:color w:val="auto"/>
                <w:szCs w:val="21"/>
              </w:rPr>
              <w:t>的有关规定</w:t>
            </w:r>
          </w:p>
        </w:tc>
      </w:tr>
      <w:tr w14:paraId="7B7A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69BBBC30">
            <w:pPr>
              <w:jc w:val="center"/>
              <w:rPr>
                <w:rFonts w:ascii="Times New Roman" w:hAnsi="Times New Roman"/>
                <w:b/>
                <w:bCs/>
                <w:color w:val="auto"/>
                <w:szCs w:val="21"/>
              </w:rPr>
            </w:pPr>
            <w:r>
              <w:rPr>
                <w:rFonts w:hint="eastAsia" w:ascii="Times New Roman" w:hAnsi="Times New Roman"/>
                <w:b/>
                <w:bCs/>
                <w:color w:val="auto"/>
                <w:szCs w:val="21"/>
              </w:rPr>
              <w:t>安全要求</w:t>
            </w:r>
          </w:p>
        </w:tc>
      </w:tr>
      <w:tr w14:paraId="7834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CEBDC1C">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62</w:t>
            </w:r>
          </w:p>
        </w:tc>
        <w:tc>
          <w:tcPr>
            <w:tcW w:w="1140" w:type="dxa"/>
            <w:noWrap w:val="0"/>
            <w:vAlign w:val="center"/>
          </w:tcPr>
          <w:p w14:paraId="733FBF44">
            <w:pPr>
              <w:jc w:val="center"/>
              <w:rPr>
                <w:rFonts w:ascii="Times New Roman" w:hAnsi="Times New Roman"/>
                <w:color w:val="auto"/>
                <w:szCs w:val="21"/>
              </w:rPr>
            </w:pPr>
            <w:r>
              <w:rPr>
                <w:rFonts w:hint="eastAsia" w:ascii="Times New Roman" w:hAnsi="Times New Roman"/>
                <w:color w:val="auto"/>
                <w:szCs w:val="21"/>
              </w:rPr>
              <w:t>关键部件安全要求</w:t>
            </w:r>
          </w:p>
        </w:tc>
        <w:tc>
          <w:tcPr>
            <w:tcW w:w="1784" w:type="dxa"/>
            <w:noWrap w:val="0"/>
            <w:vAlign w:val="center"/>
          </w:tcPr>
          <w:p w14:paraId="3AAF46C7">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关键部件安全要求</w:t>
            </w:r>
          </w:p>
        </w:tc>
        <w:tc>
          <w:tcPr>
            <w:tcW w:w="5704" w:type="dxa"/>
            <w:noWrap w:val="0"/>
            <w:vAlign w:val="center"/>
          </w:tcPr>
          <w:p w14:paraId="185180F7">
            <w:pPr>
              <w:rPr>
                <w:rFonts w:ascii="Times New Roman" w:hAnsi="Times New Roman"/>
                <w:color w:val="auto"/>
              </w:rPr>
            </w:pPr>
            <w:r>
              <w:rPr>
                <w:rFonts w:hint="eastAsia" w:ascii="Times New Roman" w:hAnsi="Times New Roman"/>
                <w:color w:val="auto"/>
              </w:rPr>
              <w:t>CPU和操作系统等关键部件必须符合国家安全可靠测评要求；否则，作无效标处理。</w:t>
            </w:r>
          </w:p>
          <w:p w14:paraId="3EDCE48E">
            <w:pPr>
              <w:rPr>
                <w:rFonts w:ascii="Times New Roman" w:hAnsi="Times New Roman"/>
                <w:color w:val="auto"/>
                <w:szCs w:val="21"/>
              </w:rPr>
            </w:pPr>
            <w:r>
              <w:rPr>
                <w:rFonts w:hint="eastAsia" w:ascii="Times New Roman" w:hAnsi="Times New Roman"/>
                <w:b/>
                <w:bCs/>
                <w:color w:val="auto"/>
                <w:lang w:eastAsia="zh-CN"/>
              </w:rPr>
              <w:t>供应商须提供加盖公章的承诺函，承诺函格式自拟</w:t>
            </w:r>
          </w:p>
        </w:tc>
      </w:tr>
      <w:tr w14:paraId="70A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5F803AA">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63</w:t>
            </w:r>
          </w:p>
        </w:tc>
        <w:tc>
          <w:tcPr>
            <w:tcW w:w="1140" w:type="dxa"/>
            <w:vMerge w:val="restart"/>
            <w:noWrap w:val="0"/>
            <w:vAlign w:val="center"/>
          </w:tcPr>
          <w:p w14:paraId="1B0A93EF">
            <w:pPr>
              <w:jc w:val="center"/>
              <w:rPr>
                <w:rFonts w:ascii="Times New Roman" w:hAnsi="Times New Roman"/>
                <w:color w:val="auto"/>
                <w:szCs w:val="21"/>
              </w:rPr>
            </w:pPr>
            <w:r>
              <w:rPr>
                <w:rFonts w:hint="eastAsia" w:ascii="Times New Roman" w:hAnsi="Times New Roman"/>
                <w:color w:val="auto"/>
                <w:szCs w:val="21"/>
              </w:rPr>
              <w:t>固件安全要求</w:t>
            </w:r>
          </w:p>
        </w:tc>
        <w:tc>
          <w:tcPr>
            <w:tcW w:w="1784" w:type="dxa"/>
            <w:noWrap w:val="0"/>
            <w:vAlign w:val="center"/>
          </w:tcPr>
          <w:p w14:paraId="33376A71">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故障检测</w:t>
            </w:r>
          </w:p>
        </w:tc>
        <w:tc>
          <w:tcPr>
            <w:tcW w:w="5704" w:type="dxa"/>
            <w:noWrap w:val="0"/>
            <w:vAlign w:val="center"/>
          </w:tcPr>
          <w:p w14:paraId="1B43A38D">
            <w:pPr>
              <w:rPr>
                <w:rFonts w:ascii="Times New Roman" w:hAnsi="Times New Roman"/>
                <w:color w:val="auto"/>
                <w:szCs w:val="21"/>
              </w:rPr>
            </w:pPr>
            <w:r>
              <w:rPr>
                <w:rFonts w:hint="eastAsia" w:ascii="Times New Roman" w:hAnsi="Times New Roman"/>
                <w:color w:val="auto"/>
                <w:szCs w:val="21"/>
              </w:rPr>
              <w:t>支持故障检测功能，可以检测到具体的</w:t>
            </w:r>
            <w:r>
              <w:rPr>
                <w:rFonts w:ascii="Times New Roman" w:hAnsi="Times New Roman"/>
                <w:color w:val="auto"/>
                <w:szCs w:val="21"/>
              </w:rPr>
              <w:t>FRU</w:t>
            </w:r>
            <w:r>
              <w:rPr>
                <w:rFonts w:hint="eastAsia" w:ascii="Times New Roman" w:hAnsi="Times New Roman"/>
                <w:color w:val="auto"/>
                <w:szCs w:val="21"/>
              </w:rPr>
              <w:t>（内存、硬盘等）的故障并发出告警</w:t>
            </w:r>
          </w:p>
        </w:tc>
      </w:tr>
      <w:tr w14:paraId="33B9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7E13FF6">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64</w:t>
            </w:r>
          </w:p>
        </w:tc>
        <w:tc>
          <w:tcPr>
            <w:tcW w:w="1140" w:type="dxa"/>
            <w:vMerge w:val="continue"/>
            <w:noWrap w:val="0"/>
            <w:vAlign w:val="center"/>
          </w:tcPr>
          <w:p w14:paraId="11B2225C">
            <w:pPr>
              <w:jc w:val="center"/>
              <w:rPr>
                <w:rFonts w:ascii="Times New Roman" w:hAnsi="Times New Roman"/>
                <w:color w:val="auto"/>
                <w:szCs w:val="21"/>
              </w:rPr>
            </w:pPr>
          </w:p>
        </w:tc>
        <w:tc>
          <w:tcPr>
            <w:tcW w:w="1784" w:type="dxa"/>
            <w:noWrap w:val="0"/>
            <w:vAlign w:val="center"/>
          </w:tcPr>
          <w:p w14:paraId="7B6870BD">
            <w:pPr>
              <w:jc w:val="center"/>
              <w:rPr>
                <w:rFonts w:ascii="Times New Roman" w:hAnsi="Times New Roman"/>
                <w:color w:val="auto"/>
                <w:szCs w:val="21"/>
              </w:rPr>
            </w:pPr>
            <w:r>
              <w:rPr>
                <w:rFonts w:hint="eastAsia" w:ascii="Times New Roman" w:hAnsi="Times New Roman"/>
                <w:color w:val="auto"/>
                <w:szCs w:val="21"/>
              </w:rPr>
              <w:t>内存故障智能预测和自愈修复</w:t>
            </w:r>
          </w:p>
        </w:tc>
        <w:tc>
          <w:tcPr>
            <w:tcW w:w="5704" w:type="dxa"/>
            <w:noWrap w:val="0"/>
            <w:vAlign w:val="center"/>
          </w:tcPr>
          <w:p w14:paraId="01A08798">
            <w:pPr>
              <w:rPr>
                <w:rFonts w:ascii="Times New Roman" w:hAnsi="Times New Roman"/>
                <w:color w:val="auto"/>
                <w:szCs w:val="21"/>
              </w:rPr>
            </w:pPr>
            <w:r>
              <w:rPr>
                <w:rFonts w:hint="eastAsia" w:ascii="Times New Roman" w:hAnsi="Times New Roman"/>
                <w:color w:val="auto"/>
                <w:szCs w:val="21"/>
              </w:rPr>
              <w:t>支持内存故障智能预测和自愈修复，提前自动硬隔离，避免内存故障引起的非预期宕机以及内存寿命的降低</w:t>
            </w:r>
          </w:p>
        </w:tc>
      </w:tr>
      <w:tr w14:paraId="32FF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CAC0F7F">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65</w:t>
            </w:r>
          </w:p>
        </w:tc>
        <w:tc>
          <w:tcPr>
            <w:tcW w:w="1140" w:type="dxa"/>
            <w:vMerge w:val="continue"/>
            <w:noWrap w:val="0"/>
            <w:vAlign w:val="center"/>
          </w:tcPr>
          <w:p w14:paraId="33650FBA">
            <w:pPr>
              <w:jc w:val="center"/>
              <w:rPr>
                <w:rFonts w:ascii="Times New Roman" w:hAnsi="Times New Roman"/>
                <w:color w:val="auto"/>
                <w:szCs w:val="21"/>
              </w:rPr>
            </w:pPr>
          </w:p>
        </w:tc>
        <w:tc>
          <w:tcPr>
            <w:tcW w:w="1784" w:type="dxa"/>
            <w:noWrap w:val="0"/>
            <w:vAlign w:val="center"/>
          </w:tcPr>
          <w:p w14:paraId="6EE247EC">
            <w:pPr>
              <w:jc w:val="center"/>
              <w:rPr>
                <w:rFonts w:ascii="Times New Roman" w:hAnsi="Times New Roman"/>
                <w:color w:val="auto"/>
                <w:szCs w:val="21"/>
              </w:rPr>
            </w:pPr>
            <w:r>
              <w:rPr>
                <w:rFonts w:hint="eastAsia" w:ascii="Times New Roman" w:hAnsi="Times New Roman"/>
                <w:color w:val="auto"/>
                <w:szCs w:val="21"/>
              </w:rPr>
              <w:t>硬盘故障智能预测</w:t>
            </w:r>
          </w:p>
        </w:tc>
        <w:tc>
          <w:tcPr>
            <w:tcW w:w="5704" w:type="dxa"/>
            <w:noWrap w:val="0"/>
            <w:vAlign w:val="center"/>
          </w:tcPr>
          <w:p w14:paraId="5CFB52DF">
            <w:pPr>
              <w:rPr>
                <w:rFonts w:ascii="Times New Roman" w:hAnsi="Times New Roman"/>
                <w:color w:val="auto"/>
                <w:szCs w:val="21"/>
              </w:rPr>
            </w:pPr>
            <w:r>
              <w:rPr>
                <w:rFonts w:hint="eastAsia" w:ascii="Times New Roman" w:hAnsi="Times New Roman"/>
                <w:color w:val="auto"/>
                <w:szCs w:val="21"/>
              </w:rPr>
              <w:t>支持硬盘故障智能预测，基于故障模型预测出硬盘的故障</w:t>
            </w:r>
          </w:p>
        </w:tc>
      </w:tr>
      <w:tr w14:paraId="7073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17268F8">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66</w:t>
            </w:r>
          </w:p>
        </w:tc>
        <w:tc>
          <w:tcPr>
            <w:tcW w:w="1140" w:type="dxa"/>
            <w:vMerge w:val="continue"/>
            <w:noWrap w:val="0"/>
            <w:vAlign w:val="center"/>
          </w:tcPr>
          <w:p w14:paraId="36E78585">
            <w:pPr>
              <w:jc w:val="center"/>
              <w:rPr>
                <w:rFonts w:ascii="Times New Roman" w:hAnsi="Times New Roman"/>
                <w:color w:val="auto"/>
                <w:szCs w:val="21"/>
              </w:rPr>
            </w:pPr>
          </w:p>
        </w:tc>
        <w:tc>
          <w:tcPr>
            <w:tcW w:w="1784" w:type="dxa"/>
            <w:noWrap w:val="0"/>
            <w:vAlign w:val="center"/>
          </w:tcPr>
          <w:p w14:paraId="79BF0533">
            <w:pPr>
              <w:jc w:val="center"/>
              <w:rPr>
                <w:rFonts w:ascii="Times New Roman" w:hAnsi="Times New Roman"/>
                <w:color w:val="auto"/>
                <w:szCs w:val="21"/>
              </w:rPr>
            </w:pPr>
            <w:r>
              <w:rPr>
                <w:rFonts w:ascii="Times New Roman" w:hAnsi="Times New Roman"/>
                <w:color w:val="auto"/>
                <w:szCs w:val="21"/>
              </w:rPr>
              <w:t>PCIe</w:t>
            </w:r>
            <w:r>
              <w:rPr>
                <w:rFonts w:hint="eastAsia" w:ascii="Times New Roman" w:hAnsi="Times New Roman"/>
                <w:color w:val="auto"/>
                <w:szCs w:val="21"/>
              </w:rPr>
              <w:t>链路故障智能诊断</w:t>
            </w:r>
          </w:p>
        </w:tc>
        <w:tc>
          <w:tcPr>
            <w:tcW w:w="5704" w:type="dxa"/>
            <w:noWrap w:val="0"/>
            <w:vAlign w:val="center"/>
          </w:tcPr>
          <w:p w14:paraId="1A4762D9">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PCIe</w:t>
            </w:r>
            <w:r>
              <w:rPr>
                <w:rFonts w:hint="eastAsia" w:ascii="Times New Roman" w:hAnsi="Times New Roman"/>
                <w:color w:val="auto"/>
                <w:szCs w:val="21"/>
              </w:rPr>
              <w:t>链路故障智能诊断，判断出现故障的</w:t>
            </w:r>
            <w:r>
              <w:rPr>
                <w:rFonts w:ascii="Times New Roman" w:hAnsi="Times New Roman"/>
                <w:color w:val="auto"/>
                <w:szCs w:val="21"/>
              </w:rPr>
              <w:t>PCIe</w:t>
            </w:r>
            <w:r>
              <w:rPr>
                <w:rFonts w:hint="eastAsia" w:ascii="Times New Roman" w:hAnsi="Times New Roman"/>
                <w:color w:val="auto"/>
                <w:szCs w:val="21"/>
              </w:rPr>
              <w:t>链路</w:t>
            </w:r>
          </w:p>
        </w:tc>
      </w:tr>
      <w:tr w14:paraId="54BA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B0CA036">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67</w:t>
            </w:r>
          </w:p>
        </w:tc>
        <w:tc>
          <w:tcPr>
            <w:tcW w:w="1140" w:type="dxa"/>
            <w:vMerge w:val="continue"/>
            <w:noWrap w:val="0"/>
            <w:vAlign w:val="center"/>
          </w:tcPr>
          <w:p w14:paraId="6356641A">
            <w:pPr>
              <w:jc w:val="center"/>
              <w:rPr>
                <w:rFonts w:ascii="Times New Roman" w:hAnsi="Times New Roman"/>
                <w:color w:val="auto"/>
                <w:szCs w:val="21"/>
              </w:rPr>
            </w:pPr>
          </w:p>
        </w:tc>
        <w:tc>
          <w:tcPr>
            <w:tcW w:w="1784" w:type="dxa"/>
            <w:noWrap w:val="0"/>
            <w:vAlign w:val="center"/>
          </w:tcPr>
          <w:p w14:paraId="5F073C6F">
            <w:pPr>
              <w:jc w:val="center"/>
              <w:rPr>
                <w:rFonts w:ascii="Times New Roman" w:hAnsi="Times New Roman"/>
                <w:color w:val="auto"/>
                <w:szCs w:val="21"/>
              </w:rPr>
            </w:pPr>
            <w:r>
              <w:rPr>
                <w:rFonts w:hint="eastAsia" w:ascii="Times New Roman" w:hAnsi="Times New Roman"/>
                <w:color w:val="auto"/>
                <w:szCs w:val="21"/>
              </w:rPr>
              <w:t>内存故障隔离</w:t>
            </w:r>
          </w:p>
        </w:tc>
        <w:tc>
          <w:tcPr>
            <w:tcW w:w="5704" w:type="dxa"/>
            <w:noWrap w:val="0"/>
            <w:vAlign w:val="center"/>
          </w:tcPr>
          <w:p w14:paraId="7EC926EB">
            <w:pPr>
              <w:rPr>
                <w:rFonts w:ascii="Times New Roman" w:hAnsi="Times New Roman"/>
                <w:color w:val="auto"/>
                <w:szCs w:val="21"/>
              </w:rPr>
            </w:pPr>
            <w:r>
              <w:rPr>
                <w:rFonts w:hint="eastAsia" w:ascii="Times New Roman" w:hAnsi="Times New Roman"/>
                <w:color w:val="auto"/>
                <w:szCs w:val="21"/>
              </w:rPr>
              <w:t>支持内存故障隔离，在内存产生</w:t>
            </w:r>
            <w:r>
              <w:rPr>
                <w:rFonts w:ascii="Times New Roman" w:hAnsi="Times New Roman"/>
                <w:color w:val="auto"/>
                <w:szCs w:val="21"/>
              </w:rPr>
              <w:t>CE</w:t>
            </w:r>
            <w:r>
              <w:rPr>
                <w:rFonts w:hint="eastAsia" w:ascii="Times New Roman" w:hAnsi="Times New Roman"/>
                <w:color w:val="auto"/>
                <w:szCs w:val="21"/>
              </w:rPr>
              <w:t>故障时，内存地址被隔离成功，服务器正常运行，业务系统不中断</w:t>
            </w:r>
          </w:p>
        </w:tc>
      </w:tr>
      <w:tr w14:paraId="2027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1DEA815">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68</w:t>
            </w:r>
          </w:p>
        </w:tc>
        <w:tc>
          <w:tcPr>
            <w:tcW w:w="1140" w:type="dxa"/>
            <w:vMerge w:val="continue"/>
            <w:noWrap w:val="0"/>
            <w:vAlign w:val="center"/>
          </w:tcPr>
          <w:p w14:paraId="23AE387E">
            <w:pPr>
              <w:jc w:val="center"/>
              <w:rPr>
                <w:rFonts w:ascii="Times New Roman" w:hAnsi="Times New Roman"/>
                <w:color w:val="auto"/>
                <w:szCs w:val="21"/>
              </w:rPr>
            </w:pPr>
          </w:p>
        </w:tc>
        <w:tc>
          <w:tcPr>
            <w:tcW w:w="1784" w:type="dxa"/>
            <w:noWrap w:val="0"/>
            <w:vAlign w:val="center"/>
          </w:tcPr>
          <w:p w14:paraId="12B752FE">
            <w:pPr>
              <w:jc w:val="center"/>
              <w:rPr>
                <w:rFonts w:ascii="Times New Roman" w:hAnsi="Times New Roman"/>
                <w:color w:val="auto"/>
                <w:szCs w:val="21"/>
              </w:rPr>
            </w:pPr>
            <w:r>
              <w:rPr>
                <w:rFonts w:hint="eastAsia" w:ascii="Times New Roman" w:hAnsi="Times New Roman"/>
                <w:color w:val="auto"/>
                <w:szCs w:val="21"/>
              </w:rPr>
              <w:t>内存、</w:t>
            </w:r>
            <w:r>
              <w:rPr>
                <w:rFonts w:ascii="Times New Roman" w:hAnsi="Times New Roman"/>
                <w:color w:val="auto"/>
                <w:szCs w:val="21"/>
              </w:rPr>
              <w:t>PCIe</w:t>
            </w:r>
            <w:r>
              <w:rPr>
                <w:rFonts w:hint="eastAsia" w:ascii="Times New Roman" w:hAnsi="Times New Roman"/>
                <w:color w:val="auto"/>
                <w:szCs w:val="21"/>
              </w:rPr>
              <w:t>卡的故障精准告警功能</w:t>
            </w:r>
          </w:p>
        </w:tc>
        <w:tc>
          <w:tcPr>
            <w:tcW w:w="5704" w:type="dxa"/>
            <w:noWrap w:val="0"/>
            <w:vAlign w:val="center"/>
          </w:tcPr>
          <w:p w14:paraId="1469024D">
            <w:pPr>
              <w:rPr>
                <w:rFonts w:ascii="Times New Roman" w:hAnsi="Times New Roman"/>
                <w:color w:val="auto"/>
                <w:szCs w:val="21"/>
              </w:rPr>
            </w:pPr>
            <w:r>
              <w:rPr>
                <w:rFonts w:hint="eastAsia" w:ascii="Times New Roman" w:hAnsi="Times New Roman"/>
                <w:color w:val="auto"/>
                <w:szCs w:val="21"/>
              </w:rPr>
              <w:t>支持内存、</w:t>
            </w:r>
            <w:r>
              <w:rPr>
                <w:rFonts w:ascii="Times New Roman" w:hAnsi="Times New Roman"/>
                <w:color w:val="auto"/>
                <w:szCs w:val="21"/>
              </w:rPr>
              <w:t>PCIe</w:t>
            </w:r>
            <w:r>
              <w:rPr>
                <w:rFonts w:hint="eastAsia" w:ascii="Times New Roman" w:hAnsi="Times New Roman"/>
                <w:color w:val="auto"/>
                <w:szCs w:val="21"/>
              </w:rPr>
              <w:t>卡的故障精准告警功能，触发告警并明确指示具体的故障位置</w:t>
            </w:r>
          </w:p>
        </w:tc>
      </w:tr>
      <w:tr w14:paraId="6A35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BE44BDB">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69</w:t>
            </w:r>
          </w:p>
        </w:tc>
        <w:tc>
          <w:tcPr>
            <w:tcW w:w="1140" w:type="dxa"/>
            <w:vMerge w:val="continue"/>
            <w:noWrap w:val="0"/>
            <w:vAlign w:val="center"/>
          </w:tcPr>
          <w:p w14:paraId="5A4E0EBF">
            <w:pPr>
              <w:jc w:val="center"/>
              <w:rPr>
                <w:rFonts w:ascii="Times New Roman" w:hAnsi="Times New Roman"/>
                <w:color w:val="auto"/>
                <w:szCs w:val="21"/>
              </w:rPr>
            </w:pPr>
          </w:p>
        </w:tc>
        <w:tc>
          <w:tcPr>
            <w:tcW w:w="1784" w:type="dxa"/>
            <w:noWrap w:val="0"/>
            <w:vAlign w:val="center"/>
          </w:tcPr>
          <w:p w14:paraId="4B0A2F0E">
            <w:pPr>
              <w:jc w:val="center"/>
              <w:rPr>
                <w:rFonts w:ascii="Times New Roman" w:hAnsi="Times New Roman"/>
                <w:color w:val="auto"/>
                <w:szCs w:val="21"/>
              </w:rPr>
            </w:pPr>
            <w:r>
              <w:rPr>
                <w:rFonts w:hint="eastAsia" w:ascii="Times New Roman" w:hAnsi="Times New Roman"/>
                <w:color w:val="auto"/>
                <w:szCs w:val="21"/>
              </w:rPr>
              <w:t>异常下电关键数据保护</w:t>
            </w:r>
          </w:p>
        </w:tc>
        <w:tc>
          <w:tcPr>
            <w:tcW w:w="5704" w:type="dxa"/>
            <w:noWrap w:val="0"/>
            <w:vAlign w:val="center"/>
          </w:tcPr>
          <w:p w14:paraId="4ED8160B">
            <w:pPr>
              <w:rPr>
                <w:rFonts w:ascii="Times New Roman" w:hAnsi="Times New Roman"/>
                <w:color w:val="auto"/>
                <w:szCs w:val="21"/>
              </w:rPr>
            </w:pPr>
            <w:r>
              <w:rPr>
                <w:rFonts w:hint="eastAsia" w:ascii="Times New Roman" w:hAnsi="Times New Roman"/>
                <w:color w:val="auto"/>
                <w:szCs w:val="21"/>
              </w:rPr>
              <w:t>支持异常下电关键数据保护，支持数据备份恢复机制，防止系统异常掉电导致的数据文件丢失</w:t>
            </w:r>
          </w:p>
        </w:tc>
      </w:tr>
      <w:tr w14:paraId="1AC3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EAFCEE8">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70</w:t>
            </w:r>
          </w:p>
        </w:tc>
        <w:tc>
          <w:tcPr>
            <w:tcW w:w="1140" w:type="dxa"/>
            <w:vMerge w:val="continue"/>
            <w:noWrap w:val="0"/>
            <w:vAlign w:val="center"/>
          </w:tcPr>
          <w:p w14:paraId="72FA8B7C">
            <w:pPr>
              <w:jc w:val="center"/>
              <w:rPr>
                <w:rFonts w:ascii="Times New Roman" w:hAnsi="Times New Roman"/>
                <w:color w:val="auto"/>
                <w:szCs w:val="21"/>
              </w:rPr>
            </w:pPr>
          </w:p>
        </w:tc>
        <w:tc>
          <w:tcPr>
            <w:tcW w:w="1784" w:type="dxa"/>
            <w:noWrap w:val="0"/>
            <w:vAlign w:val="center"/>
          </w:tcPr>
          <w:p w14:paraId="5C315ADE">
            <w:pPr>
              <w:jc w:val="center"/>
              <w:rPr>
                <w:rFonts w:ascii="Times New Roman" w:hAnsi="Times New Roman"/>
                <w:color w:val="auto"/>
                <w:szCs w:val="21"/>
              </w:rPr>
            </w:pPr>
            <w:r>
              <w:rPr>
                <w:rFonts w:ascii="Times New Roman" w:hAnsi="Times New Roman"/>
                <w:color w:val="auto"/>
                <w:szCs w:val="21"/>
              </w:rPr>
              <w:t>BMC/BIOS</w:t>
            </w:r>
            <w:r>
              <w:rPr>
                <w:rFonts w:hint="eastAsia" w:ascii="Times New Roman" w:hAnsi="Times New Roman"/>
                <w:color w:val="auto"/>
                <w:szCs w:val="21"/>
              </w:rPr>
              <w:t>固件双镜像保护</w:t>
            </w:r>
          </w:p>
        </w:tc>
        <w:tc>
          <w:tcPr>
            <w:tcW w:w="5704" w:type="dxa"/>
            <w:noWrap w:val="0"/>
            <w:vAlign w:val="center"/>
          </w:tcPr>
          <w:p w14:paraId="01291556">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BMC/BIOS</w:t>
            </w:r>
            <w:r>
              <w:rPr>
                <w:rFonts w:hint="eastAsia" w:ascii="Times New Roman" w:hAnsi="Times New Roman"/>
                <w:color w:val="auto"/>
                <w:szCs w:val="21"/>
              </w:rPr>
              <w:t>固件双镜像保护，运行异常时自动切换到备份镜像运行，提升系统稳定性</w:t>
            </w:r>
          </w:p>
        </w:tc>
      </w:tr>
      <w:tr w14:paraId="08BF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E46B84A">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71</w:t>
            </w:r>
          </w:p>
        </w:tc>
        <w:tc>
          <w:tcPr>
            <w:tcW w:w="1140" w:type="dxa"/>
            <w:vMerge w:val="continue"/>
            <w:noWrap w:val="0"/>
            <w:vAlign w:val="center"/>
          </w:tcPr>
          <w:p w14:paraId="02337F5D">
            <w:pPr>
              <w:jc w:val="center"/>
              <w:rPr>
                <w:rFonts w:ascii="Times New Roman" w:hAnsi="Times New Roman"/>
                <w:color w:val="auto"/>
                <w:szCs w:val="21"/>
              </w:rPr>
            </w:pPr>
          </w:p>
        </w:tc>
        <w:tc>
          <w:tcPr>
            <w:tcW w:w="1784" w:type="dxa"/>
            <w:noWrap w:val="0"/>
            <w:vAlign w:val="center"/>
          </w:tcPr>
          <w:p w14:paraId="52FDA959">
            <w:pPr>
              <w:jc w:val="center"/>
              <w:rPr>
                <w:rFonts w:ascii="Times New Roman" w:hAnsi="Times New Roman"/>
                <w:color w:val="auto"/>
                <w:szCs w:val="21"/>
              </w:rPr>
            </w:pPr>
            <w:r>
              <w:rPr>
                <w:rFonts w:ascii="Times New Roman" w:hAnsi="Times New Roman"/>
                <w:color w:val="auto"/>
                <w:szCs w:val="21"/>
              </w:rPr>
              <w:t>CPU</w:t>
            </w:r>
            <w:r>
              <w:rPr>
                <w:rFonts w:hint="eastAsia" w:ascii="Times New Roman" w:hAnsi="Times New Roman"/>
                <w:color w:val="auto"/>
                <w:szCs w:val="21"/>
              </w:rPr>
              <w:t>核重启隔离</w:t>
            </w:r>
          </w:p>
        </w:tc>
        <w:tc>
          <w:tcPr>
            <w:tcW w:w="5704" w:type="dxa"/>
            <w:noWrap w:val="0"/>
            <w:vAlign w:val="center"/>
          </w:tcPr>
          <w:p w14:paraId="1BDC275B">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CPU</w:t>
            </w:r>
            <w:r>
              <w:rPr>
                <w:rFonts w:hint="eastAsia" w:ascii="Times New Roman" w:hAnsi="Times New Roman"/>
                <w:color w:val="auto"/>
                <w:szCs w:val="21"/>
              </w:rPr>
              <w:t>核发生不可纠正故障后，重启后由</w:t>
            </w:r>
            <w:r>
              <w:rPr>
                <w:rFonts w:ascii="Times New Roman" w:hAnsi="Times New Roman"/>
                <w:color w:val="auto"/>
                <w:szCs w:val="21"/>
              </w:rPr>
              <w:t>BIOS</w:t>
            </w:r>
            <w:r>
              <w:rPr>
                <w:rFonts w:hint="eastAsia" w:ascii="Times New Roman" w:hAnsi="Times New Roman"/>
                <w:color w:val="auto"/>
                <w:szCs w:val="21"/>
              </w:rPr>
              <w:t>隔离该故障核，</w:t>
            </w:r>
            <w:r>
              <w:rPr>
                <w:rFonts w:ascii="Times New Roman" w:hAnsi="Times New Roman"/>
                <w:color w:val="auto"/>
                <w:szCs w:val="21"/>
              </w:rPr>
              <w:t>OS</w:t>
            </w:r>
            <w:r>
              <w:rPr>
                <w:rFonts w:hint="eastAsia" w:ascii="Times New Roman" w:hAnsi="Times New Roman"/>
                <w:color w:val="auto"/>
                <w:szCs w:val="21"/>
              </w:rPr>
              <w:t>不可见，防止</w:t>
            </w:r>
            <w:r>
              <w:rPr>
                <w:rFonts w:ascii="Times New Roman" w:hAnsi="Times New Roman"/>
                <w:color w:val="auto"/>
                <w:szCs w:val="21"/>
              </w:rPr>
              <w:t>OS</w:t>
            </w:r>
            <w:r>
              <w:rPr>
                <w:rFonts w:hint="eastAsia" w:ascii="Times New Roman" w:hAnsi="Times New Roman"/>
                <w:color w:val="auto"/>
                <w:szCs w:val="21"/>
              </w:rPr>
              <w:t>再次使用导致系统异常，核</w:t>
            </w:r>
            <w:r>
              <w:rPr>
                <w:rFonts w:ascii="Times New Roman" w:hAnsi="Times New Roman"/>
                <w:color w:val="auto"/>
                <w:szCs w:val="21"/>
              </w:rPr>
              <w:t>0</w:t>
            </w:r>
            <w:r>
              <w:rPr>
                <w:rFonts w:hint="eastAsia" w:ascii="Times New Roman" w:hAnsi="Times New Roman"/>
                <w:color w:val="auto"/>
                <w:szCs w:val="21"/>
              </w:rPr>
              <w:t>除外</w:t>
            </w:r>
          </w:p>
        </w:tc>
      </w:tr>
      <w:tr w14:paraId="7497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4E1C58E">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72</w:t>
            </w:r>
          </w:p>
        </w:tc>
        <w:tc>
          <w:tcPr>
            <w:tcW w:w="1140" w:type="dxa"/>
            <w:vMerge w:val="continue"/>
            <w:noWrap w:val="0"/>
            <w:vAlign w:val="center"/>
          </w:tcPr>
          <w:p w14:paraId="71B75554">
            <w:pPr>
              <w:jc w:val="center"/>
              <w:rPr>
                <w:rFonts w:ascii="Times New Roman" w:hAnsi="Times New Roman"/>
                <w:color w:val="auto"/>
                <w:szCs w:val="21"/>
              </w:rPr>
            </w:pPr>
          </w:p>
        </w:tc>
        <w:tc>
          <w:tcPr>
            <w:tcW w:w="1784" w:type="dxa"/>
            <w:noWrap w:val="0"/>
            <w:vAlign w:val="center"/>
          </w:tcPr>
          <w:p w14:paraId="795B0AF4">
            <w:pPr>
              <w:jc w:val="center"/>
              <w:rPr>
                <w:rFonts w:ascii="Times New Roman" w:hAnsi="Times New Roman"/>
                <w:color w:val="auto"/>
                <w:szCs w:val="21"/>
              </w:rPr>
            </w:pPr>
            <w:r>
              <w:rPr>
                <w:rFonts w:hint="eastAsia" w:ascii="Times New Roman" w:hAnsi="Times New Roman"/>
                <w:color w:val="auto"/>
                <w:szCs w:val="21"/>
              </w:rPr>
              <w:t>内存地址隔离</w:t>
            </w:r>
          </w:p>
        </w:tc>
        <w:tc>
          <w:tcPr>
            <w:tcW w:w="5704" w:type="dxa"/>
            <w:noWrap w:val="0"/>
            <w:vAlign w:val="center"/>
          </w:tcPr>
          <w:p w14:paraId="3A673849">
            <w:pPr>
              <w:rPr>
                <w:rFonts w:ascii="Times New Roman" w:hAnsi="Times New Roman"/>
                <w:color w:val="auto"/>
                <w:szCs w:val="21"/>
              </w:rPr>
            </w:pPr>
            <w:r>
              <w:rPr>
                <w:rFonts w:hint="eastAsia" w:ascii="Times New Roman" w:hAnsi="Times New Roman"/>
                <w:color w:val="auto"/>
                <w:szCs w:val="21"/>
              </w:rPr>
              <w:t>在硬件支持的情况下，支持故障内存地址重启后隔离</w:t>
            </w:r>
          </w:p>
        </w:tc>
      </w:tr>
      <w:tr w14:paraId="49F3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CF1828E">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73</w:t>
            </w:r>
          </w:p>
        </w:tc>
        <w:tc>
          <w:tcPr>
            <w:tcW w:w="1140" w:type="dxa"/>
            <w:vMerge w:val="continue"/>
            <w:noWrap w:val="0"/>
            <w:vAlign w:val="center"/>
          </w:tcPr>
          <w:p w14:paraId="6D10711D">
            <w:pPr>
              <w:jc w:val="center"/>
              <w:rPr>
                <w:rFonts w:ascii="Times New Roman" w:hAnsi="Times New Roman"/>
                <w:color w:val="auto"/>
                <w:szCs w:val="21"/>
              </w:rPr>
            </w:pPr>
          </w:p>
        </w:tc>
        <w:tc>
          <w:tcPr>
            <w:tcW w:w="1784" w:type="dxa"/>
            <w:noWrap w:val="0"/>
            <w:vAlign w:val="center"/>
          </w:tcPr>
          <w:p w14:paraId="6E1DAC4A">
            <w:pPr>
              <w:jc w:val="center"/>
              <w:rPr>
                <w:rFonts w:ascii="Times New Roman" w:hAnsi="Times New Roman"/>
                <w:color w:val="auto"/>
                <w:szCs w:val="21"/>
              </w:rPr>
            </w:pPr>
            <w:r>
              <w:rPr>
                <w:rFonts w:hint="eastAsia" w:ascii="Times New Roman" w:hAnsi="Times New Roman"/>
                <w:color w:val="auto"/>
                <w:szCs w:val="21"/>
              </w:rPr>
              <w:t>内存存储阵列替换</w:t>
            </w:r>
          </w:p>
        </w:tc>
        <w:tc>
          <w:tcPr>
            <w:tcW w:w="5704" w:type="dxa"/>
            <w:noWrap w:val="0"/>
            <w:vAlign w:val="center"/>
          </w:tcPr>
          <w:p w14:paraId="43F4EA48">
            <w:pPr>
              <w:rPr>
                <w:rFonts w:ascii="Times New Roman" w:hAnsi="Times New Roman"/>
                <w:color w:val="auto"/>
                <w:szCs w:val="21"/>
              </w:rPr>
            </w:pPr>
            <w:r>
              <w:rPr>
                <w:rFonts w:hint="eastAsia" w:ascii="Times New Roman" w:hAnsi="Times New Roman"/>
                <w:color w:val="auto"/>
                <w:szCs w:val="21"/>
              </w:rPr>
              <w:t>在硬件支持的情况下，支持故障内存存储阵列替换</w:t>
            </w:r>
          </w:p>
        </w:tc>
      </w:tr>
      <w:tr w14:paraId="4D80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8DFE412">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74</w:t>
            </w:r>
          </w:p>
        </w:tc>
        <w:tc>
          <w:tcPr>
            <w:tcW w:w="1140" w:type="dxa"/>
            <w:vMerge w:val="continue"/>
            <w:noWrap w:val="0"/>
            <w:vAlign w:val="center"/>
          </w:tcPr>
          <w:p w14:paraId="3821658F">
            <w:pPr>
              <w:jc w:val="center"/>
              <w:rPr>
                <w:rFonts w:ascii="Times New Roman" w:hAnsi="Times New Roman"/>
                <w:color w:val="auto"/>
                <w:szCs w:val="21"/>
              </w:rPr>
            </w:pPr>
          </w:p>
        </w:tc>
        <w:tc>
          <w:tcPr>
            <w:tcW w:w="1784" w:type="dxa"/>
            <w:noWrap w:val="0"/>
            <w:vAlign w:val="center"/>
          </w:tcPr>
          <w:p w14:paraId="7FD69250">
            <w:pPr>
              <w:jc w:val="center"/>
              <w:rPr>
                <w:rFonts w:ascii="Times New Roman" w:hAnsi="Times New Roman"/>
                <w:color w:val="auto"/>
                <w:szCs w:val="21"/>
              </w:rPr>
            </w:pPr>
            <w:r>
              <w:rPr>
                <w:rFonts w:hint="eastAsia" w:ascii="Times New Roman" w:hAnsi="Times New Roman"/>
                <w:color w:val="auto"/>
                <w:szCs w:val="21"/>
              </w:rPr>
              <w:t>安全启动</w:t>
            </w:r>
          </w:p>
        </w:tc>
        <w:tc>
          <w:tcPr>
            <w:tcW w:w="5704" w:type="dxa"/>
            <w:noWrap w:val="0"/>
            <w:vAlign w:val="center"/>
          </w:tcPr>
          <w:p w14:paraId="32FBF9A8">
            <w:pPr>
              <w:rPr>
                <w:rFonts w:ascii="Times New Roman" w:hAnsi="Times New Roman"/>
                <w:color w:val="auto"/>
                <w:szCs w:val="21"/>
              </w:rPr>
            </w:pPr>
            <w:r>
              <w:rPr>
                <w:rFonts w:hint="eastAsia" w:ascii="Times New Roman" w:hAnsi="Times New Roman"/>
                <w:color w:val="auto"/>
                <w:szCs w:val="21"/>
              </w:rPr>
              <w:t>支持执行环境要求在整个系统启动的过程中，系统应提供一个机制来保护平台的完整性</w:t>
            </w:r>
          </w:p>
        </w:tc>
      </w:tr>
      <w:tr w14:paraId="796A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054A904">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75</w:t>
            </w:r>
          </w:p>
        </w:tc>
        <w:tc>
          <w:tcPr>
            <w:tcW w:w="1140" w:type="dxa"/>
            <w:vMerge w:val="restart"/>
            <w:noWrap w:val="0"/>
            <w:vAlign w:val="center"/>
          </w:tcPr>
          <w:p w14:paraId="57E67325">
            <w:pPr>
              <w:jc w:val="center"/>
              <w:rPr>
                <w:rFonts w:ascii="Times New Roman" w:hAnsi="Times New Roman"/>
                <w:color w:val="auto"/>
                <w:szCs w:val="21"/>
              </w:rPr>
            </w:pPr>
            <w:r>
              <w:rPr>
                <w:rFonts w:hint="eastAsia" w:ascii="Times New Roman" w:hAnsi="Times New Roman"/>
                <w:color w:val="auto"/>
                <w:szCs w:val="21"/>
              </w:rPr>
              <w:t>系统安全要求</w:t>
            </w:r>
          </w:p>
        </w:tc>
        <w:tc>
          <w:tcPr>
            <w:tcW w:w="1784" w:type="dxa"/>
            <w:noWrap w:val="0"/>
            <w:vAlign w:val="center"/>
          </w:tcPr>
          <w:p w14:paraId="61D3A84F">
            <w:pPr>
              <w:jc w:val="center"/>
              <w:rPr>
                <w:rFonts w:ascii="Times New Roman" w:hAnsi="Times New Roman"/>
                <w:color w:val="auto"/>
                <w:szCs w:val="21"/>
              </w:rPr>
            </w:pPr>
            <w:r>
              <w:rPr>
                <w:rFonts w:ascii="Times New Roman" w:hAnsi="Times New Roman"/>
                <w:color w:val="auto"/>
                <w:szCs w:val="21"/>
              </w:rPr>
              <w:t>syslog</w:t>
            </w:r>
            <w:r>
              <w:rPr>
                <w:rFonts w:hint="eastAsia" w:ascii="Times New Roman" w:hAnsi="Times New Roman"/>
                <w:color w:val="auto"/>
                <w:szCs w:val="21"/>
              </w:rPr>
              <w:t>双向鉴别</w:t>
            </w:r>
          </w:p>
        </w:tc>
        <w:tc>
          <w:tcPr>
            <w:tcW w:w="5704" w:type="dxa"/>
            <w:noWrap w:val="0"/>
            <w:vAlign w:val="center"/>
          </w:tcPr>
          <w:p w14:paraId="7BF15ADB">
            <w:pPr>
              <w:rPr>
                <w:rFonts w:ascii="Times New Roman" w:hAnsi="Times New Roman"/>
                <w:color w:val="auto"/>
                <w:szCs w:val="21"/>
              </w:rPr>
            </w:pPr>
            <w:r>
              <w:rPr>
                <w:rFonts w:hint="eastAsia" w:ascii="Times New Roman" w:hAnsi="Times New Roman"/>
                <w:color w:val="auto"/>
                <w:szCs w:val="21"/>
              </w:rPr>
              <w:t>支持系统日志双向鉴别，对服务器根证书和客户端根证书进行鉴别</w:t>
            </w:r>
          </w:p>
        </w:tc>
      </w:tr>
      <w:tr w14:paraId="0810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9A36F60">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76</w:t>
            </w:r>
          </w:p>
        </w:tc>
        <w:tc>
          <w:tcPr>
            <w:tcW w:w="1140" w:type="dxa"/>
            <w:vMerge w:val="continue"/>
            <w:noWrap w:val="0"/>
            <w:vAlign w:val="center"/>
          </w:tcPr>
          <w:p w14:paraId="52DE1564">
            <w:pPr>
              <w:jc w:val="center"/>
              <w:rPr>
                <w:rFonts w:ascii="Times New Roman" w:hAnsi="Times New Roman"/>
                <w:color w:val="auto"/>
                <w:szCs w:val="21"/>
              </w:rPr>
            </w:pPr>
          </w:p>
        </w:tc>
        <w:tc>
          <w:tcPr>
            <w:tcW w:w="1784" w:type="dxa"/>
            <w:noWrap w:val="0"/>
            <w:vAlign w:val="center"/>
          </w:tcPr>
          <w:p w14:paraId="52DB3ECA">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弱口令字典检查</w:t>
            </w:r>
          </w:p>
        </w:tc>
        <w:tc>
          <w:tcPr>
            <w:tcW w:w="5704" w:type="dxa"/>
            <w:noWrap w:val="0"/>
            <w:vAlign w:val="center"/>
          </w:tcPr>
          <w:p w14:paraId="32B6E827">
            <w:pPr>
              <w:rPr>
                <w:rFonts w:ascii="Times New Roman" w:hAnsi="Times New Roman"/>
                <w:color w:val="auto"/>
                <w:szCs w:val="21"/>
              </w:rPr>
            </w:pPr>
            <w:r>
              <w:rPr>
                <w:rFonts w:hint="eastAsia" w:ascii="Times New Roman" w:hAnsi="Times New Roman"/>
                <w:color w:val="auto"/>
                <w:szCs w:val="21"/>
              </w:rPr>
              <w:t>支持弱口令字典检查功能，出现在弱口令字典中的字符串不能被设置为用户口令</w:t>
            </w:r>
          </w:p>
        </w:tc>
      </w:tr>
      <w:tr w14:paraId="6204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65A0F76">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77</w:t>
            </w:r>
          </w:p>
        </w:tc>
        <w:tc>
          <w:tcPr>
            <w:tcW w:w="1140" w:type="dxa"/>
            <w:vMerge w:val="continue"/>
            <w:noWrap w:val="0"/>
            <w:vAlign w:val="center"/>
          </w:tcPr>
          <w:p w14:paraId="057050A9">
            <w:pPr>
              <w:jc w:val="center"/>
              <w:rPr>
                <w:rFonts w:ascii="Times New Roman" w:hAnsi="Times New Roman"/>
                <w:color w:val="auto"/>
                <w:szCs w:val="21"/>
              </w:rPr>
            </w:pPr>
          </w:p>
        </w:tc>
        <w:tc>
          <w:tcPr>
            <w:tcW w:w="1784" w:type="dxa"/>
            <w:noWrap w:val="0"/>
            <w:vAlign w:val="center"/>
          </w:tcPr>
          <w:p w14:paraId="4AC9CA9A">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白名单访问控制</w:t>
            </w:r>
          </w:p>
        </w:tc>
        <w:tc>
          <w:tcPr>
            <w:tcW w:w="5704" w:type="dxa"/>
            <w:noWrap w:val="0"/>
            <w:vAlign w:val="center"/>
          </w:tcPr>
          <w:p w14:paraId="157485E5">
            <w:pPr>
              <w:rPr>
                <w:rFonts w:ascii="Times New Roman" w:hAnsi="Times New Roman"/>
                <w:color w:val="auto"/>
                <w:szCs w:val="21"/>
              </w:rPr>
            </w:pPr>
            <w:r>
              <w:rPr>
                <w:rFonts w:hint="eastAsia" w:ascii="Times New Roman" w:hAnsi="Times New Roman"/>
                <w:color w:val="auto"/>
                <w:szCs w:val="21"/>
              </w:rPr>
              <w:t>支持基于时间、</w:t>
            </w:r>
            <w:r>
              <w:rPr>
                <w:rFonts w:ascii="Times New Roman" w:hAnsi="Times New Roman"/>
                <w:color w:val="auto"/>
                <w:szCs w:val="21"/>
              </w:rPr>
              <w:t>IP</w:t>
            </w:r>
            <w:r>
              <w:rPr>
                <w:rFonts w:hint="eastAsia" w:ascii="Times New Roman" w:hAnsi="Times New Roman"/>
                <w:color w:val="auto"/>
                <w:szCs w:val="21"/>
              </w:rPr>
              <w:t>或</w:t>
            </w:r>
            <w:r>
              <w:rPr>
                <w:rFonts w:ascii="Times New Roman" w:hAnsi="Times New Roman"/>
                <w:color w:val="auto"/>
                <w:szCs w:val="21"/>
              </w:rPr>
              <w:t>MAC</w:t>
            </w:r>
            <w:r>
              <w:rPr>
                <w:rFonts w:hint="eastAsia" w:ascii="Times New Roman" w:hAnsi="Times New Roman"/>
                <w:color w:val="auto"/>
                <w:szCs w:val="21"/>
              </w:rPr>
              <w:t>白名单访问控制</w:t>
            </w:r>
          </w:p>
        </w:tc>
      </w:tr>
      <w:tr w14:paraId="7203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B541B21">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78</w:t>
            </w:r>
          </w:p>
        </w:tc>
        <w:tc>
          <w:tcPr>
            <w:tcW w:w="1140" w:type="dxa"/>
            <w:vMerge w:val="continue"/>
            <w:noWrap w:val="0"/>
            <w:vAlign w:val="center"/>
          </w:tcPr>
          <w:p w14:paraId="6E5B9DC5">
            <w:pPr>
              <w:jc w:val="center"/>
              <w:rPr>
                <w:rFonts w:ascii="Times New Roman" w:hAnsi="Times New Roman"/>
                <w:color w:val="auto"/>
                <w:szCs w:val="21"/>
              </w:rPr>
            </w:pPr>
          </w:p>
        </w:tc>
        <w:tc>
          <w:tcPr>
            <w:tcW w:w="1784" w:type="dxa"/>
            <w:noWrap w:val="0"/>
            <w:vAlign w:val="center"/>
          </w:tcPr>
          <w:p w14:paraId="2AE64149">
            <w:pPr>
              <w:jc w:val="center"/>
              <w:rPr>
                <w:rFonts w:ascii="Times New Roman" w:hAnsi="Times New Roman"/>
                <w:color w:val="auto"/>
                <w:szCs w:val="21"/>
              </w:rPr>
            </w:pPr>
            <w:r>
              <w:rPr>
                <w:rFonts w:hint="eastAsia" w:ascii="Times New Roman" w:hAnsi="Times New Roman"/>
                <w:color w:val="auto"/>
                <w:szCs w:val="21"/>
              </w:rPr>
              <w:t>双因素鉴别</w:t>
            </w:r>
          </w:p>
        </w:tc>
        <w:tc>
          <w:tcPr>
            <w:tcW w:w="5704" w:type="dxa"/>
            <w:noWrap w:val="0"/>
            <w:vAlign w:val="center"/>
          </w:tcPr>
          <w:p w14:paraId="2C558F2C">
            <w:pPr>
              <w:rPr>
                <w:rFonts w:ascii="Times New Roman" w:hAnsi="Times New Roman"/>
                <w:color w:val="auto"/>
                <w:szCs w:val="21"/>
              </w:rPr>
            </w:pPr>
            <w:r>
              <w:rPr>
                <w:rFonts w:hint="eastAsia" w:ascii="Times New Roman" w:hAnsi="Times New Roman"/>
                <w:color w:val="auto"/>
                <w:szCs w:val="21"/>
              </w:rPr>
              <w:t>支持使用客户端证书和证书密码的双因素鉴别方式登录管理系统</w:t>
            </w:r>
          </w:p>
        </w:tc>
      </w:tr>
      <w:tr w14:paraId="7329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942C57F">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79</w:t>
            </w:r>
          </w:p>
        </w:tc>
        <w:tc>
          <w:tcPr>
            <w:tcW w:w="1140" w:type="dxa"/>
            <w:vMerge w:val="continue"/>
            <w:noWrap w:val="0"/>
            <w:vAlign w:val="center"/>
          </w:tcPr>
          <w:p w14:paraId="2A099B48">
            <w:pPr>
              <w:jc w:val="center"/>
              <w:rPr>
                <w:rFonts w:ascii="Times New Roman" w:hAnsi="Times New Roman"/>
                <w:color w:val="auto"/>
                <w:szCs w:val="21"/>
              </w:rPr>
            </w:pPr>
          </w:p>
        </w:tc>
        <w:tc>
          <w:tcPr>
            <w:tcW w:w="1784" w:type="dxa"/>
            <w:noWrap w:val="0"/>
            <w:vAlign w:val="center"/>
          </w:tcPr>
          <w:p w14:paraId="4991B0F1">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二次鉴别</w:t>
            </w:r>
          </w:p>
        </w:tc>
        <w:tc>
          <w:tcPr>
            <w:tcW w:w="5704" w:type="dxa"/>
            <w:noWrap w:val="0"/>
            <w:vAlign w:val="center"/>
          </w:tcPr>
          <w:p w14:paraId="621E3989">
            <w:pPr>
              <w:rPr>
                <w:rFonts w:ascii="Times New Roman" w:hAnsi="Times New Roman"/>
                <w:color w:val="auto"/>
                <w:szCs w:val="21"/>
              </w:rPr>
            </w:pPr>
            <w:r>
              <w:rPr>
                <w:rFonts w:hint="eastAsia" w:ascii="Times New Roman" w:hAnsi="Times New Roman"/>
                <w:color w:val="auto"/>
                <w:szCs w:val="21"/>
              </w:rPr>
              <w:t>支持二次鉴别功能。对于用户配置、权限配置、公钥导入等重要的管理操作，已登录用户应通过二次鉴别后，才能执行操作</w:t>
            </w:r>
          </w:p>
        </w:tc>
      </w:tr>
      <w:tr w14:paraId="6102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5FBB7BA">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80</w:t>
            </w:r>
          </w:p>
        </w:tc>
        <w:tc>
          <w:tcPr>
            <w:tcW w:w="1140" w:type="dxa"/>
            <w:vMerge w:val="continue"/>
            <w:noWrap w:val="0"/>
            <w:vAlign w:val="center"/>
          </w:tcPr>
          <w:p w14:paraId="58A4032D">
            <w:pPr>
              <w:jc w:val="center"/>
              <w:rPr>
                <w:rFonts w:ascii="Times New Roman" w:hAnsi="Times New Roman"/>
                <w:color w:val="auto"/>
                <w:szCs w:val="21"/>
              </w:rPr>
            </w:pPr>
          </w:p>
        </w:tc>
        <w:tc>
          <w:tcPr>
            <w:tcW w:w="1784" w:type="dxa"/>
            <w:noWrap w:val="0"/>
            <w:vAlign w:val="center"/>
          </w:tcPr>
          <w:p w14:paraId="67AF7CD3">
            <w:pPr>
              <w:jc w:val="center"/>
              <w:rPr>
                <w:rFonts w:ascii="Times New Roman" w:hAnsi="Times New Roman"/>
                <w:color w:val="auto"/>
                <w:szCs w:val="21"/>
              </w:rPr>
            </w:pPr>
            <w:r>
              <w:rPr>
                <w:rFonts w:hint="eastAsia" w:ascii="Times New Roman" w:hAnsi="Times New Roman"/>
                <w:color w:val="auto"/>
                <w:szCs w:val="21"/>
              </w:rPr>
              <w:t>匿名化用户告警接收邮箱</w:t>
            </w:r>
          </w:p>
        </w:tc>
        <w:tc>
          <w:tcPr>
            <w:tcW w:w="5704" w:type="dxa"/>
            <w:noWrap w:val="0"/>
            <w:vAlign w:val="center"/>
          </w:tcPr>
          <w:p w14:paraId="5163E0C9">
            <w:pPr>
              <w:rPr>
                <w:rFonts w:ascii="Times New Roman" w:hAnsi="Times New Roman"/>
                <w:color w:val="auto"/>
                <w:szCs w:val="21"/>
              </w:rPr>
            </w:pPr>
            <w:r>
              <w:rPr>
                <w:rFonts w:hint="eastAsia" w:ascii="Times New Roman" w:hAnsi="Times New Roman"/>
                <w:color w:val="auto"/>
                <w:szCs w:val="21"/>
              </w:rPr>
              <w:t>支持带外管理系统中的用户告警接收邮箱进行匿名化处理</w:t>
            </w:r>
          </w:p>
        </w:tc>
      </w:tr>
      <w:tr w14:paraId="15D7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8D17AD7">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81</w:t>
            </w:r>
          </w:p>
        </w:tc>
        <w:tc>
          <w:tcPr>
            <w:tcW w:w="1140" w:type="dxa"/>
            <w:vMerge w:val="continue"/>
            <w:noWrap w:val="0"/>
            <w:vAlign w:val="center"/>
          </w:tcPr>
          <w:p w14:paraId="0C3D826E">
            <w:pPr>
              <w:jc w:val="center"/>
              <w:rPr>
                <w:rFonts w:ascii="Times New Roman" w:hAnsi="Times New Roman"/>
                <w:color w:val="auto"/>
                <w:szCs w:val="21"/>
              </w:rPr>
            </w:pPr>
          </w:p>
        </w:tc>
        <w:tc>
          <w:tcPr>
            <w:tcW w:w="1784" w:type="dxa"/>
            <w:noWrap w:val="0"/>
            <w:vAlign w:val="center"/>
          </w:tcPr>
          <w:p w14:paraId="0A922815">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密码证书安全加密存储</w:t>
            </w:r>
          </w:p>
        </w:tc>
        <w:tc>
          <w:tcPr>
            <w:tcW w:w="5704" w:type="dxa"/>
            <w:noWrap w:val="0"/>
            <w:vAlign w:val="center"/>
          </w:tcPr>
          <w:p w14:paraId="7A07A469">
            <w:pPr>
              <w:rPr>
                <w:rFonts w:ascii="Times New Roman" w:hAnsi="Times New Roman"/>
                <w:color w:val="auto"/>
                <w:szCs w:val="21"/>
              </w:rPr>
            </w:pPr>
            <w:r>
              <w:rPr>
                <w:rFonts w:hint="eastAsia" w:ascii="Times New Roman" w:hAnsi="Times New Roman"/>
                <w:color w:val="auto"/>
                <w:szCs w:val="21"/>
              </w:rPr>
              <w:t>支持对带外管理系统中的用户口令和证书等敏感信息进行加密存储，禁止使用私有的和业界已知不安全的密码算法</w:t>
            </w:r>
          </w:p>
        </w:tc>
      </w:tr>
      <w:tr w14:paraId="4B3A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0A10C5D">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82</w:t>
            </w:r>
          </w:p>
        </w:tc>
        <w:tc>
          <w:tcPr>
            <w:tcW w:w="1140" w:type="dxa"/>
            <w:vMerge w:val="continue"/>
            <w:noWrap w:val="0"/>
            <w:vAlign w:val="center"/>
          </w:tcPr>
          <w:p w14:paraId="60456B0A">
            <w:pPr>
              <w:jc w:val="center"/>
              <w:rPr>
                <w:rFonts w:ascii="Times New Roman" w:hAnsi="Times New Roman"/>
                <w:color w:val="auto"/>
                <w:szCs w:val="21"/>
              </w:rPr>
            </w:pPr>
          </w:p>
        </w:tc>
        <w:tc>
          <w:tcPr>
            <w:tcW w:w="1784" w:type="dxa"/>
            <w:noWrap w:val="0"/>
            <w:vAlign w:val="center"/>
          </w:tcPr>
          <w:p w14:paraId="1732AA2A">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敏感信息安全加密传输</w:t>
            </w:r>
          </w:p>
        </w:tc>
        <w:tc>
          <w:tcPr>
            <w:tcW w:w="5704" w:type="dxa"/>
            <w:noWrap w:val="0"/>
            <w:vAlign w:val="center"/>
          </w:tcPr>
          <w:p w14:paraId="6515E5C6">
            <w:pPr>
              <w:rPr>
                <w:rFonts w:ascii="Times New Roman" w:hAnsi="Times New Roman"/>
                <w:color w:val="auto"/>
                <w:szCs w:val="21"/>
              </w:rPr>
            </w:pPr>
            <w:r>
              <w:rPr>
                <w:rFonts w:hint="eastAsia" w:ascii="Times New Roman" w:hAnsi="Times New Roman"/>
                <w:color w:val="auto"/>
                <w:szCs w:val="21"/>
              </w:rPr>
              <w:t>支持使用安全的传输加密协议（如</w:t>
            </w:r>
            <w:r>
              <w:rPr>
                <w:rFonts w:ascii="Times New Roman" w:hAnsi="Times New Roman"/>
                <w:color w:val="auto"/>
                <w:szCs w:val="21"/>
              </w:rPr>
              <w:t>SSH</w:t>
            </w:r>
            <w:r>
              <w:rPr>
                <w:rFonts w:hint="eastAsia" w:ascii="Times New Roman" w:hAnsi="Times New Roman"/>
                <w:color w:val="auto"/>
                <w:szCs w:val="21"/>
              </w:rPr>
              <w:t>或</w:t>
            </w:r>
            <w:r>
              <w:rPr>
                <w:rFonts w:ascii="Times New Roman" w:hAnsi="Times New Roman"/>
                <w:color w:val="auto"/>
                <w:szCs w:val="21"/>
              </w:rPr>
              <w:t>HTTPS</w:t>
            </w:r>
            <w:r>
              <w:rPr>
                <w:rFonts w:hint="eastAsia" w:ascii="Times New Roman" w:hAnsi="Times New Roman"/>
                <w:color w:val="auto"/>
                <w:szCs w:val="21"/>
              </w:rPr>
              <w:t>等）传输用户的敏感信息</w:t>
            </w:r>
          </w:p>
        </w:tc>
      </w:tr>
      <w:tr w14:paraId="4717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6B63278">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83</w:t>
            </w:r>
          </w:p>
        </w:tc>
        <w:tc>
          <w:tcPr>
            <w:tcW w:w="1140" w:type="dxa"/>
            <w:vMerge w:val="restart"/>
            <w:noWrap w:val="0"/>
            <w:vAlign w:val="center"/>
          </w:tcPr>
          <w:p w14:paraId="47079D2C">
            <w:pPr>
              <w:jc w:val="center"/>
              <w:rPr>
                <w:rFonts w:ascii="Times New Roman" w:hAnsi="Times New Roman"/>
                <w:color w:val="auto"/>
                <w:szCs w:val="21"/>
              </w:rPr>
            </w:pPr>
            <w:r>
              <w:rPr>
                <w:rFonts w:hint="eastAsia" w:ascii="Times New Roman" w:hAnsi="Times New Roman"/>
                <w:color w:val="auto"/>
                <w:szCs w:val="21"/>
              </w:rPr>
              <w:t>信息安全要求</w:t>
            </w:r>
          </w:p>
        </w:tc>
        <w:tc>
          <w:tcPr>
            <w:tcW w:w="1784" w:type="dxa"/>
            <w:noWrap w:val="0"/>
            <w:vAlign w:val="center"/>
          </w:tcPr>
          <w:p w14:paraId="77F6D0EE">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研发过程安全</w:t>
            </w:r>
          </w:p>
        </w:tc>
        <w:tc>
          <w:tcPr>
            <w:tcW w:w="5704" w:type="dxa"/>
            <w:noWrap w:val="0"/>
            <w:vAlign w:val="center"/>
          </w:tcPr>
          <w:p w14:paraId="774545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olor w:val="auto"/>
              </w:rPr>
            </w:pPr>
            <w:r>
              <w:rPr>
                <w:rFonts w:hint="eastAsia" w:ascii="Times New Roman" w:hAnsi="Times New Roman"/>
                <w:color w:val="auto"/>
              </w:rPr>
              <w:t>供应商承诺，生产商已建立从需求、设计、开发、测试、维护端到端的开发流程管理机制，输出和保存开发流程中每个阶段的产品需求清单、设计文档、开发文档、测试记录等材料，保证各个流程可追溯</w:t>
            </w:r>
          </w:p>
          <w:p w14:paraId="1B01F427">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Times New Roman" w:hAnsi="Times New Roman"/>
                <w:color w:val="auto"/>
              </w:rPr>
            </w:pPr>
            <w:r>
              <w:rPr>
                <w:rFonts w:hint="eastAsia" w:ascii="Times New Roman" w:hAnsi="Times New Roman"/>
                <w:color w:val="auto"/>
              </w:rPr>
              <w:t>供应商须提供加盖公章的承诺函，承诺函格式自拟</w:t>
            </w:r>
          </w:p>
        </w:tc>
      </w:tr>
      <w:tr w14:paraId="2967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230FB5B">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84</w:t>
            </w:r>
          </w:p>
        </w:tc>
        <w:tc>
          <w:tcPr>
            <w:tcW w:w="1140" w:type="dxa"/>
            <w:vMerge w:val="continue"/>
            <w:noWrap w:val="0"/>
            <w:vAlign w:val="center"/>
          </w:tcPr>
          <w:p w14:paraId="2382461A">
            <w:pPr>
              <w:jc w:val="center"/>
              <w:rPr>
                <w:rFonts w:ascii="Times New Roman" w:hAnsi="Times New Roman"/>
                <w:color w:val="auto"/>
                <w:szCs w:val="21"/>
              </w:rPr>
            </w:pPr>
          </w:p>
        </w:tc>
        <w:tc>
          <w:tcPr>
            <w:tcW w:w="1784" w:type="dxa"/>
            <w:noWrap w:val="0"/>
            <w:vAlign w:val="center"/>
          </w:tcPr>
          <w:p w14:paraId="633457AB">
            <w:pPr>
              <w:jc w:val="center"/>
              <w:rPr>
                <w:rFonts w:ascii="Times New Roman" w:hAnsi="Times New Roman"/>
                <w:color w:val="auto"/>
                <w:szCs w:val="21"/>
              </w:rPr>
            </w:pPr>
            <w:r>
              <w:rPr>
                <w:rFonts w:hint="eastAsia" w:ascii="Times New Roman" w:hAnsi="Times New Roman"/>
                <w:color w:val="auto"/>
                <w:szCs w:val="21"/>
              </w:rPr>
              <w:t>漏洞管理</w:t>
            </w:r>
          </w:p>
        </w:tc>
        <w:tc>
          <w:tcPr>
            <w:tcW w:w="5704" w:type="dxa"/>
            <w:noWrap w:val="0"/>
            <w:vAlign w:val="center"/>
          </w:tcPr>
          <w:p w14:paraId="655A73F8">
            <w:pPr>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供应商承诺，生产商已建立漏洞全量视图，保证产品版本涉及到的所有漏洞(如驱动程序、BMC软件等)都可以查看</w:t>
            </w:r>
          </w:p>
          <w:p w14:paraId="21A11D0A">
            <w:pPr>
              <w:rPr>
                <w:rFonts w:ascii="Times New Roman" w:hAnsi="Times New Roman"/>
                <w:color w:val="auto"/>
                <w:szCs w:val="21"/>
              </w:rPr>
            </w:pPr>
            <w:r>
              <w:rPr>
                <w:rFonts w:hint="eastAsia" w:ascii="Times New Roman" w:hAnsi="Times New Roman" w:eastAsia="宋体" w:cs="Times New Roman"/>
                <w:color w:val="auto"/>
                <w:szCs w:val="22"/>
                <w:lang w:val="en-US" w:eastAsia="zh-CN"/>
              </w:rPr>
              <w:t>供应商须提供加盖公章的承诺函，承诺函格式自拟</w:t>
            </w:r>
          </w:p>
        </w:tc>
      </w:tr>
      <w:tr w14:paraId="1C15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314BFC7">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85</w:t>
            </w:r>
          </w:p>
        </w:tc>
        <w:tc>
          <w:tcPr>
            <w:tcW w:w="1140" w:type="dxa"/>
            <w:vMerge w:val="continue"/>
            <w:noWrap w:val="0"/>
            <w:vAlign w:val="center"/>
          </w:tcPr>
          <w:p w14:paraId="6C5068E7">
            <w:pPr>
              <w:jc w:val="center"/>
              <w:rPr>
                <w:rFonts w:ascii="Times New Roman" w:hAnsi="Times New Roman"/>
                <w:color w:val="auto"/>
                <w:szCs w:val="21"/>
              </w:rPr>
            </w:pPr>
          </w:p>
        </w:tc>
        <w:tc>
          <w:tcPr>
            <w:tcW w:w="1784" w:type="dxa"/>
            <w:noWrap w:val="0"/>
            <w:vAlign w:val="center"/>
          </w:tcPr>
          <w:p w14:paraId="1BDA6C50">
            <w:pPr>
              <w:jc w:val="center"/>
              <w:rPr>
                <w:rFonts w:ascii="Times New Roman" w:hAnsi="Times New Roman"/>
                <w:color w:val="auto"/>
                <w:szCs w:val="21"/>
              </w:rPr>
            </w:pPr>
            <w:r>
              <w:rPr>
                <w:rFonts w:hint="eastAsia" w:ascii="Times New Roman" w:hAnsi="Times New Roman"/>
                <w:color w:val="auto"/>
                <w:szCs w:val="21"/>
              </w:rPr>
              <w:t>网络关键设备服务器要求</w:t>
            </w:r>
          </w:p>
        </w:tc>
        <w:tc>
          <w:tcPr>
            <w:tcW w:w="5704" w:type="dxa"/>
            <w:noWrap w:val="0"/>
            <w:vAlign w:val="center"/>
          </w:tcPr>
          <w:p w14:paraId="56E09FA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Times New Roman" w:hAnsi="Times New Roman"/>
                <w:color w:val="auto"/>
              </w:rPr>
            </w:pPr>
            <w:r>
              <w:rPr>
                <w:rFonts w:hint="eastAsia" w:ascii="Times New Roman" w:hAnsi="Times New Roman"/>
                <w:color w:val="auto"/>
              </w:rPr>
              <w:t>作为网络关键设备的服务器应符合</w:t>
            </w:r>
            <w:r>
              <w:rPr>
                <w:rFonts w:ascii="Times New Roman" w:hAnsi="Times New Roman"/>
                <w:color w:val="auto"/>
              </w:rPr>
              <w:t>GB40050</w:t>
            </w:r>
            <w:r>
              <w:rPr>
                <w:rFonts w:hint="eastAsia" w:ascii="Times New Roman" w:hAnsi="Times New Roman"/>
                <w:color w:val="auto"/>
              </w:rPr>
              <w:t>的相关规定</w:t>
            </w:r>
          </w:p>
        </w:tc>
      </w:tr>
      <w:tr w14:paraId="63F4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A44B5D2">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86</w:t>
            </w:r>
          </w:p>
        </w:tc>
        <w:tc>
          <w:tcPr>
            <w:tcW w:w="1140" w:type="dxa"/>
            <w:vMerge w:val="continue"/>
            <w:noWrap w:val="0"/>
            <w:vAlign w:val="center"/>
          </w:tcPr>
          <w:p w14:paraId="7515D456">
            <w:pPr>
              <w:jc w:val="center"/>
              <w:rPr>
                <w:rFonts w:ascii="Times New Roman" w:hAnsi="Times New Roman"/>
                <w:color w:val="auto"/>
                <w:szCs w:val="21"/>
              </w:rPr>
            </w:pPr>
          </w:p>
        </w:tc>
        <w:tc>
          <w:tcPr>
            <w:tcW w:w="1784" w:type="dxa"/>
            <w:noWrap w:val="0"/>
            <w:vAlign w:val="center"/>
          </w:tcPr>
          <w:p w14:paraId="59AA965C">
            <w:pPr>
              <w:jc w:val="center"/>
              <w:rPr>
                <w:rFonts w:ascii="Times New Roman" w:hAnsi="Times New Roman"/>
                <w:color w:val="auto"/>
                <w:szCs w:val="21"/>
              </w:rPr>
            </w:pPr>
            <w:r>
              <w:rPr>
                <w:rFonts w:hint="eastAsia" w:ascii="Times New Roman" w:hAnsi="Times New Roman"/>
                <w:color w:val="auto"/>
                <w:szCs w:val="21"/>
              </w:rPr>
              <w:t>增强要求</w:t>
            </w:r>
          </w:p>
        </w:tc>
        <w:tc>
          <w:tcPr>
            <w:tcW w:w="5704" w:type="dxa"/>
            <w:noWrap w:val="0"/>
            <w:vAlign w:val="center"/>
          </w:tcPr>
          <w:p w14:paraId="7525BBC0">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嵌入物理可信根，实现设备的信任链构建；</w:t>
            </w:r>
          </w:p>
          <w:p w14:paraId="7AC18871">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支持可信平台控制模块</w:t>
            </w:r>
            <w:r>
              <w:rPr>
                <w:rFonts w:ascii="Times New Roman" w:hAnsi="Times New Roman"/>
                <w:color w:val="auto"/>
                <w:szCs w:val="21"/>
              </w:rPr>
              <w:t>(TPCM)</w:t>
            </w:r>
            <w:r>
              <w:rPr>
                <w:rFonts w:hint="eastAsia" w:ascii="Times New Roman" w:hAnsi="Times New Roman"/>
                <w:color w:val="auto"/>
                <w:szCs w:val="21"/>
              </w:rPr>
              <w:t>；</w:t>
            </w:r>
          </w:p>
          <w:p w14:paraId="6F398F9D">
            <w:pPr>
              <w:rPr>
                <w:rFonts w:ascii="Times New Roman" w:hAnsi="Times New Roman"/>
                <w:color w:val="auto"/>
                <w:szCs w:val="21"/>
              </w:rPr>
            </w:pPr>
            <w:r>
              <w:rPr>
                <w:rFonts w:ascii="Times New Roman" w:hAnsi="Times New Roman"/>
                <w:color w:val="auto"/>
                <w:szCs w:val="21"/>
              </w:rPr>
              <w:t>c)</w:t>
            </w:r>
            <w:r>
              <w:rPr>
                <w:rFonts w:hint="eastAsia" w:ascii="Times New Roman" w:hAnsi="Times New Roman"/>
                <w:color w:val="auto"/>
                <w:szCs w:val="21"/>
              </w:rPr>
              <w:t>支持在固件系统（</w:t>
            </w:r>
            <w:r>
              <w:rPr>
                <w:rFonts w:ascii="Times New Roman" w:hAnsi="Times New Roman"/>
                <w:color w:val="auto"/>
                <w:szCs w:val="21"/>
              </w:rPr>
              <w:t>BMC</w:t>
            </w:r>
            <w:r>
              <w:rPr>
                <w:rFonts w:hint="eastAsia" w:ascii="Times New Roman" w:hAnsi="Times New Roman"/>
                <w:color w:val="auto"/>
                <w:szCs w:val="21"/>
              </w:rPr>
              <w:t>、</w:t>
            </w:r>
            <w:r>
              <w:rPr>
                <w:rFonts w:ascii="Times New Roman" w:hAnsi="Times New Roman"/>
                <w:color w:val="auto"/>
                <w:szCs w:val="21"/>
              </w:rPr>
              <w:t>BIOS</w:t>
            </w:r>
            <w:r>
              <w:rPr>
                <w:rFonts w:hint="eastAsia" w:ascii="Times New Roman" w:hAnsi="Times New Roman"/>
                <w:color w:val="auto"/>
                <w:szCs w:val="21"/>
              </w:rPr>
              <w:t>）启动前实现对固件度量的功能，支持物理可信根对</w:t>
            </w:r>
            <w:r>
              <w:rPr>
                <w:rFonts w:ascii="Times New Roman" w:hAnsi="Times New Roman"/>
                <w:color w:val="auto"/>
                <w:szCs w:val="21"/>
              </w:rPr>
              <w:t>BMC</w:t>
            </w:r>
            <w:r>
              <w:rPr>
                <w:rFonts w:hint="eastAsia" w:ascii="Times New Roman" w:hAnsi="Times New Roman"/>
                <w:color w:val="auto"/>
                <w:szCs w:val="21"/>
              </w:rPr>
              <w:t>固件或</w:t>
            </w:r>
            <w:r>
              <w:rPr>
                <w:rFonts w:ascii="Times New Roman" w:hAnsi="Times New Roman"/>
                <w:color w:val="auto"/>
                <w:szCs w:val="21"/>
              </w:rPr>
              <w:t>BIOS</w:t>
            </w:r>
            <w:r>
              <w:rPr>
                <w:rFonts w:hint="eastAsia" w:ascii="Times New Roman" w:hAnsi="Times New Roman"/>
                <w:color w:val="auto"/>
                <w:szCs w:val="21"/>
              </w:rPr>
              <w:t>固件进行完整性检测、更新和恢复；</w:t>
            </w:r>
          </w:p>
          <w:p w14:paraId="7AA97355">
            <w:pPr>
              <w:rPr>
                <w:rFonts w:ascii="Times New Roman" w:hAnsi="Times New Roman"/>
                <w:color w:val="auto"/>
                <w:szCs w:val="21"/>
              </w:rPr>
            </w:pPr>
            <w:r>
              <w:rPr>
                <w:rFonts w:ascii="Times New Roman" w:hAnsi="Times New Roman"/>
                <w:color w:val="auto"/>
                <w:szCs w:val="21"/>
              </w:rPr>
              <w:t>d)</w:t>
            </w:r>
            <w:r>
              <w:rPr>
                <w:rFonts w:hint="eastAsia" w:ascii="Times New Roman" w:hAnsi="Times New Roman"/>
                <w:color w:val="auto"/>
                <w:szCs w:val="21"/>
              </w:rPr>
              <w:t>支持对</w:t>
            </w:r>
            <w:r>
              <w:rPr>
                <w:rFonts w:ascii="Times New Roman" w:hAnsi="Times New Roman"/>
                <w:color w:val="auto"/>
                <w:szCs w:val="21"/>
              </w:rPr>
              <w:t>CPU</w:t>
            </w:r>
            <w:r>
              <w:rPr>
                <w:rFonts w:hint="eastAsia" w:ascii="Times New Roman" w:hAnsi="Times New Roman"/>
                <w:color w:val="auto"/>
                <w:szCs w:val="21"/>
              </w:rPr>
              <w:t>、网络控制器等关键处理器进行身份识别与度量的功能；</w:t>
            </w:r>
          </w:p>
          <w:p w14:paraId="0A66254F">
            <w:pPr>
              <w:rPr>
                <w:rFonts w:ascii="Times New Roman" w:hAnsi="Times New Roman"/>
                <w:color w:val="auto"/>
                <w:szCs w:val="21"/>
              </w:rPr>
            </w:pPr>
            <w:r>
              <w:rPr>
                <w:rFonts w:ascii="Times New Roman" w:hAnsi="Times New Roman"/>
                <w:color w:val="auto"/>
                <w:szCs w:val="21"/>
              </w:rPr>
              <w:t>e)</w:t>
            </w:r>
            <w:r>
              <w:rPr>
                <w:rFonts w:hint="eastAsia" w:ascii="Times New Roman" w:hAnsi="Times New Roman"/>
                <w:color w:val="auto"/>
                <w:szCs w:val="21"/>
              </w:rPr>
              <w:t>支持基于处理器或可信计算模块度量的功能；</w:t>
            </w:r>
          </w:p>
          <w:p w14:paraId="511F8EDA">
            <w:pPr>
              <w:rPr>
                <w:rFonts w:ascii="Times New Roman" w:hAnsi="Times New Roman"/>
                <w:color w:val="auto"/>
                <w:szCs w:val="21"/>
              </w:rPr>
            </w:pPr>
            <w:r>
              <w:rPr>
                <w:rFonts w:ascii="Times New Roman" w:hAnsi="Times New Roman"/>
                <w:color w:val="auto"/>
                <w:szCs w:val="21"/>
              </w:rPr>
              <w:t>f)</w:t>
            </w:r>
            <w:r>
              <w:rPr>
                <w:rFonts w:hint="eastAsia" w:ascii="Times New Roman" w:hAnsi="Times New Roman"/>
                <w:color w:val="auto"/>
                <w:szCs w:val="21"/>
              </w:rPr>
              <w:t>所采用的可信密码模块接口应符合</w:t>
            </w:r>
            <w:r>
              <w:rPr>
                <w:rFonts w:ascii="Times New Roman" w:hAnsi="Times New Roman"/>
                <w:color w:val="auto"/>
                <w:szCs w:val="21"/>
              </w:rPr>
              <w:t>GM/T0012</w:t>
            </w:r>
            <w:r>
              <w:rPr>
                <w:rFonts w:hint="eastAsia" w:ascii="Times New Roman" w:hAnsi="Times New Roman"/>
                <w:color w:val="auto"/>
                <w:szCs w:val="21"/>
              </w:rPr>
              <w:t>的相关规定；</w:t>
            </w:r>
          </w:p>
          <w:p w14:paraId="21FBF285">
            <w:pPr>
              <w:rPr>
                <w:rFonts w:ascii="Times New Roman" w:hAnsi="Times New Roman"/>
                <w:color w:val="auto"/>
                <w:szCs w:val="21"/>
              </w:rPr>
            </w:pPr>
            <w:r>
              <w:rPr>
                <w:rFonts w:ascii="Times New Roman" w:hAnsi="Times New Roman"/>
                <w:color w:val="auto"/>
                <w:szCs w:val="21"/>
              </w:rPr>
              <w:t>g)</w:t>
            </w:r>
            <w:r>
              <w:rPr>
                <w:rFonts w:hint="eastAsia" w:ascii="Times New Roman" w:hAnsi="Times New Roman"/>
                <w:color w:val="auto"/>
                <w:szCs w:val="21"/>
              </w:rPr>
              <w:t>可信安全管理模块、处理器等硬件载体应通过国家相关部门的认证和许可</w:t>
            </w:r>
          </w:p>
        </w:tc>
      </w:tr>
      <w:tr w14:paraId="59E9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B30D2B6">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87</w:t>
            </w:r>
          </w:p>
        </w:tc>
        <w:tc>
          <w:tcPr>
            <w:tcW w:w="1140" w:type="dxa"/>
            <w:noWrap w:val="0"/>
            <w:vAlign w:val="center"/>
          </w:tcPr>
          <w:p w14:paraId="6FFCD51B">
            <w:pPr>
              <w:jc w:val="center"/>
              <w:rPr>
                <w:rFonts w:ascii="Times New Roman" w:hAnsi="Times New Roman"/>
                <w:color w:val="auto"/>
                <w:szCs w:val="21"/>
              </w:rPr>
            </w:pPr>
            <w:r>
              <w:rPr>
                <w:rFonts w:hint="eastAsia" w:ascii="Times New Roman" w:hAnsi="Times New Roman"/>
                <w:color w:val="auto"/>
                <w:szCs w:val="21"/>
              </w:rPr>
              <w:t>物理安全</w:t>
            </w:r>
          </w:p>
        </w:tc>
        <w:tc>
          <w:tcPr>
            <w:tcW w:w="1784" w:type="dxa"/>
            <w:noWrap w:val="0"/>
            <w:vAlign w:val="center"/>
          </w:tcPr>
          <w:p w14:paraId="63FBF07E">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物理安全</w:t>
            </w:r>
          </w:p>
        </w:tc>
        <w:tc>
          <w:tcPr>
            <w:tcW w:w="5704" w:type="dxa"/>
            <w:noWrap w:val="0"/>
            <w:vAlign w:val="center"/>
          </w:tcPr>
          <w:p w14:paraId="113BD6A1">
            <w:pPr>
              <w:rPr>
                <w:rFonts w:ascii="Times New Roman" w:hAnsi="Times New Roman"/>
                <w:color w:val="auto"/>
                <w:szCs w:val="21"/>
              </w:rPr>
            </w:pPr>
            <w:r>
              <w:rPr>
                <w:rFonts w:hint="eastAsia" w:ascii="Times New Roman" w:hAnsi="Times New Roman"/>
                <w:color w:val="auto"/>
                <w:szCs w:val="21"/>
              </w:rPr>
              <w:t>安全要求应符合</w:t>
            </w:r>
            <w:r>
              <w:rPr>
                <w:rFonts w:ascii="Times New Roman" w:hAnsi="Times New Roman"/>
                <w:color w:val="auto"/>
                <w:szCs w:val="21"/>
              </w:rPr>
              <w:t>GB4943.1</w:t>
            </w:r>
            <w:r>
              <w:rPr>
                <w:rFonts w:hint="eastAsia" w:ascii="Times New Roman" w:hAnsi="Times New Roman"/>
                <w:color w:val="auto"/>
                <w:szCs w:val="21"/>
              </w:rPr>
              <w:t>的规定</w:t>
            </w:r>
          </w:p>
        </w:tc>
      </w:tr>
      <w:tr w14:paraId="0C64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57DD702">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88</w:t>
            </w:r>
          </w:p>
        </w:tc>
        <w:tc>
          <w:tcPr>
            <w:tcW w:w="1140" w:type="dxa"/>
            <w:noWrap w:val="0"/>
            <w:vAlign w:val="center"/>
          </w:tcPr>
          <w:p w14:paraId="570F737A">
            <w:pPr>
              <w:jc w:val="center"/>
              <w:rPr>
                <w:rFonts w:ascii="Times New Roman" w:hAnsi="Times New Roman"/>
                <w:color w:val="auto"/>
                <w:szCs w:val="21"/>
              </w:rPr>
            </w:pPr>
            <w:r>
              <w:rPr>
                <w:rFonts w:hint="eastAsia" w:ascii="Times New Roman" w:hAnsi="Times New Roman"/>
                <w:color w:val="auto"/>
                <w:szCs w:val="21"/>
              </w:rPr>
              <w:t>限用物质的限量要求</w:t>
            </w:r>
          </w:p>
        </w:tc>
        <w:tc>
          <w:tcPr>
            <w:tcW w:w="1784" w:type="dxa"/>
            <w:noWrap w:val="0"/>
            <w:vAlign w:val="center"/>
          </w:tcPr>
          <w:p w14:paraId="53A924EA">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限用物质的限量要求</w:t>
            </w:r>
          </w:p>
        </w:tc>
        <w:tc>
          <w:tcPr>
            <w:tcW w:w="5704" w:type="dxa"/>
            <w:noWrap w:val="0"/>
            <w:vAlign w:val="center"/>
          </w:tcPr>
          <w:p w14:paraId="63D922F2">
            <w:pPr>
              <w:rPr>
                <w:rFonts w:ascii="Times New Roman" w:hAnsi="Times New Roman"/>
                <w:color w:val="auto"/>
                <w:szCs w:val="21"/>
              </w:rPr>
            </w:pPr>
            <w:r>
              <w:rPr>
                <w:rFonts w:hint="eastAsia" w:ascii="Times New Roman" w:hAnsi="Times New Roman"/>
                <w:color w:val="auto"/>
                <w:szCs w:val="21"/>
              </w:rPr>
              <w:t>限用物质的限量应符合</w:t>
            </w:r>
            <w:r>
              <w:rPr>
                <w:rFonts w:ascii="Times New Roman" w:hAnsi="Times New Roman"/>
                <w:color w:val="auto"/>
                <w:szCs w:val="21"/>
              </w:rPr>
              <w:t>GB/T26572</w:t>
            </w:r>
            <w:r>
              <w:rPr>
                <w:rFonts w:hint="eastAsia" w:ascii="Times New Roman" w:hAnsi="Times New Roman"/>
                <w:color w:val="auto"/>
                <w:szCs w:val="21"/>
              </w:rPr>
              <w:t>的要求</w:t>
            </w:r>
          </w:p>
        </w:tc>
      </w:tr>
      <w:tr w14:paraId="75D4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4C880A89">
            <w:pPr>
              <w:jc w:val="center"/>
              <w:rPr>
                <w:rFonts w:ascii="Times New Roman" w:hAnsi="Times New Roman"/>
                <w:b/>
                <w:bCs/>
                <w:color w:val="auto"/>
                <w:szCs w:val="21"/>
              </w:rPr>
            </w:pPr>
            <w:r>
              <w:rPr>
                <w:rFonts w:hint="eastAsia" w:ascii="Times New Roman" w:hAnsi="Times New Roman"/>
                <w:b/>
                <w:bCs/>
                <w:color w:val="auto"/>
                <w:szCs w:val="21"/>
              </w:rPr>
              <w:t>性能要求</w:t>
            </w:r>
          </w:p>
        </w:tc>
      </w:tr>
      <w:tr w14:paraId="6DDB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09B46DA">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89</w:t>
            </w:r>
          </w:p>
        </w:tc>
        <w:tc>
          <w:tcPr>
            <w:tcW w:w="1140" w:type="dxa"/>
            <w:vMerge w:val="restart"/>
            <w:noWrap w:val="0"/>
            <w:vAlign w:val="center"/>
          </w:tcPr>
          <w:p w14:paraId="7DE5EF69">
            <w:pPr>
              <w:jc w:val="center"/>
              <w:rPr>
                <w:rFonts w:ascii="Times New Roman" w:hAnsi="Times New Roman"/>
                <w:color w:val="auto"/>
                <w:szCs w:val="21"/>
              </w:rPr>
            </w:pPr>
            <w:r>
              <w:rPr>
                <w:rFonts w:ascii="Times New Roman" w:hAnsi="Times New Roman"/>
                <w:color w:val="auto"/>
                <w:szCs w:val="21"/>
              </w:rPr>
              <w:t>CPU</w:t>
            </w:r>
            <w:r>
              <w:rPr>
                <w:rFonts w:hint="eastAsia" w:ascii="Times New Roman" w:hAnsi="Times New Roman"/>
                <w:color w:val="auto"/>
                <w:szCs w:val="21"/>
              </w:rPr>
              <w:t>性能</w:t>
            </w:r>
          </w:p>
        </w:tc>
        <w:tc>
          <w:tcPr>
            <w:tcW w:w="1784" w:type="dxa"/>
            <w:noWrap w:val="0"/>
            <w:vAlign w:val="center"/>
          </w:tcPr>
          <w:p w14:paraId="42A295EF">
            <w:pPr>
              <w:jc w:val="center"/>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CPU</w:t>
            </w:r>
            <w:r>
              <w:rPr>
                <w:rFonts w:hint="eastAsia" w:ascii="Times New Roman" w:hAnsi="Times New Roman"/>
                <w:color w:val="auto"/>
                <w:szCs w:val="21"/>
              </w:rPr>
              <w:t>主频</w:t>
            </w:r>
          </w:p>
        </w:tc>
        <w:tc>
          <w:tcPr>
            <w:tcW w:w="5704" w:type="dxa"/>
            <w:noWrap w:val="0"/>
            <w:vAlign w:val="center"/>
          </w:tcPr>
          <w:p w14:paraId="2D27A422">
            <w:pPr>
              <w:rPr>
                <w:rFonts w:ascii="Times New Roman" w:hAnsi="Times New Roman"/>
                <w:color w:val="auto"/>
                <w:szCs w:val="21"/>
              </w:rPr>
            </w:pPr>
            <w:r>
              <w:rPr>
                <w:rFonts w:hint="eastAsia" w:ascii="Times New Roman" w:hAnsi="Times New Roman"/>
                <w:color w:val="auto"/>
                <w:szCs w:val="21"/>
              </w:rPr>
              <w:t>≥2.0GHz</w:t>
            </w:r>
            <w:r>
              <w:rPr>
                <w:rFonts w:hint="eastAsia" w:ascii="Times New Roman" w:hAnsi="Times New Roman" w:cs="宋体"/>
                <w:color w:val="auto"/>
                <w:szCs w:val="21"/>
              </w:rPr>
              <w:t>﹝</w:t>
            </w:r>
            <w:r>
              <w:rPr>
                <w:rFonts w:hint="eastAsia" w:ascii="Times New Roman" w:hAnsi="Times New Roman"/>
                <w:color w:val="auto"/>
                <w:szCs w:val="21"/>
              </w:rPr>
              <w:t>基准频率（非超频或睿频）</w:t>
            </w:r>
            <w:r>
              <w:rPr>
                <w:rFonts w:hint="eastAsia" w:ascii="Times New Roman" w:hAnsi="Times New Roman" w:cs="宋体"/>
                <w:color w:val="auto"/>
                <w:szCs w:val="21"/>
              </w:rPr>
              <w:t>﹞</w:t>
            </w:r>
          </w:p>
        </w:tc>
      </w:tr>
      <w:tr w14:paraId="2BA8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AA574D8">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9</w:t>
            </w:r>
            <w:r>
              <w:rPr>
                <w:rFonts w:ascii="Times New Roman" w:hAnsi="Times New Roman"/>
                <w:color w:val="auto"/>
                <w:szCs w:val="21"/>
              </w:rPr>
              <w:t>0</w:t>
            </w:r>
          </w:p>
        </w:tc>
        <w:tc>
          <w:tcPr>
            <w:tcW w:w="1140" w:type="dxa"/>
            <w:vMerge w:val="continue"/>
            <w:noWrap w:val="0"/>
            <w:vAlign w:val="center"/>
          </w:tcPr>
          <w:p w14:paraId="0E591841">
            <w:pPr>
              <w:jc w:val="center"/>
              <w:rPr>
                <w:rFonts w:ascii="Times New Roman" w:hAnsi="Times New Roman"/>
                <w:color w:val="auto"/>
                <w:szCs w:val="21"/>
              </w:rPr>
            </w:pPr>
          </w:p>
        </w:tc>
        <w:tc>
          <w:tcPr>
            <w:tcW w:w="1784" w:type="dxa"/>
            <w:noWrap w:val="0"/>
            <w:vAlign w:val="center"/>
          </w:tcPr>
          <w:p w14:paraId="3ED3F01E">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单</w:t>
            </w:r>
            <w:r>
              <w:rPr>
                <w:rFonts w:ascii="Times New Roman" w:hAnsi="Times New Roman"/>
                <w:color w:val="auto"/>
                <w:szCs w:val="21"/>
              </w:rPr>
              <w:t>CPU</w:t>
            </w:r>
            <w:r>
              <w:rPr>
                <w:rFonts w:hint="eastAsia" w:ascii="Times New Roman" w:hAnsi="Times New Roman"/>
                <w:color w:val="auto"/>
                <w:szCs w:val="21"/>
              </w:rPr>
              <w:t>核数</w:t>
            </w:r>
          </w:p>
        </w:tc>
        <w:tc>
          <w:tcPr>
            <w:tcW w:w="5704" w:type="dxa"/>
            <w:noWrap w:val="0"/>
            <w:vAlign w:val="center"/>
          </w:tcPr>
          <w:p w14:paraId="7AF5A658">
            <w:pPr>
              <w:rPr>
                <w:rFonts w:ascii="Times New Roman" w:hAnsi="Times New Roman"/>
                <w:color w:val="auto"/>
                <w:szCs w:val="21"/>
              </w:rPr>
            </w:pPr>
            <w:r>
              <w:rPr>
                <w:rFonts w:hint="eastAsia" w:ascii="Times New Roman" w:hAnsi="Times New Roman"/>
                <w:color w:val="auto"/>
                <w:szCs w:val="21"/>
              </w:rPr>
              <w:t>≥32</w:t>
            </w:r>
          </w:p>
        </w:tc>
      </w:tr>
      <w:tr w14:paraId="5DB4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0EAAF01">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91</w:t>
            </w:r>
          </w:p>
        </w:tc>
        <w:tc>
          <w:tcPr>
            <w:tcW w:w="1140" w:type="dxa"/>
            <w:vMerge w:val="continue"/>
            <w:noWrap w:val="0"/>
            <w:vAlign w:val="center"/>
          </w:tcPr>
          <w:p w14:paraId="15043EF3">
            <w:pPr>
              <w:jc w:val="center"/>
              <w:rPr>
                <w:rFonts w:ascii="Times New Roman" w:hAnsi="Times New Roman"/>
                <w:color w:val="auto"/>
                <w:szCs w:val="21"/>
              </w:rPr>
            </w:pPr>
          </w:p>
        </w:tc>
        <w:tc>
          <w:tcPr>
            <w:tcW w:w="1784" w:type="dxa"/>
            <w:noWrap w:val="0"/>
            <w:vAlign w:val="center"/>
          </w:tcPr>
          <w:p w14:paraId="5F71B5B0">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单</w:t>
            </w:r>
            <w:r>
              <w:rPr>
                <w:rFonts w:ascii="Times New Roman" w:hAnsi="Times New Roman"/>
                <w:color w:val="auto"/>
                <w:szCs w:val="21"/>
              </w:rPr>
              <w:t>CPU</w:t>
            </w:r>
            <w:r>
              <w:rPr>
                <w:rFonts w:hint="eastAsia" w:ascii="Times New Roman" w:hAnsi="Times New Roman"/>
                <w:color w:val="auto"/>
                <w:szCs w:val="21"/>
              </w:rPr>
              <w:t>末级缓存容量</w:t>
            </w:r>
          </w:p>
        </w:tc>
        <w:tc>
          <w:tcPr>
            <w:tcW w:w="5704" w:type="dxa"/>
            <w:noWrap w:val="0"/>
            <w:vAlign w:val="center"/>
          </w:tcPr>
          <w:p w14:paraId="54EB4BB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≥32MB</w:t>
            </w:r>
          </w:p>
        </w:tc>
      </w:tr>
      <w:tr w14:paraId="1D5E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2B376EE">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92</w:t>
            </w:r>
          </w:p>
        </w:tc>
        <w:tc>
          <w:tcPr>
            <w:tcW w:w="1140" w:type="dxa"/>
            <w:vMerge w:val="continue"/>
            <w:noWrap w:val="0"/>
            <w:vAlign w:val="center"/>
          </w:tcPr>
          <w:p w14:paraId="69C6DBB8">
            <w:pPr>
              <w:jc w:val="center"/>
              <w:rPr>
                <w:rFonts w:ascii="Times New Roman" w:hAnsi="Times New Roman"/>
                <w:color w:val="auto"/>
                <w:szCs w:val="21"/>
              </w:rPr>
            </w:pPr>
          </w:p>
        </w:tc>
        <w:tc>
          <w:tcPr>
            <w:tcW w:w="1784" w:type="dxa"/>
            <w:noWrap w:val="0"/>
            <w:vAlign w:val="center"/>
          </w:tcPr>
          <w:p w14:paraId="2053A11B">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单</w:t>
            </w:r>
            <w:r>
              <w:rPr>
                <w:rFonts w:ascii="Times New Roman" w:hAnsi="Times New Roman"/>
                <w:color w:val="auto"/>
                <w:szCs w:val="21"/>
              </w:rPr>
              <w:t>CPU</w:t>
            </w:r>
            <w:r>
              <w:rPr>
                <w:rFonts w:hint="eastAsia" w:ascii="Times New Roman" w:hAnsi="Times New Roman"/>
                <w:color w:val="auto"/>
                <w:szCs w:val="21"/>
              </w:rPr>
              <w:t>线程数</w:t>
            </w:r>
          </w:p>
        </w:tc>
        <w:tc>
          <w:tcPr>
            <w:tcW w:w="5704" w:type="dxa"/>
            <w:noWrap w:val="0"/>
            <w:vAlign w:val="center"/>
          </w:tcPr>
          <w:p w14:paraId="6BD7574C">
            <w:pPr>
              <w:rPr>
                <w:rFonts w:ascii="Times New Roman" w:hAnsi="Times New Roman"/>
                <w:color w:val="auto"/>
                <w:szCs w:val="21"/>
              </w:rPr>
            </w:pPr>
            <w:r>
              <w:rPr>
                <w:rFonts w:hint="eastAsia" w:ascii="Times New Roman" w:hAnsi="Times New Roman"/>
                <w:color w:val="auto"/>
                <w:szCs w:val="21"/>
              </w:rPr>
              <w:t>≥64</w:t>
            </w:r>
          </w:p>
        </w:tc>
      </w:tr>
      <w:tr w14:paraId="32D1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C1B7504">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93</w:t>
            </w:r>
          </w:p>
        </w:tc>
        <w:tc>
          <w:tcPr>
            <w:tcW w:w="1140" w:type="dxa"/>
            <w:vMerge w:val="restart"/>
            <w:noWrap w:val="0"/>
            <w:vAlign w:val="center"/>
          </w:tcPr>
          <w:p w14:paraId="3160F2FC">
            <w:pPr>
              <w:jc w:val="center"/>
              <w:rPr>
                <w:rFonts w:ascii="Times New Roman" w:hAnsi="Times New Roman"/>
                <w:color w:val="auto"/>
                <w:szCs w:val="21"/>
              </w:rPr>
            </w:pPr>
            <w:r>
              <w:rPr>
                <w:rFonts w:hint="eastAsia" w:ascii="Times New Roman" w:hAnsi="Times New Roman"/>
                <w:color w:val="auto"/>
                <w:szCs w:val="21"/>
              </w:rPr>
              <w:t>内存性能</w:t>
            </w:r>
          </w:p>
        </w:tc>
        <w:tc>
          <w:tcPr>
            <w:tcW w:w="1784" w:type="dxa"/>
            <w:noWrap w:val="0"/>
            <w:vAlign w:val="center"/>
          </w:tcPr>
          <w:p w14:paraId="7FFDC23C">
            <w:pPr>
              <w:jc w:val="center"/>
              <w:rPr>
                <w:rFonts w:ascii="Times New Roman" w:hAnsi="Times New Roman"/>
                <w:color w:val="auto"/>
                <w:szCs w:val="21"/>
              </w:rPr>
            </w:pPr>
            <w:r>
              <w:rPr>
                <w:rFonts w:hint="eastAsia" w:ascii="Times New Roman" w:hAnsi="Times New Roman"/>
                <w:color w:val="auto"/>
                <w:szCs w:val="21"/>
              </w:rPr>
              <w:t>▲单内存模块容量</w:t>
            </w:r>
          </w:p>
        </w:tc>
        <w:tc>
          <w:tcPr>
            <w:tcW w:w="5704" w:type="dxa"/>
            <w:noWrap w:val="0"/>
            <w:vAlign w:val="center"/>
          </w:tcPr>
          <w:p w14:paraId="59E83DEF">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≥32GB</w:t>
            </w:r>
          </w:p>
        </w:tc>
      </w:tr>
      <w:tr w14:paraId="1A6F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EB3EDD1">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94</w:t>
            </w:r>
          </w:p>
        </w:tc>
        <w:tc>
          <w:tcPr>
            <w:tcW w:w="1140" w:type="dxa"/>
            <w:vMerge w:val="continue"/>
            <w:noWrap w:val="0"/>
            <w:vAlign w:val="center"/>
          </w:tcPr>
          <w:p w14:paraId="3FFD7E0A">
            <w:pPr>
              <w:jc w:val="center"/>
              <w:rPr>
                <w:rFonts w:ascii="Times New Roman" w:hAnsi="Times New Roman"/>
                <w:color w:val="auto"/>
                <w:szCs w:val="21"/>
              </w:rPr>
            </w:pPr>
          </w:p>
        </w:tc>
        <w:tc>
          <w:tcPr>
            <w:tcW w:w="1784" w:type="dxa"/>
            <w:noWrap w:val="0"/>
            <w:vAlign w:val="center"/>
          </w:tcPr>
          <w:p w14:paraId="0AE82A73">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内存速率</w:t>
            </w:r>
          </w:p>
        </w:tc>
        <w:tc>
          <w:tcPr>
            <w:tcW w:w="5704" w:type="dxa"/>
            <w:noWrap w:val="0"/>
            <w:vAlign w:val="center"/>
          </w:tcPr>
          <w:p w14:paraId="2808E240">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≥3200MT/s</w:t>
            </w:r>
          </w:p>
        </w:tc>
      </w:tr>
      <w:tr w14:paraId="355D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D85B6F3">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95</w:t>
            </w:r>
          </w:p>
        </w:tc>
        <w:tc>
          <w:tcPr>
            <w:tcW w:w="1140" w:type="dxa"/>
            <w:noWrap w:val="0"/>
            <w:vAlign w:val="center"/>
          </w:tcPr>
          <w:p w14:paraId="5C22B07F">
            <w:pPr>
              <w:jc w:val="center"/>
              <w:rPr>
                <w:rFonts w:ascii="Times New Roman" w:hAnsi="Times New Roman"/>
                <w:color w:val="auto"/>
                <w:szCs w:val="21"/>
              </w:rPr>
            </w:pPr>
            <w:r>
              <w:rPr>
                <w:rFonts w:hint="eastAsia" w:ascii="Times New Roman" w:hAnsi="Times New Roman"/>
                <w:color w:val="auto"/>
                <w:szCs w:val="21"/>
              </w:rPr>
              <w:t>存储性能</w:t>
            </w:r>
          </w:p>
        </w:tc>
        <w:tc>
          <w:tcPr>
            <w:tcW w:w="1784" w:type="dxa"/>
            <w:noWrap w:val="0"/>
            <w:vAlign w:val="center"/>
          </w:tcPr>
          <w:p w14:paraId="771F2A64">
            <w:pPr>
              <w:jc w:val="center"/>
              <w:rPr>
                <w:rFonts w:ascii="Times New Roman" w:hAnsi="Times New Roman"/>
                <w:color w:val="auto"/>
                <w:szCs w:val="21"/>
              </w:rPr>
            </w:pPr>
            <w:r>
              <w:rPr>
                <w:rFonts w:hint="eastAsia" w:ascii="Times New Roman" w:hAnsi="Times New Roman"/>
                <w:color w:val="auto"/>
                <w:szCs w:val="21"/>
              </w:rPr>
              <w:t>▲硬盘转速</w:t>
            </w:r>
          </w:p>
        </w:tc>
        <w:tc>
          <w:tcPr>
            <w:tcW w:w="5704" w:type="dxa"/>
            <w:noWrap w:val="0"/>
            <w:vAlign w:val="center"/>
          </w:tcPr>
          <w:p w14:paraId="6A7DD3C2">
            <w:pPr>
              <w:rPr>
                <w:rFonts w:ascii="Times New Roman" w:hAnsi="Times New Roman"/>
                <w:color w:val="auto"/>
                <w:szCs w:val="21"/>
              </w:rPr>
            </w:pPr>
            <w:r>
              <w:rPr>
                <w:rFonts w:hint="eastAsia" w:ascii="Times New Roman" w:hAnsi="Times New Roman" w:eastAsia="宋体" w:cs="宋体"/>
                <w:b w:val="0"/>
                <w:bCs w:val="0"/>
                <w:color w:val="auto"/>
                <w:kern w:val="0"/>
                <w:sz w:val="21"/>
                <w:szCs w:val="21"/>
                <w:lang w:val="en-US" w:eastAsia="zh-CN"/>
              </w:rPr>
              <w:t>安装的硬磁盘转速≥7200rpm</w:t>
            </w:r>
          </w:p>
        </w:tc>
      </w:tr>
      <w:tr w14:paraId="1FE1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1A91630">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96</w:t>
            </w:r>
          </w:p>
        </w:tc>
        <w:tc>
          <w:tcPr>
            <w:tcW w:w="1140" w:type="dxa"/>
            <w:noWrap w:val="0"/>
            <w:vAlign w:val="center"/>
          </w:tcPr>
          <w:p w14:paraId="4E81D329">
            <w:pPr>
              <w:jc w:val="center"/>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卡性能</w:t>
            </w:r>
          </w:p>
        </w:tc>
        <w:tc>
          <w:tcPr>
            <w:tcW w:w="1784" w:type="dxa"/>
            <w:noWrap w:val="0"/>
            <w:vAlign w:val="center"/>
          </w:tcPr>
          <w:p w14:paraId="6175C42D">
            <w:pPr>
              <w:jc w:val="center"/>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卡缓存容量大小</w:t>
            </w:r>
          </w:p>
        </w:tc>
        <w:tc>
          <w:tcPr>
            <w:tcW w:w="5704" w:type="dxa"/>
            <w:noWrap w:val="0"/>
            <w:vAlign w:val="center"/>
          </w:tcPr>
          <w:p w14:paraId="02D395BF">
            <w:pPr>
              <w:rPr>
                <w:rFonts w:ascii="Times New Roman" w:hAnsi="Times New Roman"/>
                <w:color w:val="auto"/>
                <w:szCs w:val="21"/>
              </w:rPr>
            </w:pPr>
            <w:r>
              <w:rPr>
                <w:rFonts w:hint="eastAsia" w:ascii="Times New Roman" w:hAnsi="Times New Roman"/>
                <w:color w:val="auto"/>
                <w:szCs w:val="21"/>
              </w:rPr>
              <w:t>≥2GB</w:t>
            </w:r>
          </w:p>
        </w:tc>
      </w:tr>
      <w:tr w14:paraId="24CF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D2BB3C1">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97</w:t>
            </w:r>
          </w:p>
        </w:tc>
        <w:tc>
          <w:tcPr>
            <w:tcW w:w="1140" w:type="dxa"/>
            <w:vMerge w:val="restart"/>
            <w:noWrap w:val="0"/>
            <w:vAlign w:val="center"/>
          </w:tcPr>
          <w:p w14:paraId="424ED75B">
            <w:pPr>
              <w:jc w:val="center"/>
              <w:rPr>
                <w:rFonts w:ascii="Times New Roman" w:hAnsi="Times New Roman"/>
                <w:color w:val="auto"/>
                <w:szCs w:val="21"/>
              </w:rPr>
            </w:pPr>
            <w:r>
              <w:rPr>
                <w:rFonts w:hint="eastAsia" w:ascii="Times New Roman" w:hAnsi="Times New Roman"/>
                <w:color w:val="auto"/>
                <w:szCs w:val="21"/>
              </w:rPr>
              <w:t>网络性能</w:t>
            </w:r>
          </w:p>
        </w:tc>
        <w:tc>
          <w:tcPr>
            <w:tcW w:w="1784" w:type="dxa"/>
            <w:noWrap w:val="0"/>
            <w:vAlign w:val="center"/>
          </w:tcPr>
          <w:p w14:paraId="07F26731">
            <w:pPr>
              <w:jc w:val="center"/>
              <w:rPr>
                <w:rFonts w:ascii="Times New Roman" w:hAnsi="Times New Roman"/>
                <w:color w:val="auto"/>
                <w:szCs w:val="21"/>
              </w:rPr>
            </w:pPr>
            <w:r>
              <w:rPr>
                <w:rFonts w:hint="eastAsia" w:ascii="Times New Roman" w:hAnsi="Times New Roman"/>
                <w:color w:val="auto"/>
                <w:szCs w:val="21"/>
              </w:rPr>
              <w:t>独立网卡速率</w:t>
            </w:r>
          </w:p>
        </w:tc>
        <w:tc>
          <w:tcPr>
            <w:tcW w:w="5704" w:type="dxa"/>
            <w:noWrap w:val="0"/>
            <w:vAlign w:val="center"/>
          </w:tcPr>
          <w:p w14:paraId="4B5C9552">
            <w:pPr>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10GE</w:t>
            </w:r>
          </w:p>
        </w:tc>
      </w:tr>
      <w:tr w14:paraId="5779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311A7BE">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98</w:t>
            </w:r>
          </w:p>
        </w:tc>
        <w:tc>
          <w:tcPr>
            <w:tcW w:w="1140" w:type="dxa"/>
            <w:vMerge w:val="continue"/>
            <w:noWrap w:val="0"/>
            <w:vAlign w:val="center"/>
          </w:tcPr>
          <w:p w14:paraId="424E758E">
            <w:pPr>
              <w:jc w:val="center"/>
              <w:rPr>
                <w:rFonts w:ascii="Times New Roman" w:hAnsi="Times New Roman"/>
                <w:color w:val="auto"/>
                <w:szCs w:val="21"/>
              </w:rPr>
            </w:pPr>
          </w:p>
        </w:tc>
        <w:tc>
          <w:tcPr>
            <w:tcW w:w="1784" w:type="dxa"/>
            <w:noWrap w:val="0"/>
            <w:vAlign w:val="center"/>
          </w:tcPr>
          <w:p w14:paraId="68485B1A">
            <w:pPr>
              <w:jc w:val="center"/>
              <w:rPr>
                <w:rFonts w:ascii="Times New Roman" w:hAnsi="Times New Roman"/>
                <w:color w:val="auto"/>
                <w:szCs w:val="21"/>
              </w:rPr>
            </w:pPr>
            <w:r>
              <w:rPr>
                <w:rFonts w:hint="eastAsia" w:ascii="Times New Roman" w:hAnsi="Times New Roman"/>
                <w:color w:val="auto"/>
                <w:szCs w:val="21"/>
              </w:rPr>
              <w:t>板载网卡速率</w:t>
            </w:r>
          </w:p>
        </w:tc>
        <w:tc>
          <w:tcPr>
            <w:tcW w:w="5704" w:type="dxa"/>
            <w:noWrap w:val="0"/>
            <w:vAlign w:val="center"/>
          </w:tcPr>
          <w:p w14:paraId="2BB8E1DF">
            <w:pPr>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1GE</w:t>
            </w:r>
          </w:p>
        </w:tc>
      </w:tr>
      <w:tr w14:paraId="476F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10A0542">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99</w:t>
            </w:r>
          </w:p>
        </w:tc>
        <w:tc>
          <w:tcPr>
            <w:tcW w:w="1140" w:type="dxa"/>
            <w:noWrap w:val="0"/>
            <w:vAlign w:val="center"/>
          </w:tcPr>
          <w:p w14:paraId="1F869750">
            <w:pPr>
              <w:jc w:val="center"/>
              <w:rPr>
                <w:rFonts w:ascii="Times New Roman" w:hAnsi="Times New Roman"/>
                <w:color w:val="auto"/>
                <w:szCs w:val="21"/>
              </w:rPr>
            </w:pPr>
            <w:r>
              <w:rPr>
                <w:rFonts w:hint="eastAsia" w:ascii="Times New Roman" w:hAnsi="Times New Roman"/>
                <w:color w:val="auto"/>
                <w:szCs w:val="21"/>
              </w:rPr>
              <w:t>电源能耗</w:t>
            </w:r>
          </w:p>
        </w:tc>
        <w:tc>
          <w:tcPr>
            <w:tcW w:w="1784" w:type="dxa"/>
            <w:noWrap w:val="0"/>
            <w:vAlign w:val="center"/>
          </w:tcPr>
          <w:p w14:paraId="4AAE8180">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电源能耗</w:t>
            </w:r>
          </w:p>
        </w:tc>
        <w:tc>
          <w:tcPr>
            <w:tcW w:w="5704" w:type="dxa"/>
            <w:noWrap w:val="0"/>
            <w:vAlign w:val="center"/>
          </w:tcPr>
          <w:p w14:paraId="67B4D944">
            <w:pPr>
              <w:rPr>
                <w:rFonts w:ascii="Times New Roman" w:hAnsi="Times New Roman"/>
                <w:color w:val="auto"/>
                <w:szCs w:val="21"/>
              </w:rPr>
            </w:pPr>
            <w:r>
              <w:rPr>
                <w:rFonts w:hint="eastAsia" w:ascii="Times New Roman" w:hAnsi="Times New Roman"/>
                <w:color w:val="auto"/>
                <w:szCs w:val="21"/>
              </w:rPr>
              <w:t>符合</w:t>
            </w:r>
            <w:r>
              <w:rPr>
                <w:rFonts w:ascii="Times New Roman" w:hAnsi="Times New Roman"/>
                <w:color w:val="auto"/>
                <w:szCs w:val="21"/>
              </w:rPr>
              <w:t>GB/T9813.3</w:t>
            </w:r>
            <w:r>
              <w:rPr>
                <w:rFonts w:hint="eastAsia" w:ascii="Times New Roman" w:hAnsi="Times New Roman"/>
                <w:color w:val="auto"/>
                <w:szCs w:val="21"/>
              </w:rPr>
              <w:t>的有关规定</w:t>
            </w:r>
          </w:p>
        </w:tc>
      </w:tr>
      <w:tr w14:paraId="6187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0E6B9B5A">
            <w:pPr>
              <w:jc w:val="center"/>
              <w:rPr>
                <w:rFonts w:ascii="Times New Roman" w:hAnsi="Times New Roman"/>
                <w:b/>
                <w:bCs/>
                <w:color w:val="auto"/>
                <w:szCs w:val="21"/>
              </w:rPr>
            </w:pPr>
            <w:r>
              <w:rPr>
                <w:rFonts w:hint="eastAsia" w:ascii="Times New Roman" w:hAnsi="Times New Roman"/>
                <w:b/>
                <w:bCs/>
                <w:color w:val="auto"/>
                <w:szCs w:val="21"/>
              </w:rPr>
              <w:t>兼容要求</w:t>
            </w:r>
          </w:p>
        </w:tc>
      </w:tr>
      <w:tr w14:paraId="4702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C071749">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00</w:t>
            </w:r>
          </w:p>
        </w:tc>
        <w:tc>
          <w:tcPr>
            <w:tcW w:w="1140" w:type="dxa"/>
            <w:vMerge w:val="restart"/>
            <w:noWrap w:val="0"/>
            <w:vAlign w:val="center"/>
          </w:tcPr>
          <w:p w14:paraId="3BA504A8">
            <w:pPr>
              <w:jc w:val="center"/>
              <w:rPr>
                <w:rFonts w:ascii="Times New Roman" w:hAnsi="Times New Roman"/>
                <w:color w:val="auto"/>
                <w:szCs w:val="21"/>
              </w:rPr>
            </w:pPr>
            <w:r>
              <w:rPr>
                <w:rFonts w:hint="eastAsia" w:ascii="Times New Roman" w:hAnsi="Times New Roman"/>
                <w:color w:val="auto"/>
                <w:szCs w:val="21"/>
              </w:rPr>
              <w:t>部件兼容性要求</w:t>
            </w:r>
          </w:p>
        </w:tc>
        <w:tc>
          <w:tcPr>
            <w:tcW w:w="1784" w:type="dxa"/>
            <w:noWrap w:val="0"/>
            <w:vAlign w:val="center"/>
          </w:tcPr>
          <w:p w14:paraId="4DB2EA3C">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内存兼容性</w:t>
            </w:r>
          </w:p>
        </w:tc>
        <w:tc>
          <w:tcPr>
            <w:tcW w:w="5704" w:type="dxa"/>
            <w:noWrap w:val="0"/>
            <w:vAlign w:val="center"/>
          </w:tcPr>
          <w:p w14:paraId="61472C4E">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适配3种及以上厂商的内存产品，且均≥产品支持的内存规格</w:t>
            </w:r>
          </w:p>
        </w:tc>
      </w:tr>
      <w:tr w14:paraId="0889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753F8AE">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w:t>
            </w:r>
            <w:r>
              <w:rPr>
                <w:rFonts w:hint="eastAsia" w:ascii="Times New Roman" w:hAnsi="Times New Roman"/>
                <w:color w:val="auto"/>
                <w:szCs w:val="21"/>
              </w:rPr>
              <w:t>1</w:t>
            </w:r>
          </w:p>
        </w:tc>
        <w:tc>
          <w:tcPr>
            <w:tcW w:w="1140" w:type="dxa"/>
            <w:vMerge w:val="continue"/>
            <w:noWrap w:val="0"/>
            <w:vAlign w:val="center"/>
          </w:tcPr>
          <w:p w14:paraId="6B64CC7C">
            <w:pPr>
              <w:jc w:val="center"/>
              <w:rPr>
                <w:rFonts w:ascii="Times New Roman" w:hAnsi="Times New Roman"/>
                <w:color w:val="auto"/>
                <w:szCs w:val="21"/>
              </w:rPr>
            </w:pPr>
          </w:p>
        </w:tc>
        <w:tc>
          <w:tcPr>
            <w:tcW w:w="1784" w:type="dxa"/>
            <w:noWrap w:val="0"/>
            <w:vAlign w:val="center"/>
          </w:tcPr>
          <w:p w14:paraId="5A0C000E">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固态存储兼容性</w:t>
            </w:r>
          </w:p>
        </w:tc>
        <w:tc>
          <w:tcPr>
            <w:tcW w:w="5704" w:type="dxa"/>
            <w:noWrap w:val="0"/>
            <w:vAlign w:val="center"/>
          </w:tcPr>
          <w:p w14:paraId="21C51065">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适配3种或以上厂商的固态存储产品，且均≥产品支持的固态存储设备规格</w:t>
            </w:r>
          </w:p>
        </w:tc>
      </w:tr>
      <w:tr w14:paraId="6BEC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D843705">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02</w:t>
            </w:r>
          </w:p>
        </w:tc>
        <w:tc>
          <w:tcPr>
            <w:tcW w:w="1140" w:type="dxa"/>
            <w:vMerge w:val="continue"/>
            <w:noWrap w:val="0"/>
            <w:vAlign w:val="center"/>
          </w:tcPr>
          <w:p w14:paraId="69939905">
            <w:pPr>
              <w:jc w:val="center"/>
              <w:rPr>
                <w:rFonts w:ascii="Times New Roman" w:hAnsi="Times New Roman"/>
                <w:color w:val="auto"/>
                <w:szCs w:val="21"/>
              </w:rPr>
            </w:pPr>
          </w:p>
        </w:tc>
        <w:tc>
          <w:tcPr>
            <w:tcW w:w="1784" w:type="dxa"/>
            <w:noWrap w:val="0"/>
            <w:vAlign w:val="center"/>
          </w:tcPr>
          <w:p w14:paraId="550174BA">
            <w:pPr>
              <w:jc w:val="center"/>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卡兼容性</w:t>
            </w:r>
          </w:p>
        </w:tc>
        <w:tc>
          <w:tcPr>
            <w:tcW w:w="5704" w:type="dxa"/>
            <w:noWrap w:val="0"/>
            <w:vAlign w:val="center"/>
          </w:tcPr>
          <w:p w14:paraId="6B1A555D">
            <w:pPr>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卡应适配两种或以上厂商产品</w:t>
            </w:r>
          </w:p>
        </w:tc>
      </w:tr>
      <w:tr w14:paraId="6833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F0C095E">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03</w:t>
            </w:r>
          </w:p>
        </w:tc>
        <w:tc>
          <w:tcPr>
            <w:tcW w:w="1140" w:type="dxa"/>
            <w:vMerge w:val="continue"/>
            <w:noWrap w:val="0"/>
            <w:vAlign w:val="center"/>
          </w:tcPr>
          <w:p w14:paraId="4C8B3A6A">
            <w:pPr>
              <w:jc w:val="center"/>
              <w:rPr>
                <w:rFonts w:ascii="Times New Roman" w:hAnsi="Times New Roman"/>
                <w:color w:val="auto"/>
                <w:szCs w:val="21"/>
              </w:rPr>
            </w:pPr>
          </w:p>
        </w:tc>
        <w:tc>
          <w:tcPr>
            <w:tcW w:w="1784" w:type="dxa"/>
            <w:noWrap w:val="0"/>
            <w:vAlign w:val="center"/>
          </w:tcPr>
          <w:p w14:paraId="275EE66A">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网卡兼容性</w:t>
            </w:r>
          </w:p>
        </w:tc>
        <w:tc>
          <w:tcPr>
            <w:tcW w:w="5704" w:type="dxa"/>
            <w:noWrap w:val="0"/>
            <w:vAlign w:val="center"/>
          </w:tcPr>
          <w:p w14:paraId="34958E9D">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网卡应适配两种或以上厂商产品</w:t>
            </w:r>
          </w:p>
        </w:tc>
      </w:tr>
      <w:tr w14:paraId="09D7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CA80237">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04</w:t>
            </w:r>
          </w:p>
        </w:tc>
        <w:tc>
          <w:tcPr>
            <w:tcW w:w="1140" w:type="dxa"/>
            <w:vMerge w:val="continue"/>
            <w:noWrap w:val="0"/>
            <w:vAlign w:val="center"/>
          </w:tcPr>
          <w:p w14:paraId="1D9A23D7">
            <w:pPr>
              <w:jc w:val="center"/>
              <w:rPr>
                <w:rFonts w:ascii="Times New Roman" w:hAnsi="Times New Roman"/>
                <w:color w:val="auto"/>
                <w:szCs w:val="21"/>
              </w:rPr>
            </w:pPr>
          </w:p>
        </w:tc>
        <w:tc>
          <w:tcPr>
            <w:tcW w:w="1784" w:type="dxa"/>
            <w:noWrap w:val="0"/>
            <w:vAlign w:val="center"/>
          </w:tcPr>
          <w:p w14:paraId="5ABEF6CB">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功能卡兼容性</w:t>
            </w:r>
          </w:p>
        </w:tc>
        <w:tc>
          <w:tcPr>
            <w:tcW w:w="5704" w:type="dxa"/>
            <w:noWrap w:val="0"/>
            <w:vAlign w:val="center"/>
          </w:tcPr>
          <w:p w14:paraId="4742D42C">
            <w:pPr>
              <w:rPr>
                <w:rFonts w:ascii="Times New Roman" w:hAnsi="Times New Roman"/>
                <w:color w:val="auto"/>
                <w:szCs w:val="21"/>
              </w:rPr>
            </w:pPr>
            <w:r>
              <w:rPr>
                <w:rFonts w:hint="eastAsia" w:ascii="Times New Roman" w:hAnsi="Times New Roman"/>
                <w:color w:val="auto"/>
                <w:szCs w:val="21"/>
              </w:rPr>
              <w:t>内置或适配符合</w:t>
            </w:r>
            <w:r>
              <w:rPr>
                <w:rFonts w:ascii="Times New Roman" w:hAnsi="Times New Roman"/>
                <w:color w:val="auto"/>
                <w:szCs w:val="21"/>
              </w:rPr>
              <w:t>PCIe</w:t>
            </w:r>
            <w:r>
              <w:rPr>
                <w:rFonts w:hint="eastAsia" w:ascii="Times New Roman" w:hAnsi="Times New Roman"/>
                <w:color w:val="auto"/>
                <w:szCs w:val="21"/>
              </w:rPr>
              <w:t>的功能卡，如：网络功能卡、存储功能卡及图形显示功能卡</w:t>
            </w:r>
          </w:p>
        </w:tc>
      </w:tr>
      <w:tr w14:paraId="2E99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F71FFA0">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05</w:t>
            </w:r>
          </w:p>
        </w:tc>
        <w:tc>
          <w:tcPr>
            <w:tcW w:w="1140" w:type="dxa"/>
            <w:noWrap w:val="0"/>
            <w:vAlign w:val="center"/>
          </w:tcPr>
          <w:p w14:paraId="4BDC330B">
            <w:pPr>
              <w:jc w:val="center"/>
              <w:rPr>
                <w:rFonts w:ascii="Times New Roman" w:hAnsi="Times New Roman"/>
                <w:color w:val="auto"/>
                <w:szCs w:val="21"/>
              </w:rPr>
            </w:pPr>
            <w:r>
              <w:rPr>
                <w:rFonts w:hint="eastAsia" w:ascii="Times New Roman" w:hAnsi="Times New Roman"/>
                <w:color w:val="auto"/>
                <w:szCs w:val="21"/>
              </w:rPr>
              <w:t>外设兼容性</w:t>
            </w:r>
          </w:p>
        </w:tc>
        <w:tc>
          <w:tcPr>
            <w:tcW w:w="1784" w:type="dxa"/>
            <w:noWrap w:val="0"/>
            <w:vAlign w:val="center"/>
          </w:tcPr>
          <w:p w14:paraId="27BEDBA2">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外设兼容性</w:t>
            </w:r>
          </w:p>
        </w:tc>
        <w:tc>
          <w:tcPr>
            <w:tcW w:w="5704" w:type="dxa"/>
            <w:noWrap w:val="0"/>
            <w:vAlign w:val="center"/>
          </w:tcPr>
          <w:p w14:paraId="01EC96C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兼容多种主流生产商的外部设备，包括显示器、键盘、鼠标、闪存盘、移动硬盘、USB光驱及KVM等，要求使用不同厂商的外部设备时，系统均能正常识别和安装驱动</w:t>
            </w:r>
          </w:p>
        </w:tc>
      </w:tr>
      <w:tr w14:paraId="3118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CC2050C">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06</w:t>
            </w:r>
          </w:p>
        </w:tc>
        <w:tc>
          <w:tcPr>
            <w:tcW w:w="1140" w:type="dxa"/>
            <w:vMerge w:val="restart"/>
            <w:noWrap w:val="0"/>
            <w:vAlign w:val="center"/>
          </w:tcPr>
          <w:p w14:paraId="55B43D5B">
            <w:pPr>
              <w:jc w:val="center"/>
              <w:rPr>
                <w:rFonts w:ascii="Times New Roman" w:hAnsi="Times New Roman"/>
                <w:color w:val="auto"/>
                <w:szCs w:val="21"/>
              </w:rPr>
            </w:pPr>
            <w:r>
              <w:rPr>
                <w:rFonts w:hint="eastAsia" w:ascii="Times New Roman" w:hAnsi="Times New Roman"/>
                <w:color w:val="auto"/>
                <w:szCs w:val="21"/>
              </w:rPr>
              <w:t>软件兼容性</w:t>
            </w:r>
          </w:p>
        </w:tc>
        <w:tc>
          <w:tcPr>
            <w:tcW w:w="1784" w:type="dxa"/>
            <w:noWrap w:val="0"/>
            <w:vAlign w:val="center"/>
          </w:tcPr>
          <w:p w14:paraId="4DF6DC0C">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color w:val="auto"/>
                <w:szCs w:val="21"/>
                <w:lang w:val="en-US" w:eastAsia="zh-CN"/>
              </w:rPr>
              <w:t>操作系统兼容</w:t>
            </w:r>
          </w:p>
        </w:tc>
        <w:tc>
          <w:tcPr>
            <w:tcW w:w="5704" w:type="dxa"/>
            <w:noWrap w:val="0"/>
            <w:vAlign w:val="center"/>
          </w:tcPr>
          <w:p w14:paraId="3B3A94D7">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color w:val="auto"/>
                <w:szCs w:val="21"/>
              </w:rPr>
              <w:t>兼容</w:t>
            </w:r>
            <w:r>
              <w:rPr>
                <w:rFonts w:ascii="Times New Roman" w:hAnsi="Times New Roman"/>
                <w:color w:val="auto"/>
                <w:szCs w:val="21"/>
              </w:rPr>
              <w:t>3</w:t>
            </w:r>
            <w:r>
              <w:rPr>
                <w:rFonts w:hint="eastAsia" w:ascii="Times New Roman" w:hAnsi="Times New Roman"/>
                <w:color w:val="auto"/>
                <w:szCs w:val="21"/>
                <w:lang w:val="en-US" w:eastAsia="zh-CN"/>
              </w:rPr>
              <w:t>款</w:t>
            </w:r>
            <w:r>
              <w:rPr>
                <w:rFonts w:hint="eastAsia" w:ascii="Times New Roman" w:hAnsi="Times New Roman" w:eastAsia="宋体" w:cs="宋体"/>
                <w:color w:val="auto"/>
                <w:szCs w:val="21"/>
              </w:rPr>
              <w:t>及以上</w:t>
            </w:r>
            <w:r>
              <w:rPr>
                <w:rFonts w:hint="eastAsia" w:ascii="Times New Roman" w:hAnsi="Times New Roman" w:cs="宋体"/>
                <w:color w:val="auto"/>
                <w:szCs w:val="21"/>
                <w:lang w:val="en-US" w:eastAsia="zh-CN"/>
              </w:rPr>
              <w:t>符合国家安全可靠测评要求的操作系统</w:t>
            </w:r>
          </w:p>
        </w:tc>
      </w:tr>
      <w:tr w14:paraId="2102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9B87DBF">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07</w:t>
            </w:r>
          </w:p>
        </w:tc>
        <w:tc>
          <w:tcPr>
            <w:tcW w:w="1140" w:type="dxa"/>
            <w:vMerge w:val="continue"/>
            <w:noWrap w:val="0"/>
            <w:vAlign w:val="center"/>
          </w:tcPr>
          <w:p w14:paraId="135412B6">
            <w:pPr>
              <w:jc w:val="center"/>
              <w:rPr>
                <w:rFonts w:ascii="Times New Roman" w:hAnsi="Times New Roman"/>
                <w:color w:val="auto"/>
                <w:szCs w:val="21"/>
              </w:rPr>
            </w:pPr>
          </w:p>
        </w:tc>
        <w:tc>
          <w:tcPr>
            <w:tcW w:w="1784" w:type="dxa"/>
            <w:noWrap w:val="0"/>
            <w:vAlign w:val="center"/>
          </w:tcPr>
          <w:p w14:paraId="3ACC812C">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数据库兼容</w:t>
            </w:r>
          </w:p>
        </w:tc>
        <w:tc>
          <w:tcPr>
            <w:tcW w:w="5704" w:type="dxa"/>
            <w:noWrap w:val="0"/>
            <w:vAlign w:val="center"/>
          </w:tcPr>
          <w:p w14:paraId="2BE09BD2">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rPr>
              <w:t>兼容3个及以上厂商的数据库产品</w:t>
            </w:r>
          </w:p>
        </w:tc>
      </w:tr>
      <w:tr w14:paraId="00FE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56F0961">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08</w:t>
            </w:r>
          </w:p>
        </w:tc>
        <w:tc>
          <w:tcPr>
            <w:tcW w:w="1140" w:type="dxa"/>
            <w:vMerge w:val="continue"/>
            <w:noWrap w:val="0"/>
            <w:vAlign w:val="center"/>
          </w:tcPr>
          <w:p w14:paraId="2B09157F">
            <w:pPr>
              <w:jc w:val="center"/>
              <w:rPr>
                <w:rFonts w:ascii="Times New Roman" w:hAnsi="Times New Roman"/>
                <w:color w:val="auto"/>
                <w:szCs w:val="21"/>
              </w:rPr>
            </w:pPr>
          </w:p>
        </w:tc>
        <w:tc>
          <w:tcPr>
            <w:tcW w:w="1784" w:type="dxa"/>
            <w:noWrap w:val="0"/>
            <w:vAlign w:val="center"/>
          </w:tcPr>
          <w:p w14:paraId="3C6A048F">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中间件兼容</w:t>
            </w:r>
          </w:p>
        </w:tc>
        <w:tc>
          <w:tcPr>
            <w:tcW w:w="5704" w:type="dxa"/>
            <w:noWrap w:val="0"/>
            <w:vAlign w:val="center"/>
          </w:tcPr>
          <w:p w14:paraId="5BB8453B">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兼容3个及以上厂商的中间件产品</w:t>
            </w:r>
          </w:p>
        </w:tc>
      </w:tr>
      <w:tr w14:paraId="53C8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6BBB3D7">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109</w:t>
            </w:r>
          </w:p>
        </w:tc>
        <w:tc>
          <w:tcPr>
            <w:tcW w:w="1140" w:type="dxa"/>
            <w:vMerge w:val="continue"/>
            <w:noWrap w:val="0"/>
            <w:vAlign w:val="center"/>
          </w:tcPr>
          <w:p w14:paraId="51418DD1">
            <w:pPr>
              <w:jc w:val="center"/>
              <w:rPr>
                <w:rFonts w:ascii="Times New Roman" w:hAnsi="Times New Roman"/>
                <w:color w:val="auto"/>
                <w:szCs w:val="21"/>
              </w:rPr>
            </w:pPr>
          </w:p>
        </w:tc>
        <w:tc>
          <w:tcPr>
            <w:tcW w:w="1784" w:type="dxa"/>
            <w:noWrap w:val="0"/>
            <w:vAlign w:val="center"/>
          </w:tcPr>
          <w:p w14:paraId="381DEB91">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平台软件兼容</w:t>
            </w:r>
          </w:p>
        </w:tc>
        <w:tc>
          <w:tcPr>
            <w:tcW w:w="5704" w:type="dxa"/>
            <w:noWrap w:val="0"/>
            <w:vAlign w:val="center"/>
          </w:tcPr>
          <w:p w14:paraId="3A65D244">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兼容3个及以上厂商的大数据平台</w:t>
            </w:r>
          </w:p>
        </w:tc>
      </w:tr>
      <w:tr w14:paraId="53A9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8ECDA11">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110</w:t>
            </w:r>
          </w:p>
        </w:tc>
        <w:tc>
          <w:tcPr>
            <w:tcW w:w="1140" w:type="dxa"/>
            <w:vMerge w:val="continue"/>
            <w:noWrap w:val="0"/>
            <w:vAlign w:val="center"/>
          </w:tcPr>
          <w:p w14:paraId="6906CDDA">
            <w:pPr>
              <w:jc w:val="center"/>
              <w:rPr>
                <w:rFonts w:ascii="Times New Roman" w:hAnsi="Times New Roman"/>
                <w:color w:val="auto"/>
                <w:szCs w:val="21"/>
              </w:rPr>
            </w:pPr>
          </w:p>
        </w:tc>
        <w:tc>
          <w:tcPr>
            <w:tcW w:w="1784" w:type="dxa"/>
            <w:noWrap w:val="0"/>
            <w:vAlign w:val="center"/>
          </w:tcPr>
          <w:p w14:paraId="12E8250D">
            <w:pPr>
              <w:jc w:val="center"/>
              <w:rPr>
                <w:rFonts w:ascii="Times New Roman" w:hAnsi="Times New Roman"/>
                <w:color w:val="auto"/>
                <w:szCs w:val="21"/>
              </w:rPr>
            </w:pPr>
            <w:r>
              <w:rPr>
                <w:rFonts w:hint="eastAsia" w:ascii="Times New Roman" w:hAnsi="Times New Roman"/>
                <w:color w:val="auto"/>
                <w:szCs w:val="21"/>
              </w:rPr>
              <w:t>▲虚拟化软件兼容</w:t>
            </w:r>
          </w:p>
        </w:tc>
        <w:tc>
          <w:tcPr>
            <w:tcW w:w="5704" w:type="dxa"/>
            <w:noWrap w:val="0"/>
            <w:vAlign w:val="center"/>
          </w:tcPr>
          <w:p w14:paraId="03953CE2">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兼容2款及以上虚拟化软件</w:t>
            </w:r>
          </w:p>
        </w:tc>
      </w:tr>
      <w:tr w14:paraId="4832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2CDEC26C">
            <w:pPr>
              <w:jc w:val="center"/>
              <w:rPr>
                <w:rFonts w:ascii="Times New Roman" w:hAnsi="Times New Roman"/>
                <w:b/>
                <w:bCs/>
                <w:color w:val="auto"/>
                <w:szCs w:val="21"/>
              </w:rPr>
            </w:pPr>
            <w:r>
              <w:rPr>
                <w:rFonts w:hint="eastAsia" w:ascii="Times New Roman" w:hAnsi="Times New Roman"/>
                <w:b/>
                <w:bCs/>
                <w:color w:val="auto"/>
                <w:szCs w:val="21"/>
              </w:rPr>
              <w:t>可靠性要求</w:t>
            </w:r>
          </w:p>
        </w:tc>
      </w:tr>
      <w:tr w14:paraId="62C6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6234C2E">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11</w:t>
            </w:r>
          </w:p>
        </w:tc>
        <w:tc>
          <w:tcPr>
            <w:tcW w:w="1140" w:type="dxa"/>
            <w:noWrap w:val="0"/>
            <w:vAlign w:val="center"/>
          </w:tcPr>
          <w:p w14:paraId="4131BEE4">
            <w:pPr>
              <w:jc w:val="center"/>
              <w:rPr>
                <w:rFonts w:ascii="Times New Roman" w:hAnsi="Times New Roman"/>
                <w:color w:val="auto"/>
                <w:szCs w:val="21"/>
              </w:rPr>
            </w:pPr>
            <w:r>
              <w:rPr>
                <w:rFonts w:hint="eastAsia" w:ascii="Times New Roman" w:hAnsi="Times New Roman"/>
                <w:color w:val="auto"/>
                <w:szCs w:val="21"/>
              </w:rPr>
              <w:t>存储可靠性要求</w:t>
            </w:r>
          </w:p>
        </w:tc>
        <w:tc>
          <w:tcPr>
            <w:tcW w:w="1784" w:type="dxa"/>
            <w:noWrap w:val="0"/>
            <w:vAlign w:val="center"/>
          </w:tcPr>
          <w:p w14:paraId="576CDD64">
            <w:pPr>
              <w:jc w:val="center"/>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SATA</w:t>
            </w:r>
            <w:r>
              <w:rPr>
                <w:rFonts w:hint="eastAsia" w:ascii="Times New Roman" w:hAnsi="Times New Roman"/>
                <w:color w:val="auto"/>
                <w:szCs w:val="21"/>
              </w:rPr>
              <w:t xml:space="preserve"> </w:t>
            </w:r>
            <w:r>
              <w:rPr>
                <w:rFonts w:ascii="Times New Roman" w:hAnsi="Times New Roman"/>
                <w:color w:val="auto"/>
                <w:szCs w:val="21"/>
              </w:rPr>
              <w:t>SSD</w:t>
            </w:r>
            <w:r>
              <w:rPr>
                <w:rFonts w:hint="eastAsia" w:ascii="Times New Roman" w:hAnsi="Times New Roman"/>
                <w:color w:val="auto"/>
                <w:szCs w:val="21"/>
              </w:rPr>
              <w:t>可靠性</w:t>
            </w:r>
          </w:p>
        </w:tc>
        <w:tc>
          <w:tcPr>
            <w:tcW w:w="5704" w:type="dxa"/>
            <w:noWrap w:val="0"/>
            <w:vAlign w:val="center"/>
          </w:tcPr>
          <w:p w14:paraId="0DDA37DE">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SSD的m1值（MTBF的不可接受值）≥200000h</w:t>
            </w:r>
          </w:p>
        </w:tc>
      </w:tr>
      <w:tr w14:paraId="7FBA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8BD8BA8">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12</w:t>
            </w:r>
          </w:p>
        </w:tc>
        <w:tc>
          <w:tcPr>
            <w:tcW w:w="1140" w:type="dxa"/>
            <w:vMerge w:val="restart"/>
            <w:noWrap w:val="0"/>
            <w:vAlign w:val="center"/>
          </w:tcPr>
          <w:p w14:paraId="1FD3DB4B">
            <w:pPr>
              <w:jc w:val="center"/>
              <w:rPr>
                <w:rFonts w:ascii="Times New Roman" w:hAnsi="Times New Roman"/>
                <w:color w:val="auto"/>
                <w:szCs w:val="21"/>
              </w:rPr>
            </w:pPr>
            <w:r>
              <w:rPr>
                <w:rFonts w:hint="eastAsia" w:ascii="Times New Roman" w:hAnsi="Times New Roman"/>
                <w:color w:val="auto"/>
                <w:szCs w:val="21"/>
              </w:rPr>
              <w:t>整机可靠性要求</w:t>
            </w:r>
          </w:p>
        </w:tc>
        <w:tc>
          <w:tcPr>
            <w:tcW w:w="1784" w:type="dxa"/>
            <w:noWrap w:val="0"/>
            <w:vAlign w:val="center"/>
          </w:tcPr>
          <w:p w14:paraId="631C214C">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整机可靠性</w:t>
            </w:r>
          </w:p>
        </w:tc>
        <w:tc>
          <w:tcPr>
            <w:tcW w:w="5704" w:type="dxa"/>
            <w:noWrap w:val="0"/>
            <w:vAlign w:val="center"/>
          </w:tcPr>
          <w:p w14:paraId="1F923CF9">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m1值（MTBF的不可接受值）≥30000h</w:t>
            </w:r>
          </w:p>
        </w:tc>
      </w:tr>
      <w:tr w14:paraId="3A19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278ACFC">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113</w:t>
            </w:r>
          </w:p>
        </w:tc>
        <w:tc>
          <w:tcPr>
            <w:tcW w:w="1140" w:type="dxa"/>
            <w:vMerge w:val="continue"/>
            <w:noWrap w:val="0"/>
            <w:vAlign w:val="center"/>
          </w:tcPr>
          <w:p w14:paraId="69B8FB13">
            <w:pPr>
              <w:jc w:val="center"/>
              <w:rPr>
                <w:rFonts w:ascii="Times New Roman" w:hAnsi="Times New Roman"/>
                <w:color w:val="auto"/>
                <w:szCs w:val="21"/>
              </w:rPr>
            </w:pPr>
          </w:p>
        </w:tc>
        <w:tc>
          <w:tcPr>
            <w:tcW w:w="1784" w:type="dxa"/>
            <w:noWrap w:val="0"/>
            <w:vAlign w:val="center"/>
          </w:tcPr>
          <w:p w14:paraId="41CDB16A">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风扇可靠性</w:t>
            </w:r>
          </w:p>
        </w:tc>
        <w:tc>
          <w:tcPr>
            <w:tcW w:w="5704" w:type="dxa"/>
            <w:noWrap w:val="0"/>
            <w:vAlign w:val="center"/>
          </w:tcPr>
          <w:p w14:paraId="5E2DA1D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风扇寿命应≥40000h</w:t>
            </w:r>
          </w:p>
        </w:tc>
      </w:tr>
      <w:tr w14:paraId="2313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870E307">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114</w:t>
            </w:r>
          </w:p>
        </w:tc>
        <w:tc>
          <w:tcPr>
            <w:tcW w:w="1140" w:type="dxa"/>
            <w:vMerge w:val="continue"/>
            <w:noWrap w:val="0"/>
            <w:vAlign w:val="center"/>
          </w:tcPr>
          <w:p w14:paraId="2F752BEA">
            <w:pPr>
              <w:jc w:val="center"/>
              <w:rPr>
                <w:rFonts w:ascii="Times New Roman" w:hAnsi="Times New Roman"/>
                <w:color w:val="auto"/>
                <w:szCs w:val="21"/>
              </w:rPr>
            </w:pPr>
          </w:p>
        </w:tc>
        <w:tc>
          <w:tcPr>
            <w:tcW w:w="1784" w:type="dxa"/>
            <w:noWrap w:val="0"/>
            <w:vAlign w:val="center"/>
          </w:tcPr>
          <w:p w14:paraId="541AE36B">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部件可靠性</w:t>
            </w:r>
          </w:p>
        </w:tc>
        <w:tc>
          <w:tcPr>
            <w:tcW w:w="5704" w:type="dxa"/>
            <w:noWrap w:val="0"/>
            <w:vAlign w:val="center"/>
          </w:tcPr>
          <w:p w14:paraId="0556F110">
            <w:pPr>
              <w:rPr>
                <w:rFonts w:ascii="Times New Roman" w:hAnsi="Times New Roman"/>
                <w:color w:val="auto"/>
                <w:szCs w:val="21"/>
              </w:rPr>
            </w:pPr>
            <w:r>
              <w:rPr>
                <w:rFonts w:hint="eastAsia" w:ascii="Times New Roman" w:hAnsi="Times New Roman"/>
                <w:color w:val="auto"/>
                <w:szCs w:val="21"/>
              </w:rPr>
              <w:t>支持硬盘、电源、风扇热插拔</w:t>
            </w:r>
            <w:r>
              <w:rPr>
                <w:rFonts w:ascii="Times New Roman" w:hAnsi="Times New Roman"/>
                <w:color w:val="auto"/>
                <w:szCs w:val="21"/>
              </w:rPr>
              <w:t>(</w:t>
            </w:r>
            <w:r>
              <w:rPr>
                <w:rFonts w:hint="eastAsia" w:ascii="Times New Roman" w:hAnsi="Times New Roman"/>
                <w:color w:val="auto"/>
                <w:szCs w:val="21"/>
              </w:rPr>
              <w:t>内置风扇除外</w:t>
            </w:r>
            <w:r>
              <w:rPr>
                <w:rFonts w:ascii="Times New Roman" w:hAnsi="Times New Roman"/>
                <w:color w:val="auto"/>
                <w:szCs w:val="21"/>
              </w:rPr>
              <w:t>)</w:t>
            </w:r>
          </w:p>
        </w:tc>
      </w:tr>
      <w:tr w14:paraId="0A4F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32483330">
            <w:pPr>
              <w:jc w:val="center"/>
              <w:rPr>
                <w:rFonts w:ascii="Times New Roman" w:hAnsi="Times New Roman"/>
                <w:b/>
                <w:bCs/>
                <w:color w:val="auto"/>
                <w:szCs w:val="21"/>
              </w:rPr>
            </w:pPr>
            <w:r>
              <w:rPr>
                <w:rFonts w:hint="eastAsia" w:ascii="Times New Roman" w:hAnsi="Times New Roman"/>
                <w:b/>
                <w:bCs/>
                <w:color w:val="auto"/>
                <w:szCs w:val="21"/>
              </w:rPr>
              <w:t>包装及运输要求</w:t>
            </w:r>
          </w:p>
        </w:tc>
      </w:tr>
      <w:tr w14:paraId="46D2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F598CC1">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rPr>
              <w:t>1</w:t>
            </w:r>
            <w:r>
              <w:rPr>
                <w:rFonts w:ascii="Times New Roman" w:hAnsi="Times New Roman"/>
                <w:color w:val="auto"/>
                <w:szCs w:val="21"/>
              </w:rPr>
              <w:t>1</w:t>
            </w:r>
            <w:r>
              <w:rPr>
                <w:rFonts w:hint="eastAsia" w:ascii="Times New Roman" w:hAnsi="Times New Roman"/>
                <w:color w:val="auto"/>
                <w:szCs w:val="21"/>
                <w:lang w:val="en-US" w:eastAsia="zh-CN"/>
              </w:rPr>
              <w:t>5</w:t>
            </w:r>
          </w:p>
        </w:tc>
        <w:tc>
          <w:tcPr>
            <w:tcW w:w="1140" w:type="dxa"/>
            <w:noWrap w:val="0"/>
            <w:vAlign w:val="center"/>
          </w:tcPr>
          <w:p w14:paraId="06DE8B52">
            <w:pPr>
              <w:jc w:val="center"/>
              <w:rPr>
                <w:rFonts w:ascii="Times New Roman" w:hAnsi="Times New Roman"/>
                <w:color w:val="auto"/>
                <w:szCs w:val="21"/>
              </w:rPr>
            </w:pPr>
            <w:r>
              <w:rPr>
                <w:rFonts w:hint="eastAsia" w:ascii="Times New Roman" w:hAnsi="Times New Roman"/>
                <w:color w:val="auto"/>
                <w:szCs w:val="21"/>
              </w:rPr>
              <w:t>包装及运输要求</w:t>
            </w:r>
          </w:p>
        </w:tc>
        <w:tc>
          <w:tcPr>
            <w:tcW w:w="1784" w:type="dxa"/>
            <w:noWrap w:val="0"/>
            <w:vAlign w:val="center"/>
          </w:tcPr>
          <w:p w14:paraId="48CD2710">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标志、包装、运输和贮存</w:t>
            </w:r>
          </w:p>
        </w:tc>
        <w:tc>
          <w:tcPr>
            <w:tcW w:w="5704" w:type="dxa"/>
            <w:noWrap w:val="0"/>
            <w:vAlign w:val="center"/>
          </w:tcPr>
          <w:p w14:paraId="34E840CE">
            <w:pPr>
              <w:rPr>
                <w:rFonts w:ascii="Times New Roman" w:hAnsi="Times New Roman"/>
                <w:color w:val="auto"/>
                <w:szCs w:val="21"/>
              </w:rPr>
            </w:pPr>
            <w:r>
              <w:rPr>
                <w:rFonts w:hint="eastAsia" w:ascii="Times New Roman" w:hAnsi="Times New Roman"/>
                <w:color w:val="auto"/>
                <w:szCs w:val="21"/>
              </w:rPr>
              <w:t>符合</w:t>
            </w:r>
            <w:r>
              <w:rPr>
                <w:rFonts w:ascii="Times New Roman" w:hAnsi="Times New Roman"/>
                <w:color w:val="auto"/>
                <w:szCs w:val="21"/>
              </w:rPr>
              <w:t>GB/T9813.3</w:t>
            </w:r>
            <w:r>
              <w:rPr>
                <w:rFonts w:hint="eastAsia" w:ascii="Times New Roman" w:hAnsi="Times New Roman"/>
                <w:color w:val="auto"/>
                <w:szCs w:val="21"/>
              </w:rPr>
              <w:t>和商品包装政府采购需求标准的相关规定</w:t>
            </w:r>
          </w:p>
        </w:tc>
      </w:tr>
      <w:tr w14:paraId="3B66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01919C2F">
            <w:pPr>
              <w:jc w:val="center"/>
              <w:rPr>
                <w:rFonts w:ascii="Times New Roman" w:hAnsi="Times New Roman"/>
                <w:b/>
                <w:bCs/>
                <w:color w:val="auto"/>
                <w:szCs w:val="21"/>
              </w:rPr>
            </w:pPr>
            <w:r>
              <w:rPr>
                <w:rFonts w:hint="eastAsia" w:ascii="Times New Roman" w:hAnsi="Times New Roman"/>
                <w:b/>
                <w:bCs/>
                <w:color w:val="auto"/>
                <w:szCs w:val="21"/>
              </w:rPr>
              <w:t>服务要求</w:t>
            </w:r>
          </w:p>
        </w:tc>
      </w:tr>
      <w:tr w14:paraId="49AB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505131B">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rPr>
              <w:t>1</w:t>
            </w:r>
            <w:r>
              <w:rPr>
                <w:rFonts w:ascii="Times New Roman" w:hAnsi="Times New Roman"/>
                <w:color w:val="auto"/>
                <w:szCs w:val="21"/>
              </w:rPr>
              <w:t>1</w:t>
            </w:r>
            <w:r>
              <w:rPr>
                <w:rFonts w:hint="eastAsia" w:ascii="Times New Roman" w:hAnsi="Times New Roman"/>
                <w:color w:val="auto"/>
                <w:szCs w:val="21"/>
                <w:lang w:val="en-US" w:eastAsia="zh-CN"/>
              </w:rPr>
              <w:t>6</w:t>
            </w:r>
          </w:p>
        </w:tc>
        <w:tc>
          <w:tcPr>
            <w:tcW w:w="1140" w:type="dxa"/>
            <w:vMerge w:val="restart"/>
            <w:noWrap w:val="0"/>
            <w:vAlign w:val="center"/>
          </w:tcPr>
          <w:p w14:paraId="51336253">
            <w:pPr>
              <w:jc w:val="center"/>
              <w:rPr>
                <w:rFonts w:ascii="Times New Roman" w:hAnsi="Times New Roman"/>
                <w:color w:val="auto"/>
                <w:szCs w:val="21"/>
              </w:rPr>
            </w:pPr>
            <w:r>
              <w:rPr>
                <w:rFonts w:hint="eastAsia" w:ascii="Times New Roman" w:hAnsi="Times New Roman"/>
                <w:color w:val="auto"/>
                <w:szCs w:val="21"/>
              </w:rPr>
              <w:t>服务响应</w:t>
            </w:r>
          </w:p>
        </w:tc>
        <w:tc>
          <w:tcPr>
            <w:tcW w:w="1784" w:type="dxa"/>
            <w:noWrap w:val="0"/>
            <w:vAlign w:val="center"/>
          </w:tcPr>
          <w:p w14:paraId="408152D9">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服务响应</w:t>
            </w:r>
          </w:p>
        </w:tc>
        <w:tc>
          <w:tcPr>
            <w:tcW w:w="5704" w:type="dxa"/>
            <w:noWrap w:val="0"/>
            <w:vAlign w:val="center"/>
          </w:tcPr>
          <w:p w14:paraId="3E491B02">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a)提供电话、电子邮件、远程连接等多种形式服务；</w:t>
            </w:r>
          </w:p>
          <w:p w14:paraId="4427D764">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b)提供同城2h、异地6h技术响应服务，2个工作日解决问题，对于未能解决的问题和故障应提供可行的升级方案，并提供周转设备；</w:t>
            </w:r>
          </w:p>
          <w:p w14:paraId="6012E24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c)建立全国技术服务体系和服务团体，符合专业服务体系标准要求，提供原厂中文服务；</w:t>
            </w:r>
          </w:p>
          <w:p w14:paraId="0FA0764D">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d)服务周期内提供产品的维修、换件和升级服务</w:t>
            </w:r>
          </w:p>
        </w:tc>
      </w:tr>
      <w:tr w14:paraId="5F91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E69910A">
            <w:pPr>
              <w:jc w:val="center"/>
              <w:rPr>
                <w:rFonts w:ascii="Times New Roman" w:hAnsi="Times New Roman" w:eastAsia="宋体" w:cs="Times New Roman"/>
                <w:color w:val="auto"/>
                <w:kern w:val="2"/>
                <w:sz w:val="21"/>
                <w:szCs w:val="20"/>
                <w:lang w:val="en-US" w:eastAsia="zh-CN" w:bidi="ar-SA"/>
              </w:rPr>
            </w:pPr>
            <w:r>
              <w:rPr>
                <w:rFonts w:hint="eastAsia" w:ascii="Times New Roman" w:hAnsi="Times New Roman"/>
                <w:color w:val="auto"/>
                <w:szCs w:val="21"/>
              </w:rPr>
              <w:t>1</w:t>
            </w:r>
            <w:r>
              <w:rPr>
                <w:rFonts w:ascii="Times New Roman" w:hAnsi="Times New Roman"/>
                <w:color w:val="auto"/>
                <w:szCs w:val="21"/>
              </w:rPr>
              <w:t>17</w:t>
            </w:r>
          </w:p>
        </w:tc>
        <w:tc>
          <w:tcPr>
            <w:tcW w:w="1140" w:type="dxa"/>
            <w:vMerge w:val="continue"/>
            <w:noWrap w:val="0"/>
            <w:vAlign w:val="center"/>
          </w:tcPr>
          <w:p w14:paraId="0EFC10BE">
            <w:pPr>
              <w:jc w:val="center"/>
              <w:rPr>
                <w:rFonts w:ascii="Times New Roman" w:hAnsi="Times New Roman"/>
                <w:color w:val="auto"/>
                <w:szCs w:val="21"/>
              </w:rPr>
            </w:pPr>
          </w:p>
        </w:tc>
        <w:tc>
          <w:tcPr>
            <w:tcW w:w="1784" w:type="dxa"/>
            <w:noWrap w:val="0"/>
            <w:vAlign w:val="center"/>
          </w:tcPr>
          <w:p w14:paraId="336418EB">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培训服务</w:t>
            </w:r>
          </w:p>
        </w:tc>
        <w:tc>
          <w:tcPr>
            <w:tcW w:w="5704" w:type="dxa"/>
            <w:noWrap w:val="0"/>
            <w:vAlign w:val="center"/>
          </w:tcPr>
          <w:p w14:paraId="7E54A234">
            <w:pPr>
              <w:rPr>
                <w:rFonts w:ascii="Times New Roman" w:hAnsi="Times New Roman"/>
                <w:color w:val="auto"/>
                <w:szCs w:val="21"/>
              </w:rPr>
            </w:pPr>
            <w:r>
              <w:rPr>
                <w:rFonts w:hint="eastAsia" w:ascii="Times New Roman" w:hAnsi="Times New Roman" w:eastAsia="宋体" w:cs="宋体"/>
                <w:color w:val="auto"/>
                <w:szCs w:val="21"/>
              </w:rPr>
              <w:t>供应商提供培训材料、产品手册、培训视频等培训相关内容</w:t>
            </w:r>
            <w:r>
              <w:rPr>
                <w:rFonts w:hint="eastAsia" w:ascii="Times New Roman" w:hAnsi="Times New Roman" w:cs="宋体"/>
                <w:color w:val="auto"/>
                <w:szCs w:val="21"/>
                <w:lang w:eastAsia="zh-CN"/>
              </w:rPr>
              <w:t>，并根据采购人需求提供相应的培训师资力量</w:t>
            </w:r>
          </w:p>
        </w:tc>
      </w:tr>
      <w:tr w14:paraId="1823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6662295">
            <w:pPr>
              <w:jc w:val="center"/>
              <w:rPr>
                <w:rFonts w:ascii="Times New Roman" w:hAnsi="Times New Roman"/>
                <w:color w:val="auto"/>
                <w:szCs w:val="20"/>
              </w:rPr>
            </w:pPr>
            <w:r>
              <w:rPr>
                <w:rFonts w:hint="eastAsia" w:ascii="Times New Roman" w:hAnsi="Times New Roman"/>
                <w:color w:val="auto"/>
                <w:szCs w:val="21"/>
              </w:rPr>
              <w:t>1</w:t>
            </w:r>
            <w:r>
              <w:rPr>
                <w:rFonts w:ascii="Times New Roman" w:hAnsi="Times New Roman"/>
                <w:color w:val="auto"/>
                <w:szCs w:val="21"/>
              </w:rPr>
              <w:t>18</w:t>
            </w:r>
          </w:p>
        </w:tc>
        <w:tc>
          <w:tcPr>
            <w:tcW w:w="1140" w:type="dxa"/>
            <w:vMerge w:val="continue"/>
            <w:noWrap w:val="0"/>
            <w:vAlign w:val="center"/>
          </w:tcPr>
          <w:p w14:paraId="1E893F5E">
            <w:pPr>
              <w:jc w:val="center"/>
              <w:rPr>
                <w:rFonts w:ascii="Times New Roman" w:hAnsi="Times New Roman"/>
                <w:color w:val="auto"/>
                <w:szCs w:val="21"/>
              </w:rPr>
            </w:pPr>
          </w:p>
        </w:tc>
        <w:tc>
          <w:tcPr>
            <w:tcW w:w="1784" w:type="dxa"/>
            <w:noWrap w:val="0"/>
            <w:vAlign w:val="center"/>
          </w:tcPr>
          <w:p w14:paraId="3F4CBFB2">
            <w:pPr>
              <w:jc w:val="center"/>
              <w:rPr>
                <w:rFonts w:ascii="Times New Roman" w:hAnsi="Times New Roman"/>
                <w:color w:val="auto"/>
                <w:szCs w:val="21"/>
              </w:rPr>
            </w:pPr>
            <w:r>
              <w:rPr>
                <w:rFonts w:hint="eastAsia" w:ascii="Times New Roman" w:hAnsi="Times New Roman" w:eastAsia="宋体" w:cs="宋体"/>
                <w:color w:val="auto"/>
                <w:szCs w:val="21"/>
                <w:lang w:val="en-US" w:eastAsia="zh-CN"/>
              </w:rPr>
              <w:t>▲</w:t>
            </w:r>
            <w:r>
              <w:rPr>
                <w:rFonts w:hint="eastAsia" w:ascii="Times New Roman" w:hAnsi="Times New Roman"/>
                <w:color w:val="auto"/>
                <w:szCs w:val="21"/>
              </w:rPr>
              <w:t>硬盘返还</w:t>
            </w:r>
          </w:p>
        </w:tc>
        <w:tc>
          <w:tcPr>
            <w:tcW w:w="5704" w:type="dxa"/>
            <w:noWrap w:val="0"/>
            <w:vAlign w:val="center"/>
          </w:tcPr>
          <w:p w14:paraId="63D14221">
            <w:pPr>
              <w:rPr>
                <w:rFonts w:ascii="Times New Roman" w:hAnsi="Times New Roman"/>
                <w:color w:val="auto"/>
                <w:szCs w:val="21"/>
              </w:rPr>
            </w:pPr>
            <w:r>
              <w:rPr>
                <w:rFonts w:hint="eastAsia" w:ascii="Times New Roman" w:hAnsi="Times New Roman"/>
                <w:color w:val="auto"/>
                <w:szCs w:val="21"/>
              </w:rPr>
              <w:t>故障硬盘免返还</w:t>
            </w:r>
          </w:p>
        </w:tc>
      </w:tr>
      <w:tr w14:paraId="3813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CA64278">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19</w:t>
            </w:r>
          </w:p>
        </w:tc>
        <w:tc>
          <w:tcPr>
            <w:tcW w:w="1140" w:type="dxa"/>
            <w:noWrap w:val="0"/>
            <w:vAlign w:val="center"/>
          </w:tcPr>
          <w:p w14:paraId="269957F3">
            <w:pPr>
              <w:jc w:val="center"/>
              <w:rPr>
                <w:rFonts w:ascii="Times New Roman" w:hAnsi="Times New Roman"/>
                <w:color w:val="auto"/>
                <w:szCs w:val="21"/>
              </w:rPr>
            </w:pPr>
            <w:r>
              <w:rPr>
                <w:rFonts w:hint="eastAsia" w:ascii="Times New Roman" w:hAnsi="Times New Roman"/>
                <w:color w:val="auto"/>
                <w:szCs w:val="21"/>
              </w:rPr>
              <w:t>服务周期</w:t>
            </w:r>
          </w:p>
        </w:tc>
        <w:tc>
          <w:tcPr>
            <w:tcW w:w="1784" w:type="dxa"/>
            <w:noWrap w:val="0"/>
            <w:vAlign w:val="center"/>
          </w:tcPr>
          <w:p w14:paraId="21932B12">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服务周期</w:t>
            </w:r>
          </w:p>
        </w:tc>
        <w:tc>
          <w:tcPr>
            <w:tcW w:w="5704" w:type="dxa"/>
            <w:noWrap w:val="0"/>
            <w:vAlign w:val="center"/>
          </w:tcPr>
          <w:p w14:paraId="0EE7DBDE">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a)产品免费服务周期（含换件和维修及故障硬盘免返还）≥5年；</w:t>
            </w:r>
          </w:p>
          <w:p w14:paraId="4B48A113">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b)设备停产后继续提供质量保障服务（含备品备件），服务终止时间与最后一批设备交付时间间隔≥6年；</w:t>
            </w:r>
          </w:p>
          <w:p w14:paraId="2A7E88F9">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c)产品停止服务时间应提前1年告知客户；</w:t>
            </w:r>
          </w:p>
          <w:p w14:paraId="51AEFF08">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d)产品发布日期需在随机文件中明确</w:t>
            </w:r>
          </w:p>
        </w:tc>
      </w:tr>
      <w:tr w14:paraId="4173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6A9ACFB">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20</w:t>
            </w:r>
          </w:p>
        </w:tc>
        <w:tc>
          <w:tcPr>
            <w:tcW w:w="1140" w:type="dxa"/>
            <w:vMerge w:val="restart"/>
            <w:noWrap w:val="0"/>
            <w:vAlign w:val="center"/>
          </w:tcPr>
          <w:p w14:paraId="3F3A7B25">
            <w:pPr>
              <w:jc w:val="center"/>
              <w:rPr>
                <w:rFonts w:ascii="Times New Roman" w:hAnsi="Times New Roman"/>
                <w:color w:val="auto"/>
                <w:szCs w:val="21"/>
              </w:rPr>
            </w:pPr>
            <w:r>
              <w:rPr>
                <w:rFonts w:hint="eastAsia" w:ascii="Times New Roman" w:hAnsi="Times New Roman"/>
                <w:color w:val="auto"/>
                <w:szCs w:val="21"/>
              </w:rPr>
              <w:t>服务工具要</w:t>
            </w:r>
          </w:p>
        </w:tc>
        <w:tc>
          <w:tcPr>
            <w:tcW w:w="1784" w:type="dxa"/>
            <w:noWrap w:val="0"/>
            <w:vAlign w:val="center"/>
          </w:tcPr>
          <w:p w14:paraId="1BC06DA8">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工具要求</w:t>
            </w:r>
          </w:p>
        </w:tc>
        <w:tc>
          <w:tcPr>
            <w:tcW w:w="5704" w:type="dxa"/>
            <w:noWrap w:val="0"/>
            <w:vAlign w:val="center"/>
          </w:tcPr>
          <w:p w14:paraId="22E73EA8">
            <w:pPr>
              <w:rPr>
                <w:rFonts w:ascii="Times New Roman" w:hAnsi="Times New Roman"/>
                <w:color w:val="auto"/>
                <w:szCs w:val="21"/>
              </w:rPr>
            </w:pPr>
            <w:r>
              <w:rPr>
                <w:rFonts w:hint="eastAsia" w:ascii="Times New Roman" w:hAnsi="Times New Roman"/>
                <w:color w:val="auto"/>
                <w:szCs w:val="21"/>
              </w:rPr>
              <w:t>供应商提供设置服务器硬件、辅助操作系统安装等功能的辅助工具和管理软件。且随附软件应具有合法授权或版权</w:t>
            </w:r>
          </w:p>
        </w:tc>
      </w:tr>
      <w:tr w14:paraId="0F14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036B7BE">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21</w:t>
            </w:r>
          </w:p>
        </w:tc>
        <w:tc>
          <w:tcPr>
            <w:tcW w:w="1140" w:type="dxa"/>
            <w:vMerge w:val="continue"/>
            <w:noWrap w:val="0"/>
            <w:vAlign w:val="center"/>
          </w:tcPr>
          <w:p w14:paraId="3B243E19">
            <w:pPr>
              <w:jc w:val="center"/>
              <w:rPr>
                <w:rFonts w:ascii="Times New Roman" w:hAnsi="Times New Roman"/>
                <w:color w:val="auto"/>
                <w:szCs w:val="21"/>
              </w:rPr>
            </w:pPr>
          </w:p>
        </w:tc>
        <w:tc>
          <w:tcPr>
            <w:tcW w:w="1784" w:type="dxa"/>
            <w:noWrap w:val="0"/>
            <w:vAlign w:val="center"/>
          </w:tcPr>
          <w:p w14:paraId="55FCCA21">
            <w:pPr>
              <w:jc w:val="center"/>
              <w:rPr>
                <w:rFonts w:ascii="Times New Roman" w:hAnsi="Times New Roman"/>
                <w:color w:val="auto"/>
                <w:szCs w:val="21"/>
              </w:rPr>
            </w:pPr>
            <w:r>
              <w:rPr>
                <w:rFonts w:hint="eastAsia" w:ascii="Times New Roman" w:hAnsi="Times New Roman"/>
                <w:color w:val="auto"/>
                <w:szCs w:val="21"/>
              </w:rPr>
              <w:t>辅助工具</w:t>
            </w:r>
          </w:p>
        </w:tc>
        <w:tc>
          <w:tcPr>
            <w:tcW w:w="5704" w:type="dxa"/>
            <w:noWrap w:val="0"/>
            <w:vAlign w:val="center"/>
          </w:tcPr>
          <w:p w14:paraId="33409353">
            <w:pPr>
              <w:rPr>
                <w:rFonts w:ascii="Times New Roman" w:hAnsi="Times New Roman"/>
                <w:color w:val="auto"/>
                <w:szCs w:val="21"/>
              </w:rPr>
            </w:pPr>
            <w:r>
              <w:rPr>
                <w:rFonts w:hint="eastAsia" w:ascii="Times New Roman" w:hAnsi="Times New Roman"/>
                <w:color w:val="auto"/>
                <w:szCs w:val="21"/>
              </w:rPr>
              <w:t>支持如下功能</w:t>
            </w:r>
          </w:p>
          <w:p w14:paraId="2E7842F8">
            <w:pPr>
              <w:rPr>
                <w:rFonts w:ascii="Times New Roman" w:hAnsi="Times New Roman"/>
                <w:color w:val="auto"/>
                <w:szCs w:val="21"/>
              </w:rPr>
            </w:pPr>
            <w:r>
              <w:rPr>
                <w:rFonts w:hint="eastAsia" w:ascii="Times New Roman" w:hAnsi="Times New Roman"/>
                <w:color w:val="auto"/>
                <w:szCs w:val="21"/>
              </w:rPr>
              <w:t>a)本地的数据备份和还原功能；</w:t>
            </w:r>
          </w:p>
          <w:p w14:paraId="110F0889">
            <w:pPr>
              <w:rPr>
                <w:rFonts w:ascii="Times New Roman" w:hAnsi="Times New Roman"/>
                <w:color w:val="auto"/>
                <w:szCs w:val="21"/>
              </w:rPr>
            </w:pPr>
            <w:r>
              <w:rPr>
                <w:rFonts w:hint="eastAsia" w:ascii="Times New Roman" w:hAnsi="Times New Roman"/>
                <w:color w:val="auto"/>
                <w:szCs w:val="21"/>
              </w:rPr>
              <w:t>b)网络的数据备份和还原功能；</w:t>
            </w:r>
          </w:p>
          <w:p w14:paraId="6995E04D">
            <w:pPr>
              <w:rPr>
                <w:rFonts w:ascii="Times New Roman" w:hAnsi="Times New Roman"/>
                <w:color w:val="auto"/>
                <w:szCs w:val="21"/>
              </w:rPr>
            </w:pPr>
            <w:r>
              <w:rPr>
                <w:rFonts w:hint="eastAsia" w:ascii="Times New Roman" w:hAnsi="Times New Roman"/>
                <w:color w:val="auto"/>
                <w:szCs w:val="21"/>
              </w:rPr>
              <w:t>c)服务器操作系统的自动安装功能；</w:t>
            </w:r>
          </w:p>
          <w:p w14:paraId="23847D0C">
            <w:pPr>
              <w:rPr>
                <w:rFonts w:ascii="Times New Roman" w:hAnsi="Times New Roman"/>
                <w:color w:val="auto"/>
                <w:szCs w:val="21"/>
              </w:rPr>
            </w:pPr>
            <w:r>
              <w:rPr>
                <w:rFonts w:hint="eastAsia" w:ascii="Times New Roman" w:hAnsi="Times New Roman"/>
                <w:color w:val="auto"/>
                <w:szCs w:val="21"/>
              </w:rPr>
              <w:t>d)服务器所配硬件需要的驱动程序和系统补丁</w:t>
            </w:r>
          </w:p>
        </w:tc>
      </w:tr>
      <w:tr w14:paraId="217A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84FF78A">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22</w:t>
            </w:r>
          </w:p>
        </w:tc>
        <w:tc>
          <w:tcPr>
            <w:tcW w:w="1140" w:type="dxa"/>
            <w:vMerge w:val="continue"/>
            <w:noWrap w:val="0"/>
            <w:vAlign w:val="center"/>
          </w:tcPr>
          <w:p w14:paraId="3988AA0B">
            <w:pPr>
              <w:jc w:val="center"/>
              <w:rPr>
                <w:rFonts w:ascii="Times New Roman" w:hAnsi="Times New Roman"/>
                <w:color w:val="auto"/>
                <w:szCs w:val="21"/>
              </w:rPr>
            </w:pPr>
          </w:p>
        </w:tc>
        <w:tc>
          <w:tcPr>
            <w:tcW w:w="1784" w:type="dxa"/>
            <w:noWrap w:val="0"/>
            <w:vAlign w:val="center"/>
          </w:tcPr>
          <w:p w14:paraId="6AEA6E28">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驱动安装升级指引</w:t>
            </w:r>
          </w:p>
        </w:tc>
        <w:tc>
          <w:tcPr>
            <w:tcW w:w="5704" w:type="dxa"/>
            <w:noWrap w:val="0"/>
            <w:vAlign w:val="center"/>
          </w:tcPr>
          <w:p w14:paraId="23F7A62D">
            <w:pPr>
              <w:rPr>
                <w:rFonts w:ascii="Times New Roman" w:hAnsi="Times New Roman"/>
                <w:color w:val="auto"/>
                <w:szCs w:val="21"/>
              </w:rPr>
            </w:pPr>
            <w:r>
              <w:rPr>
                <w:rFonts w:hint="eastAsia" w:ascii="Times New Roman" w:hAnsi="Times New Roman"/>
                <w:color w:val="auto"/>
                <w:szCs w:val="21"/>
              </w:rPr>
              <w:t>供应商提供出厂安装的配件所需的驱动程序，形式包括但不限于驱动光盘、驱动下载链接等。其他配件应提供指引</w:t>
            </w:r>
          </w:p>
        </w:tc>
      </w:tr>
      <w:tr w14:paraId="10AF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ECDC045">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23</w:t>
            </w:r>
          </w:p>
        </w:tc>
        <w:tc>
          <w:tcPr>
            <w:tcW w:w="1140" w:type="dxa"/>
            <w:vMerge w:val="continue"/>
            <w:noWrap w:val="0"/>
            <w:vAlign w:val="center"/>
          </w:tcPr>
          <w:p w14:paraId="49ED7758">
            <w:pPr>
              <w:jc w:val="center"/>
              <w:rPr>
                <w:rFonts w:ascii="Times New Roman" w:hAnsi="Times New Roman"/>
                <w:color w:val="auto"/>
                <w:szCs w:val="21"/>
              </w:rPr>
            </w:pPr>
          </w:p>
        </w:tc>
        <w:tc>
          <w:tcPr>
            <w:tcW w:w="1784" w:type="dxa"/>
            <w:noWrap w:val="0"/>
            <w:vAlign w:val="center"/>
          </w:tcPr>
          <w:p w14:paraId="20657E05">
            <w:pPr>
              <w:jc w:val="center"/>
              <w:rPr>
                <w:rFonts w:ascii="Times New Roman" w:hAnsi="Times New Roman"/>
                <w:color w:val="auto"/>
                <w:szCs w:val="21"/>
              </w:rPr>
            </w:pPr>
            <w:r>
              <w:rPr>
                <w:rFonts w:hint="eastAsia" w:ascii="Times New Roman" w:hAnsi="Times New Roman"/>
                <w:color w:val="auto"/>
                <w:szCs w:val="21"/>
              </w:rPr>
              <w:t>随机附开盖工具</w:t>
            </w:r>
          </w:p>
        </w:tc>
        <w:tc>
          <w:tcPr>
            <w:tcW w:w="5704" w:type="dxa"/>
            <w:noWrap w:val="0"/>
            <w:vAlign w:val="center"/>
          </w:tcPr>
          <w:p w14:paraId="168F3D72">
            <w:pPr>
              <w:rPr>
                <w:rFonts w:ascii="Times New Roman" w:hAnsi="Times New Roman"/>
                <w:color w:val="auto"/>
                <w:szCs w:val="21"/>
              </w:rPr>
            </w:pPr>
            <w:r>
              <w:rPr>
                <w:rFonts w:hint="eastAsia" w:ascii="Times New Roman" w:hAnsi="Times New Roman"/>
                <w:color w:val="auto"/>
                <w:szCs w:val="21"/>
              </w:rPr>
              <w:t>随服务器打包提供开机箱工具</w:t>
            </w:r>
          </w:p>
        </w:tc>
      </w:tr>
      <w:tr w14:paraId="4FB3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2B0D301">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24</w:t>
            </w:r>
          </w:p>
        </w:tc>
        <w:tc>
          <w:tcPr>
            <w:tcW w:w="1140" w:type="dxa"/>
            <w:vMerge w:val="continue"/>
            <w:noWrap w:val="0"/>
            <w:vAlign w:val="center"/>
          </w:tcPr>
          <w:p w14:paraId="32C282B5">
            <w:pPr>
              <w:jc w:val="center"/>
              <w:rPr>
                <w:rFonts w:ascii="Times New Roman" w:hAnsi="Times New Roman"/>
                <w:color w:val="auto"/>
                <w:szCs w:val="21"/>
              </w:rPr>
            </w:pPr>
          </w:p>
        </w:tc>
        <w:tc>
          <w:tcPr>
            <w:tcW w:w="1784" w:type="dxa"/>
            <w:noWrap w:val="0"/>
            <w:vAlign w:val="center"/>
          </w:tcPr>
          <w:p w14:paraId="7EAE7F99">
            <w:pPr>
              <w:jc w:val="center"/>
              <w:rPr>
                <w:rFonts w:ascii="Times New Roman" w:hAnsi="Times New Roman"/>
                <w:color w:val="auto"/>
                <w:szCs w:val="21"/>
              </w:rPr>
            </w:pPr>
            <w:r>
              <w:rPr>
                <w:rFonts w:hint="eastAsia" w:ascii="Times New Roman" w:hAnsi="Times New Roman"/>
                <w:color w:val="auto"/>
                <w:szCs w:val="21"/>
              </w:rPr>
              <w:t>代码迁移工具</w:t>
            </w:r>
          </w:p>
        </w:tc>
        <w:tc>
          <w:tcPr>
            <w:tcW w:w="5704" w:type="dxa"/>
            <w:noWrap w:val="0"/>
            <w:vAlign w:val="center"/>
          </w:tcPr>
          <w:p w14:paraId="3DB46C61">
            <w:pPr>
              <w:rPr>
                <w:rFonts w:ascii="Times New Roman" w:hAnsi="Times New Roman"/>
                <w:color w:val="auto"/>
                <w:szCs w:val="21"/>
              </w:rPr>
            </w:pPr>
            <w:r>
              <w:rPr>
                <w:rFonts w:hint="eastAsia" w:ascii="Times New Roman" w:hAnsi="Times New Roman"/>
                <w:color w:val="auto"/>
                <w:szCs w:val="21"/>
              </w:rPr>
              <w:t>供应商提供从其他</w:t>
            </w:r>
            <w:r>
              <w:rPr>
                <w:rFonts w:ascii="Times New Roman" w:hAnsi="Times New Roman"/>
                <w:color w:val="auto"/>
                <w:szCs w:val="21"/>
              </w:rPr>
              <w:t>CPU</w:t>
            </w:r>
            <w:r>
              <w:rPr>
                <w:rFonts w:hint="eastAsia" w:ascii="Times New Roman" w:hAnsi="Times New Roman"/>
                <w:color w:val="auto"/>
                <w:szCs w:val="21"/>
              </w:rPr>
              <w:t>架构到当前服务器</w:t>
            </w:r>
            <w:r>
              <w:rPr>
                <w:rFonts w:ascii="Times New Roman" w:hAnsi="Times New Roman"/>
                <w:color w:val="auto"/>
                <w:szCs w:val="21"/>
              </w:rPr>
              <w:t>CPU</w:t>
            </w:r>
            <w:r>
              <w:rPr>
                <w:rFonts w:hint="eastAsia" w:ascii="Times New Roman" w:hAnsi="Times New Roman"/>
                <w:color w:val="auto"/>
                <w:szCs w:val="21"/>
              </w:rPr>
              <w:t>架构的软件迁移工具产品，支持软件包迁移评估，对满足产品重构要求的软件包，能重构为当前服务器</w:t>
            </w:r>
            <w:r>
              <w:rPr>
                <w:rFonts w:ascii="Times New Roman" w:hAnsi="Times New Roman"/>
                <w:color w:val="auto"/>
                <w:szCs w:val="21"/>
              </w:rPr>
              <w:t>CPU</w:t>
            </w:r>
            <w:r>
              <w:rPr>
                <w:rFonts w:hint="eastAsia" w:ascii="Times New Roman" w:hAnsi="Times New Roman"/>
                <w:color w:val="auto"/>
                <w:szCs w:val="21"/>
              </w:rPr>
              <w:t>架构的软件包。提供源码迁移功能，检查分析</w:t>
            </w:r>
            <w:r>
              <w:rPr>
                <w:rFonts w:ascii="Times New Roman" w:hAnsi="Times New Roman"/>
                <w:color w:val="auto"/>
                <w:szCs w:val="21"/>
              </w:rPr>
              <w:t>C/C++/Fortran/Go/</w:t>
            </w:r>
            <w:r>
              <w:rPr>
                <w:rFonts w:hint="eastAsia" w:ascii="Times New Roman" w:hAnsi="Times New Roman"/>
                <w:color w:val="auto"/>
                <w:szCs w:val="21"/>
              </w:rPr>
              <w:t>解释型语言</w:t>
            </w:r>
            <w:r>
              <w:rPr>
                <w:rFonts w:ascii="Times New Roman" w:hAnsi="Times New Roman"/>
                <w:color w:val="auto"/>
                <w:szCs w:val="21"/>
              </w:rPr>
              <w:t>/</w:t>
            </w:r>
            <w:r>
              <w:rPr>
                <w:rFonts w:hint="eastAsia" w:ascii="Times New Roman" w:hAnsi="Times New Roman"/>
                <w:color w:val="auto"/>
                <w:szCs w:val="21"/>
              </w:rPr>
              <w:t>汇编等源码文件，基于产品功能给出迁移指导</w:t>
            </w:r>
          </w:p>
        </w:tc>
      </w:tr>
      <w:tr w14:paraId="1215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BE189B1">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25</w:t>
            </w:r>
          </w:p>
        </w:tc>
        <w:tc>
          <w:tcPr>
            <w:tcW w:w="1140" w:type="dxa"/>
            <w:vMerge w:val="continue"/>
            <w:noWrap w:val="0"/>
            <w:vAlign w:val="center"/>
          </w:tcPr>
          <w:p w14:paraId="2D89D837">
            <w:pPr>
              <w:jc w:val="center"/>
              <w:rPr>
                <w:rFonts w:ascii="Times New Roman" w:hAnsi="Times New Roman"/>
                <w:color w:val="auto"/>
                <w:szCs w:val="21"/>
              </w:rPr>
            </w:pPr>
          </w:p>
        </w:tc>
        <w:tc>
          <w:tcPr>
            <w:tcW w:w="1784" w:type="dxa"/>
            <w:noWrap w:val="0"/>
            <w:vAlign w:val="center"/>
          </w:tcPr>
          <w:p w14:paraId="4701C9F5">
            <w:pPr>
              <w:jc w:val="center"/>
              <w:rPr>
                <w:rFonts w:ascii="Times New Roman" w:hAnsi="Times New Roman"/>
                <w:color w:val="auto"/>
                <w:szCs w:val="21"/>
              </w:rPr>
            </w:pPr>
            <w:r>
              <w:rPr>
                <w:rFonts w:hint="eastAsia" w:ascii="Times New Roman" w:hAnsi="Times New Roman"/>
                <w:color w:val="auto"/>
                <w:szCs w:val="21"/>
              </w:rPr>
              <w:t>性能分析工具</w:t>
            </w:r>
          </w:p>
        </w:tc>
        <w:tc>
          <w:tcPr>
            <w:tcW w:w="5704" w:type="dxa"/>
            <w:noWrap w:val="0"/>
            <w:vAlign w:val="center"/>
          </w:tcPr>
          <w:p w14:paraId="7E5FCD98">
            <w:pPr>
              <w:rPr>
                <w:rFonts w:ascii="Times New Roman" w:hAnsi="Times New Roman"/>
                <w:color w:val="auto"/>
                <w:szCs w:val="21"/>
              </w:rPr>
            </w:pPr>
            <w:r>
              <w:rPr>
                <w:rFonts w:hint="eastAsia" w:ascii="Times New Roman" w:hAnsi="Times New Roman"/>
                <w:color w:val="auto"/>
                <w:szCs w:val="21"/>
              </w:rPr>
              <w:t>供应商提供支持当前服务器</w:t>
            </w:r>
            <w:r>
              <w:rPr>
                <w:rFonts w:ascii="Times New Roman" w:hAnsi="Times New Roman"/>
                <w:color w:val="auto"/>
                <w:szCs w:val="21"/>
              </w:rPr>
              <w:t>CPU</w:t>
            </w:r>
            <w:r>
              <w:rPr>
                <w:rFonts w:hint="eastAsia" w:ascii="Times New Roman" w:hAnsi="Times New Roman"/>
                <w:color w:val="auto"/>
                <w:szCs w:val="21"/>
              </w:rPr>
              <w:t>架构的性能分析工具产品，支持系统性能分析、</w:t>
            </w:r>
            <w:r>
              <w:rPr>
                <w:rFonts w:ascii="Times New Roman" w:hAnsi="Times New Roman"/>
                <w:color w:val="auto"/>
                <w:szCs w:val="21"/>
              </w:rPr>
              <w:t>Java</w:t>
            </w:r>
            <w:r>
              <w:rPr>
                <w:rFonts w:hint="eastAsia" w:ascii="Times New Roman" w:hAnsi="Times New Roman"/>
                <w:color w:val="auto"/>
                <w:szCs w:val="21"/>
              </w:rPr>
              <w:t>性能分析和系统诊断，可分析系统或应用在</w:t>
            </w:r>
            <w:r>
              <w:rPr>
                <w:rFonts w:ascii="Times New Roman" w:hAnsi="Times New Roman"/>
                <w:color w:val="auto"/>
                <w:szCs w:val="21"/>
              </w:rPr>
              <w:t>CPU</w:t>
            </w:r>
            <w:r>
              <w:rPr>
                <w:rFonts w:hint="eastAsia" w:ascii="Times New Roman" w:hAnsi="Times New Roman"/>
                <w:color w:val="auto"/>
                <w:szCs w:val="21"/>
              </w:rPr>
              <w:t>、内存、</w:t>
            </w:r>
            <w:r>
              <w:rPr>
                <w:rFonts w:ascii="Times New Roman" w:hAnsi="Times New Roman"/>
                <w:color w:val="auto"/>
                <w:szCs w:val="21"/>
              </w:rPr>
              <w:t>IO</w:t>
            </w:r>
            <w:r>
              <w:rPr>
                <w:rFonts w:hint="eastAsia" w:ascii="Times New Roman" w:hAnsi="Times New Roman"/>
                <w:color w:val="auto"/>
                <w:szCs w:val="21"/>
              </w:rPr>
              <w:t>、网络等方面的性能，并给出优化建议</w:t>
            </w:r>
          </w:p>
        </w:tc>
      </w:tr>
      <w:tr w14:paraId="5E07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26A6EF5">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26</w:t>
            </w:r>
          </w:p>
        </w:tc>
        <w:tc>
          <w:tcPr>
            <w:tcW w:w="1140" w:type="dxa"/>
            <w:vMerge w:val="continue"/>
            <w:noWrap w:val="0"/>
            <w:vAlign w:val="center"/>
          </w:tcPr>
          <w:p w14:paraId="327A3AE3">
            <w:pPr>
              <w:jc w:val="center"/>
              <w:rPr>
                <w:rFonts w:ascii="Times New Roman" w:hAnsi="Times New Roman"/>
                <w:color w:val="auto"/>
                <w:szCs w:val="21"/>
              </w:rPr>
            </w:pPr>
          </w:p>
        </w:tc>
        <w:tc>
          <w:tcPr>
            <w:tcW w:w="1784" w:type="dxa"/>
            <w:noWrap w:val="0"/>
            <w:vAlign w:val="center"/>
          </w:tcPr>
          <w:p w14:paraId="6D5FA158">
            <w:pPr>
              <w:jc w:val="center"/>
              <w:rPr>
                <w:rFonts w:ascii="Times New Roman" w:hAnsi="Times New Roman"/>
                <w:color w:val="auto"/>
                <w:szCs w:val="21"/>
              </w:rPr>
            </w:pPr>
            <w:r>
              <w:rPr>
                <w:rFonts w:hint="eastAsia" w:ascii="Times New Roman" w:hAnsi="Times New Roman"/>
                <w:color w:val="auto"/>
                <w:szCs w:val="21"/>
              </w:rPr>
              <w:t>跨架构平台应用兼容</w:t>
            </w:r>
          </w:p>
        </w:tc>
        <w:tc>
          <w:tcPr>
            <w:tcW w:w="5704" w:type="dxa"/>
            <w:noWrap w:val="0"/>
            <w:vAlign w:val="center"/>
          </w:tcPr>
          <w:p w14:paraId="5368B5E0">
            <w:pPr>
              <w:rPr>
                <w:rFonts w:ascii="Times New Roman" w:hAnsi="Times New Roman"/>
                <w:color w:val="auto"/>
                <w:szCs w:val="21"/>
              </w:rPr>
            </w:pPr>
            <w:r>
              <w:rPr>
                <w:rFonts w:hint="eastAsia" w:ascii="Times New Roman" w:hAnsi="Times New Roman"/>
                <w:color w:val="auto"/>
                <w:szCs w:val="21"/>
              </w:rPr>
              <w:t>跨</w:t>
            </w:r>
            <w:r>
              <w:rPr>
                <w:rFonts w:ascii="Times New Roman" w:hAnsi="Times New Roman"/>
                <w:color w:val="auto"/>
                <w:szCs w:val="21"/>
              </w:rPr>
              <w:t>CPU</w:t>
            </w:r>
            <w:r>
              <w:rPr>
                <w:rFonts w:hint="eastAsia" w:ascii="Times New Roman" w:hAnsi="Times New Roman"/>
                <w:color w:val="auto"/>
                <w:szCs w:val="21"/>
              </w:rPr>
              <w:t>架构平台应用兼容工具，可兼容一种或者一种以上不同架构平台的应用</w:t>
            </w:r>
          </w:p>
        </w:tc>
      </w:tr>
      <w:tr w14:paraId="6219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5E30B02">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127</w:t>
            </w:r>
          </w:p>
        </w:tc>
        <w:tc>
          <w:tcPr>
            <w:tcW w:w="1140" w:type="dxa"/>
            <w:vMerge w:val="continue"/>
            <w:noWrap w:val="0"/>
            <w:vAlign w:val="center"/>
          </w:tcPr>
          <w:p w14:paraId="4DB762CC">
            <w:pPr>
              <w:jc w:val="center"/>
              <w:rPr>
                <w:rFonts w:ascii="Times New Roman" w:hAnsi="Times New Roman"/>
                <w:color w:val="auto"/>
                <w:szCs w:val="21"/>
              </w:rPr>
            </w:pPr>
          </w:p>
        </w:tc>
        <w:tc>
          <w:tcPr>
            <w:tcW w:w="1784" w:type="dxa"/>
            <w:noWrap w:val="0"/>
            <w:vAlign w:val="center"/>
          </w:tcPr>
          <w:p w14:paraId="6ABC60D6">
            <w:pPr>
              <w:jc w:val="center"/>
              <w:rPr>
                <w:rFonts w:hint="eastAsia" w:ascii="Times New Roman" w:hAnsi="Times New Roman"/>
                <w:color w:val="auto"/>
                <w:szCs w:val="21"/>
                <w:highlight w:val="none"/>
              </w:rPr>
            </w:pPr>
            <w:r>
              <w:rPr>
                <w:rFonts w:hint="eastAsia" w:ascii="Times New Roman" w:hAnsi="Times New Roman" w:eastAsia="宋体" w:cs="宋体"/>
                <w:color w:val="auto"/>
                <w:szCs w:val="21"/>
                <w:highlight w:val="none"/>
                <w:lang w:val="en-US" w:eastAsia="zh-CN"/>
              </w:rPr>
              <w:t>▲管理软件要求</w:t>
            </w:r>
          </w:p>
        </w:tc>
        <w:tc>
          <w:tcPr>
            <w:tcW w:w="5704" w:type="dxa"/>
            <w:noWrap w:val="0"/>
            <w:vAlign w:val="center"/>
          </w:tcPr>
          <w:p w14:paraId="53593D8C">
            <w:pPr>
              <w:rPr>
                <w:rFonts w:hint="eastAsia" w:ascii="Times New Roman" w:hAnsi="Times New Roman"/>
                <w:color w:val="auto"/>
                <w:szCs w:val="21"/>
                <w:highlight w:val="none"/>
              </w:rPr>
            </w:pPr>
            <w:r>
              <w:rPr>
                <w:rFonts w:hint="eastAsia" w:ascii="Times New Roman" w:hAnsi="Times New Roman"/>
                <w:color w:val="auto"/>
                <w:highlight w:val="none"/>
                <w:lang w:val="en-US" w:eastAsia="zh-CN"/>
              </w:rPr>
              <w:t>为更加</w:t>
            </w:r>
            <w:r>
              <w:rPr>
                <w:rFonts w:hint="eastAsia" w:ascii="Times New Roman" w:hAnsi="Times New Roman"/>
                <w:color w:val="auto"/>
                <w:highlight w:val="none"/>
                <w:lang w:eastAsia="zh-CN"/>
              </w:rPr>
              <w:t>快速、精准地</w:t>
            </w:r>
            <w:r>
              <w:rPr>
                <w:rFonts w:hint="eastAsia" w:ascii="Times New Roman" w:hAnsi="Times New Roman"/>
                <w:color w:val="auto"/>
                <w:highlight w:val="none"/>
              </w:rPr>
              <w:t>获取服务器硬件信息，更好地发挥带外管理效能。BMC</w:t>
            </w:r>
            <w:r>
              <w:rPr>
                <w:rFonts w:hint="eastAsia" w:ascii="Times New Roman" w:hAnsi="Times New Roman"/>
                <w:color w:val="auto"/>
                <w:highlight w:val="none"/>
                <w:lang w:val="en-US" w:eastAsia="zh-CN"/>
              </w:rPr>
              <w:t>硬件</w:t>
            </w:r>
            <w:r>
              <w:rPr>
                <w:rFonts w:hint="eastAsia" w:ascii="Times New Roman" w:hAnsi="Times New Roman"/>
                <w:color w:val="auto"/>
                <w:highlight w:val="none"/>
              </w:rPr>
              <w:t>管理软件需</w:t>
            </w:r>
            <w:r>
              <w:rPr>
                <w:rFonts w:hint="eastAsia" w:ascii="Times New Roman" w:hAnsi="Times New Roman"/>
                <w:color w:val="auto"/>
                <w:highlight w:val="none"/>
                <w:lang w:val="en-US" w:eastAsia="zh-CN"/>
              </w:rPr>
              <w:t>与</w:t>
            </w:r>
            <w:r>
              <w:rPr>
                <w:rFonts w:hint="eastAsia" w:ascii="Times New Roman" w:hAnsi="Times New Roman" w:eastAsia="宋体" w:cs="宋体"/>
                <w:color w:val="auto"/>
                <w:szCs w:val="21"/>
                <w:highlight w:val="none"/>
              </w:rPr>
              <w:t>所投</w:t>
            </w:r>
            <w:r>
              <w:rPr>
                <w:rFonts w:hint="eastAsia" w:ascii="Times New Roman" w:hAnsi="Times New Roman"/>
                <w:color w:val="auto"/>
                <w:highlight w:val="none"/>
                <w:lang w:eastAsia="zh-CN"/>
              </w:rPr>
              <w:t>服务器</w:t>
            </w:r>
            <w:r>
              <w:rPr>
                <w:rFonts w:hint="eastAsia" w:ascii="Times New Roman" w:hAnsi="Times New Roman"/>
                <w:color w:val="auto"/>
                <w:highlight w:val="none"/>
              </w:rPr>
              <w:t>同品牌（提供软件著作权</w:t>
            </w:r>
            <w:r>
              <w:rPr>
                <w:rFonts w:hint="eastAsia" w:ascii="Times New Roman" w:hAnsi="Times New Roman"/>
                <w:color w:val="auto"/>
                <w:highlight w:val="none"/>
                <w:lang w:val="en-US" w:eastAsia="zh-CN"/>
              </w:rPr>
              <w:t>登记</w:t>
            </w:r>
            <w:r>
              <w:rPr>
                <w:rFonts w:hint="eastAsia" w:ascii="Times New Roman" w:hAnsi="Times New Roman"/>
                <w:color w:val="auto"/>
                <w:highlight w:val="none"/>
              </w:rPr>
              <w:t>证书）</w:t>
            </w:r>
          </w:p>
        </w:tc>
      </w:tr>
      <w:tr w14:paraId="3326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C9AA79D">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w:t>
            </w:r>
            <w:r>
              <w:rPr>
                <w:rFonts w:hint="eastAsia" w:ascii="Times New Roman" w:hAnsi="Times New Roman"/>
                <w:color w:val="auto"/>
                <w:szCs w:val="21"/>
                <w:lang w:val="en-US" w:eastAsia="zh-CN"/>
              </w:rPr>
              <w:t>8</w:t>
            </w:r>
          </w:p>
        </w:tc>
        <w:tc>
          <w:tcPr>
            <w:tcW w:w="1140" w:type="dxa"/>
            <w:vMerge w:val="continue"/>
            <w:noWrap w:val="0"/>
            <w:vAlign w:val="center"/>
          </w:tcPr>
          <w:p w14:paraId="3C24FF9B">
            <w:pPr>
              <w:jc w:val="center"/>
              <w:rPr>
                <w:rFonts w:ascii="Times New Roman" w:hAnsi="Times New Roman"/>
                <w:color w:val="auto"/>
                <w:szCs w:val="21"/>
              </w:rPr>
            </w:pPr>
          </w:p>
        </w:tc>
        <w:tc>
          <w:tcPr>
            <w:tcW w:w="1784" w:type="dxa"/>
            <w:noWrap w:val="0"/>
            <w:vAlign w:val="center"/>
          </w:tcPr>
          <w:p w14:paraId="53517B8F">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管理软件</w:t>
            </w:r>
          </w:p>
        </w:tc>
        <w:tc>
          <w:tcPr>
            <w:tcW w:w="5704" w:type="dxa"/>
            <w:noWrap w:val="0"/>
            <w:vAlign w:val="center"/>
          </w:tcPr>
          <w:p w14:paraId="2F876C52">
            <w:pPr>
              <w:rPr>
                <w:rFonts w:ascii="Times New Roman" w:hAnsi="Times New Roman"/>
                <w:color w:val="auto"/>
                <w:szCs w:val="21"/>
              </w:rPr>
            </w:pPr>
            <w:r>
              <w:rPr>
                <w:rFonts w:hint="eastAsia" w:ascii="Times New Roman" w:hAnsi="Times New Roman" w:eastAsia="宋体" w:cs="宋体"/>
                <w:color w:val="auto"/>
                <w:szCs w:val="21"/>
              </w:rPr>
              <w:t>具备资源管理、系统管理、性能监控、健康监控、基于网络控制、报警设置功能。</w:t>
            </w:r>
          </w:p>
        </w:tc>
      </w:tr>
      <w:tr w14:paraId="107C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3B8ED4A">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w:t>
            </w:r>
            <w:r>
              <w:rPr>
                <w:rFonts w:hint="eastAsia" w:ascii="Times New Roman" w:hAnsi="Times New Roman"/>
                <w:color w:val="auto"/>
                <w:szCs w:val="21"/>
                <w:lang w:val="en-US" w:eastAsia="zh-CN"/>
              </w:rPr>
              <w:t>9</w:t>
            </w:r>
          </w:p>
        </w:tc>
        <w:tc>
          <w:tcPr>
            <w:tcW w:w="1140" w:type="dxa"/>
            <w:vMerge w:val="restart"/>
            <w:noWrap w:val="0"/>
            <w:vAlign w:val="center"/>
          </w:tcPr>
          <w:p w14:paraId="184362A3">
            <w:pPr>
              <w:jc w:val="center"/>
              <w:rPr>
                <w:rFonts w:ascii="Times New Roman" w:hAnsi="Times New Roman"/>
                <w:color w:val="auto"/>
                <w:szCs w:val="21"/>
              </w:rPr>
            </w:pPr>
            <w:r>
              <w:rPr>
                <w:rFonts w:hint="eastAsia" w:ascii="Times New Roman" w:hAnsi="Times New Roman"/>
                <w:color w:val="auto"/>
                <w:szCs w:val="21"/>
              </w:rPr>
              <w:t>增值服务</w:t>
            </w:r>
          </w:p>
        </w:tc>
        <w:tc>
          <w:tcPr>
            <w:tcW w:w="1784" w:type="dxa"/>
            <w:noWrap w:val="0"/>
            <w:vAlign w:val="center"/>
          </w:tcPr>
          <w:p w14:paraId="2E1ADAA1">
            <w:pPr>
              <w:jc w:val="center"/>
              <w:rPr>
                <w:rFonts w:ascii="Times New Roman" w:hAnsi="Times New Roman"/>
                <w:color w:val="auto"/>
                <w:szCs w:val="21"/>
                <w:highlight w:val="none"/>
              </w:rPr>
            </w:pP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集中管理</w:t>
            </w:r>
          </w:p>
        </w:tc>
        <w:tc>
          <w:tcPr>
            <w:tcW w:w="5704" w:type="dxa"/>
            <w:noWrap w:val="0"/>
            <w:vAlign w:val="center"/>
          </w:tcPr>
          <w:p w14:paraId="4A379482">
            <w:pPr>
              <w:rPr>
                <w:rFonts w:ascii="Times New Roman" w:hAnsi="Times New Roman"/>
                <w:color w:val="auto"/>
                <w:szCs w:val="21"/>
                <w:highlight w:val="none"/>
              </w:rPr>
            </w:pPr>
            <w:r>
              <w:rPr>
                <w:rFonts w:hint="eastAsia" w:ascii="Times New Roman" w:hAnsi="Times New Roman" w:eastAsia="宋体" w:cs="宋体"/>
                <w:color w:val="auto"/>
                <w:szCs w:val="21"/>
                <w:highlight w:val="none"/>
              </w:rPr>
              <w:t>具备</w:t>
            </w:r>
            <w:r>
              <w:rPr>
                <w:rFonts w:hint="eastAsia" w:ascii="Times New Roman" w:hAnsi="Times New Roman" w:eastAsia="宋体" w:cs="宋体"/>
                <w:color w:val="auto"/>
                <w:szCs w:val="21"/>
                <w:highlight w:val="none"/>
                <w:lang w:val="en-US" w:eastAsia="zh-CN"/>
              </w:rPr>
              <w:t>对规模化服务器集中统一管理的能力。为更加</w:t>
            </w:r>
            <w:r>
              <w:rPr>
                <w:rFonts w:hint="eastAsia" w:ascii="Times New Roman" w:hAnsi="Times New Roman" w:cs="宋体"/>
                <w:color w:val="auto"/>
                <w:szCs w:val="21"/>
                <w:highlight w:val="none"/>
                <w:lang w:val="en-US" w:eastAsia="zh-CN"/>
              </w:rPr>
              <w:t>快速、精准地</w:t>
            </w:r>
            <w:r>
              <w:rPr>
                <w:rFonts w:hint="eastAsia" w:ascii="Times New Roman" w:hAnsi="Times New Roman" w:eastAsia="宋体" w:cs="宋体"/>
                <w:color w:val="auto"/>
                <w:szCs w:val="21"/>
                <w:highlight w:val="none"/>
                <w:lang w:val="en-US" w:eastAsia="zh-CN"/>
              </w:rPr>
              <w:t>获取纳管服务器的信息，更好地发挥集中统一管理的效能，要求</w:t>
            </w:r>
            <w:r>
              <w:rPr>
                <w:rFonts w:hint="eastAsia" w:ascii="Times New Roman" w:hAnsi="Times New Roman" w:cs="宋体"/>
                <w:color w:val="auto"/>
                <w:szCs w:val="21"/>
                <w:highlight w:val="none"/>
                <w:lang w:val="en-US" w:eastAsia="zh-CN"/>
              </w:rPr>
              <w:t>能</w:t>
            </w:r>
            <w:r>
              <w:rPr>
                <w:rFonts w:hint="eastAsia" w:ascii="Times New Roman" w:hAnsi="Times New Roman" w:eastAsia="宋体" w:cs="宋体"/>
                <w:color w:val="auto"/>
                <w:szCs w:val="21"/>
                <w:highlight w:val="none"/>
                <w:lang w:val="en-US" w:eastAsia="zh-CN"/>
              </w:rPr>
              <w:t>提供</w:t>
            </w:r>
            <w:r>
              <w:rPr>
                <w:rFonts w:hint="eastAsia" w:ascii="Times New Roman" w:hAnsi="Times New Roman" w:eastAsia="宋体" w:cs="宋体"/>
                <w:color w:val="auto"/>
                <w:szCs w:val="21"/>
                <w:highlight w:val="none"/>
              </w:rPr>
              <w:t>与所投</w:t>
            </w:r>
            <w:r>
              <w:rPr>
                <w:rFonts w:hint="eastAsia" w:ascii="Times New Roman" w:hAnsi="Times New Roman" w:cs="宋体"/>
                <w:color w:val="auto"/>
                <w:szCs w:val="21"/>
                <w:highlight w:val="none"/>
                <w:lang w:eastAsia="zh-CN"/>
              </w:rPr>
              <w:t>服务器</w:t>
            </w:r>
            <w:r>
              <w:rPr>
                <w:rFonts w:hint="eastAsia" w:ascii="Times New Roman" w:hAnsi="Times New Roman" w:eastAsia="宋体" w:cs="宋体"/>
                <w:color w:val="auto"/>
                <w:szCs w:val="21"/>
                <w:highlight w:val="none"/>
              </w:rPr>
              <w:t>同品牌</w:t>
            </w:r>
            <w:r>
              <w:rPr>
                <w:rFonts w:hint="eastAsia" w:ascii="Times New Roman" w:hAnsi="Times New Roman" w:eastAsia="宋体" w:cs="宋体"/>
                <w:color w:val="auto"/>
                <w:szCs w:val="21"/>
                <w:highlight w:val="none"/>
                <w:lang w:val="en-US" w:eastAsia="zh-CN"/>
              </w:rPr>
              <w:t>的集中管理软件</w:t>
            </w:r>
            <w:r>
              <w:rPr>
                <w:rFonts w:hint="eastAsia" w:ascii="Times New Roman" w:hAnsi="Times New Roman" w:eastAsia="宋体" w:cs="宋体"/>
                <w:color w:val="auto"/>
                <w:szCs w:val="21"/>
                <w:highlight w:val="none"/>
                <w:lang w:eastAsia="zh-CN"/>
              </w:rPr>
              <w:t>（</w:t>
            </w:r>
            <w:r>
              <w:rPr>
                <w:rFonts w:hint="eastAsia" w:ascii="Times New Roman" w:hAnsi="Times New Roman"/>
                <w:color w:val="auto"/>
                <w:highlight w:val="none"/>
              </w:rPr>
              <w:t>提供软件著作权</w:t>
            </w:r>
            <w:r>
              <w:rPr>
                <w:rFonts w:hint="eastAsia" w:ascii="Times New Roman" w:hAnsi="Times New Roman"/>
                <w:color w:val="auto"/>
                <w:highlight w:val="none"/>
                <w:lang w:val="en-US" w:eastAsia="zh-CN"/>
              </w:rPr>
              <w:t>登记</w:t>
            </w:r>
            <w:r>
              <w:rPr>
                <w:rFonts w:hint="eastAsia" w:ascii="Times New Roman" w:hAnsi="Times New Roman"/>
                <w:color w:val="auto"/>
                <w:highlight w:val="none"/>
              </w:rPr>
              <w:t>证书</w:t>
            </w:r>
            <w:r>
              <w:rPr>
                <w:rStyle w:val="35"/>
                <w:rFonts w:hint="eastAsia" w:ascii="Times New Roman" w:hAnsi="Times New Roman" w:eastAsia="等线" w:cs="黑体"/>
                <w:color w:val="auto"/>
                <w:highlight w:val="none"/>
                <w:lang w:eastAsia="zh-CN"/>
              </w:rPr>
              <w:t>）</w:t>
            </w:r>
          </w:p>
        </w:tc>
      </w:tr>
      <w:tr w14:paraId="6D29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F1C3BD6">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hint="eastAsia" w:ascii="Times New Roman" w:hAnsi="Times New Roman"/>
                <w:color w:val="auto"/>
                <w:szCs w:val="21"/>
                <w:lang w:val="en-US" w:eastAsia="zh-CN"/>
              </w:rPr>
              <w:t>30</w:t>
            </w:r>
          </w:p>
        </w:tc>
        <w:tc>
          <w:tcPr>
            <w:tcW w:w="1140" w:type="dxa"/>
            <w:vMerge w:val="continue"/>
            <w:noWrap w:val="0"/>
            <w:vAlign w:val="center"/>
          </w:tcPr>
          <w:p w14:paraId="5A16AAFA">
            <w:pPr>
              <w:jc w:val="center"/>
              <w:rPr>
                <w:rFonts w:ascii="Times New Roman" w:hAnsi="Times New Roman"/>
                <w:color w:val="auto"/>
                <w:szCs w:val="21"/>
              </w:rPr>
            </w:pPr>
          </w:p>
        </w:tc>
        <w:tc>
          <w:tcPr>
            <w:tcW w:w="1784" w:type="dxa"/>
            <w:noWrap w:val="0"/>
            <w:vAlign w:val="center"/>
          </w:tcPr>
          <w:p w14:paraId="0848BA2D">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厂家升级产品软件与扩容服务</w:t>
            </w:r>
          </w:p>
        </w:tc>
        <w:tc>
          <w:tcPr>
            <w:tcW w:w="5704" w:type="dxa"/>
            <w:noWrap w:val="0"/>
            <w:vAlign w:val="center"/>
          </w:tcPr>
          <w:p w14:paraId="14ADB9CB">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供应商提供原厂级的部件/软件产品升级和扩容能力</w:t>
            </w:r>
          </w:p>
        </w:tc>
      </w:tr>
      <w:tr w14:paraId="1F09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FE585AE">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131</w:t>
            </w:r>
          </w:p>
        </w:tc>
        <w:tc>
          <w:tcPr>
            <w:tcW w:w="1140" w:type="dxa"/>
            <w:vMerge w:val="continue"/>
            <w:noWrap w:val="0"/>
            <w:vAlign w:val="center"/>
          </w:tcPr>
          <w:p w14:paraId="0427A604">
            <w:pPr>
              <w:jc w:val="center"/>
              <w:rPr>
                <w:rFonts w:ascii="Times New Roman" w:hAnsi="Times New Roman"/>
                <w:color w:val="auto"/>
                <w:szCs w:val="21"/>
              </w:rPr>
            </w:pPr>
          </w:p>
        </w:tc>
        <w:tc>
          <w:tcPr>
            <w:tcW w:w="1784" w:type="dxa"/>
            <w:noWrap w:val="0"/>
            <w:vAlign w:val="center"/>
          </w:tcPr>
          <w:p w14:paraId="309225DE">
            <w:pPr>
              <w:jc w:val="center"/>
              <w:rPr>
                <w:rFonts w:hint="eastAsia" w:ascii="Times New Roman" w:hAnsi="Times New Roman"/>
                <w:color w:val="auto"/>
                <w:szCs w:val="21"/>
                <w:lang w:eastAsia="zh-CN"/>
              </w:rPr>
            </w:pPr>
            <w:r>
              <w:rPr>
                <w:rFonts w:hint="eastAsia" w:ascii="Times New Roman" w:hAnsi="Times New Roman" w:eastAsia="宋体" w:cs="宋体"/>
                <w:color w:val="auto"/>
                <w:szCs w:val="21"/>
                <w:highlight w:val="none"/>
                <w:lang w:val="en-US" w:eastAsia="zh-CN"/>
              </w:rPr>
              <w:t>▲</w:t>
            </w:r>
            <w:r>
              <w:rPr>
                <w:rFonts w:hint="eastAsia" w:ascii="Times New Roman" w:hAnsi="Times New Roman"/>
                <w:color w:val="auto"/>
                <w:szCs w:val="21"/>
                <w:lang w:val="en-US" w:eastAsia="zh-CN"/>
              </w:rPr>
              <w:t>厂家定期巡检服务</w:t>
            </w:r>
          </w:p>
        </w:tc>
        <w:tc>
          <w:tcPr>
            <w:tcW w:w="5704" w:type="dxa"/>
            <w:noWrap w:val="0"/>
            <w:vAlign w:val="center"/>
          </w:tcPr>
          <w:p w14:paraId="6C502CCF">
            <w:pPr>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cs="宋体"/>
                <w:color w:val="auto"/>
                <w:szCs w:val="21"/>
                <w:lang w:val="en-US" w:eastAsia="zh-CN"/>
              </w:rPr>
              <w:t>对所提供的设备</w:t>
            </w:r>
            <w:r>
              <w:rPr>
                <w:rFonts w:hint="eastAsia" w:ascii="Times New Roman" w:hAnsi="Times New Roman" w:eastAsia="宋体" w:cs="宋体"/>
                <w:color w:val="auto"/>
                <w:szCs w:val="21"/>
              </w:rPr>
              <w:t>供应商提供</w:t>
            </w:r>
            <w:r>
              <w:rPr>
                <w:rFonts w:hint="eastAsia" w:ascii="Times New Roman" w:hAnsi="Times New Roman" w:cs="宋体"/>
                <w:color w:val="auto"/>
                <w:szCs w:val="21"/>
                <w:lang w:val="en-US" w:eastAsia="zh-CN"/>
              </w:rPr>
              <w:t>原厂级定期（季度≤频率≤年度）巡检服务</w:t>
            </w:r>
            <w:r>
              <w:rPr>
                <w:rFonts w:hint="eastAsia" w:ascii="Times New Roman" w:hAnsi="Times New Roman" w:eastAsia="宋体" w:cs="宋体"/>
                <w:color w:val="auto"/>
                <w:szCs w:val="21"/>
              </w:rPr>
              <w:t>（产品免费服务周期外可收费）</w:t>
            </w:r>
          </w:p>
        </w:tc>
      </w:tr>
      <w:tr w14:paraId="4FB4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598D0A5">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132</w:t>
            </w:r>
          </w:p>
        </w:tc>
        <w:tc>
          <w:tcPr>
            <w:tcW w:w="1140" w:type="dxa"/>
            <w:vMerge w:val="continue"/>
            <w:noWrap w:val="0"/>
            <w:vAlign w:val="center"/>
          </w:tcPr>
          <w:p w14:paraId="43E31AF7">
            <w:pPr>
              <w:jc w:val="center"/>
              <w:rPr>
                <w:rFonts w:ascii="Times New Roman" w:hAnsi="Times New Roman"/>
                <w:color w:val="auto"/>
                <w:szCs w:val="21"/>
              </w:rPr>
            </w:pPr>
          </w:p>
        </w:tc>
        <w:tc>
          <w:tcPr>
            <w:tcW w:w="1784" w:type="dxa"/>
            <w:noWrap w:val="0"/>
            <w:vAlign w:val="center"/>
          </w:tcPr>
          <w:p w14:paraId="01F0ECA4">
            <w:pPr>
              <w:jc w:val="center"/>
              <w:rPr>
                <w:rFonts w:ascii="Times New Roman" w:hAnsi="Times New Roman"/>
                <w:color w:val="auto"/>
                <w:szCs w:val="21"/>
              </w:rPr>
            </w:pPr>
            <w:r>
              <w:rPr>
                <w:rFonts w:hint="eastAsia" w:ascii="Times New Roman" w:hAnsi="Times New Roman"/>
                <w:color w:val="auto"/>
                <w:szCs w:val="21"/>
              </w:rPr>
              <w:t>服务保障升级</w:t>
            </w:r>
          </w:p>
        </w:tc>
        <w:tc>
          <w:tcPr>
            <w:tcW w:w="5704" w:type="dxa"/>
            <w:noWrap w:val="0"/>
            <w:vAlign w:val="center"/>
          </w:tcPr>
          <w:p w14:paraId="166A845B">
            <w:pPr>
              <w:rPr>
                <w:rFonts w:ascii="Times New Roman" w:hAnsi="Times New Roman"/>
                <w:color w:val="auto"/>
                <w:szCs w:val="21"/>
              </w:rPr>
            </w:pPr>
            <w:r>
              <w:rPr>
                <w:rFonts w:hint="eastAsia" w:ascii="Times New Roman" w:hAnsi="Times New Roman"/>
                <w:color w:val="auto"/>
                <w:szCs w:val="21"/>
              </w:rPr>
              <w:t>供应商有偿提供远程技术支持、软件授权服务、备件更换服务、现场支承服务</w:t>
            </w:r>
          </w:p>
        </w:tc>
      </w:tr>
      <w:tr w14:paraId="32D1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C92C309">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133</w:t>
            </w:r>
          </w:p>
        </w:tc>
        <w:tc>
          <w:tcPr>
            <w:tcW w:w="1140" w:type="dxa"/>
            <w:vMerge w:val="continue"/>
            <w:noWrap w:val="0"/>
            <w:vAlign w:val="center"/>
          </w:tcPr>
          <w:p w14:paraId="7BE33652">
            <w:pPr>
              <w:jc w:val="center"/>
              <w:rPr>
                <w:rFonts w:ascii="Times New Roman" w:hAnsi="Times New Roman"/>
                <w:color w:val="auto"/>
                <w:szCs w:val="21"/>
              </w:rPr>
            </w:pPr>
          </w:p>
        </w:tc>
        <w:tc>
          <w:tcPr>
            <w:tcW w:w="1784" w:type="dxa"/>
            <w:noWrap w:val="0"/>
            <w:vAlign w:val="center"/>
          </w:tcPr>
          <w:p w14:paraId="2FD6AAA8">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提供上门服务</w:t>
            </w:r>
          </w:p>
        </w:tc>
        <w:tc>
          <w:tcPr>
            <w:tcW w:w="5704" w:type="dxa"/>
            <w:noWrap w:val="0"/>
            <w:vAlign w:val="center"/>
          </w:tcPr>
          <w:p w14:paraId="79DF2AB9">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供应商具备提供上门服务的能力（产品免费服务周期外可收费）</w:t>
            </w:r>
          </w:p>
        </w:tc>
      </w:tr>
      <w:tr w14:paraId="4C66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CCE0BE3">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134</w:t>
            </w:r>
          </w:p>
        </w:tc>
        <w:tc>
          <w:tcPr>
            <w:tcW w:w="1140" w:type="dxa"/>
            <w:vMerge w:val="continue"/>
            <w:noWrap w:val="0"/>
            <w:vAlign w:val="center"/>
          </w:tcPr>
          <w:p w14:paraId="153CD1BD">
            <w:pPr>
              <w:jc w:val="center"/>
              <w:rPr>
                <w:rFonts w:ascii="Times New Roman" w:hAnsi="Times New Roman"/>
                <w:color w:val="auto"/>
                <w:szCs w:val="21"/>
              </w:rPr>
            </w:pPr>
          </w:p>
        </w:tc>
        <w:tc>
          <w:tcPr>
            <w:tcW w:w="1784" w:type="dxa"/>
            <w:noWrap w:val="0"/>
            <w:vAlign w:val="center"/>
          </w:tcPr>
          <w:p w14:paraId="67538368">
            <w:pPr>
              <w:jc w:val="center"/>
              <w:rPr>
                <w:rFonts w:ascii="Times New Roman" w:hAnsi="Times New Roman"/>
                <w:color w:val="auto"/>
                <w:szCs w:val="21"/>
              </w:rPr>
            </w:pPr>
            <w:r>
              <w:rPr>
                <w:rFonts w:hint="eastAsia" w:ascii="Times New Roman" w:hAnsi="Times New Roman"/>
                <w:color w:val="auto"/>
                <w:szCs w:val="21"/>
              </w:rPr>
              <w:t>业务场景性能优化服务及整体架构升级服务</w:t>
            </w:r>
          </w:p>
        </w:tc>
        <w:tc>
          <w:tcPr>
            <w:tcW w:w="5704" w:type="dxa"/>
            <w:noWrap w:val="0"/>
            <w:vAlign w:val="center"/>
          </w:tcPr>
          <w:p w14:paraId="17045D14">
            <w:pPr>
              <w:rPr>
                <w:rFonts w:ascii="Times New Roman" w:hAnsi="Times New Roman"/>
                <w:color w:val="auto"/>
                <w:szCs w:val="21"/>
              </w:rPr>
            </w:pPr>
            <w:r>
              <w:rPr>
                <w:rFonts w:hint="eastAsia" w:ascii="Times New Roman" w:hAnsi="Times New Roman"/>
                <w:color w:val="auto"/>
                <w:szCs w:val="21"/>
              </w:rPr>
              <w:t>供应商提供针对特定业务场景性能优化服务及整体架构升级服务</w:t>
            </w:r>
          </w:p>
        </w:tc>
      </w:tr>
      <w:tr w14:paraId="1131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32FB9822">
            <w:pPr>
              <w:jc w:val="center"/>
              <w:rPr>
                <w:rFonts w:ascii="Times New Roman" w:hAnsi="Times New Roman"/>
                <w:b/>
                <w:bCs/>
                <w:color w:val="auto"/>
                <w:szCs w:val="21"/>
              </w:rPr>
            </w:pPr>
            <w:r>
              <w:rPr>
                <w:rFonts w:hint="eastAsia" w:ascii="Times New Roman" w:hAnsi="Times New Roman"/>
                <w:b/>
                <w:bCs/>
                <w:color w:val="auto"/>
                <w:szCs w:val="21"/>
              </w:rPr>
              <w:t>供保要求</w:t>
            </w:r>
          </w:p>
        </w:tc>
      </w:tr>
      <w:tr w14:paraId="0CD0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F1CA64E">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rPr>
              <w:t>1</w:t>
            </w:r>
            <w:r>
              <w:rPr>
                <w:rFonts w:hint="eastAsia" w:ascii="Times New Roman" w:hAnsi="Times New Roman"/>
                <w:color w:val="auto"/>
                <w:szCs w:val="21"/>
                <w:lang w:val="en-US" w:eastAsia="zh-CN"/>
              </w:rPr>
              <w:t>35</w:t>
            </w:r>
          </w:p>
        </w:tc>
        <w:tc>
          <w:tcPr>
            <w:tcW w:w="1140" w:type="dxa"/>
            <w:vMerge w:val="restart"/>
            <w:noWrap w:val="0"/>
            <w:vAlign w:val="center"/>
          </w:tcPr>
          <w:p w14:paraId="3AB19360">
            <w:pPr>
              <w:jc w:val="center"/>
              <w:rPr>
                <w:rFonts w:ascii="Times New Roman" w:hAnsi="Times New Roman"/>
                <w:color w:val="auto"/>
                <w:szCs w:val="21"/>
              </w:rPr>
            </w:pPr>
            <w:r>
              <w:rPr>
                <w:rFonts w:hint="eastAsia" w:ascii="Times New Roman" w:hAnsi="Times New Roman"/>
                <w:color w:val="auto"/>
                <w:szCs w:val="21"/>
              </w:rPr>
              <w:t>供应链质量</w:t>
            </w:r>
          </w:p>
        </w:tc>
        <w:tc>
          <w:tcPr>
            <w:tcW w:w="1784" w:type="dxa"/>
            <w:noWrap w:val="0"/>
            <w:vAlign w:val="center"/>
          </w:tcPr>
          <w:p w14:paraId="495275F6">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抗干扰性</w:t>
            </w:r>
          </w:p>
        </w:tc>
        <w:tc>
          <w:tcPr>
            <w:tcW w:w="5704" w:type="dxa"/>
            <w:noWrap w:val="0"/>
            <w:vAlign w:val="center"/>
          </w:tcPr>
          <w:p w14:paraId="688D775D">
            <w:pPr>
              <w:rPr>
                <w:rFonts w:ascii="Times New Roman" w:hAnsi="Times New Roman"/>
                <w:color w:val="auto"/>
                <w:szCs w:val="21"/>
              </w:rPr>
            </w:pPr>
            <w:r>
              <w:rPr>
                <w:rFonts w:hint="eastAsia" w:ascii="Times New Roman" w:hAnsi="Times New Roman"/>
                <w:color w:val="auto"/>
                <w:szCs w:val="21"/>
              </w:rPr>
              <w:t>当产品部件出现供应风险时，应通知客户并提供风险应对方案确保产品的服务保障，必要时应停止相关受影响产品的销售</w:t>
            </w:r>
          </w:p>
        </w:tc>
      </w:tr>
      <w:tr w14:paraId="429B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70D2122">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rPr>
              <w:t>1</w:t>
            </w:r>
            <w:r>
              <w:rPr>
                <w:rFonts w:ascii="Times New Roman" w:hAnsi="Times New Roman"/>
                <w:color w:val="auto"/>
                <w:szCs w:val="21"/>
              </w:rPr>
              <w:t>3</w:t>
            </w:r>
            <w:r>
              <w:rPr>
                <w:rFonts w:hint="eastAsia" w:ascii="Times New Roman" w:hAnsi="Times New Roman"/>
                <w:color w:val="auto"/>
                <w:szCs w:val="21"/>
                <w:lang w:val="en-US" w:eastAsia="zh-CN"/>
              </w:rPr>
              <w:t>6</w:t>
            </w:r>
          </w:p>
        </w:tc>
        <w:tc>
          <w:tcPr>
            <w:tcW w:w="1140" w:type="dxa"/>
            <w:vMerge w:val="continue"/>
            <w:noWrap w:val="0"/>
            <w:vAlign w:val="center"/>
          </w:tcPr>
          <w:p w14:paraId="3F5DBB12">
            <w:pPr>
              <w:jc w:val="center"/>
              <w:rPr>
                <w:rFonts w:ascii="Times New Roman" w:hAnsi="Times New Roman"/>
                <w:color w:val="auto"/>
                <w:szCs w:val="21"/>
              </w:rPr>
            </w:pPr>
          </w:p>
        </w:tc>
        <w:tc>
          <w:tcPr>
            <w:tcW w:w="1784" w:type="dxa"/>
            <w:noWrap w:val="0"/>
            <w:vAlign w:val="center"/>
          </w:tcPr>
          <w:p w14:paraId="77B4842D">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供应能力证明</w:t>
            </w:r>
          </w:p>
        </w:tc>
        <w:tc>
          <w:tcPr>
            <w:tcW w:w="5704" w:type="dxa"/>
            <w:noWrap w:val="0"/>
            <w:vAlign w:val="center"/>
          </w:tcPr>
          <w:p w14:paraId="354301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olor w:val="auto"/>
              </w:rPr>
            </w:pPr>
            <w:r>
              <w:rPr>
                <w:rFonts w:hint="eastAsia" w:ascii="Times New Roman" w:hAnsi="Times New Roman"/>
                <w:color w:val="auto"/>
              </w:rPr>
              <w:t>供应商提供供应链稳定承诺书，确保产品的部件在产品服务周期内稳定供货</w:t>
            </w:r>
          </w:p>
          <w:p w14:paraId="091A2393">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Times New Roman" w:hAnsi="Times New Roman"/>
                <w:color w:val="auto"/>
              </w:rPr>
            </w:pPr>
            <w:r>
              <w:rPr>
                <w:rFonts w:hint="eastAsia" w:ascii="Times New Roman" w:hAnsi="Times New Roman"/>
                <w:b/>
                <w:bCs/>
                <w:color w:val="auto"/>
              </w:rPr>
              <w:t>供应商须提供加盖公章的承诺函，承诺函格式自拟</w:t>
            </w:r>
          </w:p>
        </w:tc>
      </w:tr>
    </w:tbl>
    <w:p w14:paraId="29F11BA0">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3.2 服务器2（数量：8台）</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0"/>
        <w:gridCol w:w="1784"/>
        <w:gridCol w:w="5704"/>
      </w:tblGrid>
      <w:tr w14:paraId="78CD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26" w:type="dxa"/>
            <w:noWrap w:val="0"/>
            <w:vAlign w:val="center"/>
          </w:tcPr>
          <w:p w14:paraId="274A9D29">
            <w:pPr>
              <w:jc w:val="center"/>
              <w:rPr>
                <w:rFonts w:ascii="Times New Roman" w:hAnsi="Times New Roman"/>
                <w:b/>
                <w:bCs/>
                <w:color w:val="auto"/>
                <w:szCs w:val="21"/>
              </w:rPr>
            </w:pPr>
            <w:r>
              <w:rPr>
                <w:rFonts w:hint="eastAsia" w:ascii="Times New Roman" w:hAnsi="Times New Roman"/>
                <w:b/>
                <w:bCs/>
                <w:color w:val="auto"/>
                <w:szCs w:val="21"/>
              </w:rPr>
              <w:t>序号</w:t>
            </w:r>
          </w:p>
        </w:tc>
        <w:tc>
          <w:tcPr>
            <w:tcW w:w="1140" w:type="dxa"/>
            <w:noWrap w:val="0"/>
            <w:vAlign w:val="center"/>
          </w:tcPr>
          <w:p w14:paraId="21837CE9">
            <w:pPr>
              <w:jc w:val="center"/>
              <w:rPr>
                <w:rFonts w:ascii="Times New Roman" w:hAnsi="Times New Roman"/>
                <w:b/>
                <w:bCs/>
                <w:color w:val="auto"/>
                <w:szCs w:val="21"/>
              </w:rPr>
            </w:pPr>
            <w:r>
              <w:rPr>
                <w:rFonts w:hint="eastAsia" w:ascii="Times New Roman" w:hAnsi="Times New Roman"/>
                <w:b/>
                <w:bCs/>
                <w:color w:val="auto"/>
                <w:szCs w:val="21"/>
              </w:rPr>
              <w:t>一级指标</w:t>
            </w:r>
          </w:p>
        </w:tc>
        <w:tc>
          <w:tcPr>
            <w:tcW w:w="1784" w:type="dxa"/>
            <w:noWrap w:val="0"/>
            <w:vAlign w:val="center"/>
          </w:tcPr>
          <w:p w14:paraId="60D86CA5">
            <w:pPr>
              <w:jc w:val="center"/>
              <w:rPr>
                <w:rFonts w:ascii="Times New Roman" w:hAnsi="Times New Roman"/>
                <w:b/>
                <w:bCs/>
                <w:color w:val="auto"/>
                <w:szCs w:val="21"/>
              </w:rPr>
            </w:pPr>
            <w:r>
              <w:rPr>
                <w:rFonts w:hint="eastAsia" w:ascii="Times New Roman" w:hAnsi="Times New Roman"/>
                <w:b/>
                <w:bCs/>
                <w:color w:val="auto"/>
                <w:szCs w:val="21"/>
              </w:rPr>
              <w:t>二级指标</w:t>
            </w:r>
          </w:p>
        </w:tc>
        <w:tc>
          <w:tcPr>
            <w:tcW w:w="5704" w:type="dxa"/>
            <w:noWrap w:val="0"/>
            <w:vAlign w:val="center"/>
          </w:tcPr>
          <w:p w14:paraId="2F357C66">
            <w:pPr>
              <w:jc w:val="center"/>
              <w:rPr>
                <w:rFonts w:ascii="Times New Roman" w:hAnsi="Times New Roman"/>
                <w:b/>
                <w:bCs/>
                <w:color w:val="auto"/>
                <w:szCs w:val="21"/>
              </w:rPr>
            </w:pPr>
            <w:r>
              <w:rPr>
                <w:rFonts w:hint="eastAsia" w:ascii="Times New Roman" w:hAnsi="Times New Roman"/>
                <w:b/>
                <w:bCs/>
                <w:color w:val="auto"/>
                <w:szCs w:val="21"/>
              </w:rPr>
              <w:t>指标要求</w:t>
            </w:r>
          </w:p>
        </w:tc>
      </w:tr>
      <w:tr w14:paraId="6DBB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0"/>
            <w:vAlign w:val="center"/>
          </w:tcPr>
          <w:p w14:paraId="2E108221">
            <w:pPr>
              <w:jc w:val="center"/>
              <w:rPr>
                <w:rFonts w:ascii="Times New Roman" w:hAnsi="Times New Roman"/>
                <w:b/>
                <w:bCs/>
                <w:color w:val="auto"/>
                <w:szCs w:val="21"/>
              </w:rPr>
            </w:pPr>
            <w:r>
              <w:rPr>
                <w:rFonts w:hint="eastAsia" w:ascii="Times New Roman" w:hAnsi="Times New Roman"/>
                <w:b/>
                <w:bCs/>
                <w:color w:val="auto"/>
                <w:szCs w:val="21"/>
              </w:rPr>
              <w:t>产品规格</w:t>
            </w:r>
          </w:p>
        </w:tc>
      </w:tr>
      <w:tr w14:paraId="3C00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D28A368">
            <w:pPr>
              <w:jc w:val="center"/>
              <w:rPr>
                <w:rFonts w:ascii="Times New Roman" w:hAnsi="Times New Roman"/>
                <w:color w:val="auto"/>
                <w:szCs w:val="21"/>
              </w:rPr>
            </w:pPr>
            <w:r>
              <w:rPr>
                <w:rFonts w:hint="eastAsia" w:ascii="Times New Roman" w:hAnsi="Times New Roman"/>
                <w:color w:val="auto"/>
                <w:szCs w:val="21"/>
              </w:rPr>
              <w:t>1</w:t>
            </w:r>
          </w:p>
        </w:tc>
        <w:tc>
          <w:tcPr>
            <w:tcW w:w="1140" w:type="dxa"/>
            <w:vMerge w:val="restart"/>
            <w:noWrap w:val="0"/>
            <w:vAlign w:val="center"/>
          </w:tcPr>
          <w:p w14:paraId="47B2309A">
            <w:pPr>
              <w:jc w:val="center"/>
              <w:rPr>
                <w:rFonts w:ascii="Times New Roman" w:hAnsi="Times New Roman"/>
                <w:color w:val="auto"/>
                <w:szCs w:val="21"/>
              </w:rPr>
            </w:pPr>
            <w:r>
              <w:rPr>
                <w:rFonts w:ascii="Times New Roman" w:hAnsi="Times New Roman"/>
                <w:color w:val="auto"/>
                <w:szCs w:val="21"/>
              </w:rPr>
              <w:t>CPU</w:t>
            </w:r>
            <w:r>
              <w:rPr>
                <w:rFonts w:hint="eastAsia" w:ascii="Times New Roman" w:hAnsi="Times New Roman"/>
                <w:color w:val="auto"/>
                <w:szCs w:val="21"/>
              </w:rPr>
              <w:t>规格</w:t>
            </w:r>
          </w:p>
        </w:tc>
        <w:tc>
          <w:tcPr>
            <w:tcW w:w="1784" w:type="dxa"/>
            <w:noWrap w:val="0"/>
            <w:vAlign w:val="center"/>
          </w:tcPr>
          <w:p w14:paraId="2F81240C">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CPU数量</w:t>
            </w:r>
          </w:p>
        </w:tc>
        <w:tc>
          <w:tcPr>
            <w:tcW w:w="5704" w:type="dxa"/>
            <w:noWrap w:val="0"/>
            <w:vAlign w:val="center"/>
          </w:tcPr>
          <w:p w14:paraId="4850086D">
            <w:pPr>
              <w:rPr>
                <w:rFonts w:ascii="Times New Roman" w:hAnsi="Times New Roman"/>
                <w:color w:val="auto"/>
                <w:szCs w:val="21"/>
              </w:rPr>
            </w:pPr>
            <w:r>
              <w:rPr>
                <w:rFonts w:hint="eastAsia" w:ascii="Times New Roman" w:hAnsi="Times New Roman"/>
                <w:color w:val="auto"/>
                <w:szCs w:val="21"/>
              </w:rPr>
              <w:t>≥2</w:t>
            </w:r>
          </w:p>
        </w:tc>
      </w:tr>
      <w:tr w14:paraId="4181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B639FB2">
            <w:pPr>
              <w:jc w:val="center"/>
              <w:rPr>
                <w:rFonts w:ascii="Times New Roman" w:hAnsi="Times New Roman"/>
                <w:color w:val="auto"/>
                <w:szCs w:val="21"/>
              </w:rPr>
            </w:pPr>
            <w:r>
              <w:rPr>
                <w:rFonts w:hint="eastAsia" w:ascii="Times New Roman" w:hAnsi="Times New Roman"/>
                <w:color w:val="auto"/>
                <w:szCs w:val="21"/>
              </w:rPr>
              <w:t>2</w:t>
            </w:r>
          </w:p>
        </w:tc>
        <w:tc>
          <w:tcPr>
            <w:tcW w:w="1140" w:type="dxa"/>
            <w:vMerge w:val="continue"/>
            <w:noWrap w:val="0"/>
            <w:vAlign w:val="center"/>
          </w:tcPr>
          <w:p w14:paraId="675E3F03">
            <w:pPr>
              <w:jc w:val="center"/>
              <w:rPr>
                <w:rFonts w:ascii="Times New Roman" w:hAnsi="Times New Roman"/>
                <w:color w:val="auto"/>
                <w:szCs w:val="21"/>
              </w:rPr>
            </w:pPr>
          </w:p>
        </w:tc>
        <w:tc>
          <w:tcPr>
            <w:tcW w:w="1784" w:type="dxa"/>
            <w:noWrap w:val="0"/>
            <w:vAlign w:val="center"/>
          </w:tcPr>
          <w:p w14:paraId="0254F208">
            <w:pPr>
              <w:jc w:val="center"/>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CPU</w:t>
            </w:r>
            <w:r>
              <w:rPr>
                <w:rFonts w:hint="eastAsia" w:ascii="Times New Roman" w:hAnsi="Times New Roman"/>
                <w:color w:val="auto"/>
                <w:szCs w:val="21"/>
              </w:rPr>
              <w:t>信息</w:t>
            </w:r>
          </w:p>
        </w:tc>
        <w:tc>
          <w:tcPr>
            <w:tcW w:w="5704" w:type="dxa"/>
            <w:noWrap w:val="0"/>
            <w:vAlign w:val="center"/>
          </w:tcPr>
          <w:p w14:paraId="5A31A422">
            <w:pPr>
              <w:rPr>
                <w:rFonts w:ascii="Times New Roman" w:hAnsi="Times New Roman"/>
                <w:color w:val="auto"/>
                <w:szCs w:val="21"/>
              </w:rPr>
            </w:pPr>
            <w:r>
              <w:rPr>
                <w:rFonts w:hint="eastAsia" w:ascii="Times New Roman" w:hAnsi="Times New Roman"/>
                <w:color w:val="auto"/>
                <w:szCs w:val="21"/>
              </w:rPr>
              <w:t>供应商给出CPU信息，包含CPU型号、物理核心数、主频、末级缓存容量、线程数、热设计功耗及支持内存的最高速率、通道数和位宽</w:t>
            </w:r>
          </w:p>
        </w:tc>
      </w:tr>
      <w:tr w14:paraId="1D9D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05106D3">
            <w:pPr>
              <w:jc w:val="center"/>
              <w:rPr>
                <w:rFonts w:ascii="Times New Roman" w:hAnsi="Times New Roman"/>
                <w:color w:val="auto"/>
                <w:szCs w:val="21"/>
              </w:rPr>
            </w:pPr>
            <w:r>
              <w:rPr>
                <w:rFonts w:hint="eastAsia" w:ascii="Times New Roman" w:hAnsi="Times New Roman"/>
                <w:color w:val="auto"/>
                <w:szCs w:val="21"/>
              </w:rPr>
              <w:t>3</w:t>
            </w:r>
          </w:p>
        </w:tc>
        <w:tc>
          <w:tcPr>
            <w:tcW w:w="1140" w:type="dxa"/>
            <w:vMerge w:val="restart"/>
            <w:noWrap w:val="0"/>
            <w:vAlign w:val="center"/>
          </w:tcPr>
          <w:p w14:paraId="00D658B2">
            <w:pPr>
              <w:jc w:val="center"/>
              <w:rPr>
                <w:rFonts w:ascii="Times New Roman" w:hAnsi="Times New Roman"/>
                <w:color w:val="auto"/>
                <w:szCs w:val="21"/>
              </w:rPr>
            </w:pPr>
            <w:r>
              <w:rPr>
                <w:rFonts w:hint="eastAsia" w:ascii="Times New Roman" w:hAnsi="Times New Roman"/>
                <w:color w:val="auto"/>
                <w:szCs w:val="21"/>
              </w:rPr>
              <w:t>主板规格</w:t>
            </w:r>
          </w:p>
        </w:tc>
        <w:tc>
          <w:tcPr>
            <w:tcW w:w="1784" w:type="dxa"/>
            <w:noWrap w:val="0"/>
            <w:vAlign w:val="center"/>
          </w:tcPr>
          <w:p w14:paraId="37A45131">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主板支持的</w:t>
            </w:r>
            <w:r>
              <w:rPr>
                <w:rFonts w:ascii="Times New Roman" w:hAnsi="Times New Roman"/>
                <w:color w:val="auto"/>
                <w:szCs w:val="21"/>
              </w:rPr>
              <w:t>CPU</w:t>
            </w:r>
            <w:r>
              <w:rPr>
                <w:rFonts w:hint="eastAsia" w:ascii="Times New Roman" w:hAnsi="Times New Roman"/>
                <w:color w:val="auto"/>
                <w:szCs w:val="21"/>
              </w:rPr>
              <w:t>和内存情况</w:t>
            </w:r>
          </w:p>
        </w:tc>
        <w:tc>
          <w:tcPr>
            <w:tcW w:w="5704" w:type="dxa"/>
            <w:noWrap w:val="0"/>
            <w:vAlign w:val="center"/>
          </w:tcPr>
          <w:p w14:paraId="547462B1">
            <w:pPr>
              <w:rPr>
                <w:rFonts w:hint="eastAsia" w:ascii="Times New Roman" w:hAnsi="Times New Roman" w:eastAsia="宋体"/>
                <w:color w:val="auto"/>
                <w:szCs w:val="21"/>
                <w:lang w:eastAsia="zh-CN"/>
              </w:rPr>
            </w:pPr>
            <w:r>
              <w:rPr>
                <w:rFonts w:hint="eastAsia" w:ascii="Times New Roman" w:hAnsi="Times New Roman"/>
                <w:color w:val="auto"/>
                <w:szCs w:val="21"/>
              </w:rPr>
              <w:t>支持≥2颗处理器；支持≥32根DDR4 ECC内存，</w:t>
            </w:r>
            <w:r>
              <w:rPr>
                <w:rFonts w:hint="eastAsia" w:ascii="Times New Roman" w:hAnsi="Times New Roman"/>
                <w:color w:val="auto"/>
                <w:szCs w:val="21"/>
                <w:lang w:eastAsia="zh-CN"/>
              </w:rPr>
              <w:t>频率≥3200MHz</w:t>
            </w:r>
          </w:p>
        </w:tc>
      </w:tr>
      <w:tr w14:paraId="264C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6A4F09E">
            <w:pPr>
              <w:jc w:val="center"/>
              <w:rPr>
                <w:rFonts w:ascii="Times New Roman" w:hAnsi="Times New Roman"/>
                <w:color w:val="auto"/>
                <w:szCs w:val="21"/>
              </w:rPr>
            </w:pPr>
            <w:r>
              <w:rPr>
                <w:rFonts w:hint="eastAsia" w:ascii="Times New Roman" w:hAnsi="Times New Roman"/>
                <w:color w:val="auto"/>
                <w:szCs w:val="21"/>
              </w:rPr>
              <w:t>4</w:t>
            </w:r>
          </w:p>
        </w:tc>
        <w:tc>
          <w:tcPr>
            <w:tcW w:w="1140" w:type="dxa"/>
            <w:vMerge w:val="continue"/>
            <w:noWrap w:val="0"/>
            <w:vAlign w:val="center"/>
          </w:tcPr>
          <w:p w14:paraId="1AB44862">
            <w:pPr>
              <w:jc w:val="center"/>
              <w:rPr>
                <w:rFonts w:ascii="Times New Roman" w:hAnsi="Times New Roman"/>
                <w:color w:val="auto"/>
                <w:szCs w:val="21"/>
              </w:rPr>
            </w:pPr>
          </w:p>
        </w:tc>
        <w:tc>
          <w:tcPr>
            <w:tcW w:w="1784" w:type="dxa"/>
            <w:noWrap w:val="0"/>
            <w:vAlign w:val="center"/>
          </w:tcPr>
          <w:p w14:paraId="208DEE9F">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主板内存槽数量</w:t>
            </w:r>
          </w:p>
        </w:tc>
        <w:tc>
          <w:tcPr>
            <w:tcW w:w="5704" w:type="dxa"/>
            <w:noWrap w:val="0"/>
            <w:vAlign w:val="center"/>
          </w:tcPr>
          <w:p w14:paraId="5FB0FED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非板载内存的可扩展插槽数量≥32</w:t>
            </w:r>
          </w:p>
        </w:tc>
      </w:tr>
      <w:tr w14:paraId="1396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7B6A232">
            <w:pPr>
              <w:jc w:val="center"/>
              <w:rPr>
                <w:rFonts w:ascii="Times New Roman" w:hAnsi="Times New Roman"/>
                <w:color w:val="auto"/>
                <w:szCs w:val="21"/>
              </w:rPr>
            </w:pPr>
            <w:r>
              <w:rPr>
                <w:rFonts w:hint="eastAsia" w:ascii="Times New Roman" w:hAnsi="Times New Roman"/>
                <w:color w:val="auto"/>
                <w:szCs w:val="21"/>
              </w:rPr>
              <w:t>5</w:t>
            </w:r>
          </w:p>
        </w:tc>
        <w:tc>
          <w:tcPr>
            <w:tcW w:w="1140" w:type="dxa"/>
            <w:vMerge w:val="continue"/>
            <w:noWrap w:val="0"/>
            <w:vAlign w:val="center"/>
          </w:tcPr>
          <w:p w14:paraId="77C2DDE1">
            <w:pPr>
              <w:jc w:val="center"/>
              <w:rPr>
                <w:rFonts w:ascii="Times New Roman" w:hAnsi="Times New Roman"/>
                <w:color w:val="auto"/>
                <w:szCs w:val="21"/>
              </w:rPr>
            </w:pPr>
          </w:p>
        </w:tc>
        <w:tc>
          <w:tcPr>
            <w:tcW w:w="1784" w:type="dxa"/>
            <w:noWrap w:val="0"/>
            <w:vAlign w:val="center"/>
          </w:tcPr>
          <w:p w14:paraId="1C9E0174">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主板存储接口</w:t>
            </w:r>
          </w:p>
        </w:tc>
        <w:tc>
          <w:tcPr>
            <w:tcW w:w="5704" w:type="dxa"/>
            <w:noWrap w:val="0"/>
            <w:vAlign w:val="center"/>
          </w:tcPr>
          <w:p w14:paraId="25E3112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至少支持SATA、SAS、U.2等存储接口</w:t>
            </w:r>
          </w:p>
        </w:tc>
      </w:tr>
      <w:tr w14:paraId="3688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56F8607">
            <w:pPr>
              <w:jc w:val="center"/>
              <w:rPr>
                <w:rFonts w:ascii="Times New Roman" w:hAnsi="Times New Roman"/>
                <w:color w:val="auto"/>
                <w:szCs w:val="21"/>
              </w:rPr>
            </w:pPr>
            <w:r>
              <w:rPr>
                <w:rFonts w:hint="eastAsia" w:ascii="Times New Roman" w:hAnsi="Times New Roman"/>
                <w:color w:val="auto"/>
                <w:szCs w:val="21"/>
              </w:rPr>
              <w:t>6</w:t>
            </w:r>
          </w:p>
        </w:tc>
        <w:tc>
          <w:tcPr>
            <w:tcW w:w="1140" w:type="dxa"/>
            <w:vMerge w:val="continue"/>
            <w:noWrap w:val="0"/>
            <w:vAlign w:val="center"/>
          </w:tcPr>
          <w:p w14:paraId="58A97110">
            <w:pPr>
              <w:jc w:val="center"/>
              <w:rPr>
                <w:rFonts w:ascii="Times New Roman" w:hAnsi="Times New Roman"/>
                <w:color w:val="auto"/>
                <w:szCs w:val="21"/>
              </w:rPr>
            </w:pPr>
          </w:p>
        </w:tc>
        <w:tc>
          <w:tcPr>
            <w:tcW w:w="1784" w:type="dxa"/>
            <w:noWrap w:val="0"/>
            <w:vAlign w:val="center"/>
          </w:tcPr>
          <w:p w14:paraId="5D2AF0D2">
            <w:pPr>
              <w:jc w:val="center"/>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PCIe</w:t>
            </w:r>
            <w:r>
              <w:rPr>
                <w:rFonts w:hint="eastAsia" w:ascii="Times New Roman" w:hAnsi="Times New Roman"/>
                <w:color w:val="auto"/>
                <w:szCs w:val="21"/>
              </w:rPr>
              <w:t>插槽接口</w:t>
            </w:r>
          </w:p>
        </w:tc>
        <w:tc>
          <w:tcPr>
            <w:tcW w:w="5704" w:type="dxa"/>
            <w:noWrap w:val="0"/>
            <w:vAlign w:val="center"/>
          </w:tcPr>
          <w:p w14:paraId="00E7D7B7">
            <w:pPr>
              <w:rPr>
                <w:rFonts w:ascii="Times New Roman" w:hAnsi="Times New Roman"/>
                <w:color w:val="auto"/>
                <w:szCs w:val="21"/>
              </w:rPr>
            </w:pPr>
            <w:r>
              <w:rPr>
                <w:rFonts w:hint="eastAsia" w:ascii="Times New Roman" w:hAnsi="Times New Roman"/>
                <w:color w:val="auto"/>
                <w:szCs w:val="21"/>
              </w:rPr>
              <w:t>符合</w:t>
            </w:r>
            <w:r>
              <w:rPr>
                <w:rFonts w:ascii="Times New Roman" w:hAnsi="Times New Roman"/>
                <w:color w:val="auto"/>
                <w:szCs w:val="21"/>
              </w:rPr>
              <w:t>PCIe3.0</w:t>
            </w:r>
            <w:r>
              <w:rPr>
                <w:rFonts w:hint="eastAsia" w:ascii="Times New Roman" w:hAnsi="Times New Roman"/>
                <w:color w:val="auto"/>
                <w:szCs w:val="21"/>
              </w:rPr>
              <w:t>或以上的高速串行计算机扩展总线标准，</w:t>
            </w:r>
            <w:r>
              <w:rPr>
                <w:rFonts w:ascii="Times New Roman" w:hAnsi="Times New Roman"/>
                <w:color w:val="auto"/>
                <w:szCs w:val="21"/>
              </w:rPr>
              <w:t>PCIe</w:t>
            </w:r>
            <w:r>
              <w:rPr>
                <w:rFonts w:hint="eastAsia" w:ascii="Times New Roman" w:hAnsi="Times New Roman"/>
                <w:color w:val="auto"/>
                <w:szCs w:val="21"/>
              </w:rPr>
              <w:t>的接口速率与位宽需保证向下兼容</w:t>
            </w:r>
          </w:p>
        </w:tc>
      </w:tr>
      <w:tr w14:paraId="0E23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6ECF7B7">
            <w:pPr>
              <w:jc w:val="center"/>
              <w:rPr>
                <w:rFonts w:ascii="Times New Roman" w:hAnsi="Times New Roman"/>
                <w:color w:val="auto"/>
                <w:szCs w:val="21"/>
              </w:rPr>
            </w:pPr>
            <w:r>
              <w:rPr>
                <w:rFonts w:hint="eastAsia" w:ascii="Times New Roman" w:hAnsi="Times New Roman"/>
                <w:color w:val="auto"/>
                <w:szCs w:val="21"/>
              </w:rPr>
              <w:t>7</w:t>
            </w:r>
          </w:p>
        </w:tc>
        <w:tc>
          <w:tcPr>
            <w:tcW w:w="1140" w:type="dxa"/>
            <w:vMerge w:val="continue"/>
            <w:noWrap w:val="0"/>
            <w:vAlign w:val="center"/>
          </w:tcPr>
          <w:p w14:paraId="0D8465DA">
            <w:pPr>
              <w:jc w:val="center"/>
              <w:rPr>
                <w:rFonts w:ascii="Times New Roman" w:hAnsi="Times New Roman"/>
                <w:color w:val="auto"/>
                <w:szCs w:val="21"/>
              </w:rPr>
            </w:pPr>
          </w:p>
        </w:tc>
        <w:tc>
          <w:tcPr>
            <w:tcW w:w="1784" w:type="dxa"/>
            <w:noWrap w:val="0"/>
            <w:vAlign w:val="center"/>
          </w:tcPr>
          <w:p w14:paraId="1657C7B1">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主板</w:t>
            </w:r>
            <w:r>
              <w:rPr>
                <w:rFonts w:ascii="Times New Roman" w:hAnsi="Times New Roman"/>
                <w:color w:val="auto"/>
                <w:szCs w:val="21"/>
              </w:rPr>
              <w:t>PCIe</w:t>
            </w:r>
            <w:r>
              <w:rPr>
                <w:rFonts w:hint="eastAsia" w:ascii="Times New Roman" w:hAnsi="Times New Roman"/>
                <w:color w:val="auto"/>
                <w:szCs w:val="21"/>
              </w:rPr>
              <w:t>插槽数量及规格</w:t>
            </w:r>
          </w:p>
        </w:tc>
        <w:tc>
          <w:tcPr>
            <w:tcW w:w="5704" w:type="dxa"/>
            <w:noWrap w:val="0"/>
            <w:vAlign w:val="center"/>
          </w:tcPr>
          <w:p w14:paraId="283FE1C5">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高度大于44.45mm双路或以上服务器PCIe插槽或接口应≥5个；</w:t>
            </w:r>
          </w:p>
        </w:tc>
      </w:tr>
      <w:tr w14:paraId="16BD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4CBC10C">
            <w:pPr>
              <w:jc w:val="center"/>
              <w:rPr>
                <w:rFonts w:ascii="Times New Roman" w:hAnsi="Times New Roman"/>
                <w:color w:val="auto"/>
                <w:szCs w:val="21"/>
              </w:rPr>
            </w:pPr>
            <w:r>
              <w:rPr>
                <w:rFonts w:hint="eastAsia" w:ascii="Times New Roman" w:hAnsi="Times New Roman"/>
                <w:color w:val="auto"/>
                <w:szCs w:val="21"/>
              </w:rPr>
              <w:t>8</w:t>
            </w:r>
          </w:p>
        </w:tc>
        <w:tc>
          <w:tcPr>
            <w:tcW w:w="1140" w:type="dxa"/>
            <w:vMerge w:val="continue"/>
            <w:noWrap w:val="0"/>
            <w:vAlign w:val="center"/>
          </w:tcPr>
          <w:p w14:paraId="0A638C19">
            <w:pPr>
              <w:jc w:val="center"/>
              <w:rPr>
                <w:rFonts w:ascii="Times New Roman" w:hAnsi="Times New Roman"/>
                <w:color w:val="auto"/>
                <w:szCs w:val="21"/>
              </w:rPr>
            </w:pPr>
          </w:p>
        </w:tc>
        <w:tc>
          <w:tcPr>
            <w:tcW w:w="1784" w:type="dxa"/>
            <w:noWrap w:val="0"/>
            <w:vAlign w:val="center"/>
          </w:tcPr>
          <w:p w14:paraId="6D227D94">
            <w:pPr>
              <w:jc w:val="center"/>
              <w:rPr>
                <w:rFonts w:ascii="Times New Roman" w:hAnsi="Times New Roman"/>
                <w:color w:val="auto"/>
                <w:szCs w:val="21"/>
              </w:rPr>
            </w:pPr>
            <w:r>
              <w:rPr>
                <w:rFonts w:hint="eastAsia" w:ascii="Times New Roman" w:hAnsi="Times New Roman"/>
                <w:color w:val="auto"/>
                <w:szCs w:val="21"/>
              </w:rPr>
              <w:t>特殊孔位及接口</w:t>
            </w:r>
          </w:p>
        </w:tc>
        <w:tc>
          <w:tcPr>
            <w:tcW w:w="5704" w:type="dxa"/>
            <w:noWrap w:val="0"/>
            <w:vAlign w:val="center"/>
          </w:tcPr>
          <w:p w14:paraId="36514278">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服务器机箱内主板可根据用户实际使用需求支持安装多功能导入装置板卡，机箱内需预留多功能导入装置板卡安装位置，容量不小于</w:t>
            </w:r>
            <w:r>
              <w:rPr>
                <w:rFonts w:ascii="Times New Roman" w:hAnsi="Times New Roman"/>
                <w:color w:val="auto"/>
                <w:szCs w:val="21"/>
              </w:rPr>
              <w:t>55mm</w:t>
            </w:r>
            <w:r>
              <w:rPr>
                <w:rFonts w:hint="eastAsia" w:ascii="Times New Roman" w:hAnsi="Times New Roman"/>
                <w:color w:val="auto"/>
                <w:szCs w:val="21"/>
              </w:rPr>
              <w:t>×</w:t>
            </w:r>
            <w:r>
              <w:rPr>
                <w:rFonts w:ascii="Times New Roman" w:hAnsi="Times New Roman"/>
                <w:color w:val="auto"/>
                <w:szCs w:val="21"/>
              </w:rPr>
              <w:t>45mm</w:t>
            </w:r>
            <w:r>
              <w:rPr>
                <w:rFonts w:hint="eastAsia" w:ascii="Times New Roman" w:hAnsi="Times New Roman"/>
                <w:color w:val="auto"/>
                <w:szCs w:val="21"/>
              </w:rPr>
              <w:t>×</w:t>
            </w:r>
            <w:r>
              <w:rPr>
                <w:rFonts w:ascii="Times New Roman" w:hAnsi="Times New Roman"/>
                <w:color w:val="auto"/>
                <w:szCs w:val="21"/>
              </w:rPr>
              <w:t>15mm</w:t>
            </w:r>
            <w:r>
              <w:rPr>
                <w:rFonts w:hint="eastAsia" w:ascii="Times New Roman" w:hAnsi="Times New Roman"/>
                <w:color w:val="auto"/>
                <w:szCs w:val="21"/>
              </w:rPr>
              <w:t>（长×宽×高，单位毫米）；</w:t>
            </w:r>
          </w:p>
          <w:p w14:paraId="42933FF0">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服务器主板可根据用户实际使用需求预留满足</w:t>
            </w:r>
            <w:r>
              <w:rPr>
                <w:rFonts w:ascii="Times New Roman" w:hAnsi="Times New Roman"/>
                <w:color w:val="auto"/>
                <w:szCs w:val="21"/>
              </w:rPr>
              <w:t>USB2.0</w:t>
            </w:r>
            <w:r>
              <w:rPr>
                <w:rFonts w:hint="eastAsia" w:ascii="Times New Roman" w:hAnsi="Times New Roman"/>
                <w:color w:val="auto"/>
                <w:szCs w:val="21"/>
              </w:rPr>
              <w:t>或</w:t>
            </w:r>
            <w:r>
              <w:rPr>
                <w:rFonts w:ascii="Times New Roman" w:hAnsi="Times New Roman"/>
                <w:color w:val="auto"/>
                <w:szCs w:val="21"/>
              </w:rPr>
              <w:t>USB3.0</w:t>
            </w:r>
            <w:r>
              <w:rPr>
                <w:rFonts w:hint="eastAsia" w:ascii="Times New Roman" w:hAnsi="Times New Roman"/>
                <w:color w:val="auto"/>
                <w:szCs w:val="21"/>
              </w:rPr>
              <w:t>数据传输规范的接口，工作电压</w:t>
            </w:r>
            <w:r>
              <w:rPr>
                <w:rFonts w:ascii="Times New Roman" w:hAnsi="Times New Roman"/>
                <w:color w:val="auto"/>
                <w:szCs w:val="21"/>
              </w:rPr>
              <w:t>5V</w:t>
            </w:r>
            <w:r>
              <w:rPr>
                <w:rFonts w:hint="eastAsia" w:ascii="Times New Roman" w:hAnsi="Times New Roman"/>
                <w:color w:val="auto"/>
                <w:szCs w:val="21"/>
              </w:rPr>
              <w:t>，采用</w:t>
            </w:r>
            <w:r>
              <w:rPr>
                <w:rFonts w:ascii="Times New Roman" w:hAnsi="Times New Roman"/>
                <w:color w:val="auto"/>
                <w:szCs w:val="21"/>
              </w:rPr>
              <w:t>USB2.0</w:t>
            </w:r>
            <w:r>
              <w:rPr>
                <w:rFonts w:hint="eastAsia" w:ascii="Times New Roman" w:hAnsi="Times New Roman"/>
                <w:color w:val="auto"/>
                <w:szCs w:val="21"/>
              </w:rPr>
              <w:t>时，最大过电流应不小于</w:t>
            </w:r>
            <w:r>
              <w:rPr>
                <w:rFonts w:ascii="Times New Roman" w:hAnsi="Times New Roman"/>
                <w:color w:val="auto"/>
                <w:szCs w:val="21"/>
              </w:rPr>
              <w:t>0.5A</w:t>
            </w:r>
            <w:r>
              <w:rPr>
                <w:rFonts w:hint="eastAsia" w:ascii="Times New Roman" w:hAnsi="Times New Roman"/>
                <w:color w:val="auto"/>
                <w:szCs w:val="21"/>
              </w:rPr>
              <w:t>，采用</w:t>
            </w:r>
            <w:r>
              <w:rPr>
                <w:rFonts w:ascii="Times New Roman" w:hAnsi="Times New Roman"/>
                <w:color w:val="auto"/>
                <w:szCs w:val="21"/>
              </w:rPr>
              <w:t>USB3.0</w:t>
            </w:r>
            <w:r>
              <w:rPr>
                <w:rFonts w:hint="eastAsia" w:ascii="Times New Roman" w:hAnsi="Times New Roman"/>
                <w:color w:val="auto"/>
                <w:szCs w:val="21"/>
              </w:rPr>
              <w:t>时，最大过电流应不小于</w:t>
            </w:r>
            <w:r>
              <w:rPr>
                <w:rFonts w:ascii="Times New Roman" w:hAnsi="Times New Roman"/>
                <w:color w:val="auto"/>
                <w:szCs w:val="21"/>
              </w:rPr>
              <w:t>1A</w:t>
            </w:r>
          </w:p>
        </w:tc>
      </w:tr>
      <w:tr w14:paraId="7E5F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EC04120">
            <w:pPr>
              <w:jc w:val="center"/>
              <w:rPr>
                <w:rFonts w:ascii="Times New Roman" w:hAnsi="Times New Roman"/>
                <w:color w:val="auto"/>
                <w:szCs w:val="21"/>
              </w:rPr>
            </w:pPr>
            <w:r>
              <w:rPr>
                <w:rFonts w:hint="eastAsia" w:ascii="Times New Roman" w:hAnsi="Times New Roman"/>
                <w:color w:val="auto"/>
                <w:szCs w:val="21"/>
              </w:rPr>
              <w:t>9</w:t>
            </w:r>
          </w:p>
        </w:tc>
        <w:tc>
          <w:tcPr>
            <w:tcW w:w="1140" w:type="dxa"/>
            <w:vMerge w:val="continue"/>
            <w:noWrap w:val="0"/>
            <w:vAlign w:val="center"/>
          </w:tcPr>
          <w:p w14:paraId="48FE8923">
            <w:pPr>
              <w:jc w:val="center"/>
              <w:rPr>
                <w:rFonts w:ascii="Times New Roman" w:hAnsi="Times New Roman"/>
                <w:color w:val="auto"/>
                <w:szCs w:val="21"/>
              </w:rPr>
            </w:pPr>
          </w:p>
        </w:tc>
        <w:tc>
          <w:tcPr>
            <w:tcW w:w="1784" w:type="dxa"/>
            <w:noWrap w:val="0"/>
            <w:vAlign w:val="center"/>
          </w:tcPr>
          <w:p w14:paraId="087412A3">
            <w:pPr>
              <w:jc w:val="center"/>
              <w:rPr>
                <w:rFonts w:ascii="Times New Roman" w:hAnsi="Times New Roman"/>
                <w:color w:val="auto"/>
                <w:szCs w:val="21"/>
              </w:rPr>
            </w:pPr>
            <w:r>
              <w:rPr>
                <w:rFonts w:hint="eastAsia" w:ascii="Times New Roman" w:hAnsi="Times New Roman"/>
                <w:color w:val="auto"/>
                <w:szCs w:val="21"/>
              </w:rPr>
              <w:t>板载网络接口</w:t>
            </w:r>
          </w:p>
        </w:tc>
        <w:tc>
          <w:tcPr>
            <w:tcW w:w="5704" w:type="dxa"/>
            <w:noWrap w:val="0"/>
            <w:vAlign w:val="center"/>
          </w:tcPr>
          <w:p w14:paraId="3C38DCDE">
            <w:pPr>
              <w:rPr>
                <w:rFonts w:ascii="Times New Roman" w:hAnsi="Times New Roman"/>
                <w:color w:val="auto"/>
                <w:szCs w:val="21"/>
              </w:rPr>
            </w:pPr>
            <w:r>
              <w:rPr>
                <w:rFonts w:hint="eastAsia" w:ascii="Times New Roman" w:hAnsi="Times New Roman"/>
                <w:color w:val="auto"/>
                <w:szCs w:val="21"/>
              </w:rPr>
              <w:t>若支持板载网络接口应≥</w:t>
            </w:r>
            <w:r>
              <w:rPr>
                <w:rFonts w:ascii="Times New Roman" w:hAnsi="Times New Roman"/>
                <w:color w:val="auto"/>
                <w:szCs w:val="21"/>
              </w:rPr>
              <w:t>1</w:t>
            </w:r>
            <w:r>
              <w:rPr>
                <w:rFonts w:hint="eastAsia" w:ascii="Times New Roman" w:hAnsi="Times New Roman"/>
                <w:color w:val="auto"/>
                <w:szCs w:val="21"/>
              </w:rPr>
              <w:t>个</w:t>
            </w:r>
            <w:r>
              <w:rPr>
                <w:rFonts w:ascii="Times New Roman" w:hAnsi="Times New Roman"/>
                <w:color w:val="auto"/>
                <w:szCs w:val="21"/>
              </w:rPr>
              <w:t>1GE</w:t>
            </w:r>
            <w:r>
              <w:rPr>
                <w:rFonts w:hint="eastAsia" w:ascii="Times New Roman" w:hAnsi="Times New Roman"/>
                <w:color w:val="auto"/>
                <w:szCs w:val="21"/>
              </w:rPr>
              <w:t>网口</w:t>
            </w:r>
          </w:p>
        </w:tc>
      </w:tr>
      <w:tr w14:paraId="0BD5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3BA1F44">
            <w:pPr>
              <w:jc w:val="center"/>
              <w:rPr>
                <w:rFonts w:ascii="Times New Roman" w:hAnsi="Times New Roman"/>
                <w:color w:val="auto"/>
                <w:szCs w:val="21"/>
              </w:rPr>
            </w:pPr>
            <w:r>
              <w:rPr>
                <w:rFonts w:hint="eastAsia" w:ascii="Times New Roman" w:hAnsi="Times New Roman"/>
                <w:color w:val="auto"/>
                <w:szCs w:val="21"/>
              </w:rPr>
              <w:t>10</w:t>
            </w:r>
          </w:p>
        </w:tc>
        <w:tc>
          <w:tcPr>
            <w:tcW w:w="1140" w:type="dxa"/>
            <w:vMerge w:val="continue"/>
            <w:noWrap w:val="0"/>
            <w:vAlign w:val="center"/>
          </w:tcPr>
          <w:p w14:paraId="139E7F2A">
            <w:pPr>
              <w:jc w:val="center"/>
              <w:rPr>
                <w:rFonts w:ascii="Times New Roman" w:hAnsi="Times New Roman"/>
                <w:color w:val="auto"/>
                <w:szCs w:val="21"/>
              </w:rPr>
            </w:pPr>
          </w:p>
        </w:tc>
        <w:tc>
          <w:tcPr>
            <w:tcW w:w="1784" w:type="dxa"/>
            <w:noWrap w:val="0"/>
            <w:vAlign w:val="center"/>
          </w:tcPr>
          <w:p w14:paraId="59DC3038">
            <w:pPr>
              <w:jc w:val="center"/>
              <w:rPr>
                <w:rFonts w:ascii="Times New Roman" w:hAnsi="Times New Roman"/>
                <w:color w:val="auto"/>
                <w:szCs w:val="21"/>
              </w:rPr>
            </w:pPr>
            <w:r>
              <w:rPr>
                <w:rFonts w:hint="eastAsia" w:ascii="Times New Roman" w:hAnsi="Times New Roman"/>
                <w:color w:val="auto"/>
                <w:szCs w:val="21"/>
              </w:rPr>
              <w:t>主板</w:t>
            </w:r>
            <w:r>
              <w:rPr>
                <w:rFonts w:ascii="Times New Roman" w:hAnsi="Times New Roman"/>
                <w:color w:val="auto"/>
                <w:szCs w:val="21"/>
              </w:rPr>
              <w:t>OCP</w:t>
            </w:r>
            <w:r>
              <w:rPr>
                <w:rFonts w:hint="eastAsia" w:ascii="Times New Roman" w:hAnsi="Times New Roman"/>
                <w:color w:val="auto"/>
                <w:szCs w:val="21"/>
              </w:rPr>
              <w:t>插槽数量</w:t>
            </w:r>
          </w:p>
        </w:tc>
        <w:tc>
          <w:tcPr>
            <w:tcW w:w="5704" w:type="dxa"/>
            <w:noWrap w:val="0"/>
            <w:vAlign w:val="center"/>
          </w:tcPr>
          <w:p w14:paraId="32E6B352">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OCP2.0</w:t>
            </w:r>
            <w:r>
              <w:rPr>
                <w:rFonts w:hint="eastAsia" w:ascii="Times New Roman" w:hAnsi="Times New Roman"/>
                <w:color w:val="auto"/>
                <w:szCs w:val="21"/>
              </w:rPr>
              <w:t>及以上插槽的数量≥</w:t>
            </w:r>
            <w:r>
              <w:rPr>
                <w:rFonts w:ascii="Times New Roman" w:hAnsi="Times New Roman"/>
                <w:color w:val="auto"/>
                <w:szCs w:val="21"/>
              </w:rPr>
              <w:t>1</w:t>
            </w:r>
            <w:r>
              <w:rPr>
                <w:rFonts w:hint="eastAsia" w:ascii="Times New Roman" w:hAnsi="Times New Roman"/>
                <w:color w:val="auto"/>
                <w:szCs w:val="21"/>
              </w:rPr>
              <w:t>个</w:t>
            </w:r>
          </w:p>
        </w:tc>
      </w:tr>
      <w:tr w14:paraId="5BEE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BCEDAEE">
            <w:pPr>
              <w:jc w:val="center"/>
              <w:rPr>
                <w:rFonts w:ascii="Times New Roman" w:hAnsi="Times New Roman"/>
                <w:color w:val="auto"/>
                <w:szCs w:val="21"/>
              </w:rPr>
            </w:pPr>
            <w:r>
              <w:rPr>
                <w:rFonts w:hint="eastAsia" w:ascii="Times New Roman" w:hAnsi="Times New Roman"/>
                <w:color w:val="auto"/>
                <w:szCs w:val="21"/>
              </w:rPr>
              <w:t>11</w:t>
            </w:r>
          </w:p>
        </w:tc>
        <w:tc>
          <w:tcPr>
            <w:tcW w:w="1140" w:type="dxa"/>
            <w:vMerge w:val="restart"/>
            <w:noWrap w:val="0"/>
            <w:vAlign w:val="center"/>
          </w:tcPr>
          <w:p w14:paraId="5C9CE4D5">
            <w:pPr>
              <w:jc w:val="center"/>
              <w:rPr>
                <w:rFonts w:ascii="Times New Roman" w:hAnsi="Times New Roman"/>
                <w:color w:val="auto"/>
                <w:szCs w:val="21"/>
              </w:rPr>
            </w:pPr>
            <w:r>
              <w:rPr>
                <w:rFonts w:hint="eastAsia" w:ascii="Times New Roman" w:hAnsi="Times New Roman"/>
                <w:color w:val="auto"/>
                <w:szCs w:val="21"/>
              </w:rPr>
              <w:t>内存规格</w:t>
            </w:r>
          </w:p>
        </w:tc>
        <w:tc>
          <w:tcPr>
            <w:tcW w:w="1784" w:type="dxa"/>
            <w:noWrap w:val="0"/>
            <w:vAlign w:val="center"/>
          </w:tcPr>
          <w:p w14:paraId="0E309218">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内存数量</w:t>
            </w:r>
          </w:p>
        </w:tc>
        <w:tc>
          <w:tcPr>
            <w:tcW w:w="5704" w:type="dxa"/>
            <w:noWrap w:val="0"/>
            <w:vAlign w:val="center"/>
          </w:tcPr>
          <w:p w14:paraId="3DD95FE4">
            <w:pPr>
              <w:rPr>
                <w:rFonts w:ascii="Times New Roman" w:hAnsi="Times New Roman"/>
                <w:color w:val="auto"/>
                <w:szCs w:val="21"/>
              </w:rPr>
            </w:pPr>
            <w:r>
              <w:rPr>
                <w:rFonts w:hint="eastAsia" w:ascii="Times New Roman" w:hAnsi="Times New Roman"/>
                <w:color w:val="auto"/>
                <w:szCs w:val="21"/>
              </w:rPr>
              <w:t>≥16</w:t>
            </w:r>
          </w:p>
        </w:tc>
      </w:tr>
      <w:tr w14:paraId="585A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128993F">
            <w:pPr>
              <w:jc w:val="center"/>
              <w:rPr>
                <w:rFonts w:ascii="Times New Roman" w:hAnsi="Times New Roman"/>
                <w:color w:val="auto"/>
                <w:szCs w:val="21"/>
              </w:rPr>
            </w:pPr>
            <w:r>
              <w:rPr>
                <w:rFonts w:hint="eastAsia" w:ascii="Times New Roman" w:hAnsi="Times New Roman"/>
                <w:color w:val="auto"/>
                <w:szCs w:val="21"/>
              </w:rPr>
              <w:t>12</w:t>
            </w:r>
          </w:p>
        </w:tc>
        <w:tc>
          <w:tcPr>
            <w:tcW w:w="1140" w:type="dxa"/>
            <w:vMerge w:val="continue"/>
            <w:noWrap w:val="0"/>
            <w:vAlign w:val="center"/>
          </w:tcPr>
          <w:p w14:paraId="39170688">
            <w:pPr>
              <w:jc w:val="center"/>
              <w:rPr>
                <w:rFonts w:ascii="Times New Roman" w:hAnsi="Times New Roman"/>
                <w:color w:val="auto"/>
                <w:szCs w:val="21"/>
              </w:rPr>
            </w:pPr>
          </w:p>
        </w:tc>
        <w:tc>
          <w:tcPr>
            <w:tcW w:w="1784" w:type="dxa"/>
            <w:noWrap w:val="0"/>
            <w:vAlign w:val="center"/>
          </w:tcPr>
          <w:p w14:paraId="0C00B231">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内存规格</w:t>
            </w:r>
          </w:p>
        </w:tc>
        <w:tc>
          <w:tcPr>
            <w:tcW w:w="5704" w:type="dxa"/>
            <w:noWrap w:val="0"/>
            <w:vAlign w:val="center"/>
          </w:tcPr>
          <w:p w14:paraId="304D299B">
            <w:pPr>
              <w:rPr>
                <w:rFonts w:ascii="Times New Roman" w:hAnsi="Times New Roman"/>
                <w:color w:val="auto"/>
                <w:szCs w:val="21"/>
              </w:rPr>
            </w:pPr>
            <w:r>
              <w:rPr>
                <w:rFonts w:hint="eastAsia" w:ascii="Times New Roman" w:hAnsi="Times New Roman"/>
                <w:color w:val="auto"/>
                <w:szCs w:val="21"/>
              </w:rPr>
              <w:t>≥DDR4</w:t>
            </w:r>
          </w:p>
        </w:tc>
      </w:tr>
      <w:tr w14:paraId="3E2E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AD59502">
            <w:pPr>
              <w:jc w:val="center"/>
              <w:rPr>
                <w:rFonts w:ascii="Times New Roman" w:hAnsi="Times New Roman"/>
                <w:color w:val="auto"/>
                <w:szCs w:val="21"/>
              </w:rPr>
            </w:pPr>
            <w:r>
              <w:rPr>
                <w:rFonts w:hint="eastAsia" w:ascii="Times New Roman" w:hAnsi="Times New Roman"/>
                <w:color w:val="auto"/>
                <w:szCs w:val="21"/>
              </w:rPr>
              <w:t>13</w:t>
            </w:r>
          </w:p>
        </w:tc>
        <w:tc>
          <w:tcPr>
            <w:tcW w:w="1140" w:type="dxa"/>
            <w:vMerge w:val="continue"/>
            <w:noWrap w:val="0"/>
            <w:vAlign w:val="center"/>
          </w:tcPr>
          <w:p w14:paraId="65AB697D">
            <w:pPr>
              <w:jc w:val="center"/>
              <w:rPr>
                <w:rFonts w:ascii="Times New Roman" w:hAnsi="Times New Roman"/>
                <w:color w:val="auto"/>
                <w:szCs w:val="21"/>
              </w:rPr>
            </w:pPr>
          </w:p>
        </w:tc>
        <w:tc>
          <w:tcPr>
            <w:tcW w:w="1784" w:type="dxa"/>
            <w:noWrap w:val="0"/>
            <w:vAlign w:val="center"/>
          </w:tcPr>
          <w:p w14:paraId="32895250">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内存通道</w:t>
            </w:r>
          </w:p>
        </w:tc>
        <w:tc>
          <w:tcPr>
            <w:tcW w:w="5704" w:type="dxa"/>
            <w:noWrap w:val="0"/>
            <w:vAlign w:val="center"/>
          </w:tcPr>
          <w:p w14:paraId="4055C76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支持多个内存接口通道，每个通道可支持1DPC或2DPC，当支持2DPC时，印制电路板上应具备插槽的序号标识，具体通道数应在随机文件中明确</w:t>
            </w:r>
          </w:p>
        </w:tc>
      </w:tr>
      <w:tr w14:paraId="1F51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443BC2F">
            <w:pPr>
              <w:jc w:val="center"/>
              <w:rPr>
                <w:rFonts w:ascii="Times New Roman" w:hAnsi="Times New Roman"/>
                <w:color w:val="auto"/>
                <w:szCs w:val="21"/>
              </w:rPr>
            </w:pPr>
            <w:r>
              <w:rPr>
                <w:rFonts w:hint="eastAsia" w:ascii="Times New Roman" w:hAnsi="Times New Roman"/>
                <w:color w:val="auto"/>
                <w:szCs w:val="21"/>
              </w:rPr>
              <w:t>14</w:t>
            </w:r>
          </w:p>
        </w:tc>
        <w:tc>
          <w:tcPr>
            <w:tcW w:w="1140" w:type="dxa"/>
            <w:vMerge w:val="restart"/>
            <w:noWrap w:val="0"/>
            <w:vAlign w:val="center"/>
          </w:tcPr>
          <w:p w14:paraId="492AD7B5">
            <w:pPr>
              <w:jc w:val="center"/>
              <w:rPr>
                <w:rFonts w:ascii="Times New Roman" w:hAnsi="Times New Roman"/>
                <w:color w:val="auto"/>
                <w:szCs w:val="21"/>
              </w:rPr>
            </w:pPr>
            <w:r>
              <w:rPr>
                <w:rFonts w:hint="eastAsia" w:ascii="Times New Roman" w:hAnsi="Times New Roman"/>
                <w:color w:val="auto"/>
                <w:szCs w:val="21"/>
              </w:rPr>
              <w:t>存储规格</w:t>
            </w:r>
          </w:p>
        </w:tc>
        <w:tc>
          <w:tcPr>
            <w:tcW w:w="1784" w:type="dxa"/>
            <w:noWrap w:val="0"/>
            <w:vAlign w:val="center"/>
          </w:tcPr>
          <w:p w14:paraId="57150D27">
            <w:pPr>
              <w:jc w:val="center"/>
              <w:rPr>
                <w:rFonts w:ascii="Times New Roman" w:hAnsi="Times New Roman"/>
                <w:color w:val="auto"/>
                <w:szCs w:val="21"/>
              </w:rPr>
            </w:pPr>
            <w:r>
              <w:rPr>
                <w:rFonts w:hint="eastAsia" w:ascii="Times New Roman" w:hAnsi="Times New Roman"/>
                <w:color w:val="auto"/>
                <w:szCs w:val="21"/>
              </w:rPr>
              <w:t>硬盘类型</w:t>
            </w:r>
          </w:p>
        </w:tc>
        <w:tc>
          <w:tcPr>
            <w:tcW w:w="5704" w:type="dxa"/>
            <w:noWrap w:val="0"/>
            <w:vAlign w:val="center"/>
          </w:tcPr>
          <w:p w14:paraId="51C0841B">
            <w:pPr>
              <w:rPr>
                <w:rFonts w:ascii="Times New Roman" w:hAnsi="Times New Roman"/>
                <w:color w:val="auto"/>
                <w:szCs w:val="21"/>
              </w:rPr>
            </w:pPr>
            <w:r>
              <w:rPr>
                <w:rFonts w:hint="eastAsia" w:ascii="Times New Roman" w:hAnsi="Times New Roman"/>
                <w:color w:val="auto"/>
                <w:szCs w:val="21"/>
              </w:rPr>
              <w:t>供应商给出服务器支持硬磁盘和固态盘类型及规格</w:t>
            </w:r>
          </w:p>
        </w:tc>
      </w:tr>
      <w:tr w14:paraId="172D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378FD2C">
            <w:pPr>
              <w:jc w:val="center"/>
              <w:rPr>
                <w:rFonts w:ascii="Times New Roman" w:hAnsi="Times New Roman"/>
                <w:color w:val="auto"/>
                <w:szCs w:val="21"/>
              </w:rPr>
            </w:pPr>
            <w:r>
              <w:rPr>
                <w:rFonts w:hint="eastAsia" w:ascii="Times New Roman" w:hAnsi="Times New Roman"/>
                <w:color w:val="auto"/>
                <w:szCs w:val="21"/>
              </w:rPr>
              <w:t>15</w:t>
            </w:r>
          </w:p>
        </w:tc>
        <w:tc>
          <w:tcPr>
            <w:tcW w:w="1140" w:type="dxa"/>
            <w:vMerge w:val="continue"/>
            <w:noWrap w:val="0"/>
            <w:vAlign w:val="center"/>
          </w:tcPr>
          <w:p w14:paraId="593BE1B9">
            <w:pPr>
              <w:jc w:val="center"/>
              <w:rPr>
                <w:rFonts w:ascii="Times New Roman" w:hAnsi="Times New Roman"/>
                <w:color w:val="auto"/>
                <w:szCs w:val="21"/>
              </w:rPr>
            </w:pPr>
          </w:p>
        </w:tc>
        <w:tc>
          <w:tcPr>
            <w:tcW w:w="1784" w:type="dxa"/>
            <w:noWrap w:val="0"/>
            <w:vAlign w:val="center"/>
          </w:tcPr>
          <w:p w14:paraId="29F49847">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硬盘实配容量</w:t>
            </w:r>
          </w:p>
        </w:tc>
        <w:tc>
          <w:tcPr>
            <w:tcW w:w="5704" w:type="dxa"/>
            <w:noWrap w:val="0"/>
            <w:vAlign w:val="center"/>
          </w:tcPr>
          <w:p w14:paraId="489E2FB3">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a)配备硬磁盘单盘容量≥2.4TB</w:t>
            </w:r>
          </w:p>
          <w:p w14:paraId="636FFA9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b)配备固态盘单盘容量≥480GB</w:t>
            </w:r>
          </w:p>
          <w:p w14:paraId="4E2B776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c)配备NVMe固态盘单盘容量≥3.84TB</w:t>
            </w:r>
          </w:p>
        </w:tc>
      </w:tr>
      <w:tr w14:paraId="764C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B8A2CB2">
            <w:pPr>
              <w:jc w:val="center"/>
              <w:rPr>
                <w:rFonts w:ascii="Times New Roman" w:hAnsi="Times New Roman"/>
                <w:color w:val="auto"/>
                <w:szCs w:val="21"/>
              </w:rPr>
            </w:pPr>
            <w:r>
              <w:rPr>
                <w:rFonts w:hint="eastAsia" w:ascii="Times New Roman" w:hAnsi="Times New Roman"/>
                <w:color w:val="auto"/>
                <w:szCs w:val="21"/>
              </w:rPr>
              <w:t>16</w:t>
            </w:r>
          </w:p>
        </w:tc>
        <w:tc>
          <w:tcPr>
            <w:tcW w:w="1140" w:type="dxa"/>
            <w:vMerge w:val="continue"/>
            <w:noWrap w:val="0"/>
            <w:vAlign w:val="center"/>
          </w:tcPr>
          <w:p w14:paraId="24A417F8">
            <w:pPr>
              <w:jc w:val="center"/>
              <w:rPr>
                <w:rFonts w:ascii="Times New Roman" w:hAnsi="Times New Roman"/>
                <w:color w:val="auto"/>
                <w:szCs w:val="21"/>
              </w:rPr>
            </w:pPr>
          </w:p>
        </w:tc>
        <w:tc>
          <w:tcPr>
            <w:tcW w:w="1784" w:type="dxa"/>
            <w:noWrap w:val="0"/>
            <w:vAlign w:val="center"/>
          </w:tcPr>
          <w:p w14:paraId="42F990A4">
            <w:pPr>
              <w:jc w:val="center"/>
              <w:rPr>
                <w:rFonts w:ascii="Times New Roman" w:hAnsi="Times New Roman"/>
                <w:color w:val="auto"/>
                <w:szCs w:val="21"/>
              </w:rPr>
            </w:pPr>
            <w:r>
              <w:rPr>
                <w:rFonts w:hint="eastAsia" w:ascii="Times New Roman" w:hAnsi="Times New Roman"/>
                <w:color w:val="auto"/>
                <w:szCs w:val="21"/>
              </w:rPr>
              <w:t>硬盘接口类型</w:t>
            </w:r>
          </w:p>
        </w:tc>
        <w:tc>
          <w:tcPr>
            <w:tcW w:w="5704" w:type="dxa"/>
            <w:noWrap w:val="0"/>
            <w:vAlign w:val="center"/>
          </w:tcPr>
          <w:p w14:paraId="5F7E1BE8">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配备硬磁盘，应提供</w:t>
            </w:r>
            <w:r>
              <w:rPr>
                <w:rFonts w:ascii="Times New Roman" w:hAnsi="Times New Roman"/>
                <w:color w:val="auto"/>
                <w:szCs w:val="21"/>
              </w:rPr>
              <w:t>SAS3.0</w:t>
            </w:r>
            <w:r>
              <w:rPr>
                <w:rFonts w:hint="eastAsia" w:ascii="Times New Roman" w:hAnsi="Times New Roman"/>
                <w:color w:val="auto"/>
                <w:szCs w:val="21"/>
              </w:rPr>
              <w:t>或</w:t>
            </w:r>
            <w:r>
              <w:rPr>
                <w:rFonts w:ascii="Times New Roman" w:hAnsi="Times New Roman"/>
                <w:color w:val="auto"/>
                <w:szCs w:val="21"/>
              </w:rPr>
              <w:t>SATA3.0</w:t>
            </w:r>
            <w:r>
              <w:rPr>
                <w:rFonts w:hint="eastAsia" w:ascii="Times New Roman" w:hAnsi="Times New Roman"/>
                <w:color w:val="auto"/>
                <w:szCs w:val="21"/>
              </w:rPr>
              <w:t>及以上接口；</w:t>
            </w:r>
          </w:p>
          <w:p w14:paraId="76802F5F">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配备固态盘，至少应提供</w:t>
            </w:r>
            <w:r>
              <w:rPr>
                <w:rFonts w:ascii="Times New Roman" w:hAnsi="Times New Roman"/>
                <w:color w:val="auto"/>
                <w:szCs w:val="21"/>
              </w:rPr>
              <w:t>SATA</w:t>
            </w:r>
            <w:r>
              <w:rPr>
                <w:rFonts w:hint="eastAsia" w:ascii="Times New Roman" w:hAnsi="Times New Roman"/>
                <w:color w:val="auto"/>
                <w:szCs w:val="21"/>
              </w:rPr>
              <w:t>类型固态盘接口</w:t>
            </w:r>
          </w:p>
        </w:tc>
      </w:tr>
      <w:tr w14:paraId="21CD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43F1730">
            <w:pPr>
              <w:jc w:val="center"/>
              <w:rPr>
                <w:rFonts w:ascii="Times New Roman" w:hAnsi="Times New Roman"/>
                <w:color w:val="auto"/>
                <w:szCs w:val="21"/>
              </w:rPr>
            </w:pPr>
            <w:r>
              <w:rPr>
                <w:rFonts w:hint="eastAsia" w:ascii="Times New Roman" w:hAnsi="Times New Roman"/>
                <w:color w:val="auto"/>
                <w:szCs w:val="21"/>
              </w:rPr>
              <w:t>17</w:t>
            </w:r>
          </w:p>
        </w:tc>
        <w:tc>
          <w:tcPr>
            <w:tcW w:w="1140" w:type="dxa"/>
            <w:vMerge w:val="continue"/>
            <w:noWrap w:val="0"/>
            <w:vAlign w:val="center"/>
          </w:tcPr>
          <w:p w14:paraId="59AC5508">
            <w:pPr>
              <w:jc w:val="center"/>
              <w:rPr>
                <w:rFonts w:ascii="Times New Roman" w:hAnsi="Times New Roman"/>
                <w:color w:val="auto"/>
                <w:szCs w:val="21"/>
              </w:rPr>
            </w:pPr>
          </w:p>
        </w:tc>
        <w:tc>
          <w:tcPr>
            <w:tcW w:w="1784" w:type="dxa"/>
            <w:noWrap w:val="0"/>
            <w:vAlign w:val="center"/>
          </w:tcPr>
          <w:p w14:paraId="63D74F21">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硬盘实配数量</w:t>
            </w:r>
          </w:p>
        </w:tc>
        <w:tc>
          <w:tcPr>
            <w:tcW w:w="5704" w:type="dxa"/>
            <w:noWrap w:val="0"/>
            <w:vAlign w:val="center"/>
          </w:tcPr>
          <w:p w14:paraId="5B6C5BB9">
            <w:pPr>
              <w:rPr>
                <w:rFonts w:ascii="Times New Roman" w:hAnsi="Times New Roman"/>
                <w:color w:val="auto"/>
                <w:szCs w:val="21"/>
              </w:rPr>
            </w:pPr>
            <w:r>
              <w:rPr>
                <w:rFonts w:hint="eastAsia" w:ascii="Times New Roman" w:hAnsi="Times New Roman"/>
                <w:color w:val="auto"/>
                <w:szCs w:val="21"/>
              </w:rPr>
              <w:t>a)配备硬磁盘数量≥12</w:t>
            </w:r>
          </w:p>
          <w:p w14:paraId="6631F2D7">
            <w:pPr>
              <w:rPr>
                <w:rFonts w:ascii="Times New Roman" w:hAnsi="Times New Roman"/>
                <w:color w:val="auto"/>
                <w:szCs w:val="21"/>
              </w:rPr>
            </w:pPr>
            <w:r>
              <w:rPr>
                <w:rFonts w:hint="eastAsia" w:ascii="Times New Roman" w:hAnsi="Times New Roman"/>
                <w:color w:val="auto"/>
                <w:szCs w:val="21"/>
              </w:rPr>
              <w:t>b)配备固态盘数量≥2</w:t>
            </w:r>
          </w:p>
          <w:p w14:paraId="11AFC105">
            <w:pPr>
              <w:rPr>
                <w:rFonts w:ascii="Times New Roman" w:hAnsi="Times New Roman"/>
                <w:color w:val="auto"/>
                <w:szCs w:val="21"/>
              </w:rPr>
            </w:pPr>
            <w:r>
              <w:rPr>
                <w:rFonts w:hint="eastAsia" w:ascii="Times New Roman" w:hAnsi="Times New Roman"/>
                <w:color w:val="auto"/>
                <w:szCs w:val="21"/>
              </w:rPr>
              <w:t>b)配备NVMe固态盘数量≥2</w:t>
            </w:r>
          </w:p>
        </w:tc>
      </w:tr>
      <w:tr w14:paraId="0F48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DEEF847">
            <w:pPr>
              <w:jc w:val="center"/>
              <w:rPr>
                <w:rFonts w:ascii="Times New Roman" w:hAnsi="Times New Roman"/>
                <w:color w:val="auto"/>
                <w:szCs w:val="21"/>
              </w:rPr>
            </w:pPr>
            <w:r>
              <w:rPr>
                <w:rFonts w:hint="eastAsia" w:ascii="Times New Roman" w:hAnsi="Times New Roman"/>
                <w:color w:val="auto"/>
                <w:szCs w:val="21"/>
              </w:rPr>
              <w:t>18</w:t>
            </w:r>
          </w:p>
        </w:tc>
        <w:tc>
          <w:tcPr>
            <w:tcW w:w="1140" w:type="dxa"/>
            <w:vMerge w:val="continue"/>
            <w:noWrap w:val="0"/>
            <w:vAlign w:val="center"/>
          </w:tcPr>
          <w:p w14:paraId="4F62598C">
            <w:pPr>
              <w:jc w:val="center"/>
              <w:rPr>
                <w:rFonts w:ascii="Times New Roman" w:hAnsi="Times New Roman"/>
                <w:color w:val="auto"/>
                <w:szCs w:val="21"/>
              </w:rPr>
            </w:pPr>
          </w:p>
        </w:tc>
        <w:tc>
          <w:tcPr>
            <w:tcW w:w="1784" w:type="dxa"/>
            <w:noWrap w:val="0"/>
            <w:vAlign w:val="center"/>
          </w:tcPr>
          <w:p w14:paraId="78B3DAB3">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硬盘插槽数量及规格</w:t>
            </w:r>
          </w:p>
        </w:tc>
        <w:tc>
          <w:tcPr>
            <w:tcW w:w="5704" w:type="dxa"/>
            <w:noWrap w:val="0"/>
            <w:vAlign w:val="center"/>
          </w:tcPr>
          <w:p w14:paraId="4DD5EA37">
            <w:pPr>
              <w:rPr>
                <w:rFonts w:ascii="Times New Roman" w:hAnsi="Times New Roman"/>
                <w:color w:val="auto"/>
                <w:szCs w:val="21"/>
              </w:rPr>
            </w:pPr>
            <w:r>
              <w:rPr>
                <w:rFonts w:hint="eastAsia" w:ascii="Times New Roman" w:hAnsi="Times New Roman"/>
                <w:color w:val="auto"/>
                <w:szCs w:val="21"/>
              </w:rPr>
              <w:t>a)</w:t>
            </w:r>
            <w:r>
              <w:rPr>
                <w:rFonts w:ascii="Times New Roman" w:hAnsi="Times New Roman"/>
                <w:color w:val="auto"/>
                <w:szCs w:val="21"/>
              </w:rPr>
              <w:t>2.5</w:t>
            </w:r>
            <w:r>
              <w:rPr>
                <w:rFonts w:hint="eastAsia" w:ascii="Times New Roman" w:hAnsi="Times New Roman"/>
                <w:color w:val="auto"/>
                <w:szCs w:val="21"/>
              </w:rPr>
              <w:t>英寸插槽（含3.5英寸转）数量≥16</w:t>
            </w:r>
          </w:p>
        </w:tc>
      </w:tr>
      <w:tr w14:paraId="2995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A6E66A3">
            <w:pPr>
              <w:jc w:val="center"/>
              <w:rPr>
                <w:rFonts w:ascii="Times New Roman" w:hAnsi="Times New Roman"/>
                <w:color w:val="auto"/>
                <w:szCs w:val="21"/>
              </w:rPr>
            </w:pPr>
            <w:r>
              <w:rPr>
                <w:rFonts w:hint="eastAsia" w:ascii="Times New Roman" w:hAnsi="Times New Roman"/>
                <w:color w:val="auto"/>
                <w:szCs w:val="21"/>
              </w:rPr>
              <w:t>19</w:t>
            </w:r>
          </w:p>
        </w:tc>
        <w:tc>
          <w:tcPr>
            <w:tcW w:w="1140" w:type="dxa"/>
            <w:vMerge w:val="continue"/>
            <w:noWrap w:val="0"/>
            <w:vAlign w:val="center"/>
          </w:tcPr>
          <w:p w14:paraId="13FEE1F4">
            <w:pPr>
              <w:jc w:val="center"/>
              <w:rPr>
                <w:rFonts w:ascii="Times New Roman" w:hAnsi="Times New Roman"/>
                <w:color w:val="auto"/>
                <w:szCs w:val="21"/>
              </w:rPr>
            </w:pPr>
          </w:p>
        </w:tc>
        <w:tc>
          <w:tcPr>
            <w:tcW w:w="1784" w:type="dxa"/>
            <w:noWrap w:val="0"/>
            <w:vAlign w:val="center"/>
          </w:tcPr>
          <w:p w14:paraId="13BE1D44">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硬盘可拓展性</w:t>
            </w:r>
          </w:p>
        </w:tc>
        <w:tc>
          <w:tcPr>
            <w:tcW w:w="5704" w:type="dxa"/>
            <w:noWrap w:val="0"/>
            <w:vAlign w:val="center"/>
          </w:tcPr>
          <w:p w14:paraId="15354763">
            <w:pPr>
              <w:rPr>
                <w:rFonts w:hint="default" w:ascii="Times New Roman" w:hAnsi="Times New Roman" w:eastAsia="宋体"/>
                <w:color w:val="auto"/>
                <w:szCs w:val="21"/>
                <w:lang w:val="en-US" w:eastAsia="zh-CN"/>
              </w:rPr>
            </w:pPr>
            <w:r>
              <w:rPr>
                <w:rFonts w:hint="default" w:ascii="Times New Roman" w:hAnsi="Times New Roman"/>
                <w:color w:val="auto"/>
                <w:szCs w:val="21"/>
              </w:rPr>
              <w:t>最大可拓展硬盘数量</w:t>
            </w:r>
            <w:r>
              <w:rPr>
                <w:rFonts w:hint="eastAsia" w:ascii="Times New Roman" w:hAnsi="Times New Roman"/>
                <w:color w:val="auto"/>
                <w:szCs w:val="21"/>
              </w:rPr>
              <w:t>≥</w:t>
            </w:r>
            <w:r>
              <w:rPr>
                <w:rFonts w:hint="eastAsia" w:ascii="Times New Roman" w:hAnsi="Times New Roman"/>
                <w:color w:val="auto"/>
                <w:szCs w:val="21"/>
                <w:lang w:val="en-US" w:eastAsia="zh-CN"/>
              </w:rPr>
              <w:t>25</w:t>
            </w:r>
          </w:p>
        </w:tc>
      </w:tr>
      <w:tr w14:paraId="750D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53A92C2">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0</w:t>
            </w:r>
          </w:p>
        </w:tc>
        <w:tc>
          <w:tcPr>
            <w:tcW w:w="1140" w:type="dxa"/>
            <w:vMerge w:val="continue"/>
            <w:noWrap w:val="0"/>
            <w:vAlign w:val="center"/>
          </w:tcPr>
          <w:p w14:paraId="23484C92">
            <w:pPr>
              <w:jc w:val="center"/>
              <w:rPr>
                <w:rFonts w:ascii="Times New Roman" w:hAnsi="Times New Roman"/>
                <w:color w:val="auto"/>
                <w:szCs w:val="21"/>
              </w:rPr>
            </w:pPr>
          </w:p>
        </w:tc>
        <w:tc>
          <w:tcPr>
            <w:tcW w:w="1784" w:type="dxa"/>
            <w:noWrap w:val="0"/>
            <w:vAlign w:val="center"/>
          </w:tcPr>
          <w:p w14:paraId="155410E8">
            <w:pPr>
              <w:jc w:val="center"/>
              <w:rPr>
                <w:rFonts w:ascii="Times New Roman" w:hAnsi="Times New Roman"/>
                <w:color w:val="auto"/>
                <w:szCs w:val="21"/>
              </w:rPr>
            </w:pPr>
            <w:r>
              <w:rPr>
                <w:rFonts w:hint="eastAsia" w:ascii="Times New Roman" w:hAnsi="Times New Roman"/>
                <w:color w:val="auto"/>
                <w:szCs w:val="21"/>
              </w:rPr>
              <w:t>硬盘其他参数要求</w:t>
            </w:r>
          </w:p>
        </w:tc>
        <w:tc>
          <w:tcPr>
            <w:tcW w:w="5704" w:type="dxa"/>
            <w:noWrap w:val="0"/>
            <w:vAlign w:val="center"/>
          </w:tcPr>
          <w:p w14:paraId="34CBCB96">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机械硬盘准备时间应不大于</w:t>
            </w:r>
            <w:r>
              <w:rPr>
                <w:rFonts w:ascii="Times New Roman" w:hAnsi="Times New Roman"/>
                <w:color w:val="auto"/>
                <w:szCs w:val="21"/>
              </w:rPr>
              <w:t>30s</w:t>
            </w:r>
            <w:r>
              <w:rPr>
                <w:rFonts w:hint="eastAsia" w:ascii="Times New Roman" w:hAnsi="Times New Roman"/>
                <w:color w:val="auto"/>
                <w:szCs w:val="21"/>
              </w:rPr>
              <w:t>；侧面固定螺丝孔数量可为</w:t>
            </w:r>
            <w:r>
              <w:rPr>
                <w:rFonts w:ascii="Times New Roman" w:hAnsi="Times New Roman"/>
                <w:color w:val="auto"/>
                <w:szCs w:val="21"/>
              </w:rPr>
              <w:t>4</w:t>
            </w:r>
            <w:r>
              <w:rPr>
                <w:rFonts w:hint="eastAsia" w:ascii="Times New Roman" w:hAnsi="Times New Roman"/>
                <w:color w:val="auto"/>
                <w:szCs w:val="21"/>
              </w:rPr>
              <w:t>孔或</w:t>
            </w:r>
            <w:r>
              <w:rPr>
                <w:rFonts w:ascii="Times New Roman" w:hAnsi="Times New Roman"/>
                <w:color w:val="auto"/>
                <w:szCs w:val="21"/>
              </w:rPr>
              <w:t>6</w:t>
            </w:r>
            <w:r>
              <w:rPr>
                <w:rFonts w:hint="eastAsia" w:ascii="Times New Roman" w:hAnsi="Times New Roman"/>
                <w:color w:val="auto"/>
                <w:szCs w:val="21"/>
              </w:rPr>
              <w:t>孔；工作状态环境温度应满足</w:t>
            </w:r>
            <w:r>
              <w:rPr>
                <w:rFonts w:ascii="Times New Roman" w:hAnsi="Times New Roman"/>
                <w:color w:val="auto"/>
                <w:szCs w:val="21"/>
              </w:rPr>
              <w:t>5</w:t>
            </w:r>
            <w:r>
              <w:rPr>
                <w:rFonts w:hint="eastAsia" w:ascii="Times New Roman" w:hAnsi="Times New Roman"/>
                <w:color w:val="auto"/>
                <w:szCs w:val="21"/>
              </w:rPr>
              <w:t>℃</w:t>
            </w:r>
            <w:r>
              <w:rPr>
                <w:rFonts w:ascii="Times New Roman" w:hAnsi="Times New Roman"/>
                <w:color w:val="auto"/>
                <w:szCs w:val="21"/>
              </w:rPr>
              <w:t>~55</w:t>
            </w:r>
            <w:r>
              <w:rPr>
                <w:rFonts w:hint="eastAsia" w:ascii="Times New Roman" w:hAnsi="Times New Roman"/>
                <w:color w:val="auto"/>
                <w:szCs w:val="21"/>
              </w:rPr>
              <w:t>℃，其它参数应符合</w:t>
            </w:r>
            <w:r>
              <w:rPr>
                <w:rFonts w:ascii="Times New Roman" w:hAnsi="Times New Roman"/>
                <w:color w:val="auto"/>
                <w:szCs w:val="21"/>
              </w:rPr>
              <w:t>GB/T12628</w:t>
            </w:r>
            <w:r>
              <w:rPr>
                <w:rFonts w:hint="eastAsia" w:ascii="Times New Roman" w:hAnsi="Times New Roman"/>
                <w:color w:val="auto"/>
                <w:szCs w:val="21"/>
              </w:rPr>
              <w:t>的相关规定；</w:t>
            </w:r>
          </w:p>
          <w:p w14:paraId="0EB2B542">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固态盘符合</w:t>
            </w:r>
            <w:r>
              <w:rPr>
                <w:rFonts w:ascii="Times New Roman" w:hAnsi="Times New Roman"/>
                <w:color w:val="auto"/>
                <w:szCs w:val="21"/>
              </w:rPr>
              <w:t>SJ/T11654</w:t>
            </w:r>
            <w:r>
              <w:rPr>
                <w:rFonts w:hint="eastAsia" w:ascii="Times New Roman" w:hAnsi="Times New Roman"/>
                <w:color w:val="auto"/>
                <w:szCs w:val="21"/>
              </w:rPr>
              <w:t>相关规定</w:t>
            </w:r>
          </w:p>
        </w:tc>
      </w:tr>
      <w:tr w14:paraId="0425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3E12008">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1</w:t>
            </w:r>
          </w:p>
        </w:tc>
        <w:tc>
          <w:tcPr>
            <w:tcW w:w="1140" w:type="dxa"/>
            <w:noWrap w:val="0"/>
            <w:vAlign w:val="center"/>
          </w:tcPr>
          <w:p w14:paraId="36EEFBE1">
            <w:pPr>
              <w:jc w:val="center"/>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卡规格</w:t>
            </w:r>
          </w:p>
        </w:tc>
        <w:tc>
          <w:tcPr>
            <w:tcW w:w="1784" w:type="dxa"/>
            <w:noWrap w:val="0"/>
            <w:vAlign w:val="center"/>
          </w:tcPr>
          <w:p w14:paraId="2E106BD3">
            <w:pPr>
              <w:jc w:val="center"/>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RAID</w:t>
            </w:r>
            <w:r>
              <w:rPr>
                <w:rFonts w:hint="eastAsia" w:ascii="Times New Roman" w:hAnsi="Times New Roman"/>
                <w:color w:val="auto"/>
                <w:szCs w:val="21"/>
              </w:rPr>
              <w:t>卡支持的</w:t>
            </w:r>
            <w:r>
              <w:rPr>
                <w:rFonts w:ascii="Times New Roman" w:hAnsi="Times New Roman"/>
                <w:color w:val="auto"/>
                <w:szCs w:val="21"/>
              </w:rPr>
              <w:t>SAS</w:t>
            </w:r>
            <w:r>
              <w:rPr>
                <w:rFonts w:hint="eastAsia" w:ascii="Times New Roman" w:hAnsi="Times New Roman"/>
                <w:color w:val="auto"/>
                <w:szCs w:val="21"/>
              </w:rPr>
              <w:t>接口数</w:t>
            </w:r>
          </w:p>
        </w:tc>
        <w:tc>
          <w:tcPr>
            <w:tcW w:w="5704" w:type="dxa"/>
            <w:noWrap w:val="0"/>
            <w:vAlign w:val="center"/>
          </w:tcPr>
          <w:p w14:paraId="72C3C7E3">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≥8</w:t>
            </w:r>
          </w:p>
        </w:tc>
      </w:tr>
      <w:tr w14:paraId="1A57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9188C2D">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2</w:t>
            </w:r>
          </w:p>
        </w:tc>
        <w:tc>
          <w:tcPr>
            <w:tcW w:w="1140" w:type="dxa"/>
            <w:vMerge w:val="restart"/>
            <w:noWrap w:val="0"/>
            <w:vAlign w:val="center"/>
          </w:tcPr>
          <w:p w14:paraId="62EFFAE8">
            <w:pPr>
              <w:jc w:val="center"/>
              <w:rPr>
                <w:rFonts w:ascii="Times New Roman" w:hAnsi="Times New Roman"/>
                <w:color w:val="auto"/>
                <w:szCs w:val="21"/>
              </w:rPr>
            </w:pPr>
            <w:r>
              <w:rPr>
                <w:rFonts w:hint="eastAsia" w:ascii="Times New Roman" w:hAnsi="Times New Roman"/>
                <w:color w:val="auto"/>
                <w:szCs w:val="21"/>
              </w:rPr>
              <w:t>网络规格</w:t>
            </w:r>
          </w:p>
        </w:tc>
        <w:tc>
          <w:tcPr>
            <w:tcW w:w="1784" w:type="dxa"/>
            <w:noWrap w:val="0"/>
            <w:vAlign w:val="center"/>
          </w:tcPr>
          <w:p w14:paraId="32F7821C">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网口速率和数量</w:t>
            </w:r>
          </w:p>
        </w:tc>
        <w:tc>
          <w:tcPr>
            <w:tcW w:w="5704" w:type="dxa"/>
            <w:noWrap w:val="0"/>
            <w:vAlign w:val="center"/>
          </w:tcPr>
          <w:p w14:paraId="29D66062">
            <w:pPr>
              <w:rPr>
                <w:rFonts w:ascii="Times New Roman" w:hAnsi="Times New Roman"/>
                <w:color w:val="auto"/>
                <w:szCs w:val="21"/>
              </w:rPr>
            </w:pPr>
            <w:r>
              <w:rPr>
                <w:rFonts w:hint="eastAsia" w:ascii="Times New Roman" w:hAnsi="Times New Roman"/>
                <w:color w:val="auto"/>
                <w:szCs w:val="21"/>
                <w:lang w:val="en-US" w:eastAsia="zh-CN"/>
              </w:rPr>
              <w:t>a)</w:t>
            </w:r>
            <w:r>
              <w:rPr>
                <w:rFonts w:hint="eastAsia" w:ascii="Times New Roman" w:hAnsi="Times New Roman"/>
                <w:color w:val="auto"/>
                <w:szCs w:val="21"/>
              </w:rPr>
              <w:t>配备光口数量≥2个，光口速率≥10G（含光模块）；</w:t>
            </w:r>
          </w:p>
          <w:p w14:paraId="0FFB48C3">
            <w:pPr>
              <w:rPr>
                <w:rFonts w:ascii="Times New Roman" w:hAnsi="Times New Roman"/>
                <w:color w:val="auto"/>
                <w:szCs w:val="21"/>
              </w:rPr>
            </w:pPr>
            <w:r>
              <w:rPr>
                <w:rFonts w:hint="eastAsia" w:ascii="Times New Roman" w:hAnsi="Times New Roman"/>
                <w:color w:val="auto"/>
                <w:szCs w:val="21"/>
                <w:lang w:val="en-US" w:eastAsia="zh-CN"/>
              </w:rPr>
              <w:t>b)</w:t>
            </w:r>
            <w:r>
              <w:rPr>
                <w:rFonts w:hint="eastAsia" w:ascii="Times New Roman" w:hAnsi="Times New Roman"/>
                <w:color w:val="auto"/>
                <w:szCs w:val="21"/>
              </w:rPr>
              <w:t>配备电口数量≥2个，电口速率≥1G</w:t>
            </w:r>
          </w:p>
        </w:tc>
      </w:tr>
      <w:tr w14:paraId="2B0C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414AAC7">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3</w:t>
            </w:r>
          </w:p>
        </w:tc>
        <w:tc>
          <w:tcPr>
            <w:tcW w:w="1140" w:type="dxa"/>
            <w:vMerge w:val="continue"/>
            <w:noWrap w:val="0"/>
            <w:vAlign w:val="center"/>
          </w:tcPr>
          <w:p w14:paraId="3B9F13D5">
            <w:pPr>
              <w:jc w:val="center"/>
              <w:rPr>
                <w:rFonts w:ascii="Times New Roman" w:hAnsi="Times New Roman"/>
                <w:color w:val="auto"/>
                <w:szCs w:val="21"/>
              </w:rPr>
            </w:pPr>
          </w:p>
        </w:tc>
        <w:tc>
          <w:tcPr>
            <w:tcW w:w="1784" w:type="dxa"/>
            <w:noWrap w:val="0"/>
            <w:vAlign w:val="center"/>
          </w:tcPr>
          <w:p w14:paraId="4A36FF22">
            <w:pPr>
              <w:jc w:val="center"/>
              <w:rPr>
                <w:rFonts w:ascii="Times New Roman" w:hAnsi="Times New Roman"/>
                <w:color w:val="auto"/>
                <w:szCs w:val="21"/>
              </w:rPr>
            </w:pPr>
            <w:r>
              <w:rPr>
                <w:rFonts w:hint="eastAsia" w:ascii="Times New Roman" w:hAnsi="Times New Roman"/>
                <w:color w:val="auto"/>
                <w:szCs w:val="21"/>
              </w:rPr>
              <w:t>独立网卡网口数量</w:t>
            </w:r>
          </w:p>
        </w:tc>
        <w:tc>
          <w:tcPr>
            <w:tcW w:w="5704" w:type="dxa"/>
            <w:noWrap w:val="0"/>
            <w:vAlign w:val="center"/>
          </w:tcPr>
          <w:p w14:paraId="40D8466E">
            <w:pPr>
              <w:rPr>
                <w:rFonts w:ascii="Times New Roman" w:hAnsi="Times New Roman"/>
                <w:color w:val="auto"/>
                <w:szCs w:val="21"/>
              </w:rPr>
            </w:pPr>
            <w:r>
              <w:rPr>
                <w:rFonts w:hint="eastAsia" w:ascii="Times New Roman" w:hAnsi="Times New Roman"/>
                <w:color w:val="auto"/>
                <w:szCs w:val="21"/>
              </w:rPr>
              <w:t>若配备独立网卡，独立网卡网口数量≥</w:t>
            </w:r>
            <w:r>
              <w:rPr>
                <w:rFonts w:ascii="Times New Roman" w:hAnsi="Times New Roman"/>
                <w:color w:val="auto"/>
                <w:szCs w:val="21"/>
              </w:rPr>
              <w:t>1</w:t>
            </w:r>
          </w:p>
        </w:tc>
      </w:tr>
      <w:tr w14:paraId="0013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06BD67D">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4</w:t>
            </w:r>
          </w:p>
        </w:tc>
        <w:tc>
          <w:tcPr>
            <w:tcW w:w="1140" w:type="dxa"/>
            <w:vMerge w:val="continue"/>
            <w:noWrap w:val="0"/>
            <w:vAlign w:val="center"/>
          </w:tcPr>
          <w:p w14:paraId="1DC1D533">
            <w:pPr>
              <w:jc w:val="center"/>
              <w:rPr>
                <w:rFonts w:ascii="Times New Roman" w:hAnsi="Times New Roman"/>
                <w:color w:val="auto"/>
                <w:szCs w:val="21"/>
              </w:rPr>
            </w:pPr>
          </w:p>
        </w:tc>
        <w:tc>
          <w:tcPr>
            <w:tcW w:w="1784" w:type="dxa"/>
            <w:noWrap w:val="0"/>
            <w:vAlign w:val="center"/>
          </w:tcPr>
          <w:p w14:paraId="0C197B8A">
            <w:pPr>
              <w:jc w:val="center"/>
              <w:rPr>
                <w:rFonts w:ascii="Times New Roman" w:hAnsi="Times New Roman"/>
                <w:color w:val="auto"/>
                <w:szCs w:val="21"/>
              </w:rPr>
            </w:pPr>
            <w:r>
              <w:rPr>
                <w:rFonts w:hint="eastAsia" w:ascii="Times New Roman" w:hAnsi="Times New Roman"/>
                <w:color w:val="auto"/>
                <w:szCs w:val="21"/>
              </w:rPr>
              <w:t>独立网卡接口类型</w:t>
            </w:r>
          </w:p>
        </w:tc>
        <w:tc>
          <w:tcPr>
            <w:tcW w:w="5704" w:type="dxa"/>
            <w:noWrap w:val="0"/>
            <w:vAlign w:val="center"/>
          </w:tcPr>
          <w:p w14:paraId="4CF871C8">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RJ45/QSFP/SFP</w:t>
            </w:r>
            <w:r>
              <w:rPr>
                <w:rFonts w:hint="eastAsia" w:ascii="Times New Roman" w:hAnsi="Times New Roman"/>
                <w:color w:val="auto"/>
                <w:szCs w:val="21"/>
              </w:rPr>
              <w:t>等</w:t>
            </w:r>
          </w:p>
        </w:tc>
      </w:tr>
      <w:tr w14:paraId="7C16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0F00649">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5</w:t>
            </w:r>
          </w:p>
        </w:tc>
        <w:tc>
          <w:tcPr>
            <w:tcW w:w="1140" w:type="dxa"/>
            <w:vMerge w:val="continue"/>
            <w:noWrap w:val="0"/>
            <w:vAlign w:val="center"/>
          </w:tcPr>
          <w:p w14:paraId="29335108">
            <w:pPr>
              <w:jc w:val="center"/>
              <w:rPr>
                <w:rFonts w:ascii="Times New Roman" w:hAnsi="Times New Roman"/>
                <w:color w:val="auto"/>
                <w:szCs w:val="21"/>
              </w:rPr>
            </w:pPr>
          </w:p>
        </w:tc>
        <w:tc>
          <w:tcPr>
            <w:tcW w:w="1784" w:type="dxa"/>
            <w:noWrap w:val="0"/>
            <w:vAlign w:val="center"/>
          </w:tcPr>
          <w:p w14:paraId="7EB95626">
            <w:pPr>
              <w:jc w:val="center"/>
              <w:rPr>
                <w:rFonts w:ascii="Times New Roman" w:hAnsi="Times New Roman"/>
                <w:color w:val="auto"/>
                <w:szCs w:val="21"/>
              </w:rPr>
            </w:pPr>
            <w:r>
              <w:rPr>
                <w:rFonts w:hint="eastAsia" w:ascii="Times New Roman" w:hAnsi="Times New Roman"/>
                <w:color w:val="auto"/>
                <w:szCs w:val="21"/>
              </w:rPr>
              <w:t>板载网卡接口类型</w:t>
            </w:r>
          </w:p>
        </w:tc>
        <w:tc>
          <w:tcPr>
            <w:tcW w:w="5704" w:type="dxa"/>
            <w:noWrap w:val="0"/>
            <w:vAlign w:val="center"/>
          </w:tcPr>
          <w:p w14:paraId="6ABDBB2E">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RJ45/QSFP/SFP</w:t>
            </w:r>
            <w:r>
              <w:rPr>
                <w:rFonts w:hint="eastAsia" w:ascii="Times New Roman" w:hAnsi="Times New Roman"/>
                <w:color w:val="auto"/>
                <w:szCs w:val="21"/>
              </w:rPr>
              <w:t>等</w:t>
            </w:r>
          </w:p>
        </w:tc>
      </w:tr>
      <w:tr w14:paraId="0713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E4ED320">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2</w:t>
            </w:r>
            <w:r>
              <w:rPr>
                <w:rFonts w:ascii="Times New Roman" w:hAnsi="Times New Roman"/>
                <w:color w:val="auto"/>
                <w:szCs w:val="21"/>
              </w:rPr>
              <w:t>6</w:t>
            </w:r>
          </w:p>
        </w:tc>
        <w:tc>
          <w:tcPr>
            <w:tcW w:w="1140" w:type="dxa"/>
            <w:vMerge w:val="restart"/>
            <w:noWrap w:val="0"/>
            <w:vAlign w:val="center"/>
          </w:tcPr>
          <w:p w14:paraId="3A435AC5">
            <w:pPr>
              <w:jc w:val="center"/>
              <w:rPr>
                <w:rFonts w:ascii="Times New Roman" w:hAnsi="Times New Roman"/>
                <w:color w:val="auto"/>
                <w:szCs w:val="21"/>
              </w:rPr>
            </w:pPr>
            <w:r>
              <w:rPr>
                <w:rFonts w:hint="eastAsia" w:ascii="Times New Roman" w:hAnsi="Times New Roman"/>
                <w:color w:val="auto"/>
                <w:szCs w:val="21"/>
              </w:rPr>
              <w:t>外部接口规格</w:t>
            </w:r>
          </w:p>
        </w:tc>
        <w:tc>
          <w:tcPr>
            <w:tcW w:w="1784" w:type="dxa"/>
            <w:noWrap w:val="0"/>
            <w:vAlign w:val="center"/>
          </w:tcPr>
          <w:p w14:paraId="170E087A">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显示接口</w:t>
            </w:r>
          </w:p>
        </w:tc>
        <w:tc>
          <w:tcPr>
            <w:tcW w:w="5704" w:type="dxa"/>
            <w:noWrap w:val="0"/>
            <w:vAlign w:val="center"/>
          </w:tcPr>
          <w:p w14:paraId="59F91A00">
            <w:pPr>
              <w:rPr>
                <w:rFonts w:ascii="Times New Roman" w:hAnsi="Times New Roman"/>
                <w:color w:val="auto"/>
                <w:szCs w:val="21"/>
              </w:rPr>
            </w:pPr>
            <w:r>
              <w:rPr>
                <w:rFonts w:hint="eastAsia" w:ascii="Times New Roman" w:hAnsi="Times New Roman"/>
                <w:color w:val="auto"/>
                <w:szCs w:val="21"/>
              </w:rPr>
              <w:t>显示接口类型应≥1种，如：VGA、DP、HDMI等</w:t>
            </w:r>
          </w:p>
        </w:tc>
      </w:tr>
      <w:tr w14:paraId="3B78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2AB330E">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27</w:t>
            </w:r>
          </w:p>
        </w:tc>
        <w:tc>
          <w:tcPr>
            <w:tcW w:w="1140" w:type="dxa"/>
            <w:vMerge w:val="continue"/>
            <w:noWrap w:val="0"/>
            <w:vAlign w:val="center"/>
          </w:tcPr>
          <w:p w14:paraId="430A587C">
            <w:pPr>
              <w:jc w:val="center"/>
              <w:rPr>
                <w:rFonts w:ascii="Times New Roman" w:hAnsi="Times New Roman"/>
                <w:color w:val="auto"/>
                <w:szCs w:val="21"/>
              </w:rPr>
            </w:pPr>
          </w:p>
        </w:tc>
        <w:tc>
          <w:tcPr>
            <w:tcW w:w="1784" w:type="dxa"/>
            <w:noWrap w:val="0"/>
            <w:vAlign w:val="center"/>
          </w:tcPr>
          <w:p w14:paraId="646CDB3D">
            <w:pPr>
              <w:jc w:val="center"/>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USB</w:t>
            </w:r>
            <w:r>
              <w:rPr>
                <w:rFonts w:hint="eastAsia" w:ascii="Times New Roman" w:hAnsi="Times New Roman"/>
                <w:color w:val="auto"/>
                <w:szCs w:val="21"/>
              </w:rPr>
              <w:t>接口</w:t>
            </w:r>
          </w:p>
        </w:tc>
        <w:tc>
          <w:tcPr>
            <w:tcW w:w="5704" w:type="dxa"/>
            <w:noWrap w:val="0"/>
            <w:vAlign w:val="center"/>
          </w:tcPr>
          <w:p w14:paraId="533FC3A8">
            <w:pPr>
              <w:rPr>
                <w:rFonts w:ascii="Times New Roman" w:hAnsi="Times New Roman"/>
                <w:color w:val="auto"/>
                <w:szCs w:val="21"/>
              </w:rPr>
            </w:pPr>
            <w:r>
              <w:rPr>
                <w:rFonts w:hint="eastAsia" w:ascii="Times New Roman" w:hAnsi="Times New Roman"/>
                <w:color w:val="auto"/>
                <w:szCs w:val="21"/>
              </w:rPr>
              <w:t>配备</w:t>
            </w:r>
            <w:r>
              <w:rPr>
                <w:rFonts w:ascii="Times New Roman" w:hAnsi="Times New Roman"/>
                <w:color w:val="auto"/>
                <w:szCs w:val="21"/>
              </w:rPr>
              <w:t>USB</w:t>
            </w:r>
            <w:r>
              <w:rPr>
                <w:rFonts w:hint="eastAsia" w:ascii="Times New Roman" w:hAnsi="Times New Roman"/>
                <w:color w:val="auto"/>
                <w:szCs w:val="21"/>
              </w:rPr>
              <w:t>接口，如</w:t>
            </w:r>
            <w:r>
              <w:rPr>
                <w:rFonts w:ascii="Times New Roman" w:hAnsi="Times New Roman"/>
                <w:color w:val="auto"/>
                <w:szCs w:val="21"/>
              </w:rPr>
              <w:t>USB2.0</w:t>
            </w:r>
            <w:r>
              <w:rPr>
                <w:rFonts w:hint="eastAsia" w:ascii="Times New Roman" w:hAnsi="Times New Roman"/>
                <w:color w:val="auto"/>
                <w:szCs w:val="21"/>
              </w:rPr>
              <w:t>、</w:t>
            </w:r>
            <w:r>
              <w:rPr>
                <w:rFonts w:ascii="Times New Roman" w:hAnsi="Times New Roman"/>
                <w:color w:val="auto"/>
                <w:szCs w:val="21"/>
              </w:rPr>
              <w:t>USB3.0</w:t>
            </w:r>
            <w:r>
              <w:rPr>
                <w:rFonts w:hint="eastAsia" w:ascii="Times New Roman" w:hAnsi="Times New Roman"/>
                <w:color w:val="auto"/>
                <w:szCs w:val="21"/>
              </w:rPr>
              <w:t>等</w:t>
            </w:r>
          </w:p>
        </w:tc>
      </w:tr>
      <w:tr w14:paraId="4214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FE00607">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28</w:t>
            </w:r>
          </w:p>
        </w:tc>
        <w:tc>
          <w:tcPr>
            <w:tcW w:w="1140" w:type="dxa"/>
            <w:vMerge w:val="continue"/>
            <w:noWrap w:val="0"/>
            <w:vAlign w:val="center"/>
          </w:tcPr>
          <w:p w14:paraId="01C90881">
            <w:pPr>
              <w:jc w:val="center"/>
              <w:rPr>
                <w:rFonts w:ascii="Times New Roman" w:hAnsi="Times New Roman"/>
                <w:color w:val="auto"/>
                <w:szCs w:val="21"/>
              </w:rPr>
            </w:pPr>
          </w:p>
        </w:tc>
        <w:tc>
          <w:tcPr>
            <w:tcW w:w="1784" w:type="dxa"/>
            <w:noWrap w:val="0"/>
            <w:vAlign w:val="center"/>
          </w:tcPr>
          <w:p w14:paraId="30F48A6B">
            <w:pPr>
              <w:jc w:val="center"/>
              <w:rPr>
                <w:rFonts w:ascii="Times New Roman" w:hAnsi="Times New Roman"/>
                <w:color w:val="auto"/>
                <w:szCs w:val="21"/>
              </w:rPr>
            </w:pPr>
            <w:r>
              <w:rPr>
                <w:rFonts w:hint="eastAsia" w:ascii="Times New Roman" w:hAnsi="Times New Roman"/>
                <w:color w:val="auto"/>
                <w:szCs w:val="21"/>
              </w:rPr>
              <w:t>特殊接口及孔位</w:t>
            </w:r>
          </w:p>
        </w:tc>
        <w:tc>
          <w:tcPr>
            <w:tcW w:w="5704" w:type="dxa"/>
            <w:noWrap w:val="0"/>
            <w:vAlign w:val="center"/>
          </w:tcPr>
          <w:p w14:paraId="1E4F1154">
            <w:pPr>
              <w:rPr>
                <w:rFonts w:ascii="Times New Roman" w:hAnsi="Times New Roman"/>
                <w:color w:val="auto"/>
                <w:szCs w:val="21"/>
              </w:rPr>
            </w:pPr>
            <w:r>
              <w:rPr>
                <w:rFonts w:hint="eastAsia" w:ascii="Times New Roman" w:hAnsi="Times New Roman"/>
                <w:color w:val="auto"/>
                <w:szCs w:val="21"/>
              </w:rPr>
              <w:t>前面板预留</w:t>
            </w:r>
            <w:r>
              <w:rPr>
                <w:rFonts w:ascii="Times New Roman" w:hAnsi="Times New Roman"/>
                <w:color w:val="auto"/>
                <w:szCs w:val="21"/>
              </w:rPr>
              <w:t>1</w:t>
            </w:r>
            <w:r>
              <w:rPr>
                <w:rFonts w:hint="eastAsia" w:ascii="Times New Roman" w:hAnsi="Times New Roman"/>
                <w:color w:val="auto"/>
                <w:szCs w:val="21"/>
              </w:rPr>
              <w:t>个专用</w:t>
            </w:r>
            <w:r>
              <w:rPr>
                <w:rFonts w:ascii="Times New Roman" w:hAnsi="Times New Roman"/>
                <w:color w:val="auto"/>
                <w:szCs w:val="21"/>
              </w:rPr>
              <w:t>USB</w:t>
            </w:r>
            <w:r>
              <w:rPr>
                <w:rFonts w:hint="eastAsia" w:ascii="Times New Roman" w:hAnsi="Times New Roman"/>
                <w:color w:val="auto"/>
                <w:szCs w:val="21"/>
              </w:rPr>
              <w:t>母座接口孔位</w:t>
            </w:r>
          </w:p>
        </w:tc>
      </w:tr>
      <w:tr w14:paraId="6198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A8C86B4">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29</w:t>
            </w:r>
          </w:p>
        </w:tc>
        <w:tc>
          <w:tcPr>
            <w:tcW w:w="1140" w:type="dxa"/>
            <w:vMerge w:val="restart"/>
            <w:noWrap w:val="0"/>
            <w:vAlign w:val="center"/>
          </w:tcPr>
          <w:p w14:paraId="1A1D33E1">
            <w:pPr>
              <w:jc w:val="center"/>
              <w:rPr>
                <w:rFonts w:ascii="Times New Roman" w:hAnsi="Times New Roman"/>
                <w:color w:val="auto"/>
                <w:szCs w:val="21"/>
              </w:rPr>
            </w:pPr>
            <w:r>
              <w:rPr>
                <w:rFonts w:hint="eastAsia" w:ascii="Times New Roman" w:hAnsi="Times New Roman"/>
                <w:color w:val="auto"/>
                <w:szCs w:val="21"/>
              </w:rPr>
              <w:t>电源规格</w:t>
            </w:r>
          </w:p>
        </w:tc>
        <w:tc>
          <w:tcPr>
            <w:tcW w:w="1784" w:type="dxa"/>
            <w:noWrap w:val="0"/>
            <w:vAlign w:val="center"/>
          </w:tcPr>
          <w:p w14:paraId="0065D0C2">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电源冗余模式</w:t>
            </w:r>
          </w:p>
        </w:tc>
        <w:tc>
          <w:tcPr>
            <w:tcW w:w="5704" w:type="dxa"/>
            <w:noWrap w:val="0"/>
            <w:vAlign w:val="center"/>
          </w:tcPr>
          <w:p w14:paraId="7D2B0291">
            <w:pPr>
              <w:rPr>
                <w:rFonts w:ascii="Times New Roman" w:hAnsi="Times New Roman"/>
                <w:color w:val="auto"/>
                <w:szCs w:val="21"/>
              </w:rPr>
            </w:pPr>
            <w:r>
              <w:rPr>
                <w:rFonts w:hint="eastAsia" w:ascii="Times New Roman" w:hAnsi="Times New Roman"/>
                <w:color w:val="auto"/>
                <w:szCs w:val="21"/>
              </w:rPr>
              <w:t>整机电源模块按</w:t>
            </w:r>
            <w:r>
              <w:rPr>
                <w:rFonts w:ascii="Times New Roman" w:hAnsi="Times New Roman"/>
                <w:color w:val="auto"/>
                <w:szCs w:val="21"/>
              </w:rPr>
              <w:t>1+1</w:t>
            </w:r>
            <w:r>
              <w:rPr>
                <w:rFonts w:hint="eastAsia" w:ascii="Times New Roman" w:hAnsi="Times New Roman"/>
                <w:color w:val="auto"/>
                <w:szCs w:val="21"/>
              </w:rPr>
              <w:t>冗余或</w:t>
            </w:r>
            <w:r>
              <w:rPr>
                <w:rFonts w:ascii="Times New Roman" w:hAnsi="Times New Roman"/>
                <w:color w:val="auto"/>
                <w:szCs w:val="21"/>
              </w:rPr>
              <w:t>N+1</w:t>
            </w:r>
            <w:r>
              <w:rPr>
                <w:rFonts w:hint="eastAsia" w:ascii="Times New Roman" w:hAnsi="Times New Roman"/>
                <w:color w:val="auto"/>
                <w:szCs w:val="21"/>
              </w:rPr>
              <w:t>冗余配置</w:t>
            </w:r>
          </w:p>
        </w:tc>
      </w:tr>
      <w:tr w14:paraId="5085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FBE7339">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30</w:t>
            </w:r>
          </w:p>
        </w:tc>
        <w:tc>
          <w:tcPr>
            <w:tcW w:w="1140" w:type="dxa"/>
            <w:vMerge w:val="continue"/>
            <w:noWrap w:val="0"/>
            <w:vAlign w:val="center"/>
          </w:tcPr>
          <w:p w14:paraId="76516FC0">
            <w:pPr>
              <w:jc w:val="center"/>
              <w:rPr>
                <w:rFonts w:ascii="Times New Roman" w:hAnsi="Times New Roman"/>
                <w:color w:val="auto"/>
                <w:szCs w:val="21"/>
              </w:rPr>
            </w:pPr>
          </w:p>
        </w:tc>
        <w:tc>
          <w:tcPr>
            <w:tcW w:w="1784" w:type="dxa"/>
            <w:noWrap w:val="0"/>
            <w:vAlign w:val="center"/>
          </w:tcPr>
          <w:p w14:paraId="731C3AA9">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电源模块数量</w:t>
            </w:r>
          </w:p>
        </w:tc>
        <w:tc>
          <w:tcPr>
            <w:tcW w:w="5704" w:type="dxa"/>
            <w:noWrap w:val="0"/>
            <w:vAlign w:val="center"/>
          </w:tcPr>
          <w:p w14:paraId="4B3F76CB">
            <w:pPr>
              <w:rPr>
                <w:rFonts w:ascii="Times New Roman" w:hAnsi="Times New Roman"/>
                <w:color w:val="auto"/>
                <w:szCs w:val="21"/>
              </w:rPr>
            </w:pPr>
            <w:r>
              <w:rPr>
                <w:rFonts w:hint="eastAsia" w:ascii="Times New Roman" w:hAnsi="Times New Roman"/>
                <w:color w:val="auto"/>
                <w:szCs w:val="21"/>
              </w:rPr>
              <w:t>≥2</w:t>
            </w:r>
          </w:p>
        </w:tc>
      </w:tr>
      <w:tr w14:paraId="5EEE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2324EDA">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3</w:t>
            </w:r>
            <w:r>
              <w:rPr>
                <w:rFonts w:ascii="Times New Roman" w:hAnsi="Times New Roman"/>
                <w:color w:val="auto"/>
                <w:szCs w:val="21"/>
              </w:rPr>
              <w:t>1</w:t>
            </w:r>
          </w:p>
        </w:tc>
        <w:tc>
          <w:tcPr>
            <w:tcW w:w="1140" w:type="dxa"/>
            <w:vMerge w:val="continue"/>
            <w:noWrap w:val="0"/>
            <w:vAlign w:val="center"/>
          </w:tcPr>
          <w:p w14:paraId="7C3CC3F4">
            <w:pPr>
              <w:jc w:val="center"/>
              <w:rPr>
                <w:rFonts w:ascii="Times New Roman" w:hAnsi="Times New Roman"/>
                <w:color w:val="auto"/>
                <w:szCs w:val="21"/>
              </w:rPr>
            </w:pPr>
          </w:p>
        </w:tc>
        <w:tc>
          <w:tcPr>
            <w:tcW w:w="1784" w:type="dxa"/>
            <w:noWrap w:val="0"/>
            <w:vAlign w:val="center"/>
          </w:tcPr>
          <w:p w14:paraId="23BBE02A">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电源功率</w:t>
            </w:r>
          </w:p>
        </w:tc>
        <w:tc>
          <w:tcPr>
            <w:tcW w:w="5704" w:type="dxa"/>
            <w:noWrap w:val="0"/>
            <w:vAlign w:val="center"/>
          </w:tcPr>
          <w:p w14:paraId="683BEFA7">
            <w:pPr>
              <w:rPr>
                <w:rFonts w:ascii="Times New Roman" w:hAnsi="Times New Roman"/>
                <w:color w:val="auto"/>
                <w:szCs w:val="21"/>
              </w:rPr>
            </w:pPr>
            <w:r>
              <w:rPr>
                <w:rFonts w:hint="eastAsia" w:ascii="Times New Roman" w:hAnsi="Times New Roman"/>
                <w:color w:val="auto"/>
                <w:szCs w:val="21"/>
              </w:rPr>
              <w:t>电源模块功率应有一定冗余，满足处理器满载时的需求</w:t>
            </w:r>
          </w:p>
        </w:tc>
      </w:tr>
      <w:tr w14:paraId="25D4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85EA106">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3</w:t>
            </w:r>
            <w:r>
              <w:rPr>
                <w:rFonts w:ascii="Times New Roman" w:hAnsi="Times New Roman"/>
                <w:color w:val="auto"/>
                <w:szCs w:val="21"/>
              </w:rPr>
              <w:t>2</w:t>
            </w:r>
          </w:p>
        </w:tc>
        <w:tc>
          <w:tcPr>
            <w:tcW w:w="1140" w:type="dxa"/>
            <w:vMerge w:val="continue"/>
            <w:noWrap w:val="0"/>
            <w:vAlign w:val="center"/>
          </w:tcPr>
          <w:p w14:paraId="39A1F483">
            <w:pPr>
              <w:jc w:val="center"/>
              <w:rPr>
                <w:rFonts w:ascii="Times New Roman" w:hAnsi="Times New Roman"/>
                <w:color w:val="auto"/>
                <w:szCs w:val="21"/>
              </w:rPr>
            </w:pPr>
          </w:p>
        </w:tc>
        <w:tc>
          <w:tcPr>
            <w:tcW w:w="1784" w:type="dxa"/>
            <w:noWrap w:val="0"/>
            <w:vAlign w:val="center"/>
          </w:tcPr>
          <w:p w14:paraId="1DBEDD8E">
            <w:pPr>
              <w:jc w:val="center"/>
              <w:rPr>
                <w:rFonts w:ascii="Times New Roman" w:hAnsi="Times New Roman"/>
                <w:color w:val="auto"/>
                <w:szCs w:val="21"/>
              </w:rPr>
            </w:pPr>
            <w:r>
              <w:rPr>
                <w:rFonts w:hint="eastAsia" w:ascii="Times New Roman" w:hAnsi="Times New Roman"/>
                <w:color w:val="auto"/>
                <w:szCs w:val="21"/>
              </w:rPr>
              <w:t>电源指示灯</w:t>
            </w:r>
          </w:p>
        </w:tc>
        <w:tc>
          <w:tcPr>
            <w:tcW w:w="5704" w:type="dxa"/>
            <w:noWrap w:val="0"/>
            <w:vAlign w:val="center"/>
          </w:tcPr>
          <w:p w14:paraId="65DF0D92">
            <w:pPr>
              <w:rPr>
                <w:rFonts w:ascii="Times New Roman" w:hAnsi="Times New Roman"/>
                <w:color w:val="auto"/>
                <w:szCs w:val="21"/>
              </w:rPr>
            </w:pPr>
            <w:r>
              <w:rPr>
                <w:rFonts w:hint="eastAsia" w:ascii="Times New Roman" w:hAnsi="Times New Roman"/>
                <w:color w:val="auto"/>
                <w:szCs w:val="21"/>
              </w:rPr>
              <w:t>配备电源指示灯，指示待机、工作异常等状态</w:t>
            </w:r>
          </w:p>
        </w:tc>
      </w:tr>
      <w:tr w14:paraId="6A69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95B3191">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3</w:t>
            </w:r>
            <w:r>
              <w:rPr>
                <w:rFonts w:ascii="Times New Roman" w:hAnsi="Times New Roman"/>
                <w:color w:val="auto"/>
                <w:szCs w:val="21"/>
              </w:rPr>
              <w:t>3</w:t>
            </w:r>
          </w:p>
        </w:tc>
        <w:tc>
          <w:tcPr>
            <w:tcW w:w="1140" w:type="dxa"/>
            <w:vMerge w:val="restart"/>
            <w:noWrap w:val="0"/>
            <w:vAlign w:val="center"/>
          </w:tcPr>
          <w:p w14:paraId="5017CFD6">
            <w:pPr>
              <w:jc w:val="center"/>
              <w:rPr>
                <w:rFonts w:ascii="Times New Roman" w:hAnsi="Times New Roman"/>
                <w:color w:val="auto"/>
                <w:szCs w:val="21"/>
              </w:rPr>
            </w:pPr>
            <w:r>
              <w:rPr>
                <w:rFonts w:hint="eastAsia" w:ascii="Times New Roman" w:hAnsi="Times New Roman"/>
                <w:color w:val="auto"/>
                <w:szCs w:val="21"/>
              </w:rPr>
              <w:t>整机规格</w:t>
            </w:r>
          </w:p>
        </w:tc>
        <w:tc>
          <w:tcPr>
            <w:tcW w:w="1784" w:type="dxa"/>
            <w:noWrap w:val="0"/>
            <w:vAlign w:val="center"/>
          </w:tcPr>
          <w:p w14:paraId="03C3C415">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外观和结构</w:t>
            </w:r>
          </w:p>
        </w:tc>
        <w:tc>
          <w:tcPr>
            <w:tcW w:w="5704" w:type="dxa"/>
            <w:noWrap w:val="0"/>
            <w:vAlign w:val="center"/>
          </w:tcPr>
          <w:p w14:paraId="7D9FE343">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服务器的零部件应紧固无松动，可插拔部件应可靠连接，开关、按钮和其它控制部件应灵活可靠，布局应方便使用；</w:t>
            </w:r>
          </w:p>
          <w:p w14:paraId="48AFC99B">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产品表面不应有明显的凹痕、划伤、裂缝、变形和污染等。表面涂层均匀，不应起泡、龟裂、脱落和磨损，金属零部件无锈蚀及其它机械损伤；</w:t>
            </w:r>
          </w:p>
          <w:p w14:paraId="02BEC60E">
            <w:pPr>
              <w:rPr>
                <w:rFonts w:ascii="Times New Roman" w:hAnsi="Times New Roman"/>
                <w:color w:val="auto"/>
                <w:szCs w:val="21"/>
              </w:rPr>
            </w:pPr>
            <w:r>
              <w:rPr>
                <w:rFonts w:ascii="Times New Roman" w:hAnsi="Times New Roman"/>
                <w:color w:val="auto"/>
                <w:szCs w:val="21"/>
              </w:rPr>
              <w:t>c)</w:t>
            </w:r>
            <w:r>
              <w:rPr>
                <w:rFonts w:hint="eastAsia" w:ascii="Times New Roman" w:hAnsi="Times New Roman"/>
                <w:color w:val="auto"/>
                <w:szCs w:val="21"/>
              </w:rPr>
              <w:t>产品表面说明功能的文字、符号和标志应清晰、端正且牢固；</w:t>
            </w:r>
          </w:p>
          <w:p w14:paraId="1AE3EB52">
            <w:pPr>
              <w:rPr>
                <w:rFonts w:ascii="Times New Roman" w:hAnsi="Times New Roman"/>
                <w:color w:val="auto"/>
                <w:szCs w:val="21"/>
              </w:rPr>
            </w:pPr>
            <w:r>
              <w:rPr>
                <w:rFonts w:ascii="Times New Roman" w:hAnsi="Times New Roman"/>
                <w:color w:val="auto"/>
                <w:szCs w:val="21"/>
              </w:rPr>
              <w:t>d)</w:t>
            </w:r>
            <w:r>
              <w:rPr>
                <w:rFonts w:hint="eastAsia" w:ascii="Times New Roman" w:hAnsi="Times New Roman"/>
                <w:color w:val="auto"/>
                <w:szCs w:val="21"/>
              </w:rPr>
              <w:t>应在服务器的显著位置提供运行状态的指示功能，并在随机文件中明确具体含义；</w:t>
            </w:r>
          </w:p>
          <w:p w14:paraId="53E41640">
            <w:pPr>
              <w:rPr>
                <w:rFonts w:ascii="Times New Roman" w:hAnsi="Times New Roman"/>
                <w:color w:val="auto"/>
                <w:szCs w:val="21"/>
              </w:rPr>
            </w:pPr>
            <w:r>
              <w:rPr>
                <w:rFonts w:ascii="Times New Roman" w:hAnsi="Times New Roman"/>
                <w:color w:val="auto"/>
                <w:szCs w:val="21"/>
              </w:rPr>
              <w:t>e)</w:t>
            </w:r>
            <w:r>
              <w:rPr>
                <w:rFonts w:hint="eastAsia" w:ascii="Times New Roman" w:hAnsi="Times New Roman"/>
                <w:color w:val="auto"/>
                <w:szCs w:val="21"/>
              </w:rPr>
              <w:t>机架、机箱的尺寸应符合通用机柜的安装要求，插入总线插座的电路板接口外形尺寸应符合有关总线标准的规定，将机箱固定在机柜上，机箱底面最大下垂变形不得干涉相邻机体；</w:t>
            </w:r>
          </w:p>
          <w:p w14:paraId="3B2546C0">
            <w:pPr>
              <w:rPr>
                <w:rFonts w:ascii="Times New Roman" w:hAnsi="Times New Roman"/>
                <w:color w:val="auto"/>
                <w:szCs w:val="21"/>
              </w:rPr>
            </w:pPr>
            <w:r>
              <w:rPr>
                <w:rFonts w:ascii="Times New Roman" w:hAnsi="Times New Roman"/>
                <w:color w:val="auto"/>
                <w:szCs w:val="21"/>
              </w:rPr>
              <w:t>f)</w:t>
            </w:r>
            <w:r>
              <w:rPr>
                <w:rFonts w:hint="eastAsia" w:ascii="Times New Roman" w:hAnsi="Times New Roman"/>
                <w:color w:val="auto"/>
                <w:szCs w:val="21"/>
              </w:rPr>
              <w:t>2U机架式服务器；</w:t>
            </w:r>
          </w:p>
          <w:p w14:paraId="3493F3A1">
            <w:pPr>
              <w:rPr>
                <w:rFonts w:ascii="Times New Roman" w:hAnsi="Times New Roman"/>
                <w:color w:val="auto"/>
                <w:szCs w:val="21"/>
              </w:rPr>
            </w:pPr>
            <w:r>
              <w:rPr>
                <w:rFonts w:ascii="Times New Roman" w:hAnsi="Times New Roman"/>
                <w:color w:val="auto"/>
                <w:szCs w:val="21"/>
              </w:rPr>
              <w:t>g)</w:t>
            </w:r>
            <w:r>
              <w:rPr>
                <w:rFonts w:hint="eastAsia" w:ascii="Times New Roman" w:hAnsi="Times New Roman"/>
                <w:color w:val="auto"/>
                <w:szCs w:val="21"/>
              </w:rPr>
              <w:t>服务器尺寸具体要求在随机文件中明确</w:t>
            </w:r>
          </w:p>
        </w:tc>
      </w:tr>
      <w:tr w14:paraId="799E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40BFE4B">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3</w:t>
            </w:r>
            <w:r>
              <w:rPr>
                <w:rFonts w:ascii="Times New Roman" w:hAnsi="Times New Roman"/>
                <w:color w:val="auto"/>
                <w:szCs w:val="21"/>
              </w:rPr>
              <w:t>4</w:t>
            </w:r>
          </w:p>
        </w:tc>
        <w:tc>
          <w:tcPr>
            <w:tcW w:w="1140" w:type="dxa"/>
            <w:vMerge w:val="continue"/>
            <w:noWrap w:val="0"/>
            <w:vAlign w:val="center"/>
          </w:tcPr>
          <w:p w14:paraId="6CAC2542">
            <w:pPr>
              <w:jc w:val="center"/>
              <w:rPr>
                <w:rFonts w:ascii="Times New Roman" w:hAnsi="Times New Roman"/>
                <w:color w:val="auto"/>
                <w:szCs w:val="21"/>
              </w:rPr>
            </w:pPr>
          </w:p>
        </w:tc>
        <w:tc>
          <w:tcPr>
            <w:tcW w:w="1784" w:type="dxa"/>
            <w:noWrap w:val="0"/>
            <w:vAlign w:val="center"/>
          </w:tcPr>
          <w:p w14:paraId="1B805104">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尺寸（高×宽×深）</w:t>
            </w:r>
          </w:p>
        </w:tc>
        <w:tc>
          <w:tcPr>
            <w:tcW w:w="5704" w:type="dxa"/>
            <w:noWrap w:val="0"/>
            <w:vAlign w:val="center"/>
          </w:tcPr>
          <w:p w14:paraId="484F0CB3">
            <w:pPr>
              <w:rPr>
                <w:rFonts w:ascii="Times New Roman" w:hAnsi="Times New Roman"/>
                <w:color w:val="auto"/>
                <w:szCs w:val="21"/>
              </w:rPr>
            </w:pPr>
            <w:r>
              <w:rPr>
                <w:rFonts w:hint="eastAsia" w:ascii="Times New Roman" w:hAnsi="Times New Roman"/>
                <w:color w:val="auto"/>
                <w:szCs w:val="21"/>
              </w:rPr>
              <w:t>供应商给出产品尺寸；</w:t>
            </w:r>
          </w:p>
          <w:p w14:paraId="2753327D">
            <w:pPr>
              <w:rPr>
                <w:rFonts w:ascii="Times New Roman" w:hAnsi="Times New Roman"/>
                <w:color w:val="auto"/>
                <w:szCs w:val="21"/>
              </w:rPr>
            </w:pPr>
            <w:r>
              <w:rPr>
                <w:rFonts w:hint="eastAsia" w:ascii="Times New Roman" w:hAnsi="Times New Roman"/>
                <w:color w:val="auto"/>
                <w:szCs w:val="21"/>
              </w:rPr>
              <w:t>设计应遵循标准化、系列化的要求；</w:t>
            </w:r>
          </w:p>
          <w:p w14:paraId="19996E36">
            <w:pPr>
              <w:rPr>
                <w:rFonts w:ascii="Times New Roman" w:hAnsi="Times New Roman"/>
                <w:color w:val="auto"/>
                <w:szCs w:val="21"/>
              </w:rPr>
            </w:pPr>
            <w:r>
              <w:rPr>
                <w:rFonts w:hint="eastAsia" w:ascii="Times New Roman" w:hAnsi="Times New Roman"/>
                <w:color w:val="auto"/>
                <w:szCs w:val="21"/>
              </w:rPr>
              <w:t>机箱的内部结构符合通用部件的安装需要</w:t>
            </w:r>
          </w:p>
        </w:tc>
      </w:tr>
      <w:tr w14:paraId="2FDA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F02FF9F">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3</w:t>
            </w:r>
            <w:r>
              <w:rPr>
                <w:rFonts w:ascii="Times New Roman" w:hAnsi="Times New Roman"/>
                <w:color w:val="auto"/>
                <w:szCs w:val="21"/>
              </w:rPr>
              <w:t>5</w:t>
            </w:r>
          </w:p>
        </w:tc>
        <w:tc>
          <w:tcPr>
            <w:tcW w:w="1140" w:type="dxa"/>
            <w:vMerge w:val="continue"/>
            <w:noWrap w:val="0"/>
            <w:vAlign w:val="center"/>
          </w:tcPr>
          <w:p w14:paraId="60E4F345">
            <w:pPr>
              <w:jc w:val="center"/>
              <w:rPr>
                <w:rFonts w:ascii="Times New Roman" w:hAnsi="Times New Roman"/>
                <w:color w:val="auto"/>
                <w:szCs w:val="21"/>
              </w:rPr>
            </w:pPr>
          </w:p>
        </w:tc>
        <w:tc>
          <w:tcPr>
            <w:tcW w:w="1784" w:type="dxa"/>
            <w:noWrap w:val="0"/>
            <w:vAlign w:val="center"/>
          </w:tcPr>
          <w:p w14:paraId="3433B0CC">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服务器导轨</w:t>
            </w:r>
          </w:p>
        </w:tc>
        <w:tc>
          <w:tcPr>
            <w:tcW w:w="5704" w:type="dxa"/>
            <w:noWrap w:val="0"/>
            <w:vAlign w:val="center"/>
          </w:tcPr>
          <w:p w14:paraId="54F285F2">
            <w:pPr>
              <w:rPr>
                <w:rFonts w:ascii="Times New Roman" w:hAnsi="Times New Roman"/>
                <w:color w:val="auto"/>
                <w:szCs w:val="21"/>
              </w:rPr>
            </w:pPr>
            <w:r>
              <w:rPr>
                <w:rFonts w:hint="eastAsia" w:ascii="Times New Roman" w:hAnsi="Times New Roman"/>
                <w:color w:val="auto"/>
                <w:szCs w:val="21"/>
              </w:rPr>
              <w:t>配备1对原厂导轨</w:t>
            </w:r>
          </w:p>
          <w:p w14:paraId="6EE645B9">
            <w:pPr>
              <w:rPr>
                <w:rFonts w:ascii="Times New Roman" w:hAnsi="Times New Roman"/>
                <w:color w:val="auto"/>
                <w:szCs w:val="21"/>
              </w:rPr>
            </w:pPr>
            <w:r>
              <w:rPr>
                <w:rFonts w:hint="eastAsia" w:ascii="Times New Roman" w:hAnsi="Times New Roman"/>
                <w:color w:val="auto"/>
                <w:szCs w:val="21"/>
              </w:rPr>
              <w:t>供应商给出导轨尺寸、安装方式等信息</w:t>
            </w:r>
          </w:p>
        </w:tc>
      </w:tr>
      <w:tr w14:paraId="771F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E1B5370">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36</w:t>
            </w:r>
          </w:p>
        </w:tc>
        <w:tc>
          <w:tcPr>
            <w:tcW w:w="1140" w:type="dxa"/>
            <w:vMerge w:val="continue"/>
            <w:noWrap w:val="0"/>
            <w:vAlign w:val="center"/>
          </w:tcPr>
          <w:p w14:paraId="47B8D2DD">
            <w:pPr>
              <w:jc w:val="center"/>
              <w:rPr>
                <w:rFonts w:ascii="Times New Roman" w:hAnsi="Times New Roman"/>
                <w:color w:val="auto"/>
                <w:szCs w:val="21"/>
              </w:rPr>
            </w:pPr>
          </w:p>
        </w:tc>
        <w:tc>
          <w:tcPr>
            <w:tcW w:w="1784" w:type="dxa"/>
            <w:noWrap w:val="0"/>
            <w:vAlign w:val="center"/>
          </w:tcPr>
          <w:p w14:paraId="01B7ABC9">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环境适应性</w:t>
            </w:r>
          </w:p>
        </w:tc>
        <w:tc>
          <w:tcPr>
            <w:tcW w:w="5704" w:type="dxa"/>
            <w:noWrap w:val="0"/>
            <w:vAlign w:val="center"/>
          </w:tcPr>
          <w:p w14:paraId="01CA3C96">
            <w:pPr>
              <w:rPr>
                <w:rFonts w:ascii="Times New Roman" w:hAnsi="Times New Roman"/>
                <w:color w:val="auto"/>
                <w:szCs w:val="21"/>
              </w:rPr>
            </w:pPr>
            <w:r>
              <w:rPr>
                <w:rFonts w:hint="eastAsia" w:ascii="Times New Roman" w:hAnsi="Times New Roman"/>
                <w:color w:val="auto"/>
                <w:szCs w:val="21"/>
              </w:rPr>
              <w:t>气候环境适应性应符合</w:t>
            </w:r>
            <w:r>
              <w:rPr>
                <w:rFonts w:ascii="Times New Roman" w:hAnsi="Times New Roman"/>
                <w:color w:val="auto"/>
                <w:szCs w:val="21"/>
              </w:rPr>
              <w:t>GB/T9813.3</w:t>
            </w:r>
            <w:r>
              <w:rPr>
                <w:rFonts w:hint="eastAsia" w:ascii="Times New Roman" w:hAnsi="Times New Roman"/>
                <w:color w:val="auto"/>
                <w:szCs w:val="21"/>
              </w:rPr>
              <w:t>的有关规定，工作温度</w:t>
            </w:r>
            <w:r>
              <w:rPr>
                <w:rFonts w:ascii="Times New Roman" w:hAnsi="Times New Roman"/>
                <w:color w:val="auto"/>
                <w:szCs w:val="21"/>
              </w:rPr>
              <w:t>10</w:t>
            </w:r>
            <w:r>
              <w:rPr>
                <w:rFonts w:hint="eastAsia" w:ascii="Times New Roman" w:hAnsi="Times New Roman"/>
                <w:color w:val="auto"/>
                <w:szCs w:val="21"/>
              </w:rPr>
              <w:t>～</w:t>
            </w:r>
            <w:r>
              <w:rPr>
                <w:rFonts w:ascii="Times New Roman" w:hAnsi="Times New Roman"/>
                <w:color w:val="auto"/>
                <w:szCs w:val="21"/>
              </w:rPr>
              <w:t>35</w:t>
            </w:r>
            <w:r>
              <w:rPr>
                <w:rFonts w:hint="eastAsia" w:ascii="Times New Roman" w:hAnsi="Times New Roman"/>
                <w:color w:val="auto"/>
                <w:szCs w:val="21"/>
              </w:rPr>
              <w:t>℃，贮存运输温度</w:t>
            </w:r>
            <w:r>
              <w:rPr>
                <w:rFonts w:ascii="Times New Roman" w:hAnsi="Times New Roman"/>
                <w:color w:val="auto"/>
                <w:szCs w:val="21"/>
              </w:rPr>
              <w:t>-40</w:t>
            </w:r>
            <w:r>
              <w:rPr>
                <w:rFonts w:hint="eastAsia" w:ascii="Times New Roman" w:hAnsi="Times New Roman"/>
                <w:color w:val="auto"/>
                <w:szCs w:val="21"/>
              </w:rPr>
              <w:t>～</w:t>
            </w:r>
            <w:r>
              <w:rPr>
                <w:rFonts w:ascii="Times New Roman" w:hAnsi="Times New Roman"/>
                <w:color w:val="auto"/>
                <w:szCs w:val="21"/>
              </w:rPr>
              <w:t>55</w:t>
            </w:r>
            <w:r>
              <w:rPr>
                <w:rFonts w:hint="eastAsia" w:ascii="Times New Roman" w:hAnsi="Times New Roman"/>
                <w:color w:val="auto"/>
                <w:szCs w:val="21"/>
              </w:rPr>
              <w:t>℃；工作相对湿度</w:t>
            </w:r>
            <w:r>
              <w:rPr>
                <w:rFonts w:ascii="Times New Roman" w:hAnsi="Times New Roman"/>
                <w:color w:val="auto"/>
                <w:szCs w:val="21"/>
              </w:rPr>
              <w:t>35%</w:t>
            </w:r>
            <w:r>
              <w:rPr>
                <w:rFonts w:hint="eastAsia" w:ascii="Times New Roman" w:hAnsi="Times New Roman"/>
                <w:color w:val="auto"/>
                <w:szCs w:val="21"/>
              </w:rPr>
              <w:t>～</w:t>
            </w:r>
            <w:r>
              <w:rPr>
                <w:rFonts w:ascii="Times New Roman" w:hAnsi="Times New Roman"/>
                <w:color w:val="auto"/>
                <w:szCs w:val="21"/>
              </w:rPr>
              <w:t>80%</w:t>
            </w:r>
            <w:r>
              <w:rPr>
                <w:rFonts w:hint="eastAsia" w:ascii="Times New Roman" w:hAnsi="Times New Roman"/>
                <w:color w:val="auto"/>
                <w:szCs w:val="21"/>
              </w:rPr>
              <w:t>，贮存运输相对湿度</w:t>
            </w:r>
            <w:r>
              <w:rPr>
                <w:rFonts w:ascii="Times New Roman" w:hAnsi="Times New Roman"/>
                <w:color w:val="auto"/>
                <w:szCs w:val="21"/>
              </w:rPr>
              <w:t>20</w:t>
            </w:r>
            <w:r>
              <w:rPr>
                <w:rFonts w:hint="eastAsia" w:ascii="Times New Roman" w:hAnsi="Times New Roman"/>
                <w:color w:val="auto"/>
                <w:szCs w:val="21"/>
              </w:rPr>
              <w:t>％～</w:t>
            </w:r>
            <w:r>
              <w:rPr>
                <w:rFonts w:ascii="Times New Roman" w:hAnsi="Times New Roman"/>
                <w:color w:val="auto"/>
                <w:szCs w:val="21"/>
              </w:rPr>
              <w:t>93%</w:t>
            </w:r>
            <w:r>
              <w:rPr>
                <w:rFonts w:hint="eastAsia" w:ascii="Times New Roman" w:hAnsi="Times New Roman"/>
                <w:color w:val="auto"/>
                <w:szCs w:val="21"/>
              </w:rPr>
              <w:t>（</w:t>
            </w:r>
            <w:r>
              <w:rPr>
                <w:rFonts w:ascii="Times New Roman" w:hAnsi="Times New Roman"/>
                <w:color w:val="auto"/>
                <w:szCs w:val="21"/>
              </w:rPr>
              <w:t>40</w:t>
            </w:r>
            <w:r>
              <w:rPr>
                <w:rFonts w:hint="eastAsia" w:ascii="Times New Roman" w:hAnsi="Times New Roman"/>
                <w:color w:val="auto"/>
                <w:szCs w:val="21"/>
              </w:rPr>
              <w:t>℃）；大气压</w:t>
            </w:r>
            <w:r>
              <w:rPr>
                <w:rFonts w:ascii="Times New Roman" w:hAnsi="Times New Roman"/>
                <w:color w:val="auto"/>
                <w:szCs w:val="21"/>
              </w:rPr>
              <w:t>86</w:t>
            </w:r>
            <w:r>
              <w:rPr>
                <w:rFonts w:hint="eastAsia" w:ascii="Times New Roman" w:hAnsi="Times New Roman"/>
                <w:color w:val="auto"/>
                <w:szCs w:val="21"/>
              </w:rPr>
              <w:t>～</w:t>
            </w:r>
            <w:r>
              <w:rPr>
                <w:rFonts w:ascii="Times New Roman" w:hAnsi="Times New Roman"/>
                <w:color w:val="auto"/>
                <w:szCs w:val="21"/>
              </w:rPr>
              <w:t>106kPa</w:t>
            </w:r>
          </w:p>
        </w:tc>
      </w:tr>
      <w:tr w14:paraId="307F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969C412">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37</w:t>
            </w:r>
          </w:p>
        </w:tc>
        <w:tc>
          <w:tcPr>
            <w:tcW w:w="1140" w:type="dxa"/>
            <w:vMerge w:val="continue"/>
            <w:noWrap w:val="0"/>
            <w:vAlign w:val="center"/>
          </w:tcPr>
          <w:p w14:paraId="09505710">
            <w:pPr>
              <w:jc w:val="center"/>
              <w:rPr>
                <w:rFonts w:ascii="Times New Roman" w:hAnsi="Times New Roman"/>
                <w:color w:val="auto"/>
                <w:szCs w:val="21"/>
              </w:rPr>
            </w:pPr>
          </w:p>
        </w:tc>
        <w:tc>
          <w:tcPr>
            <w:tcW w:w="1784" w:type="dxa"/>
            <w:noWrap w:val="0"/>
            <w:vAlign w:val="center"/>
          </w:tcPr>
          <w:p w14:paraId="792E5263">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机械环境适应性</w:t>
            </w:r>
          </w:p>
        </w:tc>
        <w:tc>
          <w:tcPr>
            <w:tcW w:w="5704" w:type="dxa"/>
            <w:noWrap w:val="0"/>
            <w:vAlign w:val="center"/>
          </w:tcPr>
          <w:p w14:paraId="0C89A6C2">
            <w:pPr>
              <w:rPr>
                <w:rFonts w:ascii="Times New Roman" w:hAnsi="Times New Roman"/>
                <w:color w:val="auto"/>
                <w:szCs w:val="21"/>
              </w:rPr>
            </w:pPr>
            <w:r>
              <w:rPr>
                <w:rFonts w:hint="eastAsia" w:ascii="Times New Roman" w:hAnsi="Times New Roman"/>
                <w:color w:val="auto"/>
                <w:szCs w:val="21"/>
              </w:rPr>
              <w:t>机械环境适应性应符合</w:t>
            </w:r>
            <w:r>
              <w:rPr>
                <w:rFonts w:ascii="Times New Roman" w:hAnsi="Times New Roman"/>
                <w:color w:val="auto"/>
                <w:szCs w:val="21"/>
              </w:rPr>
              <w:t>GB/T9813.3</w:t>
            </w:r>
            <w:r>
              <w:rPr>
                <w:rFonts w:hint="eastAsia" w:ascii="Times New Roman" w:hAnsi="Times New Roman"/>
                <w:color w:val="auto"/>
                <w:szCs w:val="21"/>
              </w:rPr>
              <w:t>的有关规定</w:t>
            </w:r>
          </w:p>
        </w:tc>
      </w:tr>
      <w:tr w14:paraId="1696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717F983">
            <w:pPr>
              <w:jc w:val="center"/>
              <w:rPr>
                <w:rFonts w:ascii="Times New Roman" w:hAnsi="Times New Roman"/>
                <w:color w:val="auto"/>
                <w:szCs w:val="21"/>
              </w:rPr>
            </w:pPr>
            <w:r>
              <w:rPr>
                <w:rFonts w:ascii="Times New Roman" w:hAnsi="Times New Roman"/>
                <w:color w:val="auto"/>
                <w:szCs w:val="21"/>
              </w:rPr>
              <w:t>38</w:t>
            </w:r>
          </w:p>
        </w:tc>
        <w:tc>
          <w:tcPr>
            <w:tcW w:w="1140" w:type="dxa"/>
            <w:vMerge w:val="continue"/>
            <w:noWrap w:val="0"/>
            <w:vAlign w:val="center"/>
          </w:tcPr>
          <w:p w14:paraId="799AEF4B">
            <w:pPr>
              <w:jc w:val="center"/>
              <w:rPr>
                <w:rFonts w:ascii="Times New Roman" w:hAnsi="Times New Roman"/>
                <w:color w:val="auto"/>
                <w:szCs w:val="21"/>
              </w:rPr>
            </w:pPr>
          </w:p>
        </w:tc>
        <w:tc>
          <w:tcPr>
            <w:tcW w:w="1784" w:type="dxa"/>
            <w:noWrap w:val="0"/>
            <w:vAlign w:val="center"/>
          </w:tcPr>
          <w:p w14:paraId="61854EC6">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噪声</w:t>
            </w:r>
          </w:p>
        </w:tc>
        <w:tc>
          <w:tcPr>
            <w:tcW w:w="5704" w:type="dxa"/>
            <w:noWrap w:val="0"/>
            <w:vAlign w:val="center"/>
          </w:tcPr>
          <w:p w14:paraId="04E2D45D">
            <w:pPr>
              <w:rPr>
                <w:rFonts w:ascii="Times New Roman" w:hAnsi="Times New Roman"/>
                <w:color w:val="auto"/>
                <w:szCs w:val="21"/>
              </w:rPr>
            </w:pPr>
            <w:r>
              <w:rPr>
                <w:rFonts w:hint="eastAsia" w:ascii="Times New Roman" w:hAnsi="Times New Roman"/>
                <w:color w:val="auto"/>
                <w:szCs w:val="21"/>
              </w:rPr>
              <w:t>符合</w:t>
            </w:r>
            <w:r>
              <w:rPr>
                <w:rFonts w:ascii="Times New Roman" w:hAnsi="Times New Roman"/>
                <w:color w:val="auto"/>
                <w:szCs w:val="21"/>
              </w:rPr>
              <w:t>GB/T9813.3</w:t>
            </w:r>
            <w:r>
              <w:rPr>
                <w:rFonts w:hint="eastAsia" w:ascii="Times New Roman" w:hAnsi="Times New Roman"/>
                <w:color w:val="auto"/>
                <w:szCs w:val="21"/>
              </w:rPr>
              <w:t>的有关规定，在产品说明中给出具体测试值</w:t>
            </w:r>
          </w:p>
        </w:tc>
      </w:tr>
      <w:tr w14:paraId="6640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3A57A9E8">
            <w:pPr>
              <w:jc w:val="center"/>
              <w:rPr>
                <w:rFonts w:ascii="Times New Roman" w:hAnsi="Times New Roman"/>
                <w:b/>
                <w:bCs/>
                <w:color w:val="auto"/>
                <w:szCs w:val="21"/>
              </w:rPr>
            </w:pPr>
            <w:r>
              <w:rPr>
                <w:rFonts w:hint="eastAsia" w:ascii="Times New Roman" w:hAnsi="Times New Roman"/>
                <w:b/>
                <w:bCs/>
                <w:color w:val="auto"/>
                <w:szCs w:val="21"/>
              </w:rPr>
              <w:t>功能要求</w:t>
            </w:r>
          </w:p>
        </w:tc>
      </w:tr>
      <w:tr w14:paraId="2F71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A531ED7">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39</w:t>
            </w:r>
          </w:p>
        </w:tc>
        <w:tc>
          <w:tcPr>
            <w:tcW w:w="1140" w:type="dxa"/>
            <w:vMerge w:val="restart"/>
            <w:noWrap w:val="0"/>
            <w:vAlign w:val="center"/>
          </w:tcPr>
          <w:p w14:paraId="4DC973F6">
            <w:pPr>
              <w:jc w:val="center"/>
              <w:rPr>
                <w:rFonts w:ascii="Times New Roman" w:hAnsi="Times New Roman"/>
                <w:color w:val="auto"/>
                <w:szCs w:val="21"/>
              </w:rPr>
            </w:pPr>
            <w:r>
              <w:rPr>
                <w:rFonts w:hint="eastAsia" w:ascii="Times New Roman" w:hAnsi="Times New Roman"/>
                <w:color w:val="auto"/>
                <w:szCs w:val="21"/>
              </w:rPr>
              <w:t>主板功能</w:t>
            </w:r>
          </w:p>
        </w:tc>
        <w:tc>
          <w:tcPr>
            <w:tcW w:w="1784" w:type="dxa"/>
            <w:noWrap w:val="0"/>
            <w:vAlign w:val="center"/>
          </w:tcPr>
          <w:p w14:paraId="50195B8A">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主板外部接口种类</w:t>
            </w:r>
          </w:p>
        </w:tc>
        <w:tc>
          <w:tcPr>
            <w:tcW w:w="5704" w:type="dxa"/>
            <w:noWrap w:val="0"/>
            <w:vAlign w:val="center"/>
          </w:tcPr>
          <w:p w14:paraId="410BE6A0">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USB</w:t>
            </w:r>
            <w:r>
              <w:rPr>
                <w:rFonts w:hint="eastAsia" w:ascii="Times New Roman" w:hAnsi="Times New Roman"/>
                <w:color w:val="auto"/>
                <w:szCs w:val="21"/>
              </w:rPr>
              <w:t>、显示、管理等接口，如：</w:t>
            </w:r>
            <w:r>
              <w:rPr>
                <w:rFonts w:ascii="Times New Roman" w:hAnsi="Times New Roman"/>
                <w:color w:val="auto"/>
                <w:szCs w:val="21"/>
              </w:rPr>
              <w:t>VGA</w:t>
            </w:r>
            <w:r>
              <w:rPr>
                <w:rFonts w:hint="eastAsia" w:ascii="Times New Roman" w:hAnsi="Times New Roman"/>
                <w:color w:val="auto"/>
                <w:szCs w:val="21"/>
              </w:rPr>
              <w:t>、</w:t>
            </w:r>
            <w:r>
              <w:rPr>
                <w:rFonts w:ascii="Times New Roman" w:hAnsi="Times New Roman"/>
                <w:color w:val="auto"/>
                <w:szCs w:val="21"/>
              </w:rPr>
              <w:t>DP</w:t>
            </w:r>
            <w:r>
              <w:rPr>
                <w:rFonts w:hint="eastAsia" w:ascii="Times New Roman" w:hAnsi="Times New Roman"/>
                <w:color w:val="auto"/>
                <w:szCs w:val="21"/>
              </w:rPr>
              <w:t>、</w:t>
            </w:r>
            <w:r>
              <w:rPr>
                <w:rFonts w:ascii="Times New Roman" w:hAnsi="Times New Roman"/>
                <w:color w:val="auto"/>
                <w:szCs w:val="21"/>
              </w:rPr>
              <w:t>HDMI</w:t>
            </w:r>
            <w:r>
              <w:rPr>
                <w:rFonts w:hint="eastAsia" w:ascii="Times New Roman" w:hAnsi="Times New Roman"/>
                <w:color w:val="auto"/>
                <w:szCs w:val="21"/>
              </w:rPr>
              <w:t>、</w:t>
            </w:r>
            <w:r>
              <w:rPr>
                <w:rFonts w:ascii="Times New Roman" w:hAnsi="Times New Roman"/>
                <w:color w:val="auto"/>
                <w:szCs w:val="21"/>
              </w:rPr>
              <w:t>USB3.0</w:t>
            </w:r>
            <w:r>
              <w:rPr>
                <w:rFonts w:hint="eastAsia" w:ascii="Times New Roman" w:hAnsi="Times New Roman"/>
                <w:color w:val="auto"/>
                <w:szCs w:val="21"/>
              </w:rPr>
              <w:t>、</w:t>
            </w:r>
            <w:r>
              <w:rPr>
                <w:rFonts w:ascii="Times New Roman" w:hAnsi="Times New Roman"/>
                <w:color w:val="auto"/>
                <w:szCs w:val="21"/>
              </w:rPr>
              <w:t>PS/2</w:t>
            </w:r>
            <w:r>
              <w:rPr>
                <w:rFonts w:hint="eastAsia" w:ascii="Times New Roman" w:hAnsi="Times New Roman"/>
                <w:color w:val="auto"/>
                <w:szCs w:val="21"/>
              </w:rPr>
              <w:t>接口、</w:t>
            </w:r>
            <w:r>
              <w:rPr>
                <w:rFonts w:ascii="Times New Roman" w:hAnsi="Times New Roman"/>
                <w:color w:val="auto"/>
                <w:szCs w:val="21"/>
              </w:rPr>
              <w:t>BMC</w:t>
            </w:r>
            <w:r>
              <w:rPr>
                <w:rFonts w:hint="eastAsia" w:ascii="Times New Roman" w:hAnsi="Times New Roman"/>
                <w:color w:val="auto"/>
                <w:szCs w:val="21"/>
              </w:rPr>
              <w:t>管理端口</w:t>
            </w:r>
          </w:p>
        </w:tc>
      </w:tr>
      <w:tr w14:paraId="1D25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3F4CBAA">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4</w:t>
            </w:r>
            <w:r>
              <w:rPr>
                <w:rFonts w:ascii="Times New Roman" w:hAnsi="Times New Roman"/>
                <w:color w:val="auto"/>
                <w:szCs w:val="21"/>
              </w:rPr>
              <w:t>0</w:t>
            </w:r>
          </w:p>
        </w:tc>
        <w:tc>
          <w:tcPr>
            <w:tcW w:w="1140" w:type="dxa"/>
            <w:vMerge w:val="continue"/>
            <w:noWrap w:val="0"/>
            <w:vAlign w:val="center"/>
          </w:tcPr>
          <w:p w14:paraId="590F4EA5">
            <w:pPr>
              <w:jc w:val="center"/>
              <w:rPr>
                <w:rFonts w:ascii="Times New Roman" w:hAnsi="Times New Roman"/>
                <w:color w:val="auto"/>
                <w:szCs w:val="21"/>
              </w:rPr>
            </w:pPr>
          </w:p>
        </w:tc>
        <w:tc>
          <w:tcPr>
            <w:tcW w:w="1784" w:type="dxa"/>
            <w:noWrap w:val="0"/>
            <w:vAlign w:val="center"/>
          </w:tcPr>
          <w:p w14:paraId="64739D07">
            <w:pPr>
              <w:jc w:val="center"/>
              <w:rPr>
                <w:rFonts w:ascii="Times New Roman" w:hAnsi="Times New Roman"/>
                <w:color w:val="auto"/>
                <w:szCs w:val="21"/>
              </w:rPr>
            </w:pPr>
            <w:r>
              <w:rPr>
                <w:rFonts w:hint="eastAsia" w:ascii="Times New Roman" w:hAnsi="Times New Roman"/>
                <w:color w:val="auto"/>
                <w:szCs w:val="21"/>
              </w:rPr>
              <w:t>主板防烧板设计</w:t>
            </w:r>
          </w:p>
        </w:tc>
        <w:tc>
          <w:tcPr>
            <w:tcW w:w="5704" w:type="dxa"/>
            <w:noWrap w:val="0"/>
            <w:vAlign w:val="center"/>
          </w:tcPr>
          <w:p w14:paraId="54EC70CF">
            <w:pPr>
              <w:rPr>
                <w:rFonts w:ascii="Times New Roman" w:hAnsi="Times New Roman"/>
                <w:color w:val="auto"/>
                <w:szCs w:val="21"/>
              </w:rPr>
            </w:pPr>
            <w:r>
              <w:rPr>
                <w:rFonts w:hint="eastAsia" w:ascii="Times New Roman" w:hAnsi="Times New Roman"/>
                <w:color w:val="auto"/>
                <w:szCs w:val="21"/>
              </w:rPr>
              <w:t>支持主板防烧板设计，保证电源故障后不扩散</w:t>
            </w:r>
          </w:p>
        </w:tc>
      </w:tr>
      <w:tr w14:paraId="1F69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CA99CAC">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41</w:t>
            </w:r>
          </w:p>
        </w:tc>
        <w:tc>
          <w:tcPr>
            <w:tcW w:w="1140" w:type="dxa"/>
            <w:vMerge w:val="continue"/>
            <w:noWrap w:val="0"/>
            <w:vAlign w:val="center"/>
          </w:tcPr>
          <w:p w14:paraId="749868BC">
            <w:pPr>
              <w:jc w:val="center"/>
              <w:rPr>
                <w:rFonts w:ascii="Times New Roman" w:hAnsi="Times New Roman"/>
                <w:color w:val="auto"/>
                <w:szCs w:val="21"/>
              </w:rPr>
            </w:pPr>
          </w:p>
        </w:tc>
        <w:tc>
          <w:tcPr>
            <w:tcW w:w="1784" w:type="dxa"/>
            <w:noWrap w:val="0"/>
            <w:vAlign w:val="center"/>
          </w:tcPr>
          <w:p w14:paraId="799D316C">
            <w:pPr>
              <w:jc w:val="center"/>
              <w:rPr>
                <w:rFonts w:ascii="Times New Roman" w:hAnsi="Times New Roman"/>
                <w:color w:val="auto"/>
                <w:szCs w:val="21"/>
              </w:rPr>
            </w:pPr>
            <w:r>
              <w:rPr>
                <w:rFonts w:hint="eastAsia" w:ascii="Times New Roman" w:hAnsi="Times New Roman"/>
                <w:color w:val="auto"/>
                <w:szCs w:val="21"/>
              </w:rPr>
              <w:t>扩展功能</w:t>
            </w:r>
          </w:p>
        </w:tc>
        <w:tc>
          <w:tcPr>
            <w:tcW w:w="5704" w:type="dxa"/>
            <w:noWrap w:val="0"/>
            <w:vAlign w:val="center"/>
          </w:tcPr>
          <w:p w14:paraId="3D0D43DF">
            <w:pPr>
              <w:rPr>
                <w:rFonts w:ascii="Times New Roman" w:hAnsi="Times New Roman"/>
                <w:color w:val="auto"/>
                <w:szCs w:val="21"/>
              </w:rPr>
            </w:pPr>
            <w:r>
              <w:rPr>
                <w:rFonts w:hint="eastAsia" w:ascii="Times New Roman" w:hAnsi="Times New Roman"/>
                <w:color w:val="auto"/>
                <w:szCs w:val="21"/>
              </w:rPr>
              <w:t>实现至少一种扩展功能，如存储功能卡、显示功能卡、运算加速功能卡及网络功能卡等扩展功能</w:t>
            </w:r>
          </w:p>
        </w:tc>
      </w:tr>
      <w:tr w14:paraId="6111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97BEB57">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42</w:t>
            </w:r>
          </w:p>
        </w:tc>
        <w:tc>
          <w:tcPr>
            <w:tcW w:w="1140" w:type="dxa"/>
            <w:noWrap w:val="0"/>
            <w:vAlign w:val="center"/>
          </w:tcPr>
          <w:p w14:paraId="231951A8">
            <w:pPr>
              <w:jc w:val="center"/>
              <w:rPr>
                <w:rFonts w:ascii="Times New Roman" w:hAnsi="Times New Roman"/>
                <w:color w:val="auto"/>
                <w:szCs w:val="21"/>
              </w:rPr>
            </w:pPr>
            <w:r>
              <w:rPr>
                <w:rFonts w:hint="eastAsia" w:ascii="Times New Roman" w:hAnsi="Times New Roman"/>
                <w:color w:val="auto"/>
                <w:szCs w:val="21"/>
              </w:rPr>
              <w:t>网络功能</w:t>
            </w:r>
          </w:p>
        </w:tc>
        <w:tc>
          <w:tcPr>
            <w:tcW w:w="1784" w:type="dxa"/>
            <w:noWrap w:val="0"/>
            <w:vAlign w:val="center"/>
          </w:tcPr>
          <w:p w14:paraId="0EAFC4A8">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网络功能</w:t>
            </w:r>
          </w:p>
        </w:tc>
        <w:tc>
          <w:tcPr>
            <w:tcW w:w="5704" w:type="dxa"/>
            <w:noWrap w:val="0"/>
            <w:vAlign w:val="center"/>
          </w:tcPr>
          <w:p w14:paraId="3DBCEC84">
            <w:pPr>
              <w:rPr>
                <w:rFonts w:ascii="Times New Roman" w:hAnsi="Times New Roman"/>
                <w:color w:val="auto"/>
                <w:szCs w:val="21"/>
              </w:rPr>
            </w:pPr>
            <w:r>
              <w:rPr>
                <w:rFonts w:hint="eastAsia" w:ascii="Times New Roman" w:hAnsi="Times New Roman"/>
                <w:color w:val="auto"/>
                <w:szCs w:val="21"/>
              </w:rPr>
              <w:t>支持网络连接、网络访问、数据交换和网络管控功能</w:t>
            </w:r>
          </w:p>
        </w:tc>
      </w:tr>
      <w:tr w14:paraId="4EF6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D7A565F">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43</w:t>
            </w:r>
          </w:p>
        </w:tc>
        <w:tc>
          <w:tcPr>
            <w:tcW w:w="1140" w:type="dxa"/>
            <w:vMerge w:val="restart"/>
            <w:noWrap w:val="0"/>
            <w:vAlign w:val="center"/>
          </w:tcPr>
          <w:p w14:paraId="3F891B87">
            <w:pPr>
              <w:jc w:val="center"/>
              <w:rPr>
                <w:rFonts w:ascii="Times New Roman" w:hAnsi="Times New Roman"/>
                <w:color w:val="auto"/>
                <w:szCs w:val="21"/>
              </w:rPr>
            </w:pPr>
            <w:r>
              <w:rPr>
                <w:rFonts w:ascii="Times New Roman" w:hAnsi="Times New Roman"/>
                <w:color w:val="auto"/>
                <w:szCs w:val="21"/>
              </w:rPr>
              <w:t>CPU</w:t>
            </w:r>
            <w:r>
              <w:rPr>
                <w:rFonts w:hint="eastAsia" w:ascii="Times New Roman" w:hAnsi="Times New Roman"/>
                <w:color w:val="auto"/>
                <w:szCs w:val="21"/>
              </w:rPr>
              <w:t>功能</w:t>
            </w:r>
          </w:p>
        </w:tc>
        <w:tc>
          <w:tcPr>
            <w:tcW w:w="1784" w:type="dxa"/>
            <w:noWrap w:val="0"/>
            <w:vAlign w:val="center"/>
          </w:tcPr>
          <w:p w14:paraId="3D0DFDAB">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计算处理</w:t>
            </w:r>
          </w:p>
        </w:tc>
        <w:tc>
          <w:tcPr>
            <w:tcW w:w="5704" w:type="dxa"/>
            <w:noWrap w:val="0"/>
            <w:vAlign w:val="center"/>
          </w:tcPr>
          <w:p w14:paraId="34CB1C67">
            <w:pPr>
              <w:rPr>
                <w:rFonts w:ascii="Times New Roman" w:hAnsi="Times New Roman"/>
                <w:color w:val="auto"/>
                <w:szCs w:val="21"/>
              </w:rPr>
            </w:pPr>
            <w:r>
              <w:rPr>
                <w:rFonts w:hint="eastAsia" w:ascii="Times New Roman" w:hAnsi="Times New Roman"/>
                <w:color w:val="auto"/>
                <w:szCs w:val="21"/>
              </w:rPr>
              <w:t>支持通用计算及虚拟化功能。处理器需集成整型计算单元、浮点计算单元、内存控制器、</w:t>
            </w:r>
            <w:r>
              <w:rPr>
                <w:rFonts w:ascii="Times New Roman" w:hAnsi="Times New Roman"/>
                <w:color w:val="auto"/>
                <w:szCs w:val="21"/>
              </w:rPr>
              <w:t>I/O</w:t>
            </w:r>
            <w:r>
              <w:rPr>
                <w:rFonts w:hint="eastAsia" w:ascii="Times New Roman" w:hAnsi="Times New Roman"/>
                <w:color w:val="auto"/>
                <w:szCs w:val="21"/>
              </w:rPr>
              <w:t>模块等，处理器与存储部件、网络部件、</w:t>
            </w:r>
            <w:r>
              <w:rPr>
                <w:rFonts w:ascii="Times New Roman" w:hAnsi="Times New Roman"/>
                <w:color w:val="auto"/>
                <w:szCs w:val="21"/>
              </w:rPr>
              <w:t>I/O</w:t>
            </w:r>
            <w:r>
              <w:rPr>
                <w:rFonts w:hint="eastAsia" w:ascii="Times New Roman" w:hAnsi="Times New Roman"/>
                <w:color w:val="auto"/>
                <w:szCs w:val="21"/>
              </w:rPr>
              <w:t>部件等组成计算系统，提供数据处理、网络接入等计算相关功能</w:t>
            </w:r>
          </w:p>
        </w:tc>
      </w:tr>
      <w:tr w14:paraId="67A1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4C47411">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44</w:t>
            </w:r>
          </w:p>
        </w:tc>
        <w:tc>
          <w:tcPr>
            <w:tcW w:w="1140" w:type="dxa"/>
            <w:vMerge w:val="continue"/>
            <w:noWrap w:val="0"/>
            <w:vAlign w:val="center"/>
          </w:tcPr>
          <w:p w14:paraId="1F8A7AAA">
            <w:pPr>
              <w:jc w:val="center"/>
              <w:rPr>
                <w:rFonts w:ascii="Times New Roman" w:hAnsi="Times New Roman"/>
                <w:color w:val="auto"/>
                <w:szCs w:val="21"/>
              </w:rPr>
            </w:pPr>
          </w:p>
        </w:tc>
        <w:tc>
          <w:tcPr>
            <w:tcW w:w="1784" w:type="dxa"/>
            <w:noWrap w:val="0"/>
            <w:vAlign w:val="center"/>
          </w:tcPr>
          <w:p w14:paraId="022C5410">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密码算法实现</w:t>
            </w:r>
          </w:p>
        </w:tc>
        <w:tc>
          <w:tcPr>
            <w:tcW w:w="5704" w:type="dxa"/>
            <w:noWrap w:val="0"/>
            <w:vAlign w:val="center"/>
          </w:tcPr>
          <w:p w14:paraId="10EA1F96">
            <w:pPr>
              <w:rPr>
                <w:rFonts w:ascii="Times New Roman" w:hAnsi="Times New Roman"/>
                <w:color w:val="auto"/>
                <w:szCs w:val="21"/>
              </w:rPr>
            </w:pPr>
            <w:r>
              <w:rPr>
                <w:rFonts w:ascii="Times New Roman" w:hAnsi="Times New Roman"/>
                <w:color w:val="auto"/>
                <w:szCs w:val="21"/>
              </w:rPr>
              <w:t>CPU</w:t>
            </w:r>
            <w:r>
              <w:rPr>
                <w:rFonts w:hint="eastAsia" w:ascii="Times New Roman" w:hAnsi="Times New Roman"/>
                <w:color w:val="auto"/>
                <w:szCs w:val="21"/>
              </w:rPr>
              <w:t>芯片应符合</w:t>
            </w:r>
            <w:r>
              <w:rPr>
                <w:rFonts w:ascii="Times New Roman" w:hAnsi="Times New Roman"/>
                <w:color w:val="auto"/>
                <w:szCs w:val="21"/>
              </w:rPr>
              <w:t>GM/T0008</w:t>
            </w:r>
            <w:r>
              <w:rPr>
                <w:rFonts w:hint="eastAsia" w:ascii="Times New Roman" w:hAnsi="Times New Roman"/>
                <w:color w:val="auto"/>
                <w:szCs w:val="21"/>
              </w:rPr>
              <w:t>的相关规定，或芯片密码模块应符合</w:t>
            </w:r>
            <w:r>
              <w:rPr>
                <w:rFonts w:ascii="Times New Roman" w:hAnsi="Times New Roman"/>
                <w:color w:val="auto"/>
                <w:szCs w:val="21"/>
              </w:rPr>
              <w:t>GB/T37092</w:t>
            </w:r>
            <w:r>
              <w:rPr>
                <w:rFonts w:hint="eastAsia" w:ascii="Times New Roman" w:hAnsi="Times New Roman"/>
                <w:color w:val="auto"/>
                <w:szCs w:val="21"/>
              </w:rPr>
              <w:t>或</w:t>
            </w:r>
            <w:r>
              <w:rPr>
                <w:rFonts w:ascii="Times New Roman" w:hAnsi="Times New Roman"/>
                <w:color w:val="auto"/>
                <w:szCs w:val="21"/>
              </w:rPr>
              <w:t>GM/T0028</w:t>
            </w:r>
            <w:r>
              <w:rPr>
                <w:rFonts w:hint="eastAsia" w:ascii="Times New Roman" w:hAnsi="Times New Roman"/>
                <w:color w:val="auto"/>
                <w:szCs w:val="21"/>
              </w:rPr>
              <w:t>的相关规定</w:t>
            </w:r>
          </w:p>
        </w:tc>
      </w:tr>
      <w:tr w14:paraId="2BC8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DFBAE0E">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45</w:t>
            </w:r>
          </w:p>
        </w:tc>
        <w:tc>
          <w:tcPr>
            <w:tcW w:w="1140" w:type="dxa"/>
            <w:vMerge w:val="restart"/>
            <w:noWrap w:val="0"/>
            <w:vAlign w:val="center"/>
          </w:tcPr>
          <w:p w14:paraId="27E2A01E">
            <w:pPr>
              <w:jc w:val="center"/>
              <w:rPr>
                <w:rFonts w:ascii="Times New Roman" w:hAnsi="Times New Roman"/>
                <w:color w:val="auto"/>
                <w:szCs w:val="21"/>
              </w:rPr>
            </w:pPr>
            <w:r>
              <w:rPr>
                <w:rFonts w:hint="eastAsia" w:ascii="Times New Roman" w:hAnsi="Times New Roman"/>
                <w:color w:val="auto"/>
                <w:szCs w:val="21"/>
              </w:rPr>
              <w:t>存储功能</w:t>
            </w:r>
          </w:p>
        </w:tc>
        <w:tc>
          <w:tcPr>
            <w:tcW w:w="1784" w:type="dxa"/>
            <w:noWrap w:val="0"/>
            <w:vAlign w:val="center"/>
          </w:tcPr>
          <w:p w14:paraId="1315F4D8">
            <w:pPr>
              <w:jc w:val="center"/>
              <w:rPr>
                <w:rFonts w:ascii="Times New Roman" w:hAnsi="Times New Roman"/>
                <w:color w:val="auto"/>
                <w:szCs w:val="21"/>
              </w:rPr>
            </w:pPr>
            <w:r>
              <w:rPr>
                <w:rFonts w:hint="eastAsia" w:ascii="Times New Roman" w:hAnsi="Times New Roman"/>
                <w:color w:val="auto"/>
                <w:szCs w:val="21"/>
              </w:rPr>
              <w:t>内存校验</w:t>
            </w:r>
          </w:p>
        </w:tc>
        <w:tc>
          <w:tcPr>
            <w:tcW w:w="5704" w:type="dxa"/>
            <w:noWrap w:val="0"/>
            <w:vAlign w:val="center"/>
          </w:tcPr>
          <w:p w14:paraId="3C2B5591">
            <w:pPr>
              <w:rPr>
                <w:rFonts w:ascii="Times New Roman" w:hAnsi="Times New Roman"/>
                <w:color w:val="auto"/>
                <w:szCs w:val="21"/>
              </w:rPr>
            </w:pPr>
            <w:r>
              <w:rPr>
                <w:rFonts w:hint="eastAsia" w:ascii="Times New Roman" w:hAnsi="Times New Roman"/>
                <w:color w:val="auto"/>
                <w:szCs w:val="21"/>
              </w:rPr>
              <w:t>支持内存校验或内存增强型纠错功能</w:t>
            </w:r>
          </w:p>
        </w:tc>
      </w:tr>
      <w:tr w14:paraId="2D41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DCE6924">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46</w:t>
            </w:r>
          </w:p>
        </w:tc>
        <w:tc>
          <w:tcPr>
            <w:tcW w:w="1140" w:type="dxa"/>
            <w:vMerge w:val="continue"/>
            <w:noWrap w:val="0"/>
            <w:vAlign w:val="center"/>
          </w:tcPr>
          <w:p w14:paraId="0B47837C">
            <w:pPr>
              <w:jc w:val="center"/>
              <w:rPr>
                <w:rFonts w:ascii="Times New Roman" w:hAnsi="Times New Roman"/>
                <w:color w:val="auto"/>
                <w:szCs w:val="21"/>
              </w:rPr>
            </w:pPr>
          </w:p>
        </w:tc>
        <w:tc>
          <w:tcPr>
            <w:tcW w:w="1784" w:type="dxa"/>
            <w:noWrap w:val="0"/>
            <w:vAlign w:val="center"/>
          </w:tcPr>
          <w:p w14:paraId="384FB229">
            <w:pPr>
              <w:jc w:val="center"/>
              <w:rPr>
                <w:rFonts w:ascii="Times New Roman" w:hAnsi="Times New Roman"/>
                <w:color w:val="auto"/>
                <w:szCs w:val="21"/>
              </w:rPr>
            </w:pPr>
            <w:r>
              <w:rPr>
                <w:rFonts w:ascii="Times New Roman" w:hAnsi="Times New Roman"/>
                <w:color w:val="auto"/>
                <w:szCs w:val="21"/>
              </w:rPr>
              <w:t>SATA</w:t>
            </w:r>
            <w:r>
              <w:rPr>
                <w:rFonts w:hint="eastAsia" w:ascii="Times New Roman" w:hAnsi="Times New Roman"/>
                <w:color w:val="auto"/>
                <w:szCs w:val="21"/>
              </w:rPr>
              <w:t xml:space="preserve"> </w:t>
            </w:r>
            <w:r>
              <w:rPr>
                <w:rFonts w:ascii="Times New Roman" w:hAnsi="Times New Roman"/>
                <w:color w:val="auto"/>
                <w:szCs w:val="21"/>
              </w:rPr>
              <w:t>SSD</w:t>
            </w:r>
            <w:r>
              <w:rPr>
                <w:rFonts w:hint="eastAsia" w:ascii="Times New Roman" w:hAnsi="Times New Roman"/>
                <w:color w:val="auto"/>
                <w:szCs w:val="21"/>
              </w:rPr>
              <w:t xml:space="preserve"> </w:t>
            </w:r>
            <w:r>
              <w:rPr>
                <w:rFonts w:ascii="Times New Roman" w:hAnsi="Times New Roman"/>
                <w:color w:val="auto"/>
                <w:szCs w:val="21"/>
              </w:rPr>
              <w:t>NAND</w:t>
            </w:r>
            <w:r>
              <w:rPr>
                <w:rFonts w:hint="eastAsia" w:ascii="Times New Roman" w:hAnsi="Times New Roman"/>
                <w:color w:val="auto"/>
                <w:szCs w:val="21"/>
              </w:rPr>
              <w:t>健康状态上报</w:t>
            </w:r>
          </w:p>
        </w:tc>
        <w:tc>
          <w:tcPr>
            <w:tcW w:w="5704" w:type="dxa"/>
            <w:noWrap w:val="0"/>
            <w:vAlign w:val="center"/>
          </w:tcPr>
          <w:p w14:paraId="0E726214">
            <w:pPr>
              <w:rPr>
                <w:rFonts w:ascii="Times New Roman" w:hAnsi="Times New Roman"/>
                <w:color w:val="auto"/>
                <w:szCs w:val="21"/>
              </w:rPr>
            </w:pPr>
            <w:r>
              <w:rPr>
                <w:rFonts w:hint="eastAsia" w:ascii="Times New Roman" w:hAnsi="Times New Roman"/>
                <w:color w:val="auto"/>
                <w:szCs w:val="21"/>
              </w:rPr>
              <w:t>支持关键外部存储器（硬磁盘、</w:t>
            </w:r>
            <w:r>
              <w:rPr>
                <w:rFonts w:ascii="Times New Roman" w:hAnsi="Times New Roman"/>
                <w:color w:val="auto"/>
                <w:szCs w:val="21"/>
              </w:rPr>
              <w:t>SSD</w:t>
            </w:r>
            <w:r>
              <w:rPr>
                <w:rFonts w:hint="eastAsia" w:ascii="Times New Roman" w:hAnsi="Times New Roman"/>
                <w:color w:val="auto"/>
                <w:szCs w:val="21"/>
              </w:rPr>
              <w:t>等）的健康状态上报并进行故障诊断</w:t>
            </w:r>
          </w:p>
        </w:tc>
      </w:tr>
      <w:tr w14:paraId="2FE3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3CC51A8">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47</w:t>
            </w:r>
          </w:p>
        </w:tc>
        <w:tc>
          <w:tcPr>
            <w:tcW w:w="1140" w:type="dxa"/>
            <w:vMerge w:val="continue"/>
            <w:noWrap w:val="0"/>
            <w:vAlign w:val="center"/>
          </w:tcPr>
          <w:p w14:paraId="3D36A48A">
            <w:pPr>
              <w:jc w:val="center"/>
              <w:rPr>
                <w:rFonts w:ascii="Times New Roman" w:hAnsi="Times New Roman"/>
                <w:color w:val="auto"/>
                <w:szCs w:val="21"/>
              </w:rPr>
            </w:pPr>
          </w:p>
        </w:tc>
        <w:tc>
          <w:tcPr>
            <w:tcW w:w="1784" w:type="dxa"/>
            <w:noWrap w:val="0"/>
            <w:vAlign w:val="center"/>
          </w:tcPr>
          <w:p w14:paraId="31504DB8">
            <w:pPr>
              <w:jc w:val="center"/>
              <w:rPr>
                <w:rFonts w:ascii="Times New Roman" w:hAnsi="Times New Roman"/>
                <w:color w:val="auto"/>
                <w:szCs w:val="21"/>
              </w:rPr>
            </w:pPr>
            <w:r>
              <w:rPr>
                <w:rFonts w:ascii="Times New Roman" w:hAnsi="Times New Roman"/>
                <w:color w:val="auto"/>
                <w:szCs w:val="21"/>
              </w:rPr>
              <w:t>SATA</w:t>
            </w:r>
            <w:r>
              <w:rPr>
                <w:rFonts w:hint="eastAsia" w:ascii="Times New Roman" w:hAnsi="Times New Roman"/>
                <w:color w:val="auto"/>
                <w:szCs w:val="21"/>
              </w:rPr>
              <w:t xml:space="preserve"> </w:t>
            </w:r>
            <w:r>
              <w:rPr>
                <w:rFonts w:ascii="Times New Roman" w:hAnsi="Times New Roman"/>
                <w:color w:val="auto"/>
                <w:szCs w:val="21"/>
              </w:rPr>
              <w:t>SSD</w:t>
            </w:r>
            <w:r>
              <w:rPr>
                <w:rFonts w:hint="eastAsia" w:ascii="Times New Roman" w:hAnsi="Times New Roman"/>
                <w:color w:val="auto"/>
                <w:szCs w:val="21"/>
              </w:rPr>
              <w:t>单</w:t>
            </w:r>
            <w:r>
              <w:rPr>
                <w:rFonts w:ascii="Times New Roman" w:hAnsi="Times New Roman"/>
                <w:color w:val="auto"/>
                <w:szCs w:val="21"/>
              </w:rPr>
              <w:t>die</w:t>
            </w:r>
            <w:r>
              <w:rPr>
                <w:rFonts w:hint="eastAsia" w:ascii="Times New Roman" w:hAnsi="Times New Roman"/>
                <w:color w:val="auto"/>
                <w:szCs w:val="21"/>
              </w:rPr>
              <w:t>故障隔离</w:t>
            </w:r>
          </w:p>
        </w:tc>
        <w:tc>
          <w:tcPr>
            <w:tcW w:w="5704" w:type="dxa"/>
            <w:noWrap w:val="0"/>
            <w:vAlign w:val="center"/>
          </w:tcPr>
          <w:p w14:paraId="47AD4A8B">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SSD</w:t>
            </w:r>
            <w:r>
              <w:rPr>
                <w:rFonts w:hint="eastAsia" w:ascii="Times New Roman" w:hAnsi="Times New Roman"/>
                <w:color w:val="auto"/>
                <w:szCs w:val="21"/>
              </w:rPr>
              <w:t>关键外部存储器中单存储晶元故障隔离</w:t>
            </w:r>
          </w:p>
        </w:tc>
      </w:tr>
      <w:tr w14:paraId="08BA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F9D2E4C">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w:t>
            </w:r>
            <w:r>
              <w:rPr>
                <w:rFonts w:hint="eastAsia" w:ascii="Times New Roman" w:hAnsi="Times New Roman"/>
                <w:color w:val="auto"/>
                <w:szCs w:val="21"/>
              </w:rPr>
              <w:t>8</w:t>
            </w:r>
          </w:p>
        </w:tc>
        <w:tc>
          <w:tcPr>
            <w:tcW w:w="1140" w:type="dxa"/>
            <w:vMerge w:val="restart"/>
            <w:noWrap w:val="0"/>
            <w:vAlign w:val="center"/>
          </w:tcPr>
          <w:p w14:paraId="7699CD82">
            <w:pPr>
              <w:jc w:val="center"/>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卡功能</w:t>
            </w:r>
          </w:p>
        </w:tc>
        <w:tc>
          <w:tcPr>
            <w:tcW w:w="1784" w:type="dxa"/>
            <w:noWrap w:val="0"/>
            <w:vAlign w:val="center"/>
          </w:tcPr>
          <w:p w14:paraId="433093FD">
            <w:pPr>
              <w:jc w:val="center"/>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RAID</w:t>
            </w:r>
            <w:r>
              <w:rPr>
                <w:rFonts w:hint="eastAsia" w:ascii="Times New Roman" w:hAnsi="Times New Roman"/>
                <w:color w:val="auto"/>
                <w:szCs w:val="21"/>
              </w:rPr>
              <w:t>卡</w:t>
            </w:r>
            <w:r>
              <w:rPr>
                <w:rFonts w:ascii="Times New Roman" w:hAnsi="Times New Roman"/>
                <w:color w:val="auto"/>
                <w:szCs w:val="21"/>
              </w:rPr>
              <w:t>RAID</w:t>
            </w:r>
            <w:r>
              <w:rPr>
                <w:rFonts w:hint="eastAsia" w:ascii="Times New Roman" w:hAnsi="Times New Roman"/>
                <w:color w:val="auto"/>
                <w:szCs w:val="21"/>
              </w:rPr>
              <w:t>级别支持</w:t>
            </w:r>
          </w:p>
        </w:tc>
        <w:tc>
          <w:tcPr>
            <w:tcW w:w="5704" w:type="dxa"/>
            <w:noWrap w:val="0"/>
            <w:vAlign w:val="center"/>
          </w:tcPr>
          <w:p w14:paraId="220E7404">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RAID模式支持RAID0/1/5/6/10/50/60</w:t>
            </w:r>
          </w:p>
        </w:tc>
      </w:tr>
      <w:tr w14:paraId="0567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40812C8">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49</w:t>
            </w:r>
          </w:p>
        </w:tc>
        <w:tc>
          <w:tcPr>
            <w:tcW w:w="1140" w:type="dxa"/>
            <w:vMerge w:val="continue"/>
            <w:noWrap w:val="0"/>
            <w:vAlign w:val="center"/>
          </w:tcPr>
          <w:p w14:paraId="315416BD">
            <w:pPr>
              <w:jc w:val="center"/>
              <w:rPr>
                <w:rFonts w:ascii="Times New Roman" w:hAnsi="Times New Roman"/>
                <w:color w:val="auto"/>
                <w:szCs w:val="21"/>
              </w:rPr>
            </w:pPr>
          </w:p>
        </w:tc>
        <w:tc>
          <w:tcPr>
            <w:tcW w:w="1784" w:type="dxa"/>
            <w:noWrap w:val="0"/>
            <w:vAlign w:val="center"/>
          </w:tcPr>
          <w:p w14:paraId="6E2A3D30">
            <w:pPr>
              <w:jc w:val="center"/>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w:t>
            </w:r>
            <w:r>
              <w:rPr>
                <w:rFonts w:ascii="Times New Roman" w:hAnsi="Times New Roman"/>
                <w:color w:val="auto"/>
                <w:szCs w:val="21"/>
              </w:rPr>
              <w:t>BBU</w:t>
            </w:r>
            <w:r>
              <w:rPr>
                <w:rFonts w:hint="eastAsia" w:ascii="Times New Roman" w:hAnsi="Times New Roman"/>
                <w:color w:val="auto"/>
                <w:szCs w:val="21"/>
              </w:rPr>
              <w:t>单元</w:t>
            </w:r>
          </w:p>
        </w:tc>
        <w:tc>
          <w:tcPr>
            <w:tcW w:w="5704" w:type="dxa"/>
            <w:noWrap w:val="0"/>
            <w:vAlign w:val="center"/>
          </w:tcPr>
          <w:p w14:paraId="68F95A1F">
            <w:pPr>
              <w:rPr>
                <w:rFonts w:ascii="Times New Roman" w:hAnsi="Times New Roman"/>
                <w:color w:val="auto"/>
                <w:szCs w:val="21"/>
              </w:rPr>
            </w:pPr>
            <w:r>
              <w:rPr>
                <w:rFonts w:hint="eastAsia" w:ascii="Times New Roman" w:hAnsi="Times New Roman"/>
                <w:color w:val="auto"/>
                <w:szCs w:val="21"/>
              </w:rPr>
              <w:t>电容备份单元</w:t>
            </w:r>
          </w:p>
        </w:tc>
      </w:tr>
      <w:tr w14:paraId="1975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10073E4">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50</w:t>
            </w:r>
          </w:p>
        </w:tc>
        <w:tc>
          <w:tcPr>
            <w:tcW w:w="1140" w:type="dxa"/>
            <w:vMerge w:val="restart"/>
            <w:noWrap w:val="0"/>
            <w:vAlign w:val="center"/>
          </w:tcPr>
          <w:p w14:paraId="2AF2D667">
            <w:pPr>
              <w:jc w:val="center"/>
              <w:rPr>
                <w:rFonts w:ascii="Times New Roman" w:hAnsi="Times New Roman"/>
                <w:color w:val="auto"/>
                <w:szCs w:val="21"/>
              </w:rPr>
            </w:pPr>
            <w:r>
              <w:rPr>
                <w:rFonts w:hint="eastAsia" w:ascii="Times New Roman" w:hAnsi="Times New Roman"/>
                <w:color w:val="auto"/>
                <w:szCs w:val="21"/>
              </w:rPr>
              <w:t>电源功能</w:t>
            </w:r>
          </w:p>
        </w:tc>
        <w:tc>
          <w:tcPr>
            <w:tcW w:w="1784" w:type="dxa"/>
            <w:noWrap w:val="0"/>
            <w:vAlign w:val="center"/>
          </w:tcPr>
          <w:p w14:paraId="631F2A07">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电源热插拔</w:t>
            </w:r>
          </w:p>
        </w:tc>
        <w:tc>
          <w:tcPr>
            <w:tcW w:w="5704" w:type="dxa"/>
            <w:noWrap w:val="0"/>
            <w:vAlign w:val="center"/>
          </w:tcPr>
          <w:p w14:paraId="44E19DA7">
            <w:pPr>
              <w:rPr>
                <w:rFonts w:ascii="Times New Roman" w:hAnsi="Times New Roman"/>
                <w:color w:val="auto"/>
                <w:szCs w:val="21"/>
              </w:rPr>
            </w:pPr>
            <w:r>
              <w:rPr>
                <w:rFonts w:hint="eastAsia" w:ascii="Times New Roman" w:hAnsi="Times New Roman"/>
                <w:color w:val="auto"/>
                <w:szCs w:val="21"/>
              </w:rPr>
              <w:t>整机电源模块应具备热插拔功能</w:t>
            </w:r>
          </w:p>
        </w:tc>
      </w:tr>
      <w:tr w14:paraId="6FA8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E7515A5">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51</w:t>
            </w:r>
          </w:p>
        </w:tc>
        <w:tc>
          <w:tcPr>
            <w:tcW w:w="1140" w:type="dxa"/>
            <w:vMerge w:val="continue"/>
            <w:noWrap w:val="0"/>
            <w:vAlign w:val="center"/>
          </w:tcPr>
          <w:p w14:paraId="628CA83D">
            <w:pPr>
              <w:jc w:val="center"/>
              <w:rPr>
                <w:rFonts w:ascii="Times New Roman" w:hAnsi="Times New Roman"/>
                <w:color w:val="auto"/>
                <w:szCs w:val="21"/>
              </w:rPr>
            </w:pPr>
          </w:p>
        </w:tc>
        <w:tc>
          <w:tcPr>
            <w:tcW w:w="1784" w:type="dxa"/>
            <w:noWrap w:val="0"/>
            <w:vAlign w:val="center"/>
          </w:tcPr>
          <w:p w14:paraId="7867B5EF">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电源过流保护</w:t>
            </w:r>
          </w:p>
        </w:tc>
        <w:tc>
          <w:tcPr>
            <w:tcW w:w="5704" w:type="dxa"/>
            <w:noWrap w:val="0"/>
            <w:vAlign w:val="center"/>
          </w:tcPr>
          <w:p w14:paraId="09979664">
            <w:pPr>
              <w:rPr>
                <w:rFonts w:ascii="Times New Roman" w:hAnsi="Times New Roman"/>
                <w:color w:val="auto"/>
                <w:szCs w:val="21"/>
              </w:rPr>
            </w:pPr>
            <w:r>
              <w:rPr>
                <w:rFonts w:hint="eastAsia" w:ascii="Times New Roman" w:hAnsi="Times New Roman"/>
                <w:color w:val="auto"/>
                <w:szCs w:val="21"/>
              </w:rPr>
              <w:t>支持过流及短路保护的功能</w:t>
            </w:r>
          </w:p>
        </w:tc>
      </w:tr>
      <w:tr w14:paraId="330A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6E9881F">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52</w:t>
            </w:r>
          </w:p>
        </w:tc>
        <w:tc>
          <w:tcPr>
            <w:tcW w:w="1140" w:type="dxa"/>
            <w:vMerge w:val="restart"/>
            <w:noWrap w:val="0"/>
            <w:vAlign w:val="center"/>
          </w:tcPr>
          <w:p w14:paraId="0CBCACA1">
            <w:pPr>
              <w:jc w:val="center"/>
              <w:rPr>
                <w:rFonts w:ascii="Times New Roman" w:hAnsi="Times New Roman"/>
                <w:color w:val="auto"/>
                <w:szCs w:val="21"/>
              </w:rPr>
            </w:pPr>
            <w:r>
              <w:rPr>
                <w:rFonts w:hint="eastAsia" w:ascii="Times New Roman" w:hAnsi="Times New Roman"/>
                <w:color w:val="auto"/>
                <w:szCs w:val="21"/>
              </w:rPr>
              <w:t>整机功能</w:t>
            </w:r>
          </w:p>
        </w:tc>
        <w:tc>
          <w:tcPr>
            <w:tcW w:w="1784" w:type="dxa"/>
            <w:noWrap w:val="0"/>
            <w:vAlign w:val="center"/>
          </w:tcPr>
          <w:p w14:paraId="4DEE09C0">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散热方式</w:t>
            </w:r>
          </w:p>
        </w:tc>
        <w:tc>
          <w:tcPr>
            <w:tcW w:w="5704" w:type="dxa"/>
            <w:noWrap w:val="0"/>
            <w:vAlign w:val="center"/>
          </w:tcPr>
          <w:p w14:paraId="34C31CCA">
            <w:pPr>
              <w:rPr>
                <w:rFonts w:ascii="Times New Roman" w:hAnsi="Times New Roman"/>
                <w:color w:val="auto"/>
                <w:szCs w:val="21"/>
              </w:rPr>
            </w:pPr>
            <w:r>
              <w:rPr>
                <w:rFonts w:hint="eastAsia" w:ascii="Times New Roman" w:hAnsi="Times New Roman"/>
                <w:color w:val="auto"/>
                <w:szCs w:val="21"/>
              </w:rPr>
              <w:t>支持风冷或液冷等散热方式</w:t>
            </w:r>
          </w:p>
        </w:tc>
      </w:tr>
      <w:tr w14:paraId="0D9F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6A6F834">
            <w:pPr>
              <w:jc w:val="center"/>
              <w:rPr>
                <w:rFonts w:ascii="Times New Roman" w:hAnsi="Times New Roman"/>
                <w:color w:val="auto"/>
                <w:szCs w:val="21"/>
              </w:rPr>
            </w:pPr>
            <w:r>
              <w:rPr>
                <w:rFonts w:ascii="Times New Roman" w:hAnsi="Times New Roman"/>
                <w:color w:val="auto"/>
                <w:szCs w:val="21"/>
              </w:rPr>
              <w:t>53</w:t>
            </w:r>
          </w:p>
        </w:tc>
        <w:tc>
          <w:tcPr>
            <w:tcW w:w="1140" w:type="dxa"/>
            <w:vMerge w:val="continue"/>
            <w:noWrap w:val="0"/>
            <w:vAlign w:val="center"/>
          </w:tcPr>
          <w:p w14:paraId="5C63634E">
            <w:pPr>
              <w:jc w:val="center"/>
              <w:rPr>
                <w:rFonts w:ascii="Times New Roman" w:hAnsi="Times New Roman"/>
                <w:color w:val="auto"/>
                <w:szCs w:val="21"/>
              </w:rPr>
            </w:pPr>
          </w:p>
        </w:tc>
        <w:tc>
          <w:tcPr>
            <w:tcW w:w="1784" w:type="dxa"/>
            <w:noWrap w:val="0"/>
            <w:vAlign w:val="center"/>
          </w:tcPr>
          <w:p w14:paraId="2F78EE40">
            <w:pPr>
              <w:jc w:val="center"/>
              <w:rPr>
                <w:rFonts w:ascii="Times New Roman" w:hAnsi="Times New Roman"/>
                <w:color w:val="auto"/>
                <w:szCs w:val="21"/>
              </w:rPr>
            </w:pPr>
            <w:r>
              <w:rPr>
                <w:rFonts w:hint="eastAsia" w:ascii="Times New Roman" w:hAnsi="Times New Roman"/>
                <w:color w:val="auto"/>
                <w:szCs w:val="21"/>
              </w:rPr>
              <w:t>其他功能</w:t>
            </w:r>
          </w:p>
        </w:tc>
        <w:tc>
          <w:tcPr>
            <w:tcW w:w="5704" w:type="dxa"/>
            <w:noWrap w:val="0"/>
            <w:vAlign w:val="center"/>
          </w:tcPr>
          <w:p w14:paraId="4A99DBCD">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支持关键部件冗余（包括电源、风扇等）；</w:t>
            </w:r>
          </w:p>
          <w:p w14:paraId="0954A372">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支持熔断保护与恢复功能</w:t>
            </w:r>
          </w:p>
        </w:tc>
      </w:tr>
      <w:tr w14:paraId="4736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3D83D12">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54</w:t>
            </w:r>
          </w:p>
        </w:tc>
        <w:tc>
          <w:tcPr>
            <w:tcW w:w="1140" w:type="dxa"/>
            <w:vMerge w:val="restart"/>
            <w:noWrap w:val="0"/>
            <w:vAlign w:val="center"/>
          </w:tcPr>
          <w:p w14:paraId="4668F62A">
            <w:pPr>
              <w:jc w:val="center"/>
              <w:rPr>
                <w:rFonts w:ascii="Times New Roman" w:hAnsi="Times New Roman"/>
                <w:color w:val="auto"/>
                <w:szCs w:val="21"/>
              </w:rPr>
            </w:pPr>
            <w:r>
              <w:rPr>
                <w:rFonts w:hint="eastAsia" w:ascii="Times New Roman" w:hAnsi="Times New Roman"/>
                <w:color w:val="auto"/>
                <w:szCs w:val="21"/>
              </w:rPr>
              <w:t>管理系统功能</w:t>
            </w:r>
          </w:p>
        </w:tc>
        <w:tc>
          <w:tcPr>
            <w:tcW w:w="1784" w:type="dxa"/>
            <w:noWrap w:val="0"/>
            <w:vAlign w:val="center"/>
          </w:tcPr>
          <w:p w14:paraId="6328D564">
            <w:pPr>
              <w:jc w:val="center"/>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BMC</w:t>
            </w:r>
            <w:r>
              <w:rPr>
                <w:rFonts w:hint="eastAsia" w:ascii="Times New Roman" w:hAnsi="Times New Roman"/>
                <w:color w:val="auto"/>
                <w:szCs w:val="21"/>
              </w:rPr>
              <w:t>固件基础功能</w:t>
            </w:r>
          </w:p>
        </w:tc>
        <w:tc>
          <w:tcPr>
            <w:tcW w:w="5704" w:type="dxa"/>
            <w:noWrap w:val="0"/>
            <w:vAlign w:val="center"/>
          </w:tcPr>
          <w:p w14:paraId="2CDCEE62">
            <w:pPr>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支持</w:t>
            </w:r>
            <w:r>
              <w:rPr>
                <w:rFonts w:ascii="Times New Roman" w:hAnsi="Times New Roman"/>
                <w:color w:val="auto"/>
                <w:szCs w:val="21"/>
              </w:rPr>
              <w:t>DHCP</w:t>
            </w:r>
            <w:r>
              <w:rPr>
                <w:rFonts w:hint="eastAsia" w:ascii="Times New Roman" w:hAnsi="Times New Roman"/>
                <w:color w:val="auto"/>
                <w:szCs w:val="21"/>
              </w:rPr>
              <w:t>设置网络功能；</w:t>
            </w:r>
          </w:p>
          <w:p w14:paraId="25A9DA35">
            <w:pPr>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支持静态</w:t>
            </w:r>
            <w:r>
              <w:rPr>
                <w:rFonts w:ascii="Times New Roman" w:hAnsi="Times New Roman"/>
                <w:color w:val="auto"/>
                <w:szCs w:val="21"/>
              </w:rPr>
              <w:t>IP</w:t>
            </w:r>
            <w:r>
              <w:rPr>
                <w:rFonts w:hint="eastAsia" w:ascii="Times New Roman" w:hAnsi="Times New Roman"/>
                <w:color w:val="auto"/>
                <w:szCs w:val="21"/>
              </w:rPr>
              <w:t>设置网络功能；</w:t>
            </w:r>
          </w:p>
          <w:p w14:paraId="69811630">
            <w:pPr>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支持设备日志记录，包括但不限于登录日志、操作日志和报警日志等功能；</w:t>
            </w:r>
          </w:p>
          <w:p w14:paraId="774BD48A">
            <w:pPr>
              <w:rPr>
                <w:rFonts w:ascii="Times New Roman" w:hAnsi="Times New Roman"/>
                <w:color w:val="auto"/>
                <w:szCs w:val="21"/>
              </w:rPr>
            </w:pPr>
            <w:r>
              <w:rPr>
                <w:rFonts w:ascii="Times New Roman" w:hAnsi="Times New Roman"/>
                <w:color w:val="auto"/>
                <w:szCs w:val="21"/>
              </w:rPr>
              <w:t>4)</w:t>
            </w:r>
            <w:r>
              <w:rPr>
                <w:rFonts w:hint="eastAsia" w:ascii="Times New Roman" w:hAnsi="Times New Roman"/>
                <w:color w:val="auto"/>
                <w:szCs w:val="21"/>
              </w:rPr>
              <w:t>支持日志信息导出和记录删除功能；</w:t>
            </w:r>
          </w:p>
          <w:p w14:paraId="4F158F14">
            <w:pPr>
              <w:rPr>
                <w:rFonts w:ascii="Times New Roman" w:hAnsi="Times New Roman"/>
                <w:color w:val="auto"/>
                <w:szCs w:val="21"/>
              </w:rPr>
            </w:pPr>
            <w:r>
              <w:rPr>
                <w:rFonts w:ascii="Times New Roman" w:hAnsi="Times New Roman"/>
                <w:color w:val="auto"/>
                <w:szCs w:val="21"/>
              </w:rPr>
              <w:t>5)</w:t>
            </w:r>
            <w:r>
              <w:rPr>
                <w:rFonts w:hint="eastAsia" w:ascii="Times New Roman" w:hAnsi="Times New Roman"/>
                <w:color w:val="auto"/>
                <w:szCs w:val="21"/>
              </w:rPr>
              <w:t>支持通过管理接口向外输出准确的报警信息功能；</w:t>
            </w:r>
          </w:p>
          <w:p w14:paraId="14766CC2">
            <w:pPr>
              <w:rPr>
                <w:rFonts w:ascii="Times New Roman" w:hAnsi="Times New Roman"/>
                <w:color w:val="auto"/>
                <w:szCs w:val="21"/>
              </w:rPr>
            </w:pPr>
            <w:r>
              <w:rPr>
                <w:rFonts w:ascii="Times New Roman" w:hAnsi="Times New Roman"/>
                <w:color w:val="auto"/>
                <w:szCs w:val="21"/>
              </w:rPr>
              <w:t>6)</w:t>
            </w:r>
            <w:r>
              <w:rPr>
                <w:rFonts w:hint="eastAsia" w:ascii="Times New Roman" w:hAnsi="Times New Roman"/>
                <w:color w:val="auto"/>
                <w:szCs w:val="21"/>
              </w:rPr>
              <w:t>设备的</w:t>
            </w:r>
            <w:r>
              <w:rPr>
                <w:rFonts w:ascii="Times New Roman" w:hAnsi="Times New Roman"/>
                <w:color w:val="auto"/>
                <w:szCs w:val="21"/>
              </w:rPr>
              <w:t>BMC</w:t>
            </w:r>
            <w:r>
              <w:rPr>
                <w:rFonts w:hint="eastAsia" w:ascii="Times New Roman" w:hAnsi="Times New Roman"/>
                <w:color w:val="auto"/>
                <w:szCs w:val="21"/>
              </w:rPr>
              <w:t>管理软件应能够按报警的严重程度进行区分；</w:t>
            </w:r>
          </w:p>
          <w:p w14:paraId="41951DC6">
            <w:pPr>
              <w:rPr>
                <w:rFonts w:ascii="Times New Roman" w:hAnsi="Times New Roman"/>
                <w:color w:val="auto"/>
                <w:szCs w:val="21"/>
              </w:rPr>
            </w:pPr>
            <w:r>
              <w:rPr>
                <w:rFonts w:ascii="Times New Roman" w:hAnsi="Times New Roman"/>
                <w:color w:val="auto"/>
                <w:szCs w:val="21"/>
              </w:rPr>
              <w:t>7)</w:t>
            </w:r>
            <w:r>
              <w:rPr>
                <w:rFonts w:hint="eastAsia" w:ascii="Times New Roman" w:hAnsi="Times New Roman"/>
                <w:color w:val="auto"/>
                <w:szCs w:val="21"/>
              </w:rPr>
              <w:t>支持</w:t>
            </w:r>
            <w:r>
              <w:rPr>
                <w:rFonts w:ascii="Times New Roman" w:hAnsi="Times New Roman"/>
                <w:color w:val="auto"/>
                <w:szCs w:val="21"/>
              </w:rPr>
              <w:t>IPMI2.0</w:t>
            </w:r>
            <w:r>
              <w:rPr>
                <w:rFonts w:hint="eastAsia" w:ascii="Times New Roman" w:hAnsi="Times New Roman"/>
                <w:color w:val="auto"/>
                <w:szCs w:val="21"/>
              </w:rPr>
              <w:t>、</w:t>
            </w:r>
            <w:r>
              <w:rPr>
                <w:rFonts w:ascii="Times New Roman" w:hAnsi="Times New Roman"/>
                <w:color w:val="auto"/>
                <w:szCs w:val="21"/>
              </w:rPr>
              <w:t>SNMP</w:t>
            </w:r>
            <w:r>
              <w:rPr>
                <w:rFonts w:hint="eastAsia" w:ascii="Times New Roman" w:hAnsi="Times New Roman"/>
                <w:color w:val="auto"/>
                <w:szCs w:val="21"/>
              </w:rPr>
              <w:t>或</w:t>
            </w:r>
            <w:r>
              <w:rPr>
                <w:rFonts w:ascii="Times New Roman" w:hAnsi="Times New Roman"/>
                <w:color w:val="auto"/>
                <w:szCs w:val="21"/>
              </w:rPr>
              <w:t>Redfish</w:t>
            </w:r>
            <w:r>
              <w:rPr>
                <w:rFonts w:hint="eastAsia" w:ascii="Times New Roman" w:hAnsi="Times New Roman"/>
                <w:color w:val="auto"/>
                <w:szCs w:val="21"/>
              </w:rPr>
              <w:t>等接口功能；</w:t>
            </w:r>
          </w:p>
          <w:p w14:paraId="0AB8B700">
            <w:pPr>
              <w:rPr>
                <w:rFonts w:ascii="Times New Roman" w:hAnsi="Times New Roman"/>
                <w:color w:val="auto"/>
                <w:szCs w:val="21"/>
              </w:rPr>
            </w:pPr>
            <w:r>
              <w:rPr>
                <w:rFonts w:ascii="Times New Roman" w:hAnsi="Times New Roman"/>
                <w:color w:val="auto"/>
                <w:szCs w:val="21"/>
              </w:rPr>
              <w:t>8)</w:t>
            </w:r>
            <w:r>
              <w:rPr>
                <w:rFonts w:hint="eastAsia" w:ascii="Times New Roman" w:hAnsi="Times New Roman"/>
                <w:color w:val="auto"/>
                <w:szCs w:val="21"/>
              </w:rPr>
              <w:t>支持键盘、鼠标和视频的重定向、文本控制台的重定向、远程虚拟媒体、高可靠的硬件监控和管理功能；</w:t>
            </w:r>
          </w:p>
          <w:p w14:paraId="2302A2E7">
            <w:pPr>
              <w:rPr>
                <w:rFonts w:ascii="Times New Roman" w:hAnsi="Times New Roman"/>
                <w:color w:val="auto"/>
                <w:szCs w:val="21"/>
              </w:rPr>
            </w:pPr>
            <w:r>
              <w:rPr>
                <w:rFonts w:ascii="Times New Roman" w:hAnsi="Times New Roman"/>
                <w:color w:val="auto"/>
                <w:szCs w:val="21"/>
              </w:rPr>
              <w:t>9)</w:t>
            </w:r>
            <w:r>
              <w:rPr>
                <w:rFonts w:hint="eastAsia" w:ascii="Times New Roman" w:hAnsi="Times New Roman"/>
                <w:color w:val="auto"/>
                <w:szCs w:val="21"/>
              </w:rPr>
              <w:t>支持基于网络开启、关闭和重启设备的功能，并查询当前设备开机运行状态；</w:t>
            </w:r>
          </w:p>
          <w:p w14:paraId="0F8208FA">
            <w:pPr>
              <w:rPr>
                <w:rFonts w:ascii="Times New Roman" w:hAnsi="Times New Roman"/>
                <w:color w:val="auto"/>
                <w:szCs w:val="21"/>
              </w:rPr>
            </w:pPr>
            <w:r>
              <w:rPr>
                <w:rFonts w:ascii="Times New Roman" w:hAnsi="Times New Roman"/>
                <w:color w:val="auto"/>
                <w:szCs w:val="21"/>
              </w:rPr>
              <w:t>10)</w:t>
            </w:r>
            <w:r>
              <w:rPr>
                <w:rFonts w:hint="eastAsia" w:ascii="Times New Roman" w:hAnsi="Times New Roman"/>
                <w:color w:val="auto"/>
                <w:szCs w:val="21"/>
              </w:rPr>
              <w:t>支持故障提示功能，并可通过接口读取服务器故障信息；</w:t>
            </w:r>
          </w:p>
          <w:p w14:paraId="16B83CD2">
            <w:pPr>
              <w:rPr>
                <w:rFonts w:ascii="Times New Roman" w:hAnsi="Times New Roman"/>
                <w:color w:val="auto"/>
                <w:szCs w:val="21"/>
              </w:rPr>
            </w:pPr>
            <w:r>
              <w:rPr>
                <w:rFonts w:ascii="Times New Roman" w:hAnsi="Times New Roman"/>
                <w:color w:val="auto"/>
                <w:szCs w:val="21"/>
              </w:rPr>
              <w:t>11)</w:t>
            </w:r>
            <w:r>
              <w:rPr>
                <w:rFonts w:hint="eastAsia" w:ascii="Times New Roman" w:hAnsi="Times New Roman"/>
                <w:color w:val="auto"/>
                <w:szCs w:val="21"/>
              </w:rPr>
              <w:t>支持基于网络的固件更新功能，包括</w:t>
            </w:r>
            <w:r>
              <w:rPr>
                <w:rFonts w:ascii="Times New Roman" w:hAnsi="Times New Roman"/>
                <w:color w:val="auto"/>
                <w:szCs w:val="21"/>
              </w:rPr>
              <w:t>BMC</w:t>
            </w:r>
            <w:r>
              <w:rPr>
                <w:rFonts w:hint="eastAsia" w:ascii="Times New Roman" w:hAnsi="Times New Roman"/>
                <w:color w:val="auto"/>
                <w:szCs w:val="21"/>
              </w:rPr>
              <w:t>和</w:t>
            </w:r>
            <w:r>
              <w:rPr>
                <w:rFonts w:ascii="Times New Roman" w:hAnsi="Times New Roman"/>
                <w:color w:val="auto"/>
                <w:szCs w:val="21"/>
              </w:rPr>
              <w:t>BIOS</w:t>
            </w:r>
            <w:r>
              <w:rPr>
                <w:rFonts w:hint="eastAsia" w:ascii="Times New Roman" w:hAnsi="Times New Roman"/>
                <w:color w:val="auto"/>
                <w:szCs w:val="21"/>
              </w:rPr>
              <w:t>等；</w:t>
            </w:r>
          </w:p>
          <w:p w14:paraId="1397EA98">
            <w:pPr>
              <w:rPr>
                <w:rFonts w:ascii="Times New Roman" w:hAnsi="Times New Roman"/>
                <w:color w:val="auto"/>
                <w:szCs w:val="21"/>
              </w:rPr>
            </w:pPr>
            <w:r>
              <w:rPr>
                <w:rFonts w:ascii="Times New Roman" w:hAnsi="Times New Roman"/>
                <w:color w:val="auto"/>
                <w:szCs w:val="21"/>
              </w:rPr>
              <w:t>12)</w:t>
            </w:r>
            <w:r>
              <w:rPr>
                <w:rFonts w:hint="eastAsia" w:ascii="Times New Roman" w:hAnsi="Times New Roman"/>
                <w:color w:val="auto"/>
                <w:szCs w:val="21"/>
              </w:rPr>
              <w:t>支持基于网络安装操作系统的功能，并可通过网络控制台访问设备；</w:t>
            </w:r>
          </w:p>
          <w:p w14:paraId="73614026">
            <w:pPr>
              <w:rPr>
                <w:rFonts w:ascii="Times New Roman" w:hAnsi="Times New Roman"/>
                <w:color w:val="auto"/>
                <w:szCs w:val="21"/>
              </w:rPr>
            </w:pPr>
            <w:r>
              <w:rPr>
                <w:rFonts w:ascii="Times New Roman" w:hAnsi="Times New Roman"/>
                <w:color w:val="auto"/>
                <w:szCs w:val="21"/>
              </w:rPr>
              <w:t>13)</w:t>
            </w:r>
            <w:r>
              <w:rPr>
                <w:rFonts w:hint="eastAsia" w:ascii="Times New Roman" w:hAnsi="Times New Roman"/>
                <w:color w:val="auto"/>
                <w:szCs w:val="21"/>
              </w:rPr>
              <w:t>支持通过本地的硬盘或光驱等存储设备，基于网络完成设备的操作系统安装功能；</w:t>
            </w:r>
          </w:p>
          <w:p w14:paraId="4BA7C8DB">
            <w:pPr>
              <w:rPr>
                <w:rFonts w:ascii="Times New Roman" w:hAnsi="Times New Roman"/>
                <w:color w:val="auto"/>
                <w:szCs w:val="21"/>
              </w:rPr>
            </w:pPr>
            <w:r>
              <w:rPr>
                <w:rFonts w:ascii="Times New Roman" w:hAnsi="Times New Roman"/>
                <w:color w:val="auto"/>
                <w:szCs w:val="21"/>
              </w:rPr>
              <w:t>14)</w:t>
            </w:r>
            <w:r>
              <w:rPr>
                <w:rFonts w:hint="eastAsia" w:ascii="Times New Roman" w:hAnsi="Times New Roman"/>
                <w:color w:val="auto"/>
                <w:szCs w:val="21"/>
              </w:rPr>
              <w:t>支持通过浏览器打开管理界面并登录功能；</w:t>
            </w:r>
          </w:p>
          <w:p w14:paraId="0E5785E8">
            <w:pPr>
              <w:rPr>
                <w:rFonts w:ascii="Times New Roman" w:hAnsi="Times New Roman"/>
                <w:color w:val="auto"/>
                <w:szCs w:val="21"/>
              </w:rPr>
            </w:pPr>
            <w:r>
              <w:rPr>
                <w:rFonts w:ascii="Times New Roman" w:hAnsi="Times New Roman"/>
                <w:color w:val="auto"/>
                <w:szCs w:val="21"/>
              </w:rPr>
              <w:t>15)</w:t>
            </w:r>
            <w:r>
              <w:rPr>
                <w:rFonts w:hint="eastAsia" w:ascii="Times New Roman" w:hAnsi="Times New Roman"/>
                <w:color w:val="auto"/>
                <w:szCs w:val="21"/>
              </w:rPr>
              <w:t>支持设置口令策略功能；</w:t>
            </w:r>
          </w:p>
          <w:p w14:paraId="7483F2F8">
            <w:pPr>
              <w:rPr>
                <w:rFonts w:ascii="Times New Roman" w:hAnsi="Times New Roman"/>
                <w:color w:val="auto"/>
                <w:szCs w:val="21"/>
              </w:rPr>
            </w:pPr>
            <w:r>
              <w:rPr>
                <w:rFonts w:ascii="Times New Roman" w:hAnsi="Times New Roman"/>
                <w:color w:val="auto"/>
                <w:szCs w:val="21"/>
              </w:rPr>
              <w:t>16)</w:t>
            </w:r>
            <w:r>
              <w:rPr>
                <w:rFonts w:hint="eastAsia" w:ascii="Times New Roman" w:hAnsi="Times New Roman"/>
                <w:color w:val="auto"/>
                <w:szCs w:val="21"/>
              </w:rPr>
              <w:t>支持访问权限设置功能，并通过日志记录访问事件；</w:t>
            </w:r>
          </w:p>
          <w:p w14:paraId="0314D5D3">
            <w:pPr>
              <w:rPr>
                <w:rFonts w:ascii="Times New Roman" w:hAnsi="Times New Roman"/>
                <w:color w:val="auto"/>
                <w:szCs w:val="21"/>
              </w:rPr>
            </w:pPr>
            <w:r>
              <w:rPr>
                <w:rFonts w:ascii="Times New Roman" w:hAnsi="Times New Roman"/>
                <w:color w:val="auto"/>
                <w:szCs w:val="21"/>
              </w:rPr>
              <w:t>17)</w:t>
            </w:r>
            <w:r>
              <w:rPr>
                <w:rFonts w:hint="eastAsia" w:ascii="Times New Roman" w:hAnsi="Times New Roman"/>
                <w:color w:val="auto"/>
                <w:szCs w:val="21"/>
              </w:rPr>
              <w:t>支持对出厂默认的用户名及口令进行安全保护功能，并提供默认口令修改提示；</w:t>
            </w:r>
          </w:p>
          <w:p w14:paraId="246730EB">
            <w:pPr>
              <w:rPr>
                <w:rFonts w:ascii="Times New Roman" w:hAnsi="Times New Roman"/>
                <w:color w:val="auto"/>
                <w:szCs w:val="21"/>
              </w:rPr>
            </w:pPr>
            <w:r>
              <w:rPr>
                <w:rFonts w:ascii="Times New Roman" w:hAnsi="Times New Roman"/>
                <w:color w:val="auto"/>
                <w:szCs w:val="21"/>
              </w:rPr>
              <w:t>18)</w:t>
            </w:r>
            <w:r>
              <w:rPr>
                <w:rFonts w:hint="eastAsia" w:ascii="Times New Roman" w:hAnsi="Times New Roman"/>
                <w:color w:val="auto"/>
                <w:szCs w:val="21"/>
              </w:rPr>
              <w:t>支持读取设备主板的工作环境温度功能；</w:t>
            </w:r>
          </w:p>
          <w:p w14:paraId="2C66E267">
            <w:pPr>
              <w:rPr>
                <w:rFonts w:ascii="Times New Roman" w:hAnsi="Times New Roman"/>
                <w:color w:val="auto"/>
                <w:szCs w:val="21"/>
              </w:rPr>
            </w:pPr>
            <w:r>
              <w:rPr>
                <w:rFonts w:ascii="Times New Roman" w:hAnsi="Times New Roman"/>
                <w:color w:val="auto"/>
                <w:szCs w:val="21"/>
              </w:rPr>
              <w:t>19)</w:t>
            </w:r>
            <w:r>
              <w:rPr>
                <w:rFonts w:hint="eastAsia" w:ascii="Times New Roman" w:hAnsi="Times New Roman"/>
                <w:color w:val="auto"/>
                <w:szCs w:val="21"/>
              </w:rPr>
              <w:t>支持读取服务器</w:t>
            </w:r>
            <w:r>
              <w:rPr>
                <w:rFonts w:ascii="Times New Roman" w:hAnsi="Times New Roman"/>
                <w:color w:val="auto"/>
                <w:szCs w:val="21"/>
              </w:rPr>
              <w:t>CPU</w:t>
            </w:r>
            <w:r>
              <w:rPr>
                <w:rFonts w:hint="eastAsia" w:ascii="Times New Roman" w:hAnsi="Times New Roman"/>
                <w:color w:val="auto"/>
                <w:szCs w:val="21"/>
              </w:rPr>
              <w:t>等核心器件的温度功能；</w:t>
            </w:r>
          </w:p>
          <w:p w14:paraId="6A669600">
            <w:pPr>
              <w:rPr>
                <w:rFonts w:ascii="Times New Roman" w:hAnsi="Times New Roman"/>
                <w:color w:val="auto"/>
                <w:szCs w:val="21"/>
              </w:rPr>
            </w:pPr>
            <w:r>
              <w:rPr>
                <w:rFonts w:ascii="Times New Roman" w:hAnsi="Times New Roman"/>
                <w:color w:val="auto"/>
                <w:szCs w:val="21"/>
              </w:rPr>
              <w:t>20)</w:t>
            </w:r>
            <w:r>
              <w:rPr>
                <w:rFonts w:hint="eastAsia" w:ascii="Times New Roman" w:hAnsi="Times New Roman"/>
                <w:color w:val="auto"/>
                <w:szCs w:val="21"/>
              </w:rPr>
              <w:t>支持通过外部管理工具进行</w:t>
            </w:r>
            <w:r>
              <w:rPr>
                <w:rFonts w:ascii="Times New Roman" w:hAnsi="Times New Roman"/>
                <w:color w:val="auto"/>
                <w:szCs w:val="21"/>
              </w:rPr>
              <w:t>BMC</w:t>
            </w:r>
            <w:r>
              <w:rPr>
                <w:rFonts w:hint="eastAsia" w:ascii="Times New Roman" w:hAnsi="Times New Roman"/>
                <w:color w:val="auto"/>
                <w:szCs w:val="21"/>
              </w:rPr>
              <w:t>参数设置的功能，并可基于网络通过外部管理工具对</w:t>
            </w:r>
            <w:r>
              <w:rPr>
                <w:rFonts w:ascii="Times New Roman" w:hAnsi="Times New Roman"/>
                <w:color w:val="auto"/>
                <w:szCs w:val="21"/>
              </w:rPr>
              <w:t>BMC</w:t>
            </w:r>
            <w:r>
              <w:rPr>
                <w:rFonts w:hint="eastAsia" w:ascii="Times New Roman" w:hAnsi="Times New Roman"/>
                <w:color w:val="auto"/>
                <w:szCs w:val="21"/>
              </w:rPr>
              <w:t>进行管理；</w:t>
            </w:r>
          </w:p>
          <w:p w14:paraId="4F5B503D">
            <w:pPr>
              <w:rPr>
                <w:rFonts w:ascii="Times New Roman" w:hAnsi="Times New Roman"/>
                <w:color w:val="auto"/>
                <w:szCs w:val="21"/>
              </w:rPr>
            </w:pPr>
            <w:r>
              <w:rPr>
                <w:rFonts w:ascii="Times New Roman" w:hAnsi="Times New Roman"/>
                <w:color w:val="auto"/>
                <w:szCs w:val="21"/>
              </w:rPr>
              <w:t>21)</w:t>
            </w:r>
            <w:r>
              <w:rPr>
                <w:rFonts w:hint="eastAsia" w:ascii="Times New Roman" w:hAnsi="Times New Roman"/>
                <w:color w:val="auto"/>
                <w:szCs w:val="21"/>
              </w:rPr>
              <w:t>应支持固件版本查询、固件升级</w:t>
            </w:r>
          </w:p>
          <w:p w14:paraId="5339FED2">
            <w:pPr>
              <w:rPr>
                <w:rFonts w:ascii="Times New Roman" w:hAnsi="Times New Roman"/>
                <w:color w:val="auto"/>
                <w:szCs w:val="21"/>
              </w:rPr>
            </w:pPr>
            <w:r>
              <w:rPr>
                <w:rFonts w:ascii="Times New Roman" w:hAnsi="Times New Roman"/>
                <w:color w:val="auto"/>
                <w:szCs w:val="21"/>
              </w:rPr>
              <w:t>22)</w:t>
            </w:r>
            <w:r>
              <w:rPr>
                <w:rFonts w:hint="eastAsia" w:ascii="Times New Roman" w:hAnsi="Times New Roman"/>
                <w:color w:val="auto"/>
                <w:szCs w:val="21"/>
              </w:rPr>
              <w:t>支持基于网络实现开关机和复位控制的功能；</w:t>
            </w:r>
          </w:p>
          <w:p w14:paraId="61A60E89">
            <w:pPr>
              <w:rPr>
                <w:rFonts w:ascii="Times New Roman" w:hAnsi="Times New Roman"/>
                <w:color w:val="auto"/>
                <w:szCs w:val="21"/>
              </w:rPr>
            </w:pPr>
            <w:r>
              <w:rPr>
                <w:rFonts w:ascii="Times New Roman" w:hAnsi="Times New Roman"/>
                <w:color w:val="auto"/>
                <w:szCs w:val="21"/>
              </w:rPr>
              <w:t>23)BMC</w:t>
            </w:r>
            <w:r>
              <w:rPr>
                <w:rFonts w:hint="eastAsia" w:ascii="Times New Roman" w:hAnsi="Times New Roman"/>
                <w:color w:val="auto"/>
                <w:szCs w:val="21"/>
              </w:rPr>
              <w:t>启动时间应不超过</w:t>
            </w:r>
            <w:r>
              <w:rPr>
                <w:rFonts w:ascii="Times New Roman" w:hAnsi="Times New Roman"/>
                <w:color w:val="auto"/>
                <w:szCs w:val="21"/>
              </w:rPr>
              <w:t>180s</w:t>
            </w:r>
            <w:r>
              <w:rPr>
                <w:rFonts w:hint="eastAsia" w:ascii="Times New Roman" w:hAnsi="Times New Roman"/>
                <w:color w:val="auto"/>
                <w:szCs w:val="21"/>
              </w:rPr>
              <w:t>，实现功能包括网络、</w:t>
            </w:r>
            <w:r>
              <w:rPr>
                <w:rFonts w:ascii="Times New Roman" w:hAnsi="Times New Roman"/>
                <w:color w:val="auto"/>
                <w:szCs w:val="21"/>
              </w:rPr>
              <w:t>IPMI</w:t>
            </w:r>
            <w:r>
              <w:rPr>
                <w:rFonts w:hint="eastAsia" w:ascii="Times New Roman" w:hAnsi="Times New Roman"/>
                <w:color w:val="auto"/>
                <w:szCs w:val="21"/>
              </w:rPr>
              <w:t>、散热、传感器服务可用；</w:t>
            </w:r>
          </w:p>
          <w:p w14:paraId="2DBD70F7">
            <w:pPr>
              <w:rPr>
                <w:rFonts w:ascii="Times New Roman" w:hAnsi="Times New Roman"/>
                <w:color w:val="auto"/>
                <w:szCs w:val="21"/>
              </w:rPr>
            </w:pPr>
            <w:r>
              <w:rPr>
                <w:rFonts w:ascii="Times New Roman" w:hAnsi="Times New Roman"/>
                <w:color w:val="auto"/>
                <w:szCs w:val="21"/>
              </w:rPr>
              <w:t>24)</w:t>
            </w:r>
            <w:r>
              <w:rPr>
                <w:rFonts w:hint="eastAsia" w:ascii="Times New Roman" w:hAnsi="Times New Roman"/>
                <w:color w:val="auto"/>
                <w:szCs w:val="21"/>
              </w:rPr>
              <w:t>支持</w:t>
            </w:r>
            <w:r>
              <w:rPr>
                <w:rFonts w:ascii="Times New Roman" w:hAnsi="Times New Roman"/>
                <w:color w:val="auto"/>
                <w:szCs w:val="21"/>
              </w:rPr>
              <w:t>BMC</w:t>
            </w:r>
            <w:r>
              <w:rPr>
                <w:rFonts w:hint="eastAsia" w:ascii="Times New Roman" w:hAnsi="Times New Roman"/>
                <w:color w:val="auto"/>
                <w:szCs w:val="21"/>
              </w:rPr>
              <w:t>固件设置的恢复出厂功能</w:t>
            </w:r>
          </w:p>
        </w:tc>
      </w:tr>
      <w:tr w14:paraId="416D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6AE391C">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55</w:t>
            </w:r>
          </w:p>
        </w:tc>
        <w:tc>
          <w:tcPr>
            <w:tcW w:w="1140" w:type="dxa"/>
            <w:vMerge w:val="continue"/>
            <w:noWrap w:val="0"/>
            <w:vAlign w:val="center"/>
          </w:tcPr>
          <w:p w14:paraId="5DE47A60">
            <w:pPr>
              <w:jc w:val="center"/>
              <w:rPr>
                <w:rFonts w:ascii="Times New Roman" w:hAnsi="Times New Roman"/>
                <w:color w:val="auto"/>
                <w:szCs w:val="21"/>
              </w:rPr>
            </w:pPr>
          </w:p>
        </w:tc>
        <w:tc>
          <w:tcPr>
            <w:tcW w:w="1784" w:type="dxa"/>
            <w:noWrap w:val="0"/>
            <w:vAlign w:val="center"/>
          </w:tcPr>
          <w:p w14:paraId="160C1957">
            <w:pPr>
              <w:jc w:val="center"/>
              <w:rPr>
                <w:rFonts w:ascii="Times New Roman" w:hAnsi="Times New Roman"/>
                <w:color w:val="auto"/>
                <w:szCs w:val="21"/>
              </w:rPr>
            </w:pPr>
            <w:r>
              <w:rPr>
                <w:rFonts w:ascii="Times New Roman" w:hAnsi="Times New Roman"/>
                <w:color w:val="auto"/>
                <w:szCs w:val="21"/>
              </w:rPr>
              <w:t>BMC</w:t>
            </w:r>
            <w:r>
              <w:rPr>
                <w:rFonts w:hint="eastAsia" w:ascii="Times New Roman" w:hAnsi="Times New Roman"/>
                <w:color w:val="auto"/>
                <w:szCs w:val="21"/>
              </w:rPr>
              <w:t>固件增强功能</w:t>
            </w:r>
          </w:p>
        </w:tc>
        <w:tc>
          <w:tcPr>
            <w:tcW w:w="5704" w:type="dxa"/>
            <w:noWrap w:val="0"/>
            <w:vAlign w:val="center"/>
          </w:tcPr>
          <w:p w14:paraId="471A5FC8">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lang w:val="en-US" w:eastAsia="zh-CN"/>
              </w:rPr>
              <w:t>)</w:t>
            </w:r>
            <w:r>
              <w:rPr>
                <w:rFonts w:hint="eastAsia" w:ascii="Times New Roman" w:hAnsi="Times New Roman"/>
                <w:color w:val="auto"/>
                <w:szCs w:val="21"/>
              </w:rPr>
              <w:t>网络控制、安装提供图形访问界面网络；</w:t>
            </w:r>
          </w:p>
          <w:p w14:paraId="3D209698">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lang w:val="en-US" w:eastAsia="zh-CN"/>
              </w:rPr>
              <w:t>)</w:t>
            </w:r>
            <w:r>
              <w:rPr>
                <w:rFonts w:hint="eastAsia" w:ascii="Times New Roman" w:hAnsi="Times New Roman"/>
                <w:color w:val="auto"/>
                <w:szCs w:val="21"/>
              </w:rPr>
              <w:t>设备的</w:t>
            </w:r>
            <w:r>
              <w:rPr>
                <w:rFonts w:ascii="Times New Roman" w:hAnsi="Times New Roman"/>
                <w:color w:val="auto"/>
                <w:szCs w:val="21"/>
              </w:rPr>
              <w:t>BMC</w:t>
            </w:r>
            <w:r>
              <w:rPr>
                <w:rFonts w:hint="eastAsia" w:ascii="Times New Roman" w:hAnsi="Times New Roman"/>
                <w:color w:val="auto"/>
                <w:szCs w:val="21"/>
              </w:rPr>
              <w:t>管理软件界面显示报警信息，且能够按报警的严重程度进行区分；</w:t>
            </w:r>
          </w:p>
          <w:p w14:paraId="613A00CE">
            <w:pPr>
              <w:rPr>
                <w:rFonts w:ascii="Times New Roman" w:hAnsi="Times New Roman"/>
                <w:color w:val="auto"/>
              </w:rPr>
            </w:pPr>
            <w:r>
              <w:rPr>
                <w:rFonts w:hint="eastAsia" w:ascii="Times New Roman" w:hAnsi="Times New Roman"/>
                <w:color w:val="auto"/>
                <w:szCs w:val="21"/>
                <w:lang w:val="en-US" w:eastAsia="zh-CN"/>
              </w:rPr>
              <w:t>c)</w:t>
            </w:r>
            <w:r>
              <w:rPr>
                <w:rFonts w:ascii="Times New Roman" w:hAnsi="Times New Roman"/>
                <w:color w:val="auto"/>
                <w:szCs w:val="21"/>
              </w:rPr>
              <w:t>WebGUI</w:t>
            </w:r>
            <w:r>
              <w:rPr>
                <w:rFonts w:hint="eastAsia" w:ascii="Times New Roman" w:hAnsi="Times New Roman"/>
                <w:color w:val="auto"/>
                <w:szCs w:val="21"/>
              </w:rPr>
              <w:t>采用</w:t>
            </w:r>
            <w:r>
              <w:rPr>
                <w:rFonts w:ascii="Times New Roman" w:hAnsi="Times New Roman"/>
                <w:color w:val="auto"/>
                <w:szCs w:val="21"/>
              </w:rPr>
              <w:t>BMC</w:t>
            </w:r>
            <w:r>
              <w:rPr>
                <w:rFonts w:hint="eastAsia" w:ascii="Times New Roman" w:hAnsi="Times New Roman"/>
                <w:color w:val="auto"/>
                <w:szCs w:val="21"/>
              </w:rPr>
              <w:t>端口直连，平均响应时间为不大于</w:t>
            </w:r>
            <w:r>
              <w:rPr>
                <w:rFonts w:ascii="Times New Roman" w:hAnsi="Times New Roman"/>
                <w:color w:val="auto"/>
                <w:szCs w:val="21"/>
              </w:rPr>
              <w:t>1s</w:t>
            </w:r>
          </w:p>
        </w:tc>
      </w:tr>
      <w:tr w14:paraId="7FC5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AE7CA46">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56</w:t>
            </w:r>
          </w:p>
        </w:tc>
        <w:tc>
          <w:tcPr>
            <w:tcW w:w="1140" w:type="dxa"/>
            <w:vMerge w:val="continue"/>
            <w:noWrap w:val="0"/>
            <w:vAlign w:val="center"/>
          </w:tcPr>
          <w:p w14:paraId="12B4DC09">
            <w:pPr>
              <w:jc w:val="center"/>
              <w:rPr>
                <w:rFonts w:ascii="Times New Roman" w:hAnsi="Times New Roman"/>
                <w:color w:val="auto"/>
                <w:szCs w:val="21"/>
              </w:rPr>
            </w:pPr>
          </w:p>
        </w:tc>
        <w:tc>
          <w:tcPr>
            <w:tcW w:w="1784" w:type="dxa"/>
            <w:noWrap w:val="0"/>
            <w:vAlign w:val="center"/>
          </w:tcPr>
          <w:p w14:paraId="04099421">
            <w:pPr>
              <w:jc w:val="center"/>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BIOS</w:t>
            </w:r>
            <w:r>
              <w:rPr>
                <w:rFonts w:hint="eastAsia" w:ascii="Times New Roman" w:hAnsi="Times New Roman"/>
                <w:color w:val="auto"/>
                <w:szCs w:val="21"/>
              </w:rPr>
              <w:t>固件基础功能</w:t>
            </w:r>
          </w:p>
        </w:tc>
        <w:tc>
          <w:tcPr>
            <w:tcW w:w="5704" w:type="dxa"/>
            <w:noWrap w:val="0"/>
            <w:vAlign w:val="center"/>
          </w:tcPr>
          <w:p w14:paraId="10FF7917">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）支持查看固件版本、内存信息、主板信息、处理器信息和系统时间信息功能；</w:t>
            </w:r>
          </w:p>
          <w:p w14:paraId="521639C5">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）支持上电初始化界面显示</w:t>
            </w:r>
            <w:r>
              <w:rPr>
                <w:rFonts w:ascii="Times New Roman" w:hAnsi="Times New Roman"/>
                <w:color w:val="auto"/>
                <w:szCs w:val="21"/>
              </w:rPr>
              <w:t>CPU</w:t>
            </w:r>
            <w:r>
              <w:rPr>
                <w:rFonts w:hint="eastAsia" w:ascii="Times New Roman" w:hAnsi="Times New Roman"/>
                <w:color w:val="auto"/>
                <w:szCs w:val="21"/>
              </w:rPr>
              <w:t>信息、内存信息、固件版本和部分快捷键信息功能；</w:t>
            </w:r>
          </w:p>
          <w:p w14:paraId="2920F0E8">
            <w:pPr>
              <w:rPr>
                <w:rFonts w:ascii="Times New Roman" w:hAnsi="Times New Roman"/>
                <w:color w:val="auto"/>
                <w:szCs w:val="21"/>
              </w:rPr>
            </w:pPr>
            <w:r>
              <w:rPr>
                <w:rFonts w:ascii="Times New Roman" w:hAnsi="Times New Roman"/>
                <w:color w:val="auto"/>
                <w:szCs w:val="21"/>
              </w:rPr>
              <w:t>c</w:t>
            </w:r>
            <w:r>
              <w:rPr>
                <w:rFonts w:hint="eastAsia" w:ascii="Times New Roman" w:hAnsi="Times New Roman"/>
                <w:color w:val="auto"/>
                <w:szCs w:val="21"/>
              </w:rPr>
              <w:t>）支持设置界面中英文显示切换功能；</w:t>
            </w:r>
          </w:p>
          <w:p w14:paraId="60DA70C5">
            <w:pPr>
              <w:rPr>
                <w:rFonts w:ascii="Times New Roman" w:hAnsi="Times New Roman"/>
                <w:color w:val="auto"/>
                <w:szCs w:val="21"/>
              </w:rPr>
            </w:pPr>
            <w:r>
              <w:rPr>
                <w:rFonts w:ascii="Times New Roman" w:hAnsi="Times New Roman"/>
                <w:color w:val="auto"/>
                <w:szCs w:val="21"/>
              </w:rPr>
              <w:t>d</w:t>
            </w:r>
            <w:r>
              <w:rPr>
                <w:rFonts w:hint="eastAsia" w:ascii="Times New Roman" w:hAnsi="Times New Roman"/>
                <w:color w:val="auto"/>
                <w:szCs w:val="21"/>
              </w:rPr>
              <w:t>）支持查看</w:t>
            </w:r>
            <w:r>
              <w:rPr>
                <w:rFonts w:ascii="Times New Roman" w:hAnsi="Times New Roman"/>
                <w:color w:val="auto"/>
                <w:szCs w:val="21"/>
              </w:rPr>
              <w:t>PCIe</w:t>
            </w:r>
            <w:r>
              <w:rPr>
                <w:rFonts w:hint="eastAsia" w:ascii="Times New Roman" w:hAnsi="Times New Roman"/>
                <w:color w:val="auto"/>
                <w:szCs w:val="21"/>
              </w:rPr>
              <w:t>设备信息，</w:t>
            </w:r>
            <w:r>
              <w:rPr>
                <w:rFonts w:ascii="Times New Roman" w:hAnsi="Times New Roman"/>
                <w:color w:val="auto"/>
                <w:szCs w:val="21"/>
              </w:rPr>
              <w:t>SATA</w:t>
            </w:r>
            <w:r>
              <w:rPr>
                <w:rFonts w:hint="eastAsia" w:ascii="Times New Roman" w:hAnsi="Times New Roman"/>
                <w:color w:val="auto"/>
                <w:szCs w:val="21"/>
              </w:rPr>
              <w:t>设备信息功能；</w:t>
            </w:r>
          </w:p>
          <w:p w14:paraId="7340612A">
            <w:pPr>
              <w:rPr>
                <w:rFonts w:ascii="Times New Roman" w:hAnsi="Times New Roman"/>
                <w:color w:val="auto"/>
                <w:szCs w:val="21"/>
              </w:rPr>
            </w:pPr>
            <w:r>
              <w:rPr>
                <w:rFonts w:ascii="Times New Roman" w:hAnsi="Times New Roman"/>
                <w:color w:val="auto"/>
                <w:szCs w:val="21"/>
              </w:rPr>
              <w:t>e</w:t>
            </w:r>
            <w:r>
              <w:rPr>
                <w:rFonts w:hint="eastAsia" w:ascii="Times New Roman" w:hAnsi="Times New Roman"/>
                <w:color w:val="auto"/>
                <w:szCs w:val="21"/>
              </w:rPr>
              <w:t>）支持操作系统安装和引导功能，应并向操作系统提供计算机主板信息和服务接口；</w:t>
            </w:r>
          </w:p>
          <w:p w14:paraId="792697F9">
            <w:pPr>
              <w:rPr>
                <w:rFonts w:ascii="Times New Roman" w:hAnsi="Times New Roman"/>
                <w:color w:val="auto"/>
                <w:szCs w:val="21"/>
              </w:rPr>
            </w:pPr>
            <w:r>
              <w:rPr>
                <w:rFonts w:ascii="Times New Roman" w:hAnsi="Times New Roman"/>
                <w:color w:val="auto"/>
                <w:szCs w:val="21"/>
              </w:rPr>
              <w:t>f</w:t>
            </w:r>
            <w:r>
              <w:rPr>
                <w:rFonts w:hint="eastAsia" w:ascii="Times New Roman" w:hAnsi="Times New Roman"/>
                <w:color w:val="auto"/>
                <w:szCs w:val="21"/>
              </w:rPr>
              <w:t>）支持设置启动顺序，并按照设置的启动顺序启动功能；</w:t>
            </w:r>
          </w:p>
          <w:p w14:paraId="641A6E8F">
            <w:pPr>
              <w:rPr>
                <w:rFonts w:ascii="Times New Roman" w:hAnsi="Times New Roman"/>
                <w:color w:val="auto"/>
                <w:szCs w:val="21"/>
              </w:rPr>
            </w:pPr>
            <w:r>
              <w:rPr>
                <w:rFonts w:ascii="Times New Roman" w:hAnsi="Times New Roman"/>
                <w:color w:val="auto"/>
                <w:szCs w:val="21"/>
              </w:rPr>
              <w:t>g</w:t>
            </w:r>
            <w:r>
              <w:rPr>
                <w:rFonts w:hint="eastAsia" w:ascii="Times New Roman" w:hAnsi="Times New Roman"/>
                <w:color w:val="auto"/>
                <w:szCs w:val="21"/>
              </w:rPr>
              <w:t>）支持安全启动功能；</w:t>
            </w:r>
          </w:p>
          <w:p w14:paraId="5DF3E2E3">
            <w:pPr>
              <w:rPr>
                <w:rFonts w:ascii="Times New Roman" w:hAnsi="Times New Roman"/>
                <w:color w:val="auto"/>
                <w:szCs w:val="21"/>
              </w:rPr>
            </w:pPr>
            <w:r>
              <w:rPr>
                <w:rFonts w:ascii="Times New Roman" w:hAnsi="Times New Roman"/>
                <w:color w:val="auto"/>
                <w:szCs w:val="21"/>
              </w:rPr>
              <w:t>h</w:t>
            </w:r>
            <w:r>
              <w:rPr>
                <w:rFonts w:hint="eastAsia" w:ascii="Times New Roman" w:hAnsi="Times New Roman"/>
                <w:color w:val="auto"/>
                <w:szCs w:val="21"/>
              </w:rPr>
              <w:t>）支持设置口令、修改口令、验证口令功能；</w:t>
            </w:r>
          </w:p>
          <w:p w14:paraId="4103C42D">
            <w:pPr>
              <w:rPr>
                <w:rFonts w:ascii="Times New Roman" w:hAnsi="Times New Roman"/>
                <w:color w:val="auto"/>
                <w:szCs w:val="21"/>
              </w:rPr>
            </w:pPr>
            <w:r>
              <w:rPr>
                <w:rFonts w:ascii="Times New Roman" w:hAnsi="Times New Roman"/>
                <w:color w:val="auto"/>
                <w:szCs w:val="21"/>
              </w:rPr>
              <w:t>i</w:t>
            </w:r>
            <w:r>
              <w:rPr>
                <w:rFonts w:hint="eastAsia" w:ascii="Times New Roman" w:hAnsi="Times New Roman"/>
                <w:color w:val="auto"/>
                <w:szCs w:val="21"/>
              </w:rPr>
              <w:t>）支持板载显示控制或独立显卡的显示控制功能；</w:t>
            </w:r>
          </w:p>
          <w:p w14:paraId="72198195">
            <w:pPr>
              <w:rPr>
                <w:rFonts w:ascii="Times New Roman" w:hAnsi="Times New Roman"/>
                <w:color w:val="auto"/>
                <w:szCs w:val="21"/>
              </w:rPr>
            </w:pPr>
            <w:r>
              <w:rPr>
                <w:rFonts w:ascii="Times New Roman" w:hAnsi="Times New Roman"/>
                <w:color w:val="auto"/>
                <w:szCs w:val="21"/>
              </w:rPr>
              <w:t>j</w:t>
            </w:r>
            <w:r>
              <w:rPr>
                <w:rFonts w:hint="eastAsia" w:ascii="Times New Roman" w:hAnsi="Times New Roman"/>
                <w:color w:val="auto"/>
                <w:szCs w:val="21"/>
              </w:rPr>
              <w:t>）支持</w:t>
            </w:r>
            <w:r>
              <w:rPr>
                <w:rFonts w:ascii="Times New Roman" w:hAnsi="Times New Roman"/>
                <w:color w:val="auto"/>
                <w:szCs w:val="21"/>
              </w:rPr>
              <w:t>RAID</w:t>
            </w:r>
            <w:r>
              <w:rPr>
                <w:rFonts w:hint="eastAsia" w:ascii="Times New Roman" w:hAnsi="Times New Roman"/>
                <w:color w:val="auto"/>
                <w:szCs w:val="21"/>
              </w:rPr>
              <w:t>识别和启动功能；</w:t>
            </w:r>
          </w:p>
          <w:p w14:paraId="5152DADC">
            <w:pPr>
              <w:rPr>
                <w:rFonts w:ascii="Times New Roman" w:hAnsi="Times New Roman"/>
                <w:color w:val="auto"/>
                <w:szCs w:val="21"/>
              </w:rPr>
            </w:pPr>
            <w:r>
              <w:rPr>
                <w:rFonts w:ascii="Times New Roman" w:hAnsi="Times New Roman"/>
                <w:color w:val="auto"/>
                <w:szCs w:val="21"/>
              </w:rPr>
              <w:t>k</w:t>
            </w:r>
            <w:r>
              <w:rPr>
                <w:rFonts w:hint="eastAsia" w:ascii="Times New Roman" w:hAnsi="Times New Roman"/>
                <w:color w:val="auto"/>
                <w:szCs w:val="21"/>
              </w:rPr>
              <w:t>）支持串口重定向功能；</w:t>
            </w:r>
          </w:p>
          <w:p w14:paraId="6BA10737">
            <w:pPr>
              <w:rPr>
                <w:rFonts w:ascii="Times New Roman" w:hAnsi="Times New Roman"/>
                <w:color w:val="auto"/>
                <w:szCs w:val="21"/>
              </w:rPr>
            </w:pPr>
            <w:r>
              <w:rPr>
                <w:rFonts w:ascii="Times New Roman" w:hAnsi="Times New Roman"/>
                <w:color w:val="auto"/>
                <w:szCs w:val="21"/>
              </w:rPr>
              <w:t>l</w:t>
            </w:r>
            <w:r>
              <w:rPr>
                <w:rFonts w:hint="eastAsia" w:ascii="Times New Roman" w:hAnsi="Times New Roman"/>
                <w:color w:val="auto"/>
                <w:szCs w:val="21"/>
              </w:rPr>
              <w:t>）支持固件更新功能；</w:t>
            </w:r>
          </w:p>
          <w:p w14:paraId="211D39B5">
            <w:pPr>
              <w:rPr>
                <w:rFonts w:ascii="Times New Roman" w:hAnsi="Times New Roman"/>
                <w:color w:val="auto"/>
                <w:szCs w:val="21"/>
              </w:rPr>
            </w:pPr>
            <w:r>
              <w:rPr>
                <w:rFonts w:ascii="Times New Roman" w:hAnsi="Times New Roman"/>
                <w:color w:val="auto"/>
                <w:szCs w:val="21"/>
              </w:rPr>
              <w:t>m</w:t>
            </w:r>
            <w:r>
              <w:rPr>
                <w:rFonts w:hint="eastAsia" w:ascii="Times New Roman" w:hAnsi="Times New Roman"/>
                <w:color w:val="auto"/>
                <w:szCs w:val="21"/>
              </w:rPr>
              <w:t>）支持</w:t>
            </w:r>
            <w:r>
              <w:rPr>
                <w:rFonts w:ascii="Times New Roman" w:hAnsi="Times New Roman"/>
                <w:color w:val="auto"/>
                <w:szCs w:val="21"/>
              </w:rPr>
              <w:t>BIOS</w:t>
            </w:r>
            <w:r>
              <w:rPr>
                <w:rFonts w:hint="eastAsia" w:ascii="Times New Roman" w:hAnsi="Times New Roman"/>
                <w:color w:val="auto"/>
                <w:szCs w:val="21"/>
              </w:rPr>
              <w:t>固件设置的恢复出厂功能；</w:t>
            </w:r>
          </w:p>
          <w:p w14:paraId="0EFB63BE">
            <w:pPr>
              <w:rPr>
                <w:rFonts w:ascii="Times New Roman" w:hAnsi="Times New Roman"/>
                <w:color w:val="auto"/>
                <w:szCs w:val="21"/>
              </w:rPr>
            </w:pPr>
            <w:r>
              <w:rPr>
                <w:rFonts w:ascii="Times New Roman" w:hAnsi="Times New Roman"/>
                <w:color w:val="auto"/>
                <w:szCs w:val="21"/>
              </w:rPr>
              <w:t>n</w:t>
            </w:r>
            <w:r>
              <w:rPr>
                <w:rFonts w:hint="eastAsia" w:ascii="Times New Roman" w:hAnsi="Times New Roman"/>
                <w:color w:val="auto"/>
                <w:szCs w:val="21"/>
              </w:rPr>
              <w:t>）支持网络引导启用和关闭功能</w:t>
            </w:r>
          </w:p>
        </w:tc>
      </w:tr>
      <w:tr w14:paraId="15D7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8C6FABB">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57</w:t>
            </w:r>
          </w:p>
        </w:tc>
        <w:tc>
          <w:tcPr>
            <w:tcW w:w="1140" w:type="dxa"/>
            <w:vMerge w:val="continue"/>
            <w:noWrap w:val="0"/>
            <w:vAlign w:val="center"/>
          </w:tcPr>
          <w:p w14:paraId="780F059B">
            <w:pPr>
              <w:jc w:val="center"/>
              <w:rPr>
                <w:rFonts w:ascii="Times New Roman" w:hAnsi="Times New Roman"/>
                <w:color w:val="auto"/>
                <w:szCs w:val="21"/>
              </w:rPr>
            </w:pPr>
          </w:p>
        </w:tc>
        <w:tc>
          <w:tcPr>
            <w:tcW w:w="1784" w:type="dxa"/>
            <w:noWrap w:val="0"/>
            <w:vAlign w:val="center"/>
          </w:tcPr>
          <w:p w14:paraId="067C9636">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远程控制</w:t>
            </w:r>
          </w:p>
        </w:tc>
        <w:tc>
          <w:tcPr>
            <w:tcW w:w="5704" w:type="dxa"/>
            <w:noWrap w:val="0"/>
            <w:vAlign w:val="center"/>
          </w:tcPr>
          <w:p w14:paraId="277D1FBF">
            <w:pPr>
              <w:rPr>
                <w:rFonts w:ascii="Times New Roman" w:hAnsi="Times New Roman"/>
                <w:color w:val="auto"/>
                <w:szCs w:val="21"/>
              </w:rPr>
            </w:pPr>
            <w:r>
              <w:rPr>
                <w:rFonts w:hint="eastAsia" w:ascii="Times New Roman" w:hAnsi="Times New Roman"/>
                <w:color w:val="auto"/>
                <w:szCs w:val="21"/>
              </w:rPr>
              <w:t>支持远程关机和重新启动功能</w:t>
            </w:r>
          </w:p>
        </w:tc>
      </w:tr>
      <w:tr w14:paraId="542C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2828CA1">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58</w:t>
            </w:r>
          </w:p>
        </w:tc>
        <w:tc>
          <w:tcPr>
            <w:tcW w:w="1140" w:type="dxa"/>
            <w:vMerge w:val="restart"/>
            <w:noWrap w:val="0"/>
            <w:vAlign w:val="center"/>
          </w:tcPr>
          <w:p w14:paraId="1B0245FB">
            <w:pPr>
              <w:jc w:val="center"/>
              <w:rPr>
                <w:rFonts w:ascii="Times New Roman" w:hAnsi="Times New Roman"/>
                <w:color w:val="auto"/>
                <w:szCs w:val="21"/>
              </w:rPr>
            </w:pPr>
            <w:r>
              <w:rPr>
                <w:rFonts w:hint="eastAsia" w:ascii="Times New Roman" w:hAnsi="Times New Roman"/>
                <w:color w:val="auto"/>
                <w:szCs w:val="21"/>
              </w:rPr>
              <w:t>操作系统及驱动功能</w:t>
            </w:r>
          </w:p>
        </w:tc>
        <w:tc>
          <w:tcPr>
            <w:tcW w:w="1784" w:type="dxa"/>
            <w:noWrap w:val="0"/>
            <w:vAlign w:val="center"/>
          </w:tcPr>
          <w:p w14:paraId="70FC771C">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操作系统及驱动的升级</w:t>
            </w:r>
          </w:p>
        </w:tc>
        <w:tc>
          <w:tcPr>
            <w:tcW w:w="5704" w:type="dxa"/>
            <w:noWrap w:val="0"/>
            <w:vAlign w:val="center"/>
          </w:tcPr>
          <w:p w14:paraId="362C6030">
            <w:pPr>
              <w:rPr>
                <w:rFonts w:ascii="Times New Roman" w:hAnsi="Times New Roman"/>
                <w:color w:val="auto"/>
                <w:szCs w:val="21"/>
              </w:rPr>
            </w:pPr>
            <w:r>
              <w:rPr>
                <w:rFonts w:hint="eastAsia" w:ascii="Times New Roman" w:hAnsi="Times New Roman"/>
                <w:color w:val="auto"/>
                <w:szCs w:val="21"/>
              </w:rPr>
              <w:t>支持通过网络、闪存盘对操作系统、驱动进行升级</w:t>
            </w:r>
          </w:p>
        </w:tc>
      </w:tr>
      <w:tr w14:paraId="5C3D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866D495">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59</w:t>
            </w:r>
          </w:p>
        </w:tc>
        <w:tc>
          <w:tcPr>
            <w:tcW w:w="1140" w:type="dxa"/>
            <w:vMerge w:val="continue"/>
            <w:noWrap w:val="0"/>
            <w:vAlign w:val="center"/>
          </w:tcPr>
          <w:p w14:paraId="7262C4B4">
            <w:pPr>
              <w:jc w:val="center"/>
              <w:rPr>
                <w:rFonts w:ascii="Times New Roman" w:hAnsi="Times New Roman"/>
                <w:color w:val="auto"/>
                <w:szCs w:val="21"/>
              </w:rPr>
            </w:pPr>
          </w:p>
        </w:tc>
        <w:tc>
          <w:tcPr>
            <w:tcW w:w="1784" w:type="dxa"/>
            <w:noWrap w:val="0"/>
            <w:vAlign w:val="center"/>
          </w:tcPr>
          <w:p w14:paraId="4CBAD86D">
            <w:pPr>
              <w:jc w:val="center"/>
              <w:rPr>
                <w:rFonts w:ascii="Times New Roman" w:hAnsi="Times New Roman"/>
                <w:color w:val="auto"/>
                <w:szCs w:val="21"/>
              </w:rPr>
            </w:pPr>
            <w:r>
              <w:rPr>
                <w:rFonts w:hint="eastAsia" w:ascii="Times New Roman" w:hAnsi="Times New Roman"/>
                <w:color w:val="auto"/>
                <w:szCs w:val="21"/>
              </w:rPr>
              <w:t>操作系统及驱动的备份还原</w:t>
            </w:r>
          </w:p>
        </w:tc>
        <w:tc>
          <w:tcPr>
            <w:tcW w:w="5704" w:type="dxa"/>
            <w:noWrap w:val="0"/>
            <w:vAlign w:val="center"/>
          </w:tcPr>
          <w:p w14:paraId="25897A23">
            <w:pPr>
              <w:rPr>
                <w:rFonts w:ascii="Times New Roman" w:hAnsi="Times New Roman"/>
                <w:color w:val="auto"/>
                <w:szCs w:val="21"/>
              </w:rPr>
            </w:pPr>
            <w:r>
              <w:rPr>
                <w:rFonts w:hint="eastAsia" w:ascii="Times New Roman" w:hAnsi="Times New Roman"/>
                <w:color w:val="auto"/>
                <w:szCs w:val="21"/>
              </w:rPr>
              <w:t>支持操作系统备份及还原功能</w:t>
            </w:r>
          </w:p>
        </w:tc>
      </w:tr>
      <w:tr w14:paraId="67F3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4E8E9C0">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60</w:t>
            </w:r>
          </w:p>
        </w:tc>
        <w:tc>
          <w:tcPr>
            <w:tcW w:w="1140" w:type="dxa"/>
            <w:vMerge w:val="continue"/>
            <w:noWrap w:val="0"/>
            <w:vAlign w:val="center"/>
          </w:tcPr>
          <w:p w14:paraId="362FC4DB">
            <w:pPr>
              <w:jc w:val="center"/>
              <w:rPr>
                <w:rFonts w:ascii="Times New Roman" w:hAnsi="Times New Roman"/>
                <w:color w:val="auto"/>
                <w:szCs w:val="21"/>
              </w:rPr>
            </w:pPr>
          </w:p>
        </w:tc>
        <w:tc>
          <w:tcPr>
            <w:tcW w:w="1784" w:type="dxa"/>
            <w:noWrap w:val="0"/>
            <w:vAlign w:val="center"/>
          </w:tcPr>
          <w:p w14:paraId="7E66816D">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操作系统功能</w:t>
            </w:r>
          </w:p>
        </w:tc>
        <w:tc>
          <w:tcPr>
            <w:tcW w:w="5704" w:type="dxa"/>
            <w:noWrap w:val="0"/>
            <w:vAlign w:val="center"/>
          </w:tcPr>
          <w:p w14:paraId="665450FC">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支持访问控制、安全审计、网络接入鉴别等功能；</w:t>
            </w:r>
          </w:p>
          <w:p w14:paraId="4372DF1E">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操作系统其他功能应满足操作系统政府采购需求标准中加*的指标要求</w:t>
            </w:r>
          </w:p>
        </w:tc>
      </w:tr>
      <w:tr w14:paraId="541D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019A567">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61</w:t>
            </w:r>
          </w:p>
        </w:tc>
        <w:tc>
          <w:tcPr>
            <w:tcW w:w="1140" w:type="dxa"/>
            <w:noWrap w:val="0"/>
            <w:vAlign w:val="center"/>
          </w:tcPr>
          <w:p w14:paraId="3578F4CA">
            <w:pPr>
              <w:jc w:val="center"/>
              <w:rPr>
                <w:rFonts w:ascii="Times New Roman" w:hAnsi="Times New Roman"/>
                <w:color w:val="auto"/>
                <w:szCs w:val="21"/>
              </w:rPr>
            </w:pPr>
            <w:r>
              <w:rPr>
                <w:rFonts w:hint="eastAsia" w:ascii="Times New Roman" w:hAnsi="Times New Roman"/>
                <w:color w:val="auto"/>
                <w:szCs w:val="21"/>
              </w:rPr>
              <w:t>中文信息处理功能</w:t>
            </w:r>
          </w:p>
        </w:tc>
        <w:tc>
          <w:tcPr>
            <w:tcW w:w="1784" w:type="dxa"/>
            <w:noWrap w:val="0"/>
            <w:vAlign w:val="center"/>
          </w:tcPr>
          <w:p w14:paraId="7162F8DD">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中文信息处理</w:t>
            </w:r>
          </w:p>
        </w:tc>
        <w:tc>
          <w:tcPr>
            <w:tcW w:w="5704" w:type="dxa"/>
            <w:noWrap w:val="0"/>
            <w:vAlign w:val="center"/>
          </w:tcPr>
          <w:p w14:paraId="578ED9E7">
            <w:pPr>
              <w:rPr>
                <w:rFonts w:ascii="Times New Roman" w:hAnsi="Times New Roman"/>
                <w:color w:val="auto"/>
                <w:szCs w:val="21"/>
              </w:rPr>
            </w:pPr>
            <w:r>
              <w:rPr>
                <w:rFonts w:hint="eastAsia" w:ascii="Times New Roman" w:hAnsi="Times New Roman"/>
                <w:color w:val="auto"/>
                <w:szCs w:val="21"/>
              </w:rPr>
              <w:t>符合</w:t>
            </w:r>
            <w:r>
              <w:rPr>
                <w:rFonts w:ascii="Times New Roman" w:hAnsi="Times New Roman"/>
                <w:color w:val="auto"/>
                <w:szCs w:val="21"/>
              </w:rPr>
              <w:t>GB18030</w:t>
            </w:r>
            <w:r>
              <w:rPr>
                <w:rFonts w:hint="eastAsia" w:ascii="Times New Roman" w:hAnsi="Times New Roman"/>
                <w:color w:val="auto"/>
                <w:szCs w:val="21"/>
              </w:rPr>
              <w:t>的有关规定</w:t>
            </w:r>
          </w:p>
        </w:tc>
      </w:tr>
      <w:tr w14:paraId="1C5F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16671070">
            <w:pPr>
              <w:jc w:val="center"/>
              <w:rPr>
                <w:rFonts w:ascii="Times New Roman" w:hAnsi="Times New Roman"/>
                <w:b/>
                <w:bCs/>
                <w:color w:val="auto"/>
                <w:szCs w:val="21"/>
              </w:rPr>
            </w:pPr>
            <w:r>
              <w:rPr>
                <w:rFonts w:hint="eastAsia" w:ascii="Times New Roman" w:hAnsi="Times New Roman"/>
                <w:b/>
                <w:bCs/>
                <w:color w:val="auto"/>
                <w:szCs w:val="21"/>
              </w:rPr>
              <w:t>安全要求</w:t>
            </w:r>
          </w:p>
        </w:tc>
      </w:tr>
      <w:tr w14:paraId="072C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8A66120">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62</w:t>
            </w:r>
          </w:p>
        </w:tc>
        <w:tc>
          <w:tcPr>
            <w:tcW w:w="1140" w:type="dxa"/>
            <w:noWrap w:val="0"/>
            <w:vAlign w:val="center"/>
          </w:tcPr>
          <w:p w14:paraId="2FFC0503">
            <w:pPr>
              <w:jc w:val="center"/>
              <w:rPr>
                <w:rFonts w:ascii="Times New Roman" w:hAnsi="Times New Roman"/>
                <w:color w:val="auto"/>
                <w:szCs w:val="21"/>
              </w:rPr>
            </w:pPr>
            <w:r>
              <w:rPr>
                <w:rFonts w:hint="eastAsia" w:ascii="Times New Roman" w:hAnsi="Times New Roman"/>
                <w:color w:val="auto"/>
                <w:szCs w:val="21"/>
              </w:rPr>
              <w:t>关键部件安全要求</w:t>
            </w:r>
          </w:p>
        </w:tc>
        <w:tc>
          <w:tcPr>
            <w:tcW w:w="1784" w:type="dxa"/>
            <w:noWrap w:val="0"/>
            <w:vAlign w:val="center"/>
          </w:tcPr>
          <w:p w14:paraId="611214AD">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关键部件安全要求</w:t>
            </w:r>
          </w:p>
        </w:tc>
        <w:tc>
          <w:tcPr>
            <w:tcW w:w="5704" w:type="dxa"/>
            <w:noWrap w:val="0"/>
            <w:vAlign w:val="center"/>
          </w:tcPr>
          <w:p w14:paraId="4DC00204">
            <w:pPr>
              <w:rPr>
                <w:rFonts w:ascii="Times New Roman" w:hAnsi="Times New Roman"/>
                <w:color w:val="auto"/>
              </w:rPr>
            </w:pPr>
            <w:r>
              <w:rPr>
                <w:rFonts w:hint="eastAsia" w:ascii="Times New Roman" w:hAnsi="Times New Roman"/>
                <w:color w:val="auto"/>
              </w:rPr>
              <w:t>CPU和操作系统等关键部件必须符合国家安全可靠测评要求；否则，作无效标处理。</w:t>
            </w:r>
          </w:p>
          <w:p w14:paraId="2FA3AED2">
            <w:pPr>
              <w:pStyle w:val="2"/>
              <w:spacing w:line="240" w:lineRule="auto"/>
              <w:ind w:firstLine="0"/>
              <w:rPr>
                <w:rFonts w:ascii="Times New Roman" w:hAnsi="Times New Roman"/>
                <w:color w:val="auto"/>
              </w:rPr>
            </w:pPr>
            <w:r>
              <w:rPr>
                <w:rFonts w:hint="eastAsia" w:ascii="Times New Roman" w:hAnsi="Times New Roman"/>
                <w:b/>
                <w:bCs/>
                <w:color w:val="auto"/>
                <w:lang w:eastAsia="zh-CN"/>
              </w:rPr>
              <w:t>供应商须提供加盖公章的承诺函，承诺函格式自拟</w:t>
            </w:r>
          </w:p>
        </w:tc>
      </w:tr>
      <w:tr w14:paraId="2065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9A42F21">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63</w:t>
            </w:r>
          </w:p>
        </w:tc>
        <w:tc>
          <w:tcPr>
            <w:tcW w:w="1140" w:type="dxa"/>
            <w:vMerge w:val="restart"/>
            <w:noWrap w:val="0"/>
            <w:vAlign w:val="center"/>
          </w:tcPr>
          <w:p w14:paraId="1A2AAE1E">
            <w:pPr>
              <w:jc w:val="center"/>
              <w:rPr>
                <w:rFonts w:ascii="Times New Roman" w:hAnsi="Times New Roman"/>
                <w:color w:val="auto"/>
                <w:szCs w:val="21"/>
              </w:rPr>
            </w:pPr>
            <w:r>
              <w:rPr>
                <w:rFonts w:hint="eastAsia" w:ascii="Times New Roman" w:hAnsi="Times New Roman"/>
                <w:color w:val="auto"/>
                <w:szCs w:val="21"/>
              </w:rPr>
              <w:t>固件安全要求</w:t>
            </w:r>
          </w:p>
        </w:tc>
        <w:tc>
          <w:tcPr>
            <w:tcW w:w="1784" w:type="dxa"/>
            <w:noWrap w:val="0"/>
            <w:vAlign w:val="center"/>
          </w:tcPr>
          <w:p w14:paraId="5C05F2D0">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故障检测</w:t>
            </w:r>
          </w:p>
        </w:tc>
        <w:tc>
          <w:tcPr>
            <w:tcW w:w="5704" w:type="dxa"/>
            <w:noWrap w:val="0"/>
            <w:vAlign w:val="center"/>
          </w:tcPr>
          <w:p w14:paraId="71976DA8">
            <w:pPr>
              <w:rPr>
                <w:rFonts w:ascii="Times New Roman" w:hAnsi="Times New Roman"/>
                <w:color w:val="auto"/>
                <w:szCs w:val="21"/>
              </w:rPr>
            </w:pPr>
            <w:r>
              <w:rPr>
                <w:rFonts w:hint="eastAsia" w:ascii="Times New Roman" w:hAnsi="Times New Roman"/>
                <w:color w:val="auto"/>
                <w:szCs w:val="21"/>
              </w:rPr>
              <w:t>支持故障检测功能，可以检测到具体的</w:t>
            </w:r>
            <w:r>
              <w:rPr>
                <w:rFonts w:ascii="Times New Roman" w:hAnsi="Times New Roman"/>
                <w:color w:val="auto"/>
                <w:szCs w:val="21"/>
              </w:rPr>
              <w:t>FRU</w:t>
            </w:r>
            <w:r>
              <w:rPr>
                <w:rFonts w:hint="eastAsia" w:ascii="Times New Roman" w:hAnsi="Times New Roman"/>
                <w:color w:val="auto"/>
                <w:szCs w:val="21"/>
              </w:rPr>
              <w:t>（内存、硬盘等）的故障并发出告警</w:t>
            </w:r>
          </w:p>
        </w:tc>
      </w:tr>
      <w:tr w14:paraId="324C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F436653">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64</w:t>
            </w:r>
          </w:p>
        </w:tc>
        <w:tc>
          <w:tcPr>
            <w:tcW w:w="1140" w:type="dxa"/>
            <w:vMerge w:val="continue"/>
            <w:noWrap w:val="0"/>
            <w:vAlign w:val="center"/>
          </w:tcPr>
          <w:p w14:paraId="6D06F8F5">
            <w:pPr>
              <w:jc w:val="center"/>
              <w:rPr>
                <w:rFonts w:ascii="Times New Roman" w:hAnsi="Times New Roman"/>
                <w:color w:val="auto"/>
                <w:szCs w:val="21"/>
              </w:rPr>
            </w:pPr>
          </w:p>
        </w:tc>
        <w:tc>
          <w:tcPr>
            <w:tcW w:w="1784" w:type="dxa"/>
            <w:noWrap w:val="0"/>
            <w:vAlign w:val="center"/>
          </w:tcPr>
          <w:p w14:paraId="3800FBA0">
            <w:pPr>
              <w:jc w:val="center"/>
              <w:rPr>
                <w:rFonts w:ascii="Times New Roman" w:hAnsi="Times New Roman"/>
                <w:color w:val="auto"/>
                <w:szCs w:val="21"/>
              </w:rPr>
            </w:pPr>
            <w:r>
              <w:rPr>
                <w:rFonts w:hint="eastAsia" w:ascii="Times New Roman" w:hAnsi="Times New Roman"/>
                <w:color w:val="auto"/>
                <w:szCs w:val="21"/>
              </w:rPr>
              <w:t>内存故障智能预测和自愈修复</w:t>
            </w:r>
          </w:p>
        </w:tc>
        <w:tc>
          <w:tcPr>
            <w:tcW w:w="5704" w:type="dxa"/>
            <w:noWrap w:val="0"/>
            <w:vAlign w:val="center"/>
          </w:tcPr>
          <w:p w14:paraId="1BE72FA3">
            <w:pPr>
              <w:rPr>
                <w:rFonts w:ascii="Times New Roman" w:hAnsi="Times New Roman"/>
                <w:color w:val="auto"/>
                <w:szCs w:val="21"/>
              </w:rPr>
            </w:pPr>
            <w:r>
              <w:rPr>
                <w:rFonts w:hint="eastAsia" w:ascii="Times New Roman" w:hAnsi="Times New Roman"/>
                <w:color w:val="auto"/>
                <w:szCs w:val="21"/>
              </w:rPr>
              <w:t>支持内存故障智能预测和自愈修复，提前自动硬隔离，避免内存故障引起的非预期宕机以及内存寿命的降低</w:t>
            </w:r>
          </w:p>
        </w:tc>
      </w:tr>
      <w:tr w14:paraId="3906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16DD51F">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65</w:t>
            </w:r>
          </w:p>
        </w:tc>
        <w:tc>
          <w:tcPr>
            <w:tcW w:w="1140" w:type="dxa"/>
            <w:vMerge w:val="continue"/>
            <w:noWrap w:val="0"/>
            <w:vAlign w:val="center"/>
          </w:tcPr>
          <w:p w14:paraId="4D0C4B8C">
            <w:pPr>
              <w:jc w:val="center"/>
              <w:rPr>
                <w:rFonts w:ascii="Times New Roman" w:hAnsi="Times New Roman"/>
                <w:color w:val="auto"/>
                <w:szCs w:val="21"/>
              </w:rPr>
            </w:pPr>
          </w:p>
        </w:tc>
        <w:tc>
          <w:tcPr>
            <w:tcW w:w="1784" w:type="dxa"/>
            <w:noWrap w:val="0"/>
            <w:vAlign w:val="center"/>
          </w:tcPr>
          <w:p w14:paraId="63F07ED1">
            <w:pPr>
              <w:jc w:val="center"/>
              <w:rPr>
                <w:rFonts w:ascii="Times New Roman" w:hAnsi="Times New Roman"/>
                <w:color w:val="auto"/>
                <w:szCs w:val="21"/>
              </w:rPr>
            </w:pPr>
            <w:r>
              <w:rPr>
                <w:rFonts w:hint="eastAsia" w:ascii="Times New Roman" w:hAnsi="Times New Roman"/>
                <w:color w:val="auto"/>
                <w:szCs w:val="21"/>
              </w:rPr>
              <w:t>硬盘故障智能预测</w:t>
            </w:r>
          </w:p>
        </w:tc>
        <w:tc>
          <w:tcPr>
            <w:tcW w:w="5704" w:type="dxa"/>
            <w:noWrap w:val="0"/>
            <w:vAlign w:val="center"/>
          </w:tcPr>
          <w:p w14:paraId="7E98FF82">
            <w:pPr>
              <w:rPr>
                <w:rFonts w:ascii="Times New Roman" w:hAnsi="Times New Roman"/>
                <w:color w:val="auto"/>
                <w:szCs w:val="21"/>
              </w:rPr>
            </w:pPr>
            <w:r>
              <w:rPr>
                <w:rFonts w:hint="eastAsia" w:ascii="Times New Roman" w:hAnsi="Times New Roman"/>
                <w:color w:val="auto"/>
                <w:szCs w:val="21"/>
              </w:rPr>
              <w:t>支持硬盘故障智能预测，基于故障模型预测出硬盘的故障</w:t>
            </w:r>
          </w:p>
        </w:tc>
      </w:tr>
      <w:tr w14:paraId="7094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D328431">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66</w:t>
            </w:r>
          </w:p>
        </w:tc>
        <w:tc>
          <w:tcPr>
            <w:tcW w:w="1140" w:type="dxa"/>
            <w:vMerge w:val="continue"/>
            <w:noWrap w:val="0"/>
            <w:vAlign w:val="center"/>
          </w:tcPr>
          <w:p w14:paraId="4C085C59">
            <w:pPr>
              <w:jc w:val="center"/>
              <w:rPr>
                <w:rFonts w:ascii="Times New Roman" w:hAnsi="Times New Roman"/>
                <w:color w:val="auto"/>
                <w:szCs w:val="21"/>
              </w:rPr>
            </w:pPr>
          </w:p>
        </w:tc>
        <w:tc>
          <w:tcPr>
            <w:tcW w:w="1784" w:type="dxa"/>
            <w:noWrap w:val="0"/>
            <w:vAlign w:val="center"/>
          </w:tcPr>
          <w:p w14:paraId="0147F384">
            <w:pPr>
              <w:jc w:val="center"/>
              <w:rPr>
                <w:rFonts w:ascii="Times New Roman" w:hAnsi="Times New Roman"/>
                <w:color w:val="auto"/>
                <w:szCs w:val="21"/>
              </w:rPr>
            </w:pPr>
            <w:r>
              <w:rPr>
                <w:rFonts w:ascii="Times New Roman" w:hAnsi="Times New Roman"/>
                <w:color w:val="auto"/>
                <w:szCs w:val="21"/>
              </w:rPr>
              <w:t>PCIe</w:t>
            </w:r>
            <w:r>
              <w:rPr>
                <w:rFonts w:hint="eastAsia" w:ascii="Times New Roman" w:hAnsi="Times New Roman"/>
                <w:color w:val="auto"/>
                <w:szCs w:val="21"/>
              </w:rPr>
              <w:t>链路故障智能诊断</w:t>
            </w:r>
          </w:p>
        </w:tc>
        <w:tc>
          <w:tcPr>
            <w:tcW w:w="5704" w:type="dxa"/>
            <w:noWrap w:val="0"/>
            <w:vAlign w:val="center"/>
          </w:tcPr>
          <w:p w14:paraId="2F0F978A">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PCIe</w:t>
            </w:r>
            <w:r>
              <w:rPr>
                <w:rFonts w:hint="eastAsia" w:ascii="Times New Roman" w:hAnsi="Times New Roman"/>
                <w:color w:val="auto"/>
                <w:szCs w:val="21"/>
              </w:rPr>
              <w:t>链路故障智能诊断，判断出现故障的</w:t>
            </w:r>
            <w:r>
              <w:rPr>
                <w:rFonts w:ascii="Times New Roman" w:hAnsi="Times New Roman"/>
                <w:color w:val="auto"/>
                <w:szCs w:val="21"/>
              </w:rPr>
              <w:t>PCIe</w:t>
            </w:r>
            <w:r>
              <w:rPr>
                <w:rFonts w:hint="eastAsia" w:ascii="Times New Roman" w:hAnsi="Times New Roman"/>
                <w:color w:val="auto"/>
                <w:szCs w:val="21"/>
              </w:rPr>
              <w:t>链路</w:t>
            </w:r>
          </w:p>
        </w:tc>
      </w:tr>
      <w:tr w14:paraId="3993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9091C3B">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67</w:t>
            </w:r>
          </w:p>
        </w:tc>
        <w:tc>
          <w:tcPr>
            <w:tcW w:w="1140" w:type="dxa"/>
            <w:vMerge w:val="continue"/>
            <w:noWrap w:val="0"/>
            <w:vAlign w:val="center"/>
          </w:tcPr>
          <w:p w14:paraId="0A1FC8FE">
            <w:pPr>
              <w:jc w:val="center"/>
              <w:rPr>
                <w:rFonts w:ascii="Times New Roman" w:hAnsi="Times New Roman"/>
                <w:color w:val="auto"/>
                <w:szCs w:val="21"/>
              </w:rPr>
            </w:pPr>
          </w:p>
        </w:tc>
        <w:tc>
          <w:tcPr>
            <w:tcW w:w="1784" w:type="dxa"/>
            <w:noWrap w:val="0"/>
            <w:vAlign w:val="center"/>
          </w:tcPr>
          <w:p w14:paraId="440CC4A5">
            <w:pPr>
              <w:jc w:val="center"/>
              <w:rPr>
                <w:rFonts w:ascii="Times New Roman" w:hAnsi="Times New Roman"/>
                <w:color w:val="auto"/>
                <w:szCs w:val="21"/>
              </w:rPr>
            </w:pPr>
            <w:r>
              <w:rPr>
                <w:rFonts w:hint="eastAsia" w:ascii="Times New Roman" w:hAnsi="Times New Roman"/>
                <w:color w:val="auto"/>
                <w:szCs w:val="21"/>
              </w:rPr>
              <w:t>内存故障隔离</w:t>
            </w:r>
          </w:p>
        </w:tc>
        <w:tc>
          <w:tcPr>
            <w:tcW w:w="5704" w:type="dxa"/>
            <w:noWrap w:val="0"/>
            <w:vAlign w:val="center"/>
          </w:tcPr>
          <w:p w14:paraId="34D2034E">
            <w:pPr>
              <w:rPr>
                <w:rFonts w:ascii="Times New Roman" w:hAnsi="Times New Roman"/>
                <w:color w:val="auto"/>
                <w:szCs w:val="21"/>
              </w:rPr>
            </w:pPr>
            <w:r>
              <w:rPr>
                <w:rFonts w:hint="eastAsia" w:ascii="Times New Roman" w:hAnsi="Times New Roman"/>
                <w:color w:val="auto"/>
                <w:szCs w:val="21"/>
              </w:rPr>
              <w:t>支持内存故障隔离，在内存产生</w:t>
            </w:r>
            <w:r>
              <w:rPr>
                <w:rFonts w:ascii="Times New Roman" w:hAnsi="Times New Roman"/>
                <w:color w:val="auto"/>
                <w:szCs w:val="21"/>
              </w:rPr>
              <w:t>CE</w:t>
            </w:r>
            <w:r>
              <w:rPr>
                <w:rFonts w:hint="eastAsia" w:ascii="Times New Roman" w:hAnsi="Times New Roman"/>
                <w:color w:val="auto"/>
                <w:szCs w:val="21"/>
              </w:rPr>
              <w:t>故障时，内存地址被隔离成功，服务器正常运行，业务系统不中断</w:t>
            </w:r>
          </w:p>
        </w:tc>
      </w:tr>
      <w:tr w14:paraId="0A72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8A8E431">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68</w:t>
            </w:r>
          </w:p>
        </w:tc>
        <w:tc>
          <w:tcPr>
            <w:tcW w:w="1140" w:type="dxa"/>
            <w:vMerge w:val="continue"/>
            <w:noWrap w:val="0"/>
            <w:vAlign w:val="center"/>
          </w:tcPr>
          <w:p w14:paraId="4353568F">
            <w:pPr>
              <w:jc w:val="center"/>
              <w:rPr>
                <w:rFonts w:ascii="Times New Roman" w:hAnsi="Times New Roman"/>
                <w:color w:val="auto"/>
                <w:szCs w:val="21"/>
              </w:rPr>
            </w:pPr>
          </w:p>
        </w:tc>
        <w:tc>
          <w:tcPr>
            <w:tcW w:w="1784" w:type="dxa"/>
            <w:noWrap w:val="0"/>
            <w:vAlign w:val="center"/>
          </w:tcPr>
          <w:p w14:paraId="478C1A6C">
            <w:pPr>
              <w:jc w:val="center"/>
              <w:rPr>
                <w:rFonts w:ascii="Times New Roman" w:hAnsi="Times New Roman"/>
                <w:color w:val="auto"/>
                <w:szCs w:val="21"/>
              </w:rPr>
            </w:pPr>
            <w:r>
              <w:rPr>
                <w:rFonts w:hint="eastAsia" w:ascii="Times New Roman" w:hAnsi="Times New Roman"/>
                <w:color w:val="auto"/>
                <w:szCs w:val="21"/>
              </w:rPr>
              <w:t>内存、</w:t>
            </w:r>
            <w:r>
              <w:rPr>
                <w:rFonts w:ascii="Times New Roman" w:hAnsi="Times New Roman"/>
                <w:color w:val="auto"/>
                <w:szCs w:val="21"/>
              </w:rPr>
              <w:t>PCIe</w:t>
            </w:r>
            <w:r>
              <w:rPr>
                <w:rFonts w:hint="eastAsia" w:ascii="Times New Roman" w:hAnsi="Times New Roman"/>
                <w:color w:val="auto"/>
                <w:szCs w:val="21"/>
              </w:rPr>
              <w:t>卡的故障精准告警功能</w:t>
            </w:r>
          </w:p>
        </w:tc>
        <w:tc>
          <w:tcPr>
            <w:tcW w:w="5704" w:type="dxa"/>
            <w:noWrap w:val="0"/>
            <w:vAlign w:val="center"/>
          </w:tcPr>
          <w:p w14:paraId="03371663">
            <w:pPr>
              <w:rPr>
                <w:rFonts w:ascii="Times New Roman" w:hAnsi="Times New Roman"/>
                <w:color w:val="auto"/>
                <w:szCs w:val="21"/>
              </w:rPr>
            </w:pPr>
            <w:r>
              <w:rPr>
                <w:rFonts w:hint="eastAsia" w:ascii="Times New Roman" w:hAnsi="Times New Roman"/>
                <w:color w:val="auto"/>
                <w:szCs w:val="21"/>
              </w:rPr>
              <w:t>支持内存、</w:t>
            </w:r>
            <w:r>
              <w:rPr>
                <w:rFonts w:ascii="Times New Roman" w:hAnsi="Times New Roman"/>
                <w:color w:val="auto"/>
                <w:szCs w:val="21"/>
              </w:rPr>
              <w:t>PCIe</w:t>
            </w:r>
            <w:r>
              <w:rPr>
                <w:rFonts w:hint="eastAsia" w:ascii="Times New Roman" w:hAnsi="Times New Roman"/>
                <w:color w:val="auto"/>
                <w:szCs w:val="21"/>
              </w:rPr>
              <w:t>卡的故障精准告警功能，触发告警并明确指示具体的故障位置</w:t>
            </w:r>
          </w:p>
        </w:tc>
      </w:tr>
      <w:tr w14:paraId="0196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C203622">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69</w:t>
            </w:r>
          </w:p>
        </w:tc>
        <w:tc>
          <w:tcPr>
            <w:tcW w:w="1140" w:type="dxa"/>
            <w:vMerge w:val="continue"/>
            <w:noWrap w:val="0"/>
            <w:vAlign w:val="center"/>
          </w:tcPr>
          <w:p w14:paraId="4EAA1DD4">
            <w:pPr>
              <w:jc w:val="center"/>
              <w:rPr>
                <w:rFonts w:ascii="Times New Roman" w:hAnsi="Times New Roman"/>
                <w:color w:val="auto"/>
                <w:szCs w:val="21"/>
              </w:rPr>
            </w:pPr>
          </w:p>
        </w:tc>
        <w:tc>
          <w:tcPr>
            <w:tcW w:w="1784" w:type="dxa"/>
            <w:noWrap w:val="0"/>
            <w:vAlign w:val="center"/>
          </w:tcPr>
          <w:p w14:paraId="5AEA053F">
            <w:pPr>
              <w:jc w:val="center"/>
              <w:rPr>
                <w:rFonts w:ascii="Times New Roman" w:hAnsi="Times New Roman"/>
                <w:color w:val="auto"/>
                <w:szCs w:val="21"/>
              </w:rPr>
            </w:pPr>
            <w:r>
              <w:rPr>
                <w:rFonts w:hint="eastAsia" w:ascii="Times New Roman" w:hAnsi="Times New Roman"/>
                <w:color w:val="auto"/>
                <w:szCs w:val="21"/>
              </w:rPr>
              <w:t>异常下电关键数据保护</w:t>
            </w:r>
          </w:p>
        </w:tc>
        <w:tc>
          <w:tcPr>
            <w:tcW w:w="5704" w:type="dxa"/>
            <w:noWrap w:val="0"/>
            <w:vAlign w:val="center"/>
          </w:tcPr>
          <w:p w14:paraId="21F084C8">
            <w:pPr>
              <w:rPr>
                <w:rFonts w:ascii="Times New Roman" w:hAnsi="Times New Roman"/>
                <w:color w:val="auto"/>
                <w:szCs w:val="21"/>
              </w:rPr>
            </w:pPr>
            <w:r>
              <w:rPr>
                <w:rFonts w:hint="eastAsia" w:ascii="Times New Roman" w:hAnsi="Times New Roman"/>
                <w:color w:val="auto"/>
                <w:szCs w:val="21"/>
              </w:rPr>
              <w:t>支持异常下电关键数据保护，支持数据备份恢复机制，防止系统异常掉电导致的数据文件丢失</w:t>
            </w:r>
          </w:p>
        </w:tc>
      </w:tr>
      <w:tr w14:paraId="24A1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F960BCC">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70</w:t>
            </w:r>
          </w:p>
        </w:tc>
        <w:tc>
          <w:tcPr>
            <w:tcW w:w="1140" w:type="dxa"/>
            <w:vMerge w:val="continue"/>
            <w:noWrap w:val="0"/>
            <w:vAlign w:val="center"/>
          </w:tcPr>
          <w:p w14:paraId="1030FF1C">
            <w:pPr>
              <w:jc w:val="center"/>
              <w:rPr>
                <w:rFonts w:ascii="Times New Roman" w:hAnsi="Times New Roman"/>
                <w:color w:val="auto"/>
                <w:szCs w:val="21"/>
              </w:rPr>
            </w:pPr>
          </w:p>
        </w:tc>
        <w:tc>
          <w:tcPr>
            <w:tcW w:w="1784" w:type="dxa"/>
            <w:noWrap w:val="0"/>
            <w:vAlign w:val="center"/>
          </w:tcPr>
          <w:p w14:paraId="7800AF0B">
            <w:pPr>
              <w:jc w:val="center"/>
              <w:rPr>
                <w:rFonts w:ascii="Times New Roman" w:hAnsi="Times New Roman"/>
                <w:color w:val="auto"/>
                <w:szCs w:val="21"/>
              </w:rPr>
            </w:pPr>
            <w:r>
              <w:rPr>
                <w:rFonts w:ascii="Times New Roman" w:hAnsi="Times New Roman"/>
                <w:color w:val="auto"/>
                <w:szCs w:val="21"/>
              </w:rPr>
              <w:t>BMC/BIOS</w:t>
            </w:r>
            <w:r>
              <w:rPr>
                <w:rFonts w:hint="eastAsia" w:ascii="Times New Roman" w:hAnsi="Times New Roman"/>
                <w:color w:val="auto"/>
                <w:szCs w:val="21"/>
              </w:rPr>
              <w:t>固件双镜像保护</w:t>
            </w:r>
          </w:p>
        </w:tc>
        <w:tc>
          <w:tcPr>
            <w:tcW w:w="5704" w:type="dxa"/>
            <w:noWrap w:val="0"/>
            <w:vAlign w:val="center"/>
          </w:tcPr>
          <w:p w14:paraId="7273FE11">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BMC/BIOS</w:t>
            </w:r>
            <w:r>
              <w:rPr>
                <w:rFonts w:hint="eastAsia" w:ascii="Times New Roman" w:hAnsi="Times New Roman"/>
                <w:color w:val="auto"/>
                <w:szCs w:val="21"/>
              </w:rPr>
              <w:t>固件双镜像保护，运行异常时自动切换到备份镜像运行，提升系统稳定性</w:t>
            </w:r>
          </w:p>
        </w:tc>
      </w:tr>
      <w:tr w14:paraId="04B5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C4DEE79">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71</w:t>
            </w:r>
          </w:p>
        </w:tc>
        <w:tc>
          <w:tcPr>
            <w:tcW w:w="1140" w:type="dxa"/>
            <w:vMerge w:val="continue"/>
            <w:noWrap w:val="0"/>
            <w:vAlign w:val="center"/>
          </w:tcPr>
          <w:p w14:paraId="7505758A">
            <w:pPr>
              <w:jc w:val="center"/>
              <w:rPr>
                <w:rFonts w:ascii="Times New Roman" w:hAnsi="Times New Roman"/>
                <w:color w:val="auto"/>
                <w:szCs w:val="21"/>
              </w:rPr>
            </w:pPr>
          </w:p>
        </w:tc>
        <w:tc>
          <w:tcPr>
            <w:tcW w:w="1784" w:type="dxa"/>
            <w:noWrap w:val="0"/>
            <w:vAlign w:val="center"/>
          </w:tcPr>
          <w:p w14:paraId="6BFA7CA5">
            <w:pPr>
              <w:jc w:val="center"/>
              <w:rPr>
                <w:rFonts w:ascii="Times New Roman" w:hAnsi="Times New Roman"/>
                <w:color w:val="auto"/>
                <w:szCs w:val="21"/>
              </w:rPr>
            </w:pPr>
            <w:r>
              <w:rPr>
                <w:rFonts w:ascii="Times New Roman" w:hAnsi="Times New Roman"/>
                <w:color w:val="auto"/>
                <w:szCs w:val="21"/>
              </w:rPr>
              <w:t>CPU</w:t>
            </w:r>
            <w:r>
              <w:rPr>
                <w:rFonts w:hint="eastAsia" w:ascii="Times New Roman" w:hAnsi="Times New Roman"/>
                <w:color w:val="auto"/>
                <w:szCs w:val="21"/>
              </w:rPr>
              <w:t>核重启隔离</w:t>
            </w:r>
          </w:p>
        </w:tc>
        <w:tc>
          <w:tcPr>
            <w:tcW w:w="5704" w:type="dxa"/>
            <w:noWrap w:val="0"/>
            <w:vAlign w:val="center"/>
          </w:tcPr>
          <w:p w14:paraId="245066A5">
            <w:pPr>
              <w:rPr>
                <w:rFonts w:ascii="Times New Roman" w:hAnsi="Times New Roman"/>
                <w:color w:val="auto"/>
                <w:szCs w:val="21"/>
              </w:rPr>
            </w:pPr>
            <w:r>
              <w:rPr>
                <w:rFonts w:hint="eastAsia" w:ascii="Times New Roman" w:hAnsi="Times New Roman"/>
                <w:color w:val="auto"/>
                <w:szCs w:val="21"/>
              </w:rPr>
              <w:t>支持</w:t>
            </w:r>
            <w:r>
              <w:rPr>
                <w:rFonts w:ascii="Times New Roman" w:hAnsi="Times New Roman"/>
                <w:color w:val="auto"/>
                <w:szCs w:val="21"/>
              </w:rPr>
              <w:t>CPU</w:t>
            </w:r>
            <w:r>
              <w:rPr>
                <w:rFonts w:hint="eastAsia" w:ascii="Times New Roman" w:hAnsi="Times New Roman"/>
                <w:color w:val="auto"/>
                <w:szCs w:val="21"/>
              </w:rPr>
              <w:t>核发生不可纠正故障后，重启后由</w:t>
            </w:r>
            <w:r>
              <w:rPr>
                <w:rFonts w:ascii="Times New Roman" w:hAnsi="Times New Roman"/>
                <w:color w:val="auto"/>
                <w:szCs w:val="21"/>
              </w:rPr>
              <w:t>BIOS</w:t>
            </w:r>
            <w:r>
              <w:rPr>
                <w:rFonts w:hint="eastAsia" w:ascii="Times New Roman" w:hAnsi="Times New Roman"/>
                <w:color w:val="auto"/>
                <w:szCs w:val="21"/>
              </w:rPr>
              <w:t>隔离该故障核，</w:t>
            </w:r>
            <w:r>
              <w:rPr>
                <w:rFonts w:ascii="Times New Roman" w:hAnsi="Times New Roman"/>
                <w:color w:val="auto"/>
                <w:szCs w:val="21"/>
              </w:rPr>
              <w:t>OS</w:t>
            </w:r>
            <w:r>
              <w:rPr>
                <w:rFonts w:hint="eastAsia" w:ascii="Times New Roman" w:hAnsi="Times New Roman"/>
                <w:color w:val="auto"/>
                <w:szCs w:val="21"/>
              </w:rPr>
              <w:t>不可见，防止</w:t>
            </w:r>
            <w:r>
              <w:rPr>
                <w:rFonts w:ascii="Times New Roman" w:hAnsi="Times New Roman"/>
                <w:color w:val="auto"/>
                <w:szCs w:val="21"/>
              </w:rPr>
              <w:t>OS</w:t>
            </w:r>
            <w:r>
              <w:rPr>
                <w:rFonts w:hint="eastAsia" w:ascii="Times New Roman" w:hAnsi="Times New Roman"/>
                <w:color w:val="auto"/>
                <w:szCs w:val="21"/>
              </w:rPr>
              <w:t>再次使用导致系统异常，核</w:t>
            </w:r>
            <w:r>
              <w:rPr>
                <w:rFonts w:ascii="Times New Roman" w:hAnsi="Times New Roman"/>
                <w:color w:val="auto"/>
                <w:szCs w:val="21"/>
              </w:rPr>
              <w:t>0</w:t>
            </w:r>
            <w:r>
              <w:rPr>
                <w:rFonts w:hint="eastAsia" w:ascii="Times New Roman" w:hAnsi="Times New Roman"/>
                <w:color w:val="auto"/>
                <w:szCs w:val="21"/>
              </w:rPr>
              <w:t>除外</w:t>
            </w:r>
          </w:p>
        </w:tc>
      </w:tr>
      <w:tr w14:paraId="2677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0ACF9B3">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72</w:t>
            </w:r>
          </w:p>
        </w:tc>
        <w:tc>
          <w:tcPr>
            <w:tcW w:w="1140" w:type="dxa"/>
            <w:vMerge w:val="continue"/>
            <w:noWrap w:val="0"/>
            <w:vAlign w:val="center"/>
          </w:tcPr>
          <w:p w14:paraId="0A0EB6B6">
            <w:pPr>
              <w:jc w:val="center"/>
              <w:rPr>
                <w:rFonts w:ascii="Times New Roman" w:hAnsi="Times New Roman"/>
                <w:color w:val="auto"/>
                <w:szCs w:val="21"/>
              </w:rPr>
            </w:pPr>
          </w:p>
        </w:tc>
        <w:tc>
          <w:tcPr>
            <w:tcW w:w="1784" w:type="dxa"/>
            <w:noWrap w:val="0"/>
            <w:vAlign w:val="center"/>
          </w:tcPr>
          <w:p w14:paraId="297E8DDA">
            <w:pPr>
              <w:jc w:val="center"/>
              <w:rPr>
                <w:rFonts w:ascii="Times New Roman" w:hAnsi="Times New Roman"/>
                <w:color w:val="auto"/>
                <w:szCs w:val="21"/>
              </w:rPr>
            </w:pPr>
            <w:r>
              <w:rPr>
                <w:rFonts w:hint="eastAsia" w:ascii="Times New Roman" w:hAnsi="Times New Roman"/>
                <w:color w:val="auto"/>
                <w:szCs w:val="21"/>
              </w:rPr>
              <w:t>内存地址隔离</w:t>
            </w:r>
          </w:p>
        </w:tc>
        <w:tc>
          <w:tcPr>
            <w:tcW w:w="5704" w:type="dxa"/>
            <w:noWrap w:val="0"/>
            <w:vAlign w:val="center"/>
          </w:tcPr>
          <w:p w14:paraId="1722E9CF">
            <w:pPr>
              <w:rPr>
                <w:rFonts w:ascii="Times New Roman" w:hAnsi="Times New Roman"/>
                <w:color w:val="auto"/>
                <w:szCs w:val="21"/>
              </w:rPr>
            </w:pPr>
            <w:r>
              <w:rPr>
                <w:rFonts w:hint="eastAsia" w:ascii="Times New Roman" w:hAnsi="Times New Roman"/>
                <w:color w:val="auto"/>
                <w:szCs w:val="21"/>
              </w:rPr>
              <w:t>在硬件支持的情况下，支持故障内存地址重启后隔离</w:t>
            </w:r>
          </w:p>
        </w:tc>
      </w:tr>
      <w:tr w14:paraId="0B86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6B7AD8F">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73</w:t>
            </w:r>
          </w:p>
        </w:tc>
        <w:tc>
          <w:tcPr>
            <w:tcW w:w="1140" w:type="dxa"/>
            <w:vMerge w:val="continue"/>
            <w:noWrap w:val="0"/>
            <w:vAlign w:val="center"/>
          </w:tcPr>
          <w:p w14:paraId="7EAEED42">
            <w:pPr>
              <w:jc w:val="center"/>
              <w:rPr>
                <w:rFonts w:ascii="Times New Roman" w:hAnsi="Times New Roman"/>
                <w:color w:val="auto"/>
                <w:szCs w:val="21"/>
              </w:rPr>
            </w:pPr>
          </w:p>
        </w:tc>
        <w:tc>
          <w:tcPr>
            <w:tcW w:w="1784" w:type="dxa"/>
            <w:noWrap w:val="0"/>
            <w:vAlign w:val="center"/>
          </w:tcPr>
          <w:p w14:paraId="21532BAE">
            <w:pPr>
              <w:jc w:val="center"/>
              <w:rPr>
                <w:rFonts w:ascii="Times New Roman" w:hAnsi="Times New Roman"/>
                <w:color w:val="auto"/>
                <w:szCs w:val="21"/>
              </w:rPr>
            </w:pPr>
            <w:r>
              <w:rPr>
                <w:rFonts w:hint="eastAsia" w:ascii="Times New Roman" w:hAnsi="Times New Roman"/>
                <w:color w:val="auto"/>
                <w:szCs w:val="21"/>
              </w:rPr>
              <w:t>内存存储阵列替换</w:t>
            </w:r>
          </w:p>
        </w:tc>
        <w:tc>
          <w:tcPr>
            <w:tcW w:w="5704" w:type="dxa"/>
            <w:noWrap w:val="0"/>
            <w:vAlign w:val="center"/>
          </w:tcPr>
          <w:p w14:paraId="3E847A64">
            <w:pPr>
              <w:rPr>
                <w:rFonts w:ascii="Times New Roman" w:hAnsi="Times New Roman"/>
                <w:color w:val="auto"/>
                <w:szCs w:val="21"/>
              </w:rPr>
            </w:pPr>
            <w:r>
              <w:rPr>
                <w:rFonts w:hint="eastAsia" w:ascii="Times New Roman" w:hAnsi="Times New Roman"/>
                <w:color w:val="auto"/>
                <w:szCs w:val="21"/>
              </w:rPr>
              <w:t>在硬件支持的情况下，支持故障内存存储阵列替换</w:t>
            </w:r>
          </w:p>
        </w:tc>
      </w:tr>
      <w:tr w14:paraId="1B41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527ACDC">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74</w:t>
            </w:r>
          </w:p>
        </w:tc>
        <w:tc>
          <w:tcPr>
            <w:tcW w:w="1140" w:type="dxa"/>
            <w:vMerge w:val="continue"/>
            <w:noWrap w:val="0"/>
            <w:vAlign w:val="center"/>
          </w:tcPr>
          <w:p w14:paraId="35090A63">
            <w:pPr>
              <w:jc w:val="center"/>
              <w:rPr>
                <w:rFonts w:ascii="Times New Roman" w:hAnsi="Times New Roman"/>
                <w:color w:val="auto"/>
                <w:szCs w:val="21"/>
              </w:rPr>
            </w:pPr>
          </w:p>
        </w:tc>
        <w:tc>
          <w:tcPr>
            <w:tcW w:w="1784" w:type="dxa"/>
            <w:noWrap w:val="0"/>
            <w:vAlign w:val="center"/>
          </w:tcPr>
          <w:p w14:paraId="1C303316">
            <w:pPr>
              <w:jc w:val="center"/>
              <w:rPr>
                <w:rFonts w:ascii="Times New Roman" w:hAnsi="Times New Roman"/>
                <w:color w:val="auto"/>
                <w:szCs w:val="21"/>
              </w:rPr>
            </w:pPr>
            <w:r>
              <w:rPr>
                <w:rFonts w:hint="eastAsia" w:ascii="Times New Roman" w:hAnsi="Times New Roman"/>
                <w:color w:val="auto"/>
                <w:szCs w:val="21"/>
              </w:rPr>
              <w:t>安全启动</w:t>
            </w:r>
          </w:p>
        </w:tc>
        <w:tc>
          <w:tcPr>
            <w:tcW w:w="5704" w:type="dxa"/>
            <w:noWrap w:val="0"/>
            <w:vAlign w:val="center"/>
          </w:tcPr>
          <w:p w14:paraId="1EEE64E9">
            <w:pPr>
              <w:rPr>
                <w:rFonts w:ascii="Times New Roman" w:hAnsi="Times New Roman"/>
                <w:color w:val="auto"/>
                <w:szCs w:val="21"/>
              </w:rPr>
            </w:pPr>
            <w:r>
              <w:rPr>
                <w:rFonts w:hint="eastAsia" w:ascii="Times New Roman" w:hAnsi="Times New Roman"/>
                <w:color w:val="auto"/>
                <w:szCs w:val="21"/>
              </w:rPr>
              <w:t>支持执行环境要求在整个系统启动的过程中，系统应提供一个机制来保护平台的完整性</w:t>
            </w:r>
          </w:p>
        </w:tc>
      </w:tr>
      <w:tr w14:paraId="4068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D9FCBCE">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75</w:t>
            </w:r>
          </w:p>
        </w:tc>
        <w:tc>
          <w:tcPr>
            <w:tcW w:w="1140" w:type="dxa"/>
            <w:vMerge w:val="restart"/>
            <w:noWrap w:val="0"/>
            <w:vAlign w:val="center"/>
          </w:tcPr>
          <w:p w14:paraId="604A0CCA">
            <w:pPr>
              <w:jc w:val="center"/>
              <w:rPr>
                <w:rFonts w:ascii="Times New Roman" w:hAnsi="Times New Roman"/>
                <w:color w:val="auto"/>
                <w:szCs w:val="21"/>
              </w:rPr>
            </w:pPr>
            <w:r>
              <w:rPr>
                <w:rFonts w:hint="eastAsia" w:ascii="Times New Roman" w:hAnsi="Times New Roman"/>
                <w:color w:val="auto"/>
                <w:szCs w:val="21"/>
              </w:rPr>
              <w:t>系统安全要求</w:t>
            </w:r>
          </w:p>
        </w:tc>
        <w:tc>
          <w:tcPr>
            <w:tcW w:w="1784" w:type="dxa"/>
            <w:noWrap w:val="0"/>
            <w:vAlign w:val="center"/>
          </w:tcPr>
          <w:p w14:paraId="357D6C90">
            <w:pPr>
              <w:jc w:val="center"/>
              <w:rPr>
                <w:rFonts w:ascii="Times New Roman" w:hAnsi="Times New Roman"/>
                <w:color w:val="auto"/>
                <w:szCs w:val="21"/>
              </w:rPr>
            </w:pPr>
            <w:r>
              <w:rPr>
                <w:rFonts w:ascii="Times New Roman" w:hAnsi="Times New Roman"/>
                <w:color w:val="auto"/>
                <w:szCs w:val="21"/>
              </w:rPr>
              <w:t>syslog</w:t>
            </w:r>
            <w:r>
              <w:rPr>
                <w:rFonts w:hint="eastAsia" w:ascii="Times New Roman" w:hAnsi="Times New Roman"/>
                <w:color w:val="auto"/>
                <w:szCs w:val="21"/>
              </w:rPr>
              <w:t>双向鉴别</w:t>
            </w:r>
          </w:p>
        </w:tc>
        <w:tc>
          <w:tcPr>
            <w:tcW w:w="5704" w:type="dxa"/>
            <w:noWrap w:val="0"/>
            <w:vAlign w:val="center"/>
          </w:tcPr>
          <w:p w14:paraId="03943C07">
            <w:pPr>
              <w:rPr>
                <w:rFonts w:ascii="Times New Roman" w:hAnsi="Times New Roman"/>
                <w:color w:val="auto"/>
                <w:szCs w:val="21"/>
              </w:rPr>
            </w:pPr>
            <w:r>
              <w:rPr>
                <w:rFonts w:hint="eastAsia" w:ascii="Times New Roman" w:hAnsi="Times New Roman"/>
                <w:color w:val="auto"/>
                <w:szCs w:val="21"/>
              </w:rPr>
              <w:t>支持系统日志双向鉴别，对服务器根证书和客户端根证书进行鉴别</w:t>
            </w:r>
          </w:p>
        </w:tc>
      </w:tr>
      <w:tr w14:paraId="658C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B7A0CB9">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76</w:t>
            </w:r>
          </w:p>
        </w:tc>
        <w:tc>
          <w:tcPr>
            <w:tcW w:w="1140" w:type="dxa"/>
            <w:vMerge w:val="continue"/>
            <w:noWrap w:val="0"/>
            <w:vAlign w:val="center"/>
          </w:tcPr>
          <w:p w14:paraId="7BFA587B">
            <w:pPr>
              <w:jc w:val="center"/>
              <w:rPr>
                <w:rFonts w:ascii="Times New Roman" w:hAnsi="Times New Roman"/>
                <w:color w:val="auto"/>
                <w:szCs w:val="21"/>
              </w:rPr>
            </w:pPr>
          </w:p>
        </w:tc>
        <w:tc>
          <w:tcPr>
            <w:tcW w:w="1784" w:type="dxa"/>
            <w:noWrap w:val="0"/>
            <w:vAlign w:val="center"/>
          </w:tcPr>
          <w:p w14:paraId="1815F8B1">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弱口令字典检查</w:t>
            </w:r>
          </w:p>
        </w:tc>
        <w:tc>
          <w:tcPr>
            <w:tcW w:w="5704" w:type="dxa"/>
            <w:noWrap w:val="0"/>
            <w:vAlign w:val="center"/>
          </w:tcPr>
          <w:p w14:paraId="340415BF">
            <w:pPr>
              <w:rPr>
                <w:rFonts w:ascii="Times New Roman" w:hAnsi="Times New Roman"/>
                <w:color w:val="auto"/>
                <w:szCs w:val="21"/>
              </w:rPr>
            </w:pPr>
            <w:r>
              <w:rPr>
                <w:rFonts w:hint="eastAsia" w:ascii="Times New Roman" w:hAnsi="Times New Roman"/>
                <w:color w:val="auto"/>
                <w:szCs w:val="21"/>
              </w:rPr>
              <w:t>支持弱口令字典检查功能，出现在弱口令字典中的字符串不能被设置为用户口令</w:t>
            </w:r>
          </w:p>
        </w:tc>
      </w:tr>
      <w:tr w14:paraId="51C2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5568B0C">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77</w:t>
            </w:r>
          </w:p>
        </w:tc>
        <w:tc>
          <w:tcPr>
            <w:tcW w:w="1140" w:type="dxa"/>
            <w:vMerge w:val="continue"/>
            <w:noWrap w:val="0"/>
            <w:vAlign w:val="center"/>
          </w:tcPr>
          <w:p w14:paraId="62156C87">
            <w:pPr>
              <w:jc w:val="center"/>
              <w:rPr>
                <w:rFonts w:ascii="Times New Roman" w:hAnsi="Times New Roman"/>
                <w:color w:val="auto"/>
                <w:szCs w:val="21"/>
              </w:rPr>
            </w:pPr>
          </w:p>
        </w:tc>
        <w:tc>
          <w:tcPr>
            <w:tcW w:w="1784" w:type="dxa"/>
            <w:noWrap w:val="0"/>
            <w:vAlign w:val="center"/>
          </w:tcPr>
          <w:p w14:paraId="45D915AA">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白名单访问控制</w:t>
            </w:r>
          </w:p>
        </w:tc>
        <w:tc>
          <w:tcPr>
            <w:tcW w:w="5704" w:type="dxa"/>
            <w:noWrap w:val="0"/>
            <w:vAlign w:val="center"/>
          </w:tcPr>
          <w:p w14:paraId="2825C246">
            <w:pPr>
              <w:rPr>
                <w:rFonts w:ascii="Times New Roman" w:hAnsi="Times New Roman"/>
                <w:color w:val="auto"/>
                <w:szCs w:val="21"/>
              </w:rPr>
            </w:pPr>
            <w:r>
              <w:rPr>
                <w:rFonts w:hint="eastAsia" w:ascii="Times New Roman" w:hAnsi="Times New Roman"/>
                <w:color w:val="auto"/>
                <w:szCs w:val="21"/>
              </w:rPr>
              <w:t>支持基于时间、</w:t>
            </w:r>
            <w:r>
              <w:rPr>
                <w:rFonts w:ascii="Times New Roman" w:hAnsi="Times New Roman"/>
                <w:color w:val="auto"/>
                <w:szCs w:val="21"/>
              </w:rPr>
              <w:t>IP</w:t>
            </w:r>
            <w:r>
              <w:rPr>
                <w:rFonts w:hint="eastAsia" w:ascii="Times New Roman" w:hAnsi="Times New Roman"/>
                <w:color w:val="auto"/>
                <w:szCs w:val="21"/>
              </w:rPr>
              <w:t>或</w:t>
            </w:r>
            <w:r>
              <w:rPr>
                <w:rFonts w:ascii="Times New Roman" w:hAnsi="Times New Roman"/>
                <w:color w:val="auto"/>
                <w:szCs w:val="21"/>
              </w:rPr>
              <w:t>MAC</w:t>
            </w:r>
            <w:r>
              <w:rPr>
                <w:rFonts w:hint="eastAsia" w:ascii="Times New Roman" w:hAnsi="Times New Roman"/>
                <w:color w:val="auto"/>
                <w:szCs w:val="21"/>
              </w:rPr>
              <w:t>白名单访问控制</w:t>
            </w:r>
          </w:p>
        </w:tc>
      </w:tr>
      <w:tr w14:paraId="3D10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9A442DE">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78</w:t>
            </w:r>
          </w:p>
        </w:tc>
        <w:tc>
          <w:tcPr>
            <w:tcW w:w="1140" w:type="dxa"/>
            <w:vMerge w:val="continue"/>
            <w:noWrap w:val="0"/>
            <w:vAlign w:val="center"/>
          </w:tcPr>
          <w:p w14:paraId="369A62C5">
            <w:pPr>
              <w:jc w:val="center"/>
              <w:rPr>
                <w:rFonts w:ascii="Times New Roman" w:hAnsi="Times New Roman"/>
                <w:color w:val="auto"/>
                <w:szCs w:val="21"/>
              </w:rPr>
            </w:pPr>
          </w:p>
        </w:tc>
        <w:tc>
          <w:tcPr>
            <w:tcW w:w="1784" w:type="dxa"/>
            <w:noWrap w:val="0"/>
            <w:vAlign w:val="center"/>
          </w:tcPr>
          <w:p w14:paraId="2A48D358">
            <w:pPr>
              <w:jc w:val="center"/>
              <w:rPr>
                <w:rFonts w:ascii="Times New Roman" w:hAnsi="Times New Roman"/>
                <w:color w:val="auto"/>
                <w:szCs w:val="21"/>
              </w:rPr>
            </w:pPr>
            <w:r>
              <w:rPr>
                <w:rFonts w:hint="eastAsia" w:ascii="Times New Roman" w:hAnsi="Times New Roman"/>
                <w:color w:val="auto"/>
                <w:szCs w:val="21"/>
              </w:rPr>
              <w:t>双因素鉴别</w:t>
            </w:r>
          </w:p>
        </w:tc>
        <w:tc>
          <w:tcPr>
            <w:tcW w:w="5704" w:type="dxa"/>
            <w:noWrap w:val="0"/>
            <w:vAlign w:val="center"/>
          </w:tcPr>
          <w:p w14:paraId="4187BD19">
            <w:pPr>
              <w:rPr>
                <w:rFonts w:ascii="Times New Roman" w:hAnsi="Times New Roman"/>
                <w:color w:val="auto"/>
                <w:szCs w:val="21"/>
              </w:rPr>
            </w:pPr>
            <w:r>
              <w:rPr>
                <w:rFonts w:hint="eastAsia" w:ascii="Times New Roman" w:hAnsi="Times New Roman"/>
                <w:color w:val="auto"/>
                <w:szCs w:val="21"/>
              </w:rPr>
              <w:t>支持使用客户端证书和证书密码的双因素鉴别方式登录管理系统</w:t>
            </w:r>
          </w:p>
        </w:tc>
      </w:tr>
      <w:tr w14:paraId="38EC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6F6CC6C">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79</w:t>
            </w:r>
          </w:p>
        </w:tc>
        <w:tc>
          <w:tcPr>
            <w:tcW w:w="1140" w:type="dxa"/>
            <w:vMerge w:val="continue"/>
            <w:noWrap w:val="0"/>
            <w:vAlign w:val="center"/>
          </w:tcPr>
          <w:p w14:paraId="4B357C4F">
            <w:pPr>
              <w:jc w:val="center"/>
              <w:rPr>
                <w:rFonts w:ascii="Times New Roman" w:hAnsi="Times New Roman"/>
                <w:color w:val="auto"/>
                <w:szCs w:val="21"/>
              </w:rPr>
            </w:pPr>
          </w:p>
        </w:tc>
        <w:tc>
          <w:tcPr>
            <w:tcW w:w="1784" w:type="dxa"/>
            <w:noWrap w:val="0"/>
            <w:vAlign w:val="center"/>
          </w:tcPr>
          <w:p w14:paraId="7F10DDB1">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二次鉴别</w:t>
            </w:r>
          </w:p>
        </w:tc>
        <w:tc>
          <w:tcPr>
            <w:tcW w:w="5704" w:type="dxa"/>
            <w:noWrap w:val="0"/>
            <w:vAlign w:val="center"/>
          </w:tcPr>
          <w:p w14:paraId="009CC2FC">
            <w:pPr>
              <w:rPr>
                <w:rFonts w:ascii="Times New Roman" w:hAnsi="Times New Roman"/>
                <w:color w:val="auto"/>
                <w:szCs w:val="21"/>
              </w:rPr>
            </w:pPr>
            <w:r>
              <w:rPr>
                <w:rFonts w:hint="eastAsia" w:ascii="Times New Roman" w:hAnsi="Times New Roman"/>
                <w:color w:val="auto"/>
                <w:szCs w:val="21"/>
              </w:rPr>
              <w:t>支持二次鉴别功能。对于用户配置、权限配置、公钥导入等重要的管理操作，已登录用户应通过二次鉴别后，才能执行操作</w:t>
            </w:r>
          </w:p>
        </w:tc>
      </w:tr>
      <w:tr w14:paraId="17D0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838C91F">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80</w:t>
            </w:r>
          </w:p>
        </w:tc>
        <w:tc>
          <w:tcPr>
            <w:tcW w:w="1140" w:type="dxa"/>
            <w:vMerge w:val="continue"/>
            <w:noWrap w:val="0"/>
            <w:vAlign w:val="center"/>
          </w:tcPr>
          <w:p w14:paraId="469E1024">
            <w:pPr>
              <w:jc w:val="center"/>
              <w:rPr>
                <w:rFonts w:ascii="Times New Roman" w:hAnsi="Times New Roman"/>
                <w:color w:val="auto"/>
                <w:szCs w:val="21"/>
              </w:rPr>
            </w:pPr>
          </w:p>
        </w:tc>
        <w:tc>
          <w:tcPr>
            <w:tcW w:w="1784" w:type="dxa"/>
            <w:noWrap w:val="0"/>
            <w:vAlign w:val="center"/>
          </w:tcPr>
          <w:p w14:paraId="5622EFDD">
            <w:pPr>
              <w:jc w:val="center"/>
              <w:rPr>
                <w:rFonts w:ascii="Times New Roman" w:hAnsi="Times New Roman"/>
                <w:color w:val="auto"/>
                <w:szCs w:val="21"/>
              </w:rPr>
            </w:pPr>
            <w:r>
              <w:rPr>
                <w:rFonts w:hint="eastAsia" w:ascii="Times New Roman" w:hAnsi="Times New Roman"/>
                <w:color w:val="auto"/>
                <w:szCs w:val="21"/>
              </w:rPr>
              <w:t>匿名化用户告警接收邮箱</w:t>
            </w:r>
          </w:p>
        </w:tc>
        <w:tc>
          <w:tcPr>
            <w:tcW w:w="5704" w:type="dxa"/>
            <w:noWrap w:val="0"/>
            <w:vAlign w:val="center"/>
          </w:tcPr>
          <w:p w14:paraId="09D21281">
            <w:pPr>
              <w:rPr>
                <w:rFonts w:ascii="Times New Roman" w:hAnsi="Times New Roman"/>
                <w:color w:val="auto"/>
                <w:szCs w:val="21"/>
              </w:rPr>
            </w:pPr>
            <w:r>
              <w:rPr>
                <w:rFonts w:hint="eastAsia" w:ascii="Times New Roman" w:hAnsi="Times New Roman"/>
                <w:color w:val="auto"/>
                <w:szCs w:val="21"/>
              </w:rPr>
              <w:t>支持带外管理系统中的用户告警接收邮箱进行匿名化处理</w:t>
            </w:r>
          </w:p>
        </w:tc>
      </w:tr>
      <w:tr w14:paraId="2D00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B9082CD">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81</w:t>
            </w:r>
          </w:p>
        </w:tc>
        <w:tc>
          <w:tcPr>
            <w:tcW w:w="1140" w:type="dxa"/>
            <w:vMerge w:val="continue"/>
            <w:noWrap w:val="0"/>
            <w:vAlign w:val="center"/>
          </w:tcPr>
          <w:p w14:paraId="5EACCD92">
            <w:pPr>
              <w:jc w:val="center"/>
              <w:rPr>
                <w:rFonts w:ascii="Times New Roman" w:hAnsi="Times New Roman"/>
                <w:color w:val="auto"/>
                <w:szCs w:val="21"/>
              </w:rPr>
            </w:pPr>
          </w:p>
        </w:tc>
        <w:tc>
          <w:tcPr>
            <w:tcW w:w="1784" w:type="dxa"/>
            <w:noWrap w:val="0"/>
            <w:vAlign w:val="center"/>
          </w:tcPr>
          <w:p w14:paraId="5EA97319">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密码证书安全加密存储</w:t>
            </w:r>
          </w:p>
        </w:tc>
        <w:tc>
          <w:tcPr>
            <w:tcW w:w="5704" w:type="dxa"/>
            <w:noWrap w:val="0"/>
            <w:vAlign w:val="center"/>
          </w:tcPr>
          <w:p w14:paraId="5F2A84FB">
            <w:pPr>
              <w:rPr>
                <w:rFonts w:ascii="Times New Roman" w:hAnsi="Times New Roman"/>
                <w:color w:val="auto"/>
                <w:szCs w:val="21"/>
              </w:rPr>
            </w:pPr>
            <w:r>
              <w:rPr>
                <w:rFonts w:hint="eastAsia" w:ascii="Times New Roman" w:hAnsi="Times New Roman"/>
                <w:color w:val="auto"/>
                <w:szCs w:val="21"/>
              </w:rPr>
              <w:t>支持对带外管理系统中的用户口令和证书等敏感信息进行加密存储，禁止使用私有的和业界已知不安全的密码算法</w:t>
            </w:r>
          </w:p>
        </w:tc>
      </w:tr>
      <w:tr w14:paraId="4FF0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44C22B9">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82</w:t>
            </w:r>
          </w:p>
        </w:tc>
        <w:tc>
          <w:tcPr>
            <w:tcW w:w="1140" w:type="dxa"/>
            <w:vMerge w:val="continue"/>
            <w:noWrap w:val="0"/>
            <w:vAlign w:val="center"/>
          </w:tcPr>
          <w:p w14:paraId="161CA030">
            <w:pPr>
              <w:jc w:val="center"/>
              <w:rPr>
                <w:rFonts w:ascii="Times New Roman" w:hAnsi="Times New Roman"/>
                <w:color w:val="auto"/>
                <w:szCs w:val="21"/>
              </w:rPr>
            </w:pPr>
          </w:p>
        </w:tc>
        <w:tc>
          <w:tcPr>
            <w:tcW w:w="1784" w:type="dxa"/>
            <w:noWrap w:val="0"/>
            <w:vAlign w:val="center"/>
          </w:tcPr>
          <w:p w14:paraId="3C1DAAAE">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敏感信息安全加密传输</w:t>
            </w:r>
          </w:p>
        </w:tc>
        <w:tc>
          <w:tcPr>
            <w:tcW w:w="5704" w:type="dxa"/>
            <w:noWrap w:val="0"/>
            <w:vAlign w:val="center"/>
          </w:tcPr>
          <w:p w14:paraId="217C0126">
            <w:pPr>
              <w:rPr>
                <w:rFonts w:ascii="Times New Roman" w:hAnsi="Times New Roman"/>
                <w:color w:val="auto"/>
                <w:szCs w:val="21"/>
              </w:rPr>
            </w:pPr>
            <w:r>
              <w:rPr>
                <w:rFonts w:hint="eastAsia" w:ascii="Times New Roman" w:hAnsi="Times New Roman"/>
                <w:color w:val="auto"/>
                <w:szCs w:val="21"/>
              </w:rPr>
              <w:t>支持使用安全的传输加密协议（如</w:t>
            </w:r>
            <w:r>
              <w:rPr>
                <w:rFonts w:ascii="Times New Roman" w:hAnsi="Times New Roman"/>
                <w:color w:val="auto"/>
                <w:szCs w:val="21"/>
              </w:rPr>
              <w:t>SSH</w:t>
            </w:r>
            <w:r>
              <w:rPr>
                <w:rFonts w:hint="eastAsia" w:ascii="Times New Roman" w:hAnsi="Times New Roman"/>
                <w:color w:val="auto"/>
                <w:szCs w:val="21"/>
              </w:rPr>
              <w:t>或</w:t>
            </w:r>
            <w:r>
              <w:rPr>
                <w:rFonts w:ascii="Times New Roman" w:hAnsi="Times New Roman"/>
                <w:color w:val="auto"/>
                <w:szCs w:val="21"/>
              </w:rPr>
              <w:t>HTTPS</w:t>
            </w:r>
            <w:r>
              <w:rPr>
                <w:rFonts w:hint="eastAsia" w:ascii="Times New Roman" w:hAnsi="Times New Roman"/>
                <w:color w:val="auto"/>
                <w:szCs w:val="21"/>
              </w:rPr>
              <w:t>等）传输用户的敏感信息</w:t>
            </w:r>
          </w:p>
        </w:tc>
      </w:tr>
      <w:tr w14:paraId="35D5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B045A54">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83</w:t>
            </w:r>
          </w:p>
        </w:tc>
        <w:tc>
          <w:tcPr>
            <w:tcW w:w="1140" w:type="dxa"/>
            <w:vMerge w:val="restart"/>
            <w:noWrap w:val="0"/>
            <w:vAlign w:val="center"/>
          </w:tcPr>
          <w:p w14:paraId="4961E155">
            <w:pPr>
              <w:jc w:val="center"/>
              <w:rPr>
                <w:rFonts w:ascii="Times New Roman" w:hAnsi="Times New Roman"/>
                <w:color w:val="auto"/>
                <w:szCs w:val="21"/>
              </w:rPr>
            </w:pPr>
            <w:r>
              <w:rPr>
                <w:rFonts w:hint="eastAsia" w:ascii="Times New Roman" w:hAnsi="Times New Roman"/>
                <w:color w:val="auto"/>
                <w:szCs w:val="21"/>
              </w:rPr>
              <w:t>信息安全要求</w:t>
            </w:r>
          </w:p>
        </w:tc>
        <w:tc>
          <w:tcPr>
            <w:tcW w:w="1784" w:type="dxa"/>
            <w:noWrap w:val="0"/>
            <w:vAlign w:val="center"/>
          </w:tcPr>
          <w:p w14:paraId="5CA769F8">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研发过程安全</w:t>
            </w:r>
          </w:p>
        </w:tc>
        <w:tc>
          <w:tcPr>
            <w:tcW w:w="5704" w:type="dxa"/>
            <w:noWrap w:val="0"/>
            <w:vAlign w:val="center"/>
          </w:tcPr>
          <w:p w14:paraId="604015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olor w:val="auto"/>
              </w:rPr>
            </w:pPr>
            <w:r>
              <w:rPr>
                <w:rFonts w:hint="eastAsia" w:ascii="Times New Roman" w:hAnsi="Times New Roman"/>
                <w:color w:val="auto"/>
              </w:rPr>
              <w:t>供应商承诺，生产商已建立从需求、设计、开发、测试、维护端到端的开发流程管理机制，输出和保存开发流程中每个阶段的产品需求清单、设计文档、开发文档、测试记录等材料，保证各个流程可追溯</w:t>
            </w:r>
          </w:p>
          <w:p w14:paraId="0B1877F5">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Times New Roman" w:hAnsi="Times New Roman"/>
                <w:color w:val="auto"/>
                <w:szCs w:val="21"/>
              </w:rPr>
            </w:pPr>
            <w:r>
              <w:rPr>
                <w:rFonts w:hint="eastAsia" w:ascii="Times New Roman" w:hAnsi="Times New Roman"/>
                <w:color w:val="auto"/>
              </w:rPr>
              <w:t>供应商须提供加盖公章的承诺函，承诺函格式自拟</w:t>
            </w:r>
          </w:p>
        </w:tc>
      </w:tr>
      <w:tr w14:paraId="0E41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C35E106">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84</w:t>
            </w:r>
          </w:p>
        </w:tc>
        <w:tc>
          <w:tcPr>
            <w:tcW w:w="1140" w:type="dxa"/>
            <w:vMerge w:val="continue"/>
            <w:noWrap w:val="0"/>
            <w:vAlign w:val="center"/>
          </w:tcPr>
          <w:p w14:paraId="020B44AF">
            <w:pPr>
              <w:jc w:val="center"/>
              <w:rPr>
                <w:rFonts w:ascii="Times New Roman" w:hAnsi="Times New Roman"/>
                <w:color w:val="auto"/>
                <w:szCs w:val="21"/>
              </w:rPr>
            </w:pPr>
          </w:p>
        </w:tc>
        <w:tc>
          <w:tcPr>
            <w:tcW w:w="1784" w:type="dxa"/>
            <w:noWrap w:val="0"/>
            <w:vAlign w:val="center"/>
          </w:tcPr>
          <w:p w14:paraId="3B3E9523">
            <w:pPr>
              <w:jc w:val="center"/>
              <w:rPr>
                <w:rFonts w:ascii="Times New Roman" w:hAnsi="Times New Roman"/>
                <w:color w:val="auto"/>
                <w:szCs w:val="21"/>
              </w:rPr>
            </w:pPr>
            <w:r>
              <w:rPr>
                <w:rFonts w:hint="eastAsia" w:ascii="Times New Roman" w:hAnsi="Times New Roman"/>
                <w:color w:val="auto"/>
                <w:szCs w:val="21"/>
              </w:rPr>
              <w:t>漏洞管理</w:t>
            </w:r>
          </w:p>
        </w:tc>
        <w:tc>
          <w:tcPr>
            <w:tcW w:w="5704" w:type="dxa"/>
            <w:noWrap w:val="0"/>
            <w:vAlign w:val="center"/>
          </w:tcPr>
          <w:p w14:paraId="0AA90A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olor w:val="auto"/>
              </w:rPr>
            </w:pPr>
            <w:r>
              <w:rPr>
                <w:rFonts w:hint="eastAsia" w:ascii="Times New Roman" w:hAnsi="Times New Roman"/>
                <w:color w:val="auto"/>
              </w:rPr>
              <w:t>供应商承诺，生产商已建立漏洞全量视图，保证产品版本涉及到的所有漏洞</w:t>
            </w:r>
            <w:r>
              <w:rPr>
                <w:rFonts w:ascii="Times New Roman" w:hAnsi="Times New Roman"/>
                <w:color w:val="auto"/>
              </w:rPr>
              <w:t>(</w:t>
            </w:r>
            <w:r>
              <w:rPr>
                <w:rFonts w:hint="eastAsia" w:ascii="Times New Roman" w:hAnsi="Times New Roman"/>
                <w:color w:val="auto"/>
              </w:rPr>
              <w:t>如驱动程序、</w:t>
            </w:r>
            <w:r>
              <w:rPr>
                <w:rFonts w:ascii="Times New Roman" w:hAnsi="Times New Roman"/>
                <w:color w:val="auto"/>
              </w:rPr>
              <w:t>BMC</w:t>
            </w:r>
            <w:r>
              <w:rPr>
                <w:rFonts w:hint="eastAsia" w:ascii="Times New Roman" w:hAnsi="Times New Roman"/>
                <w:color w:val="auto"/>
              </w:rPr>
              <w:t>软件等</w:t>
            </w:r>
            <w:r>
              <w:rPr>
                <w:rFonts w:ascii="Times New Roman" w:hAnsi="Times New Roman"/>
                <w:color w:val="auto"/>
              </w:rPr>
              <w:t>)</w:t>
            </w:r>
            <w:r>
              <w:rPr>
                <w:rFonts w:hint="eastAsia" w:ascii="Times New Roman" w:hAnsi="Times New Roman"/>
                <w:color w:val="auto"/>
              </w:rPr>
              <w:t>都可以查看</w:t>
            </w:r>
          </w:p>
          <w:p w14:paraId="70DA0CFF">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Times New Roman" w:hAnsi="Times New Roman"/>
                <w:color w:val="auto"/>
              </w:rPr>
            </w:pPr>
            <w:r>
              <w:rPr>
                <w:rFonts w:hint="eastAsia" w:ascii="Times New Roman" w:hAnsi="Times New Roman"/>
                <w:color w:val="auto"/>
              </w:rPr>
              <w:t>供应商须提供加盖公章的承诺函，承诺函格式自拟</w:t>
            </w:r>
          </w:p>
        </w:tc>
      </w:tr>
      <w:tr w14:paraId="0C26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B10E935">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85</w:t>
            </w:r>
          </w:p>
        </w:tc>
        <w:tc>
          <w:tcPr>
            <w:tcW w:w="1140" w:type="dxa"/>
            <w:vMerge w:val="continue"/>
            <w:noWrap w:val="0"/>
            <w:vAlign w:val="center"/>
          </w:tcPr>
          <w:p w14:paraId="79EA2FBE">
            <w:pPr>
              <w:jc w:val="center"/>
              <w:rPr>
                <w:rFonts w:ascii="Times New Roman" w:hAnsi="Times New Roman"/>
                <w:color w:val="auto"/>
                <w:szCs w:val="21"/>
              </w:rPr>
            </w:pPr>
          </w:p>
        </w:tc>
        <w:tc>
          <w:tcPr>
            <w:tcW w:w="1784" w:type="dxa"/>
            <w:noWrap w:val="0"/>
            <w:vAlign w:val="center"/>
          </w:tcPr>
          <w:p w14:paraId="2125BB09">
            <w:pPr>
              <w:jc w:val="center"/>
              <w:rPr>
                <w:rFonts w:ascii="Times New Roman" w:hAnsi="Times New Roman"/>
                <w:color w:val="auto"/>
                <w:szCs w:val="21"/>
              </w:rPr>
            </w:pPr>
            <w:r>
              <w:rPr>
                <w:rFonts w:hint="eastAsia" w:ascii="Times New Roman" w:hAnsi="Times New Roman"/>
                <w:color w:val="auto"/>
                <w:szCs w:val="21"/>
              </w:rPr>
              <w:t>网络关键设备服务器要求</w:t>
            </w:r>
          </w:p>
        </w:tc>
        <w:tc>
          <w:tcPr>
            <w:tcW w:w="5704" w:type="dxa"/>
            <w:noWrap w:val="0"/>
            <w:vAlign w:val="center"/>
          </w:tcPr>
          <w:p w14:paraId="6E27D405">
            <w:pPr>
              <w:rPr>
                <w:rFonts w:ascii="Times New Roman" w:hAnsi="Times New Roman"/>
                <w:color w:val="auto"/>
                <w:szCs w:val="21"/>
              </w:rPr>
            </w:pPr>
            <w:r>
              <w:rPr>
                <w:rFonts w:hint="eastAsia" w:ascii="Times New Roman" w:hAnsi="Times New Roman"/>
                <w:color w:val="auto"/>
                <w:szCs w:val="21"/>
              </w:rPr>
              <w:t>作为网络关键设备的服务器应符合</w:t>
            </w:r>
            <w:r>
              <w:rPr>
                <w:rFonts w:ascii="Times New Roman" w:hAnsi="Times New Roman"/>
                <w:color w:val="auto"/>
                <w:szCs w:val="21"/>
              </w:rPr>
              <w:t>GB40050</w:t>
            </w:r>
            <w:r>
              <w:rPr>
                <w:rFonts w:hint="eastAsia" w:ascii="Times New Roman" w:hAnsi="Times New Roman"/>
                <w:color w:val="auto"/>
                <w:szCs w:val="21"/>
              </w:rPr>
              <w:t>的相关规定</w:t>
            </w:r>
          </w:p>
        </w:tc>
      </w:tr>
      <w:tr w14:paraId="2D8F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9F54478">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86</w:t>
            </w:r>
          </w:p>
        </w:tc>
        <w:tc>
          <w:tcPr>
            <w:tcW w:w="1140" w:type="dxa"/>
            <w:vMerge w:val="continue"/>
            <w:noWrap w:val="0"/>
            <w:vAlign w:val="center"/>
          </w:tcPr>
          <w:p w14:paraId="4310F0AE">
            <w:pPr>
              <w:jc w:val="center"/>
              <w:rPr>
                <w:rFonts w:ascii="Times New Roman" w:hAnsi="Times New Roman"/>
                <w:color w:val="auto"/>
                <w:szCs w:val="21"/>
              </w:rPr>
            </w:pPr>
          </w:p>
        </w:tc>
        <w:tc>
          <w:tcPr>
            <w:tcW w:w="1784" w:type="dxa"/>
            <w:noWrap w:val="0"/>
            <w:vAlign w:val="center"/>
          </w:tcPr>
          <w:p w14:paraId="695339CE">
            <w:pPr>
              <w:jc w:val="center"/>
              <w:rPr>
                <w:rFonts w:ascii="Times New Roman" w:hAnsi="Times New Roman"/>
                <w:color w:val="auto"/>
                <w:szCs w:val="21"/>
              </w:rPr>
            </w:pPr>
            <w:r>
              <w:rPr>
                <w:rFonts w:hint="eastAsia" w:ascii="Times New Roman" w:hAnsi="Times New Roman"/>
                <w:color w:val="auto"/>
                <w:szCs w:val="21"/>
              </w:rPr>
              <w:t>增强要求</w:t>
            </w:r>
          </w:p>
        </w:tc>
        <w:tc>
          <w:tcPr>
            <w:tcW w:w="5704" w:type="dxa"/>
            <w:noWrap w:val="0"/>
            <w:vAlign w:val="center"/>
          </w:tcPr>
          <w:p w14:paraId="2CA63962">
            <w:pPr>
              <w:rPr>
                <w:rFonts w:ascii="Times New Roman" w:hAnsi="Times New Roman"/>
                <w:color w:val="auto"/>
                <w:szCs w:val="21"/>
              </w:rPr>
            </w:pPr>
            <w:r>
              <w:rPr>
                <w:rFonts w:ascii="Times New Roman" w:hAnsi="Times New Roman"/>
                <w:color w:val="auto"/>
                <w:szCs w:val="21"/>
              </w:rPr>
              <w:t>a)</w:t>
            </w:r>
            <w:r>
              <w:rPr>
                <w:rFonts w:hint="eastAsia" w:ascii="Times New Roman" w:hAnsi="Times New Roman"/>
                <w:color w:val="auto"/>
                <w:szCs w:val="21"/>
              </w:rPr>
              <w:t>嵌入物理可信根，实现设备的信任链构建；</w:t>
            </w:r>
          </w:p>
          <w:p w14:paraId="169D264C">
            <w:pPr>
              <w:rPr>
                <w:rFonts w:ascii="Times New Roman" w:hAnsi="Times New Roman"/>
                <w:color w:val="auto"/>
                <w:szCs w:val="21"/>
              </w:rPr>
            </w:pPr>
            <w:r>
              <w:rPr>
                <w:rFonts w:ascii="Times New Roman" w:hAnsi="Times New Roman"/>
                <w:color w:val="auto"/>
                <w:szCs w:val="21"/>
              </w:rPr>
              <w:t>b)</w:t>
            </w:r>
            <w:r>
              <w:rPr>
                <w:rFonts w:hint="eastAsia" w:ascii="Times New Roman" w:hAnsi="Times New Roman"/>
                <w:color w:val="auto"/>
                <w:szCs w:val="21"/>
              </w:rPr>
              <w:t>支持可信平台控制模块</w:t>
            </w:r>
            <w:r>
              <w:rPr>
                <w:rFonts w:ascii="Times New Roman" w:hAnsi="Times New Roman"/>
                <w:color w:val="auto"/>
                <w:szCs w:val="21"/>
              </w:rPr>
              <w:t>(TPCM)</w:t>
            </w:r>
            <w:r>
              <w:rPr>
                <w:rFonts w:hint="eastAsia" w:ascii="Times New Roman" w:hAnsi="Times New Roman"/>
                <w:color w:val="auto"/>
                <w:szCs w:val="21"/>
              </w:rPr>
              <w:t>；</w:t>
            </w:r>
          </w:p>
          <w:p w14:paraId="3C71EBB9">
            <w:pPr>
              <w:rPr>
                <w:rFonts w:ascii="Times New Roman" w:hAnsi="Times New Roman"/>
                <w:color w:val="auto"/>
                <w:szCs w:val="21"/>
              </w:rPr>
            </w:pPr>
            <w:r>
              <w:rPr>
                <w:rFonts w:ascii="Times New Roman" w:hAnsi="Times New Roman"/>
                <w:color w:val="auto"/>
                <w:szCs w:val="21"/>
              </w:rPr>
              <w:t>c)</w:t>
            </w:r>
            <w:r>
              <w:rPr>
                <w:rFonts w:hint="eastAsia" w:ascii="Times New Roman" w:hAnsi="Times New Roman"/>
                <w:color w:val="auto"/>
                <w:szCs w:val="21"/>
              </w:rPr>
              <w:t>支持在固件系统（</w:t>
            </w:r>
            <w:r>
              <w:rPr>
                <w:rFonts w:ascii="Times New Roman" w:hAnsi="Times New Roman"/>
                <w:color w:val="auto"/>
                <w:szCs w:val="21"/>
              </w:rPr>
              <w:t>BMC</w:t>
            </w:r>
            <w:r>
              <w:rPr>
                <w:rFonts w:hint="eastAsia" w:ascii="Times New Roman" w:hAnsi="Times New Roman"/>
                <w:color w:val="auto"/>
                <w:szCs w:val="21"/>
              </w:rPr>
              <w:t>、</w:t>
            </w:r>
            <w:r>
              <w:rPr>
                <w:rFonts w:ascii="Times New Roman" w:hAnsi="Times New Roman"/>
                <w:color w:val="auto"/>
                <w:szCs w:val="21"/>
              </w:rPr>
              <w:t>BIOS</w:t>
            </w:r>
            <w:r>
              <w:rPr>
                <w:rFonts w:hint="eastAsia" w:ascii="Times New Roman" w:hAnsi="Times New Roman"/>
                <w:color w:val="auto"/>
                <w:szCs w:val="21"/>
              </w:rPr>
              <w:t>）启动前实现对固件度量的功能，支持物理可信根对</w:t>
            </w:r>
            <w:r>
              <w:rPr>
                <w:rFonts w:ascii="Times New Roman" w:hAnsi="Times New Roman"/>
                <w:color w:val="auto"/>
                <w:szCs w:val="21"/>
              </w:rPr>
              <w:t>BMC</w:t>
            </w:r>
            <w:r>
              <w:rPr>
                <w:rFonts w:hint="eastAsia" w:ascii="Times New Roman" w:hAnsi="Times New Roman"/>
                <w:color w:val="auto"/>
                <w:szCs w:val="21"/>
              </w:rPr>
              <w:t>固件或</w:t>
            </w:r>
            <w:r>
              <w:rPr>
                <w:rFonts w:ascii="Times New Roman" w:hAnsi="Times New Roman"/>
                <w:color w:val="auto"/>
                <w:szCs w:val="21"/>
              </w:rPr>
              <w:t>BIOS</w:t>
            </w:r>
            <w:r>
              <w:rPr>
                <w:rFonts w:hint="eastAsia" w:ascii="Times New Roman" w:hAnsi="Times New Roman"/>
                <w:color w:val="auto"/>
                <w:szCs w:val="21"/>
              </w:rPr>
              <w:t>固件进行完整性检测、更新和恢复；</w:t>
            </w:r>
          </w:p>
          <w:p w14:paraId="0B40665A">
            <w:pPr>
              <w:rPr>
                <w:rFonts w:ascii="Times New Roman" w:hAnsi="Times New Roman"/>
                <w:color w:val="auto"/>
                <w:szCs w:val="21"/>
              </w:rPr>
            </w:pPr>
            <w:r>
              <w:rPr>
                <w:rFonts w:ascii="Times New Roman" w:hAnsi="Times New Roman"/>
                <w:color w:val="auto"/>
                <w:szCs w:val="21"/>
              </w:rPr>
              <w:t>d)</w:t>
            </w:r>
            <w:r>
              <w:rPr>
                <w:rFonts w:hint="eastAsia" w:ascii="Times New Roman" w:hAnsi="Times New Roman"/>
                <w:color w:val="auto"/>
                <w:szCs w:val="21"/>
              </w:rPr>
              <w:t>支持对</w:t>
            </w:r>
            <w:r>
              <w:rPr>
                <w:rFonts w:ascii="Times New Roman" w:hAnsi="Times New Roman"/>
                <w:color w:val="auto"/>
                <w:szCs w:val="21"/>
              </w:rPr>
              <w:t>CPU</w:t>
            </w:r>
            <w:r>
              <w:rPr>
                <w:rFonts w:hint="eastAsia" w:ascii="Times New Roman" w:hAnsi="Times New Roman"/>
                <w:color w:val="auto"/>
                <w:szCs w:val="21"/>
              </w:rPr>
              <w:t>、网络控制器等关键处理器进行身份识别与度量的功能；</w:t>
            </w:r>
          </w:p>
          <w:p w14:paraId="499A714D">
            <w:pPr>
              <w:rPr>
                <w:rFonts w:ascii="Times New Roman" w:hAnsi="Times New Roman"/>
                <w:color w:val="auto"/>
                <w:szCs w:val="21"/>
              </w:rPr>
            </w:pPr>
            <w:r>
              <w:rPr>
                <w:rFonts w:ascii="Times New Roman" w:hAnsi="Times New Roman"/>
                <w:color w:val="auto"/>
                <w:szCs w:val="21"/>
              </w:rPr>
              <w:t>e)</w:t>
            </w:r>
            <w:r>
              <w:rPr>
                <w:rFonts w:hint="eastAsia" w:ascii="Times New Roman" w:hAnsi="Times New Roman"/>
                <w:color w:val="auto"/>
                <w:szCs w:val="21"/>
              </w:rPr>
              <w:t>支持基于处理器或可信计算模块度量的功能；</w:t>
            </w:r>
          </w:p>
          <w:p w14:paraId="78B58F45">
            <w:pPr>
              <w:rPr>
                <w:rFonts w:ascii="Times New Roman" w:hAnsi="Times New Roman"/>
                <w:color w:val="auto"/>
                <w:szCs w:val="21"/>
              </w:rPr>
            </w:pPr>
            <w:r>
              <w:rPr>
                <w:rFonts w:ascii="Times New Roman" w:hAnsi="Times New Roman"/>
                <w:color w:val="auto"/>
                <w:szCs w:val="21"/>
              </w:rPr>
              <w:t>f)</w:t>
            </w:r>
            <w:r>
              <w:rPr>
                <w:rFonts w:hint="eastAsia" w:ascii="Times New Roman" w:hAnsi="Times New Roman"/>
                <w:color w:val="auto"/>
                <w:szCs w:val="21"/>
              </w:rPr>
              <w:t>所采用的可信密码模块接口应符合</w:t>
            </w:r>
            <w:r>
              <w:rPr>
                <w:rFonts w:ascii="Times New Roman" w:hAnsi="Times New Roman"/>
                <w:color w:val="auto"/>
                <w:szCs w:val="21"/>
              </w:rPr>
              <w:t>GM/T0012</w:t>
            </w:r>
            <w:r>
              <w:rPr>
                <w:rFonts w:hint="eastAsia" w:ascii="Times New Roman" w:hAnsi="Times New Roman"/>
                <w:color w:val="auto"/>
                <w:szCs w:val="21"/>
              </w:rPr>
              <w:t>的相关规定；</w:t>
            </w:r>
          </w:p>
          <w:p w14:paraId="3A0BC0FE">
            <w:pPr>
              <w:rPr>
                <w:rFonts w:ascii="Times New Roman" w:hAnsi="Times New Roman"/>
                <w:color w:val="auto"/>
                <w:szCs w:val="21"/>
              </w:rPr>
            </w:pPr>
            <w:r>
              <w:rPr>
                <w:rFonts w:ascii="Times New Roman" w:hAnsi="Times New Roman"/>
                <w:color w:val="auto"/>
                <w:szCs w:val="21"/>
              </w:rPr>
              <w:t>g)</w:t>
            </w:r>
            <w:r>
              <w:rPr>
                <w:rFonts w:hint="eastAsia" w:ascii="Times New Roman" w:hAnsi="Times New Roman"/>
                <w:color w:val="auto"/>
                <w:szCs w:val="21"/>
              </w:rPr>
              <w:t>可信安全管理模块、处理器等硬件载体应通过国家相关部门的认证和许可</w:t>
            </w:r>
          </w:p>
        </w:tc>
      </w:tr>
      <w:tr w14:paraId="15AF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918B3E4">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87</w:t>
            </w:r>
          </w:p>
        </w:tc>
        <w:tc>
          <w:tcPr>
            <w:tcW w:w="1140" w:type="dxa"/>
            <w:noWrap w:val="0"/>
            <w:vAlign w:val="center"/>
          </w:tcPr>
          <w:p w14:paraId="0B7D596D">
            <w:pPr>
              <w:jc w:val="center"/>
              <w:rPr>
                <w:rFonts w:ascii="Times New Roman" w:hAnsi="Times New Roman"/>
                <w:color w:val="auto"/>
                <w:szCs w:val="21"/>
              </w:rPr>
            </w:pPr>
            <w:r>
              <w:rPr>
                <w:rFonts w:hint="eastAsia" w:ascii="Times New Roman" w:hAnsi="Times New Roman"/>
                <w:color w:val="auto"/>
                <w:szCs w:val="21"/>
              </w:rPr>
              <w:t>物理安全</w:t>
            </w:r>
          </w:p>
        </w:tc>
        <w:tc>
          <w:tcPr>
            <w:tcW w:w="1784" w:type="dxa"/>
            <w:noWrap w:val="0"/>
            <w:vAlign w:val="center"/>
          </w:tcPr>
          <w:p w14:paraId="59F75889">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物理安全</w:t>
            </w:r>
          </w:p>
        </w:tc>
        <w:tc>
          <w:tcPr>
            <w:tcW w:w="5704" w:type="dxa"/>
            <w:noWrap w:val="0"/>
            <w:vAlign w:val="center"/>
          </w:tcPr>
          <w:p w14:paraId="2E4E6711">
            <w:pPr>
              <w:rPr>
                <w:rFonts w:ascii="Times New Roman" w:hAnsi="Times New Roman"/>
                <w:color w:val="auto"/>
                <w:szCs w:val="21"/>
              </w:rPr>
            </w:pPr>
            <w:r>
              <w:rPr>
                <w:rFonts w:hint="eastAsia" w:ascii="Times New Roman" w:hAnsi="Times New Roman"/>
                <w:color w:val="auto"/>
                <w:szCs w:val="21"/>
              </w:rPr>
              <w:t>安全要求应符合</w:t>
            </w:r>
            <w:r>
              <w:rPr>
                <w:rFonts w:ascii="Times New Roman" w:hAnsi="Times New Roman"/>
                <w:color w:val="auto"/>
                <w:szCs w:val="21"/>
              </w:rPr>
              <w:t>GB4943.1</w:t>
            </w:r>
            <w:r>
              <w:rPr>
                <w:rFonts w:hint="eastAsia" w:ascii="Times New Roman" w:hAnsi="Times New Roman"/>
                <w:color w:val="auto"/>
                <w:szCs w:val="21"/>
              </w:rPr>
              <w:t>的规定</w:t>
            </w:r>
          </w:p>
        </w:tc>
      </w:tr>
      <w:tr w14:paraId="79D1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0DB10CB">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88</w:t>
            </w:r>
          </w:p>
        </w:tc>
        <w:tc>
          <w:tcPr>
            <w:tcW w:w="1140" w:type="dxa"/>
            <w:noWrap w:val="0"/>
            <w:vAlign w:val="center"/>
          </w:tcPr>
          <w:p w14:paraId="5D3AA45A">
            <w:pPr>
              <w:jc w:val="center"/>
              <w:rPr>
                <w:rFonts w:ascii="Times New Roman" w:hAnsi="Times New Roman"/>
                <w:color w:val="auto"/>
                <w:szCs w:val="21"/>
              </w:rPr>
            </w:pPr>
            <w:r>
              <w:rPr>
                <w:rFonts w:hint="eastAsia" w:ascii="Times New Roman" w:hAnsi="Times New Roman"/>
                <w:color w:val="auto"/>
                <w:szCs w:val="21"/>
              </w:rPr>
              <w:t>限用物质的限量要求</w:t>
            </w:r>
          </w:p>
        </w:tc>
        <w:tc>
          <w:tcPr>
            <w:tcW w:w="1784" w:type="dxa"/>
            <w:noWrap w:val="0"/>
            <w:vAlign w:val="center"/>
          </w:tcPr>
          <w:p w14:paraId="3F6DB3C1">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限用物质的限量要求</w:t>
            </w:r>
          </w:p>
        </w:tc>
        <w:tc>
          <w:tcPr>
            <w:tcW w:w="5704" w:type="dxa"/>
            <w:noWrap w:val="0"/>
            <w:vAlign w:val="center"/>
          </w:tcPr>
          <w:p w14:paraId="44429B4A">
            <w:pPr>
              <w:rPr>
                <w:rFonts w:ascii="Times New Roman" w:hAnsi="Times New Roman"/>
                <w:color w:val="auto"/>
                <w:szCs w:val="21"/>
              </w:rPr>
            </w:pPr>
            <w:r>
              <w:rPr>
                <w:rFonts w:hint="eastAsia" w:ascii="Times New Roman" w:hAnsi="Times New Roman"/>
                <w:color w:val="auto"/>
                <w:szCs w:val="21"/>
              </w:rPr>
              <w:t>限用物质的限量应符合</w:t>
            </w:r>
            <w:r>
              <w:rPr>
                <w:rFonts w:ascii="Times New Roman" w:hAnsi="Times New Roman"/>
                <w:color w:val="auto"/>
                <w:szCs w:val="21"/>
              </w:rPr>
              <w:t>GB/T26572</w:t>
            </w:r>
            <w:r>
              <w:rPr>
                <w:rFonts w:hint="eastAsia" w:ascii="Times New Roman" w:hAnsi="Times New Roman"/>
                <w:color w:val="auto"/>
                <w:szCs w:val="21"/>
              </w:rPr>
              <w:t>的要求</w:t>
            </w:r>
          </w:p>
        </w:tc>
      </w:tr>
      <w:tr w14:paraId="7220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542B7E20">
            <w:pPr>
              <w:jc w:val="center"/>
              <w:rPr>
                <w:rFonts w:ascii="Times New Roman" w:hAnsi="Times New Roman"/>
                <w:b/>
                <w:bCs/>
                <w:color w:val="auto"/>
                <w:szCs w:val="21"/>
              </w:rPr>
            </w:pPr>
            <w:r>
              <w:rPr>
                <w:rFonts w:hint="eastAsia" w:ascii="Times New Roman" w:hAnsi="Times New Roman"/>
                <w:b/>
                <w:bCs/>
                <w:color w:val="auto"/>
                <w:szCs w:val="21"/>
              </w:rPr>
              <w:t>性能要求</w:t>
            </w:r>
          </w:p>
        </w:tc>
      </w:tr>
      <w:tr w14:paraId="7F8B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24EA19E">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89</w:t>
            </w:r>
          </w:p>
        </w:tc>
        <w:tc>
          <w:tcPr>
            <w:tcW w:w="1140" w:type="dxa"/>
            <w:vMerge w:val="restart"/>
            <w:noWrap w:val="0"/>
            <w:vAlign w:val="center"/>
          </w:tcPr>
          <w:p w14:paraId="23927EDD">
            <w:pPr>
              <w:jc w:val="center"/>
              <w:rPr>
                <w:rFonts w:ascii="Times New Roman" w:hAnsi="Times New Roman"/>
                <w:color w:val="auto"/>
                <w:szCs w:val="21"/>
              </w:rPr>
            </w:pPr>
            <w:r>
              <w:rPr>
                <w:rFonts w:ascii="Times New Roman" w:hAnsi="Times New Roman"/>
                <w:color w:val="auto"/>
                <w:szCs w:val="21"/>
              </w:rPr>
              <w:t>CPU</w:t>
            </w:r>
            <w:r>
              <w:rPr>
                <w:rFonts w:hint="eastAsia" w:ascii="Times New Roman" w:hAnsi="Times New Roman"/>
                <w:color w:val="auto"/>
                <w:szCs w:val="21"/>
              </w:rPr>
              <w:t>性能</w:t>
            </w:r>
          </w:p>
        </w:tc>
        <w:tc>
          <w:tcPr>
            <w:tcW w:w="1784" w:type="dxa"/>
            <w:noWrap w:val="0"/>
            <w:vAlign w:val="center"/>
          </w:tcPr>
          <w:p w14:paraId="3CB65DF0">
            <w:pPr>
              <w:jc w:val="center"/>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CPU</w:t>
            </w:r>
            <w:r>
              <w:rPr>
                <w:rFonts w:hint="eastAsia" w:ascii="Times New Roman" w:hAnsi="Times New Roman"/>
                <w:color w:val="auto"/>
                <w:szCs w:val="21"/>
              </w:rPr>
              <w:t>主频</w:t>
            </w:r>
          </w:p>
        </w:tc>
        <w:tc>
          <w:tcPr>
            <w:tcW w:w="5704" w:type="dxa"/>
            <w:noWrap w:val="0"/>
            <w:vAlign w:val="center"/>
          </w:tcPr>
          <w:p w14:paraId="4019F8D2">
            <w:pPr>
              <w:rPr>
                <w:rFonts w:ascii="Times New Roman" w:hAnsi="Times New Roman"/>
                <w:color w:val="auto"/>
                <w:szCs w:val="21"/>
              </w:rPr>
            </w:pPr>
            <w:r>
              <w:rPr>
                <w:rFonts w:hint="eastAsia" w:ascii="Times New Roman" w:hAnsi="Times New Roman"/>
                <w:color w:val="auto"/>
                <w:szCs w:val="21"/>
              </w:rPr>
              <w:t>≥2.0GHz</w:t>
            </w:r>
            <w:r>
              <w:rPr>
                <w:rFonts w:hint="eastAsia" w:ascii="Times New Roman" w:hAnsi="Times New Roman" w:cs="宋体"/>
                <w:color w:val="auto"/>
                <w:szCs w:val="21"/>
              </w:rPr>
              <w:t>﹝</w:t>
            </w:r>
            <w:r>
              <w:rPr>
                <w:rFonts w:hint="eastAsia" w:ascii="Times New Roman" w:hAnsi="Times New Roman"/>
                <w:color w:val="auto"/>
                <w:szCs w:val="21"/>
              </w:rPr>
              <w:t>基准频率（非超频或睿频）</w:t>
            </w:r>
            <w:r>
              <w:rPr>
                <w:rFonts w:hint="eastAsia" w:ascii="Times New Roman" w:hAnsi="Times New Roman" w:cs="宋体"/>
                <w:color w:val="auto"/>
                <w:szCs w:val="21"/>
              </w:rPr>
              <w:t>﹞</w:t>
            </w:r>
          </w:p>
        </w:tc>
      </w:tr>
      <w:tr w14:paraId="7AA7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536D2BE">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9</w:t>
            </w:r>
            <w:r>
              <w:rPr>
                <w:rFonts w:ascii="Times New Roman" w:hAnsi="Times New Roman"/>
                <w:color w:val="auto"/>
                <w:szCs w:val="21"/>
              </w:rPr>
              <w:t>0</w:t>
            </w:r>
          </w:p>
        </w:tc>
        <w:tc>
          <w:tcPr>
            <w:tcW w:w="1140" w:type="dxa"/>
            <w:vMerge w:val="continue"/>
            <w:noWrap w:val="0"/>
            <w:vAlign w:val="center"/>
          </w:tcPr>
          <w:p w14:paraId="668A26D2">
            <w:pPr>
              <w:jc w:val="center"/>
              <w:rPr>
                <w:rFonts w:ascii="Times New Roman" w:hAnsi="Times New Roman"/>
                <w:color w:val="auto"/>
                <w:szCs w:val="21"/>
              </w:rPr>
            </w:pPr>
          </w:p>
        </w:tc>
        <w:tc>
          <w:tcPr>
            <w:tcW w:w="1784" w:type="dxa"/>
            <w:noWrap w:val="0"/>
            <w:vAlign w:val="center"/>
          </w:tcPr>
          <w:p w14:paraId="3510D875">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单</w:t>
            </w:r>
            <w:r>
              <w:rPr>
                <w:rFonts w:ascii="Times New Roman" w:hAnsi="Times New Roman"/>
                <w:color w:val="auto"/>
                <w:szCs w:val="21"/>
              </w:rPr>
              <w:t>CPU</w:t>
            </w:r>
            <w:r>
              <w:rPr>
                <w:rFonts w:hint="eastAsia" w:ascii="Times New Roman" w:hAnsi="Times New Roman"/>
                <w:color w:val="auto"/>
                <w:szCs w:val="21"/>
              </w:rPr>
              <w:t>核数</w:t>
            </w:r>
          </w:p>
        </w:tc>
        <w:tc>
          <w:tcPr>
            <w:tcW w:w="5704" w:type="dxa"/>
            <w:noWrap w:val="0"/>
            <w:vAlign w:val="center"/>
          </w:tcPr>
          <w:p w14:paraId="2386CB6A">
            <w:pPr>
              <w:rPr>
                <w:rFonts w:ascii="Times New Roman" w:hAnsi="Times New Roman"/>
                <w:color w:val="auto"/>
                <w:szCs w:val="21"/>
              </w:rPr>
            </w:pPr>
            <w:r>
              <w:rPr>
                <w:rFonts w:hint="eastAsia" w:ascii="Times New Roman" w:hAnsi="Times New Roman"/>
                <w:color w:val="auto"/>
                <w:szCs w:val="21"/>
              </w:rPr>
              <w:t>≥32</w:t>
            </w:r>
          </w:p>
        </w:tc>
      </w:tr>
      <w:tr w14:paraId="6F7E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116740F">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91</w:t>
            </w:r>
          </w:p>
        </w:tc>
        <w:tc>
          <w:tcPr>
            <w:tcW w:w="1140" w:type="dxa"/>
            <w:vMerge w:val="continue"/>
            <w:noWrap w:val="0"/>
            <w:vAlign w:val="center"/>
          </w:tcPr>
          <w:p w14:paraId="53A73DC5">
            <w:pPr>
              <w:jc w:val="center"/>
              <w:rPr>
                <w:rFonts w:ascii="Times New Roman" w:hAnsi="Times New Roman"/>
                <w:color w:val="auto"/>
                <w:szCs w:val="21"/>
              </w:rPr>
            </w:pPr>
          </w:p>
        </w:tc>
        <w:tc>
          <w:tcPr>
            <w:tcW w:w="1784" w:type="dxa"/>
            <w:noWrap w:val="0"/>
            <w:vAlign w:val="center"/>
          </w:tcPr>
          <w:p w14:paraId="0047539E">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单</w:t>
            </w:r>
            <w:r>
              <w:rPr>
                <w:rFonts w:ascii="Times New Roman" w:hAnsi="Times New Roman"/>
                <w:color w:val="auto"/>
                <w:szCs w:val="21"/>
              </w:rPr>
              <w:t>CPU</w:t>
            </w:r>
            <w:r>
              <w:rPr>
                <w:rFonts w:hint="eastAsia" w:ascii="Times New Roman" w:hAnsi="Times New Roman"/>
                <w:color w:val="auto"/>
                <w:szCs w:val="21"/>
              </w:rPr>
              <w:t>末级缓存容量</w:t>
            </w:r>
          </w:p>
        </w:tc>
        <w:tc>
          <w:tcPr>
            <w:tcW w:w="5704" w:type="dxa"/>
            <w:noWrap w:val="0"/>
            <w:vAlign w:val="center"/>
          </w:tcPr>
          <w:p w14:paraId="16DBD94D">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≥32MB</w:t>
            </w:r>
          </w:p>
        </w:tc>
      </w:tr>
      <w:tr w14:paraId="013D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A575BDC">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92</w:t>
            </w:r>
          </w:p>
        </w:tc>
        <w:tc>
          <w:tcPr>
            <w:tcW w:w="1140" w:type="dxa"/>
            <w:vMerge w:val="continue"/>
            <w:noWrap w:val="0"/>
            <w:vAlign w:val="center"/>
          </w:tcPr>
          <w:p w14:paraId="56CD3C04">
            <w:pPr>
              <w:jc w:val="center"/>
              <w:rPr>
                <w:rFonts w:ascii="Times New Roman" w:hAnsi="Times New Roman"/>
                <w:color w:val="auto"/>
                <w:szCs w:val="21"/>
              </w:rPr>
            </w:pPr>
          </w:p>
        </w:tc>
        <w:tc>
          <w:tcPr>
            <w:tcW w:w="1784" w:type="dxa"/>
            <w:noWrap w:val="0"/>
            <w:vAlign w:val="center"/>
          </w:tcPr>
          <w:p w14:paraId="6DF13279">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单</w:t>
            </w:r>
            <w:r>
              <w:rPr>
                <w:rFonts w:ascii="Times New Roman" w:hAnsi="Times New Roman"/>
                <w:color w:val="auto"/>
                <w:szCs w:val="21"/>
              </w:rPr>
              <w:t>CPU</w:t>
            </w:r>
            <w:r>
              <w:rPr>
                <w:rFonts w:hint="eastAsia" w:ascii="Times New Roman" w:hAnsi="Times New Roman"/>
                <w:color w:val="auto"/>
                <w:szCs w:val="21"/>
              </w:rPr>
              <w:t>线程数</w:t>
            </w:r>
          </w:p>
        </w:tc>
        <w:tc>
          <w:tcPr>
            <w:tcW w:w="5704" w:type="dxa"/>
            <w:noWrap w:val="0"/>
            <w:vAlign w:val="center"/>
          </w:tcPr>
          <w:p w14:paraId="166B40B6">
            <w:pPr>
              <w:rPr>
                <w:rFonts w:ascii="Times New Roman" w:hAnsi="Times New Roman"/>
                <w:color w:val="auto"/>
                <w:szCs w:val="21"/>
              </w:rPr>
            </w:pPr>
            <w:r>
              <w:rPr>
                <w:rFonts w:hint="eastAsia" w:ascii="Times New Roman" w:hAnsi="Times New Roman"/>
                <w:color w:val="auto"/>
                <w:szCs w:val="21"/>
              </w:rPr>
              <w:t>≥64</w:t>
            </w:r>
          </w:p>
        </w:tc>
      </w:tr>
      <w:tr w14:paraId="1BC0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6" w:type="dxa"/>
            <w:noWrap/>
            <w:vAlign w:val="center"/>
          </w:tcPr>
          <w:p w14:paraId="4164B262">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93</w:t>
            </w:r>
          </w:p>
        </w:tc>
        <w:tc>
          <w:tcPr>
            <w:tcW w:w="1140" w:type="dxa"/>
            <w:vMerge w:val="restart"/>
            <w:noWrap w:val="0"/>
            <w:vAlign w:val="center"/>
          </w:tcPr>
          <w:p w14:paraId="09B82998">
            <w:pPr>
              <w:jc w:val="center"/>
              <w:rPr>
                <w:rFonts w:ascii="Times New Roman" w:hAnsi="Times New Roman"/>
                <w:color w:val="auto"/>
                <w:szCs w:val="21"/>
              </w:rPr>
            </w:pPr>
            <w:r>
              <w:rPr>
                <w:rFonts w:hint="eastAsia" w:ascii="Times New Roman" w:hAnsi="Times New Roman"/>
                <w:color w:val="auto"/>
                <w:szCs w:val="21"/>
              </w:rPr>
              <w:t>内存性能</w:t>
            </w:r>
          </w:p>
        </w:tc>
        <w:tc>
          <w:tcPr>
            <w:tcW w:w="1784" w:type="dxa"/>
            <w:noWrap w:val="0"/>
            <w:vAlign w:val="center"/>
          </w:tcPr>
          <w:p w14:paraId="602C22BC">
            <w:pPr>
              <w:jc w:val="center"/>
              <w:rPr>
                <w:rFonts w:ascii="Times New Roman" w:hAnsi="Times New Roman"/>
                <w:color w:val="auto"/>
                <w:szCs w:val="21"/>
              </w:rPr>
            </w:pPr>
            <w:r>
              <w:rPr>
                <w:rFonts w:hint="eastAsia" w:ascii="Times New Roman" w:hAnsi="Times New Roman"/>
                <w:color w:val="auto"/>
                <w:szCs w:val="21"/>
              </w:rPr>
              <w:t>▲单内存模块容量</w:t>
            </w:r>
          </w:p>
        </w:tc>
        <w:tc>
          <w:tcPr>
            <w:tcW w:w="5704" w:type="dxa"/>
            <w:noWrap w:val="0"/>
            <w:vAlign w:val="center"/>
          </w:tcPr>
          <w:p w14:paraId="69CF4123">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≥32GB</w:t>
            </w:r>
          </w:p>
        </w:tc>
      </w:tr>
      <w:tr w14:paraId="55F8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250D9C4">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94</w:t>
            </w:r>
          </w:p>
        </w:tc>
        <w:tc>
          <w:tcPr>
            <w:tcW w:w="1140" w:type="dxa"/>
            <w:vMerge w:val="continue"/>
            <w:noWrap w:val="0"/>
            <w:vAlign w:val="center"/>
          </w:tcPr>
          <w:p w14:paraId="5B217B0B">
            <w:pPr>
              <w:jc w:val="center"/>
              <w:rPr>
                <w:rFonts w:ascii="Times New Roman" w:hAnsi="Times New Roman"/>
                <w:color w:val="auto"/>
                <w:szCs w:val="21"/>
              </w:rPr>
            </w:pPr>
          </w:p>
        </w:tc>
        <w:tc>
          <w:tcPr>
            <w:tcW w:w="1784" w:type="dxa"/>
            <w:noWrap w:val="0"/>
            <w:vAlign w:val="center"/>
          </w:tcPr>
          <w:p w14:paraId="3A04ADA9">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内存速率</w:t>
            </w:r>
          </w:p>
        </w:tc>
        <w:tc>
          <w:tcPr>
            <w:tcW w:w="5704" w:type="dxa"/>
            <w:noWrap w:val="0"/>
            <w:vAlign w:val="center"/>
          </w:tcPr>
          <w:p w14:paraId="450281A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≥3200MT/s</w:t>
            </w:r>
          </w:p>
        </w:tc>
      </w:tr>
      <w:tr w14:paraId="0F56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85BB067">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95</w:t>
            </w:r>
          </w:p>
        </w:tc>
        <w:tc>
          <w:tcPr>
            <w:tcW w:w="1140" w:type="dxa"/>
            <w:noWrap w:val="0"/>
            <w:vAlign w:val="center"/>
          </w:tcPr>
          <w:p w14:paraId="40DBBF58">
            <w:pPr>
              <w:jc w:val="center"/>
              <w:rPr>
                <w:rFonts w:ascii="Times New Roman" w:hAnsi="Times New Roman"/>
                <w:color w:val="auto"/>
                <w:szCs w:val="21"/>
              </w:rPr>
            </w:pPr>
            <w:r>
              <w:rPr>
                <w:rFonts w:hint="eastAsia" w:ascii="Times New Roman" w:hAnsi="Times New Roman"/>
                <w:color w:val="auto"/>
                <w:szCs w:val="21"/>
              </w:rPr>
              <w:t>存储性能</w:t>
            </w:r>
          </w:p>
        </w:tc>
        <w:tc>
          <w:tcPr>
            <w:tcW w:w="1784" w:type="dxa"/>
            <w:noWrap w:val="0"/>
            <w:vAlign w:val="center"/>
          </w:tcPr>
          <w:p w14:paraId="166D5D25">
            <w:pPr>
              <w:jc w:val="center"/>
              <w:rPr>
                <w:rFonts w:ascii="Times New Roman" w:hAnsi="Times New Roman"/>
                <w:color w:val="auto"/>
                <w:szCs w:val="21"/>
              </w:rPr>
            </w:pPr>
            <w:r>
              <w:rPr>
                <w:rFonts w:hint="eastAsia" w:ascii="Times New Roman" w:hAnsi="Times New Roman"/>
                <w:color w:val="auto"/>
                <w:szCs w:val="21"/>
              </w:rPr>
              <w:t>▲硬盘转速</w:t>
            </w:r>
          </w:p>
        </w:tc>
        <w:tc>
          <w:tcPr>
            <w:tcW w:w="5704" w:type="dxa"/>
            <w:noWrap w:val="0"/>
            <w:vAlign w:val="center"/>
          </w:tcPr>
          <w:p w14:paraId="22A60495">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安装的硬磁盘转速≥10000rpm</w:t>
            </w:r>
          </w:p>
        </w:tc>
      </w:tr>
      <w:tr w14:paraId="5515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D8E34B7">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96</w:t>
            </w:r>
          </w:p>
        </w:tc>
        <w:tc>
          <w:tcPr>
            <w:tcW w:w="1140" w:type="dxa"/>
            <w:noWrap w:val="0"/>
            <w:vAlign w:val="center"/>
          </w:tcPr>
          <w:p w14:paraId="18F0ED59">
            <w:pPr>
              <w:jc w:val="center"/>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卡性能</w:t>
            </w:r>
          </w:p>
        </w:tc>
        <w:tc>
          <w:tcPr>
            <w:tcW w:w="1784" w:type="dxa"/>
            <w:noWrap w:val="0"/>
            <w:vAlign w:val="center"/>
          </w:tcPr>
          <w:p w14:paraId="740A44C2">
            <w:pPr>
              <w:jc w:val="center"/>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卡缓存容量大小</w:t>
            </w:r>
          </w:p>
        </w:tc>
        <w:tc>
          <w:tcPr>
            <w:tcW w:w="5704" w:type="dxa"/>
            <w:noWrap w:val="0"/>
            <w:vAlign w:val="center"/>
          </w:tcPr>
          <w:p w14:paraId="66EAC1A3">
            <w:pPr>
              <w:rPr>
                <w:rFonts w:ascii="Times New Roman" w:hAnsi="Times New Roman"/>
                <w:color w:val="auto"/>
                <w:szCs w:val="21"/>
              </w:rPr>
            </w:pPr>
            <w:r>
              <w:rPr>
                <w:rFonts w:hint="eastAsia" w:ascii="Times New Roman" w:hAnsi="Times New Roman"/>
                <w:color w:val="auto"/>
                <w:szCs w:val="21"/>
              </w:rPr>
              <w:t>≥2GB</w:t>
            </w:r>
          </w:p>
        </w:tc>
      </w:tr>
      <w:tr w14:paraId="73B5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9EB23A7">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97</w:t>
            </w:r>
          </w:p>
        </w:tc>
        <w:tc>
          <w:tcPr>
            <w:tcW w:w="1140" w:type="dxa"/>
            <w:vMerge w:val="restart"/>
            <w:noWrap w:val="0"/>
            <w:vAlign w:val="center"/>
          </w:tcPr>
          <w:p w14:paraId="4285EB7B">
            <w:pPr>
              <w:jc w:val="center"/>
              <w:rPr>
                <w:rFonts w:ascii="Times New Roman" w:hAnsi="Times New Roman"/>
                <w:color w:val="auto"/>
                <w:szCs w:val="21"/>
              </w:rPr>
            </w:pPr>
            <w:r>
              <w:rPr>
                <w:rFonts w:hint="eastAsia" w:ascii="Times New Roman" w:hAnsi="Times New Roman"/>
                <w:color w:val="auto"/>
                <w:szCs w:val="21"/>
              </w:rPr>
              <w:t>网络性能</w:t>
            </w:r>
          </w:p>
        </w:tc>
        <w:tc>
          <w:tcPr>
            <w:tcW w:w="1784" w:type="dxa"/>
            <w:noWrap w:val="0"/>
            <w:vAlign w:val="center"/>
          </w:tcPr>
          <w:p w14:paraId="094E9562">
            <w:pPr>
              <w:jc w:val="center"/>
              <w:rPr>
                <w:rFonts w:ascii="Times New Roman" w:hAnsi="Times New Roman"/>
                <w:color w:val="auto"/>
                <w:szCs w:val="21"/>
              </w:rPr>
            </w:pPr>
            <w:r>
              <w:rPr>
                <w:rFonts w:hint="eastAsia" w:ascii="Times New Roman" w:hAnsi="Times New Roman"/>
                <w:color w:val="auto"/>
                <w:szCs w:val="21"/>
              </w:rPr>
              <w:t>独立网卡速率</w:t>
            </w:r>
          </w:p>
        </w:tc>
        <w:tc>
          <w:tcPr>
            <w:tcW w:w="5704" w:type="dxa"/>
            <w:noWrap w:val="0"/>
            <w:vAlign w:val="center"/>
          </w:tcPr>
          <w:p w14:paraId="0C0780E7">
            <w:pPr>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10GE</w:t>
            </w:r>
          </w:p>
        </w:tc>
      </w:tr>
      <w:tr w14:paraId="7007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6F010F0">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98</w:t>
            </w:r>
          </w:p>
        </w:tc>
        <w:tc>
          <w:tcPr>
            <w:tcW w:w="1140" w:type="dxa"/>
            <w:vMerge w:val="continue"/>
            <w:noWrap w:val="0"/>
            <w:vAlign w:val="center"/>
          </w:tcPr>
          <w:p w14:paraId="1B17D6BC">
            <w:pPr>
              <w:jc w:val="center"/>
              <w:rPr>
                <w:rFonts w:ascii="Times New Roman" w:hAnsi="Times New Roman"/>
                <w:color w:val="auto"/>
                <w:szCs w:val="21"/>
              </w:rPr>
            </w:pPr>
          </w:p>
        </w:tc>
        <w:tc>
          <w:tcPr>
            <w:tcW w:w="1784" w:type="dxa"/>
            <w:noWrap w:val="0"/>
            <w:vAlign w:val="center"/>
          </w:tcPr>
          <w:p w14:paraId="7470993A">
            <w:pPr>
              <w:jc w:val="center"/>
              <w:rPr>
                <w:rFonts w:ascii="Times New Roman" w:hAnsi="Times New Roman"/>
                <w:color w:val="auto"/>
                <w:szCs w:val="21"/>
              </w:rPr>
            </w:pPr>
            <w:r>
              <w:rPr>
                <w:rFonts w:hint="eastAsia" w:ascii="Times New Roman" w:hAnsi="Times New Roman"/>
                <w:color w:val="auto"/>
                <w:szCs w:val="21"/>
              </w:rPr>
              <w:t>板载网卡速率</w:t>
            </w:r>
          </w:p>
        </w:tc>
        <w:tc>
          <w:tcPr>
            <w:tcW w:w="5704" w:type="dxa"/>
            <w:noWrap w:val="0"/>
            <w:vAlign w:val="center"/>
          </w:tcPr>
          <w:p w14:paraId="4D0962F4">
            <w:pPr>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1GE</w:t>
            </w:r>
          </w:p>
        </w:tc>
      </w:tr>
      <w:tr w14:paraId="2165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4AEC65F">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99</w:t>
            </w:r>
          </w:p>
        </w:tc>
        <w:tc>
          <w:tcPr>
            <w:tcW w:w="1140" w:type="dxa"/>
            <w:noWrap w:val="0"/>
            <w:vAlign w:val="center"/>
          </w:tcPr>
          <w:p w14:paraId="7AF854E7">
            <w:pPr>
              <w:jc w:val="center"/>
              <w:rPr>
                <w:rFonts w:ascii="Times New Roman" w:hAnsi="Times New Roman"/>
                <w:color w:val="auto"/>
                <w:szCs w:val="21"/>
              </w:rPr>
            </w:pPr>
            <w:r>
              <w:rPr>
                <w:rFonts w:hint="eastAsia" w:ascii="Times New Roman" w:hAnsi="Times New Roman"/>
                <w:color w:val="auto"/>
                <w:szCs w:val="21"/>
              </w:rPr>
              <w:t>电源能耗</w:t>
            </w:r>
          </w:p>
        </w:tc>
        <w:tc>
          <w:tcPr>
            <w:tcW w:w="1784" w:type="dxa"/>
            <w:noWrap w:val="0"/>
            <w:vAlign w:val="center"/>
          </w:tcPr>
          <w:p w14:paraId="7BFF1419">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电源能耗</w:t>
            </w:r>
          </w:p>
        </w:tc>
        <w:tc>
          <w:tcPr>
            <w:tcW w:w="5704" w:type="dxa"/>
            <w:noWrap w:val="0"/>
            <w:vAlign w:val="center"/>
          </w:tcPr>
          <w:p w14:paraId="043729FD">
            <w:pPr>
              <w:rPr>
                <w:rFonts w:ascii="Times New Roman" w:hAnsi="Times New Roman"/>
                <w:color w:val="auto"/>
                <w:szCs w:val="21"/>
              </w:rPr>
            </w:pPr>
            <w:r>
              <w:rPr>
                <w:rFonts w:hint="eastAsia" w:ascii="Times New Roman" w:hAnsi="Times New Roman"/>
                <w:color w:val="auto"/>
                <w:szCs w:val="21"/>
              </w:rPr>
              <w:t>符合</w:t>
            </w:r>
            <w:r>
              <w:rPr>
                <w:rFonts w:ascii="Times New Roman" w:hAnsi="Times New Roman"/>
                <w:color w:val="auto"/>
                <w:szCs w:val="21"/>
              </w:rPr>
              <w:t>GB/T9813.3</w:t>
            </w:r>
            <w:r>
              <w:rPr>
                <w:rFonts w:hint="eastAsia" w:ascii="Times New Roman" w:hAnsi="Times New Roman"/>
                <w:color w:val="auto"/>
                <w:szCs w:val="21"/>
              </w:rPr>
              <w:t>的有关规定</w:t>
            </w:r>
          </w:p>
        </w:tc>
      </w:tr>
      <w:tr w14:paraId="5B2C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630BA5D4">
            <w:pPr>
              <w:jc w:val="center"/>
              <w:rPr>
                <w:rFonts w:ascii="Times New Roman" w:hAnsi="Times New Roman"/>
                <w:b/>
                <w:bCs/>
                <w:color w:val="auto"/>
                <w:szCs w:val="21"/>
              </w:rPr>
            </w:pPr>
            <w:r>
              <w:rPr>
                <w:rFonts w:hint="eastAsia" w:ascii="Times New Roman" w:hAnsi="Times New Roman"/>
                <w:b/>
                <w:bCs/>
                <w:color w:val="auto"/>
                <w:szCs w:val="21"/>
              </w:rPr>
              <w:t>兼容要求</w:t>
            </w:r>
          </w:p>
        </w:tc>
      </w:tr>
      <w:tr w14:paraId="467B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494E1E9">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00</w:t>
            </w:r>
          </w:p>
        </w:tc>
        <w:tc>
          <w:tcPr>
            <w:tcW w:w="1140" w:type="dxa"/>
            <w:vMerge w:val="restart"/>
            <w:noWrap w:val="0"/>
            <w:vAlign w:val="center"/>
          </w:tcPr>
          <w:p w14:paraId="4D1CFF49">
            <w:pPr>
              <w:jc w:val="center"/>
              <w:rPr>
                <w:rFonts w:ascii="Times New Roman" w:hAnsi="Times New Roman"/>
                <w:color w:val="auto"/>
                <w:szCs w:val="21"/>
              </w:rPr>
            </w:pPr>
            <w:r>
              <w:rPr>
                <w:rFonts w:hint="eastAsia" w:ascii="Times New Roman" w:hAnsi="Times New Roman"/>
                <w:color w:val="auto"/>
                <w:szCs w:val="21"/>
              </w:rPr>
              <w:t>部件兼容性要求</w:t>
            </w:r>
          </w:p>
        </w:tc>
        <w:tc>
          <w:tcPr>
            <w:tcW w:w="1784" w:type="dxa"/>
            <w:noWrap w:val="0"/>
            <w:vAlign w:val="center"/>
          </w:tcPr>
          <w:p w14:paraId="36E0F894">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内存兼容性</w:t>
            </w:r>
          </w:p>
        </w:tc>
        <w:tc>
          <w:tcPr>
            <w:tcW w:w="5704" w:type="dxa"/>
            <w:noWrap w:val="0"/>
            <w:vAlign w:val="center"/>
          </w:tcPr>
          <w:p w14:paraId="79551037">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适配3种及以上厂商的内存产品，且均≥产品支持的内存规格</w:t>
            </w:r>
          </w:p>
        </w:tc>
      </w:tr>
      <w:tr w14:paraId="77D8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DEF37FD">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w:t>
            </w:r>
            <w:r>
              <w:rPr>
                <w:rFonts w:hint="eastAsia" w:ascii="Times New Roman" w:hAnsi="Times New Roman"/>
                <w:color w:val="auto"/>
                <w:szCs w:val="21"/>
              </w:rPr>
              <w:t>1</w:t>
            </w:r>
          </w:p>
        </w:tc>
        <w:tc>
          <w:tcPr>
            <w:tcW w:w="1140" w:type="dxa"/>
            <w:vMerge w:val="continue"/>
            <w:noWrap w:val="0"/>
            <w:vAlign w:val="center"/>
          </w:tcPr>
          <w:p w14:paraId="3F6715F6">
            <w:pPr>
              <w:jc w:val="center"/>
              <w:rPr>
                <w:rFonts w:ascii="Times New Roman" w:hAnsi="Times New Roman"/>
                <w:color w:val="auto"/>
                <w:szCs w:val="21"/>
              </w:rPr>
            </w:pPr>
          </w:p>
        </w:tc>
        <w:tc>
          <w:tcPr>
            <w:tcW w:w="1784" w:type="dxa"/>
            <w:noWrap w:val="0"/>
            <w:vAlign w:val="center"/>
          </w:tcPr>
          <w:p w14:paraId="65D8FC7B">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固态存储兼容性</w:t>
            </w:r>
          </w:p>
        </w:tc>
        <w:tc>
          <w:tcPr>
            <w:tcW w:w="5704" w:type="dxa"/>
            <w:noWrap w:val="0"/>
            <w:vAlign w:val="center"/>
          </w:tcPr>
          <w:p w14:paraId="1DB1245C">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适配3种或以上厂商的固态存储产品，且均≥产品支持的固态存储设备规格</w:t>
            </w:r>
          </w:p>
        </w:tc>
      </w:tr>
      <w:tr w14:paraId="6A2B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1AA36F0">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02</w:t>
            </w:r>
          </w:p>
        </w:tc>
        <w:tc>
          <w:tcPr>
            <w:tcW w:w="1140" w:type="dxa"/>
            <w:vMerge w:val="continue"/>
            <w:noWrap w:val="0"/>
            <w:vAlign w:val="center"/>
          </w:tcPr>
          <w:p w14:paraId="7A12483F">
            <w:pPr>
              <w:jc w:val="center"/>
              <w:rPr>
                <w:rFonts w:ascii="Times New Roman" w:hAnsi="Times New Roman"/>
                <w:color w:val="auto"/>
                <w:szCs w:val="21"/>
              </w:rPr>
            </w:pPr>
          </w:p>
        </w:tc>
        <w:tc>
          <w:tcPr>
            <w:tcW w:w="1784" w:type="dxa"/>
            <w:noWrap w:val="0"/>
            <w:vAlign w:val="center"/>
          </w:tcPr>
          <w:p w14:paraId="0CD9AE41">
            <w:pPr>
              <w:jc w:val="center"/>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卡兼容性</w:t>
            </w:r>
          </w:p>
        </w:tc>
        <w:tc>
          <w:tcPr>
            <w:tcW w:w="5704" w:type="dxa"/>
            <w:noWrap w:val="0"/>
            <w:vAlign w:val="center"/>
          </w:tcPr>
          <w:p w14:paraId="21514713">
            <w:pPr>
              <w:rPr>
                <w:rFonts w:ascii="Times New Roman" w:hAnsi="Times New Roman"/>
                <w:color w:val="auto"/>
                <w:szCs w:val="21"/>
              </w:rPr>
            </w:pPr>
            <w:r>
              <w:rPr>
                <w:rFonts w:ascii="Times New Roman" w:hAnsi="Times New Roman"/>
                <w:color w:val="auto"/>
                <w:szCs w:val="21"/>
              </w:rPr>
              <w:t>RAID</w:t>
            </w:r>
            <w:r>
              <w:rPr>
                <w:rFonts w:hint="eastAsia" w:ascii="Times New Roman" w:hAnsi="Times New Roman"/>
                <w:color w:val="auto"/>
                <w:szCs w:val="21"/>
              </w:rPr>
              <w:t>卡应适配两种或以上厂商产品</w:t>
            </w:r>
          </w:p>
        </w:tc>
      </w:tr>
      <w:tr w14:paraId="11AC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B74D460">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03</w:t>
            </w:r>
          </w:p>
        </w:tc>
        <w:tc>
          <w:tcPr>
            <w:tcW w:w="1140" w:type="dxa"/>
            <w:vMerge w:val="continue"/>
            <w:noWrap w:val="0"/>
            <w:vAlign w:val="center"/>
          </w:tcPr>
          <w:p w14:paraId="1187D021">
            <w:pPr>
              <w:jc w:val="center"/>
              <w:rPr>
                <w:rFonts w:ascii="Times New Roman" w:hAnsi="Times New Roman"/>
                <w:color w:val="auto"/>
                <w:szCs w:val="21"/>
              </w:rPr>
            </w:pPr>
          </w:p>
        </w:tc>
        <w:tc>
          <w:tcPr>
            <w:tcW w:w="1784" w:type="dxa"/>
            <w:noWrap w:val="0"/>
            <w:vAlign w:val="center"/>
          </w:tcPr>
          <w:p w14:paraId="2BF7E823">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网卡兼容性</w:t>
            </w:r>
          </w:p>
        </w:tc>
        <w:tc>
          <w:tcPr>
            <w:tcW w:w="5704" w:type="dxa"/>
            <w:noWrap w:val="0"/>
            <w:vAlign w:val="center"/>
          </w:tcPr>
          <w:p w14:paraId="1AF3412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网卡应适配两种或以上厂商产品</w:t>
            </w:r>
          </w:p>
        </w:tc>
      </w:tr>
      <w:tr w14:paraId="5514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2ECFDAB">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04</w:t>
            </w:r>
          </w:p>
        </w:tc>
        <w:tc>
          <w:tcPr>
            <w:tcW w:w="1140" w:type="dxa"/>
            <w:vMerge w:val="continue"/>
            <w:noWrap w:val="0"/>
            <w:vAlign w:val="center"/>
          </w:tcPr>
          <w:p w14:paraId="262F7D1C">
            <w:pPr>
              <w:jc w:val="center"/>
              <w:rPr>
                <w:rFonts w:ascii="Times New Roman" w:hAnsi="Times New Roman"/>
                <w:color w:val="auto"/>
                <w:szCs w:val="21"/>
              </w:rPr>
            </w:pPr>
          </w:p>
        </w:tc>
        <w:tc>
          <w:tcPr>
            <w:tcW w:w="1784" w:type="dxa"/>
            <w:noWrap w:val="0"/>
            <w:vAlign w:val="center"/>
          </w:tcPr>
          <w:p w14:paraId="5F74DB79">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功能卡兼容性</w:t>
            </w:r>
          </w:p>
        </w:tc>
        <w:tc>
          <w:tcPr>
            <w:tcW w:w="5704" w:type="dxa"/>
            <w:noWrap w:val="0"/>
            <w:vAlign w:val="center"/>
          </w:tcPr>
          <w:p w14:paraId="13EB35FE">
            <w:pPr>
              <w:rPr>
                <w:rFonts w:ascii="Times New Roman" w:hAnsi="Times New Roman"/>
                <w:color w:val="auto"/>
                <w:szCs w:val="21"/>
              </w:rPr>
            </w:pPr>
            <w:r>
              <w:rPr>
                <w:rFonts w:hint="eastAsia" w:ascii="Times New Roman" w:hAnsi="Times New Roman"/>
                <w:color w:val="auto"/>
                <w:szCs w:val="21"/>
              </w:rPr>
              <w:t>内置或适配符合</w:t>
            </w:r>
            <w:r>
              <w:rPr>
                <w:rFonts w:ascii="Times New Roman" w:hAnsi="Times New Roman"/>
                <w:color w:val="auto"/>
                <w:szCs w:val="21"/>
              </w:rPr>
              <w:t>PCIe</w:t>
            </w:r>
            <w:r>
              <w:rPr>
                <w:rFonts w:hint="eastAsia" w:ascii="Times New Roman" w:hAnsi="Times New Roman"/>
                <w:color w:val="auto"/>
                <w:szCs w:val="21"/>
              </w:rPr>
              <w:t>的功能卡，如：网络功能卡、存储功能卡及图形显示功能卡</w:t>
            </w:r>
          </w:p>
        </w:tc>
      </w:tr>
      <w:tr w14:paraId="2C4C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3A8FA23">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05</w:t>
            </w:r>
          </w:p>
        </w:tc>
        <w:tc>
          <w:tcPr>
            <w:tcW w:w="1140" w:type="dxa"/>
            <w:noWrap w:val="0"/>
            <w:vAlign w:val="center"/>
          </w:tcPr>
          <w:p w14:paraId="6F642EFD">
            <w:pPr>
              <w:jc w:val="center"/>
              <w:rPr>
                <w:rFonts w:ascii="Times New Roman" w:hAnsi="Times New Roman"/>
                <w:color w:val="auto"/>
                <w:szCs w:val="21"/>
              </w:rPr>
            </w:pPr>
            <w:r>
              <w:rPr>
                <w:rFonts w:hint="eastAsia" w:ascii="Times New Roman" w:hAnsi="Times New Roman"/>
                <w:color w:val="auto"/>
                <w:szCs w:val="21"/>
              </w:rPr>
              <w:t>外设兼容性</w:t>
            </w:r>
          </w:p>
        </w:tc>
        <w:tc>
          <w:tcPr>
            <w:tcW w:w="1784" w:type="dxa"/>
            <w:noWrap w:val="0"/>
            <w:vAlign w:val="center"/>
          </w:tcPr>
          <w:p w14:paraId="5180780B">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外设兼容性</w:t>
            </w:r>
          </w:p>
        </w:tc>
        <w:tc>
          <w:tcPr>
            <w:tcW w:w="5704" w:type="dxa"/>
            <w:noWrap w:val="0"/>
            <w:vAlign w:val="center"/>
          </w:tcPr>
          <w:p w14:paraId="2A038F97">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兼容多种主流生产商的外部设备，包括显示器、键盘、鼠标、闪存盘、移动硬盘、USB光驱及KVM等，要求使用不同厂商的外部设备时，系统均能正常识别和安装驱动</w:t>
            </w:r>
          </w:p>
        </w:tc>
      </w:tr>
      <w:tr w14:paraId="5892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B5FF82C">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06</w:t>
            </w:r>
          </w:p>
        </w:tc>
        <w:tc>
          <w:tcPr>
            <w:tcW w:w="1140" w:type="dxa"/>
            <w:vMerge w:val="restart"/>
            <w:noWrap w:val="0"/>
            <w:vAlign w:val="center"/>
          </w:tcPr>
          <w:p w14:paraId="7EB22E21">
            <w:pPr>
              <w:jc w:val="center"/>
              <w:rPr>
                <w:rFonts w:ascii="Times New Roman" w:hAnsi="Times New Roman"/>
                <w:color w:val="auto"/>
                <w:szCs w:val="21"/>
              </w:rPr>
            </w:pPr>
            <w:r>
              <w:rPr>
                <w:rFonts w:hint="eastAsia" w:ascii="Times New Roman" w:hAnsi="Times New Roman"/>
                <w:color w:val="auto"/>
                <w:szCs w:val="21"/>
              </w:rPr>
              <w:t>软件兼容性</w:t>
            </w:r>
          </w:p>
        </w:tc>
        <w:tc>
          <w:tcPr>
            <w:tcW w:w="1784" w:type="dxa"/>
            <w:noWrap w:val="0"/>
            <w:vAlign w:val="center"/>
          </w:tcPr>
          <w:p w14:paraId="3DE6FC75">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color w:val="auto"/>
                <w:szCs w:val="21"/>
                <w:lang w:val="en-US" w:eastAsia="zh-CN"/>
              </w:rPr>
              <w:t>操作系统兼容</w:t>
            </w:r>
          </w:p>
        </w:tc>
        <w:tc>
          <w:tcPr>
            <w:tcW w:w="5704" w:type="dxa"/>
            <w:noWrap w:val="0"/>
            <w:vAlign w:val="center"/>
          </w:tcPr>
          <w:p w14:paraId="2319BBDC">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color w:val="auto"/>
                <w:szCs w:val="21"/>
              </w:rPr>
              <w:t>兼容</w:t>
            </w:r>
            <w:r>
              <w:rPr>
                <w:rFonts w:ascii="Times New Roman" w:hAnsi="Times New Roman"/>
                <w:color w:val="auto"/>
                <w:szCs w:val="21"/>
              </w:rPr>
              <w:t>3</w:t>
            </w:r>
            <w:r>
              <w:rPr>
                <w:rFonts w:hint="eastAsia" w:ascii="Times New Roman" w:hAnsi="Times New Roman"/>
                <w:color w:val="auto"/>
                <w:szCs w:val="21"/>
                <w:lang w:val="en-US" w:eastAsia="zh-CN"/>
              </w:rPr>
              <w:t>款</w:t>
            </w:r>
            <w:r>
              <w:rPr>
                <w:rFonts w:hint="eastAsia" w:ascii="Times New Roman" w:hAnsi="Times New Roman" w:eastAsia="宋体" w:cs="宋体"/>
                <w:color w:val="auto"/>
                <w:szCs w:val="21"/>
              </w:rPr>
              <w:t>及以上</w:t>
            </w:r>
            <w:r>
              <w:rPr>
                <w:rFonts w:hint="eastAsia" w:ascii="Times New Roman" w:hAnsi="Times New Roman" w:cs="宋体"/>
                <w:color w:val="auto"/>
                <w:szCs w:val="21"/>
                <w:lang w:val="en-US" w:eastAsia="zh-CN"/>
              </w:rPr>
              <w:t>符合国家安全可靠测评要求的操作系统</w:t>
            </w:r>
          </w:p>
        </w:tc>
      </w:tr>
      <w:tr w14:paraId="43D9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E04F69F">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07</w:t>
            </w:r>
          </w:p>
        </w:tc>
        <w:tc>
          <w:tcPr>
            <w:tcW w:w="1140" w:type="dxa"/>
            <w:vMerge w:val="continue"/>
            <w:noWrap w:val="0"/>
            <w:vAlign w:val="center"/>
          </w:tcPr>
          <w:p w14:paraId="1B1182A0">
            <w:pPr>
              <w:jc w:val="center"/>
              <w:rPr>
                <w:rFonts w:hint="eastAsia" w:ascii="Times New Roman" w:hAnsi="Times New Roman"/>
                <w:color w:val="auto"/>
                <w:szCs w:val="21"/>
              </w:rPr>
            </w:pPr>
          </w:p>
        </w:tc>
        <w:tc>
          <w:tcPr>
            <w:tcW w:w="1784" w:type="dxa"/>
            <w:noWrap w:val="0"/>
            <w:vAlign w:val="center"/>
          </w:tcPr>
          <w:p w14:paraId="52C63ABA">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eastAsia="zh-CN"/>
              </w:rPr>
              <w:t>★</w:t>
            </w:r>
            <w:r>
              <w:rPr>
                <w:rFonts w:hint="eastAsia" w:ascii="Times New Roman" w:hAnsi="Times New Roman"/>
                <w:color w:val="auto"/>
                <w:szCs w:val="21"/>
              </w:rPr>
              <w:t>数据库兼容</w:t>
            </w:r>
          </w:p>
        </w:tc>
        <w:tc>
          <w:tcPr>
            <w:tcW w:w="5704" w:type="dxa"/>
            <w:noWrap w:val="0"/>
            <w:vAlign w:val="center"/>
          </w:tcPr>
          <w:p w14:paraId="1F5CD0A3">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hint="eastAsia"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rPr>
              <w:t>兼容3个及以上厂商的数据库产品</w:t>
            </w:r>
          </w:p>
        </w:tc>
      </w:tr>
      <w:tr w14:paraId="6E25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F3CDEFD">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08</w:t>
            </w:r>
          </w:p>
        </w:tc>
        <w:tc>
          <w:tcPr>
            <w:tcW w:w="1140" w:type="dxa"/>
            <w:vMerge w:val="continue"/>
            <w:noWrap w:val="0"/>
            <w:vAlign w:val="center"/>
          </w:tcPr>
          <w:p w14:paraId="0D515573">
            <w:pPr>
              <w:jc w:val="center"/>
              <w:rPr>
                <w:rFonts w:ascii="Times New Roman" w:hAnsi="Times New Roman"/>
                <w:color w:val="auto"/>
                <w:szCs w:val="21"/>
              </w:rPr>
            </w:pPr>
          </w:p>
        </w:tc>
        <w:tc>
          <w:tcPr>
            <w:tcW w:w="1784" w:type="dxa"/>
            <w:noWrap w:val="0"/>
            <w:vAlign w:val="center"/>
          </w:tcPr>
          <w:p w14:paraId="08AE57D2">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中间件兼容</w:t>
            </w:r>
          </w:p>
        </w:tc>
        <w:tc>
          <w:tcPr>
            <w:tcW w:w="5704" w:type="dxa"/>
            <w:noWrap w:val="0"/>
            <w:vAlign w:val="center"/>
          </w:tcPr>
          <w:p w14:paraId="413090BB">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兼容3个及以上厂商的中间件产品</w:t>
            </w:r>
          </w:p>
        </w:tc>
      </w:tr>
      <w:tr w14:paraId="281C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9DAFFF3">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109</w:t>
            </w:r>
          </w:p>
        </w:tc>
        <w:tc>
          <w:tcPr>
            <w:tcW w:w="1140" w:type="dxa"/>
            <w:vMerge w:val="continue"/>
            <w:noWrap w:val="0"/>
            <w:vAlign w:val="center"/>
          </w:tcPr>
          <w:p w14:paraId="00B029DB">
            <w:pPr>
              <w:jc w:val="center"/>
              <w:rPr>
                <w:rFonts w:ascii="Times New Roman" w:hAnsi="Times New Roman"/>
                <w:color w:val="auto"/>
                <w:szCs w:val="21"/>
              </w:rPr>
            </w:pPr>
          </w:p>
        </w:tc>
        <w:tc>
          <w:tcPr>
            <w:tcW w:w="1784" w:type="dxa"/>
            <w:noWrap w:val="0"/>
            <w:vAlign w:val="center"/>
          </w:tcPr>
          <w:p w14:paraId="11ECFA76">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平台软件兼容</w:t>
            </w:r>
          </w:p>
        </w:tc>
        <w:tc>
          <w:tcPr>
            <w:tcW w:w="5704" w:type="dxa"/>
            <w:noWrap w:val="0"/>
            <w:vAlign w:val="center"/>
          </w:tcPr>
          <w:p w14:paraId="2659AF98">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兼容3个及以上厂商的大数据平台</w:t>
            </w:r>
          </w:p>
        </w:tc>
      </w:tr>
      <w:tr w14:paraId="527F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E0C813E">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110</w:t>
            </w:r>
          </w:p>
        </w:tc>
        <w:tc>
          <w:tcPr>
            <w:tcW w:w="1140" w:type="dxa"/>
            <w:vMerge w:val="continue"/>
            <w:noWrap w:val="0"/>
            <w:vAlign w:val="center"/>
          </w:tcPr>
          <w:p w14:paraId="6F2616F6">
            <w:pPr>
              <w:jc w:val="center"/>
              <w:rPr>
                <w:rFonts w:ascii="Times New Roman" w:hAnsi="Times New Roman"/>
                <w:color w:val="auto"/>
                <w:szCs w:val="21"/>
              </w:rPr>
            </w:pPr>
          </w:p>
        </w:tc>
        <w:tc>
          <w:tcPr>
            <w:tcW w:w="1784" w:type="dxa"/>
            <w:noWrap w:val="0"/>
            <w:vAlign w:val="center"/>
          </w:tcPr>
          <w:p w14:paraId="48686B13">
            <w:pPr>
              <w:jc w:val="center"/>
              <w:rPr>
                <w:rFonts w:ascii="Times New Roman" w:hAnsi="Times New Roman"/>
                <w:color w:val="auto"/>
                <w:szCs w:val="21"/>
              </w:rPr>
            </w:pPr>
            <w:r>
              <w:rPr>
                <w:rFonts w:hint="eastAsia" w:ascii="Times New Roman" w:hAnsi="Times New Roman"/>
                <w:color w:val="auto"/>
                <w:szCs w:val="21"/>
              </w:rPr>
              <w:t>▲虚拟化软件兼容</w:t>
            </w:r>
          </w:p>
        </w:tc>
        <w:tc>
          <w:tcPr>
            <w:tcW w:w="5704" w:type="dxa"/>
            <w:noWrap w:val="0"/>
            <w:vAlign w:val="center"/>
          </w:tcPr>
          <w:p w14:paraId="23F8C779">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兼容2款及以上虚拟化软件</w:t>
            </w:r>
          </w:p>
        </w:tc>
      </w:tr>
      <w:tr w14:paraId="615D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34DAA6D9">
            <w:pPr>
              <w:jc w:val="center"/>
              <w:rPr>
                <w:rFonts w:ascii="Times New Roman" w:hAnsi="Times New Roman"/>
                <w:b/>
                <w:bCs/>
                <w:color w:val="auto"/>
                <w:szCs w:val="21"/>
              </w:rPr>
            </w:pPr>
            <w:r>
              <w:rPr>
                <w:rFonts w:hint="eastAsia" w:ascii="Times New Roman" w:hAnsi="Times New Roman"/>
                <w:b/>
                <w:bCs/>
                <w:color w:val="auto"/>
                <w:szCs w:val="21"/>
              </w:rPr>
              <w:t>可靠性要求</w:t>
            </w:r>
          </w:p>
        </w:tc>
      </w:tr>
      <w:tr w14:paraId="0DB7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91878DB">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11</w:t>
            </w:r>
          </w:p>
        </w:tc>
        <w:tc>
          <w:tcPr>
            <w:tcW w:w="1140" w:type="dxa"/>
            <w:noWrap w:val="0"/>
            <w:vAlign w:val="center"/>
          </w:tcPr>
          <w:p w14:paraId="11A65F2B">
            <w:pPr>
              <w:jc w:val="center"/>
              <w:rPr>
                <w:rFonts w:ascii="Times New Roman" w:hAnsi="Times New Roman"/>
                <w:color w:val="auto"/>
                <w:szCs w:val="21"/>
              </w:rPr>
            </w:pPr>
            <w:r>
              <w:rPr>
                <w:rFonts w:hint="eastAsia" w:ascii="Times New Roman" w:hAnsi="Times New Roman"/>
                <w:color w:val="auto"/>
                <w:szCs w:val="21"/>
              </w:rPr>
              <w:t>存储可靠性要求</w:t>
            </w:r>
          </w:p>
        </w:tc>
        <w:tc>
          <w:tcPr>
            <w:tcW w:w="1784" w:type="dxa"/>
            <w:noWrap w:val="0"/>
            <w:vAlign w:val="center"/>
          </w:tcPr>
          <w:p w14:paraId="23497B8B">
            <w:pPr>
              <w:jc w:val="center"/>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SATA</w:t>
            </w:r>
            <w:r>
              <w:rPr>
                <w:rFonts w:hint="eastAsia" w:ascii="Times New Roman" w:hAnsi="Times New Roman"/>
                <w:color w:val="auto"/>
                <w:szCs w:val="21"/>
              </w:rPr>
              <w:t xml:space="preserve"> </w:t>
            </w:r>
            <w:r>
              <w:rPr>
                <w:rFonts w:ascii="Times New Roman" w:hAnsi="Times New Roman"/>
                <w:color w:val="auto"/>
                <w:szCs w:val="21"/>
              </w:rPr>
              <w:t>SSD</w:t>
            </w:r>
            <w:r>
              <w:rPr>
                <w:rFonts w:hint="eastAsia" w:ascii="Times New Roman" w:hAnsi="Times New Roman"/>
                <w:color w:val="auto"/>
                <w:szCs w:val="21"/>
              </w:rPr>
              <w:t>可靠性</w:t>
            </w:r>
          </w:p>
        </w:tc>
        <w:tc>
          <w:tcPr>
            <w:tcW w:w="5704" w:type="dxa"/>
            <w:noWrap w:val="0"/>
            <w:vAlign w:val="center"/>
          </w:tcPr>
          <w:p w14:paraId="0FF5A74F">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SSD的m1值（MTBF的不可接受值）≥200000h</w:t>
            </w:r>
          </w:p>
        </w:tc>
      </w:tr>
      <w:tr w14:paraId="3060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88F980F">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12</w:t>
            </w:r>
          </w:p>
        </w:tc>
        <w:tc>
          <w:tcPr>
            <w:tcW w:w="1140" w:type="dxa"/>
            <w:vMerge w:val="restart"/>
            <w:noWrap w:val="0"/>
            <w:vAlign w:val="center"/>
          </w:tcPr>
          <w:p w14:paraId="430DD222">
            <w:pPr>
              <w:jc w:val="center"/>
              <w:rPr>
                <w:rFonts w:ascii="Times New Roman" w:hAnsi="Times New Roman"/>
                <w:color w:val="auto"/>
                <w:szCs w:val="21"/>
              </w:rPr>
            </w:pPr>
            <w:r>
              <w:rPr>
                <w:rFonts w:hint="eastAsia" w:ascii="Times New Roman" w:hAnsi="Times New Roman"/>
                <w:color w:val="auto"/>
                <w:szCs w:val="21"/>
              </w:rPr>
              <w:t>整机可靠性要求</w:t>
            </w:r>
          </w:p>
        </w:tc>
        <w:tc>
          <w:tcPr>
            <w:tcW w:w="1784" w:type="dxa"/>
            <w:noWrap w:val="0"/>
            <w:vAlign w:val="center"/>
          </w:tcPr>
          <w:p w14:paraId="3609E930">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整机可靠性</w:t>
            </w:r>
          </w:p>
        </w:tc>
        <w:tc>
          <w:tcPr>
            <w:tcW w:w="5704" w:type="dxa"/>
            <w:noWrap w:val="0"/>
            <w:vAlign w:val="center"/>
          </w:tcPr>
          <w:p w14:paraId="1744B5F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m1值（MTBF的不可接受值）≥30000h</w:t>
            </w:r>
          </w:p>
        </w:tc>
      </w:tr>
      <w:tr w14:paraId="77DD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3AA372B">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113</w:t>
            </w:r>
          </w:p>
        </w:tc>
        <w:tc>
          <w:tcPr>
            <w:tcW w:w="1140" w:type="dxa"/>
            <w:vMerge w:val="continue"/>
            <w:noWrap w:val="0"/>
            <w:vAlign w:val="center"/>
          </w:tcPr>
          <w:p w14:paraId="697BEE2C">
            <w:pPr>
              <w:jc w:val="center"/>
              <w:rPr>
                <w:rFonts w:ascii="Times New Roman" w:hAnsi="Times New Roman"/>
                <w:color w:val="auto"/>
                <w:szCs w:val="21"/>
              </w:rPr>
            </w:pPr>
          </w:p>
        </w:tc>
        <w:tc>
          <w:tcPr>
            <w:tcW w:w="1784" w:type="dxa"/>
            <w:noWrap w:val="0"/>
            <w:vAlign w:val="center"/>
          </w:tcPr>
          <w:p w14:paraId="784B78DF">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风扇可靠性</w:t>
            </w:r>
          </w:p>
        </w:tc>
        <w:tc>
          <w:tcPr>
            <w:tcW w:w="5704" w:type="dxa"/>
            <w:noWrap w:val="0"/>
            <w:vAlign w:val="center"/>
          </w:tcPr>
          <w:p w14:paraId="725A0670">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风扇寿命应≥40000h</w:t>
            </w:r>
          </w:p>
        </w:tc>
      </w:tr>
      <w:tr w14:paraId="7D39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56FD405">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114</w:t>
            </w:r>
          </w:p>
        </w:tc>
        <w:tc>
          <w:tcPr>
            <w:tcW w:w="1140" w:type="dxa"/>
            <w:vMerge w:val="continue"/>
            <w:noWrap w:val="0"/>
            <w:vAlign w:val="center"/>
          </w:tcPr>
          <w:p w14:paraId="67E46A35">
            <w:pPr>
              <w:jc w:val="center"/>
              <w:rPr>
                <w:rFonts w:ascii="Times New Roman" w:hAnsi="Times New Roman"/>
                <w:color w:val="auto"/>
                <w:szCs w:val="21"/>
              </w:rPr>
            </w:pPr>
          </w:p>
        </w:tc>
        <w:tc>
          <w:tcPr>
            <w:tcW w:w="1784" w:type="dxa"/>
            <w:noWrap w:val="0"/>
            <w:vAlign w:val="center"/>
          </w:tcPr>
          <w:p w14:paraId="74CE4C88">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部件可靠性</w:t>
            </w:r>
          </w:p>
        </w:tc>
        <w:tc>
          <w:tcPr>
            <w:tcW w:w="5704" w:type="dxa"/>
            <w:noWrap w:val="0"/>
            <w:vAlign w:val="center"/>
          </w:tcPr>
          <w:p w14:paraId="58234D82">
            <w:pPr>
              <w:rPr>
                <w:rFonts w:ascii="Times New Roman" w:hAnsi="Times New Roman"/>
                <w:color w:val="auto"/>
                <w:szCs w:val="21"/>
              </w:rPr>
            </w:pPr>
            <w:r>
              <w:rPr>
                <w:rFonts w:hint="eastAsia" w:ascii="Times New Roman" w:hAnsi="Times New Roman"/>
                <w:color w:val="auto"/>
                <w:szCs w:val="21"/>
              </w:rPr>
              <w:t>支持硬盘、电源、风扇热插拔</w:t>
            </w:r>
            <w:r>
              <w:rPr>
                <w:rFonts w:ascii="Times New Roman" w:hAnsi="Times New Roman"/>
                <w:color w:val="auto"/>
                <w:szCs w:val="21"/>
              </w:rPr>
              <w:t>(</w:t>
            </w:r>
            <w:r>
              <w:rPr>
                <w:rFonts w:hint="eastAsia" w:ascii="Times New Roman" w:hAnsi="Times New Roman"/>
                <w:color w:val="auto"/>
                <w:szCs w:val="21"/>
              </w:rPr>
              <w:t>内置风扇除外</w:t>
            </w:r>
            <w:r>
              <w:rPr>
                <w:rFonts w:ascii="Times New Roman" w:hAnsi="Times New Roman"/>
                <w:color w:val="auto"/>
                <w:szCs w:val="21"/>
              </w:rPr>
              <w:t>)</w:t>
            </w:r>
          </w:p>
        </w:tc>
      </w:tr>
      <w:tr w14:paraId="1138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29AECE64">
            <w:pPr>
              <w:jc w:val="center"/>
              <w:rPr>
                <w:rFonts w:ascii="Times New Roman" w:hAnsi="Times New Roman"/>
                <w:b/>
                <w:bCs/>
                <w:color w:val="auto"/>
                <w:szCs w:val="21"/>
              </w:rPr>
            </w:pPr>
            <w:r>
              <w:rPr>
                <w:rFonts w:hint="eastAsia" w:ascii="Times New Roman" w:hAnsi="Times New Roman"/>
                <w:b/>
                <w:bCs/>
                <w:color w:val="auto"/>
                <w:szCs w:val="21"/>
              </w:rPr>
              <w:t>包装及运输要求</w:t>
            </w:r>
          </w:p>
        </w:tc>
      </w:tr>
      <w:tr w14:paraId="6147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DA3FDE1">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rPr>
              <w:t>1</w:t>
            </w:r>
            <w:r>
              <w:rPr>
                <w:rFonts w:ascii="Times New Roman" w:hAnsi="Times New Roman"/>
                <w:color w:val="auto"/>
                <w:szCs w:val="21"/>
              </w:rPr>
              <w:t>1</w:t>
            </w:r>
            <w:r>
              <w:rPr>
                <w:rFonts w:hint="eastAsia" w:ascii="Times New Roman" w:hAnsi="Times New Roman"/>
                <w:color w:val="auto"/>
                <w:szCs w:val="21"/>
                <w:lang w:val="en-US" w:eastAsia="zh-CN"/>
              </w:rPr>
              <w:t>5</w:t>
            </w:r>
          </w:p>
        </w:tc>
        <w:tc>
          <w:tcPr>
            <w:tcW w:w="1140" w:type="dxa"/>
            <w:noWrap w:val="0"/>
            <w:vAlign w:val="center"/>
          </w:tcPr>
          <w:p w14:paraId="1425DF9F">
            <w:pPr>
              <w:jc w:val="center"/>
              <w:rPr>
                <w:rFonts w:ascii="Times New Roman" w:hAnsi="Times New Roman"/>
                <w:color w:val="auto"/>
                <w:szCs w:val="21"/>
              </w:rPr>
            </w:pPr>
            <w:r>
              <w:rPr>
                <w:rFonts w:hint="eastAsia" w:ascii="Times New Roman" w:hAnsi="Times New Roman"/>
                <w:color w:val="auto"/>
                <w:szCs w:val="21"/>
              </w:rPr>
              <w:t>包装及运输要求</w:t>
            </w:r>
          </w:p>
        </w:tc>
        <w:tc>
          <w:tcPr>
            <w:tcW w:w="1784" w:type="dxa"/>
            <w:noWrap w:val="0"/>
            <w:vAlign w:val="center"/>
          </w:tcPr>
          <w:p w14:paraId="3FAFD714">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标志、包装、运输和贮存</w:t>
            </w:r>
          </w:p>
        </w:tc>
        <w:tc>
          <w:tcPr>
            <w:tcW w:w="5704" w:type="dxa"/>
            <w:noWrap w:val="0"/>
            <w:vAlign w:val="center"/>
          </w:tcPr>
          <w:p w14:paraId="0F884603">
            <w:pPr>
              <w:rPr>
                <w:rFonts w:ascii="Times New Roman" w:hAnsi="Times New Roman"/>
                <w:color w:val="auto"/>
                <w:szCs w:val="21"/>
              </w:rPr>
            </w:pPr>
            <w:r>
              <w:rPr>
                <w:rFonts w:hint="eastAsia" w:ascii="Times New Roman" w:hAnsi="Times New Roman"/>
                <w:color w:val="auto"/>
                <w:szCs w:val="21"/>
              </w:rPr>
              <w:t>符合</w:t>
            </w:r>
            <w:r>
              <w:rPr>
                <w:rFonts w:ascii="Times New Roman" w:hAnsi="Times New Roman"/>
                <w:color w:val="auto"/>
                <w:szCs w:val="21"/>
              </w:rPr>
              <w:t>GB/T9813.3</w:t>
            </w:r>
            <w:r>
              <w:rPr>
                <w:rFonts w:hint="eastAsia" w:ascii="Times New Roman" w:hAnsi="Times New Roman"/>
                <w:color w:val="auto"/>
                <w:szCs w:val="21"/>
              </w:rPr>
              <w:t>和商品包装政府采购需求标准的相关规定</w:t>
            </w:r>
          </w:p>
        </w:tc>
      </w:tr>
      <w:tr w14:paraId="3FA3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0FA55EC1">
            <w:pPr>
              <w:jc w:val="center"/>
              <w:rPr>
                <w:rFonts w:ascii="Times New Roman" w:hAnsi="Times New Roman"/>
                <w:b/>
                <w:bCs/>
                <w:color w:val="auto"/>
                <w:szCs w:val="21"/>
              </w:rPr>
            </w:pPr>
            <w:r>
              <w:rPr>
                <w:rFonts w:hint="eastAsia" w:ascii="Times New Roman" w:hAnsi="Times New Roman"/>
                <w:b/>
                <w:bCs/>
                <w:color w:val="auto"/>
                <w:szCs w:val="21"/>
              </w:rPr>
              <w:t>服务要求</w:t>
            </w:r>
          </w:p>
        </w:tc>
      </w:tr>
      <w:tr w14:paraId="56C4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A8EBE43">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rPr>
              <w:t>1</w:t>
            </w:r>
            <w:r>
              <w:rPr>
                <w:rFonts w:ascii="Times New Roman" w:hAnsi="Times New Roman"/>
                <w:color w:val="auto"/>
                <w:szCs w:val="21"/>
              </w:rPr>
              <w:t>16</w:t>
            </w:r>
          </w:p>
        </w:tc>
        <w:tc>
          <w:tcPr>
            <w:tcW w:w="1140" w:type="dxa"/>
            <w:vMerge w:val="restart"/>
            <w:noWrap w:val="0"/>
            <w:vAlign w:val="center"/>
          </w:tcPr>
          <w:p w14:paraId="58B1F9E4">
            <w:pPr>
              <w:jc w:val="center"/>
              <w:rPr>
                <w:rFonts w:ascii="Times New Roman" w:hAnsi="Times New Roman"/>
                <w:color w:val="auto"/>
                <w:szCs w:val="21"/>
              </w:rPr>
            </w:pPr>
            <w:r>
              <w:rPr>
                <w:rFonts w:hint="eastAsia" w:ascii="Times New Roman" w:hAnsi="Times New Roman"/>
                <w:color w:val="auto"/>
                <w:szCs w:val="21"/>
              </w:rPr>
              <w:t>服务响应</w:t>
            </w:r>
          </w:p>
        </w:tc>
        <w:tc>
          <w:tcPr>
            <w:tcW w:w="1784" w:type="dxa"/>
            <w:noWrap w:val="0"/>
            <w:vAlign w:val="center"/>
          </w:tcPr>
          <w:p w14:paraId="196BD7E9">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服务响应</w:t>
            </w:r>
          </w:p>
        </w:tc>
        <w:tc>
          <w:tcPr>
            <w:tcW w:w="5704" w:type="dxa"/>
            <w:noWrap w:val="0"/>
            <w:vAlign w:val="center"/>
          </w:tcPr>
          <w:p w14:paraId="7F5FAD21">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a)提供电话、电子邮件、远程连接等多种形式服务；</w:t>
            </w:r>
          </w:p>
          <w:p w14:paraId="4EEA58E4">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b)提供同城2h、异地6h技术响应服务，2个工作日解决问题，对于未能解决的问题和故障应提供可行的升级方案，并提供周转设备；</w:t>
            </w:r>
          </w:p>
          <w:p w14:paraId="6F1E8C55">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c)建立全国技术服务体系和服务团体，符合专业服务体系标准要求，提供原厂中文服务；</w:t>
            </w:r>
          </w:p>
          <w:p w14:paraId="5B028804">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d)服务周期内提供产品的维修、换件和升级服务</w:t>
            </w:r>
          </w:p>
        </w:tc>
      </w:tr>
      <w:tr w14:paraId="4F08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76CE69A">
            <w:pPr>
              <w:jc w:val="center"/>
              <w:rPr>
                <w:rFonts w:ascii="Times New Roman" w:hAnsi="Times New Roman" w:eastAsia="宋体" w:cs="Times New Roman"/>
                <w:color w:val="auto"/>
                <w:kern w:val="2"/>
                <w:sz w:val="21"/>
                <w:szCs w:val="20"/>
                <w:lang w:val="en-US" w:eastAsia="zh-CN" w:bidi="ar-SA"/>
              </w:rPr>
            </w:pPr>
            <w:r>
              <w:rPr>
                <w:rFonts w:hint="eastAsia" w:ascii="Times New Roman" w:hAnsi="Times New Roman"/>
                <w:color w:val="auto"/>
                <w:szCs w:val="21"/>
              </w:rPr>
              <w:t>1</w:t>
            </w:r>
            <w:r>
              <w:rPr>
                <w:rFonts w:ascii="Times New Roman" w:hAnsi="Times New Roman"/>
                <w:color w:val="auto"/>
                <w:szCs w:val="21"/>
              </w:rPr>
              <w:t>17</w:t>
            </w:r>
          </w:p>
        </w:tc>
        <w:tc>
          <w:tcPr>
            <w:tcW w:w="1140" w:type="dxa"/>
            <w:vMerge w:val="continue"/>
            <w:noWrap w:val="0"/>
            <w:vAlign w:val="center"/>
          </w:tcPr>
          <w:p w14:paraId="24913677">
            <w:pPr>
              <w:jc w:val="center"/>
              <w:rPr>
                <w:rFonts w:ascii="Times New Roman" w:hAnsi="Times New Roman"/>
                <w:color w:val="auto"/>
                <w:szCs w:val="21"/>
              </w:rPr>
            </w:pPr>
          </w:p>
        </w:tc>
        <w:tc>
          <w:tcPr>
            <w:tcW w:w="1784" w:type="dxa"/>
            <w:noWrap w:val="0"/>
            <w:vAlign w:val="center"/>
          </w:tcPr>
          <w:p w14:paraId="2B932211">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培训服务</w:t>
            </w:r>
          </w:p>
        </w:tc>
        <w:tc>
          <w:tcPr>
            <w:tcW w:w="5704" w:type="dxa"/>
            <w:noWrap w:val="0"/>
            <w:vAlign w:val="center"/>
          </w:tcPr>
          <w:p w14:paraId="0B6F9E10">
            <w:pPr>
              <w:rPr>
                <w:rFonts w:ascii="Times New Roman" w:hAnsi="Times New Roman"/>
                <w:color w:val="auto"/>
                <w:szCs w:val="21"/>
              </w:rPr>
            </w:pPr>
            <w:r>
              <w:rPr>
                <w:rFonts w:hint="eastAsia" w:ascii="Times New Roman" w:hAnsi="Times New Roman" w:eastAsia="宋体" w:cs="宋体"/>
                <w:color w:val="auto"/>
                <w:szCs w:val="21"/>
              </w:rPr>
              <w:t>供应商提供培训材料、产品手册、培训视频等培训相关内容</w:t>
            </w:r>
            <w:r>
              <w:rPr>
                <w:rFonts w:hint="eastAsia" w:ascii="Times New Roman" w:hAnsi="Times New Roman" w:cs="宋体"/>
                <w:color w:val="auto"/>
                <w:szCs w:val="21"/>
                <w:lang w:eastAsia="zh-CN"/>
              </w:rPr>
              <w:t>，并根据采购人需求提供相应的培训师资力量</w:t>
            </w:r>
          </w:p>
        </w:tc>
      </w:tr>
      <w:tr w14:paraId="3D7A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FB0B4C8">
            <w:pPr>
              <w:jc w:val="center"/>
              <w:rPr>
                <w:rFonts w:ascii="Times New Roman" w:hAnsi="Times New Roman"/>
                <w:color w:val="auto"/>
                <w:szCs w:val="20"/>
              </w:rPr>
            </w:pPr>
            <w:r>
              <w:rPr>
                <w:rFonts w:hint="eastAsia" w:ascii="Times New Roman" w:hAnsi="Times New Roman"/>
                <w:color w:val="auto"/>
                <w:szCs w:val="21"/>
              </w:rPr>
              <w:t>1</w:t>
            </w:r>
            <w:r>
              <w:rPr>
                <w:rFonts w:ascii="Times New Roman" w:hAnsi="Times New Roman"/>
                <w:color w:val="auto"/>
                <w:szCs w:val="21"/>
              </w:rPr>
              <w:t>18</w:t>
            </w:r>
          </w:p>
        </w:tc>
        <w:tc>
          <w:tcPr>
            <w:tcW w:w="1140" w:type="dxa"/>
            <w:vMerge w:val="continue"/>
            <w:noWrap w:val="0"/>
            <w:vAlign w:val="center"/>
          </w:tcPr>
          <w:p w14:paraId="69F75D38">
            <w:pPr>
              <w:jc w:val="center"/>
              <w:rPr>
                <w:rFonts w:ascii="Times New Roman" w:hAnsi="Times New Roman"/>
                <w:color w:val="auto"/>
                <w:szCs w:val="21"/>
              </w:rPr>
            </w:pPr>
          </w:p>
        </w:tc>
        <w:tc>
          <w:tcPr>
            <w:tcW w:w="1784" w:type="dxa"/>
            <w:noWrap w:val="0"/>
            <w:vAlign w:val="center"/>
          </w:tcPr>
          <w:p w14:paraId="0C91D270">
            <w:pPr>
              <w:jc w:val="center"/>
              <w:rPr>
                <w:rFonts w:ascii="Times New Roman" w:hAnsi="Times New Roman"/>
                <w:color w:val="auto"/>
                <w:szCs w:val="21"/>
              </w:rPr>
            </w:pPr>
            <w:r>
              <w:rPr>
                <w:rFonts w:hint="eastAsia" w:ascii="Times New Roman" w:hAnsi="Times New Roman" w:eastAsia="宋体" w:cs="宋体"/>
                <w:color w:val="auto"/>
                <w:szCs w:val="21"/>
                <w:lang w:val="en-US" w:eastAsia="zh-CN"/>
              </w:rPr>
              <w:t>▲</w:t>
            </w:r>
            <w:r>
              <w:rPr>
                <w:rFonts w:hint="eastAsia" w:ascii="Times New Roman" w:hAnsi="Times New Roman"/>
                <w:color w:val="auto"/>
                <w:szCs w:val="21"/>
              </w:rPr>
              <w:t>硬盘返还</w:t>
            </w:r>
          </w:p>
        </w:tc>
        <w:tc>
          <w:tcPr>
            <w:tcW w:w="5704" w:type="dxa"/>
            <w:noWrap w:val="0"/>
            <w:vAlign w:val="center"/>
          </w:tcPr>
          <w:p w14:paraId="400FDEC6">
            <w:pPr>
              <w:rPr>
                <w:rFonts w:ascii="Times New Roman" w:hAnsi="Times New Roman"/>
                <w:color w:val="auto"/>
                <w:szCs w:val="21"/>
              </w:rPr>
            </w:pPr>
            <w:r>
              <w:rPr>
                <w:rFonts w:hint="eastAsia" w:ascii="Times New Roman" w:hAnsi="Times New Roman"/>
                <w:color w:val="auto"/>
                <w:szCs w:val="21"/>
              </w:rPr>
              <w:t>故障硬盘免返还</w:t>
            </w:r>
          </w:p>
        </w:tc>
      </w:tr>
      <w:tr w14:paraId="5F91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95C9102">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19</w:t>
            </w:r>
          </w:p>
        </w:tc>
        <w:tc>
          <w:tcPr>
            <w:tcW w:w="1140" w:type="dxa"/>
            <w:noWrap w:val="0"/>
            <w:vAlign w:val="center"/>
          </w:tcPr>
          <w:p w14:paraId="609E1F18">
            <w:pPr>
              <w:jc w:val="center"/>
              <w:rPr>
                <w:rFonts w:ascii="Times New Roman" w:hAnsi="Times New Roman"/>
                <w:color w:val="auto"/>
                <w:szCs w:val="21"/>
              </w:rPr>
            </w:pPr>
            <w:r>
              <w:rPr>
                <w:rFonts w:hint="eastAsia" w:ascii="Times New Roman" w:hAnsi="Times New Roman"/>
                <w:color w:val="auto"/>
                <w:szCs w:val="21"/>
              </w:rPr>
              <w:t>服务周期</w:t>
            </w:r>
          </w:p>
        </w:tc>
        <w:tc>
          <w:tcPr>
            <w:tcW w:w="1784" w:type="dxa"/>
            <w:noWrap w:val="0"/>
            <w:vAlign w:val="center"/>
          </w:tcPr>
          <w:p w14:paraId="416E5DBF">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服务周期</w:t>
            </w:r>
          </w:p>
        </w:tc>
        <w:tc>
          <w:tcPr>
            <w:tcW w:w="5704" w:type="dxa"/>
            <w:noWrap w:val="0"/>
            <w:vAlign w:val="center"/>
          </w:tcPr>
          <w:p w14:paraId="21E0ED1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a)产品免费服务周期（含换件和维修及故障硬盘免返还）≥5年；</w:t>
            </w:r>
          </w:p>
          <w:p w14:paraId="11E583D5">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b)设备停产后继续提供质量保障服务（含备品备件），服务终止时间与最后一批设备交付时间间隔≥6年；</w:t>
            </w:r>
          </w:p>
          <w:p w14:paraId="46A327A0">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c)产品停止服务时间应提前1年告知客户；</w:t>
            </w:r>
          </w:p>
          <w:p w14:paraId="171EF56E">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d)产品发布日期需在随机文件中明确</w:t>
            </w:r>
          </w:p>
        </w:tc>
      </w:tr>
      <w:tr w14:paraId="686E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756CB497">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20</w:t>
            </w:r>
          </w:p>
        </w:tc>
        <w:tc>
          <w:tcPr>
            <w:tcW w:w="1140" w:type="dxa"/>
            <w:vMerge w:val="restart"/>
            <w:noWrap w:val="0"/>
            <w:vAlign w:val="center"/>
          </w:tcPr>
          <w:p w14:paraId="65394BA9">
            <w:pPr>
              <w:jc w:val="center"/>
              <w:rPr>
                <w:rFonts w:ascii="Times New Roman" w:hAnsi="Times New Roman"/>
                <w:color w:val="auto"/>
                <w:szCs w:val="21"/>
              </w:rPr>
            </w:pPr>
            <w:r>
              <w:rPr>
                <w:rFonts w:hint="eastAsia" w:ascii="Times New Roman" w:hAnsi="Times New Roman"/>
                <w:color w:val="auto"/>
                <w:szCs w:val="21"/>
              </w:rPr>
              <w:t>服务工具要</w:t>
            </w:r>
          </w:p>
        </w:tc>
        <w:tc>
          <w:tcPr>
            <w:tcW w:w="1784" w:type="dxa"/>
            <w:noWrap w:val="0"/>
            <w:vAlign w:val="center"/>
          </w:tcPr>
          <w:p w14:paraId="158AE8C3">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工具要求</w:t>
            </w:r>
          </w:p>
        </w:tc>
        <w:tc>
          <w:tcPr>
            <w:tcW w:w="5704" w:type="dxa"/>
            <w:noWrap w:val="0"/>
            <w:vAlign w:val="center"/>
          </w:tcPr>
          <w:p w14:paraId="635F6203">
            <w:pPr>
              <w:rPr>
                <w:rFonts w:ascii="Times New Roman" w:hAnsi="Times New Roman"/>
                <w:color w:val="auto"/>
                <w:szCs w:val="21"/>
              </w:rPr>
            </w:pPr>
            <w:r>
              <w:rPr>
                <w:rFonts w:hint="eastAsia" w:ascii="Times New Roman" w:hAnsi="Times New Roman"/>
                <w:color w:val="auto"/>
                <w:szCs w:val="21"/>
              </w:rPr>
              <w:t>供应商提供设置服务器硬件、辅助操作系统安装等功能的辅助工具和管理软件。且随附软件应具有合法授权或版权</w:t>
            </w:r>
          </w:p>
        </w:tc>
      </w:tr>
      <w:tr w14:paraId="3C60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0E42E130">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21</w:t>
            </w:r>
          </w:p>
        </w:tc>
        <w:tc>
          <w:tcPr>
            <w:tcW w:w="1140" w:type="dxa"/>
            <w:vMerge w:val="continue"/>
            <w:noWrap w:val="0"/>
            <w:vAlign w:val="center"/>
          </w:tcPr>
          <w:p w14:paraId="4C3A5E5B">
            <w:pPr>
              <w:jc w:val="center"/>
              <w:rPr>
                <w:rFonts w:ascii="Times New Roman" w:hAnsi="Times New Roman"/>
                <w:color w:val="auto"/>
                <w:szCs w:val="21"/>
              </w:rPr>
            </w:pPr>
          </w:p>
        </w:tc>
        <w:tc>
          <w:tcPr>
            <w:tcW w:w="1784" w:type="dxa"/>
            <w:noWrap w:val="0"/>
            <w:vAlign w:val="center"/>
          </w:tcPr>
          <w:p w14:paraId="443B8A76">
            <w:pPr>
              <w:jc w:val="center"/>
              <w:rPr>
                <w:rFonts w:ascii="Times New Roman" w:hAnsi="Times New Roman"/>
                <w:color w:val="auto"/>
                <w:szCs w:val="21"/>
              </w:rPr>
            </w:pPr>
            <w:r>
              <w:rPr>
                <w:rFonts w:hint="eastAsia" w:ascii="Times New Roman" w:hAnsi="Times New Roman"/>
                <w:color w:val="auto"/>
                <w:szCs w:val="21"/>
              </w:rPr>
              <w:t>辅助工具</w:t>
            </w:r>
          </w:p>
        </w:tc>
        <w:tc>
          <w:tcPr>
            <w:tcW w:w="5704" w:type="dxa"/>
            <w:noWrap w:val="0"/>
            <w:vAlign w:val="center"/>
          </w:tcPr>
          <w:p w14:paraId="2FB1AD05">
            <w:pPr>
              <w:rPr>
                <w:rFonts w:ascii="Times New Roman" w:hAnsi="Times New Roman"/>
                <w:color w:val="auto"/>
                <w:szCs w:val="21"/>
              </w:rPr>
            </w:pPr>
            <w:r>
              <w:rPr>
                <w:rFonts w:hint="eastAsia" w:ascii="Times New Roman" w:hAnsi="Times New Roman"/>
                <w:color w:val="auto"/>
                <w:szCs w:val="21"/>
              </w:rPr>
              <w:t>支持如下功能</w:t>
            </w:r>
          </w:p>
          <w:p w14:paraId="5A4469CF">
            <w:pPr>
              <w:rPr>
                <w:rFonts w:ascii="Times New Roman" w:hAnsi="Times New Roman"/>
                <w:color w:val="auto"/>
                <w:szCs w:val="21"/>
              </w:rPr>
            </w:pPr>
            <w:r>
              <w:rPr>
                <w:rFonts w:hint="eastAsia" w:ascii="Times New Roman" w:hAnsi="Times New Roman"/>
                <w:color w:val="auto"/>
                <w:szCs w:val="21"/>
              </w:rPr>
              <w:t>a)本地的数据备份和还原功能；</w:t>
            </w:r>
          </w:p>
          <w:p w14:paraId="16580F36">
            <w:pPr>
              <w:rPr>
                <w:rFonts w:ascii="Times New Roman" w:hAnsi="Times New Roman"/>
                <w:color w:val="auto"/>
                <w:szCs w:val="21"/>
              </w:rPr>
            </w:pPr>
            <w:r>
              <w:rPr>
                <w:rFonts w:hint="eastAsia" w:ascii="Times New Roman" w:hAnsi="Times New Roman"/>
                <w:color w:val="auto"/>
                <w:szCs w:val="21"/>
              </w:rPr>
              <w:t>b)网络的数据备份和还原功能；</w:t>
            </w:r>
          </w:p>
          <w:p w14:paraId="3DB8D3CC">
            <w:pPr>
              <w:rPr>
                <w:rFonts w:ascii="Times New Roman" w:hAnsi="Times New Roman"/>
                <w:color w:val="auto"/>
                <w:szCs w:val="21"/>
              </w:rPr>
            </w:pPr>
            <w:r>
              <w:rPr>
                <w:rFonts w:hint="eastAsia" w:ascii="Times New Roman" w:hAnsi="Times New Roman"/>
                <w:color w:val="auto"/>
                <w:szCs w:val="21"/>
              </w:rPr>
              <w:t>c)服务器操作系统的自动安装功能；</w:t>
            </w:r>
          </w:p>
          <w:p w14:paraId="34AAD741">
            <w:pPr>
              <w:rPr>
                <w:rFonts w:ascii="Times New Roman" w:hAnsi="Times New Roman"/>
                <w:color w:val="auto"/>
                <w:szCs w:val="21"/>
              </w:rPr>
            </w:pPr>
            <w:r>
              <w:rPr>
                <w:rFonts w:hint="eastAsia" w:ascii="Times New Roman" w:hAnsi="Times New Roman"/>
                <w:color w:val="auto"/>
                <w:szCs w:val="21"/>
              </w:rPr>
              <w:t>d)服务器所配硬件需要的驱动程序和系统补丁</w:t>
            </w:r>
          </w:p>
        </w:tc>
      </w:tr>
      <w:tr w14:paraId="29AE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9F54062">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22</w:t>
            </w:r>
          </w:p>
        </w:tc>
        <w:tc>
          <w:tcPr>
            <w:tcW w:w="1140" w:type="dxa"/>
            <w:vMerge w:val="continue"/>
            <w:noWrap w:val="0"/>
            <w:vAlign w:val="center"/>
          </w:tcPr>
          <w:p w14:paraId="6AEE0B88">
            <w:pPr>
              <w:jc w:val="center"/>
              <w:rPr>
                <w:rFonts w:ascii="Times New Roman" w:hAnsi="Times New Roman"/>
                <w:color w:val="auto"/>
                <w:szCs w:val="21"/>
              </w:rPr>
            </w:pPr>
          </w:p>
        </w:tc>
        <w:tc>
          <w:tcPr>
            <w:tcW w:w="1784" w:type="dxa"/>
            <w:noWrap w:val="0"/>
            <w:vAlign w:val="center"/>
          </w:tcPr>
          <w:p w14:paraId="6A383270">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驱动安装升级指引</w:t>
            </w:r>
          </w:p>
        </w:tc>
        <w:tc>
          <w:tcPr>
            <w:tcW w:w="5704" w:type="dxa"/>
            <w:noWrap w:val="0"/>
            <w:vAlign w:val="center"/>
          </w:tcPr>
          <w:p w14:paraId="561E5961">
            <w:pPr>
              <w:rPr>
                <w:rFonts w:ascii="Times New Roman" w:hAnsi="Times New Roman"/>
                <w:color w:val="auto"/>
                <w:szCs w:val="21"/>
              </w:rPr>
            </w:pPr>
            <w:r>
              <w:rPr>
                <w:rFonts w:hint="eastAsia" w:ascii="Times New Roman" w:hAnsi="Times New Roman"/>
                <w:color w:val="auto"/>
                <w:szCs w:val="21"/>
              </w:rPr>
              <w:t>供应商提供出厂安装的配件所需的驱动程序，形式包括但不限于驱动光盘、驱动下载链接等。其他配件应提供指引</w:t>
            </w:r>
          </w:p>
        </w:tc>
      </w:tr>
      <w:tr w14:paraId="04FB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9C30038">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23</w:t>
            </w:r>
          </w:p>
        </w:tc>
        <w:tc>
          <w:tcPr>
            <w:tcW w:w="1140" w:type="dxa"/>
            <w:vMerge w:val="continue"/>
            <w:noWrap w:val="0"/>
            <w:vAlign w:val="center"/>
          </w:tcPr>
          <w:p w14:paraId="504738E1">
            <w:pPr>
              <w:jc w:val="center"/>
              <w:rPr>
                <w:rFonts w:ascii="Times New Roman" w:hAnsi="Times New Roman"/>
                <w:color w:val="auto"/>
                <w:szCs w:val="21"/>
              </w:rPr>
            </w:pPr>
          </w:p>
        </w:tc>
        <w:tc>
          <w:tcPr>
            <w:tcW w:w="1784" w:type="dxa"/>
            <w:noWrap w:val="0"/>
            <w:vAlign w:val="center"/>
          </w:tcPr>
          <w:p w14:paraId="3752E941">
            <w:pPr>
              <w:jc w:val="center"/>
              <w:rPr>
                <w:rFonts w:ascii="Times New Roman" w:hAnsi="Times New Roman"/>
                <w:color w:val="auto"/>
                <w:szCs w:val="21"/>
              </w:rPr>
            </w:pPr>
            <w:r>
              <w:rPr>
                <w:rFonts w:hint="eastAsia" w:ascii="Times New Roman" w:hAnsi="Times New Roman"/>
                <w:color w:val="auto"/>
                <w:szCs w:val="21"/>
              </w:rPr>
              <w:t>随机附开盖工具</w:t>
            </w:r>
          </w:p>
        </w:tc>
        <w:tc>
          <w:tcPr>
            <w:tcW w:w="5704" w:type="dxa"/>
            <w:noWrap w:val="0"/>
            <w:vAlign w:val="center"/>
          </w:tcPr>
          <w:p w14:paraId="09B87EE5">
            <w:pPr>
              <w:rPr>
                <w:rFonts w:ascii="Times New Roman" w:hAnsi="Times New Roman"/>
                <w:color w:val="auto"/>
                <w:szCs w:val="21"/>
              </w:rPr>
            </w:pPr>
            <w:r>
              <w:rPr>
                <w:rFonts w:hint="eastAsia" w:ascii="Times New Roman" w:hAnsi="Times New Roman"/>
                <w:color w:val="auto"/>
                <w:szCs w:val="21"/>
              </w:rPr>
              <w:t>随服务器打包提供开机箱工具</w:t>
            </w:r>
          </w:p>
        </w:tc>
      </w:tr>
      <w:tr w14:paraId="679E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77F28F9">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24</w:t>
            </w:r>
          </w:p>
        </w:tc>
        <w:tc>
          <w:tcPr>
            <w:tcW w:w="1140" w:type="dxa"/>
            <w:vMerge w:val="continue"/>
            <w:noWrap w:val="0"/>
            <w:vAlign w:val="center"/>
          </w:tcPr>
          <w:p w14:paraId="23F1E18D">
            <w:pPr>
              <w:jc w:val="center"/>
              <w:rPr>
                <w:rFonts w:ascii="Times New Roman" w:hAnsi="Times New Roman"/>
                <w:color w:val="auto"/>
                <w:szCs w:val="21"/>
              </w:rPr>
            </w:pPr>
          </w:p>
        </w:tc>
        <w:tc>
          <w:tcPr>
            <w:tcW w:w="1784" w:type="dxa"/>
            <w:noWrap w:val="0"/>
            <w:vAlign w:val="center"/>
          </w:tcPr>
          <w:p w14:paraId="7F04ED98">
            <w:pPr>
              <w:jc w:val="center"/>
              <w:rPr>
                <w:rFonts w:ascii="Times New Roman" w:hAnsi="Times New Roman"/>
                <w:color w:val="auto"/>
                <w:szCs w:val="21"/>
              </w:rPr>
            </w:pPr>
            <w:r>
              <w:rPr>
                <w:rFonts w:hint="eastAsia" w:ascii="Times New Roman" w:hAnsi="Times New Roman"/>
                <w:color w:val="auto"/>
                <w:szCs w:val="21"/>
              </w:rPr>
              <w:t>代码迁移工具</w:t>
            </w:r>
          </w:p>
        </w:tc>
        <w:tc>
          <w:tcPr>
            <w:tcW w:w="5704" w:type="dxa"/>
            <w:noWrap w:val="0"/>
            <w:vAlign w:val="center"/>
          </w:tcPr>
          <w:p w14:paraId="2E69EC75">
            <w:pPr>
              <w:rPr>
                <w:rFonts w:ascii="Times New Roman" w:hAnsi="Times New Roman"/>
                <w:color w:val="auto"/>
                <w:szCs w:val="21"/>
              </w:rPr>
            </w:pPr>
            <w:r>
              <w:rPr>
                <w:rFonts w:hint="eastAsia" w:ascii="Times New Roman" w:hAnsi="Times New Roman"/>
                <w:color w:val="auto"/>
                <w:szCs w:val="21"/>
              </w:rPr>
              <w:t>供应商提供从其他</w:t>
            </w:r>
            <w:r>
              <w:rPr>
                <w:rFonts w:ascii="Times New Roman" w:hAnsi="Times New Roman"/>
                <w:color w:val="auto"/>
                <w:szCs w:val="21"/>
              </w:rPr>
              <w:t>CPU</w:t>
            </w:r>
            <w:r>
              <w:rPr>
                <w:rFonts w:hint="eastAsia" w:ascii="Times New Roman" w:hAnsi="Times New Roman"/>
                <w:color w:val="auto"/>
                <w:szCs w:val="21"/>
              </w:rPr>
              <w:t>架构到当前服务器</w:t>
            </w:r>
            <w:r>
              <w:rPr>
                <w:rFonts w:ascii="Times New Roman" w:hAnsi="Times New Roman"/>
                <w:color w:val="auto"/>
                <w:szCs w:val="21"/>
              </w:rPr>
              <w:t>CPU</w:t>
            </w:r>
            <w:r>
              <w:rPr>
                <w:rFonts w:hint="eastAsia" w:ascii="Times New Roman" w:hAnsi="Times New Roman"/>
                <w:color w:val="auto"/>
                <w:szCs w:val="21"/>
              </w:rPr>
              <w:t>架构的软件迁移工具产品，支持软件包迁移评估，对满足产品重构要求的软件包，能重构为当前服务器</w:t>
            </w:r>
            <w:r>
              <w:rPr>
                <w:rFonts w:ascii="Times New Roman" w:hAnsi="Times New Roman"/>
                <w:color w:val="auto"/>
                <w:szCs w:val="21"/>
              </w:rPr>
              <w:t>CPU</w:t>
            </w:r>
            <w:r>
              <w:rPr>
                <w:rFonts w:hint="eastAsia" w:ascii="Times New Roman" w:hAnsi="Times New Roman"/>
                <w:color w:val="auto"/>
                <w:szCs w:val="21"/>
              </w:rPr>
              <w:t>架构的软件包。提供源码迁移功能，检查分析</w:t>
            </w:r>
            <w:r>
              <w:rPr>
                <w:rFonts w:ascii="Times New Roman" w:hAnsi="Times New Roman"/>
                <w:color w:val="auto"/>
                <w:szCs w:val="21"/>
              </w:rPr>
              <w:t>C/C++/Fortran/Go/</w:t>
            </w:r>
            <w:r>
              <w:rPr>
                <w:rFonts w:hint="eastAsia" w:ascii="Times New Roman" w:hAnsi="Times New Roman"/>
                <w:color w:val="auto"/>
                <w:szCs w:val="21"/>
              </w:rPr>
              <w:t>解释型语言</w:t>
            </w:r>
            <w:r>
              <w:rPr>
                <w:rFonts w:ascii="Times New Roman" w:hAnsi="Times New Roman"/>
                <w:color w:val="auto"/>
                <w:szCs w:val="21"/>
              </w:rPr>
              <w:t>/</w:t>
            </w:r>
            <w:r>
              <w:rPr>
                <w:rFonts w:hint="eastAsia" w:ascii="Times New Roman" w:hAnsi="Times New Roman"/>
                <w:color w:val="auto"/>
                <w:szCs w:val="21"/>
              </w:rPr>
              <w:t>汇编等源码文件，基于产品功能给出迁移指导</w:t>
            </w:r>
          </w:p>
        </w:tc>
      </w:tr>
      <w:tr w14:paraId="7432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3ED29BD">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25</w:t>
            </w:r>
          </w:p>
        </w:tc>
        <w:tc>
          <w:tcPr>
            <w:tcW w:w="1140" w:type="dxa"/>
            <w:vMerge w:val="continue"/>
            <w:noWrap w:val="0"/>
            <w:vAlign w:val="center"/>
          </w:tcPr>
          <w:p w14:paraId="081FCD6E">
            <w:pPr>
              <w:jc w:val="center"/>
              <w:rPr>
                <w:rFonts w:ascii="Times New Roman" w:hAnsi="Times New Roman"/>
                <w:color w:val="auto"/>
                <w:szCs w:val="21"/>
              </w:rPr>
            </w:pPr>
          </w:p>
        </w:tc>
        <w:tc>
          <w:tcPr>
            <w:tcW w:w="1784" w:type="dxa"/>
            <w:noWrap w:val="0"/>
            <w:vAlign w:val="center"/>
          </w:tcPr>
          <w:p w14:paraId="2D2F66FB">
            <w:pPr>
              <w:jc w:val="center"/>
              <w:rPr>
                <w:rFonts w:ascii="Times New Roman" w:hAnsi="Times New Roman"/>
                <w:color w:val="auto"/>
                <w:szCs w:val="21"/>
              </w:rPr>
            </w:pPr>
            <w:r>
              <w:rPr>
                <w:rFonts w:hint="eastAsia" w:ascii="Times New Roman" w:hAnsi="Times New Roman"/>
                <w:color w:val="auto"/>
                <w:szCs w:val="21"/>
              </w:rPr>
              <w:t>性能分析工具</w:t>
            </w:r>
          </w:p>
        </w:tc>
        <w:tc>
          <w:tcPr>
            <w:tcW w:w="5704" w:type="dxa"/>
            <w:noWrap w:val="0"/>
            <w:vAlign w:val="center"/>
          </w:tcPr>
          <w:p w14:paraId="3084E224">
            <w:pPr>
              <w:rPr>
                <w:rFonts w:ascii="Times New Roman" w:hAnsi="Times New Roman"/>
                <w:color w:val="auto"/>
                <w:szCs w:val="21"/>
              </w:rPr>
            </w:pPr>
            <w:r>
              <w:rPr>
                <w:rFonts w:hint="eastAsia" w:ascii="Times New Roman" w:hAnsi="Times New Roman"/>
                <w:color w:val="auto"/>
                <w:szCs w:val="21"/>
              </w:rPr>
              <w:t>供应商提供支持当前服务器</w:t>
            </w:r>
            <w:r>
              <w:rPr>
                <w:rFonts w:ascii="Times New Roman" w:hAnsi="Times New Roman"/>
                <w:color w:val="auto"/>
                <w:szCs w:val="21"/>
              </w:rPr>
              <w:t>CPU</w:t>
            </w:r>
            <w:r>
              <w:rPr>
                <w:rFonts w:hint="eastAsia" w:ascii="Times New Roman" w:hAnsi="Times New Roman"/>
                <w:color w:val="auto"/>
                <w:szCs w:val="21"/>
              </w:rPr>
              <w:t>架构的性能分析工具产品，支持系统性能分析、</w:t>
            </w:r>
            <w:r>
              <w:rPr>
                <w:rFonts w:ascii="Times New Roman" w:hAnsi="Times New Roman"/>
                <w:color w:val="auto"/>
                <w:szCs w:val="21"/>
              </w:rPr>
              <w:t>Java</w:t>
            </w:r>
            <w:r>
              <w:rPr>
                <w:rFonts w:hint="eastAsia" w:ascii="Times New Roman" w:hAnsi="Times New Roman"/>
                <w:color w:val="auto"/>
                <w:szCs w:val="21"/>
              </w:rPr>
              <w:t>性能分析和系统诊断，可分析系统或应用在</w:t>
            </w:r>
            <w:r>
              <w:rPr>
                <w:rFonts w:ascii="Times New Roman" w:hAnsi="Times New Roman"/>
                <w:color w:val="auto"/>
                <w:szCs w:val="21"/>
              </w:rPr>
              <w:t>CPU</w:t>
            </w:r>
            <w:r>
              <w:rPr>
                <w:rFonts w:hint="eastAsia" w:ascii="Times New Roman" w:hAnsi="Times New Roman"/>
                <w:color w:val="auto"/>
                <w:szCs w:val="21"/>
              </w:rPr>
              <w:t>、内存、</w:t>
            </w:r>
            <w:r>
              <w:rPr>
                <w:rFonts w:ascii="Times New Roman" w:hAnsi="Times New Roman"/>
                <w:color w:val="auto"/>
                <w:szCs w:val="21"/>
              </w:rPr>
              <w:t>IO</w:t>
            </w:r>
            <w:r>
              <w:rPr>
                <w:rFonts w:hint="eastAsia" w:ascii="Times New Roman" w:hAnsi="Times New Roman"/>
                <w:color w:val="auto"/>
                <w:szCs w:val="21"/>
              </w:rPr>
              <w:t>、网络等方面的性能，并给出优化建议</w:t>
            </w:r>
          </w:p>
        </w:tc>
      </w:tr>
      <w:tr w14:paraId="12DC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C6B6352">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26</w:t>
            </w:r>
          </w:p>
        </w:tc>
        <w:tc>
          <w:tcPr>
            <w:tcW w:w="1140" w:type="dxa"/>
            <w:vMerge w:val="continue"/>
            <w:noWrap w:val="0"/>
            <w:vAlign w:val="center"/>
          </w:tcPr>
          <w:p w14:paraId="6DBAA712">
            <w:pPr>
              <w:jc w:val="center"/>
              <w:rPr>
                <w:rFonts w:ascii="Times New Roman" w:hAnsi="Times New Roman"/>
                <w:color w:val="auto"/>
                <w:szCs w:val="21"/>
              </w:rPr>
            </w:pPr>
          </w:p>
        </w:tc>
        <w:tc>
          <w:tcPr>
            <w:tcW w:w="1784" w:type="dxa"/>
            <w:noWrap w:val="0"/>
            <w:vAlign w:val="center"/>
          </w:tcPr>
          <w:p w14:paraId="0DB85D78">
            <w:pPr>
              <w:jc w:val="center"/>
              <w:rPr>
                <w:rFonts w:ascii="Times New Roman" w:hAnsi="Times New Roman"/>
                <w:color w:val="auto"/>
                <w:szCs w:val="21"/>
              </w:rPr>
            </w:pPr>
            <w:r>
              <w:rPr>
                <w:rFonts w:hint="eastAsia" w:ascii="Times New Roman" w:hAnsi="Times New Roman"/>
                <w:color w:val="auto"/>
                <w:szCs w:val="21"/>
              </w:rPr>
              <w:t>跨架构平台应用兼容</w:t>
            </w:r>
          </w:p>
        </w:tc>
        <w:tc>
          <w:tcPr>
            <w:tcW w:w="5704" w:type="dxa"/>
            <w:noWrap w:val="0"/>
            <w:vAlign w:val="center"/>
          </w:tcPr>
          <w:p w14:paraId="4D8E81E6">
            <w:pPr>
              <w:rPr>
                <w:rFonts w:ascii="Times New Roman" w:hAnsi="Times New Roman"/>
                <w:color w:val="auto"/>
                <w:szCs w:val="21"/>
              </w:rPr>
            </w:pPr>
            <w:r>
              <w:rPr>
                <w:rFonts w:hint="eastAsia" w:ascii="Times New Roman" w:hAnsi="Times New Roman"/>
                <w:color w:val="auto"/>
                <w:szCs w:val="21"/>
              </w:rPr>
              <w:t>跨</w:t>
            </w:r>
            <w:r>
              <w:rPr>
                <w:rFonts w:ascii="Times New Roman" w:hAnsi="Times New Roman"/>
                <w:color w:val="auto"/>
                <w:szCs w:val="21"/>
              </w:rPr>
              <w:t>CPU</w:t>
            </w:r>
            <w:r>
              <w:rPr>
                <w:rFonts w:hint="eastAsia" w:ascii="Times New Roman" w:hAnsi="Times New Roman"/>
                <w:color w:val="auto"/>
                <w:szCs w:val="21"/>
              </w:rPr>
              <w:t>架构平台应用兼容工具，可兼容一种或者一种以上不同架构平台的应用</w:t>
            </w:r>
          </w:p>
        </w:tc>
      </w:tr>
      <w:tr w14:paraId="520E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638B4A9">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127</w:t>
            </w:r>
          </w:p>
        </w:tc>
        <w:tc>
          <w:tcPr>
            <w:tcW w:w="1140" w:type="dxa"/>
            <w:vMerge w:val="continue"/>
            <w:noWrap w:val="0"/>
            <w:vAlign w:val="center"/>
          </w:tcPr>
          <w:p w14:paraId="410665D1">
            <w:pPr>
              <w:jc w:val="center"/>
              <w:rPr>
                <w:rFonts w:ascii="Times New Roman" w:hAnsi="Times New Roman"/>
                <w:color w:val="auto"/>
                <w:szCs w:val="21"/>
              </w:rPr>
            </w:pPr>
          </w:p>
        </w:tc>
        <w:tc>
          <w:tcPr>
            <w:tcW w:w="1784" w:type="dxa"/>
            <w:noWrap w:val="0"/>
            <w:vAlign w:val="center"/>
          </w:tcPr>
          <w:p w14:paraId="5B913206">
            <w:pPr>
              <w:jc w:val="center"/>
              <w:rPr>
                <w:rFonts w:hint="eastAsia" w:ascii="Times New Roman" w:hAnsi="Times New Roman"/>
                <w:color w:val="auto"/>
                <w:szCs w:val="21"/>
                <w:highlight w:val="none"/>
              </w:rPr>
            </w:pPr>
            <w:r>
              <w:rPr>
                <w:rFonts w:hint="eastAsia" w:ascii="Times New Roman" w:hAnsi="Times New Roman" w:eastAsia="宋体" w:cs="宋体"/>
                <w:color w:val="auto"/>
                <w:szCs w:val="21"/>
                <w:highlight w:val="none"/>
                <w:lang w:val="en-US" w:eastAsia="zh-CN"/>
              </w:rPr>
              <w:t>▲管理软件要求</w:t>
            </w:r>
          </w:p>
        </w:tc>
        <w:tc>
          <w:tcPr>
            <w:tcW w:w="5704" w:type="dxa"/>
            <w:noWrap w:val="0"/>
            <w:vAlign w:val="center"/>
          </w:tcPr>
          <w:p w14:paraId="706B0322">
            <w:pPr>
              <w:rPr>
                <w:rFonts w:hint="eastAsia" w:ascii="Times New Roman" w:hAnsi="Times New Roman"/>
                <w:color w:val="auto"/>
                <w:szCs w:val="21"/>
                <w:highlight w:val="none"/>
              </w:rPr>
            </w:pPr>
            <w:r>
              <w:rPr>
                <w:rFonts w:hint="eastAsia" w:ascii="Times New Roman" w:hAnsi="Times New Roman"/>
                <w:color w:val="auto"/>
                <w:highlight w:val="none"/>
                <w:lang w:val="en-US" w:eastAsia="zh-CN"/>
              </w:rPr>
              <w:t>为更加</w:t>
            </w:r>
            <w:r>
              <w:rPr>
                <w:rFonts w:hint="eastAsia" w:ascii="Times New Roman" w:hAnsi="Times New Roman"/>
                <w:color w:val="auto"/>
                <w:highlight w:val="none"/>
                <w:lang w:eastAsia="zh-CN"/>
              </w:rPr>
              <w:t>快速、精准地</w:t>
            </w:r>
            <w:r>
              <w:rPr>
                <w:rFonts w:hint="eastAsia" w:ascii="Times New Roman" w:hAnsi="Times New Roman"/>
                <w:color w:val="auto"/>
                <w:highlight w:val="none"/>
              </w:rPr>
              <w:t>获取服务器硬件信息，更好地发挥带外管理效能。BMC</w:t>
            </w:r>
            <w:r>
              <w:rPr>
                <w:rFonts w:hint="eastAsia" w:ascii="Times New Roman" w:hAnsi="Times New Roman"/>
                <w:color w:val="auto"/>
                <w:highlight w:val="none"/>
                <w:lang w:val="en-US" w:eastAsia="zh-CN"/>
              </w:rPr>
              <w:t>硬件</w:t>
            </w:r>
            <w:r>
              <w:rPr>
                <w:rFonts w:hint="eastAsia" w:ascii="Times New Roman" w:hAnsi="Times New Roman"/>
                <w:color w:val="auto"/>
                <w:highlight w:val="none"/>
              </w:rPr>
              <w:t>管理软件需</w:t>
            </w:r>
            <w:r>
              <w:rPr>
                <w:rFonts w:hint="eastAsia" w:ascii="Times New Roman" w:hAnsi="Times New Roman"/>
                <w:color w:val="auto"/>
                <w:highlight w:val="none"/>
                <w:lang w:val="en-US" w:eastAsia="zh-CN"/>
              </w:rPr>
              <w:t>与</w:t>
            </w:r>
            <w:r>
              <w:rPr>
                <w:rFonts w:hint="eastAsia" w:ascii="Times New Roman" w:hAnsi="Times New Roman" w:eastAsia="宋体" w:cs="宋体"/>
                <w:color w:val="auto"/>
                <w:szCs w:val="21"/>
                <w:highlight w:val="none"/>
              </w:rPr>
              <w:t>所投</w:t>
            </w:r>
            <w:r>
              <w:rPr>
                <w:rFonts w:hint="eastAsia" w:ascii="Times New Roman" w:hAnsi="Times New Roman"/>
                <w:color w:val="auto"/>
                <w:highlight w:val="none"/>
                <w:lang w:eastAsia="zh-CN"/>
              </w:rPr>
              <w:t>服务器</w:t>
            </w:r>
            <w:r>
              <w:rPr>
                <w:rFonts w:hint="eastAsia" w:ascii="Times New Roman" w:hAnsi="Times New Roman"/>
                <w:color w:val="auto"/>
                <w:highlight w:val="none"/>
              </w:rPr>
              <w:t>同品牌（提供软件著作权</w:t>
            </w:r>
            <w:r>
              <w:rPr>
                <w:rFonts w:hint="eastAsia" w:ascii="Times New Roman" w:hAnsi="Times New Roman"/>
                <w:color w:val="auto"/>
                <w:highlight w:val="none"/>
                <w:lang w:val="en-US" w:eastAsia="zh-CN"/>
              </w:rPr>
              <w:t>登记</w:t>
            </w:r>
            <w:r>
              <w:rPr>
                <w:rFonts w:hint="eastAsia" w:ascii="Times New Roman" w:hAnsi="Times New Roman"/>
                <w:color w:val="auto"/>
                <w:highlight w:val="none"/>
              </w:rPr>
              <w:t>证书）</w:t>
            </w:r>
          </w:p>
        </w:tc>
      </w:tr>
      <w:tr w14:paraId="55BF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194FA4A4">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w:t>
            </w:r>
            <w:r>
              <w:rPr>
                <w:rFonts w:hint="eastAsia" w:ascii="Times New Roman" w:hAnsi="Times New Roman"/>
                <w:color w:val="auto"/>
                <w:szCs w:val="21"/>
                <w:lang w:val="en-US" w:eastAsia="zh-CN"/>
              </w:rPr>
              <w:t>8</w:t>
            </w:r>
          </w:p>
        </w:tc>
        <w:tc>
          <w:tcPr>
            <w:tcW w:w="1140" w:type="dxa"/>
            <w:vMerge w:val="continue"/>
            <w:noWrap w:val="0"/>
            <w:vAlign w:val="center"/>
          </w:tcPr>
          <w:p w14:paraId="6AC6E75F">
            <w:pPr>
              <w:jc w:val="center"/>
              <w:rPr>
                <w:rFonts w:ascii="Times New Roman" w:hAnsi="Times New Roman"/>
                <w:color w:val="auto"/>
                <w:szCs w:val="21"/>
              </w:rPr>
            </w:pPr>
          </w:p>
        </w:tc>
        <w:tc>
          <w:tcPr>
            <w:tcW w:w="1784" w:type="dxa"/>
            <w:noWrap w:val="0"/>
            <w:vAlign w:val="center"/>
          </w:tcPr>
          <w:p w14:paraId="7C39551F">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管理软件</w:t>
            </w:r>
          </w:p>
        </w:tc>
        <w:tc>
          <w:tcPr>
            <w:tcW w:w="5704" w:type="dxa"/>
            <w:noWrap w:val="0"/>
            <w:vAlign w:val="center"/>
          </w:tcPr>
          <w:p w14:paraId="337FA3A0">
            <w:pPr>
              <w:rPr>
                <w:rFonts w:ascii="Times New Roman" w:hAnsi="Times New Roman"/>
                <w:color w:val="auto"/>
                <w:szCs w:val="21"/>
              </w:rPr>
            </w:pPr>
            <w:r>
              <w:rPr>
                <w:rFonts w:hint="eastAsia" w:ascii="Times New Roman" w:hAnsi="Times New Roman" w:eastAsia="宋体" w:cs="宋体"/>
                <w:color w:val="auto"/>
                <w:szCs w:val="21"/>
              </w:rPr>
              <w:t>具备资源管理、系统管理、性能监控、健康监控、基于网络控制、报警设置功能。</w:t>
            </w:r>
          </w:p>
        </w:tc>
      </w:tr>
      <w:tr w14:paraId="1396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C25C97A">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ascii="Times New Roman" w:hAnsi="Times New Roman"/>
                <w:color w:val="auto"/>
                <w:szCs w:val="21"/>
              </w:rPr>
              <w:t>2</w:t>
            </w:r>
            <w:r>
              <w:rPr>
                <w:rFonts w:hint="eastAsia" w:ascii="Times New Roman" w:hAnsi="Times New Roman"/>
                <w:color w:val="auto"/>
                <w:szCs w:val="21"/>
                <w:lang w:val="en-US" w:eastAsia="zh-CN"/>
              </w:rPr>
              <w:t>9</w:t>
            </w:r>
          </w:p>
        </w:tc>
        <w:tc>
          <w:tcPr>
            <w:tcW w:w="1140" w:type="dxa"/>
            <w:vMerge w:val="restart"/>
            <w:noWrap w:val="0"/>
            <w:vAlign w:val="center"/>
          </w:tcPr>
          <w:p w14:paraId="6AB52412">
            <w:pPr>
              <w:jc w:val="center"/>
              <w:rPr>
                <w:rFonts w:ascii="Times New Roman" w:hAnsi="Times New Roman"/>
                <w:color w:val="auto"/>
                <w:szCs w:val="21"/>
              </w:rPr>
            </w:pPr>
            <w:r>
              <w:rPr>
                <w:rFonts w:hint="eastAsia" w:ascii="Times New Roman" w:hAnsi="Times New Roman"/>
                <w:color w:val="auto"/>
                <w:szCs w:val="21"/>
              </w:rPr>
              <w:t>增值服务</w:t>
            </w:r>
          </w:p>
        </w:tc>
        <w:tc>
          <w:tcPr>
            <w:tcW w:w="1784" w:type="dxa"/>
            <w:noWrap w:val="0"/>
            <w:vAlign w:val="center"/>
          </w:tcPr>
          <w:p w14:paraId="34BBE599">
            <w:pPr>
              <w:jc w:val="center"/>
              <w:rPr>
                <w:rFonts w:ascii="Times New Roman" w:hAnsi="Times New Roman"/>
                <w:color w:val="auto"/>
                <w:szCs w:val="21"/>
                <w:highlight w:val="none"/>
              </w:rPr>
            </w:pP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集中管理</w:t>
            </w:r>
          </w:p>
        </w:tc>
        <w:tc>
          <w:tcPr>
            <w:tcW w:w="5704" w:type="dxa"/>
            <w:noWrap w:val="0"/>
            <w:vAlign w:val="center"/>
          </w:tcPr>
          <w:p w14:paraId="5A87FE82">
            <w:pPr>
              <w:rPr>
                <w:rFonts w:ascii="Times New Roman" w:hAnsi="Times New Roman"/>
                <w:color w:val="auto"/>
                <w:szCs w:val="21"/>
                <w:highlight w:val="none"/>
              </w:rPr>
            </w:pPr>
            <w:r>
              <w:rPr>
                <w:rFonts w:hint="eastAsia" w:ascii="Times New Roman" w:hAnsi="Times New Roman" w:eastAsia="宋体" w:cs="宋体"/>
                <w:color w:val="auto"/>
                <w:szCs w:val="21"/>
                <w:highlight w:val="none"/>
              </w:rPr>
              <w:t>具备</w:t>
            </w:r>
            <w:r>
              <w:rPr>
                <w:rFonts w:hint="eastAsia" w:ascii="Times New Roman" w:hAnsi="Times New Roman" w:eastAsia="宋体" w:cs="宋体"/>
                <w:color w:val="auto"/>
                <w:szCs w:val="21"/>
                <w:highlight w:val="none"/>
                <w:lang w:val="en-US" w:eastAsia="zh-CN"/>
              </w:rPr>
              <w:t>对规模化服务器集中统一管理的能力。为更加</w:t>
            </w:r>
            <w:r>
              <w:rPr>
                <w:rFonts w:hint="eastAsia" w:ascii="Times New Roman" w:hAnsi="Times New Roman" w:cs="宋体"/>
                <w:color w:val="auto"/>
                <w:szCs w:val="21"/>
                <w:highlight w:val="none"/>
                <w:lang w:val="en-US" w:eastAsia="zh-CN"/>
              </w:rPr>
              <w:t>快速、精准地</w:t>
            </w:r>
            <w:r>
              <w:rPr>
                <w:rFonts w:hint="eastAsia" w:ascii="Times New Roman" w:hAnsi="Times New Roman" w:eastAsia="宋体" w:cs="宋体"/>
                <w:color w:val="auto"/>
                <w:szCs w:val="21"/>
                <w:highlight w:val="none"/>
                <w:lang w:val="en-US" w:eastAsia="zh-CN"/>
              </w:rPr>
              <w:t>获取纳管服务器的信息，更好地发挥集中统一管理的效能，要求</w:t>
            </w:r>
            <w:r>
              <w:rPr>
                <w:rFonts w:hint="eastAsia" w:ascii="Times New Roman" w:hAnsi="Times New Roman" w:cs="宋体"/>
                <w:color w:val="auto"/>
                <w:szCs w:val="21"/>
                <w:highlight w:val="none"/>
                <w:lang w:val="en-US" w:eastAsia="zh-CN"/>
              </w:rPr>
              <w:t>能</w:t>
            </w:r>
            <w:r>
              <w:rPr>
                <w:rFonts w:hint="eastAsia" w:ascii="Times New Roman" w:hAnsi="Times New Roman" w:eastAsia="宋体" w:cs="宋体"/>
                <w:color w:val="auto"/>
                <w:szCs w:val="21"/>
                <w:highlight w:val="none"/>
                <w:lang w:val="en-US" w:eastAsia="zh-CN"/>
              </w:rPr>
              <w:t>提供</w:t>
            </w:r>
            <w:r>
              <w:rPr>
                <w:rFonts w:hint="eastAsia" w:ascii="Times New Roman" w:hAnsi="Times New Roman" w:eastAsia="宋体" w:cs="宋体"/>
                <w:color w:val="auto"/>
                <w:szCs w:val="21"/>
                <w:highlight w:val="none"/>
              </w:rPr>
              <w:t>与所投</w:t>
            </w:r>
            <w:r>
              <w:rPr>
                <w:rFonts w:hint="eastAsia" w:ascii="Times New Roman" w:hAnsi="Times New Roman" w:cs="宋体"/>
                <w:color w:val="auto"/>
                <w:szCs w:val="21"/>
                <w:highlight w:val="none"/>
                <w:lang w:eastAsia="zh-CN"/>
              </w:rPr>
              <w:t>服务器</w:t>
            </w:r>
            <w:r>
              <w:rPr>
                <w:rFonts w:hint="eastAsia" w:ascii="Times New Roman" w:hAnsi="Times New Roman" w:eastAsia="宋体" w:cs="宋体"/>
                <w:color w:val="auto"/>
                <w:szCs w:val="21"/>
                <w:highlight w:val="none"/>
              </w:rPr>
              <w:t>同品牌</w:t>
            </w:r>
            <w:r>
              <w:rPr>
                <w:rFonts w:hint="eastAsia" w:ascii="Times New Roman" w:hAnsi="Times New Roman" w:eastAsia="宋体" w:cs="宋体"/>
                <w:color w:val="auto"/>
                <w:szCs w:val="21"/>
                <w:highlight w:val="none"/>
                <w:lang w:val="en-US" w:eastAsia="zh-CN"/>
              </w:rPr>
              <w:t>的集中管理软件</w:t>
            </w:r>
            <w:r>
              <w:rPr>
                <w:rFonts w:hint="eastAsia" w:ascii="Times New Roman" w:hAnsi="Times New Roman" w:eastAsia="宋体" w:cs="宋体"/>
                <w:color w:val="auto"/>
                <w:szCs w:val="21"/>
                <w:highlight w:val="none"/>
                <w:lang w:eastAsia="zh-CN"/>
              </w:rPr>
              <w:t>（</w:t>
            </w:r>
            <w:r>
              <w:rPr>
                <w:rFonts w:hint="eastAsia" w:ascii="Times New Roman" w:hAnsi="Times New Roman"/>
                <w:color w:val="auto"/>
                <w:highlight w:val="none"/>
              </w:rPr>
              <w:t>提供软件著作权</w:t>
            </w:r>
            <w:r>
              <w:rPr>
                <w:rFonts w:hint="eastAsia" w:ascii="Times New Roman" w:hAnsi="Times New Roman"/>
                <w:color w:val="auto"/>
                <w:highlight w:val="none"/>
                <w:lang w:val="en-US" w:eastAsia="zh-CN"/>
              </w:rPr>
              <w:t>登记</w:t>
            </w:r>
            <w:r>
              <w:rPr>
                <w:rFonts w:hint="eastAsia" w:ascii="Times New Roman" w:hAnsi="Times New Roman"/>
                <w:color w:val="auto"/>
                <w:highlight w:val="none"/>
              </w:rPr>
              <w:t>证书</w:t>
            </w:r>
            <w:r>
              <w:rPr>
                <w:rStyle w:val="35"/>
                <w:rFonts w:hint="eastAsia" w:ascii="Times New Roman" w:hAnsi="Times New Roman" w:eastAsia="等线" w:cs="黑体"/>
                <w:color w:val="auto"/>
                <w:highlight w:val="none"/>
                <w:lang w:eastAsia="zh-CN"/>
              </w:rPr>
              <w:t>）</w:t>
            </w:r>
          </w:p>
        </w:tc>
      </w:tr>
      <w:tr w14:paraId="50DF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386319A4">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1</w:t>
            </w:r>
            <w:r>
              <w:rPr>
                <w:rFonts w:hint="eastAsia" w:ascii="Times New Roman" w:hAnsi="Times New Roman"/>
                <w:color w:val="auto"/>
                <w:szCs w:val="21"/>
                <w:lang w:val="en-US" w:eastAsia="zh-CN"/>
              </w:rPr>
              <w:t>30</w:t>
            </w:r>
          </w:p>
        </w:tc>
        <w:tc>
          <w:tcPr>
            <w:tcW w:w="1140" w:type="dxa"/>
            <w:vMerge w:val="continue"/>
            <w:noWrap w:val="0"/>
            <w:vAlign w:val="center"/>
          </w:tcPr>
          <w:p w14:paraId="3E3A2602">
            <w:pPr>
              <w:jc w:val="center"/>
              <w:rPr>
                <w:rFonts w:ascii="Times New Roman" w:hAnsi="Times New Roman"/>
                <w:color w:val="auto"/>
                <w:szCs w:val="21"/>
              </w:rPr>
            </w:pPr>
          </w:p>
        </w:tc>
        <w:tc>
          <w:tcPr>
            <w:tcW w:w="1784" w:type="dxa"/>
            <w:noWrap w:val="0"/>
            <w:vAlign w:val="center"/>
          </w:tcPr>
          <w:p w14:paraId="5064E5E5">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厂家升级产品软件与扩容服务</w:t>
            </w:r>
          </w:p>
        </w:tc>
        <w:tc>
          <w:tcPr>
            <w:tcW w:w="5704" w:type="dxa"/>
            <w:noWrap w:val="0"/>
            <w:vAlign w:val="center"/>
          </w:tcPr>
          <w:p w14:paraId="2EBAE645">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供应商提供原厂级的部件/软件产品升级和扩容能力</w:t>
            </w:r>
          </w:p>
        </w:tc>
      </w:tr>
      <w:tr w14:paraId="269C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E572F8B">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131</w:t>
            </w:r>
          </w:p>
        </w:tc>
        <w:tc>
          <w:tcPr>
            <w:tcW w:w="1140" w:type="dxa"/>
            <w:vMerge w:val="continue"/>
            <w:noWrap w:val="0"/>
            <w:vAlign w:val="center"/>
          </w:tcPr>
          <w:p w14:paraId="37BF5B30">
            <w:pPr>
              <w:jc w:val="center"/>
              <w:rPr>
                <w:rFonts w:ascii="Times New Roman" w:hAnsi="Times New Roman"/>
                <w:color w:val="auto"/>
                <w:szCs w:val="21"/>
              </w:rPr>
            </w:pPr>
          </w:p>
        </w:tc>
        <w:tc>
          <w:tcPr>
            <w:tcW w:w="1784" w:type="dxa"/>
            <w:noWrap w:val="0"/>
            <w:vAlign w:val="center"/>
          </w:tcPr>
          <w:p w14:paraId="33616296">
            <w:pPr>
              <w:jc w:val="center"/>
              <w:rPr>
                <w:rFonts w:hint="eastAsia" w:ascii="Times New Roman" w:hAnsi="Times New Roman"/>
                <w:color w:val="auto"/>
                <w:szCs w:val="21"/>
                <w:lang w:eastAsia="zh-CN"/>
              </w:rPr>
            </w:pPr>
            <w:r>
              <w:rPr>
                <w:rFonts w:hint="eastAsia" w:ascii="Times New Roman" w:hAnsi="Times New Roman" w:eastAsia="宋体" w:cs="宋体"/>
                <w:color w:val="auto"/>
                <w:szCs w:val="21"/>
                <w:highlight w:val="none"/>
                <w:lang w:val="en-US" w:eastAsia="zh-CN"/>
              </w:rPr>
              <w:t>▲</w:t>
            </w:r>
            <w:r>
              <w:rPr>
                <w:rFonts w:hint="eastAsia" w:ascii="Times New Roman" w:hAnsi="Times New Roman"/>
                <w:color w:val="auto"/>
                <w:szCs w:val="21"/>
                <w:lang w:val="en-US" w:eastAsia="zh-CN"/>
              </w:rPr>
              <w:t>厂家定期巡检服务</w:t>
            </w:r>
          </w:p>
        </w:tc>
        <w:tc>
          <w:tcPr>
            <w:tcW w:w="5704" w:type="dxa"/>
            <w:noWrap w:val="0"/>
            <w:vAlign w:val="center"/>
          </w:tcPr>
          <w:p w14:paraId="4F182008">
            <w:pPr>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cs="宋体"/>
                <w:color w:val="auto"/>
                <w:szCs w:val="21"/>
                <w:lang w:val="en-US" w:eastAsia="zh-CN"/>
              </w:rPr>
              <w:t>对所提供的设备</w:t>
            </w:r>
            <w:r>
              <w:rPr>
                <w:rFonts w:hint="eastAsia" w:ascii="Times New Roman" w:hAnsi="Times New Roman" w:eastAsia="宋体" w:cs="宋体"/>
                <w:color w:val="auto"/>
                <w:szCs w:val="21"/>
              </w:rPr>
              <w:t>供应商提供</w:t>
            </w:r>
            <w:r>
              <w:rPr>
                <w:rFonts w:hint="eastAsia" w:ascii="Times New Roman" w:hAnsi="Times New Roman" w:cs="宋体"/>
                <w:color w:val="auto"/>
                <w:szCs w:val="21"/>
                <w:lang w:val="en-US" w:eastAsia="zh-CN"/>
              </w:rPr>
              <w:t>原厂级定期（季度≤频率≤年度）巡检服务</w:t>
            </w:r>
            <w:r>
              <w:rPr>
                <w:rFonts w:hint="eastAsia" w:ascii="Times New Roman" w:hAnsi="Times New Roman" w:eastAsia="宋体" w:cs="宋体"/>
                <w:color w:val="auto"/>
                <w:szCs w:val="21"/>
              </w:rPr>
              <w:t>（产品免费服务周期外可收费）</w:t>
            </w:r>
          </w:p>
        </w:tc>
      </w:tr>
      <w:tr w14:paraId="0C86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2B13E4F3">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132</w:t>
            </w:r>
          </w:p>
        </w:tc>
        <w:tc>
          <w:tcPr>
            <w:tcW w:w="1140" w:type="dxa"/>
            <w:vMerge w:val="continue"/>
            <w:noWrap w:val="0"/>
            <w:vAlign w:val="center"/>
          </w:tcPr>
          <w:p w14:paraId="72E46130">
            <w:pPr>
              <w:jc w:val="center"/>
              <w:rPr>
                <w:rFonts w:ascii="Times New Roman" w:hAnsi="Times New Roman"/>
                <w:color w:val="auto"/>
                <w:szCs w:val="21"/>
              </w:rPr>
            </w:pPr>
          </w:p>
        </w:tc>
        <w:tc>
          <w:tcPr>
            <w:tcW w:w="1784" w:type="dxa"/>
            <w:noWrap w:val="0"/>
            <w:vAlign w:val="center"/>
          </w:tcPr>
          <w:p w14:paraId="482E121E">
            <w:pPr>
              <w:jc w:val="center"/>
              <w:rPr>
                <w:rFonts w:ascii="Times New Roman" w:hAnsi="Times New Roman"/>
                <w:color w:val="auto"/>
                <w:szCs w:val="21"/>
              </w:rPr>
            </w:pPr>
            <w:r>
              <w:rPr>
                <w:rFonts w:hint="eastAsia" w:ascii="Times New Roman" w:hAnsi="Times New Roman"/>
                <w:color w:val="auto"/>
                <w:szCs w:val="21"/>
              </w:rPr>
              <w:t>服务保障升级</w:t>
            </w:r>
          </w:p>
        </w:tc>
        <w:tc>
          <w:tcPr>
            <w:tcW w:w="5704" w:type="dxa"/>
            <w:noWrap w:val="0"/>
            <w:vAlign w:val="center"/>
          </w:tcPr>
          <w:p w14:paraId="1B1D8825">
            <w:pPr>
              <w:rPr>
                <w:rFonts w:ascii="Times New Roman" w:hAnsi="Times New Roman"/>
                <w:color w:val="auto"/>
                <w:szCs w:val="21"/>
              </w:rPr>
            </w:pPr>
            <w:r>
              <w:rPr>
                <w:rFonts w:hint="eastAsia" w:ascii="Times New Roman" w:hAnsi="Times New Roman"/>
                <w:color w:val="auto"/>
                <w:szCs w:val="21"/>
              </w:rPr>
              <w:t>供应商有偿提供远程技术支持、软件授权服务、备件更换服务、现场支承服务</w:t>
            </w:r>
          </w:p>
        </w:tc>
      </w:tr>
      <w:tr w14:paraId="629D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6A0EB744">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133</w:t>
            </w:r>
          </w:p>
        </w:tc>
        <w:tc>
          <w:tcPr>
            <w:tcW w:w="1140" w:type="dxa"/>
            <w:vMerge w:val="continue"/>
            <w:noWrap w:val="0"/>
            <w:vAlign w:val="center"/>
          </w:tcPr>
          <w:p w14:paraId="2208224E">
            <w:pPr>
              <w:jc w:val="center"/>
              <w:rPr>
                <w:rFonts w:ascii="Times New Roman" w:hAnsi="Times New Roman"/>
                <w:color w:val="auto"/>
                <w:szCs w:val="21"/>
              </w:rPr>
            </w:pPr>
          </w:p>
        </w:tc>
        <w:tc>
          <w:tcPr>
            <w:tcW w:w="1784" w:type="dxa"/>
            <w:noWrap w:val="0"/>
            <w:vAlign w:val="center"/>
          </w:tcPr>
          <w:p w14:paraId="4AC857D3">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提供上门服务</w:t>
            </w:r>
          </w:p>
        </w:tc>
        <w:tc>
          <w:tcPr>
            <w:tcW w:w="5704" w:type="dxa"/>
            <w:noWrap w:val="0"/>
            <w:vAlign w:val="center"/>
          </w:tcPr>
          <w:p w14:paraId="10E2EF94">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宋体" w:cs="宋体"/>
                <w:b w:val="0"/>
                <w:bCs w:val="0"/>
                <w:color w:val="auto"/>
                <w:kern w:val="0"/>
                <w:sz w:val="21"/>
                <w:szCs w:val="21"/>
                <w:lang w:val="en-US" w:eastAsia="zh-CN"/>
              </w:rPr>
            </w:pPr>
            <w:r>
              <w:rPr>
                <w:rFonts w:hint="eastAsia" w:ascii="Times New Roman" w:hAnsi="Times New Roman" w:eastAsia="宋体" w:cs="宋体"/>
                <w:b w:val="0"/>
                <w:bCs w:val="0"/>
                <w:color w:val="auto"/>
                <w:kern w:val="0"/>
                <w:sz w:val="21"/>
                <w:szCs w:val="21"/>
                <w:lang w:val="en-US" w:eastAsia="zh-CN"/>
              </w:rPr>
              <w:t>供应商具备提供上门服务的能力（产品免费服务周期外可收费）</w:t>
            </w:r>
          </w:p>
        </w:tc>
      </w:tr>
      <w:tr w14:paraId="75E7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47CAF69E">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134</w:t>
            </w:r>
          </w:p>
        </w:tc>
        <w:tc>
          <w:tcPr>
            <w:tcW w:w="1140" w:type="dxa"/>
            <w:vMerge w:val="continue"/>
            <w:noWrap w:val="0"/>
            <w:vAlign w:val="center"/>
          </w:tcPr>
          <w:p w14:paraId="41DC43FF">
            <w:pPr>
              <w:jc w:val="center"/>
              <w:rPr>
                <w:rFonts w:ascii="Times New Roman" w:hAnsi="Times New Roman"/>
                <w:color w:val="auto"/>
                <w:szCs w:val="21"/>
              </w:rPr>
            </w:pPr>
          </w:p>
        </w:tc>
        <w:tc>
          <w:tcPr>
            <w:tcW w:w="1784" w:type="dxa"/>
            <w:noWrap w:val="0"/>
            <w:vAlign w:val="center"/>
          </w:tcPr>
          <w:p w14:paraId="07240D98">
            <w:pPr>
              <w:jc w:val="center"/>
              <w:rPr>
                <w:rFonts w:ascii="Times New Roman" w:hAnsi="Times New Roman"/>
                <w:color w:val="auto"/>
                <w:szCs w:val="21"/>
              </w:rPr>
            </w:pPr>
            <w:r>
              <w:rPr>
                <w:rFonts w:hint="eastAsia" w:ascii="Times New Roman" w:hAnsi="Times New Roman"/>
                <w:color w:val="auto"/>
                <w:szCs w:val="21"/>
              </w:rPr>
              <w:t>业务场景性能优化服务及整体架构升级服务</w:t>
            </w:r>
          </w:p>
        </w:tc>
        <w:tc>
          <w:tcPr>
            <w:tcW w:w="5704" w:type="dxa"/>
            <w:noWrap w:val="0"/>
            <w:vAlign w:val="center"/>
          </w:tcPr>
          <w:p w14:paraId="2E5ADC8D">
            <w:pPr>
              <w:rPr>
                <w:rFonts w:ascii="Times New Roman" w:hAnsi="Times New Roman"/>
                <w:color w:val="auto"/>
                <w:szCs w:val="21"/>
              </w:rPr>
            </w:pPr>
            <w:r>
              <w:rPr>
                <w:rFonts w:hint="eastAsia" w:ascii="Times New Roman" w:hAnsi="Times New Roman"/>
                <w:color w:val="auto"/>
                <w:szCs w:val="21"/>
              </w:rPr>
              <w:t>供应商提供针对特定业务场景性能优化服务及整体架构升级服务</w:t>
            </w:r>
          </w:p>
        </w:tc>
      </w:tr>
      <w:tr w14:paraId="345D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4" w:type="dxa"/>
            <w:gridSpan w:val="4"/>
            <w:noWrap/>
            <w:vAlign w:val="center"/>
          </w:tcPr>
          <w:p w14:paraId="00A057DD">
            <w:pPr>
              <w:jc w:val="center"/>
              <w:rPr>
                <w:rFonts w:ascii="Times New Roman" w:hAnsi="Times New Roman"/>
                <w:b/>
                <w:bCs/>
                <w:color w:val="auto"/>
                <w:szCs w:val="21"/>
              </w:rPr>
            </w:pPr>
            <w:r>
              <w:rPr>
                <w:rFonts w:hint="eastAsia" w:ascii="Times New Roman" w:hAnsi="Times New Roman"/>
                <w:b/>
                <w:bCs/>
                <w:color w:val="auto"/>
                <w:szCs w:val="21"/>
              </w:rPr>
              <w:t>供保要求</w:t>
            </w:r>
          </w:p>
        </w:tc>
      </w:tr>
      <w:tr w14:paraId="651E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B387974">
            <w:pPr>
              <w:jc w:val="center"/>
              <w:rPr>
                <w:rFonts w:hint="default" w:ascii="Times New Roman" w:hAnsi="Times New Roman" w:eastAsia="宋体"/>
                <w:color w:val="auto"/>
                <w:szCs w:val="21"/>
                <w:lang w:val="en-US" w:eastAsia="zh-CN"/>
              </w:rPr>
            </w:pPr>
            <w:r>
              <w:rPr>
                <w:rFonts w:hint="eastAsia" w:ascii="Times New Roman" w:hAnsi="Times New Roman"/>
                <w:color w:val="auto"/>
                <w:szCs w:val="21"/>
              </w:rPr>
              <w:t>13</w:t>
            </w:r>
            <w:r>
              <w:rPr>
                <w:rFonts w:hint="eastAsia" w:ascii="Times New Roman" w:hAnsi="Times New Roman"/>
                <w:color w:val="auto"/>
                <w:szCs w:val="21"/>
                <w:lang w:val="en-US" w:eastAsia="zh-CN"/>
              </w:rPr>
              <w:t>5</w:t>
            </w:r>
          </w:p>
        </w:tc>
        <w:tc>
          <w:tcPr>
            <w:tcW w:w="1140" w:type="dxa"/>
            <w:vMerge w:val="restart"/>
            <w:noWrap w:val="0"/>
            <w:vAlign w:val="center"/>
          </w:tcPr>
          <w:p w14:paraId="6675B169">
            <w:pPr>
              <w:jc w:val="center"/>
              <w:rPr>
                <w:rFonts w:ascii="Times New Roman" w:hAnsi="Times New Roman"/>
                <w:color w:val="auto"/>
                <w:szCs w:val="21"/>
              </w:rPr>
            </w:pPr>
            <w:r>
              <w:rPr>
                <w:rFonts w:hint="eastAsia" w:ascii="Times New Roman" w:hAnsi="Times New Roman"/>
                <w:color w:val="auto"/>
                <w:szCs w:val="21"/>
              </w:rPr>
              <w:t>供应链质量</w:t>
            </w:r>
          </w:p>
        </w:tc>
        <w:tc>
          <w:tcPr>
            <w:tcW w:w="1784" w:type="dxa"/>
            <w:noWrap w:val="0"/>
            <w:vAlign w:val="center"/>
          </w:tcPr>
          <w:p w14:paraId="03D0EDB1">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抗干扰性</w:t>
            </w:r>
          </w:p>
        </w:tc>
        <w:tc>
          <w:tcPr>
            <w:tcW w:w="5704" w:type="dxa"/>
            <w:noWrap w:val="0"/>
            <w:vAlign w:val="center"/>
          </w:tcPr>
          <w:p w14:paraId="7013E24C">
            <w:pPr>
              <w:rPr>
                <w:rFonts w:ascii="Times New Roman" w:hAnsi="Times New Roman"/>
                <w:color w:val="auto"/>
                <w:szCs w:val="21"/>
              </w:rPr>
            </w:pPr>
            <w:r>
              <w:rPr>
                <w:rFonts w:hint="eastAsia" w:ascii="Times New Roman" w:hAnsi="Times New Roman"/>
                <w:color w:val="auto"/>
                <w:szCs w:val="21"/>
              </w:rPr>
              <w:t>当产品部件出现供应风险时，应通知客户并提供风险应对方案确保产品的服务保障，必要时应停止相关受影响产品的销售</w:t>
            </w:r>
          </w:p>
        </w:tc>
      </w:tr>
      <w:tr w14:paraId="6FE8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ign w:val="center"/>
          </w:tcPr>
          <w:p w14:paraId="50DE502A">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rPr>
              <w:t>1</w:t>
            </w:r>
            <w:r>
              <w:rPr>
                <w:rFonts w:ascii="Times New Roman" w:hAnsi="Times New Roman"/>
                <w:color w:val="auto"/>
                <w:szCs w:val="21"/>
              </w:rPr>
              <w:t>3</w:t>
            </w:r>
            <w:r>
              <w:rPr>
                <w:rFonts w:hint="eastAsia" w:ascii="Times New Roman" w:hAnsi="Times New Roman"/>
                <w:color w:val="auto"/>
                <w:szCs w:val="21"/>
                <w:lang w:val="en-US" w:eastAsia="zh-CN"/>
              </w:rPr>
              <w:t>6</w:t>
            </w:r>
          </w:p>
        </w:tc>
        <w:tc>
          <w:tcPr>
            <w:tcW w:w="1140" w:type="dxa"/>
            <w:vMerge w:val="continue"/>
            <w:noWrap w:val="0"/>
            <w:vAlign w:val="center"/>
          </w:tcPr>
          <w:p w14:paraId="57ADC38B">
            <w:pPr>
              <w:jc w:val="center"/>
              <w:rPr>
                <w:rFonts w:ascii="Times New Roman" w:hAnsi="Times New Roman"/>
                <w:color w:val="auto"/>
                <w:szCs w:val="21"/>
              </w:rPr>
            </w:pPr>
          </w:p>
        </w:tc>
        <w:tc>
          <w:tcPr>
            <w:tcW w:w="1784" w:type="dxa"/>
            <w:noWrap w:val="0"/>
            <w:vAlign w:val="center"/>
          </w:tcPr>
          <w:p w14:paraId="3510FCFD">
            <w:pPr>
              <w:jc w:val="center"/>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rPr>
              <w:t>供应能力证明</w:t>
            </w:r>
          </w:p>
        </w:tc>
        <w:tc>
          <w:tcPr>
            <w:tcW w:w="5704" w:type="dxa"/>
            <w:noWrap w:val="0"/>
            <w:vAlign w:val="center"/>
          </w:tcPr>
          <w:p w14:paraId="13EF87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olor w:val="auto"/>
              </w:rPr>
            </w:pPr>
            <w:r>
              <w:rPr>
                <w:rFonts w:hint="eastAsia" w:ascii="Times New Roman" w:hAnsi="Times New Roman"/>
                <w:color w:val="auto"/>
              </w:rPr>
              <w:t>供应商提供供应链稳定承诺书，确保产品的部件在产品服务周期内稳定供货</w:t>
            </w:r>
          </w:p>
          <w:p w14:paraId="3671AA1B">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Times New Roman" w:hAnsi="Times New Roman"/>
                <w:color w:val="auto"/>
                <w:szCs w:val="21"/>
              </w:rPr>
            </w:pPr>
            <w:r>
              <w:rPr>
                <w:rFonts w:hint="eastAsia" w:ascii="Times New Roman" w:hAnsi="Times New Roman"/>
                <w:b/>
                <w:bCs/>
                <w:color w:val="auto"/>
              </w:rPr>
              <w:t>供应商须提供加盖公章的承诺函，承诺函格式自拟</w:t>
            </w:r>
          </w:p>
        </w:tc>
      </w:tr>
    </w:tbl>
    <w:p w14:paraId="6DDDFCBE">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3.3 业务交换机（数量：14台）</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1140"/>
        <w:gridCol w:w="1770"/>
        <w:gridCol w:w="5719"/>
      </w:tblGrid>
      <w:tr w14:paraId="66A6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top"/>
          </w:tcPr>
          <w:p w14:paraId="6948DADD">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宋体"/>
                <w:b/>
                <w:color w:val="auto"/>
                <w:sz w:val="21"/>
                <w:szCs w:val="21"/>
                <w:lang w:val="en-US" w:eastAsia="zh-CN"/>
              </w:rPr>
            </w:pPr>
            <w:r>
              <w:rPr>
                <w:rFonts w:hint="eastAsia" w:ascii="Times New Roman" w:hAnsi="Times New Roman" w:eastAsia="宋体" w:cs="宋体"/>
                <w:b/>
                <w:color w:val="auto"/>
                <w:sz w:val="21"/>
                <w:szCs w:val="21"/>
              </w:rPr>
              <w:t>序号</w:t>
            </w:r>
          </w:p>
        </w:tc>
        <w:tc>
          <w:tcPr>
            <w:tcW w:w="1140" w:type="dxa"/>
            <w:noWrap w:val="0"/>
            <w:tcMar>
              <w:top w:w="0" w:type="dxa"/>
              <w:left w:w="108" w:type="dxa"/>
              <w:bottom w:w="0" w:type="dxa"/>
              <w:right w:w="108" w:type="dxa"/>
            </w:tcMar>
            <w:vAlign w:val="top"/>
          </w:tcPr>
          <w:p w14:paraId="145D580F">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一级指标</w:t>
            </w:r>
          </w:p>
        </w:tc>
        <w:tc>
          <w:tcPr>
            <w:tcW w:w="1770" w:type="dxa"/>
            <w:noWrap w:val="0"/>
            <w:tcMar>
              <w:top w:w="0" w:type="dxa"/>
              <w:left w:w="108" w:type="dxa"/>
              <w:bottom w:w="0" w:type="dxa"/>
              <w:right w:w="108" w:type="dxa"/>
            </w:tcMar>
            <w:vAlign w:val="top"/>
          </w:tcPr>
          <w:p w14:paraId="4E8617CF">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二级指标</w:t>
            </w:r>
          </w:p>
        </w:tc>
        <w:tc>
          <w:tcPr>
            <w:tcW w:w="5719" w:type="dxa"/>
            <w:noWrap w:val="0"/>
            <w:tcMar>
              <w:top w:w="0" w:type="dxa"/>
              <w:left w:w="108" w:type="dxa"/>
              <w:bottom w:w="0" w:type="dxa"/>
              <w:right w:w="108" w:type="dxa"/>
            </w:tcMar>
            <w:vAlign w:val="top"/>
          </w:tcPr>
          <w:p w14:paraId="5D7FEE8D">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指标要求</w:t>
            </w:r>
          </w:p>
        </w:tc>
      </w:tr>
      <w:tr w14:paraId="40C1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723D83C8">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noWrap w:val="0"/>
            <w:tcMar>
              <w:top w:w="0" w:type="dxa"/>
              <w:left w:w="108" w:type="dxa"/>
              <w:bottom w:w="0" w:type="dxa"/>
              <w:right w:w="108" w:type="dxa"/>
            </w:tcMar>
            <w:vAlign w:val="center"/>
          </w:tcPr>
          <w:p w14:paraId="54C27E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设备类型</w:t>
            </w:r>
          </w:p>
        </w:tc>
        <w:tc>
          <w:tcPr>
            <w:tcW w:w="1770" w:type="dxa"/>
            <w:noWrap w:val="0"/>
            <w:tcMar>
              <w:top w:w="0" w:type="dxa"/>
              <w:left w:w="108" w:type="dxa"/>
              <w:bottom w:w="0" w:type="dxa"/>
              <w:right w:w="108" w:type="dxa"/>
            </w:tcMar>
            <w:vAlign w:val="center"/>
          </w:tcPr>
          <w:p w14:paraId="6737AC0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r>
              <w:rPr>
                <w:rFonts w:hint="eastAsia" w:ascii="Times New Roman" w:hAnsi="Times New Roman"/>
                <w:color w:val="auto"/>
                <w:szCs w:val="21"/>
              </w:rPr>
              <w:t>▲</w:t>
            </w:r>
            <w:r>
              <w:rPr>
                <w:rFonts w:hint="eastAsia" w:ascii="Times New Roman" w:hAnsi="Times New Roman" w:eastAsia="宋体" w:cs="宋体"/>
                <w:color w:val="auto"/>
                <w:sz w:val="21"/>
                <w:szCs w:val="21"/>
                <w:lang w:val="en-US" w:eastAsia="zh-CN"/>
              </w:rPr>
              <w:t>设备类型</w:t>
            </w:r>
          </w:p>
        </w:tc>
        <w:tc>
          <w:tcPr>
            <w:tcW w:w="5719" w:type="dxa"/>
            <w:noWrap w:val="0"/>
            <w:tcMar>
              <w:top w:w="0" w:type="dxa"/>
              <w:left w:w="108" w:type="dxa"/>
              <w:bottom w:w="0" w:type="dxa"/>
              <w:right w:w="108" w:type="dxa"/>
            </w:tcMar>
            <w:vAlign w:val="center"/>
          </w:tcPr>
          <w:p w14:paraId="19DC867A">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万兆交换机</w:t>
            </w:r>
          </w:p>
        </w:tc>
      </w:tr>
      <w:tr w14:paraId="3CF2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529FAB54">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restart"/>
            <w:noWrap w:val="0"/>
            <w:tcMar>
              <w:top w:w="0" w:type="dxa"/>
              <w:left w:w="108" w:type="dxa"/>
              <w:bottom w:w="0" w:type="dxa"/>
              <w:right w:w="108" w:type="dxa"/>
            </w:tcMar>
            <w:vAlign w:val="center"/>
          </w:tcPr>
          <w:p w14:paraId="4047246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硬件配置</w:t>
            </w:r>
          </w:p>
        </w:tc>
        <w:tc>
          <w:tcPr>
            <w:tcW w:w="1770" w:type="dxa"/>
            <w:noWrap w:val="0"/>
            <w:tcMar>
              <w:top w:w="0" w:type="dxa"/>
              <w:left w:w="108" w:type="dxa"/>
              <w:bottom w:w="0" w:type="dxa"/>
              <w:right w:w="108" w:type="dxa"/>
            </w:tcMar>
            <w:vAlign w:val="center"/>
          </w:tcPr>
          <w:p w14:paraId="2C9C13C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eastAsia="宋体" w:cs="宋体"/>
                <w:color w:val="auto"/>
                <w:kern w:val="2"/>
                <w:sz w:val="21"/>
                <w:szCs w:val="21"/>
                <w:lang w:val="en-US" w:eastAsia="zh-CN" w:bidi="ar-SA"/>
              </w:rPr>
              <w:t>固定端口</w:t>
            </w:r>
          </w:p>
        </w:tc>
        <w:tc>
          <w:tcPr>
            <w:tcW w:w="5719" w:type="dxa"/>
            <w:noWrap w:val="0"/>
            <w:tcMar>
              <w:top w:w="0" w:type="dxa"/>
              <w:left w:w="108" w:type="dxa"/>
              <w:bottom w:w="0" w:type="dxa"/>
              <w:right w:w="108" w:type="dxa"/>
            </w:tcMar>
            <w:vAlign w:val="center"/>
          </w:tcPr>
          <w:p w14:paraId="429587A0">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10GE SFP+端口≥48个（满配光模块）</w:t>
            </w:r>
          </w:p>
          <w:p w14:paraId="0F6ED59E">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40/100GE QSFP28端口≥</w:t>
            </w:r>
            <w:r>
              <w:rPr>
                <w:rFonts w:hint="eastAsia" w:ascii="Times New Roman" w:hAnsi="Times New Roman" w:eastAsia="宋体" w:cs="宋体"/>
                <w:color w:val="auto"/>
                <w:sz w:val="21"/>
                <w:szCs w:val="21"/>
                <w:lang w:val="en-US" w:eastAsia="zh-CN"/>
              </w:rPr>
              <w:t>6</w:t>
            </w:r>
            <w:r>
              <w:rPr>
                <w:rFonts w:hint="eastAsia" w:ascii="Times New Roman" w:hAnsi="Times New Roman" w:eastAsia="宋体" w:cs="宋体"/>
                <w:color w:val="auto"/>
                <w:sz w:val="21"/>
                <w:szCs w:val="21"/>
              </w:rPr>
              <w:t>个（满配光模块）</w:t>
            </w:r>
          </w:p>
        </w:tc>
      </w:tr>
      <w:tr w14:paraId="1933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113ECB84">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1F24D1C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605E86B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eastAsia="宋体" w:cs="宋体"/>
                <w:color w:val="auto"/>
                <w:sz w:val="21"/>
                <w:szCs w:val="21"/>
                <w:lang w:val="en-US" w:eastAsia="zh-CN"/>
              </w:rPr>
              <w:t>电源和风扇</w:t>
            </w:r>
          </w:p>
        </w:tc>
        <w:tc>
          <w:tcPr>
            <w:tcW w:w="5719" w:type="dxa"/>
            <w:noWrap w:val="0"/>
            <w:tcMar>
              <w:top w:w="0" w:type="dxa"/>
              <w:left w:w="108" w:type="dxa"/>
              <w:bottom w:w="0" w:type="dxa"/>
              <w:right w:w="108" w:type="dxa"/>
            </w:tcMar>
            <w:vAlign w:val="center"/>
          </w:tcPr>
          <w:p w14:paraId="4F1008F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bCs/>
                <w:color w:val="auto"/>
                <w:sz w:val="21"/>
                <w:szCs w:val="21"/>
              </w:rPr>
              <w:t>1+1冗余</w:t>
            </w:r>
            <w:r>
              <w:rPr>
                <w:rFonts w:hint="eastAsia" w:ascii="Times New Roman" w:hAnsi="Times New Roman" w:eastAsia="宋体" w:cs="宋体"/>
                <w:bCs/>
                <w:color w:val="auto"/>
                <w:sz w:val="21"/>
                <w:szCs w:val="21"/>
                <w:lang w:val="en-US" w:eastAsia="zh-CN"/>
              </w:rPr>
              <w:t>电源和风扇</w:t>
            </w:r>
          </w:p>
        </w:tc>
      </w:tr>
      <w:tr w14:paraId="0988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76AE9FA2">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restart"/>
            <w:noWrap w:val="0"/>
            <w:tcMar>
              <w:top w:w="0" w:type="dxa"/>
              <w:left w:w="108" w:type="dxa"/>
              <w:bottom w:w="0" w:type="dxa"/>
              <w:right w:w="108" w:type="dxa"/>
            </w:tcMar>
            <w:vAlign w:val="center"/>
          </w:tcPr>
          <w:p w14:paraId="39A2F1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性能指标</w:t>
            </w:r>
          </w:p>
        </w:tc>
        <w:tc>
          <w:tcPr>
            <w:tcW w:w="1770" w:type="dxa"/>
            <w:noWrap w:val="0"/>
            <w:tcMar>
              <w:top w:w="0" w:type="dxa"/>
              <w:left w:w="108" w:type="dxa"/>
              <w:bottom w:w="0" w:type="dxa"/>
              <w:right w:w="108" w:type="dxa"/>
            </w:tcMar>
            <w:vAlign w:val="center"/>
          </w:tcPr>
          <w:p w14:paraId="4A6E2A4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eastAsia="宋体" w:cs="宋体"/>
                <w:color w:val="auto"/>
                <w:sz w:val="21"/>
                <w:szCs w:val="21"/>
              </w:rPr>
              <w:t>交换容量</w:t>
            </w:r>
          </w:p>
        </w:tc>
        <w:tc>
          <w:tcPr>
            <w:tcW w:w="5719" w:type="dxa"/>
            <w:noWrap w:val="0"/>
            <w:tcMar>
              <w:top w:w="0" w:type="dxa"/>
              <w:left w:w="108" w:type="dxa"/>
              <w:bottom w:w="0" w:type="dxa"/>
              <w:right w:w="108" w:type="dxa"/>
            </w:tcMar>
            <w:vAlign w:val="center"/>
          </w:tcPr>
          <w:p w14:paraId="5019C474">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≥2.56Tbps，如果官网有两个不同大小的指标，以小的为准</w:t>
            </w:r>
          </w:p>
        </w:tc>
      </w:tr>
      <w:tr w14:paraId="4F7D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vAlign w:val="center"/>
          </w:tcPr>
          <w:p w14:paraId="023ED888">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continue"/>
            <w:noWrap w:val="0"/>
            <w:vAlign w:val="center"/>
          </w:tcPr>
          <w:p w14:paraId="5C2DB8A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p>
        </w:tc>
        <w:tc>
          <w:tcPr>
            <w:tcW w:w="1770" w:type="dxa"/>
            <w:noWrap w:val="0"/>
            <w:vAlign w:val="center"/>
          </w:tcPr>
          <w:p w14:paraId="26A5480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eastAsia="宋体" w:cs="宋体"/>
                <w:color w:val="auto"/>
                <w:sz w:val="21"/>
                <w:szCs w:val="21"/>
              </w:rPr>
              <w:t>转发性能</w:t>
            </w:r>
          </w:p>
        </w:tc>
        <w:tc>
          <w:tcPr>
            <w:tcW w:w="5719" w:type="dxa"/>
            <w:noWrap w:val="0"/>
            <w:tcMar>
              <w:top w:w="0" w:type="dxa"/>
              <w:left w:w="108" w:type="dxa"/>
              <w:bottom w:w="0" w:type="dxa"/>
              <w:right w:w="108" w:type="dxa"/>
            </w:tcMar>
            <w:vAlign w:val="center"/>
          </w:tcPr>
          <w:p w14:paraId="461F6548">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≥16</w:t>
            </w:r>
            <w:r>
              <w:rPr>
                <w:rFonts w:hint="eastAsia" w:ascii="Times New Roman" w:hAnsi="Times New Roman" w:eastAsia="宋体" w:cs="宋体"/>
                <w:color w:val="auto"/>
                <w:sz w:val="21"/>
                <w:szCs w:val="21"/>
                <w:lang w:val="en-US" w:eastAsia="zh-CN"/>
              </w:rPr>
              <w:t>0</w:t>
            </w:r>
            <w:r>
              <w:rPr>
                <w:rFonts w:hint="eastAsia" w:ascii="Times New Roman" w:hAnsi="Times New Roman" w:eastAsia="宋体" w:cs="宋体"/>
                <w:color w:val="auto"/>
                <w:sz w:val="21"/>
                <w:szCs w:val="21"/>
              </w:rPr>
              <w:t>0Mpps，如果官网有两个不同大小的指标，以小的为准</w:t>
            </w:r>
          </w:p>
        </w:tc>
      </w:tr>
      <w:tr w14:paraId="2624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2AA51E10">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continue"/>
            <w:noWrap w:val="0"/>
            <w:tcMar>
              <w:top w:w="0" w:type="dxa"/>
              <w:left w:w="108" w:type="dxa"/>
              <w:bottom w:w="0" w:type="dxa"/>
              <w:right w:w="108" w:type="dxa"/>
            </w:tcMar>
            <w:vAlign w:val="center"/>
          </w:tcPr>
          <w:p w14:paraId="16F3AAD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p>
        </w:tc>
        <w:tc>
          <w:tcPr>
            <w:tcW w:w="1770" w:type="dxa"/>
            <w:noWrap w:val="0"/>
            <w:tcMar>
              <w:top w:w="0" w:type="dxa"/>
              <w:left w:w="108" w:type="dxa"/>
              <w:bottom w:w="0" w:type="dxa"/>
              <w:right w:w="108" w:type="dxa"/>
            </w:tcMar>
            <w:vAlign w:val="center"/>
          </w:tcPr>
          <w:p w14:paraId="252AAF3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lang w:val="en-US" w:eastAsia="zh-CN"/>
              </w:rPr>
              <w:t>地址表</w:t>
            </w:r>
          </w:p>
        </w:tc>
        <w:tc>
          <w:tcPr>
            <w:tcW w:w="5719" w:type="dxa"/>
            <w:noWrap w:val="0"/>
            <w:tcMar>
              <w:top w:w="0" w:type="dxa"/>
              <w:left w:w="108" w:type="dxa"/>
              <w:bottom w:w="0" w:type="dxa"/>
              <w:right w:w="108" w:type="dxa"/>
            </w:tcMar>
            <w:vAlign w:val="center"/>
          </w:tcPr>
          <w:p w14:paraId="1BE4F7B0">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整机最大路由地址表≥64K</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最大ARP地址表≥64K，最大MAC地址表≥128K</w:t>
            </w:r>
          </w:p>
        </w:tc>
      </w:tr>
      <w:tr w14:paraId="6B25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vAlign w:val="center"/>
          </w:tcPr>
          <w:p w14:paraId="2F5FDE30">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restart"/>
            <w:noWrap w:val="0"/>
            <w:vAlign w:val="center"/>
          </w:tcPr>
          <w:p w14:paraId="1F55E12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功能指标</w:t>
            </w:r>
          </w:p>
        </w:tc>
        <w:tc>
          <w:tcPr>
            <w:tcW w:w="1770" w:type="dxa"/>
            <w:noWrap w:val="0"/>
            <w:vAlign w:val="center"/>
          </w:tcPr>
          <w:p w14:paraId="73BC0A0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VxLAN特性</w:t>
            </w:r>
          </w:p>
        </w:tc>
        <w:tc>
          <w:tcPr>
            <w:tcW w:w="5719" w:type="dxa"/>
            <w:noWrap w:val="0"/>
            <w:tcMar>
              <w:top w:w="0" w:type="dxa"/>
              <w:left w:w="108" w:type="dxa"/>
              <w:bottom w:w="0" w:type="dxa"/>
              <w:right w:w="108" w:type="dxa"/>
            </w:tcMar>
            <w:vAlign w:val="center"/>
          </w:tcPr>
          <w:p w14:paraId="7A0F7C23">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支持VxLAN（虚拟扩展局域网）技术，可以同时支持VxLAN二三层网关</w:t>
            </w:r>
          </w:p>
        </w:tc>
      </w:tr>
      <w:tr w14:paraId="4C0A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7A9EB787">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0426406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5E58CAA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虚拟化堆叠</w:t>
            </w:r>
          </w:p>
        </w:tc>
        <w:tc>
          <w:tcPr>
            <w:tcW w:w="5719" w:type="dxa"/>
            <w:noWrap w:val="0"/>
            <w:tcMar>
              <w:top w:w="0" w:type="dxa"/>
              <w:left w:w="108" w:type="dxa"/>
              <w:bottom w:w="0" w:type="dxa"/>
              <w:right w:w="108" w:type="dxa"/>
            </w:tcMar>
            <w:vAlign w:val="center"/>
          </w:tcPr>
          <w:p w14:paraId="18864E1C">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虚拟化（N:1）：必须支持虚拟化技术，支持将多台设备虚拟为一台，具有协同工作、统一管理和不间断维护功能；</w:t>
            </w:r>
          </w:p>
        </w:tc>
      </w:tr>
      <w:tr w14:paraId="7BD0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7BBC4FFB">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3AE444E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5CF0901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链路聚合</w:t>
            </w:r>
          </w:p>
        </w:tc>
        <w:tc>
          <w:tcPr>
            <w:tcW w:w="5719" w:type="dxa"/>
            <w:noWrap w:val="0"/>
            <w:tcMar>
              <w:top w:w="0" w:type="dxa"/>
              <w:left w:w="108" w:type="dxa"/>
              <w:bottom w:w="0" w:type="dxa"/>
              <w:right w:w="108" w:type="dxa"/>
            </w:tcMar>
            <w:vAlign w:val="center"/>
          </w:tcPr>
          <w:p w14:paraId="31C4FAA4">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支持GE端口聚合、支持10GE端口聚合、支持40G聚合、支持静态聚合、支持动态聚合、支持跨设备聚合</w:t>
            </w:r>
          </w:p>
        </w:tc>
      </w:tr>
      <w:tr w14:paraId="329E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655E858C">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5481BA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vMerge w:val="restart"/>
            <w:noWrap w:val="0"/>
            <w:tcMar>
              <w:top w:w="0" w:type="dxa"/>
              <w:left w:w="108" w:type="dxa"/>
              <w:bottom w:w="0" w:type="dxa"/>
              <w:right w:w="108" w:type="dxa"/>
            </w:tcMar>
            <w:vAlign w:val="center"/>
          </w:tcPr>
          <w:p w14:paraId="21B113B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组播协议</w:t>
            </w:r>
          </w:p>
        </w:tc>
        <w:tc>
          <w:tcPr>
            <w:tcW w:w="5719" w:type="dxa"/>
            <w:noWrap w:val="0"/>
            <w:tcMar>
              <w:top w:w="0" w:type="dxa"/>
              <w:left w:w="108" w:type="dxa"/>
              <w:bottom w:w="0" w:type="dxa"/>
              <w:right w:w="108" w:type="dxa"/>
            </w:tcMar>
            <w:vAlign w:val="center"/>
          </w:tcPr>
          <w:p w14:paraId="025B4CCF">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支持PIM-SM、IGMP、IGMP Snooping等协议</w:t>
            </w:r>
          </w:p>
        </w:tc>
      </w:tr>
      <w:tr w14:paraId="4E30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vAlign w:val="center"/>
          </w:tcPr>
          <w:p w14:paraId="7033487C">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vAlign w:val="center"/>
          </w:tcPr>
          <w:p w14:paraId="043107B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vMerge w:val="continue"/>
            <w:noWrap w:val="0"/>
            <w:vAlign w:val="center"/>
          </w:tcPr>
          <w:p w14:paraId="0D5CE7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5719" w:type="dxa"/>
            <w:noWrap w:val="0"/>
            <w:tcMar>
              <w:top w:w="0" w:type="dxa"/>
              <w:left w:w="108" w:type="dxa"/>
              <w:bottom w:w="0" w:type="dxa"/>
              <w:right w:w="108" w:type="dxa"/>
            </w:tcMar>
            <w:vAlign w:val="center"/>
          </w:tcPr>
          <w:p w14:paraId="36C8140D">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支持MLD，MLD Snooping等IPv6组播协议</w:t>
            </w:r>
          </w:p>
        </w:tc>
      </w:tr>
      <w:tr w14:paraId="4388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77D8A022">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7CA2371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vMerge w:val="restart"/>
            <w:noWrap w:val="0"/>
            <w:tcMar>
              <w:top w:w="0" w:type="dxa"/>
              <w:left w:w="108" w:type="dxa"/>
              <w:bottom w:w="0" w:type="dxa"/>
              <w:right w:w="108" w:type="dxa"/>
            </w:tcMar>
            <w:vAlign w:val="center"/>
          </w:tcPr>
          <w:p w14:paraId="262F58A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路由协议</w:t>
            </w:r>
          </w:p>
        </w:tc>
        <w:tc>
          <w:tcPr>
            <w:tcW w:w="5719" w:type="dxa"/>
            <w:noWrap w:val="0"/>
            <w:tcMar>
              <w:top w:w="0" w:type="dxa"/>
              <w:left w:w="108" w:type="dxa"/>
              <w:bottom w:w="0" w:type="dxa"/>
              <w:right w:w="108" w:type="dxa"/>
            </w:tcMar>
            <w:vAlign w:val="center"/>
          </w:tcPr>
          <w:p w14:paraId="7516EFA6">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支持IPv4静态路由、RIP、OSPF、BGP</w:t>
            </w:r>
          </w:p>
        </w:tc>
      </w:tr>
      <w:tr w14:paraId="366A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vAlign w:val="center"/>
          </w:tcPr>
          <w:p w14:paraId="05FBDE69">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vAlign w:val="center"/>
          </w:tcPr>
          <w:p w14:paraId="5A6DCF0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vMerge w:val="continue"/>
            <w:noWrap w:val="0"/>
            <w:vAlign w:val="center"/>
          </w:tcPr>
          <w:p w14:paraId="2AAB73A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5719" w:type="dxa"/>
            <w:noWrap w:val="0"/>
            <w:tcMar>
              <w:top w:w="0" w:type="dxa"/>
              <w:left w:w="108" w:type="dxa"/>
              <w:bottom w:w="0" w:type="dxa"/>
              <w:right w:w="108" w:type="dxa"/>
            </w:tcMar>
            <w:vAlign w:val="center"/>
          </w:tcPr>
          <w:p w14:paraId="223C1A21">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支持IPv6静态路由、RIPng、OSPFv3、BGP4+</w:t>
            </w:r>
          </w:p>
        </w:tc>
      </w:tr>
      <w:tr w14:paraId="15A6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3885E6BB">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4A74DE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3A9A184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IEEE 802.1ae</w:t>
            </w:r>
          </w:p>
        </w:tc>
        <w:tc>
          <w:tcPr>
            <w:tcW w:w="5719" w:type="dxa"/>
            <w:noWrap w:val="0"/>
            <w:tcMar>
              <w:top w:w="0" w:type="dxa"/>
              <w:left w:w="108" w:type="dxa"/>
              <w:bottom w:w="0" w:type="dxa"/>
              <w:right w:w="108" w:type="dxa"/>
            </w:tcMar>
            <w:vAlign w:val="center"/>
          </w:tcPr>
          <w:p w14:paraId="375AFF91">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支持Macsec链路保护协议，保障园区业务的安全可靠</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b/>
                <w:color w:val="auto"/>
                <w:sz w:val="21"/>
                <w:szCs w:val="21"/>
              </w:rPr>
              <w:t>提供官网截图</w:t>
            </w:r>
            <w:r>
              <w:rPr>
                <w:rFonts w:hint="eastAsia" w:ascii="Times New Roman" w:hAnsi="Times New Roman" w:eastAsia="宋体" w:cs="宋体"/>
                <w:color w:val="auto"/>
                <w:sz w:val="21"/>
                <w:szCs w:val="21"/>
                <w:lang w:eastAsia="zh-CN"/>
              </w:rPr>
              <w:t>）</w:t>
            </w:r>
          </w:p>
        </w:tc>
      </w:tr>
      <w:tr w14:paraId="4410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1E7B38FC">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359F46C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77EA19E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跨机箱链路捆绑</w:t>
            </w:r>
          </w:p>
        </w:tc>
        <w:tc>
          <w:tcPr>
            <w:tcW w:w="5719" w:type="dxa"/>
            <w:noWrap w:val="0"/>
            <w:tcMar>
              <w:top w:w="0" w:type="dxa"/>
              <w:left w:w="108" w:type="dxa"/>
              <w:bottom w:w="0" w:type="dxa"/>
              <w:right w:w="108" w:type="dxa"/>
            </w:tcMar>
            <w:vAlign w:val="center"/>
          </w:tcPr>
          <w:p w14:paraId="7255A38A">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支持M-LAG或vPC或DRNI等跨机箱链路捆绑技术</w:t>
            </w:r>
          </w:p>
        </w:tc>
      </w:tr>
      <w:tr w14:paraId="28E3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04F123DF">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4206666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1E9D101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kern w:val="0"/>
                <w:sz w:val="21"/>
                <w:szCs w:val="21"/>
              </w:rPr>
              <w:t>Netstream</w:t>
            </w:r>
          </w:p>
        </w:tc>
        <w:tc>
          <w:tcPr>
            <w:tcW w:w="5719" w:type="dxa"/>
            <w:noWrap w:val="0"/>
            <w:tcMar>
              <w:top w:w="0" w:type="dxa"/>
              <w:left w:w="108" w:type="dxa"/>
              <w:bottom w:w="0" w:type="dxa"/>
              <w:right w:w="108" w:type="dxa"/>
            </w:tcMar>
            <w:vAlign w:val="center"/>
          </w:tcPr>
          <w:p w14:paraId="5CCA2614">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支持Netstream</w:t>
            </w:r>
          </w:p>
        </w:tc>
      </w:tr>
      <w:tr w14:paraId="57E5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418182C2">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7418820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392172E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可靠性</w:t>
            </w:r>
          </w:p>
        </w:tc>
        <w:tc>
          <w:tcPr>
            <w:tcW w:w="5719" w:type="dxa"/>
            <w:noWrap w:val="0"/>
            <w:tcMar>
              <w:top w:w="0" w:type="dxa"/>
              <w:left w:w="108" w:type="dxa"/>
              <w:bottom w:w="0" w:type="dxa"/>
              <w:right w:w="108" w:type="dxa"/>
            </w:tcMar>
            <w:vAlign w:val="center"/>
          </w:tcPr>
          <w:p w14:paraId="1180EE93">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支持冗余可插拔的双电源模块和双风扇模块，风扇风向可选，提高设备硬件可靠性</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b/>
                <w:color w:val="auto"/>
                <w:sz w:val="21"/>
                <w:szCs w:val="21"/>
              </w:rPr>
              <w:t>提供官网选配信息截图</w:t>
            </w:r>
            <w:r>
              <w:rPr>
                <w:rFonts w:hint="eastAsia" w:ascii="Times New Roman" w:hAnsi="Times New Roman" w:eastAsia="宋体" w:cs="宋体"/>
                <w:color w:val="auto"/>
                <w:sz w:val="21"/>
                <w:szCs w:val="21"/>
                <w:lang w:eastAsia="zh-CN"/>
              </w:rPr>
              <w:t>）</w:t>
            </w:r>
          </w:p>
        </w:tc>
      </w:tr>
      <w:tr w14:paraId="1F54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61D30C69">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kern w:val="0"/>
                <w:sz w:val="21"/>
                <w:szCs w:val="21"/>
              </w:rPr>
            </w:pPr>
          </w:p>
        </w:tc>
        <w:tc>
          <w:tcPr>
            <w:tcW w:w="1140" w:type="dxa"/>
            <w:noWrap w:val="0"/>
            <w:tcMar>
              <w:top w:w="0" w:type="dxa"/>
              <w:left w:w="108" w:type="dxa"/>
              <w:bottom w:w="0" w:type="dxa"/>
              <w:right w:w="108" w:type="dxa"/>
            </w:tcMar>
            <w:vAlign w:val="center"/>
          </w:tcPr>
          <w:p w14:paraId="4BBF63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服务要求</w:t>
            </w:r>
          </w:p>
        </w:tc>
        <w:tc>
          <w:tcPr>
            <w:tcW w:w="1770" w:type="dxa"/>
            <w:noWrap w:val="0"/>
            <w:tcMar>
              <w:top w:w="0" w:type="dxa"/>
              <w:left w:w="108" w:type="dxa"/>
              <w:bottom w:w="0" w:type="dxa"/>
              <w:right w:w="108" w:type="dxa"/>
            </w:tcMar>
            <w:vAlign w:val="center"/>
          </w:tcPr>
          <w:p w14:paraId="39FC18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▲服务期限</w:t>
            </w:r>
          </w:p>
        </w:tc>
        <w:tc>
          <w:tcPr>
            <w:tcW w:w="5719" w:type="dxa"/>
            <w:noWrap w:val="0"/>
            <w:tcMar>
              <w:top w:w="0" w:type="dxa"/>
              <w:left w:w="108" w:type="dxa"/>
              <w:bottom w:w="0" w:type="dxa"/>
              <w:right w:w="108" w:type="dxa"/>
            </w:tcMar>
            <w:vAlign w:val="center"/>
          </w:tcPr>
          <w:p w14:paraId="52696F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提供≥5年</w:t>
            </w:r>
            <w:r>
              <w:rPr>
                <w:rFonts w:hint="eastAsia" w:ascii="Times New Roman" w:hAnsi="Times New Roman" w:eastAsia="宋体" w:cs="宋体"/>
                <w:color w:val="auto"/>
                <w:sz w:val="21"/>
                <w:szCs w:val="21"/>
                <w:lang w:val="en-US" w:eastAsia="zh-CN"/>
              </w:rPr>
              <w:t>的</w:t>
            </w:r>
            <w:r>
              <w:rPr>
                <w:rFonts w:hint="eastAsia" w:ascii="Times New Roman" w:hAnsi="Times New Roman" w:eastAsia="宋体" w:cs="宋体"/>
                <w:color w:val="auto"/>
                <w:sz w:val="21"/>
                <w:szCs w:val="21"/>
              </w:rPr>
              <w:t>原厂质保和技术支撑服务</w:t>
            </w:r>
          </w:p>
        </w:tc>
      </w:tr>
    </w:tbl>
    <w:p w14:paraId="7A4E837C">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3.4 管理交换机（数量：16台）</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1140"/>
        <w:gridCol w:w="1770"/>
        <w:gridCol w:w="5719"/>
      </w:tblGrid>
      <w:tr w14:paraId="28B3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top"/>
          </w:tcPr>
          <w:p w14:paraId="74081D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color w:val="auto"/>
                <w:sz w:val="21"/>
                <w:szCs w:val="21"/>
                <w:lang w:val="en-US" w:eastAsia="zh-CN"/>
              </w:rPr>
            </w:pPr>
            <w:r>
              <w:rPr>
                <w:rFonts w:hint="eastAsia" w:ascii="Times New Roman" w:hAnsi="Times New Roman" w:eastAsia="宋体" w:cs="宋体"/>
                <w:b/>
                <w:color w:val="auto"/>
                <w:sz w:val="21"/>
                <w:szCs w:val="21"/>
              </w:rPr>
              <w:t>序号</w:t>
            </w:r>
          </w:p>
        </w:tc>
        <w:tc>
          <w:tcPr>
            <w:tcW w:w="1140" w:type="dxa"/>
            <w:noWrap w:val="0"/>
            <w:tcMar>
              <w:top w:w="0" w:type="dxa"/>
              <w:left w:w="108" w:type="dxa"/>
              <w:bottom w:w="0" w:type="dxa"/>
              <w:right w:w="108" w:type="dxa"/>
            </w:tcMar>
            <w:vAlign w:val="top"/>
          </w:tcPr>
          <w:p w14:paraId="3683FBF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一级指标</w:t>
            </w:r>
          </w:p>
        </w:tc>
        <w:tc>
          <w:tcPr>
            <w:tcW w:w="1770" w:type="dxa"/>
            <w:noWrap w:val="0"/>
            <w:tcMar>
              <w:top w:w="0" w:type="dxa"/>
              <w:left w:w="108" w:type="dxa"/>
              <w:bottom w:w="0" w:type="dxa"/>
              <w:right w:w="108" w:type="dxa"/>
            </w:tcMar>
            <w:vAlign w:val="top"/>
          </w:tcPr>
          <w:p w14:paraId="53F9EA6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二级指标</w:t>
            </w:r>
          </w:p>
        </w:tc>
        <w:tc>
          <w:tcPr>
            <w:tcW w:w="5719" w:type="dxa"/>
            <w:noWrap w:val="0"/>
            <w:tcMar>
              <w:top w:w="0" w:type="dxa"/>
              <w:left w:w="108" w:type="dxa"/>
              <w:bottom w:w="0" w:type="dxa"/>
              <w:right w:w="108" w:type="dxa"/>
            </w:tcMar>
            <w:vAlign w:val="top"/>
          </w:tcPr>
          <w:p w14:paraId="5B84690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指标要求</w:t>
            </w:r>
          </w:p>
        </w:tc>
      </w:tr>
      <w:tr w14:paraId="273F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21891215">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noWrap w:val="0"/>
            <w:tcMar>
              <w:top w:w="0" w:type="dxa"/>
              <w:left w:w="108" w:type="dxa"/>
              <w:bottom w:w="0" w:type="dxa"/>
              <w:right w:w="108" w:type="dxa"/>
            </w:tcMar>
            <w:vAlign w:val="center"/>
          </w:tcPr>
          <w:p w14:paraId="3B3ADF6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设备类型</w:t>
            </w:r>
          </w:p>
        </w:tc>
        <w:tc>
          <w:tcPr>
            <w:tcW w:w="1770" w:type="dxa"/>
            <w:noWrap w:val="0"/>
            <w:tcMar>
              <w:top w:w="0" w:type="dxa"/>
              <w:left w:w="108" w:type="dxa"/>
              <w:bottom w:w="0" w:type="dxa"/>
              <w:right w:w="108" w:type="dxa"/>
            </w:tcMar>
            <w:vAlign w:val="center"/>
          </w:tcPr>
          <w:p w14:paraId="2BA9ED1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r>
              <w:rPr>
                <w:rFonts w:hint="eastAsia" w:ascii="Times New Roman" w:hAnsi="Times New Roman"/>
                <w:color w:val="auto"/>
                <w:szCs w:val="21"/>
              </w:rPr>
              <w:t>▲</w:t>
            </w:r>
            <w:r>
              <w:rPr>
                <w:rFonts w:hint="eastAsia" w:ascii="Times New Roman" w:hAnsi="Times New Roman" w:eastAsia="宋体" w:cs="宋体"/>
                <w:color w:val="auto"/>
                <w:sz w:val="21"/>
                <w:szCs w:val="21"/>
                <w:lang w:val="en-US" w:eastAsia="zh-CN"/>
              </w:rPr>
              <w:t>设备类型</w:t>
            </w:r>
          </w:p>
        </w:tc>
        <w:tc>
          <w:tcPr>
            <w:tcW w:w="5719" w:type="dxa"/>
            <w:noWrap w:val="0"/>
            <w:tcMar>
              <w:top w:w="0" w:type="dxa"/>
              <w:left w:w="108" w:type="dxa"/>
              <w:bottom w:w="0" w:type="dxa"/>
              <w:right w:w="108" w:type="dxa"/>
            </w:tcMar>
            <w:vAlign w:val="center"/>
          </w:tcPr>
          <w:p w14:paraId="351EBA79">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千兆三层以太网交换机</w:t>
            </w:r>
          </w:p>
        </w:tc>
      </w:tr>
      <w:tr w14:paraId="2B2F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32CC192E">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restart"/>
            <w:noWrap w:val="0"/>
            <w:tcMar>
              <w:top w:w="0" w:type="dxa"/>
              <w:left w:w="108" w:type="dxa"/>
              <w:bottom w:w="0" w:type="dxa"/>
              <w:right w:w="108" w:type="dxa"/>
            </w:tcMar>
            <w:vAlign w:val="center"/>
          </w:tcPr>
          <w:p w14:paraId="69142F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硬件配置</w:t>
            </w:r>
          </w:p>
        </w:tc>
        <w:tc>
          <w:tcPr>
            <w:tcW w:w="1770" w:type="dxa"/>
            <w:noWrap w:val="0"/>
            <w:tcMar>
              <w:top w:w="0" w:type="dxa"/>
              <w:left w:w="108" w:type="dxa"/>
              <w:bottom w:w="0" w:type="dxa"/>
              <w:right w:w="108" w:type="dxa"/>
            </w:tcMar>
            <w:vAlign w:val="center"/>
          </w:tcPr>
          <w:p w14:paraId="2B50A9B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eastAsia="宋体" w:cs="宋体"/>
                <w:color w:val="auto"/>
                <w:kern w:val="2"/>
                <w:sz w:val="21"/>
                <w:szCs w:val="21"/>
                <w:lang w:val="en-US" w:eastAsia="zh-CN" w:bidi="ar-SA"/>
              </w:rPr>
              <w:t>固定端口</w:t>
            </w:r>
          </w:p>
        </w:tc>
        <w:tc>
          <w:tcPr>
            <w:tcW w:w="5719" w:type="dxa"/>
            <w:noWrap w:val="0"/>
            <w:tcMar>
              <w:top w:w="0" w:type="dxa"/>
              <w:left w:w="108" w:type="dxa"/>
              <w:bottom w:w="0" w:type="dxa"/>
              <w:right w:w="108" w:type="dxa"/>
            </w:tcMar>
            <w:vAlign w:val="center"/>
          </w:tcPr>
          <w:p w14:paraId="49E96B83">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10/100/1000Base-T电口≥48个</w:t>
            </w:r>
          </w:p>
          <w:p w14:paraId="5FC64193">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10GE SFP+端口≥</w:t>
            </w:r>
            <w:r>
              <w:rPr>
                <w:rFonts w:hint="eastAsia" w:ascii="Times New Roman" w:hAnsi="Times New Roman" w:eastAsia="宋体" w:cs="宋体"/>
                <w:color w:val="auto"/>
                <w:sz w:val="21"/>
                <w:szCs w:val="21"/>
                <w:lang w:val="en-US" w:eastAsia="zh-CN"/>
              </w:rPr>
              <w:t>6</w:t>
            </w:r>
            <w:r>
              <w:rPr>
                <w:rFonts w:hint="eastAsia" w:ascii="Times New Roman" w:hAnsi="Times New Roman" w:eastAsia="宋体" w:cs="宋体"/>
                <w:color w:val="auto"/>
                <w:sz w:val="21"/>
                <w:szCs w:val="21"/>
              </w:rPr>
              <w:t>个（满配光模块）</w:t>
            </w:r>
          </w:p>
        </w:tc>
      </w:tr>
      <w:tr w14:paraId="41B4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54F0AF3D">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continue"/>
            <w:noWrap w:val="0"/>
            <w:tcMar>
              <w:top w:w="0" w:type="dxa"/>
              <w:left w:w="108" w:type="dxa"/>
              <w:bottom w:w="0" w:type="dxa"/>
              <w:right w:w="108" w:type="dxa"/>
            </w:tcMar>
            <w:vAlign w:val="center"/>
          </w:tcPr>
          <w:p w14:paraId="750463C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p>
        </w:tc>
        <w:tc>
          <w:tcPr>
            <w:tcW w:w="1770" w:type="dxa"/>
            <w:noWrap w:val="0"/>
            <w:tcMar>
              <w:top w:w="0" w:type="dxa"/>
              <w:left w:w="108" w:type="dxa"/>
              <w:bottom w:w="0" w:type="dxa"/>
              <w:right w:w="108" w:type="dxa"/>
            </w:tcMar>
            <w:vAlign w:val="center"/>
          </w:tcPr>
          <w:p w14:paraId="7C82B4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0"/>
                <w:sz w:val="21"/>
                <w:szCs w:val="21"/>
              </w:rPr>
              <w:t>Flash</w:t>
            </w:r>
            <w:r>
              <w:rPr>
                <w:rFonts w:hint="eastAsia" w:ascii="Times New Roman" w:hAnsi="Times New Roman" w:eastAsia="宋体" w:cs="宋体"/>
                <w:color w:val="auto"/>
                <w:kern w:val="0"/>
                <w:sz w:val="21"/>
                <w:szCs w:val="21"/>
                <w:lang w:val="en-US" w:eastAsia="zh-CN"/>
              </w:rPr>
              <w:t>缓存</w:t>
            </w:r>
          </w:p>
        </w:tc>
        <w:tc>
          <w:tcPr>
            <w:tcW w:w="5719" w:type="dxa"/>
            <w:noWrap w:val="0"/>
            <w:tcMar>
              <w:top w:w="0" w:type="dxa"/>
              <w:left w:w="108" w:type="dxa"/>
              <w:bottom w:w="0" w:type="dxa"/>
              <w:right w:w="108" w:type="dxa"/>
            </w:tcMar>
            <w:vAlign w:val="center"/>
          </w:tcPr>
          <w:p w14:paraId="0A294581">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lang w:val="en-US" w:eastAsia="zh-CN"/>
              </w:rPr>
              <w:t>2G</w:t>
            </w:r>
          </w:p>
        </w:tc>
      </w:tr>
      <w:tr w14:paraId="6896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3CB10888">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6B65F84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758C815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eastAsia="宋体" w:cs="宋体"/>
                <w:color w:val="auto"/>
                <w:sz w:val="21"/>
                <w:szCs w:val="21"/>
                <w:lang w:val="en-US" w:eastAsia="zh-CN"/>
              </w:rPr>
              <w:t>电源</w:t>
            </w:r>
          </w:p>
        </w:tc>
        <w:tc>
          <w:tcPr>
            <w:tcW w:w="5719" w:type="dxa"/>
            <w:noWrap w:val="0"/>
            <w:tcMar>
              <w:top w:w="0" w:type="dxa"/>
              <w:left w:w="108" w:type="dxa"/>
              <w:bottom w:w="0" w:type="dxa"/>
              <w:right w:w="108" w:type="dxa"/>
            </w:tcMar>
            <w:vAlign w:val="center"/>
          </w:tcPr>
          <w:p w14:paraId="2A58CCE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bCs/>
                <w:color w:val="auto"/>
                <w:sz w:val="21"/>
                <w:szCs w:val="21"/>
              </w:rPr>
              <w:t>1+1冗余</w:t>
            </w:r>
            <w:r>
              <w:rPr>
                <w:rFonts w:hint="eastAsia" w:ascii="Times New Roman" w:hAnsi="Times New Roman" w:eastAsia="宋体" w:cs="宋体"/>
                <w:bCs/>
                <w:color w:val="auto"/>
                <w:sz w:val="21"/>
                <w:szCs w:val="21"/>
                <w:lang w:val="en-US" w:eastAsia="zh-CN"/>
              </w:rPr>
              <w:t>电源</w:t>
            </w:r>
          </w:p>
        </w:tc>
      </w:tr>
      <w:tr w14:paraId="5F85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3CE51093">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restart"/>
            <w:noWrap w:val="0"/>
            <w:tcMar>
              <w:top w:w="0" w:type="dxa"/>
              <w:left w:w="108" w:type="dxa"/>
              <w:bottom w:w="0" w:type="dxa"/>
              <w:right w:w="108" w:type="dxa"/>
            </w:tcMar>
            <w:vAlign w:val="center"/>
          </w:tcPr>
          <w:p w14:paraId="7383726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性能指标</w:t>
            </w:r>
          </w:p>
        </w:tc>
        <w:tc>
          <w:tcPr>
            <w:tcW w:w="1770" w:type="dxa"/>
            <w:noWrap w:val="0"/>
            <w:tcMar>
              <w:top w:w="0" w:type="dxa"/>
              <w:left w:w="108" w:type="dxa"/>
              <w:bottom w:w="0" w:type="dxa"/>
              <w:right w:w="108" w:type="dxa"/>
            </w:tcMar>
            <w:vAlign w:val="center"/>
          </w:tcPr>
          <w:p w14:paraId="7DA34B5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eastAsia="宋体" w:cs="宋体"/>
                <w:color w:val="auto"/>
                <w:sz w:val="21"/>
                <w:szCs w:val="21"/>
              </w:rPr>
              <w:t>交换容量</w:t>
            </w:r>
          </w:p>
        </w:tc>
        <w:tc>
          <w:tcPr>
            <w:tcW w:w="5719" w:type="dxa"/>
            <w:noWrap w:val="0"/>
            <w:tcMar>
              <w:top w:w="0" w:type="dxa"/>
              <w:left w:w="108" w:type="dxa"/>
              <w:bottom w:w="0" w:type="dxa"/>
              <w:right w:w="108" w:type="dxa"/>
            </w:tcMar>
            <w:vAlign w:val="center"/>
          </w:tcPr>
          <w:p w14:paraId="504388C7">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lang w:val="en-US" w:eastAsia="zh-CN"/>
              </w:rPr>
              <w:t>680</w:t>
            </w:r>
            <w:r>
              <w:rPr>
                <w:rFonts w:hint="eastAsia" w:ascii="Times New Roman" w:hAnsi="Times New Roman" w:eastAsia="宋体" w:cs="宋体"/>
                <w:color w:val="auto"/>
                <w:sz w:val="21"/>
                <w:szCs w:val="21"/>
              </w:rPr>
              <w:t>Tbps，如果官网有两个不同大小的指标，以小的为准</w:t>
            </w:r>
          </w:p>
        </w:tc>
      </w:tr>
      <w:tr w14:paraId="3912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vAlign w:val="center"/>
          </w:tcPr>
          <w:p w14:paraId="450A46F9">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continue"/>
            <w:noWrap w:val="0"/>
            <w:vAlign w:val="center"/>
          </w:tcPr>
          <w:p w14:paraId="31FA23A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p>
        </w:tc>
        <w:tc>
          <w:tcPr>
            <w:tcW w:w="1770" w:type="dxa"/>
            <w:noWrap w:val="0"/>
            <w:vAlign w:val="center"/>
          </w:tcPr>
          <w:p w14:paraId="70C8813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olor w:val="auto"/>
                <w:szCs w:val="21"/>
              </w:rPr>
              <w:t>▲</w:t>
            </w:r>
            <w:r>
              <w:rPr>
                <w:rFonts w:hint="eastAsia" w:ascii="Times New Roman" w:hAnsi="Times New Roman" w:eastAsia="宋体" w:cs="宋体"/>
                <w:color w:val="auto"/>
                <w:sz w:val="21"/>
                <w:szCs w:val="21"/>
              </w:rPr>
              <w:t>转发性能</w:t>
            </w:r>
          </w:p>
        </w:tc>
        <w:tc>
          <w:tcPr>
            <w:tcW w:w="5719" w:type="dxa"/>
            <w:noWrap w:val="0"/>
            <w:tcMar>
              <w:top w:w="0" w:type="dxa"/>
              <w:left w:w="108" w:type="dxa"/>
              <w:bottom w:w="0" w:type="dxa"/>
              <w:right w:w="108" w:type="dxa"/>
            </w:tcMar>
            <w:vAlign w:val="center"/>
          </w:tcPr>
          <w:p w14:paraId="406C7145">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≥1</w:t>
            </w:r>
            <w:r>
              <w:rPr>
                <w:rFonts w:hint="eastAsia" w:ascii="Times New Roman" w:hAnsi="Times New Roman" w:eastAsia="宋体" w:cs="宋体"/>
                <w:color w:val="auto"/>
                <w:sz w:val="21"/>
                <w:szCs w:val="21"/>
                <w:lang w:val="en-US" w:eastAsia="zh-CN"/>
              </w:rPr>
              <w:t>70</w:t>
            </w:r>
            <w:r>
              <w:rPr>
                <w:rFonts w:hint="eastAsia" w:ascii="Times New Roman" w:hAnsi="Times New Roman" w:eastAsia="宋体" w:cs="宋体"/>
                <w:color w:val="auto"/>
                <w:sz w:val="21"/>
                <w:szCs w:val="21"/>
              </w:rPr>
              <w:t>Mpps，如果官网有两个不同大小的指标，以小的为准</w:t>
            </w:r>
          </w:p>
        </w:tc>
      </w:tr>
      <w:tr w14:paraId="0703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79DFDC5B">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continue"/>
            <w:noWrap w:val="0"/>
            <w:tcMar>
              <w:top w:w="0" w:type="dxa"/>
              <w:left w:w="108" w:type="dxa"/>
              <w:bottom w:w="0" w:type="dxa"/>
              <w:right w:w="108" w:type="dxa"/>
            </w:tcMar>
            <w:vAlign w:val="center"/>
          </w:tcPr>
          <w:p w14:paraId="7F0339A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p>
        </w:tc>
        <w:tc>
          <w:tcPr>
            <w:tcW w:w="1770" w:type="dxa"/>
            <w:noWrap w:val="0"/>
            <w:tcMar>
              <w:top w:w="0" w:type="dxa"/>
              <w:left w:w="108" w:type="dxa"/>
              <w:bottom w:w="0" w:type="dxa"/>
              <w:right w:w="108" w:type="dxa"/>
            </w:tcMar>
            <w:vAlign w:val="center"/>
          </w:tcPr>
          <w:p w14:paraId="7496AC8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lang w:val="en-US" w:eastAsia="zh-CN"/>
              </w:rPr>
              <w:t>地址表</w:t>
            </w:r>
          </w:p>
        </w:tc>
        <w:tc>
          <w:tcPr>
            <w:tcW w:w="5719" w:type="dxa"/>
            <w:noWrap w:val="0"/>
            <w:tcMar>
              <w:top w:w="0" w:type="dxa"/>
              <w:left w:w="108" w:type="dxa"/>
              <w:bottom w:w="0" w:type="dxa"/>
              <w:right w:w="108" w:type="dxa"/>
            </w:tcMar>
            <w:vAlign w:val="center"/>
          </w:tcPr>
          <w:p w14:paraId="767A2AAB">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整机最大路由地址表≥12K，最大ARP地址表≥8K，最大MAC地址表≥32K</w:t>
            </w:r>
          </w:p>
        </w:tc>
      </w:tr>
      <w:tr w14:paraId="2076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vAlign w:val="center"/>
          </w:tcPr>
          <w:p w14:paraId="7B8E7A69">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restart"/>
            <w:noWrap w:val="0"/>
            <w:vAlign w:val="center"/>
          </w:tcPr>
          <w:p w14:paraId="3D49265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功能指标</w:t>
            </w:r>
          </w:p>
        </w:tc>
        <w:tc>
          <w:tcPr>
            <w:tcW w:w="1770" w:type="dxa"/>
            <w:noWrap w:val="0"/>
            <w:vAlign w:val="center"/>
          </w:tcPr>
          <w:p w14:paraId="63997584">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链路聚合</w:t>
            </w:r>
          </w:p>
        </w:tc>
        <w:tc>
          <w:tcPr>
            <w:tcW w:w="5719" w:type="dxa"/>
            <w:noWrap w:val="0"/>
            <w:tcMar>
              <w:top w:w="0" w:type="dxa"/>
              <w:left w:w="108" w:type="dxa"/>
              <w:bottom w:w="0" w:type="dxa"/>
              <w:right w:w="108" w:type="dxa"/>
            </w:tcMar>
            <w:vAlign w:val="center"/>
          </w:tcPr>
          <w:p w14:paraId="35F4D694">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支持端口聚合、支持静态聚合、支持动态聚合、支持跨设备链路聚合M-LAG</w:t>
            </w:r>
          </w:p>
        </w:tc>
      </w:tr>
      <w:tr w14:paraId="4520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1E64DB9C">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3F62954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704B64C9">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镜像功能</w:t>
            </w:r>
          </w:p>
        </w:tc>
        <w:tc>
          <w:tcPr>
            <w:tcW w:w="5719" w:type="dxa"/>
            <w:noWrap w:val="0"/>
            <w:tcMar>
              <w:top w:w="0" w:type="dxa"/>
              <w:left w:w="108" w:type="dxa"/>
              <w:bottom w:w="0" w:type="dxa"/>
              <w:right w:w="108" w:type="dxa"/>
            </w:tcMar>
            <w:vAlign w:val="center"/>
          </w:tcPr>
          <w:p w14:paraId="7C481CF8">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支持端口镜像、流镜像、远程镜像</w:t>
            </w:r>
          </w:p>
        </w:tc>
      </w:tr>
      <w:tr w14:paraId="1B84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61CEC540">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25914EB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258952C5">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VLAN</w:t>
            </w:r>
          </w:p>
        </w:tc>
        <w:tc>
          <w:tcPr>
            <w:tcW w:w="5719" w:type="dxa"/>
            <w:noWrap w:val="0"/>
            <w:tcMar>
              <w:top w:w="0" w:type="dxa"/>
              <w:left w:w="108" w:type="dxa"/>
              <w:bottom w:w="0" w:type="dxa"/>
              <w:right w:w="108" w:type="dxa"/>
            </w:tcMar>
            <w:vAlign w:val="center"/>
          </w:tcPr>
          <w:p w14:paraId="3EBC0DDC">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支持802.1Q VLAN、支持基于端口的VLAN、支持Voice VLAN</w:t>
            </w:r>
          </w:p>
        </w:tc>
      </w:tr>
      <w:tr w14:paraId="4448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21B3653A">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534857C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5F3BE010">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虚拟化堆叠</w:t>
            </w:r>
          </w:p>
        </w:tc>
        <w:tc>
          <w:tcPr>
            <w:tcW w:w="5719" w:type="dxa"/>
            <w:noWrap w:val="0"/>
            <w:tcMar>
              <w:top w:w="0" w:type="dxa"/>
              <w:left w:w="108" w:type="dxa"/>
              <w:bottom w:w="0" w:type="dxa"/>
              <w:right w:w="108" w:type="dxa"/>
            </w:tcMar>
            <w:vAlign w:val="center"/>
          </w:tcPr>
          <w:p w14:paraId="595E5278">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虚拟化（N:1）：必须支持虚拟化技术，支持将多台设备虚拟为一台，具有协同工作、统一管理和不间断维护功能；</w:t>
            </w:r>
          </w:p>
        </w:tc>
      </w:tr>
      <w:tr w14:paraId="4882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0E6611BD">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117A1F8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3178164E">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MPLS</w:t>
            </w:r>
          </w:p>
        </w:tc>
        <w:tc>
          <w:tcPr>
            <w:tcW w:w="5719" w:type="dxa"/>
            <w:noWrap w:val="0"/>
            <w:tcMar>
              <w:top w:w="0" w:type="dxa"/>
              <w:left w:w="108" w:type="dxa"/>
              <w:bottom w:w="0" w:type="dxa"/>
              <w:right w:w="108" w:type="dxa"/>
            </w:tcMar>
            <w:vAlign w:val="center"/>
          </w:tcPr>
          <w:p w14:paraId="31F96D8D">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支持MPLS</w:t>
            </w:r>
          </w:p>
        </w:tc>
      </w:tr>
      <w:tr w14:paraId="047B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13969297">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05B2183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vMerge w:val="restart"/>
            <w:noWrap w:val="0"/>
            <w:tcMar>
              <w:top w:w="0" w:type="dxa"/>
              <w:left w:w="108" w:type="dxa"/>
              <w:bottom w:w="0" w:type="dxa"/>
              <w:right w:w="108" w:type="dxa"/>
            </w:tcMar>
            <w:vAlign w:val="center"/>
          </w:tcPr>
          <w:p w14:paraId="1FA0EFF7">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二层环网协议</w:t>
            </w:r>
          </w:p>
        </w:tc>
        <w:tc>
          <w:tcPr>
            <w:tcW w:w="5719" w:type="dxa"/>
            <w:noWrap w:val="0"/>
            <w:tcMar>
              <w:top w:w="0" w:type="dxa"/>
              <w:left w:w="108" w:type="dxa"/>
              <w:bottom w:w="0" w:type="dxa"/>
              <w:right w:w="108" w:type="dxa"/>
            </w:tcMar>
            <w:vAlign w:val="center"/>
          </w:tcPr>
          <w:p w14:paraId="1208A304">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支持STP/RSTP/MSTP/PVST</w:t>
            </w:r>
          </w:p>
        </w:tc>
      </w:tr>
      <w:tr w14:paraId="285F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vAlign w:val="center"/>
          </w:tcPr>
          <w:p w14:paraId="6AAFD329">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vAlign w:val="center"/>
          </w:tcPr>
          <w:p w14:paraId="1CD08CC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vMerge w:val="continue"/>
            <w:noWrap w:val="0"/>
            <w:vAlign w:val="center"/>
          </w:tcPr>
          <w:p w14:paraId="53668E3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5719" w:type="dxa"/>
            <w:noWrap w:val="0"/>
            <w:tcMar>
              <w:top w:w="0" w:type="dxa"/>
              <w:left w:w="108" w:type="dxa"/>
              <w:bottom w:w="0" w:type="dxa"/>
              <w:right w:w="108" w:type="dxa"/>
            </w:tcMar>
            <w:vAlign w:val="center"/>
          </w:tcPr>
          <w:p w14:paraId="3F224B4F">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支持ERPS功能，收敛时间小于50ms</w:t>
            </w:r>
          </w:p>
        </w:tc>
      </w:tr>
      <w:tr w14:paraId="7842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5023DE79">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35F7A8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vMerge w:val="restart"/>
            <w:noWrap w:val="0"/>
            <w:tcMar>
              <w:top w:w="0" w:type="dxa"/>
              <w:left w:w="108" w:type="dxa"/>
              <w:bottom w:w="0" w:type="dxa"/>
              <w:right w:w="108" w:type="dxa"/>
            </w:tcMar>
            <w:vAlign w:val="center"/>
          </w:tcPr>
          <w:p w14:paraId="33938251">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组播协议</w:t>
            </w:r>
          </w:p>
        </w:tc>
        <w:tc>
          <w:tcPr>
            <w:tcW w:w="5719" w:type="dxa"/>
            <w:noWrap w:val="0"/>
            <w:tcMar>
              <w:top w:w="0" w:type="dxa"/>
              <w:left w:w="108" w:type="dxa"/>
              <w:bottom w:w="0" w:type="dxa"/>
              <w:right w:w="108" w:type="dxa"/>
            </w:tcMar>
            <w:vAlign w:val="center"/>
          </w:tcPr>
          <w:p w14:paraId="04E7CD2B">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支持IGMP Snooping v1/v2/v3，MLD Snooping v1/v2</w:t>
            </w:r>
          </w:p>
        </w:tc>
      </w:tr>
      <w:tr w14:paraId="1702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vAlign w:val="center"/>
          </w:tcPr>
          <w:p w14:paraId="2650BF1F">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vAlign w:val="center"/>
          </w:tcPr>
          <w:p w14:paraId="0DFE1EA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vMerge w:val="continue"/>
            <w:noWrap w:val="0"/>
            <w:vAlign w:val="center"/>
          </w:tcPr>
          <w:p w14:paraId="0E081B3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5719" w:type="dxa"/>
            <w:noWrap w:val="0"/>
            <w:tcMar>
              <w:top w:w="0" w:type="dxa"/>
              <w:left w:w="108" w:type="dxa"/>
              <w:bottom w:w="0" w:type="dxa"/>
              <w:right w:w="108" w:type="dxa"/>
            </w:tcMar>
            <w:vAlign w:val="center"/>
          </w:tcPr>
          <w:p w14:paraId="609956E3">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支持IGMP v1/v2/v3，MLD v1/v2</w:t>
            </w:r>
          </w:p>
        </w:tc>
      </w:tr>
      <w:tr w14:paraId="409C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523DDFC0">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5983E5F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vMerge w:val="restart"/>
            <w:noWrap w:val="0"/>
            <w:tcMar>
              <w:top w:w="0" w:type="dxa"/>
              <w:left w:w="108" w:type="dxa"/>
              <w:bottom w:w="0" w:type="dxa"/>
              <w:right w:w="108" w:type="dxa"/>
            </w:tcMar>
            <w:vAlign w:val="center"/>
          </w:tcPr>
          <w:p w14:paraId="3DA8BE77">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路由协议</w:t>
            </w:r>
          </w:p>
        </w:tc>
        <w:tc>
          <w:tcPr>
            <w:tcW w:w="5719" w:type="dxa"/>
            <w:noWrap w:val="0"/>
            <w:tcMar>
              <w:top w:w="0" w:type="dxa"/>
              <w:left w:w="108" w:type="dxa"/>
              <w:bottom w:w="0" w:type="dxa"/>
              <w:right w:w="108" w:type="dxa"/>
            </w:tcMar>
            <w:vAlign w:val="center"/>
          </w:tcPr>
          <w:p w14:paraId="5415347C">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支持IPv4静态路由、RIP、OSPF、BGP</w:t>
            </w:r>
          </w:p>
        </w:tc>
      </w:tr>
      <w:tr w14:paraId="58AC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0114890B">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1319BB1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vMerge w:val="continue"/>
            <w:noWrap w:val="0"/>
            <w:tcMar>
              <w:top w:w="0" w:type="dxa"/>
              <w:left w:w="108" w:type="dxa"/>
              <w:bottom w:w="0" w:type="dxa"/>
              <w:right w:w="108" w:type="dxa"/>
            </w:tcMar>
            <w:vAlign w:val="center"/>
          </w:tcPr>
          <w:p w14:paraId="1D198B7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5719" w:type="dxa"/>
            <w:noWrap w:val="0"/>
            <w:tcMar>
              <w:top w:w="0" w:type="dxa"/>
              <w:left w:w="108" w:type="dxa"/>
              <w:bottom w:w="0" w:type="dxa"/>
              <w:right w:w="108" w:type="dxa"/>
            </w:tcMar>
            <w:vAlign w:val="center"/>
          </w:tcPr>
          <w:p w14:paraId="50AC4A71">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支持IPv6静态路由、RIPng、OSPFv3、BGP4+</w:t>
            </w:r>
          </w:p>
        </w:tc>
      </w:tr>
      <w:tr w14:paraId="60BA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3D9034EE">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2C4E375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2434B706">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安全特性</w:t>
            </w:r>
          </w:p>
        </w:tc>
        <w:tc>
          <w:tcPr>
            <w:tcW w:w="5719" w:type="dxa"/>
            <w:noWrap w:val="0"/>
            <w:tcMar>
              <w:top w:w="0" w:type="dxa"/>
              <w:left w:w="108" w:type="dxa"/>
              <w:bottom w:w="0" w:type="dxa"/>
              <w:right w:w="108" w:type="dxa"/>
            </w:tcMar>
            <w:vAlign w:val="top"/>
          </w:tcPr>
          <w:p w14:paraId="7C58BA5B">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支持用户分级管理和口令保护、支持802.1X认证/集中式MAC地址认证、可支持DHCP Snooping，防止欺骗的DHCP服务器、支持SAVI、SAVA，保障IPv6环境安全</w:t>
            </w:r>
          </w:p>
        </w:tc>
      </w:tr>
      <w:tr w14:paraId="3FC1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5F82B481">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476C46D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4C86FE13">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lang w:val="en-US" w:eastAsia="zh-CN"/>
              </w:rPr>
              <w:t>风道</w:t>
            </w:r>
          </w:p>
        </w:tc>
        <w:tc>
          <w:tcPr>
            <w:tcW w:w="5719" w:type="dxa"/>
            <w:noWrap w:val="0"/>
            <w:tcMar>
              <w:top w:w="0" w:type="dxa"/>
              <w:left w:w="108" w:type="dxa"/>
              <w:bottom w:w="0" w:type="dxa"/>
              <w:right w:w="108" w:type="dxa"/>
            </w:tcMar>
            <w:vAlign w:val="top"/>
          </w:tcPr>
          <w:p w14:paraId="0556D1E9">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支持前后风道</w:t>
            </w:r>
          </w:p>
        </w:tc>
      </w:tr>
      <w:tr w14:paraId="45C1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0CA4743E">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6D6ECD6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6D4280D1">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管理和维护</w:t>
            </w:r>
          </w:p>
        </w:tc>
        <w:tc>
          <w:tcPr>
            <w:tcW w:w="5719" w:type="dxa"/>
            <w:noWrap w:val="0"/>
            <w:tcMar>
              <w:top w:w="0" w:type="dxa"/>
              <w:left w:w="108" w:type="dxa"/>
              <w:bottom w:w="0" w:type="dxa"/>
              <w:right w:w="108" w:type="dxa"/>
            </w:tcMar>
            <w:vAlign w:val="center"/>
          </w:tcPr>
          <w:p w14:paraId="7DA73F2E">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lang w:val="en-US" w:eastAsia="zh-CN"/>
              </w:rPr>
              <w:t>支持</w:t>
            </w:r>
            <w:r>
              <w:rPr>
                <w:rFonts w:hint="eastAsia" w:ascii="Times New Roman" w:hAnsi="Times New Roman" w:eastAsia="宋体" w:cs="宋体"/>
                <w:color w:val="auto"/>
                <w:sz w:val="21"/>
                <w:szCs w:val="21"/>
              </w:rPr>
              <w:t>网络运维软件，与下行设备互联实现统一界面管理</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b/>
                <w:color w:val="auto"/>
                <w:sz w:val="21"/>
                <w:szCs w:val="21"/>
              </w:rPr>
              <w:t>提供官网截图</w:t>
            </w:r>
            <w:r>
              <w:rPr>
                <w:rFonts w:hint="eastAsia" w:ascii="Times New Roman" w:hAnsi="Times New Roman" w:eastAsia="宋体" w:cs="宋体"/>
                <w:color w:val="auto"/>
                <w:sz w:val="21"/>
                <w:szCs w:val="21"/>
                <w:lang w:eastAsia="zh-CN"/>
              </w:rPr>
              <w:t>）</w:t>
            </w:r>
          </w:p>
        </w:tc>
      </w:tr>
      <w:tr w14:paraId="7AE7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2C1BD82E">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kern w:val="0"/>
                <w:sz w:val="21"/>
                <w:szCs w:val="21"/>
              </w:rPr>
            </w:pPr>
          </w:p>
        </w:tc>
        <w:tc>
          <w:tcPr>
            <w:tcW w:w="1140" w:type="dxa"/>
            <w:noWrap w:val="0"/>
            <w:tcMar>
              <w:top w:w="0" w:type="dxa"/>
              <w:left w:w="108" w:type="dxa"/>
              <w:bottom w:w="0" w:type="dxa"/>
              <w:right w:w="108" w:type="dxa"/>
            </w:tcMar>
            <w:vAlign w:val="center"/>
          </w:tcPr>
          <w:p w14:paraId="657B14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服务要求</w:t>
            </w:r>
          </w:p>
        </w:tc>
        <w:tc>
          <w:tcPr>
            <w:tcW w:w="1770" w:type="dxa"/>
            <w:noWrap w:val="0"/>
            <w:tcMar>
              <w:top w:w="0" w:type="dxa"/>
              <w:left w:w="108" w:type="dxa"/>
              <w:bottom w:w="0" w:type="dxa"/>
              <w:right w:w="108" w:type="dxa"/>
            </w:tcMar>
            <w:vAlign w:val="center"/>
          </w:tcPr>
          <w:p w14:paraId="67A7F4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▲服务期限</w:t>
            </w:r>
          </w:p>
        </w:tc>
        <w:tc>
          <w:tcPr>
            <w:tcW w:w="5719" w:type="dxa"/>
            <w:noWrap w:val="0"/>
            <w:tcMar>
              <w:top w:w="0" w:type="dxa"/>
              <w:left w:w="108" w:type="dxa"/>
              <w:bottom w:w="0" w:type="dxa"/>
              <w:right w:w="108" w:type="dxa"/>
            </w:tcMar>
            <w:vAlign w:val="center"/>
          </w:tcPr>
          <w:p w14:paraId="00A615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提供≥5年</w:t>
            </w:r>
            <w:r>
              <w:rPr>
                <w:rFonts w:hint="eastAsia" w:ascii="Times New Roman" w:hAnsi="Times New Roman" w:eastAsia="宋体" w:cs="宋体"/>
                <w:color w:val="auto"/>
                <w:sz w:val="21"/>
                <w:szCs w:val="21"/>
                <w:lang w:val="en-US" w:eastAsia="zh-CN"/>
              </w:rPr>
              <w:t>的</w:t>
            </w:r>
            <w:r>
              <w:rPr>
                <w:rFonts w:hint="eastAsia" w:ascii="Times New Roman" w:hAnsi="Times New Roman" w:eastAsia="宋体" w:cs="宋体"/>
                <w:color w:val="auto"/>
                <w:sz w:val="21"/>
                <w:szCs w:val="21"/>
              </w:rPr>
              <w:t>原厂质保和技术支撑服务</w:t>
            </w:r>
          </w:p>
        </w:tc>
      </w:tr>
    </w:tbl>
    <w:p w14:paraId="5FF65C3A">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3.5 核心交换机（数量：2台）</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1140"/>
        <w:gridCol w:w="1770"/>
        <w:gridCol w:w="5719"/>
      </w:tblGrid>
      <w:tr w14:paraId="1844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top"/>
          </w:tcPr>
          <w:p w14:paraId="7D172C2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color w:val="auto"/>
                <w:sz w:val="21"/>
                <w:szCs w:val="21"/>
                <w:lang w:val="en-US" w:eastAsia="zh-CN"/>
              </w:rPr>
            </w:pPr>
            <w:r>
              <w:rPr>
                <w:rFonts w:hint="eastAsia" w:ascii="Times New Roman" w:hAnsi="Times New Roman" w:eastAsia="宋体" w:cs="宋体"/>
                <w:b/>
                <w:color w:val="auto"/>
                <w:sz w:val="21"/>
                <w:szCs w:val="21"/>
              </w:rPr>
              <w:t>序号</w:t>
            </w:r>
          </w:p>
        </w:tc>
        <w:tc>
          <w:tcPr>
            <w:tcW w:w="1140" w:type="dxa"/>
            <w:noWrap w:val="0"/>
            <w:tcMar>
              <w:top w:w="0" w:type="dxa"/>
              <w:left w:w="108" w:type="dxa"/>
              <w:bottom w:w="0" w:type="dxa"/>
              <w:right w:w="108" w:type="dxa"/>
            </w:tcMar>
            <w:vAlign w:val="top"/>
          </w:tcPr>
          <w:p w14:paraId="3C8250E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一级指标</w:t>
            </w:r>
          </w:p>
        </w:tc>
        <w:tc>
          <w:tcPr>
            <w:tcW w:w="1770" w:type="dxa"/>
            <w:noWrap w:val="0"/>
            <w:tcMar>
              <w:top w:w="0" w:type="dxa"/>
              <w:left w:w="108" w:type="dxa"/>
              <w:bottom w:w="0" w:type="dxa"/>
              <w:right w:w="108" w:type="dxa"/>
            </w:tcMar>
            <w:vAlign w:val="top"/>
          </w:tcPr>
          <w:p w14:paraId="1852BD9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二级指标</w:t>
            </w:r>
          </w:p>
        </w:tc>
        <w:tc>
          <w:tcPr>
            <w:tcW w:w="5719" w:type="dxa"/>
            <w:noWrap w:val="0"/>
            <w:tcMar>
              <w:top w:w="0" w:type="dxa"/>
              <w:left w:w="108" w:type="dxa"/>
              <w:bottom w:w="0" w:type="dxa"/>
              <w:right w:w="108" w:type="dxa"/>
            </w:tcMar>
            <w:vAlign w:val="top"/>
          </w:tcPr>
          <w:p w14:paraId="0495F11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指标要求</w:t>
            </w:r>
          </w:p>
        </w:tc>
      </w:tr>
      <w:tr w14:paraId="3626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7ECD928B">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noWrap w:val="0"/>
            <w:tcMar>
              <w:top w:w="0" w:type="dxa"/>
              <w:left w:w="108" w:type="dxa"/>
              <w:bottom w:w="0" w:type="dxa"/>
              <w:right w:w="108" w:type="dxa"/>
            </w:tcMar>
            <w:vAlign w:val="center"/>
          </w:tcPr>
          <w:p w14:paraId="651D7AC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设备类型</w:t>
            </w:r>
          </w:p>
        </w:tc>
        <w:tc>
          <w:tcPr>
            <w:tcW w:w="1770" w:type="dxa"/>
            <w:noWrap w:val="0"/>
            <w:tcMar>
              <w:top w:w="0" w:type="dxa"/>
              <w:left w:w="108" w:type="dxa"/>
              <w:bottom w:w="0" w:type="dxa"/>
              <w:right w:w="108" w:type="dxa"/>
            </w:tcMar>
            <w:vAlign w:val="center"/>
          </w:tcPr>
          <w:p w14:paraId="75CE1C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sz w:val="21"/>
                <w:szCs w:val="21"/>
                <w:lang w:val="en-US" w:eastAsia="zh-CN"/>
              </w:rPr>
              <w:t>设备类型</w:t>
            </w:r>
          </w:p>
        </w:tc>
        <w:tc>
          <w:tcPr>
            <w:tcW w:w="5719" w:type="dxa"/>
            <w:noWrap w:val="0"/>
            <w:tcMar>
              <w:top w:w="0" w:type="dxa"/>
              <w:left w:w="108" w:type="dxa"/>
              <w:bottom w:w="0" w:type="dxa"/>
              <w:right w:w="108" w:type="dxa"/>
            </w:tcMar>
            <w:vAlign w:val="center"/>
          </w:tcPr>
          <w:p w14:paraId="5D6C0A9B">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lang w:eastAsia="zh-CN"/>
              </w:rPr>
            </w:pPr>
            <w:r>
              <w:rPr>
                <w:rFonts w:hint="eastAsia" w:ascii="Times New Roman" w:hAnsi="Times New Roman" w:eastAsia="宋体" w:cs="宋体"/>
                <w:color w:val="auto"/>
                <w:sz w:val="21"/>
                <w:szCs w:val="21"/>
              </w:rPr>
              <w:t>机框式交换机</w:t>
            </w:r>
          </w:p>
        </w:tc>
      </w:tr>
      <w:tr w14:paraId="2288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2D5425AB">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restart"/>
            <w:noWrap w:val="0"/>
            <w:tcMar>
              <w:top w:w="0" w:type="dxa"/>
              <w:left w:w="108" w:type="dxa"/>
              <w:bottom w:w="0" w:type="dxa"/>
              <w:right w:w="108" w:type="dxa"/>
            </w:tcMar>
            <w:vAlign w:val="center"/>
          </w:tcPr>
          <w:p w14:paraId="778C6AE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硬件配置</w:t>
            </w:r>
          </w:p>
        </w:tc>
        <w:tc>
          <w:tcPr>
            <w:tcW w:w="1770" w:type="dxa"/>
            <w:noWrap w:val="0"/>
            <w:tcMar>
              <w:top w:w="0" w:type="dxa"/>
              <w:left w:w="108" w:type="dxa"/>
              <w:bottom w:w="0" w:type="dxa"/>
              <w:right w:w="108" w:type="dxa"/>
            </w:tcMar>
            <w:vAlign w:val="center"/>
          </w:tcPr>
          <w:p w14:paraId="3BB6B58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kern w:val="2"/>
                <w:sz w:val="21"/>
                <w:szCs w:val="21"/>
                <w:lang w:val="en-US" w:eastAsia="zh-CN" w:bidi="ar-SA"/>
              </w:rPr>
              <w:t>机箱</w:t>
            </w:r>
          </w:p>
        </w:tc>
        <w:tc>
          <w:tcPr>
            <w:tcW w:w="5719" w:type="dxa"/>
            <w:noWrap w:val="0"/>
            <w:tcMar>
              <w:top w:w="0" w:type="dxa"/>
              <w:left w:w="108" w:type="dxa"/>
              <w:bottom w:w="0" w:type="dxa"/>
              <w:right w:w="108" w:type="dxa"/>
            </w:tcMar>
            <w:vAlign w:val="center"/>
          </w:tcPr>
          <w:p w14:paraId="2C161D66">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lang w:val="en-US" w:eastAsia="zh-CN"/>
              </w:rPr>
              <w:t>交流总装机箱</w:t>
            </w:r>
          </w:p>
        </w:tc>
      </w:tr>
      <w:tr w14:paraId="5F4A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1BACBC5B">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continue"/>
            <w:noWrap w:val="0"/>
            <w:tcMar>
              <w:top w:w="0" w:type="dxa"/>
              <w:left w:w="108" w:type="dxa"/>
              <w:bottom w:w="0" w:type="dxa"/>
              <w:right w:w="108" w:type="dxa"/>
            </w:tcMar>
            <w:vAlign w:val="center"/>
          </w:tcPr>
          <w:p w14:paraId="05C7C1A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p>
        </w:tc>
        <w:tc>
          <w:tcPr>
            <w:tcW w:w="1770" w:type="dxa"/>
            <w:noWrap w:val="0"/>
            <w:tcMar>
              <w:top w:w="0" w:type="dxa"/>
              <w:left w:w="108" w:type="dxa"/>
              <w:bottom w:w="0" w:type="dxa"/>
              <w:right w:w="108" w:type="dxa"/>
            </w:tcMar>
            <w:vAlign w:val="center"/>
          </w:tcPr>
          <w:p w14:paraId="59EFBE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kern w:val="2"/>
                <w:sz w:val="21"/>
                <w:szCs w:val="21"/>
                <w:lang w:val="en-US" w:eastAsia="zh-CN" w:bidi="ar-SA"/>
              </w:rPr>
              <w:t>架构</w:t>
            </w:r>
          </w:p>
        </w:tc>
        <w:tc>
          <w:tcPr>
            <w:tcW w:w="5719" w:type="dxa"/>
            <w:noWrap w:val="0"/>
            <w:tcMar>
              <w:top w:w="0" w:type="dxa"/>
              <w:left w:w="108" w:type="dxa"/>
              <w:bottom w:w="0" w:type="dxa"/>
              <w:right w:w="108" w:type="dxa"/>
            </w:tcMar>
            <w:vAlign w:val="center"/>
          </w:tcPr>
          <w:p w14:paraId="7871F43C">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rPr>
              <w:t>正交Clos交换架构，无中板架构</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b/>
                <w:color w:val="auto"/>
                <w:sz w:val="21"/>
                <w:szCs w:val="21"/>
              </w:rPr>
              <w:t>提供官网截图</w:t>
            </w:r>
            <w:r>
              <w:rPr>
                <w:rFonts w:hint="eastAsia" w:ascii="Times New Roman" w:hAnsi="Times New Roman" w:eastAsia="宋体" w:cs="宋体"/>
                <w:color w:val="auto"/>
                <w:sz w:val="21"/>
                <w:szCs w:val="21"/>
                <w:lang w:eastAsia="zh-CN"/>
              </w:rPr>
              <w:t>）</w:t>
            </w:r>
          </w:p>
        </w:tc>
      </w:tr>
      <w:tr w14:paraId="5BDC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499A3D43">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continue"/>
            <w:noWrap w:val="0"/>
            <w:tcMar>
              <w:top w:w="0" w:type="dxa"/>
              <w:left w:w="108" w:type="dxa"/>
              <w:bottom w:w="0" w:type="dxa"/>
              <w:right w:w="108" w:type="dxa"/>
            </w:tcMar>
            <w:vAlign w:val="center"/>
          </w:tcPr>
          <w:p w14:paraId="217FFF4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p>
        </w:tc>
        <w:tc>
          <w:tcPr>
            <w:tcW w:w="1770" w:type="dxa"/>
            <w:noWrap w:val="0"/>
            <w:tcMar>
              <w:top w:w="0" w:type="dxa"/>
              <w:left w:w="108" w:type="dxa"/>
              <w:bottom w:w="0" w:type="dxa"/>
              <w:right w:w="108" w:type="dxa"/>
            </w:tcMar>
            <w:vAlign w:val="center"/>
          </w:tcPr>
          <w:p w14:paraId="7603E79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kern w:val="2"/>
                <w:sz w:val="21"/>
                <w:szCs w:val="21"/>
                <w:lang w:val="en-US" w:eastAsia="zh-CN" w:bidi="ar-SA"/>
              </w:rPr>
              <w:t>业务槽</w:t>
            </w:r>
          </w:p>
        </w:tc>
        <w:tc>
          <w:tcPr>
            <w:tcW w:w="5719" w:type="dxa"/>
            <w:noWrap w:val="0"/>
            <w:tcMar>
              <w:top w:w="0" w:type="dxa"/>
              <w:left w:w="108" w:type="dxa"/>
              <w:bottom w:w="0" w:type="dxa"/>
              <w:right w:w="108" w:type="dxa"/>
            </w:tcMar>
            <w:vAlign w:val="center"/>
          </w:tcPr>
          <w:p w14:paraId="574B3BC6">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kern w:val="2"/>
                <w:sz w:val="21"/>
                <w:szCs w:val="21"/>
                <w:lang w:val="en-US" w:eastAsia="zh-CN" w:bidi="ar-SA"/>
              </w:rPr>
              <w:t>≥8个</w:t>
            </w:r>
          </w:p>
        </w:tc>
      </w:tr>
      <w:tr w14:paraId="7C71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5DC7BB8E">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continue"/>
            <w:noWrap w:val="0"/>
            <w:tcMar>
              <w:top w:w="0" w:type="dxa"/>
              <w:left w:w="108" w:type="dxa"/>
              <w:bottom w:w="0" w:type="dxa"/>
              <w:right w:w="108" w:type="dxa"/>
            </w:tcMar>
            <w:vAlign w:val="center"/>
          </w:tcPr>
          <w:p w14:paraId="57998DA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p>
        </w:tc>
        <w:tc>
          <w:tcPr>
            <w:tcW w:w="1770" w:type="dxa"/>
            <w:noWrap w:val="0"/>
            <w:tcMar>
              <w:top w:w="0" w:type="dxa"/>
              <w:left w:w="108" w:type="dxa"/>
              <w:bottom w:w="0" w:type="dxa"/>
              <w:right w:w="108" w:type="dxa"/>
            </w:tcMar>
            <w:vAlign w:val="center"/>
          </w:tcPr>
          <w:p w14:paraId="7839232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sz w:val="21"/>
                <w:szCs w:val="21"/>
                <w:lang w:val="en-US" w:eastAsia="zh-CN"/>
              </w:rPr>
              <w:t>主控板</w:t>
            </w:r>
          </w:p>
        </w:tc>
        <w:tc>
          <w:tcPr>
            <w:tcW w:w="5719" w:type="dxa"/>
            <w:noWrap w:val="0"/>
            <w:tcMar>
              <w:top w:w="0" w:type="dxa"/>
              <w:left w:w="108" w:type="dxa"/>
              <w:bottom w:w="0" w:type="dxa"/>
              <w:right w:w="108" w:type="dxa"/>
            </w:tcMar>
            <w:vAlign w:val="center"/>
          </w:tcPr>
          <w:p w14:paraId="1BDB4FCA">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≥2块</w:t>
            </w:r>
          </w:p>
        </w:tc>
      </w:tr>
      <w:tr w14:paraId="4E22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0D1ACF6C">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continue"/>
            <w:noWrap w:val="0"/>
            <w:tcMar>
              <w:top w:w="0" w:type="dxa"/>
              <w:left w:w="108" w:type="dxa"/>
              <w:bottom w:w="0" w:type="dxa"/>
              <w:right w:w="108" w:type="dxa"/>
            </w:tcMar>
            <w:vAlign w:val="center"/>
          </w:tcPr>
          <w:p w14:paraId="2A7B274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p>
        </w:tc>
        <w:tc>
          <w:tcPr>
            <w:tcW w:w="1770" w:type="dxa"/>
            <w:noWrap w:val="0"/>
            <w:tcMar>
              <w:top w:w="0" w:type="dxa"/>
              <w:left w:w="108" w:type="dxa"/>
              <w:bottom w:w="0" w:type="dxa"/>
              <w:right w:w="108" w:type="dxa"/>
            </w:tcMar>
            <w:vAlign w:val="center"/>
          </w:tcPr>
          <w:p w14:paraId="0F11F6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sz w:val="21"/>
                <w:szCs w:val="21"/>
              </w:rPr>
              <w:t>万兆以太网光接口板</w:t>
            </w:r>
          </w:p>
        </w:tc>
        <w:tc>
          <w:tcPr>
            <w:tcW w:w="5719" w:type="dxa"/>
            <w:noWrap w:val="0"/>
            <w:tcMar>
              <w:top w:w="0" w:type="dxa"/>
              <w:left w:w="108" w:type="dxa"/>
              <w:bottom w:w="0" w:type="dxa"/>
              <w:right w:w="108" w:type="dxa"/>
            </w:tcMar>
            <w:vAlign w:val="center"/>
          </w:tcPr>
          <w:p w14:paraId="1622F587">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数量：≥1块</w:t>
            </w:r>
          </w:p>
          <w:p w14:paraId="27401E87">
            <w:pPr>
              <w:pStyle w:val="13"/>
              <w:keepNext w:val="0"/>
              <w:keepLines w:val="0"/>
              <w:pageBreakBefore w:val="0"/>
              <w:kinsoku/>
              <w:wordWrap/>
              <w:overflowPunct/>
              <w:topLinePunct w:val="0"/>
              <w:autoSpaceDE/>
              <w:autoSpaceDN/>
              <w:bidi w:val="0"/>
              <w:spacing w:before="0" w:beforeLines="0" w:after="0" w:afterLines="0" w:line="240" w:lineRule="auto"/>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kern w:val="2"/>
                <w:sz w:val="21"/>
                <w:szCs w:val="21"/>
                <w:lang w:val="en-US" w:eastAsia="zh-CN" w:bidi="ar-SA"/>
              </w:rPr>
              <w:t>端口数（每块）：</w:t>
            </w:r>
            <w:r>
              <w:rPr>
                <w:rFonts w:hint="eastAsia" w:ascii="Times New Roman" w:hAnsi="Times New Roman" w:eastAsia="宋体" w:cs="宋体"/>
                <w:color w:val="auto"/>
                <w:sz w:val="21"/>
                <w:szCs w:val="21"/>
                <w:lang w:val="en-US" w:eastAsia="zh-CN"/>
              </w:rPr>
              <w:t>≥48个</w:t>
            </w:r>
          </w:p>
          <w:p w14:paraId="7E5D4F3C">
            <w:pPr>
              <w:pStyle w:val="13"/>
              <w:keepNext w:val="0"/>
              <w:keepLines w:val="0"/>
              <w:pageBreakBefore w:val="0"/>
              <w:kinsoku/>
              <w:wordWrap/>
              <w:overflowPunct/>
              <w:topLinePunct w:val="0"/>
              <w:autoSpaceDE/>
              <w:autoSpaceDN/>
              <w:bidi w:val="0"/>
              <w:spacing w:before="0" w:beforeLines="0" w:after="0" w:afterLines="0" w:line="240" w:lineRule="auto"/>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模块</w:t>
            </w:r>
            <w:r>
              <w:rPr>
                <w:rFonts w:hint="eastAsia" w:ascii="Times New Roman" w:hAnsi="Times New Roman" w:eastAsia="宋体" w:cs="宋体"/>
                <w:color w:val="auto"/>
                <w:kern w:val="2"/>
                <w:sz w:val="21"/>
                <w:szCs w:val="21"/>
                <w:lang w:val="en-US" w:eastAsia="zh-CN" w:bidi="ar-SA"/>
              </w:rPr>
              <w:t>（每块）</w:t>
            </w: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color w:val="auto"/>
                <w:sz w:val="21"/>
                <w:szCs w:val="21"/>
              </w:rPr>
              <w:t>48个万兆多模</w:t>
            </w:r>
          </w:p>
        </w:tc>
      </w:tr>
      <w:tr w14:paraId="2F4F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778A39BA">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continue"/>
            <w:noWrap w:val="0"/>
            <w:tcMar>
              <w:top w:w="0" w:type="dxa"/>
              <w:left w:w="108" w:type="dxa"/>
              <w:bottom w:w="0" w:type="dxa"/>
              <w:right w:w="108" w:type="dxa"/>
            </w:tcMar>
            <w:vAlign w:val="center"/>
          </w:tcPr>
          <w:p w14:paraId="67616AC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p>
        </w:tc>
        <w:tc>
          <w:tcPr>
            <w:tcW w:w="1770" w:type="dxa"/>
            <w:noWrap w:val="0"/>
            <w:tcMar>
              <w:top w:w="0" w:type="dxa"/>
              <w:left w:w="108" w:type="dxa"/>
              <w:bottom w:w="0" w:type="dxa"/>
              <w:right w:w="108" w:type="dxa"/>
            </w:tcMar>
            <w:vAlign w:val="center"/>
          </w:tcPr>
          <w:p w14:paraId="4A3A88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sz w:val="21"/>
                <w:szCs w:val="21"/>
              </w:rPr>
              <w:t>40G以太网光接口板</w:t>
            </w:r>
          </w:p>
        </w:tc>
        <w:tc>
          <w:tcPr>
            <w:tcW w:w="5719" w:type="dxa"/>
            <w:noWrap w:val="0"/>
            <w:tcMar>
              <w:top w:w="0" w:type="dxa"/>
              <w:left w:w="108" w:type="dxa"/>
              <w:bottom w:w="0" w:type="dxa"/>
              <w:right w:w="108" w:type="dxa"/>
            </w:tcMar>
            <w:vAlign w:val="center"/>
          </w:tcPr>
          <w:p w14:paraId="5A8D58B9">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数量：≥1块</w:t>
            </w:r>
          </w:p>
          <w:p w14:paraId="585C64A0">
            <w:pPr>
              <w:pStyle w:val="13"/>
              <w:keepNext w:val="0"/>
              <w:keepLines w:val="0"/>
              <w:pageBreakBefore w:val="0"/>
              <w:kinsoku/>
              <w:wordWrap/>
              <w:overflowPunct/>
              <w:topLinePunct w:val="0"/>
              <w:autoSpaceDE/>
              <w:autoSpaceDN/>
              <w:bidi w:val="0"/>
              <w:spacing w:before="0" w:beforeLines="0" w:after="0" w:afterLines="0" w:line="240" w:lineRule="auto"/>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kern w:val="2"/>
                <w:sz w:val="21"/>
                <w:szCs w:val="21"/>
                <w:lang w:val="en-US" w:eastAsia="zh-CN" w:bidi="ar-SA"/>
              </w:rPr>
              <w:t>端口数（每块）：</w:t>
            </w:r>
            <w:r>
              <w:rPr>
                <w:rFonts w:hint="eastAsia" w:ascii="Times New Roman" w:hAnsi="Times New Roman" w:eastAsia="宋体" w:cs="宋体"/>
                <w:color w:val="auto"/>
                <w:sz w:val="21"/>
                <w:szCs w:val="21"/>
                <w:lang w:val="en-US" w:eastAsia="zh-CN"/>
              </w:rPr>
              <w:t>≥36个</w:t>
            </w:r>
          </w:p>
          <w:p w14:paraId="276FB997">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lang w:val="en-US" w:eastAsia="zh-CN"/>
              </w:rPr>
              <w:t>模块</w:t>
            </w:r>
            <w:r>
              <w:rPr>
                <w:rFonts w:hint="eastAsia" w:ascii="Times New Roman" w:hAnsi="Times New Roman" w:eastAsia="宋体" w:cs="宋体"/>
                <w:color w:val="auto"/>
                <w:kern w:val="2"/>
                <w:sz w:val="21"/>
                <w:szCs w:val="21"/>
                <w:lang w:val="en-US" w:eastAsia="zh-CN" w:bidi="ar-SA"/>
              </w:rPr>
              <w:t>（每块）</w:t>
            </w:r>
            <w:r>
              <w:rPr>
                <w:rFonts w:hint="eastAsia" w:ascii="Times New Roman" w:hAnsi="Times New Roman" w:eastAsia="宋体" w:cs="宋体"/>
                <w:color w:val="auto"/>
                <w:sz w:val="21"/>
                <w:szCs w:val="21"/>
                <w:lang w:val="en-US" w:eastAsia="zh-CN"/>
              </w:rPr>
              <w:t>：≥36</w:t>
            </w:r>
            <w:r>
              <w:rPr>
                <w:rFonts w:hint="eastAsia" w:ascii="Times New Roman" w:hAnsi="Times New Roman" w:eastAsia="宋体" w:cs="宋体"/>
                <w:color w:val="auto"/>
                <w:sz w:val="21"/>
                <w:szCs w:val="21"/>
              </w:rPr>
              <w:t>个</w:t>
            </w:r>
            <w:r>
              <w:rPr>
                <w:rFonts w:hint="eastAsia" w:ascii="Times New Roman" w:hAnsi="Times New Roman" w:eastAsia="宋体" w:cs="宋体"/>
                <w:color w:val="auto"/>
                <w:sz w:val="21"/>
                <w:szCs w:val="21"/>
                <w:lang w:val="en-US" w:eastAsia="zh-CN"/>
              </w:rPr>
              <w:t>40G</w:t>
            </w:r>
            <w:r>
              <w:rPr>
                <w:rFonts w:hint="eastAsia" w:ascii="Times New Roman" w:hAnsi="Times New Roman" w:eastAsia="宋体" w:cs="宋体"/>
                <w:color w:val="auto"/>
                <w:sz w:val="21"/>
                <w:szCs w:val="21"/>
              </w:rPr>
              <w:t>多模</w:t>
            </w:r>
          </w:p>
        </w:tc>
      </w:tr>
      <w:tr w14:paraId="54D5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63937079">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continue"/>
            <w:noWrap w:val="0"/>
            <w:tcMar>
              <w:top w:w="0" w:type="dxa"/>
              <w:left w:w="108" w:type="dxa"/>
              <w:bottom w:w="0" w:type="dxa"/>
              <w:right w:w="108" w:type="dxa"/>
            </w:tcMar>
            <w:vAlign w:val="center"/>
          </w:tcPr>
          <w:p w14:paraId="346EB2F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p>
        </w:tc>
        <w:tc>
          <w:tcPr>
            <w:tcW w:w="1770" w:type="dxa"/>
            <w:noWrap w:val="0"/>
            <w:tcMar>
              <w:top w:w="0" w:type="dxa"/>
              <w:left w:w="108" w:type="dxa"/>
              <w:bottom w:w="0" w:type="dxa"/>
              <w:right w:w="108" w:type="dxa"/>
            </w:tcMar>
            <w:vAlign w:val="center"/>
          </w:tcPr>
          <w:p w14:paraId="457B213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sz w:val="21"/>
                <w:szCs w:val="21"/>
                <w:lang w:val="en-US" w:eastAsia="zh-CN"/>
              </w:rPr>
              <w:t>交换槽</w:t>
            </w:r>
          </w:p>
        </w:tc>
        <w:tc>
          <w:tcPr>
            <w:tcW w:w="5719" w:type="dxa"/>
            <w:noWrap w:val="0"/>
            <w:tcMar>
              <w:top w:w="0" w:type="dxa"/>
              <w:left w:w="108" w:type="dxa"/>
              <w:bottom w:w="0" w:type="dxa"/>
              <w:right w:w="108" w:type="dxa"/>
            </w:tcMar>
            <w:vAlign w:val="center"/>
          </w:tcPr>
          <w:p w14:paraId="4F83260C">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≥6个</w:t>
            </w:r>
          </w:p>
        </w:tc>
      </w:tr>
      <w:tr w14:paraId="7BB2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19E2A037">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continue"/>
            <w:noWrap w:val="0"/>
            <w:tcMar>
              <w:top w:w="0" w:type="dxa"/>
              <w:left w:w="108" w:type="dxa"/>
              <w:bottom w:w="0" w:type="dxa"/>
              <w:right w:w="108" w:type="dxa"/>
            </w:tcMar>
            <w:vAlign w:val="center"/>
          </w:tcPr>
          <w:p w14:paraId="080F27F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p>
        </w:tc>
        <w:tc>
          <w:tcPr>
            <w:tcW w:w="1770" w:type="dxa"/>
            <w:noWrap w:val="0"/>
            <w:tcMar>
              <w:top w:w="0" w:type="dxa"/>
              <w:left w:w="108" w:type="dxa"/>
              <w:bottom w:w="0" w:type="dxa"/>
              <w:right w:w="108" w:type="dxa"/>
            </w:tcMar>
            <w:vAlign w:val="center"/>
          </w:tcPr>
          <w:p w14:paraId="543283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sz w:val="21"/>
                <w:szCs w:val="21"/>
              </w:rPr>
              <w:t>高性</w:t>
            </w:r>
            <w:r>
              <w:rPr>
                <w:rFonts w:hint="eastAsia" w:ascii="Times New Roman" w:hAnsi="Times New Roman" w:eastAsia="宋体" w:cs="宋体"/>
                <w:color w:val="auto"/>
                <w:sz w:val="21"/>
                <w:szCs w:val="21"/>
                <w:lang w:val="en-US" w:eastAsia="zh-CN"/>
              </w:rPr>
              <w:t>能</w:t>
            </w:r>
            <w:r>
              <w:rPr>
                <w:rFonts w:hint="eastAsia" w:ascii="Times New Roman" w:hAnsi="Times New Roman" w:eastAsia="宋体" w:cs="宋体"/>
                <w:color w:val="auto"/>
                <w:sz w:val="21"/>
                <w:szCs w:val="21"/>
              </w:rPr>
              <w:t>交换网板</w:t>
            </w:r>
          </w:p>
        </w:tc>
        <w:tc>
          <w:tcPr>
            <w:tcW w:w="5719" w:type="dxa"/>
            <w:noWrap w:val="0"/>
            <w:tcMar>
              <w:top w:w="0" w:type="dxa"/>
              <w:left w:w="108" w:type="dxa"/>
              <w:bottom w:w="0" w:type="dxa"/>
              <w:right w:w="108" w:type="dxa"/>
            </w:tcMar>
            <w:vAlign w:val="center"/>
          </w:tcPr>
          <w:p w14:paraId="49A53F43">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≥4块</w:t>
            </w:r>
          </w:p>
        </w:tc>
      </w:tr>
      <w:tr w14:paraId="41E3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11B26D04">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continue"/>
            <w:noWrap w:val="0"/>
            <w:tcMar>
              <w:top w:w="0" w:type="dxa"/>
              <w:left w:w="108" w:type="dxa"/>
              <w:bottom w:w="0" w:type="dxa"/>
              <w:right w:w="108" w:type="dxa"/>
            </w:tcMar>
            <w:vAlign w:val="center"/>
          </w:tcPr>
          <w:p w14:paraId="0449C12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p>
        </w:tc>
        <w:tc>
          <w:tcPr>
            <w:tcW w:w="1770" w:type="dxa"/>
            <w:noWrap w:val="0"/>
            <w:tcMar>
              <w:top w:w="0" w:type="dxa"/>
              <w:left w:w="108" w:type="dxa"/>
              <w:bottom w:w="0" w:type="dxa"/>
              <w:right w:w="108" w:type="dxa"/>
            </w:tcMar>
            <w:vAlign w:val="center"/>
          </w:tcPr>
          <w:p w14:paraId="2A727E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sz w:val="21"/>
                <w:szCs w:val="21"/>
                <w:lang w:val="en-US" w:eastAsia="zh-CN"/>
              </w:rPr>
              <w:t>堆叠线</w:t>
            </w:r>
          </w:p>
        </w:tc>
        <w:tc>
          <w:tcPr>
            <w:tcW w:w="5719" w:type="dxa"/>
            <w:noWrap w:val="0"/>
            <w:tcMar>
              <w:top w:w="0" w:type="dxa"/>
              <w:left w:w="108" w:type="dxa"/>
              <w:bottom w:w="0" w:type="dxa"/>
              <w:right w:w="108" w:type="dxa"/>
            </w:tcMar>
            <w:vAlign w:val="center"/>
          </w:tcPr>
          <w:p w14:paraId="70EF459B">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w:t>
            </w:r>
            <w:r>
              <w:rPr>
                <w:rFonts w:hint="eastAsia" w:ascii="Times New Roman" w:hAnsi="Times New Roman" w:eastAsia="宋体" w:cs="宋体"/>
                <w:color w:val="auto"/>
                <w:sz w:val="21"/>
                <w:szCs w:val="21"/>
              </w:rPr>
              <w:t>1*40G 堆叠线缆（</w:t>
            </w:r>
            <w:r>
              <w:rPr>
                <w:rFonts w:hint="eastAsia" w:ascii="Times New Roman" w:hAnsi="Times New Roman" w:eastAsia="宋体" w:cs="宋体"/>
                <w:color w:val="auto"/>
                <w:sz w:val="21"/>
                <w:szCs w:val="21"/>
                <w:lang w:val="en-US" w:eastAsia="zh-CN"/>
              </w:rPr>
              <w:t>5米，</w:t>
            </w:r>
            <w:r>
              <w:rPr>
                <w:rFonts w:hint="eastAsia" w:ascii="Times New Roman" w:hAnsi="Times New Roman" w:eastAsia="宋体" w:cs="宋体"/>
                <w:color w:val="auto"/>
                <w:sz w:val="21"/>
                <w:szCs w:val="21"/>
              </w:rPr>
              <w:t>含模块）</w:t>
            </w:r>
          </w:p>
        </w:tc>
      </w:tr>
      <w:tr w14:paraId="4460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2FF4A661">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6EA43F4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68DBDBA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sz w:val="21"/>
                <w:szCs w:val="21"/>
                <w:lang w:val="en-US" w:eastAsia="zh-CN"/>
              </w:rPr>
              <w:t>电源和风扇</w:t>
            </w:r>
          </w:p>
        </w:tc>
        <w:tc>
          <w:tcPr>
            <w:tcW w:w="5719" w:type="dxa"/>
            <w:noWrap w:val="0"/>
            <w:tcMar>
              <w:top w:w="0" w:type="dxa"/>
              <w:left w:w="108" w:type="dxa"/>
              <w:bottom w:w="0" w:type="dxa"/>
              <w:right w:w="108" w:type="dxa"/>
            </w:tcMar>
            <w:vAlign w:val="center"/>
          </w:tcPr>
          <w:p w14:paraId="68E1CC3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4个</w:t>
            </w:r>
            <w:r>
              <w:rPr>
                <w:rFonts w:hint="eastAsia" w:ascii="Times New Roman" w:hAnsi="Times New Roman" w:eastAsia="宋体" w:cs="宋体"/>
                <w:color w:val="auto"/>
                <w:sz w:val="21"/>
                <w:szCs w:val="21"/>
                <w:lang w:val="en-US" w:eastAsia="zh-CN"/>
              </w:rPr>
              <w:t>交流</w:t>
            </w:r>
            <w:r>
              <w:rPr>
                <w:rFonts w:hint="eastAsia" w:ascii="Times New Roman" w:hAnsi="Times New Roman" w:eastAsia="宋体" w:cs="宋体"/>
                <w:color w:val="auto"/>
                <w:sz w:val="21"/>
                <w:szCs w:val="21"/>
              </w:rPr>
              <w:t>电源</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lang w:val="en-US" w:eastAsia="zh-CN"/>
              </w:rPr>
              <w:t>冗余风扇</w:t>
            </w:r>
          </w:p>
        </w:tc>
      </w:tr>
      <w:tr w14:paraId="6BDA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0C03CF73">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restart"/>
            <w:noWrap w:val="0"/>
            <w:tcMar>
              <w:top w:w="0" w:type="dxa"/>
              <w:left w:w="108" w:type="dxa"/>
              <w:bottom w:w="0" w:type="dxa"/>
              <w:right w:w="108" w:type="dxa"/>
            </w:tcMar>
            <w:vAlign w:val="center"/>
          </w:tcPr>
          <w:p w14:paraId="05DA21C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性能指标</w:t>
            </w:r>
          </w:p>
        </w:tc>
        <w:tc>
          <w:tcPr>
            <w:tcW w:w="1770" w:type="dxa"/>
            <w:noWrap w:val="0"/>
            <w:tcMar>
              <w:top w:w="0" w:type="dxa"/>
              <w:left w:w="108" w:type="dxa"/>
              <w:bottom w:w="0" w:type="dxa"/>
              <w:right w:w="108" w:type="dxa"/>
            </w:tcMar>
            <w:vAlign w:val="center"/>
          </w:tcPr>
          <w:p w14:paraId="28CA1F7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sz w:val="21"/>
                <w:szCs w:val="21"/>
              </w:rPr>
              <w:t>交换容量</w:t>
            </w:r>
          </w:p>
        </w:tc>
        <w:tc>
          <w:tcPr>
            <w:tcW w:w="5719" w:type="dxa"/>
            <w:noWrap w:val="0"/>
            <w:tcMar>
              <w:top w:w="0" w:type="dxa"/>
              <w:left w:w="108" w:type="dxa"/>
              <w:bottom w:w="0" w:type="dxa"/>
              <w:right w:w="108" w:type="dxa"/>
            </w:tcMar>
            <w:vAlign w:val="center"/>
          </w:tcPr>
          <w:p w14:paraId="080237EC">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≥640Tbps</w:t>
            </w:r>
          </w:p>
        </w:tc>
      </w:tr>
      <w:tr w14:paraId="6D3F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vAlign w:val="center"/>
          </w:tcPr>
          <w:p w14:paraId="2D1C8CAC">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lang w:val="en-US" w:eastAsia="zh-CN"/>
              </w:rPr>
            </w:pPr>
          </w:p>
        </w:tc>
        <w:tc>
          <w:tcPr>
            <w:tcW w:w="1140" w:type="dxa"/>
            <w:vMerge w:val="continue"/>
            <w:noWrap w:val="0"/>
            <w:vAlign w:val="center"/>
          </w:tcPr>
          <w:p w14:paraId="00891D1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p>
        </w:tc>
        <w:tc>
          <w:tcPr>
            <w:tcW w:w="1770" w:type="dxa"/>
            <w:noWrap w:val="0"/>
            <w:vAlign w:val="center"/>
          </w:tcPr>
          <w:p w14:paraId="271E98A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sz w:val="21"/>
                <w:szCs w:val="21"/>
              </w:rPr>
              <w:t>转发性能</w:t>
            </w:r>
          </w:p>
        </w:tc>
        <w:tc>
          <w:tcPr>
            <w:tcW w:w="5719" w:type="dxa"/>
            <w:noWrap w:val="0"/>
            <w:tcMar>
              <w:top w:w="0" w:type="dxa"/>
              <w:left w:w="108" w:type="dxa"/>
              <w:bottom w:w="0" w:type="dxa"/>
              <w:right w:w="108" w:type="dxa"/>
            </w:tcMar>
            <w:vAlign w:val="center"/>
          </w:tcPr>
          <w:p w14:paraId="7355F17A">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≥230000Mpps</w:t>
            </w:r>
          </w:p>
        </w:tc>
      </w:tr>
      <w:tr w14:paraId="7999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vAlign w:val="center"/>
          </w:tcPr>
          <w:p w14:paraId="61403281">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restart"/>
            <w:noWrap w:val="0"/>
            <w:vAlign w:val="center"/>
          </w:tcPr>
          <w:p w14:paraId="64F1A70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功能指标</w:t>
            </w:r>
          </w:p>
        </w:tc>
        <w:tc>
          <w:tcPr>
            <w:tcW w:w="1770" w:type="dxa"/>
            <w:noWrap w:val="0"/>
            <w:vAlign w:val="center"/>
          </w:tcPr>
          <w:p w14:paraId="40272B29">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kern w:val="2"/>
                <w:sz w:val="21"/>
                <w:szCs w:val="21"/>
                <w:lang w:val="en-US" w:eastAsia="zh-CN" w:bidi="ar-SA"/>
              </w:rPr>
              <w:t>转发技术</w:t>
            </w:r>
          </w:p>
        </w:tc>
        <w:tc>
          <w:tcPr>
            <w:tcW w:w="5719" w:type="dxa"/>
            <w:noWrap w:val="0"/>
            <w:tcMar>
              <w:top w:w="0" w:type="dxa"/>
              <w:left w:w="108" w:type="dxa"/>
              <w:bottom w:w="0" w:type="dxa"/>
              <w:right w:w="108" w:type="dxa"/>
            </w:tcMar>
            <w:vAlign w:val="top"/>
          </w:tcPr>
          <w:p w14:paraId="09453882">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lang w:val="en-US" w:eastAsia="zh-CN"/>
              </w:rPr>
              <w:t>支持交换机信元交换，VoQ和分布式大缓存技术</w:t>
            </w:r>
          </w:p>
        </w:tc>
      </w:tr>
      <w:tr w14:paraId="30F2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264BF6E6">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671BA79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42EFD2F3">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路由特性</w:t>
            </w:r>
          </w:p>
        </w:tc>
        <w:tc>
          <w:tcPr>
            <w:tcW w:w="5719" w:type="dxa"/>
            <w:noWrap w:val="0"/>
            <w:tcMar>
              <w:top w:w="0" w:type="dxa"/>
              <w:left w:w="108" w:type="dxa"/>
              <w:bottom w:w="0" w:type="dxa"/>
              <w:right w:w="108" w:type="dxa"/>
            </w:tcMar>
            <w:vAlign w:val="top"/>
          </w:tcPr>
          <w:p w14:paraId="0126D7A0">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支持静态路由、RIP、OSPF、IS-IS、BGP4等；</w:t>
            </w:r>
          </w:p>
          <w:p w14:paraId="4EBC5026">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支持等价路由</w:t>
            </w:r>
          </w:p>
          <w:p w14:paraId="3CB03091">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支持策略路由</w:t>
            </w:r>
          </w:p>
          <w:p w14:paraId="767F6AB9">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支持IPv4和IPv6双协议栈</w:t>
            </w:r>
          </w:p>
          <w:p w14:paraId="786A1E89">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支持IPv6静态路由、RIPng、OSPFv3、IS-ISv6、BGP4+</w:t>
            </w:r>
          </w:p>
        </w:tc>
      </w:tr>
      <w:tr w14:paraId="1640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4C49A842">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528E75F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7707E2D2">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虚拟化</w:t>
            </w:r>
          </w:p>
        </w:tc>
        <w:tc>
          <w:tcPr>
            <w:tcW w:w="5719" w:type="dxa"/>
            <w:noWrap w:val="0"/>
            <w:tcMar>
              <w:top w:w="0" w:type="dxa"/>
              <w:left w:w="108" w:type="dxa"/>
              <w:bottom w:w="0" w:type="dxa"/>
              <w:right w:w="108" w:type="dxa"/>
            </w:tcMar>
            <w:vAlign w:val="top"/>
          </w:tcPr>
          <w:p w14:paraId="5AC2A8A6">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支持横向虚拟化，</w:t>
            </w:r>
            <w:r>
              <w:rPr>
                <w:rFonts w:hint="eastAsia" w:ascii="Times New Roman" w:hAnsi="Times New Roman" w:eastAsia="宋体" w:cs="宋体"/>
                <w:color w:val="auto"/>
                <w:sz w:val="21"/>
                <w:szCs w:val="21"/>
                <w:lang w:val="en-US" w:eastAsia="zh-CN"/>
              </w:rPr>
              <w:t>知识</w:t>
            </w:r>
            <w:r>
              <w:rPr>
                <w:rFonts w:hint="eastAsia" w:ascii="Times New Roman" w:hAnsi="Times New Roman" w:eastAsia="宋体" w:cs="宋体"/>
                <w:color w:val="auto"/>
                <w:sz w:val="21"/>
                <w:szCs w:val="21"/>
              </w:rPr>
              <w:t>将</w:t>
            </w:r>
            <w:r>
              <w:rPr>
                <w:rFonts w:hint="eastAsia" w:ascii="Times New Roman" w:hAnsi="Times New Roman" w:eastAsia="宋体" w:cs="宋体"/>
                <w:color w:val="auto"/>
                <w:sz w:val="21"/>
                <w:szCs w:val="21"/>
                <w:lang w:val="en-US" w:eastAsia="zh-CN"/>
              </w:rPr>
              <w:t>2</w:t>
            </w:r>
            <w:r>
              <w:rPr>
                <w:rFonts w:hint="eastAsia" w:ascii="Times New Roman" w:hAnsi="Times New Roman" w:eastAsia="宋体" w:cs="宋体"/>
                <w:color w:val="auto"/>
                <w:sz w:val="21"/>
                <w:szCs w:val="21"/>
              </w:rPr>
              <w:t>台设备虚拟成一台设备，集群采用多虚一技术</w:t>
            </w:r>
          </w:p>
        </w:tc>
      </w:tr>
      <w:tr w14:paraId="1A01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100AACEE">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396514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26DFDD9B">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组播</w:t>
            </w:r>
          </w:p>
        </w:tc>
        <w:tc>
          <w:tcPr>
            <w:tcW w:w="5719" w:type="dxa"/>
            <w:noWrap w:val="0"/>
            <w:tcMar>
              <w:top w:w="0" w:type="dxa"/>
              <w:left w:w="108" w:type="dxa"/>
              <w:bottom w:w="0" w:type="dxa"/>
              <w:right w:w="108" w:type="dxa"/>
            </w:tcMar>
            <w:vAlign w:val="top"/>
          </w:tcPr>
          <w:p w14:paraId="7A562047">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支持PIM-SM、PIM-SSM、MSDP、MBGP、Any-RP等路由协议</w:t>
            </w:r>
          </w:p>
          <w:p w14:paraId="536DC475">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支持IGMP V1/V2/V3、IGMP V1/V2/V3 Snooping</w:t>
            </w:r>
          </w:p>
          <w:p w14:paraId="30BA8C64">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支持组播策略和组播QoS</w:t>
            </w:r>
          </w:p>
        </w:tc>
      </w:tr>
      <w:tr w14:paraId="748C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330F188C">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56F30B6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355FA8A1">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无损网络</w:t>
            </w:r>
          </w:p>
        </w:tc>
        <w:tc>
          <w:tcPr>
            <w:tcW w:w="5719" w:type="dxa"/>
            <w:noWrap w:val="0"/>
            <w:tcMar>
              <w:top w:w="0" w:type="dxa"/>
              <w:left w:w="108" w:type="dxa"/>
              <w:bottom w:w="0" w:type="dxa"/>
              <w:right w:w="108" w:type="dxa"/>
            </w:tcMar>
            <w:vAlign w:val="center"/>
          </w:tcPr>
          <w:p w14:paraId="4327D02D">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支持RDMA、RoCE v2、PFC、ECN等无损以太网特性</w:t>
            </w:r>
          </w:p>
        </w:tc>
      </w:tr>
      <w:tr w14:paraId="3995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70228EF9">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7EF501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3DFF6772">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VXLAN</w:t>
            </w:r>
          </w:p>
        </w:tc>
        <w:tc>
          <w:tcPr>
            <w:tcW w:w="5719" w:type="dxa"/>
            <w:noWrap w:val="0"/>
            <w:tcMar>
              <w:top w:w="0" w:type="dxa"/>
              <w:left w:w="108" w:type="dxa"/>
              <w:bottom w:w="0" w:type="dxa"/>
              <w:right w:w="108" w:type="dxa"/>
            </w:tcMar>
            <w:vAlign w:val="top"/>
          </w:tcPr>
          <w:p w14:paraId="4D2F3871">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支持建立IPv4/IPv6 VxLAN隧道，实现不同VxLAN间IPv4/IPv6报文互访</w:t>
            </w:r>
          </w:p>
          <w:p w14:paraId="081C639E">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支持VxLAN、RoCE over VxLAN、BGP EVPN特性</w:t>
            </w:r>
          </w:p>
          <w:p w14:paraId="3ED60DD7">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支持Emulate-ping VxLAN、VxLAN Tracert等</w:t>
            </w:r>
          </w:p>
        </w:tc>
      </w:tr>
      <w:tr w14:paraId="64D0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62DA2111">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0113C61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47BFC06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kern w:val="0"/>
                <w:sz w:val="21"/>
                <w:szCs w:val="21"/>
              </w:rPr>
              <w:t>Netstream</w:t>
            </w:r>
          </w:p>
        </w:tc>
        <w:tc>
          <w:tcPr>
            <w:tcW w:w="5719" w:type="dxa"/>
            <w:noWrap w:val="0"/>
            <w:tcMar>
              <w:top w:w="0" w:type="dxa"/>
              <w:left w:w="108" w:type="dxa"/>
              <w:bottom w:w="0" w:type="dxa"/>
              <w:right w:w="108" w:type="dxa"/>
            </w:tcMar>
            <w:vAlign w:val="center"/>
          </w:tcPr>
          <w:p w14:paraId="452C7FF7">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0"/>
                <w:sz w:val="21"/>
                <w:szCs w:val="21"/>
              </w:rPr>
              <w:t>支持Netstream</w:t>
            </w:r>
          </w:p>
        </w:tc>
      </w:tr>
      <w:tr w14:paraId="5569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296589C3">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7AAD174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13C14D7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kern w:val="0"/>
                <w:sz w:val="21"/>
                <w:szCs w:val="21"/>
              </w:rPr>
              <w:t>跨机箱链路捆绑</w:t>
            </w:r>
          </w:p>
        </w:tc>
        <w:tc>
          <w:tcPr>
            <w:tcW w:w="5719" w:type="dxa"/>
            <w:noWrap w:val="0"/>
            <w:tcMar>
              <w:top w:w="0" w:type="dxa"/>
              <w:left w:w="108" w:type="dxa"/>
              <w:bottom w:w="0" w:type="dxa"/>
              <w:right w:w="108" w:type="dxa"/>
            </w:tcMar>
            <w:vAlign w:val="center"/>
          </w:tcPr>
          <w:p w14:paraId="40BEC42D">
            <w:pPr>
              <w:keepNext w:val="0"/>
              <w:keepLines w:val="0"/>
              <w:pageBreakBefore w:val="0"/>
              <w:widowControl/>
              <w:kinsoku/>
              <w:wordWrap/>
              <w:overflowPunct/>
              <w:topLinePunct w:val="0"/>
              <w:autoSpaceDE/>
              <w:autoSpaceDN/>
              <w:bidi w:val="0"/>
              <w:jc w:val="left"/>
              <w:textAlignment w:val="auto"/>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支持M-LAG或vPC或DRNI等跨机箱链路捆绑技术；</w:t>
            </w:r>
          </w:p>
        </w:tc>
      </w:tr>
      <w:tr w14:paraId="47BC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53809BEF">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37BB0CB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3295F3D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kern w:val="0"/>
                <w:sz w:val="21"/>
                <w:szCs w:val="21"/>
                <w:lang w:val="en-US" w:eastAsia="zh-CN"/>
              </w:rPr>
              <w:t>时钟能力</w:t>
            </w:r>
          </w:p>
        </w:tc>
        <w:tc>
          <w:tcPr>
            <w:tcW w:w="5719" w:type="dxa"/>
            <w:noWrap w:val="0"/>
            <w:tcMar>
              <w:top w:w="0" w:type="dxa"/>
              <w:left w:w="108" w:type="dxa"/>
              <w:bottom w:w="0" w:type="dxa"/>
              <w:right w:w="108" w:type="dxa"/>
            </w:tcMar>
            <w:vAlign w:val="center"/>
          </w:tcPr>
          <w:p w14:paraId="1238059F">
            <w:pPr>
              <w:keepNext w:val="0"/>
              <w:keepLines w:val="0"/>
              <w:pageBreakBefore w:val="0"/>
              <w:widowControl/>
              <w:kinsoku/>
              <w:wordWrap/>
              <w:overflowPunct/>
              <w:topLinePunct w:val="0"/>
              <w:autoSpaceDE/>
              <w:autoSpaceDN/>
              <w:bidi w:val="0"/>
              <w:jc w:val="left"/>
              <w:textAlignment w:val="auto"/>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rPr>
              <w:t>支持1588V2</w:t>
            </w:r>
          </w:p>
        </w:tc>
      </w:tr>
      <w:tr w14:paraId="44D6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684F157B">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0E7C56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10E46C3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kern w:val="0"/>
                <w:sz w:val="21"/>
                <w:szCs w:val="21"/>
                <w:lang w:val="en-US" w:eastAsia="zh-CN"/>
              </w:rPr>
              <w:t>数据中心特性</w:t>
            </w:r>
          </w:p>
        </w:tc>
        <w:tc>
          <w:tcPr>
            <w:tcW w:w="5719" w:type="dxa"/>
            <w:noWrap w:val="0"/>
            <w:tcMar>
              <w:top w:w="0" w:type="dxa"/>
              <w:left w:w="108" w:type="dxa"/>
              <w:bottom w:w="0" w:type="dxa"/>
              <w:right w:w="108" w:type="dxa"/>
            </w:tcMar>
            <w:vAlign w:val="center"/>
          </w:tcPr>
          <w:p w14:paraId="6446AD67">
            <w:pPr>
              <w:keepNext w:val="0"/>
              <w:keepLines w:val="0"/>
              <w:pageBreakBefore w:val="0"/>
              <w:widowControl/>
              <w:kinsoku/>
              <w:wordWrap/>
              <w:overflowPunct/>
              <w:topLinePunct w:val="0"/>
              <w:autoSpaceDE/>
              <w:autoSpaceDN/>
              <w:bidi w:val="0"/>
              <w:jc w:val="left"/>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支持iNOF</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提供相关证明资料</w:t>
            </w:r>
            <w:r>
              <w:rPr>
                <w:rFonts w:hint="eastAsia" w:ascii="Times New Roman" w:hAnsi="Times New Roman" w:eastAsia="宋体" w:cs="宋体"/>
                <w:color w:val="auto"/>
                <w:kern w:val="0"/>
                <w:sz w:val="21"/>
                <w:szCs w:val="21"/>
                <w:lang w:eastAsia="zh-CN"/>
              </w:rPr>
              <w:t>）</w:t>
            </w:r>
          </w:p>
        </w:tc>
      </w:tr>
      <w:tr w14:paraId="0449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70F24E82">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6683A00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5CA718D0">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可视化</w:t>
            </w:r>
          </w:p>
        </w:tc>
        <w:tc>
          <w:tcPr>
            <w:tcW w:w="5719" w:type="dxa"/>
            <w:noWrap w:val="0"/>
            <w:tcMar>
              <w:top w:w="0" w:type="dxa"/>
              <w:left w:w="108" w:type="dxa"/>
              <w:bottom w:w="0" w:type="dxa"/>
              <w:right w:w="108" w:type="dxa"/>
            </w:tcMar>
            <w:vAlign w:val="center"/>
          </w:tcPr>
          <w:p w14:paraId="3DDCAA30">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支持Telemetry，提供官网截图证明</w:t>
            </w:r>
          </w:p>
        </w:tc>
      </w:tr>
      <w:tr w14:paraId="76AE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0FFA9BFA">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385D8EB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34D7D33E">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1"/>
                <w:szCs w:val="21"/>
                <w:lang w:val="en-US" w:eastAsia="zh-CN"/>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lang w:val="en-US" w:eastAsia="zh-CN"/>
              </w:rPr>
              <w:t>风道</w:t>
            </w:r>
          </w:p>
        </w:tc>
        <w:tc>
          <w:tcPr>
            <w:tcW w:w="5719" w:type="dxa"/>
            <w:noWrap w:val="0"/>
            <w:tcMar>
              <w:top w:w="0" w:type="dxa"/>
              <w:left w:w="108" w:type="dxa"/>
              <w:bottom w:w="0" w:type="dxa"/>
              <w:right w:w="108" w:type="dxa"/>
            </w:tcMar>
            <w:vAlign w:val="center"/>
          </w:tcPr>
          <w:p w14:paraId="715AEA70">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sz w:val="21"/>
                <w:szCs w:val="21"/>
                <w:lang w:eastAsia="zh-CN"/>
              </w:rPr>
            </w:pPr>
            <w:r>
              <w:rPr>
                <w:rFonts w:hint="eastAsia" w:ascii="Times New Roman" w:hAnsi="Times New Roman" w:eastAsia="宋体" w:cs="宋体"/>
                <w:color w:val="auto"/>
                <w:kern w:val="0"/>
                <w:sz w:val="21"/>
                <w:szCs w:val="21"/>
              </w:rPr>
              <w:t>严格前后风道</w:t>
            </w: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rPr>
              <w:t>提供相关证明资料</w:t>
            </w:r>
            <w:r>
              <w:rPr>
                <w:rFonts w:hint="eastAsia" w:ascii="Times New Roman" w:hAnsi="Times New Roman" w:eastAsia="宋体" w:cs="宋体"/>
                <w:color w:val="auto"/>
                <w:kern w:val="0"/>
                <w:sz w:val="21"/>
                <w:szCs w:val="21"/>
                <w:lang w:eastAsia="zh-CN"/>
              </w:rPr>
              <w:t>）</w:t>
            </w:r>
          </w:p>
        </w:tc>
      </w:tr>
      <w:tr w14:paraId="7AC7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1E641DFD">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sz w:val="21"/>
                <w:szCs w:val="21"/>
              </w:rPr>
            </w:pPr>
          </w:p>
        </w:tc>
        <w:tc>
          <w:tcPr>
            <w:tcW w:w="1140" w:type="dxa"/>
            <w:vMerge w:val="continue"/>
            <w:noWrap w:val="0"/>
            <w:tcMar>
              <w:top w:w="0" w:type="dxa"/>
              <w:left w:w="108" w:type="dxa"/>
              <w:bottom w:w="0" w:type="dxa"/>
              <w:right w:w="108" w:type="dxa"/>
            </w:tcMar>
            <w:vAlign w:val="center"/>
          </w:tcPr>
          <w:p w14:paraId="313AA59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sz w:val="21"/>
                <w:szCs w:val="21"/>
              </w:rPr>
            </w:pPr>
          </w:p>
        </w:tc>
        <w:tc>
          <w:tcPr>
            <w:tcW w:w="1770" w:type="dxa"/>
            <w:noWrap w:val="0"/>
            <w:tcMar>
              <w:top w:w="0" w:type="dxa"/>
              <w:left w:w="108" w:type="dxa"/>
              <w:bottom w:w="0" w:type="dxa"/>
              <w:right w:w="108" w:type="dxa"/>
            </w:tcMar>
            <w:vAlign w:val="center"/>
          </w:tcPr>
          <w:p w14:paraId="6635E817">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kern w:val="2"/>
                <w:sz w:val="21"/>
                <w:szCs w:val="21"/>
                <w:lang w:val="en-US" w:eastAsia="zh-CN" w:bidi="ar-SA"/>
              </w:rPr>
              <w:t>可靠性</w:t>
            </w:r>
          </w:p>
        </w:tc>
        <w:tc>
          <w:tcPr>
            <w:tcW w:w="5719" w:type="dxa"/>
            <w:noWrap w:val="0"/>
            <w:tcMar>
              <w:top w:w="0" w:type="dxa"/>
              <w:left w:w="108" w:type="dxa"/>
              <w:bottom w:w="0" w:type="dxa"/>
              <w:right w:w="108" w:type="dxa"/>
            </w:tcMar>
            <w:vAlign w:val="center"/>
          </w:tcPr>
          <w:p w14:paraId="6A3D978E">
            <w:pPr>
              <w:keepNext w:val="0"/>
              <w:keepLines w:val="0"/>
              <w:pageBreakBefore w:val="0"/>
              <w:kinsoku/>
              <w:wordWrap/>
              <w:overflowPunct/>
              <w:topLinePunct w:val="0"/>
              <w:autoSpaceDE/>
              <w:autoSpaceDN/>
              <w:bidi w:val="0"/>
              <w:spacing w:line="240" w:lineRule="auto"/>
              <w:textAlignment w:val="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rPr>
              <w:t>关键部件交换路由处理板支持1＋1冗余备份，电源支持M+N冗余备份</w:t>
            </w:r>
          </w:p>
        </w:tc>
      </w:tr>
      <w:tr w14:paraId="090A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5" w:type="dxa"/>
            <w:noWrap w:val="0"/>
            <w:tcMar>
              <w:top w:w="0" w:type="dxa"/>
              <w:left w:w="108" w:type="dxa"/>
              <w:bottom w:w="0" w:type="dxa"/>
              <w:right w:w="108" w:type="dxa"/>
            </w:tcMar>
            <w:vAlign w:val="center"/>
          </w:tcPr>
          <w:p w14:paraId="1EA5847B">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宋体"/>
                <w:color w:val="auto"/>
                <w:kern w:val="0"/>
                <w:sz w:val="21"/>
                <w:szCs w:val="21"/>
              </w:rPr>
            </w:pPr>
          </w:p>
        </w:tc>
        <w:tc>
          <w:tcPr>
            <w:tcW w:w="1140" w:type="dxa"/>
            <w:noWrap w:val="0"/>
            <w:tcMar>
              <w:top w:w="0" w:type="dxa"/>
              <w:left w:w="108" w:type="dxa"/>
              <w:bottom w:w="0" w:type="dxa"/>
              <w:right w:w="108" w:type="dxa"/>
            </w:tcMar>
            <w:vAlign w:val="center"/>
          </w:tcPr>
          <w:p w14:paraId="62F404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服务要求</w:t>
            </w:r>
          </w:p>
        </w:tc>
        <w:tc>
          <w:tcPr>
            <w:tcW w:w="1770" w:type="dxa"/>
            <w:noWrap w:val="0"/>
            <w:tcMar>
              <w:top w:w="0" w:type="dxa"/>
              <w:left w:w="108" w:type="dxa"/>
              <w:bottom w:w="0" w:type="dxa"/>
              <w:right w:w="108" w:type="dxa"/>
            </w:tcMar>
            <w:vAlign w:val="center"/>
          </w:tcPr>
          <w:p w14:paraId="66272E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▲服务期限</w:t>
            </w:r>
          </w:p>
        </w:tc>
        <w:tc>
          <w:tcPr>
            <w:tcW w:w="5719" w:type="dxa"/>
            <w:noWrap w:val="0"/>
            <w:tcMar>
              <w:top w:w="0" w:type="dxa"/>
              <w:left w:w="108" w:type="dxa"/>
              <w:bottom w:w="0" w:type="dxa"/>
              <w:right w:w="108" w:type="dxa"/>
            </w:tcMar>
            <w:vAlign w:val="center"/>
          </w:tcPr>
          <w:p w14:paraId="4262E0A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提供≥5年</w:t>
            </w:r>
            <w:r>
              <w:rPr>
                <w:rFonts w:hint="eastAsia" w:ascii="Times New Roman" w:hAnsi="Times New Roman" w:eastAsia="宋体" w:cs="宋体"/>
                <w:color w:val="auto"/>
                <w:sz w:val="21"/>
                <w:szCs w:val="21"/>
                <w:lang w:val="en-US" w:eastAsia="zh-CN"/>
              </w:rPr>
              <w:t>的</w:t>
            </w:r>
            <w:r>
              <w:rPr>
                <w:rFonts w:hint="eastAsia" w:ascii="Times New Roman" w:hAnsi="Times New Roman" w:eastAsia="宋体" w:cs="宋体"/>
                <w:color w:val="auto"/>
                <w:sz w:val="21"/>
                <w:szCs w:val="21"/>
              </w:rPr>
              <w:t>原厂质保和技术支撑服务</w:t>
            </w:r>
          </w:p>
        </w:tc>
      </w:tr>
    </w:tbl>
    <w:p w14:paraId="303EE5FA">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3.6 负载均衡设备（数量：2台）</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0"/>
        <w:gridCol w:w="1800"/>
        <w:gridCol w:w="5690"/>
      </w:tblGrid>
      <w:tr w14:paraId="46B6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26" w:type="dxa"/>
            <w:noWrap w:val="0"/>
            <w:vAlign w:val="top"/>
          </w:tcPr>
          <w:p w14:paraId="2D3000D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序号</w:t>
            </w:r>
          </w:p>
        </w:tc>
        <w:tc>
          <w:tcPr>
            <w:tcW w:w="1140" w:type="dxa"/>
            <w:noWrap w:val="0"/>
            <w:vAlign w:val="top"/>
          </w:tcPr>
          <w:p w14:paraId="236D2C9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一级指标</w:t>
            </w:r>
          </w:p>
        </w:tc>
        <w:tc>
          <w:tcPr>
            <w:tcW w:w="1800" w:type="dxa"/>
            <w:noWrap w:val="0"/>
            <w:vAlign w:val="top"/>
          </w:tcPr>
          <w:p w14:paraId="2616A5E8">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二级指标</w:t>
            </w:r>
          </w:p>
        </w:tc>
        <w:tc>
          <w:tcPr>
            <w:tcW w:w="5690" w:type="dxa"/>
            <w:noWrap w:val="0"/>
            <w:vAlign w:val="top"/>
          </w:tcPr>
          <w:p w14:paraId="500E2121">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指标要求</w:t>
            </w:r>
          </w:p>
        </w:tc>
      </w:tr>
      <w:tr w14:paraId="13E5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74BE73D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硬件要求</w:t>
            </w:r>
          </w:p>
        </w:tc>
      </w:tr>
      <w:tr w14:paraId="15AC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34031C86">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vMerge w:val="restart"/>
            <w:noWrap w:val="0"/>
            <w:vAlign w:val="center"/>
          </w:tcPr>
          <w:p w14:paraId="7741A79D">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硬件配置</w:t>
            </w:r>
          </w:p>
        </w:tc>
        <w:tc>
          <w:tcPr>
            <w:tcW w:w="1800" w:type="dxa"/>
            <w:noWrap w:val="0"/>
            <w:vAlign w:val="center"/>
          </w:tcPr>
          <w:p w14:paraId="373647D9">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bCs/>
                <w:color w:val="auto"/>
                <w:sz w:val="21"/>
                <w:szCs w:val="21"/>
              </w:rPr>
              <w:t>外观</w:t>
            </w:r>
          </w:p>
        </w:tc>
        <w:tc>
          <w:tcPr>
            <w:tcW w:w="5690" w:type="dxa"/>
            <w:noWrap w:val="0"/>
            <w:vAlign w:val="center"/>
          </w:tcPr>
          <w:p w14:paraId="707CFA62">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1U机架式设备</w:t>
            </w:r>
          </w:p>
        </w:tc>
      </w:tr>
      <w:tr w14:paraId="58E8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73A53077">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vMerge w:val="continue"/>
            <w:noWrap w:val="0"/>
            <w:vAlign w:val="center"/>
          </w:tcPr>
          <w:p w14:paraId="78EEA91B">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800" w:type="dxa"/>
            <w:noWrap w:val="0"/>
            <w:vAlign w:val="center"/>
          </w:tcPr>
          <w:p w14:paraId="6C2D0BB5">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bCs/>
                <w:color w:val="auto"/>
                <w:sz w:val="21"/>
                <w:szCs w:val="21"/>
                <w:lang w:val="en-US" w:eastAsia="zh-CN"/>
              </w:rPr>
              <w:t>固定</w:t>
            </w:r>
            <w:r>
              <w:rPr>
                <w:rFonts w:hint="eastAsia" w:ascii="Times New Roman" w:hAnsi="Times New Roman" w:eastAsia="宋体" w:cs="宋体"/>
                <w:bCs/>
                <w:color w:val="auto"/>
                <w:sz w:val="21"/>
                <w:szCs w:val="21"/>
              </w:rPr>
              <w:t>端口</w:t>
            </w:r>
          </w:p>
        </w:tc>
        <w:tc>
          <w:tcPr>
            <w:tcW w:w="5690" w:type="dxa"/>
            <w:noWrap w:val="0"/>
            <w:vAlign w:val="center"/>
          </w:tcPr>
          <w:p w14:paraId="72095E8C">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lang w:eastAsia="zh-CN"/>
              </w:rPr>
            </w:pPr>
            <w:r>
              <w:rPr>
                <w:rFonts w:hint="eastAsia" w:ascii="Times New Roman" w:hAnsi="Times New Roman" w:eastAsia="宋体" w:cs="宋体"/>
                <w:bCs/>
                <w:color w:val="auto"/>
                <w:sz w:val="21"/>
                <w:szCs w:val="21"/>
              </w:rPr>
              <w:t>≥24个1G/10G SFP+光接（支持电口模块</w:t>
            </w: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lang w:val="en-US" w:eastAsia="zh-CN"/>
              </w:rPr>
              <w:t>满配</w:t>
            </w:r>
            <w:r>
              <w:rPr>
                <w:rFonts w:hint="eastAsia" w:ascii="Times New Roman" w:hAnsi="Times New Roman" w:eastAsia="宋体" w:cs="宋体"/>
                <w:bCs/>
                <w:color w:val="auto"/>
                <w:sz w:val="21"/>
                <w:szCs w:val="21"/>
              </w:rPr>
              <w:t>万兆单模光模块），所有端口均支持自定义输入输出</w:t>
            </w:r>
            <w:r>
              <w:rPr>
                <w:rFonts w:hint="eastAsia" w:ascii="Times New Roman" w:hAnsi="Times New Roman" w:eastAsia="宋体" w:cs="宋体"/>
                <w:bCs/>
                <w:color w:val="auto"/>
                <w:sz w:val="21"/>
                <w:szCs w:val="21"/>
                <w:lang w:eastAsia="zh-CN"/>
              </w:rPr>
              <w:t>；</w:t>
            </w:r>
          </w:p>
          <w:p w14:paraId="1B9B5B33">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≥2个RJ45管理接口（支持双路由）</w:t>
            </w:r>
          </w:p>
          <w:p w14:paraId="5A8262B4">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≥1个RJ45型CONSOLE口</w:t>
            </w:r>
          </w:p>
        </w:tc>
      </w:tr>
      <w:tr w14:paraId="192F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6D8B79D7">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vMerge w:val="continue"/>
            <w:noWrap w:val="0"/>
            <w:vAlign w:val="center"/>
          </w:tcPr>
          <w:p w14:paraId="284C8D1F">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800" w:type="dxa"/>
            <w:noWrap w:val="0"/>
            <w:vAlign w:val="center"/>
          </w:tcPr>
          <w:p w14:paraId="73D1DAD5">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bCs/>
                <w:color w:val="auto"/>
                <w:sz w:val="21"/>
                <w:szCs w:val="21"/>
              </w:rPr>
              <w:t>整机功耗</w:t>
            </w:r>
          </w:p>
        </w:tc>
        <w:tc>
          <w:tcPr>
            <w:tcW w:w="5690" w:type="dxa"/>
            <w:noWrap w:val="0"/>
            <w:vAlign w:val="center"/>
          </w:tcPr>
          <w:p w14:paraId="3F4FBF9A">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≤180W</w:t>
            </w:r>
          </w:p>
        </w:tc>
      </w:tr>
      <w:tr w14:paraId="4BAE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5269AC23">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vMerge w:val="continue"/>
            <w:noWrap w:val="0"/>
            <w:vAlign w:val="center"/>
          </w:tcPr>
          <w:p w14:paraId="525E953A">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p>
        </w:tc>
        <w:tc>
          <w:tcPr>
            <w:tcW w:w="1800" w:type="dxa"/>
            <w:noWrap w:val="0"/>
            <w:vAlign w:val="center"/>
          </w:tcPr>
          <w:p w14:paraId="3E31F405">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bCs/>
                <w:color w:val="auto"/>
                <w:sz w:val="21"/>
                <w:szCs w:val="21"/>
              </w:rPr>
              <w:t>电源</w:t>
            </w:r>
          </w:p>
        </w:tc>
        <w:tc>
          <w:tcPr>
            <w:tcW w:w="5690" w:type="dxa"/>
            <w:noWrap w:val="0"/>
            <w:vAlign w:val="center"/>
          </w:tcPr>
          <w:p w14:paraId="4CA6A78D">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双220VAC/288VDC</w:t>
            </w: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1+1冗余供电</w:t>
            </w:r>
          </w:p>
        </w:tc>
      </w:tr>
      <w:tr w14:paraId="0450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35945938">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
                <w:color w:val="auto"/>
                <w:sz w:val="21"/>
                <w:szCs w:val="21"/>
                <w:lang w:val="en-US" w:eastAsia="zh-CN"/>
              </w:rPr>
              <w:t>性能和</w:t>
            </w:r>
            <w:r>
              <w:rPr>
                <w:rFonts w:hint="eastAsia" w:ascii="Times New Roman" w:hAnsi="Times New Roman" w:eastAsia="宋体" w:cs="宋体"/>
                <w:b/>
                <w:color w:val="auto"/>
                <w:sz w:val="21"/>
                <w:szCs w:val="21"/>
              </w:rPr>
              <w:t>功能要求</w:t>
            </w:r>
          </w:p>
        </w:tc>
      </w:tr>
      <w:tr w14:paraId="1D89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759178EB">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noWrap w:val="0"/>
            <w:vAlign w:val="center"/>
          </w:tcPr>
          <w:p w14:paraId="5A630152">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lang w:val="en-US"/>
              </w:rPr>
            </w:pPr>
            <w:r>
              <w:rPr>
                <w:rFonts w:hint="eastAsia" w:ascii="Times New Roman" w:hAnsi="Times New Roman" w:eastAsia="宋体" w:cs="宋体"/>
                <w:b w:val="0"/>
                <w:bCs w:val="0"/>
                <w:color w:val="auto"/>
                <w:sz w:val="21"/>
                <w:szCs w:val="21"/>
                <w:lang w:val="en-US" w:eastAsia="zh-CN"/>
              </w:rPr>
              <w:t>性能要求</w:t>
            </w:r>
          </w:p>
        </w:tc>
        <w:tc>
          <w:tcPr>
            <w:tcW w:w="1800" w:type="dxa"/>
            <w:noWrap w:val="0"/>
            <w:vAlign w:val="center"/>
          </w:tcPr>
          <w:p w14:paraId="3B64FAEC">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 w:val="0"/>
                <w:bCs w:val="0"/>
                <w:color w:val="auto"/>
                <w:sz w:val="21"/>
                <w:szCs w:val="21"/>
                <w:lang w:val="en-US" w:eastAsia="zh-CN"/>
              </w:rPr>
              <w:t>▲</w:t>
            </w:r>
            <w:r>
              <w:rPr>
                <w:rFonts w:hint="eastAsia" w:ascii="Times New Roman" w:hAnsi="Times New Roman" w:eastAsia="宋体" w:cs="宋体"/>
                <w:bCs/>
                <w:color w:val="auto"/>
                <w:sz w:val="21"/>
                <w:szCs w:val="21"/>
              </w:rPr>
              <w:t>整机交换容量</w:t>
            </w:r>
          </w:p>
        </w:tc>
        <w:tc>
          <w:tcPr>
            <w:tcW w:w="5690" w:type="dxa"/>
            <w:noWrap w:val="0"/>
            <w:vAlign w:val="center"/>
          </w:tcPr>
          <w:p w14:paraId="72F27594">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rPr>
              <w:t>≥480Gbps</w:t>
            </w:r>
          </w:p>
        </w:tc>
      </w:tr>
      <w:tr w14:paraId="23EC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2BCA5661">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vMerge w:val="restart"/>
            <w:noWrap w:val="0"/>
            <w:vAlign w:val="center"/>
          </w:tcPr>
          <w:p w14:paraId="44B6ABA2">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功能要求</w:t>
            </w:r>
          </w:p>
        </w:tc>
        <w:tc>
          <w:tcPr>
            <w:tcW w:w="1800" w:type="dxa"/>
            <w:noWrap w:val="0"/>
            <w:vAlign w:val="center"/>
          </w:tcPr>
          <w:p w14:paraId="2F51E15B">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kern w:val="0"/>
                <w:sz w:val="21"/>
                <w:szCs w:val="21"/>
                <w:highlight w:val="none"/>
                <w:lang w:bidi="ar"/>
              </w:rPr>
              <w:t>复合规则应用</w:t>
            </w:r>
          </w:p>
        </w:tc>
        <w:tc>
          <w:tcPr>
            <w:tcW w:w="5690" w:type="dxa"/>
            <w:noWrap w:val="0"/>
            <w:vAlign w:val="center"/>
          </w:tcPr>
          <w:p w14:paraId="6730C6CD">
            <w:pPr>
              <w:keepNext w:val="0"/>
              <w:keepLines w:val="0"/>
              <w:pageBreakBefore w:val="0"/>
              <w:widowControl/>
              <w:kinsoku/>
              <w:wordWrap/>
              <w:overflowPunct/>
              <w:topLinePunct w:val="0"/>
              <w:autoSpaceDE/>
              <w:autoSpaceDN/>
              <w:bidi w:val="0"/>
              <w:spacing w:line="240" w:lineRule="auto"/>
              <w:jc w:val="both"/>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bidi="ar"/>
              </w:rPr>
              <w:t>支持对输入流量采集、汇聚、过滤、分发、复制等复合规则应用</w:t>
            </w:r>
          </w:p>
        </w:tc>
      </w:tr>
      <w:tr w14:paraId="77AA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63F58852">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vMerge w:val="continue"/>
            <w:noWrap w:val="0"/>
            <w:vAlign w:val="center"/>
          </w:tcPr>
          <w:p w14:paraId="4BE7A739">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800" w:type="dxa"/>
            <w:noWrap w:val="0"/>
            <w:vAlign w:val="center"/>
          </w:tcPr>
          <w:p w14:paraId="1996871E">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kern w:val="0"/>
                <w:sz w:val="21"/>
                <w:szCs w:val="21"/>
                <w:lang w:val="en-US" w:eastAsia="zh-CN" w:bidi="ar"/>
              </w:rPr>
              <w:t>端口复制</w:t>
            </w:r>
          </w:p>
        </w:tc>
        <w:tc>
          <w:tcPr>
            <w:tcW w:w="5690" w:type="dxa"/>
            <w:noWrap w:val="0"/>
            <w:vAlign w:val="center"/>
          </w:tcPr>
          <w:p w14:paraId="0D846F87">
            <w:pPr>
              <w:keepNext w:val="0"/>
              <w:keepLines w:val="0"/>
              <w:pageBreakBefore w:val="0"/>
              <w:widowControl/>
              <w:kinsoku/>
              <w:wordWrap/>
              <w:overflowPunct/>
              <w:topLinePunct w:val="0"/>
              <w:autoSpaceDE/>
              <w:autoSpaceDN/>
              <w:bidi w:val="0"/>
              <w:spacing w:line="240" w:lineRule="auto"/>
              <w:jc w:val="both"/>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bidi="ar"/>
              </w:rPr>
              <w:t>支持一个或多个端口的数据同时复制到多个监控端口组输出</w:t>
            </w:r>
          </w:p>
        </w:tc>
      </w:tr>
      <w:tr w14:paraId="7EC9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7005C55A">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vMerge w:val="continue"/>
            <w:noWrap w:val="0"/>
            <w:vAlign w:val="center"/>
          </w:tcPr>
          <w:p w14:paraId="475D14D6">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800" w:type="dxa"/>
            <w:noWrap w:val="0"/>
            <w:vAlign w:val="center"/>
          </w:tcPr>
          <w:p w14:paraId="0C573546">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kern w:val="0"/>
                <w:sz w:val="21"/>
                <w:szCs w:val="21"/>
                <w:highlight w:val="none"/>
                <w:lang w:bidi="ar"/>
              </w:rPr>
              <w:t>同源同宿</w:t>
            </w:r>
          </w:p>
        </w:tc>
        <w:tc>
          <w:tcPr>
            <w:tcW w:w="5690" w:type="dxa"/>
            <w:noWrap w:val="0"/>
            <w:vAlign w:val="center"/>
          </w:tcPr>
          <w:p w14:paraId="7120992A">
            <w:pPr>
              <w:keepNext w:val="0"/>
              <w:keepLines w:val="0"/>
              <w:pageBreakBefore w:val="0"/>
              <w:widowControl/>
              <w:kinsoku/>
              <w:wordWrap/>
              <w:overflowPunct/>
              <w:topLinePunct w:val="0"/>
              <w:autoSpaceDE/>
              <w:autoSpaceDN/>
              <w:bidi w:val="0"/>
              <w:spacing w:line="240" w:lineRule="auto"/>
              <w:jc w:val="both"/>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bidi="ar"/>
              </w:rPr>
              <w:t>支持同源同宿的流量HASH功能、负载均衡输出</w:t>
            </w:r>
            <w:r>
              <w:rPr>
                <w:rFonts w:hint="eastAsia" w:ascii="Times New Roman" w:hAnsi="Times New Roman" w:eastAsia="宋体" w:cs="宋体"/>
                <w:color w:val="auto"/>
                <w:kern w:val="0"/>
                <w:sz w:val="21"/>
                <w:szCs w:val="21"/>
                <w:highlight w:val="none"/>
                <w:lang w:val="en-US" w:eastAsia="zh-CN" w:bidi="ar"/>
              </w:rPr>
              <w:t>功能</w:t>
            </w:r>
          </w:p>
        </w:tc>
      </w:tr>
      <w:tr w14:paraId="07E3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318C3E45">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vMerge w:val="continue"/>
            <w:noWrap w:val="0"/>
            <w:vAlign w:val="center"/>
          </w:tcPr>
          <w:p w14:paraId="3FFBA6C2">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800" w:type="dxa"/>
            <w:noWrap w:val="0"/>
            <w:vAlign w:val="center"/>
          </w:tcPr>
          <w:p w14:paraId="24251CEF">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kern w:val="0"/>
                <w:sz w:val="21"/>
                <w:szCs w:val="21"/>
                <w:lang w:val="en-US" w:eastAsia="zh-CN" w:bidi="ar"/>
              </w:rPr>
              <w:t>流量分析</w:t>
            </w:r>
          </w:p>
        </w:tc>
        <w:tc>
          <w:tcPr>
            <w:tcW w:w="5690" w:type="dxa"/>
            <w:noWrap w:val="0"/>
            <w:vAlign w:val="center"/>
          </w:tcPr>
          <w:p w14:paraId="153DB416">
            <w:pPr>
              <w:keepNext w:val="0"/>
              <w:keepLines w:val="0"/>
              <w:pageBreakBefore w:val="0"/>
              <w:widowControl/>
              <w:kinsoku/>
              <w:wordWrap/>
              <w:overflowPunct/>
              <w:topLinePunct w:val="0"/>
              <w:autoSpaceDE/>
              <w:autoSpaceDN/>
              <w:bidi w:val="0"/>
              <w:spacing w:line="240" w:lineRule="auto"/>
              <w:jc w:val="both"/>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bidi="ar"/>
              </w:rPr>
              <w:t>支持流量缓存分析及ms级突发分析</w:t>
            </w:r>
          </w:p>
        </w:tc>
      </w:tr>
      <w:tr w14:paraId="6944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34F84812">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vMerge w:val="continue"/>
            <w:noWrap w:val="0"/>
            <w:vAlign w:val="center"/>
          </w:tcPr>
          <w:p w14:paraId="2351AB9E">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800" w:type="dxa"/>
            <w:noWrap w:val="0"/>
            <w:vAlign w:val="center"/>
          </w:tcPr>
          <w:p w14:paraId="522456DB">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kern w:val="0"/>
                <w:sz w:val="21"/>
                <w:szCs w:val="21"/>
                <w:highlight w:val="none"/>
                <w:lang w:bidi="ar"/>
              </w:rPr>
              <w:t>识别和剥离</w:t>
            </w:r>
          </w:p>
        </w:tc>
        <w:tc>
          <w:tcPr>
            <w:tcW w:w="5690" w:type="dxa"/>
            <w:noWrap w:val="0"/>
            <w:vAlign w:val="center"/>
          </w:tcPr>
          <w:p w14:paraId="18E596C7">
            <w:pPr>
              <w:keepNext w:val="0"/>
              <w:keepLines w:val="0"/>
              <w:pageBreakBefore w:val="0"/>
              <w:widowControl/>
              <w:kinsoku/>
              <w:wordWrap/>
              <w:overflowPunct/>
              <w:topLinePunct w:val="0"/>
              <w:autoSpaceDE/>
              <w:autoSpaceDN/>
              <w:bidi w:val="0"/>
              <w:spacing w:line="240" w:lineRule="auto"/>
              <w:jc w:val="both"/>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bidi="ar"/>
              </w:rPr>
              <w:t>支持GENEVE、Vxlan、GRE一键识别和剥离</w:t>
            </w:r>
          </w:p>
        </w:tc>
      </w:tr>
      <w:tr w14:paraId="1890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5D12B9BE">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vMerge w:val="continue"/>
            <w:noWrap w:val="0"/>
            <w:vAlign w:val="center"/>
          </w:tcPr>
          <w:p w14:paraId="609AE9AD">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800" w:type="dxa"/>
            <w:noWrap w:val="0"/>
            <w:vAlign w:val="center"/>
          </w:tcPr>
          <w:p w14:paraId="72CD5CBF">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kern w:val="0"/>
                <w:sz w:val="21"/>
                <w:szCs w:val="21"/>
                <w:highlight w:val="none"/>
                <w:lang w:bidi="ar"/>
              </w:rPr>
              <w:t>光通道号显示</w:t>
            </w:r>
          </w:p>
        </w:tc>
        <w:tc>
          <w:tcPr>
            <w:tcW w:w="5690" w:type="dxa"/>
            <w:noWrap w:val="0"/>
            <w:vAlign w:val="center"/>
          </w:tcPr>
          <w:p w14:paraId="6F6D9C55">
            <w:pPr>
              <w:keepNext w:val="0"/>
              <w:keepLines w:val="0"/>
              <w:pageBreakBefore w:val="0"/>
              <w:widowControl/>
              <w:kinsoku/>
              <w:wordWrap/>
              <w:overflowPunct/>
              <w:topLinePunct w:val="0"/>
              <w:autoSpaceDE/>
              <w:autoSpaceDN/>
              <w:bidi w:val="0"/>
              <w:spacing w:line="240" w:lineRule="auto"/>
              <w:jc w:val="both"/>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highlight w:val="none"/>
                <w:lang w:bidi="ar"/>
              </w:rPr>
              <w:t>支持DWDM光通道号显示</w:t>
            </w:r>
          </w:p>
        </w:tc>
      </w:tr>
      <w:tr w14:paraId="2882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284A630F">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vMerge w:val="continue"/>
            <w:noWrap w:val="0"/>
            <w:vAlign w:val="center"/>
          </w:tcPr>
          <w:p w14:paraId="337CAF6B">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800" w:type="dxa"/>
            <w:noWrap w:val="0"/>
            <w:vAlign w:val="center"/>
          </w:tcPr>
          <w:p w14:paraId="19FADC2C">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sz w:val="21"/>
                <w:szCs w:val="21"/>
                <w:highlight w:val="none"/>
              </w:rPr>
              <w:t>网管</w:t>
            </w:r>
          </w:p>
        </w:tc>
        <w:tc>
          <w:tcPr>
            <w:tcW w:w="5690" w:type="dxa"/>
            <w:noWrap w:val="0"/>
            <w:vAlign w:val="center"/>
          </w:tcPr>
          <w:p w14:paraId="58FA22DC">
            <w:pPr>
              <w:keepNext w:val="0"/>
              <w:keepLines w:val="0"/>
              <w:pageBreakBefore w:val="0"/>
              <w:widowControl/>
              <w:kinsoku/>
              <w:wordWrap/>
              <w:overflowPunct/>
              <w:topLinePunct w:val="0"/>
              <w:autoSpaceDE/>
              <w:autoSpaceDN/>
              <w:bidi w:val="0"/>
              <w:spacing w:line="240" w:lineRule="auto"/>
              <w:jc w:val="both"/>
              <w:textAlignment w:val="center"/>
              <w:rPr>
                <w:rFonts w:hint="eastAsia" w:ascii="Times New Roman" w:hAnsi="Times New Roman" w:eastAsia="宋体" w:cs="宋体"/>
                <w:bCs/>
                <w:color w:val="auto"/>
                <w:sz w:val="21"/>
                <w:szCs w:val="21"/>
                <w:highlight w:val="yellow"/>
              </w:rPr>
            </w:pPr>
            <w:r>
              <w:rPr>
                <w:rFonts w:hint="eastAsia" w:ascii="Times New Roman" w:hAnsi="Times New Roman" w:eastAsia="宋体" w:cs="宋体"/>
                <w:color w:val="auto"/>
                <w:sz w:val="21"/>
                <w:szCs w:val="21"/>
                <w:highlight w:val="none"/>
              </w:rPr>
              <w:t>软硬件一体化网管，支持中英文，网管支持Web/CLI/SNMPV1、V2、V3，支持智能勾选配置</w:t>
            </w:r>
          </w:p>
        </w:tc>
      </w:tr>
      <w:tr w14:paraId="2927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331C7199">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vMerge w:val="continue"/>
            <w:noWrap w:val="0"/>
            <w:vAlign w:val="center"/>
          </w:tcPr>
          <w:p w14:paraId="23D9274B">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800" w:type="dxa"/>
            <w:noWrap w:val="0"/>
            <w:vAlign w:val="center"/>
          </w:tcPr>
          <w:p w14:paraId="51E9BA2A">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日志功能</w:t>
            </w:r>
          </w:p>
        </w:tc>
        <w:tc>
          <w:tcPr>
            <w:tcW w:w="5690" w:type="dxa"/>
            <w:noWrap w:val="0"/>
            <w:vAlign w:val="center"/>
          </w:tcPr>
          <w:p w14:paraId="1049B96C">
            <w:pPr>
              <w:keepNext w:val="0"/>
              <w:keepLines w:val="0"/>
              <w:pageBreakBefore w:val="0"/>
              <w:widowControl/>
              <w:kinsoku/>
              <w:wordWrap/>
              <w:overflowPunct/>
              <w:topLinePunct w:val="0"/>
              <w:autoSpaceDE/>
              <w:autoSpaceDN/>
              <w:bidi w:val="0"/>
              <w:spacing w:line="240" w:lineRule="auto"/>
              <w:jc w:val="both"/>
              <w:textAlignment w:val="center"/>
              <w:rPr>
                <w:rFonts w:hint="eastAsia" w:ascii="Times New Roman" w:hAnsi="Times New Roman" w:eastAsia="宋体" w:cs="宋体"/>
                <w:bCs/>
                <w:color w:val="auto"/>
                <w:sz w:val="21"/>
                <w:szCs w:val="21"/>
                <w:highlight w:val="none"/>
              </w:rPr>
            </w:pPr>
            <w:r>
              <w:rPr>
                <w:rFonts w:hint="eastAsia" w:ascii="Times New Roman" w:hAnsi="Times New Roman" w:eastAsia="宋体" w:cs="宋体"/>
                <w:color w:val="auto"/>
                <w:kern w:val="0"/>
                <w:sz w:val="21"/>
                <w:szCs w:val="21"/>
                <w:highlight w:val="none"/>
              </w:rPr>
              <w:t>支持Syslog日志功能，支持系统日志、操作日志、状态日志，告警日志记录，日志保存期至少为1年</w:t>
            </w:r>
          </w:p>
        </w:tc>
      </w:tr>
      <w:tr w14:paraId="0AE6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46E6FFFA">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vMerge w:val="continue"/>
            <w:noWrap w:val="0"/>
            <w:vAlign w:val="center"/>
          </w:tcPr>
          <w:p w14:paraId="72523945">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800" w:type="dxa"/>
            <w:noWrap w:val="0"/>
            <w:vAlign w:val="center"/>
          </w:tcPr>
          <w:p w14:paraId="59512DF6">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lang w:val="en-US" w:eastAsia="zh-CN"/>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lang w:val="en-US" w:eastAsia="zh-CN"/>
              </w:rPr>
              <w:t>管理安全</w:t>
            </w:r>
          </w:p>
        </w:tc>
        <w:tc>
          <w:tcPr>
            <w:tcW w:w="5690" w:type="dxa"/>
            <w:noWrap w:val="0"/>
            <w:vAlign w:val="center"/>
          </w:tcPr>
          <w:p w14:paraId="2494A6AE">
            <w:pPr>
              <w:keepNext w:val="0"/>
              <w:keepLines w:val="0"/>
              <w:pageBreakBefore w:val="0"/>
              <w:widowControl/>
              <w:kinsoku/>
              <w:wordWrap/>
              <w:overflowPunct/>
              <w:topLinePunct w:val="0"/>
              <w:autoSpaceDE/>
              <w:autoSpaceDN/>
              <w:bidi w:val="0"/>
              <w:spacing w:line="240" w:lineRule="auto"/>
              <w:jc w:val="both"/>
              <w:textAlignment w:val="center"/>
              <w:rPr>
                <w:rFonts w:hint="eastAsia" w:ascii="Times New Roman" w:hAnsi="Times New Roman" w:eastAsia="宋体" w:cs="宋体"/>
                <w:bCs/>
                <w:color w:val="auto"/>
                <w:sz w:val="21"/>
                <w:szCs w:val="21"/>
                <w:highlight w:val="none"/>
              </w:rPr>
            </w:pPr>
            <w:r>
              <w:rPr>
                <w:rFonts w:hint="eastAsia" w:ascii="Times New Roman" w:hAnsi="Times New Roman" w:eastAsia="宋体" w:cs="宋体"/>
                <w:color w:val="auto"/>
                <w:kern w:val="0"/>
                <w:sz w:val="21"/>
                <w:szCs w:val="21"/>
                <w:highlight w:val="none"/>
              </w:rPr>
              <w:t>管理口具备防攻击安全特性，支持禁用WEB、SSH、SNMP，具备telnet使能和禁用功能，支持特定IP地址访问功能。</w:t>
            </w:r>
          </w:p>
        </w:tc>
      </w:tr>
      <w:tr w14:paraId="647E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121AD27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
                <w:color w:val="auto"/>
                <w:sz w:val="21"/>
                <w:szCs w:val="21"/>
              </w:rPr>
              <w:t>服务要求</w:t>
            </w:r>
          </w:p>
        </w:tc>
      </w:tr>
      <w:tr w14:paraId="4360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1E0C5BB4">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vMerge w:val="restart"/>
            <w:noWrap w:val="0"/>
            <w:vAlign w:val="center"/>
          </w:tcPr>
          <w:p w14:paraId="677C6FA9">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服务响应</w:t>
            </w:r>
          </w:p>
        </w:tc>
        <w:tc>
          <w:tcPr>
            <w:tcW w:w="1800" w:type="dxa"/>
            <w:noWrap w:val="0"/>
            <w:vAlign w:val="center"/>
          </w:tcPr>
          <w:p w14:paraId="30E003BC">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color w:val="auto"/>
                <w:sz w:val="21"/>
                <w:szCs w:val="21"/>
              </w:rPr>
              <w:t>服务期限</w:t>
            </w:r>
          </w:p>
        </w:tc>
        <w:tc>
          <w:tcPr>
            <w:tcW w:w="5690" w:type="dxa"/>
            <w:noWrap w:val="0"/>
            <w:vAlign w:val="center"/>
          </w:tcPr>
          <w:p w14:paraId="36B06EBB">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提供5年的原厂免费保修、维护</w:t>
            </w:r>
          </w:p>
        </w:tc>
      </w:tr>
      <w:tr w14:paraId="2F8A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5FCE7428">
            <w:pPr>
              <w:pStyle w:val="62"/>
              <w:keepNext w:val="0"/>
              <w:keepLines w:val="0"/>
              <w:pageBreakBefore w:val="0"/>
              <w:widowControl/>
              <w:numPr>
                <w:ilvl w:val="0"/>
                <w:numId w:val="7"/>
              </w:numPr>
              <w:kinsoku/>
              <w:wordWrap/>
              <w:overflowPunct/>
              <w:topLinePunct w:val="0"/>
              <w:autoSpaceDE/>
              <w:autoSpaceDN/>
              <w:bidi w:val="0"/>
              <w:spacing w:line="240" w:lineRule="auto"/>
              <w:ind w:left="0" w:firstLine="0" w:firstLineChars="0"/>
              <w:jc w:val="center"/>
              <w:textAlignment w:val="center"/>
              <w:rPr>
                <w:rFonts w:hint="eastAsia" w:ascii="Times New Roman" w:hAnsi="Times New Roman" w:eastAsia="宋体" w:cs="宋体"/>
                <w:bCs/>
                <w:color w:val="auto"/>
                <w:sz w:val="21"/>
                <w:szCs w:val="21"/>
              </w:rPr>
            </w:pPr>
          </w:p>
        </w:tc>
        <w:tc>
          <w:tcPr>
            <w:tcW w:w="1140" w:type="dxa"/>
            <w:vMerge w:val="continue"/>
            <w:noWrap w:val="0"/>
            <w:vAlign w:val="center"/>
          </w:tcPr>
          <w:p w14:paraId="37730CF2">
            <w:pPr>
              <w:pStyle w:val="76"/>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p>
        </w:tc>
        <w:tc>
          <w:tcPr>
            <w:tcW w:w="1800" w:type="dxa"/>
            <w:noWrap w:val="0"/>
            <w:vAlign w:val="center"/>
          </w:tcPr>
          <w:p w14:paraId="44373AF4">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color w:val="auto"/>
                <w:sz w:val="21"/>
                <w:szCs w:val="21"/>
              </w:rPr>
              <w:t>功能延续</w:t>
            </w:r>
          </w:p>
        </w:tc>
        <w:tc>
          <w:tcPr>
            <w:tcW w:w="5690" w:type="dxa"/>
            <w:noWrap w:val="0"/>
            <w:vAlign w:val="center"/>
          </w:tcPr>
          <w:p w14:paraId="34E7D969">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rPr>
              <w:t>设备过保或授权到期后，需保证原有功能正常使用。</w:t>
            </w:r>
          </w:p>
        </w:tc>
      </w:tr>
    </w:tbl>
    <w:p w14:paraId="61DD53A7">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3.7 数据分级分类专用设备（数量：1台）</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55"/>
        <w:gridCol w:w="1785"/>
        <w:gridCol w:w="5690"/>
      </w:tblGrid>
      <w:tr w14:paraId="1F0C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6" w:type="dxa"/>
            <w:noWrap w:val="0"/>
            <w:vAlign w:val="top"/>
          </w:tcPr>
          <w:p w14:paraId="6D97486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序号</w:t>
            </w:r>
          </w:p>
        </w:tc>
        <w:tc>
          <w:tcPr>
            <w:tcW w:w="1155" w:type="dxa"/>
            <w:noWrap w:val="0"/>
            <w:vAlign w:val="top"/>
          </w:tcPr>
          <w:p w14:paraId="7C6E430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一级指标</w:t>
            </w:r>
          </w:p>
        </w:tc>
        <w:tc>
          <w:tcPr>
            <w:tcW w:w="1785" w:type="dxa"/>
            <w:noWrap w:val="0"/>
            <w:vAlign w:val="top"/>
          </w:tcPr>
          <w:p w14:paraId="5C857732">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二级指标</w:t>
            </w:r>
          </w:p>
        </w:tc>
        <w:tc>
          <w:tcPr>
            <w:tcW w:w="5690" w:type="dxa"/>
            <w:noWrap w:val="0"/>
            <w:vAlign w:val="top"/>
          </w:tcPr>
          <w:p w14:paraId="522B90D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指标要求</w:t>
            </w:r>
          </w:p>
        </w:tc>
      </w:tr>
      <w:tr w14:paraId="7D64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6" w:type="dxa"/>
            <w:gridSpan w:val="4"/>
            <w:noWrap w:val="0"/>
            <w:vAlign w:val="top"/>
          </w:tcPr>
          <w:p w14:paraId="221D068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总体指标要求</w:t>
            </w:r>
          </w:p>
        </w:tc>
      </w:tr>
      <w:tr w14:paraId="3788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6DADDCC8">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noWrap w:val="0"/>
            <w:vAlign w:val="center"/>
          </w:tcPr>
          <w:p w14:paraId="71ADBC5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总体要求</w:t>
            </w:r>
          </w:p>
        </w:tc>
        <w:tc>
          <w:tcPr>
            <w:tcW w:w="1785" w:type="dxa"/>
            <w:noWrap w:val="0"/>
            <w:vAlign w:val="center"/>
          </w:tcPr>
          <w:p w14:paraId="061B70C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bCs/>
                <w:color w:val="auto"/>
                <w:sz w:val="21"/>
                <w:szCs w:val="21"/>
              </w:rPr>
              <w:t>基本要求</w:t>
            </w:r>
          </w:p>
        </w:tc>
        <w:tc>
          <w:tcPr>
            <w:tcW w:w="5690" w:type="dxa"/>
            <w:noWrap w:val="0"/>
            <w:vAlign w:val="center"/>
          </w:tcPr>
          <w:p w14:paraId="60164BC1">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用于数据资产管理者全面掌握数据资产分布、构建数据资产类目、洞悉数据资产风险。能够对于单位数据资产进行自动发现并进行分类分级，以帮助单位全面梳理数据资产，为数据安全治理及数据治理工作打下基础。专用设备通过自动化发现和识别敏感数据功能，提供可视化数据视图进行敏感资产保护，可以提供对接能力将敏感数据发现结果导入到其他数据安全专用设备中完成保护闭环。</w:t>
            </w:r>
          </w:p>
        </w:tc>
      </w:tr>
      <w:tr w14:paraId="7177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46548861">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047A2C46">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noWrap w:val="0"/>
            <w:vAlign w:val="center"/>
          </w:tcPr>
          <w:p w14:paraId="3C07245A">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关键部件安全要求</w:t>
            </w:r>
          </w:p>
        </w:tc>
        <w:tc>
          <w:tcPr>
            <w:tcW w:w="5690" w:type="dxa"/>
            <w:noWrap w:val="0"/>
            <w:vAlign w:val="center"/>
          </w:tcPr>
          <w:p w14:paraId="11FEB1F9">
            <w:pPr>
              <w:keepNext w:val="0"/>
              <w:keepLines w:val="0"/>
              <w:pageBreakBefore w:val="0"/>
              <w:kinsoku/>
              <w:wordWrap/>
              <w:overflowPunct/>
              <w:topLinePunct w:val="0"/>
              <w:autoSpaceDE/>
              <w:autoSpaceDN/>
              <w:bidi w:val="0"/>
              <w:jc w:val="left"/>
              <w:rPr>
                <w:rFonts w:hint="eastAsia" w:ascii="Times New Roman" w:hAnsi="Times New Roman" w:eastAsia="宋体" w:cs="宋体"/>
                <w:bCs/>
                <w:color w:val="auto"/>
                <w:sz w:val="21"/>
                <w:szCs w:val="21"/>
              </w:rPr>
            </w:pPr>
            <w:r>
              <w:rPr>
                <w:rFonts w:hint="eastAsia" w:ascii="Times New Roman" w:hAnsi="Times New Roman"/>
                <w:b w:val="0"/>
                <w:bCs w:val="0"/>
                <w:color w:val="auto"/>
                <w:szCs w:val="21"/>
              </w:rPr>
              <w:t>CPU和操作系统等关键部件必须符合国家安全可靠测评要求</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并在投标响应中明确列出</w:t>
            </w:r>
            <w:r>
              <w:rPr>
                <w:rFonts w:hint="eastAsia" w:ascii="Times New Roman" w:hAnsi="Times New Roman" w:eastAsia="宋体" w:cs="宋体"/>
                <w:bCs/>
                <w:color w:val="auto"/>
                <w:sz w:val="21"/>
                <w:szCs w:val="21"/>
              </w:rPr>
              <w:t>关键部件</w:t>
            </w:r>
            <w:r>
              <w:rPr>
                <w:rFonts w:hint="eastAsia" w:ascii="Times New Roman" w:hAnsi="Times New Roman" w:cs="宋体"/>
                <w:bCs/>
                <w:color w:val="auto"/>
                <w:sz w:val="21"/>
                <w:szCs w:val="21"/>
                <w:lang w:val="en-US" w:eastAsia="zh-CN"/>
              </w:rPr>
              <w:t>的产品名称和参数</w:t>
            </w:r>
            <w:r>
              <w:rPr>
                <w:rFonts w:hint="eastAsia" w:ascii="Times New Roman" w:hAnsi="Times New Roman"/>
                <w:color w:val="auto"/>
                <w:szCs w:val="21"/>
                <w:lang w:val="en-US" w:eastAsia="zh-CN"/>
              </w:rPr>
              <w:t>。</w:t>
            </w:r>
          </w:p>
        </w:tc>
      </w:tr>
      <w:tr w14:paraId="240A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6" w:type="dxa"/>
            <w:gridSpan w:val="4"/>
            <w:noWrap w:val="0"/>
            <w:vAlign w:val="center"/>
          </w:tcPr>
          <w:p w14:paraId="3C3F8726">
            <w:pPr>
              <w:pStyle w:val="62"/>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硬件要求</w:t>
            </w:r>
          </w:p>
        </w:tc>
      </w:tr>
      <w:tr w14:paraId="1EAE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4F5952BC">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noWrap w:val="0"/>
            <w:vAlign w:val="center"/>
          </w:tcPr>
          <w:p w14:paraId="74B5EAAD">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硬件配置</w:t>
            </w:r>
          </w:p>
        </w:tc>
        <w:tc>
          <w:tcPr>
            <w:tcW w:w="1785" w:type="dxa"/>
            <w:noWrap w:val="0"/>
            <w:vAlign w:val="center"/>
          </w:tcPr>
          <w:p w14:paraId="32C62B18">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bCs/>
                <w:color w:val="auto"/>
                <w:sz w:val="21"/>
                <w:szCs w:val="21"/>
              </w:rPr>
              <w:t>外观</w:t>
            </w:r>
          </w:p>
        </w:tc>
        <w:tc>
          <w:tcPr>
            <w:tcW w:w="5690" w:type="dxa"/>
            <w:noWrap w:val="0"/>
            <w:vAlign w:val="center"/>
          </w:tcPr>
          <w:p w14:paraId="0BEB784B">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2U机架式</w:t>
            </w:r>
          </w:p>
        </w:tc>
      </w:tr>
      <w:tr w14:paraId="6261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558CF4B6">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69532D79">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785" w:type="dxa"/>
            <w:noWrap w:val="0"/>
            <w:vAlign w:val="center"/>
          </w:tcPr>
          <w:p w14:paraId="5F529846">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CPU</w:t>
            </w:r>
          </w:p>
        </w:tc>
        <w:tc>
          <w:tcPr>
            <w:tcW w:w="5690" w:type="dxa"/>
            <w:noWrap w:val="0"/>
            <w:vAlign w:val="center"/>
          </w:tcPr>
          <w:p w14:paraId="71E417CB">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国产CPU</w:t>
            </w:r>
          </w:p>
        </w:tc>
      </w:tr>
      <w:tr w14:paraId="42CF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64333C97">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77FB8E97">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785" w:type="dxa"/>
            <w:noWrap w:val="0"/>
            <w:vAlign w:val="center"/>
          </w:tcPr>
          <w:p w14:paraId="7E9C42C3">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bCs/>
                <w:color w:val="auto"/>
                <w:sz w:val="21"/>
                <w:szCs w:val="21"/>
              </w:rPr>
              <w:t>内存</w:t>
            </w:r>
          </w:p>
        </w:tc>
        <w:tc>
          <w:tcPr>
            <w:tcW w:w="5690" w:type="dxa"/>
            <w:noWrap w:val="0"/>
            <w:vAlign w:val="center"/>
          </w:tcPr>
          <w:p w14:paraId="016EF868">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≥32GB</w:t>
            </w:r>
          </w:p>
        </w:tc>
      </w:tr>
      <w:tr w14:paraId="1481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30D5543C">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5D188694">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785" w:type="dxa"/>
            <w:noWrap w:val="0"/>
            <w:vAlign w:val="center"/>
          </w:tcPr>
          <w:p w14:paraId="33621DC1">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bCs/>
                <w:color w:val="auto"/>
                <w:sz w:val="21"/>
                <w:szCs w:val="21"/>
              </w:rPr>
              <w:t>存储空间</w:t>
            </w:r>
          </w:p>
        </w:tc>
        <w:tc>
          <w:tcPr>
            <w:tcW w:w="5690" w:type="dxa"/>
            <w:noWrap w:val="0"/>
            <w:vAlign w:val="center"/>
          </w:tcPr>
          <w:p w14:paraId="4372820B">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≥3TB</w:t>
            </w:r>
          </w:p>
        </w:tc>
      </w:tr>
      <w:tr w14:paraId="4C5F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2D0A22C4">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6D3F4AB5">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785" w:type="dxa"/>
            <w:noWrap w:val="0"/>
            <w:vAlign w:val="center"/>
          </w:tcPr>
          <w:p w14:paraId="630D42C6">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bCs/>
                <w:color w:val="auto"/>
                <w:sz w:val="21"/>
                <w:szCs w:val="21"/>
              </w:rPr>
              <w:t>网络接口</w:t>
            </w:r>
          </w:p>
        </w:tc>
        <w:tc>
          <w:tcPr>
            <w:tcW w:w="5690" w:type="dxa"/>
            <w:noWrap w:val="0"/>
            <w:vAlign w:val="center"/>
          </w:tcPr>
          <w:p w14:paraId="748F45B4">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≥6个千兆电口，</w:t>
            </w:r>
            <w:r>
              <w:rPr>
                <w:rFonts w:hint="eastAsia" w:ascii="Times New Roman" w:hAnsi="Times New Roman" w:eastAsia="宋体" w:cs="宋体"/>
                <w:color w:val="auto"/>
                <w:sz w:val="21"/>
                <w:szCs w:val="21"/>
              </w:rPr>
              <w:t>≥2个万兆光口（满配多模光模块）</w:t>
            </w:r>
          </w:p>
        </w:tc>
      </w:tr>
      <w:tr w14:paraId="1AC0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48FC6802">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4F2E1758">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785" w:type="dxa"/>
            <w:noWrap w:val="0"/>
            <w:vAlign w:val="center"/>
          </w:tcPr>
          <w:p w14:paraId="7EE1D6BD">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bCs/>
                <w:color w:val="auto"/>
                <w:sz w:val="21"/>
                <w:szCs w:val="21"/>
              </w:rPr>
              <w:t>扩展槽位</w:t>
            </w:r>
          </w:p>
        </w:tc>
        <w:tc>
          <w:tcPr>
            <w:tcW w:w="5690" w:type="dxa"/>
            <w:noWrap w:val="0"/>
            <w:vAlign w:val="center"/>
          </w:tcPr>
          <w:p w14:paraId="5FB388EC">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≥1个</w:t>
            </w:r>
          </w:p>
        </w:tc>
      </w:tr>
      <w:tr w14:paraId="7199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19596EA6">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153E0091">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785" w:type="dxa"/>
            <w:noWrap w:val="0"/>
            <w:vAlign w:val="center"/>
          </w:tcPr>
          <w:p w14:paraId="0D62A6D6">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bCs/>
                <w:color w:val="auto"/>
                <w:sz w:val="21"/>
                <w:szCs w:val="21"/>
              </w:rPr>
              <w:t>电源</w:t>
            </w:r>
          </w:p>
        </w:tc>
        <w:tc>
          <w:tcPr>
            <w:tcW w:w="5690" w:type="dxa"/>
            <w:noWrap w:val="0"/>
            <w:vAlign w:val="center"/>
          </w:tcPr>
          <w:p w14:paraId="7FF8FF89">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冗余电源</w:t>
            </w:r>
          </w:p>
        </w:tc>
      </w:tr>
      <w:tr w14:paraId="3723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6" w:type="dxa"/>
            <w:gridSpan w:val="4"/>
            <w:noWrap w:val="0"/>
            <w:vAlign w:val="center"/>
          </w:tcPr>
          <w:p w14:paraId="58907563">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性能要求</w:t>
            </w:r>
          </w:p>
        </w:tc>
      </w:tr>
      <w:tr w14:paraId="3A59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07C09411">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noWrap w:val="0"/>
            <w:vAlign w:val="center"/>
          </w:tcPr>
          <w:p w14:paraId="4C0B35E9">
            <w:pPr>
              <w:pStyle w:val="62"/>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性能要求</w:t>
            </w:r>
          </w:p>
        </w:tc>
        <w:tc>
          <w:tcPr>
            <w:tcW w:w="1785" w:type="dxa"/>
            <w:noWrap w:val="0"/>
            <w:vAlign w:val="center"/>
          </w:tcPr>
          <w:p w14:paraId="7F6AA5A5">
            <w:pPr>
              <w:pStyle w:val="62"/>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kern w:val="2"/>
                <w:sz w:val="21"/>
                <w:szCs w:val="21"/>
                <w:lang w:val="en-US" w:eastAsia="zh-CN" w:bidi="ar-SA"/>
              </w:rPr>
              <w:t>数据扫描速率</w:t>
            </w:r>
          </w:p>
        </w:tc>
        <w:tc>
          <w:tcPr>
            <w:tcW w:w="5690" w:type="dxa"/>
            <w:noWrap w:val="0"/>
            <w:vAlign w:val="center"/>
          </w:tcPr>
          <w:p w14:paraId="34D933A4">
            <w:pPr>
              <w:pStyle w:val="62"/>
              <w:keepNext w:val="0"/>
              <w:keepLines w:val="0"/>
              <w:pageBreakBefore w:val="0"/>
              <w:widowControl/>
              <w:kinsoku/>
              <w:wordWrap/>
              <w:overflowPunct/>
              <w:topLinePunct w:val="0"/>
              <w:autoSpaceDE/>
              <w:autoSpaceDN/>
              <w:bidi w:val="0"/>
              <w:spacing w:line="240" w:lineRule="auto"/>
              <w:ind w:left="0" w:leftChars="0" w:firstLine="0" w:firstLineChars="0"/>
              <w:jc w:val="left"/>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≥100张表/分钟</w:t>
            </w:r>
          </w:p>
        </w:tc>
      </w:tr>
      <w:tr w14:paraId="09A1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6" w:type="dxa"/>
            <w:gridSpan w:val="4"/>
            <w:noWrap w:val="0"/>
            <w:vAlign w:val="center"/>
          </w:tcPr>
          <w:p w14:paraId="5BA094B5">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功能要求</w:t>
            </w:r>
          </w:p>
        </w:tc>
      </w:tr>
      <w:tr w14:paraId="495D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0E92736C">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noWrap w:val="0"/>
            <w:vAlign w:val="center"/>
          </w:tcPr>
          <w:p w14:paraId="76815A68">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基础功能</w:t>
            </w:r>
          </w:p>
        </w:tc>
        <w:tc>
          <w:tcPr>
            <w:tcW w:w="1785" w:type="dxa"/>
            <w:noWrap w:val="0"/>
            <w:vAlign w:val="center"/>
          </w:tcPr>
          <w:p w14:paraId="0999677F">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部署架构</w:t>
            </w:r>
          </w:p>
        </w:tc>
        <w:tc>
          <w:tcPr>
            <w:tcW w:w="5690" w:type="dxa"/>
            <w:noWrap w:val="0"/>
            <w:vAlign w:val="center"/>
          </w:tcPr>
          <w:p w14:paraId="5E806777">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支持单机、集群模式、高可用部署</w:t>
            </w:r>
          </w:p>
        </w:tc>
      </w:tr>
      <w:tr w14:paraId="0FE2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4718E6F0">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6ABF158E">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noWrap w:val="0"/>
            <w:vAlign w:val="center"/>
          </w:tcPr>
          <w:p w14:paraId="0A454D73">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highlight w:val="yellow"/>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数据源适配</w:t>
            </w:r>
          </w:p>
        </w:tc>
        <w:tc>
          <w:tcPr>
            <w:tcW w:w="5690" w:type="dxa"/>
            <w:noWrap w:val="0"/>
            <w:vAlign w:val="center"/>
          </w:tcPr>
          <w:p w14:paraId="223B8ADD">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产品应支持目前主流关系型数据库、大数据平台、云数据库：</w:t>
            </w:r>
          </w:p>
          <w:p w14:paraId="7B5632CB">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1．支持主流关系型数据库，Oracle、SQL Server、MySQL、PostgreSQL、DB2、MariaDB、CACHE、DM（达梦）、KingBase（人大金仓）、Gauss200（华为高斯）、K-DB（浪潮）、Gbase（南大通用）等；</w:t>
            </w:r>
          </w:p>
          <w:p w14:paraId="31F24058">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2．支持大数据平台，Hive、hbase、MaxCompute、OceanBase 、TRANSWARP INCEPTOR（星环/tdh）、MongoDB、Elasticsearch、Impala等；</w:t>
            </w:r>
          </w:p>
          <w:p w14:paraId="003ACEB2">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3．支持云数据库，阿里云RDS–MySQL、阿里云RDS-SQL server、阿里云RDS–PostgreSQL、PolarDB MySQL、PolarDB Oracle等。</w:t>
            </w:r>
          </w:p>
        </w:tc>
      </w:tr>
      <w:tr w14:paraId="1076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shd w:val="clear" w:color="auto" w:fill="auto"/>
            <w:noWrap w:val="0"/>
            <w:vAlign w:val="center"/>
          </w:tcPr>
          <w:p w14:paraId="579FDEAB">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auto"/>
            <w:noWrap w:val="0"/>
            <w:vAlign w:val="center"/>
          </w:tcPr>
          <w:p w14:paraId="7302B131">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shd w:val="clear" w:color="auto" w:fill="FFFFFF"/>
            <w:noWrap w:val="0"/>
            <w:vAlign w:val="center"/>
          </w:tcPr>
          <w:p w14:paraId="495B0A03">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数据源管理</w:t>
            </w:r>
          </w:p>
        </w:tc>
        <w:tc>
          <w:tcPr>
            <w:tcW w:w="5690" w:type="dxa"/>
            <w:noWrap w:val="0"/>
            <w:vAlign w:val="center"/>
          </w:tcPr>
          <w:p w14:paraId="49A3BC15">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highlight w:val="yellow"/>
              </w:rPr>
            </w:pPr>
            <w:r>
              <w:rPr>
                <w:rFonts w:hint="eastAsia" w:ascii="Times New Roman" w:hAnsi="Times New Roman" w:eastAsia="宋体" w:cs="宋体"/>
                <w:bCs/>
                <w:color w:val="auto"/>
                <w:sz w:val="21"/>
                <w:szCs w:val="21"/>
              </w:rPr>
              <w:t>支持数据源管理，支持对多种数据源进行发现、接入和元数据扫描，数据源发现支持手工新增、批量导入、数据源发现三种方式接入数据源。</w:t>
            </w:r>
          </w:p>
        </w:tc>
      </w:tr>
      <w:tr w14:paraId="6C24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5A66D305">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noWrap w:val="0"/>
            <w:vAlign w:val="center"/>
          </w:tcPr>
          <w:p w14:paraId="648AB31F">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高级功能</w:t>
            </w:r>
          </w:p>
        </w:tc>
        <w:tc>
          <w:tcPr>
            <w:tcW w:w="1785" w:type="dxa"/>
            <w:noWrap w:val="0"/>
            <w:vAlign w:val="center"/>
          </w:tcPr>
          <w:p w14:paraId="2C8859E5">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敏感数据发现</w:t>
            </w:r>
          </w:p>
        </w:tc>
        <w:tc>
          <w:tcPr>
            <w:tcW w:w="5690" w:type="dxa"/>
            <w:noWrap w:val="0"/>
            <w:vAlign w:val="center"/>
          </w:tcPr>
          <w:p w14:paraId="4FB5BB33">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1．支持对数据库服务进行定期数据发现和更新，允许用户自定义数据发现范围。</w:t>
            </w:r>
          </w:p>
          <w:p w14:paraId="7F9AC4ED">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2．支持对不同类型数据库进行自动扫描，自动发现结构化数据资产。</w:t>
            </w:r>
          </w:p>
          <w:p w14:paraId="5F850231">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3．支持定位生产环境、测试环境中存储的结构化数据，展现出各类场景下的结构化数据具体分布情况。</w:t>
            </w:r>
          </w:p>
          <w:p w14:paraId="33CFA8C7">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lang w:val="en-US" w:eastAsia="zh-CN"/>
              </w:rPr>
              <w:t xml:space="preserve">4. </w:t>
            </w:r>
            <w:r>
              <w:rPr>
                <w:rFonts w:hint="eastAsia" w:ascii="Times New Roman" w:hAnsi="Times New Roman" w:eastAsia="宋体" w:cs="宋体"/>
                <w:color w:val="auto"/>
                <w:sz w:val="21"/>
                <w:szCs w:val="21"/>
              </w:rPr>
              <w:t>支持对数据源进行的元数据以及元数据变动进行采集，支持定时进行数据源元数据发现和更新，允许用户自定义任务周期和启动时间，并对任务结果进行统计分析展示。</w:t>
            </w:r>
          </w:p>
        </w:tc>
      </w:tr>
      <w:tr w14:paraId="6755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30A9F0A5">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1193D59A">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noWrap w:val="0"/>
            <w:vAlign w:val="center"/>
          </w:tcPr>
          <w:p w14:paraId="638CFFB9">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数据分级分类</w:t>
            </w:r>
          </w:p>
        </w:tc>
        <w:tc>
          <w:tcPr>
            <w:tcW w:w="5690" w:type="dxa"/>
            <w:noWrap w:val="0"/>
            <w:vAlign w:val="center"/>
          </w:tcPr>
          <w:p w14:paraId="56397FD7">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1．支持多种敏感数据识别模式，包括预定义模式、自定义模式、相似数据发现模式等。</w:t>
            </w:r>
          </w:p>
          <w:p w14:paraId="2BE906B6">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2．支持常见的敏感数据类型发现能力，包括姓名、电话号码、邮箱、身份证号码、银行卡号、住址等。</w:t>
            </w:r>
          </w:p>
          <w:p w14:paraId="722E7215">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3．支持对数据进行自定义分类和分级，用户可通过编写不同的识别规则如正则表达、关键字匹配等来识别自定义的敏感数据。</w:t>
            </w:r>
          </w:p>
          <w:p w14:paraId="10998817">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4．支持相似性敏感数据发现功能，通过对已指定的部分样本数据进行机器学习，从而对其它类似数据进行分类分级。</w:t>
            </w:r>
          </w:p>
          <w:p w14:paraId="3A1DC871">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5</w:t>
            </w: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color w:val="auto"/>
                <w:sz w:val="21"/>
                <w:szCs w:val="21"/>
              </w:rPr>
              <w:t>支持用户维护和自定义符合用户实际现状的数据资产业务标准，具备新增自定义业务术语。</w:t>
            </w:r>
          </w:p>
          <w:p w14:paraId="2BA6AA27">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6</w:t>
            </w: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color w:val="auto"/>
                <w:sz w:val="21"/>
                <w:szCs w:val="21"/>
              </w:rPr>
              <w:t>支持分类分级作业通过扫描元数据、采集样本数据，再使用内置规则、语义识别和翻译、机器学习等多种方式自动识别语义，再对数据进行分类和分级打标，输出分类分级结果。</w:t>
            </w:r>
          </w:p>
          <w:p w14:paraId="0A9F4F50">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7</w:t>
            </w: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color w:val="auto"/>
                <w:sz w:val="21"/>
                <w:szCs w:val="21"/>
              </w:rPr>
              <w:t>支持提供完整、直观、内容丰富的分类分级结果报告，同时用户可进行报告结果导出，也可通过标准API服务提供给其他数据安全设备，进行分类分级细粒度数据安全管理和分析，实现数据分类分级与数据安全有效联动应用。</w:t>
            </w:r>
          </w:p>
        </w:tc>
      </w:tr>
      <w:tr w14:paraId="74F5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58EF207B">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26BE3B08">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noWrap w:val="0"/>
            <w:vAlign w:val="center"/>
          </w:tcPr>
          <w:p w14:paraId="0A5823AB">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数据分级方式</w:t>
            </w:r>
          </w:p>
        </w:tc>
        <w:tc>
          <w:tcPr>
            <w:tcW w:w="5690" w:type="dxa"/>
            <w:noWrap w:val="0"/>
            <w:vAlign w:val="center"/>
          </w:tcPr>
          <w:p w14:paraId="382DB1C2">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w:t>
            </w: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color w:val="auto"/>
                <w:sz w:val="21"/>
                <w:szCs w:val="21"/>
              </w:rPr>
              <w:t>支持按照等级保护的要求进行数据分级，分为1级-4级，随着等级的上升，所影响的对象和程度也在逐步提升。</w:t>
            </w:r>
          </w:p>
          <w:p w14:paraId="1A3D2683">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w:t>
            </w: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color w:val="auto"/>
                <w:sz w:val="21"/>
                <w:szCs w:val="21"/>
              </w:rPr>
              <w:t>支持按照风险防控进行数据分级，风险防控是基于风险发生的概率及风险的影响程度综合判断的一种分级方式。</w:t>
            </w:r>
          </w:p>
          <w:p w14:paraId="7F9588FE">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w:t>
            </w: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color w:val="auto"/>
                <w:sz w:val="21"/>
                <w:szCs w:val="21"/>
              </w:rPr>
              <w:t>支持对数据的敏感性进行数据分级。分为极敏感级、敏感级、较敏感级、低敏感级。</w:t>
            </w:r>
          </w:p>
        </w:tc>
      </w:tr>
      <w:tr w14:paraId="139A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0EE9C2EF">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6AEA382E">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noWrap w:val="0"/>
            <w:vAlign w:val="center"/>
          </w:tcPr>
          <w:p w14:paraId="139B078C">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分类分级标准管理</w:t>
            </w:r>
          </w:p>
        </w:tc>
        <w:tc>
          <w:tcPr>
            <w:tcW w:w="5690" w:type="dxa"/>
            <w:noWrap w:val="0"/>
            <w:vAlign w:val="center"/>
          </w:tcPr>
          <w:p w14:paraId="3226E1FF">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支持分类分级标准管理包括导入、导出、分类配置、分级配置、业务术语管理等能力，也支持自定义新增标准，满足个性化诉求，要求系统内置20+个行业法规分类分级标准。</w:t>
            </w:r>
          </w:p>
        </w:tc>
      </w:tr>
      <w:tr w14:paraId="7B15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415C2222">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3F57D74D">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noWrap w:val="0"/>
            <w:vAlign w:val="center"/>
          </w:tcPr>
          <w:p w14:paraId="554F1B2B">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分类分级智能引擎管理</w:t>
            </w:r>
          </w:p>
        </w:tc>
        <w:tc>
          <w:tcPr>
            <w:tcW w:w="5690" w:type="dxa"/>
            <w:noWrap w:val="0"/>
            <w:vAlign w:val="center"/>
          </w:tcPr>
          <w:p w14:paraId="0A40D6D8">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1．支持自然语言处理技术，实现语义发现，提高语义识别率和准确率；</w:t>
            </w:r>
          </w:p>
          <w:p w14:paraId="5954A4E8">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2．支持机器学习处理技术，实现语义推理，提供未知语义推理能力，进行智能数据分类；</w:t>
            </w:r>
          </w:p>
          <w:p w14:paraId="6FC3C4AC">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3．支持统计模型智能技术，依托统计模型进行统计语义相似度的比较，实现数据自动分类和分级打标；</w:t>
            </w:r>
          </w:p>
          <w:p w14:paraId="0C717078">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4．支持特征分析处理技术，梳理数据特征，生成数据发现规则，并基于多维、高精度的特征比对，实现后续字段自动化识别。</w:t>
            </w:r>
          </w:p>
        </w:tc>
      </w:tr>
      <w:tr w14:paraId="6F4F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48569FDF">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16C728EC">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noWrap w:val="0"/>
            <w:vAlign w:val="center"/>
          </w:tcPr>
          <w:p w14:paraId="7DAD6B75">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可视化分类分级大屏</w:t>
            </w:r>
          </w:p>
        </w:tc>
        <w:tc>
          <w:tcPr>
            <w:tcW w:w="5690" w:type="dxa"/>
            <w:noWrap w:val="0"/>
            <w:vAlign w:val="center"/>
          </w:tcPr>
          <w:p w14:paraId="5394DC57">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提供多个标准下分类分类结果进行分别统计，包括分类分布、分级分布、业务术语分布、库表的敏感指数统计等，大屏内容支持自定义配置。</w:t>
            </w:r>
          </w:p>
        </w:tc>
      </w:tr>
      <w:tr w14:paraId="79D7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2451FBDA">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374B9BBA">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noWrap w:val="0"/>
            <w:vAlign w:val="center"/>
          </w:tcPr>
          <w:p w14:paraId="5C8F35A5">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数据安全产品对接联动</w:t>
            </w:r>
          </w:p>
        </w:tc>
        <w:tc>
          <w:tcPr>
            <w:tcW w:w="5690" w:type="dxa"/>
            <w:noWrap w:val="0"/>
            <w:vAlign w:val="center"/>
          </w:tcPr>
          <w:p w14:paraId="57DCD6D6">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系统提供标准API对接接口方案以及标准接口文档，能与其他系统进行交互，支持和各类数据安全产品对接实现精细化的数据安全防护。</w:t>
            </w:r>
          </w:p>
        </w:tc>
      </w:tr>
      <w:tr w14:paraId="0E10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6" w:type="dxa"/>
            <w:gridSpan w:val="4"/>
            <w:noWrap w:val="0"/>
            <w:vAlign w:val="center"/>
          </w:tcPr>
          <w:p w14:paraId="6E7F08A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资质能力要求</w:t>
            </w:r>
          </w:p>
        </w:tc>
      </w:tr>
      <w:tr w14:paraId="4491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13C3F478">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noWrap w:val="0"/>
            <w:vAlign w:val="center"/>
          </w:tcPr>
          <w:p w14:paraId="15EBD9D5">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厂商及产品资质能力</w:t>
            </w:r>
          </w:p>
        </w:tc>
        <w:tc>
          <w:tcPr>
            <w:tcW w:w="1785" w:type="dxa"/>
            <w:vMerge w:val="restart"/>
            <w:noWrap w:val="0"/>
            <w:vAlign w:val="center"/>
          </w:tcPr>
          <w:p w14:paraId="7C830B04">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厂商及产品资质能力</w:t>
            </w:r>
          </w:p>
        </w:tc>
        <w:tc>
          <w:tcPr>
            <w:tcW w:w="5690" w:type="dxa"/>
            <w:noWrap w:val="0"/>
            <w:vAlign w:val="center"/>
          </w:tcPr>
          <w:p w14:paraId="22BC250C">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设备厂商具有内置数据分级分类软件的独立知识产权（提供软件著作权登记证书）</w:t>
            </w:r>
          </w:p>
        </w:tc>
      </w:tr>
      <w:tr w14:paraId="2AFC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36B40451">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51AEAE3B">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highlight w:val="yellow"/>
              </w:rPr>
            </w:pPr>
          </w:p>
        </w:tc>
        <w:tc>
          <w:tcPr>
            <w:tcW w:w="1785" w:type="dxa"/>
            <w:vMerge w:val="continue"/>
            <w:noWrap w:val="0"/>
            <w:vAlign w:val="center"/>
          </w:tcPr>
          <w:p w14:paraId="126F766C">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color w:val="auto"/>
                <w:sz w:val="21"/>
                <w:szCs w:val="21"/>
                <w:highlight w:val="yellow"/>
              </w:rPr>
            </w:pPr>
          </w:p>
        </w:tc>
        <w:tc>
          <w:tcPr>
            <w:tcW w:w="5690" w:type="dxa"/>
            <w:noWrap w:val="0"/>
            <w:vAlign w:val="center"/>
          </w:tcPr>
          <w:p w14:paraId="6772F21C">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为体现数据分类分级兼容性能力，原厂商所投设备提供星环、瀚高等国产化数据兼容性认证证书，需提供相应证明。</w:t>
            </w:r>
          </w:p>
        </w:tc>
      </w:tr>
      <w:tr w14:paraId="531C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6" w:type="dxa"/>
            <w:gridSpan w:val="4"/>
            <w:noWrap w:val="0"/>
            <w:vAlign w:val="center"/>
          </w:tcPr>
          <w:p w14:paraId="03129F8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
                <w:color w:val="auto"/>
                <w:sz w:val="21"/>
                <w:szCs w:val="21"/>
              </w:rPr>
              <w:t>服务要求</w:t>
            </w:r>
          </w:p>
        </w:tc>
      </w:tr>
      <w:tr w14:paraId="2025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3B8E0B4F">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noWrap w:val="0"/>
            <w:vAlign w:val="center"/>
          </w:tcPr>
          <w:p w14:paraId="3BC57140">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服务要求</w:t>
            </w:r>
          </w:p>
        </w:tc>
        <w:tc>
          <w:tcPr>
            <w:tcW w:w="1785" w:type="dxa"/>
            <w:noWrap w:val="0"/>
            <w:vAlign w:val="center"/>
          </w:tcPr>
          <w:p w14:paraId="34C1C583">
            <w:pPr>
              <w:pStyle w:val="62"/>
              <w:keepNext w:val="0"/>
              <w:keepLines w:val="0"/>
              <w:pageBreakBefore w:val="0"/>
              <w:widowControl/>
              <w:numPr>
                <w:ilvl w:val="0"/>
                <w:numId w:val="0"/>
              </w:numPr>
              <w:kinsoku/>
              <w:wordWrap/>
              <w:overflowPunct/>
              <w:topLinePunct w:val="0"/>
              <w:autoSpaceDE/>
              <w:autoSpaceDN/>
              <w:bidi w:val="0"/>
              <w:spacing w:line="240" w:lineRule="auto"/>
              <w:ind w:leftChars="0"/>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服务期限</w:t>
            </w:r>
          </w:p>
        </w:tc>
        <w:tc>
          <w:tcPr>
            <w:tcW w:w="5690" w:type="dxa"/>
            <w:noWrap w:val="0"/>
            <w:vAlign w:val="center"/>
          </w:tcPr>
          <w:p w14:paraId="6CC2022D">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提供≥5年的原厂免费保修、维护、硬盘免返还和软件及特征库升级服务。</w:t>
            </w:r>
          </w:p>
        </w:tc>
      </w:tr>
      <w:tr w14:paraId="10E6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6" w:type="dxa"/>
            <w:noWrap w:val="0"/>
            <w:vAlign w:val="center"/>
          </w:tcPr>
          <w:p w14:paraId="664B2569">
            <w:pPr>
              <w:pStyle w:val="62"/>
              <w:keepNext w:val="0"/>
              <w:keepLines w:val="0"/>
              <w:pageBreakBefore w:val="0"/>
              <w:widowControl/>
              <w:numPr>
                <w:ilvl w:val="0"/>
                <w:numId w:val="17"/>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22DCD4D5">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noWrap w:val="0"/>
            <w:vAlign w:val="center"/>
          </w:tcPr>
          <w:p w14:paraId="1B5A8BED">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功能延续</w:t>
            </w:r>
          </w:p>
        </w:tc>
        <w:tc>
          <w:tcPr>
            <w:tcW w:w="5690" w:type="dxa"/>
            <w:noWrap w:val="0"/>
            <w:vAlign w:val="center"/>
          </w:tcPr>
          <w:p w14:paraId="206080D3">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rPr>
              <w:t>设备过保或授权到期后，需保证原有功能正常使用。</w:t>
            </w:r>
          </w:p>
        </w:tc>
      </w:tr>
    </w:tbl>
    <w:p w14:paraId="68E369B0">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3.8 数据库加密专用设备（数量：1台）</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55"/>
        <w:gridCol w:w="1785"/>
        <w:gridCol w:w="5690"/>
      </w:tblGrid>
      <w:tr w14:paraId="034E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26" w:type="dxa"/>
            <w:noWrap w:val="0"/>
            <w:vAlign w:val="top"/>
          </w:tcPr>
          <w:p w14:paraId="4AACC79E">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序号</w:t>
            </w:r>
          </w:p>
        </w:tc>
        <w:tc>
          <w:tcPr>
            <w:tcW w:w="1155" w:type="dxa"/>
            <w:noWrap w:val="0"/>
            <w:vAlign w:val="top"/>
          </w:tcPr>
          <w:p w14:paraId="08BB482B">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一级指标</w:t>
            </w:r>
          </w:p>
        </w:tc>
        <w:tc>
          <w:tcPr>
            <w:tcW w:w="1785" w:type="dxa"/>
            <w:noWrap w:val="0"/>
            <w:vAlign w:val="top"/>
          </w:tcPr>
          <w:p w14:paraId="7C7E315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二级指标</w:t>
            </w:r>
          </w:p>
        </w:tc>
        <w:tc>
          <w:tcPr>
            <w:tcW w:w="5690" w:type="dxa"/>
            <w:noWrap w:val="0"/>
            <w:vAlign w:val="top"/>
          </w:tcPr>
          <w:p w14:paraId="6C29695C">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指标要求</w:t>
            </w:r>
          </w:p>
        </w:tc>
      </w:tr>
      <w:tr w14:paraId="7668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top"/>
          </w:tcPr>
          <w:p w14:paraId="2649A8F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总体指标要求</w:t>
            </w:r>
          </w:p>
        </w:tc>
      </w:tr>
      <w:tr w14:paraId="163C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150B7461">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noWrap w:val="0"/>
            <w:vAlign w:val="center"/>
          </w:tcPr>
          <w:p w14:paraId="6610A8E6">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关键部件安全要求</w:t>
            </w:r>
          </w:p>
        </w:tc>
        <w:tc>
          <w:tcPr>
            <w:tcW w:w="1785" w:type="dxa"/>
            <w:noWrap w:val="0"/>
            <w:vAlign w:val="center"/>
          </w:tcPr>
          <w:p w14:paraId="329EF3CA">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关键部件安全要求</w:t>
            </w:r>
          </w:p>
        </w:tc>
        <w:tc>
          <w:tcPr>
            <w:tcW w:w="5690" w:type="dxa"/>
            <w:noWrap w:val="0"/>
            <w:vAlign w:val="center"/>
          </w:tcPr>
          <w:p w14:paraId="271FE6CA">
            <w:pPr>
              <w:keepNext w:val="0"/>
              <w:keepLines w:val="0"/>
              <w:pageBreakBefore w:val="0"/>
              <w:kinsoku/>
              <w:wordWrap/>
              <w:overflowPunct/>
              <w:topLinePunct w:val="0"/>
              <w:autoSpaceDE/>
              <w:autoSpaceDN/>
              <w:bidi w:val="0"/>
              <w:jc w:val="left"/>
              <w:rPr>
                <w:rFonts w:hint="eastAsia" w:ascii="Times New Roman" w:hAnsi="Times New Roman" w:eastAsia="宋体" w:cs="宋体"/>
                <w:bCs/>
                <w:color w:val="auto"/>
                <w:sz w:val="21"/>
                <w:szCs w:val="21"/>
              </w:rPr>
            </w:pPr>
            <w:r>
              <w:rPr>
                <w:rFonts w:hint="eastAsia" w:ascii="Times New Roman" w:hAnsi="Times New Roman"/>
                <w:b w:val="0"/>
                <w:bCs w:val="0"/>
                <w:color w:val="auto"/>
                <w:szCs w:val="21"/>
              </w:rPr>
              <w:t>CPU和操作系统等关键部件必须符合国家安全可靠测评要求</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并在投标响应中明确列出</w:t>
            </w:r>
            <w:r>
              <w:rPr>
                <w:rFonts w:hint="eastAsia" w:ascii="Times New Roman" w:hAnsi="Times New Roman" w:eastAsia="宋体" w:cs="宋体"/>
                <w:bCs/>
                <w:color w:val="auto"/>
                <w:sz w:val="21"/>
                <w:szCs w:val="21"/>
              </w:rPr>
              <w:t>关键部件</w:t>
            </w:r>
            <w:r>
              <w:rPr>
                <w:rFonts w:hint="eastAsia" w:ascii="Times New Roman" w:hAnsi="Times New Roman" w:cs="宋体"/>
                <w:bCs/>
                <w:color w:val="auto"/>
                <w:sz w:val="21"/>
                <w:szCs w:val="21"/>
                <w:lang w:val="en-US" w:eastAsia="zh-CN"/>
              </w:rPr>
              <w:t>的产品名称和参数</w:t>
            </w:r>
            <w:r>
              <w:rPr>
                <w:rFonts w:hint="eastAsia" w:ascii="Times New Roman" w:hAnsi="Times New Roman"/>
                <w:color w:val="auto"/>
                <w:szCs w:val="21"/>
                <w:lang w:val="en-US" w:eastAsia="zh-CN"/>
              </w:rPr>
              <w:t>。</w:t>
            </w:r>
          </w:p>
        </w:tc>
      </w:tr>
      <w:tr w14:paraId="2399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3E4DCC64">
            <w:pPr>
              <w:pStyle w:val="62"/>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硬件要求</w:t>
            </w:r>
          </w:p>
        </w:tc>
      </w:tr>
      <w:tr w14:paraId="4C19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0"/>
            <w:vAlign w:val="center"/>
          </w:tcPr>
          <w:p w14:paraId="31F5C652">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shd w:val="clear" w:color="auto" w:fill="auto"/>
            <w:noWrap w:val="0"/>
            <w:vAlign w:val="center"/>
          </w:tcPr>
          <w:p w14:paraId="1373428A">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硬件配置</w:t>
            </w:r>
          </w:p>
        </w:tc>
        <w:tc>
          <w:tcPr>
            <w:tcW w:w="1785" w:type="dxa"/>
            <w:shd w:val="clear" w:color="auto" w:fill="FFFFFF"/>
            <w:noWrap w:val="0"/>
            <w:vAlign w:val="center"/>
          </w:tcPr>
          <w:p w14:paraId="7E295B28">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CPU</w:t>
            </w:r>
          </w:p>
        </w:tc>
        <w:tc>
          <w:tcPr>
            <w:tcW w:w="5690" w:type="dxa"/>
            <w:shd w:val="clear" w:color="auto" w:fill="FFFFFF"/>
            <w:noWrap w:val="0"/>
            <w:vAlign w:val="center"/>
          </w:tcPr>
          <w:p w14:paraId="4FF92BB8">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国产CPU</w:t>
            </w:r>
          </w:p>
        </w:tc>
      </w:tr>
      <w:tr w14:paraId="0512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0"/>
            <w:vAlign w:val="center"/>
          </w:tcPr>
          <w:p w14:paraId="5262896B">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auto"/>
            <w:noWrap w:val="0"/>
            <w:vAlign w:val="center"/>
          </w:tcPr>
          <w:p w14:paraId="2B65BDD3">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785" w:type="dxa"/>
            <w:shd w:val="clear" w:color="auto" w:fill="FFFFFF"/>
            <w:noWrap w:val="0"/>
            <w:vAlign w:val="center"/>
          </w:tcPr>
          <w:p w14:paraId="18C56E5C">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外观</w:t>
            </w:r>
          </w:p>
        </w:tc>
        <w:tc>
          <w:tcPr>
            <w:tcW w:w="5690" w:type="dxa"/>
            <w:shd w:val="clear" w:color="auto" w:fill="FFFFFF"/>
            <w:noWrap w:val="0"/>
            <w:vAlign w:val="center"/>
          </w:tcPr>
          <w:p w14:paraId="0E5951DD">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2U机架式设备</w:t>
            </w:r>
          </w:p>
        </w:tc>
      </w:tr>
      <w:tr w14:paraId="1DF1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auto"/>
            <w:noWrap w:val="0"/>
            <w:vAlign w:val="center"/>
          </w:tcPr>
          <w:p w14:paraId="04864D1B">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auto"/>
            <w:noWrap w:val="0"/>
            <w:vAlign w:val="center"/>
          </w:tcPr>
          <w:p w14:paraId="718EDC56">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785" w:type="dxa"/>
            <w:shd w:val="clear" w:color="auto" w:fill="FFFFFF"/>
            <w:noWrap w:val="0"/>
            <w:vAlign w:val="center"/>
          </w:tcPr>
          <w:p w14:paraId="2BF115B7">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扩展槽位</w:t>
            </w:r>
          </w:p>
        </w:tc>
        <w:tc>
          <w:tcPr>
            <w:tcW w:w="5690" w:type="dxa"/>
            <w:shd w:val="clear" w:color="auto" w:fill="FFFFFF"/>
            <w:noWrap w:val="0"/>
            <w:vAlign w:val="center"/>
          </w:tcPr>
          <w:p w14:paraId="0BF05788">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≥1</w:t>
            </w:r>
          </w:p>
        </w:tc>
      </w:tr>
      <w:tr w14:paraId="4947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5DA7FA1E">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6AAE1052">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785" w:type="dxa"/>
            <w:noWrap w:val="0"/>
            <w:vAlign w:val="center"/>
          </w:tcPr>
          <w:p w14:paraId="0A9DB6C8">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内存</w:t>
            </w:r>
          </w:p>
        </w:tc>
        <w:tc>
          <w:tcPr>
            <w:tcW w:w="5690" w:type="dxa"/>
            <w:noWrap w:val="0"/>
            <w:vAlign w:val="center"/>
          </w:tcPr>
          <w:p w14:paraId="5110F98E">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≥32GB</w:t>
            </w:r>
          </w:p>
        </w:tc>
      </w:tr>
      <w:tr w14:paraId="48B3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284AFC90">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3C73D7A6">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p>
        </w:tc>
        <w:tc>
          <w:tcPr>
            <w:tcW w:w="1785" w:type="dxa"/>
            <w:noWrap w:val="0"/>
            <w:vAlign w:val="center"/>
          </w:tcPr>
          <w:p w14:paraId="43EC3D9A">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硬盘</w:t>
            </w:r>
          </w:p>
        </w:tc>
        <w:tc>
          <w:tcPr>
            <w:tcW w:w="5690" w:type="dxa"/>
            <w:noWrap w:val="0"/>
            <w:vAlign w:val="center"/>
          </w:tcPr>
          <w:p w14:paraId="2A320491">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≥4TB</w:t>
            </w:r>
          </w:p>
        </w:tc>
      </w:tr>
      <w:tr w14:paraId="4E83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44DFAFE8">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21C3EE91">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p>
        </w:tc>
        <w:tc>
          <w:tcPr>
            <w:tcW w:w="1785" w:type="dxa"/>
            <w:noWrap w:val="0"/>
            <w:vAlign w:val="center"/>
          </w:tcPr>
          <w:p w14:paraId="5D43992F">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网络接口</w:t>
            </w:r>
          </w:p>
        </w:tc>
        <w:tc>
          <w:tcPr>
            <w:tcW w:w="5690" w:type="dxa"/>
            <w:noWrap w:val="0"/>
            <w:vAlign w:val="center"/>
          </w:tcPr>
          <w:p w14:paraId="00C94224">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≥6个千兆电口，</w:t>
            </w:r>
            <w:r>
              <w:rPr>
                <w:rFonts w:hint="eastAsia" w:ascii="Times New Roman" w:hAnsi="Times New Roman" w:eastAsia="宋体" w:cs="宋体"/>
                <w:color w:val="auto"/>
                <w:sz w:val="21"/>
                <w:szCs w:val="21"/>
              </w:rPr>
              <w:t>≥2个万兆光口（满配光模块）</w:t>
            </w:r>
          </w:p>
        </w:tc>
      </w:tr>
      <w:tr w14:paraId="330F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6D12E49D">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225F82B1">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p>
        </w:tc>
        <w:tc>
          <w:tcPr>
            <w:tcW w:w="1785" w:type="dxa"/>
            <w:noWrap w:val="0"/>
            <w:vAlign w:val="center"/>
          </w:tcPr>
          <w:p w14:paraId="5347A1A8">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电源</w:t>
            </w:r>
          </w:p>
        </w:tc>
        <w:tc>
          <w:tcPr>
            <w:tcW w:w="5690" w:type="dxa"/>
            <w:noWrap w:val="0"/>
            <w:vAlign w:val="center"/>
          </w:tcPr>
          <w:p w14:paraId="7CEAFF1B">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冗余电源</w:t>
            </w:r>
          </w:p>
        </w:tc>
      </w:tr>
      <w:tr w14:paraId="2DC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6D3A562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功能要求</w:t>
            </w:r>
          </w:p>
        </w:tc>
      </w:tr>
      <w:tr w14:paraId="08BF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509119F4">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noWrap w:val="0"/>
            <w:vAlign w:val="center"/>
          </w:tcPr>
          <w:p w14:paraId="6EE7F76A">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功能项</w:t>
            </w:r>
          </w:p>
        </w:tc>
        <w:tc>
          <w:tcPr>
            <w:tcW w:w="1785" w:type="dxa"/>
            <w:noWrap w:val="0"/>
            <w:vAlign w:val="center"/>
          </w:tcPr>
          <w:p w14:paraId="22673A7D">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数据存储层加密</w:t>
            </w:r>
          </w:p>
        </w:tc>
        <w:tc>
          <w:tcPr>
            <w:tcW w:w="5690" w:type="dxa"/>
            <w:noWrap w:val="0"/>
            <w:vAlign w:val="center"/>
          </w:tcPr>
          <w:p w14:paraId="1F010EBA">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对各种常用数据类型，如CHAR、VARCHAR2、VARCHAR、RAW、LOB、NUMBER、DATE等实现存储层加密，被加密的数据以密文的形态存储在磁盘上，在缺乏密钥的情况下即使数据库文件失窃也不会导致敏感数据泄露</w:t>
            </w:r>
          </w:p>
        </w:tc>
      </w:tr>
      <w:tr w14:paraId="1D2F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6F07C762">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0BD83757">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p>
        </w:tc>
        <w:tc>
          <w:tcPr>
            <w:tcW w:w="1785" w:type="dxa"/>
            <w:noWrap w:val="0"/>
            <w:vAlign w:val="center"/>
          </w:tcPr>
          <w:p w14:paraId="0A3E3D25">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一致性存储加密</w:t>
            </w:r>
          </w:p>
        </w:tc>
        <w:tc>
          <w:tcPr>
            <w:tcW w:w="5690" w:type="dxa"/>
            <w:noWrap w:val="0"/>
            <w:vAlign w:val="center"/>
          </w:tcPr>
          <w:p w14:paraId="024BE421">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为保证数据安全，在数据加密的同时提供Oralce、SQL Server等数据库的重要日志文件、数据库RMAN备份、索引数据等相关数据加密保护</w:t>
            </w:r>
          </w:p>
        </w:tc>
      </w:tr>
      <w:tr w14:paraId="210B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3668C277">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2C135E35">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p>
        </w:tc>
        <w:tc>
          <w:tcPr>
            <w:tcW w:w="1785" w:type="dxa"/>
            <w:noWrap w:val="0"/>
            <w:vAlign w:val="center"/>
          </w:tcPr>
          <w:p w14:paraId="2CB7FA2D">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多维度访问控制</w:t>
            </w:r>
          </w:p>
        </w:tc>
        <w:tc>
          <w:tcPr>
            <w:tcW w:w="5690" w:type="dxa"/>
            <w:noWrap w:val="0"/>
            <w:vAlign w:val="center"/>
          </w:tcPr>
          <w:p w14:paraId="515C38C3">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实现三权分立和多维度的访问控制管理功能，例如，数据库准入认证、特权账户权限隔离、直连访问、访问授权等</w:t>
            </w:r>
          </w:p>
        </w:tc>
      </w:tr>
      <w:tr w14:paraId="6E0A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232B7923">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48A0E889">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p>
        </w:tc>
        <w:tc>
          <w:tcPr>
            <w:tcW w:w="1785" w:type="dxa"/>
            <w:noWrap w:val="0"/>
            <w:vAlign w:val="center"/>
          </w:tcPr>
          <w:p w14:paraId="1B66801D">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敏感数据动态屏蔽</w:t>
            </w:r>
          </w:p>
        </w:tc>
        <w:tc>
          <w:tcPr>
            <w:tcW w:w="5690" w:type="dxa"/>
            <w:noWrap w:val="0"/>
            <w:vAlign w:val="center"/>
          </w:tcPr>
          <w:p w14:paraId="6A21E781">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实现数据安全访问，对SQLPLUS、PLSQLDEV等SQL管理工具查询加密数据时根据用户身份以及设置的屏蔽规则进行动态屏蔽，对不同权限的用户返回真实数据、部分遮盖、全部遮盖以及其他屏蔽算法得到的结果</w:t>
            </w:r>
          </w:p>
        </w:tc>
      </w:tr>
      <w:tr w14:paraId="4BA6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404DB267">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687706F4">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p>
        </w:tc>
        <w:tc>
          <w:tcPr>
            <w:tcW w:w="1785" w:type="dxa"/>
            <w:noWrap w:val="0"/>
            <w:vAlign w:val="center"/>
          </w:tcPr>
          <w:p w14:paraId="4195269B">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rPr>
              <w:t>数据源</w:t>
            </w:r>
          </w:p>
        </w:tc>
        <w:tc>
          <w:tcPr>
            <w:tcW w:w="5690" w:type="dxa"/>
            <w:noWrap w:val="0"/>
            <w:vAlign w:val="center"/>
          </w:tcPr>
          <w:p w14:paraId="4D3090F8">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支持多种数据源，包括：ORACLE、MySQL、SQL Server、达梦、人大金仓、OceanBase等数据库。</w:t>
            </w:r>
          </w:p>
        </w:tc>
      </w:tr>
      <w:tr w14:paraId="37CF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019C6AE5">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6A82BC69">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p>
        </w:tc>
        <w:tc>
          <w:tcPr>
            <w:tcW w:w="1785" w:type="dxa"/>
            <w:noWrap w:val="0"/>
            <w:vAlign w:val="center"/>
          </w:tcPr>
          <w:p w14:paraId="56E86BBA">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加密能力</w:t>
            </w:r>
          </w:p>
        </w:tc>
        <w:tc>
          <w:tcPr>
            <w:tcW w:w="5690" w:type="dxa"/>
            <w:noWrap w:val="0"/>
            <w:vAlign w:val="center"/>
          </w:tcPr>
          <w:p w14:paraId="2FEC601D">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支持字段、表、库级别的加解密；支持多级密钥技术，双重加密方式；支持DES、3DES、AES128、AES192、AES256等标准加密算法，以及国密SM4算法</w:t>
            </w:r>
          </w:p>
        </w:tc>
      </w:tr>
      <w:tr w14:paraId="22FF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2E61770A">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2ECC580D">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p>
        </w:tc>
        <w:tc>
          <w:tcPr>
            <w:tcW w:w="1785" w:type="dxa"/>
            <w:noWrap w:val="0"/>
            <w:vAlign w:val="center"/>
          </w:tcPr>
          <w:p w14:paraId="0885A21C">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加密策略</w:t>
            </w:r>
          </w:p>
        </w:tc>
        <w:tc>
          <w:tcPr>
            <w:tcW w:w="5690" w:type="dxa"/>
            <w:noWrap w:val="0"/>
            <w:vAlign w:val="center"/>
          </w:tcPr>
          <w:p w14:paraId="40DE1B35">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用户自定义加密策略；支持基于IP、工具、用户名、敏感表、字段设置访问权限；支持通过前台界面设置多个加密规则组的模板化配置；支持对“字段”“表”“库”加解密策略进行创建、修改、删除自定义配置</w:t>
            </w:r>
          </w:p>
        </w:tc>
      </w:tr>
      <w:tr w14:paraId="2A4E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72810405">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670EF2D4">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p>
        </w:tc>
        <w:tc>
          <w:tcPr>
            <w:tcW w:w="1785" w:type="dxa"/>
            <w:noWrap w:val="0"/>
            <w:vAlign w:val="center"/>
          </w:tcPr>
          <w:p w14:paraId="48370C9D">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系统管理</w:t>
            </w:r>
          </w:p>
        </w:tc>
        <w:tc>
          <w:tcPr>
            <w:tcW w:w="5690" w:type="dxa"/>
            <w:noWrap w:val="0"/>
            <w:vAlign w:val="center"/>
          </w:tcPr>
          <w:p w14:paraId="04089A95">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工具提供包括用户信息、加解密执行过程等审计报告</w:t>
            </w:r>
          </w:p>
        </w:tc>
      </w:tr>
      <w:tr w14:paraId="37D0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7EC07C8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
                <w:color w:val="auto"/>
                <w:sz w:val="21"/>
                <w:szCs w:val="21"/>
              </w:rPr>
              <w:t>服务要求</w:t>
            </w:r>
          </w:p>
        </w:tc>
      </w:tr>
      <w:tr w14:paraId="309F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7F557859">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noWrap w:val="0"/>
            <w:vAlign w:val="center"/>
          </w:tcPr>
          <w:p w14:paraId="1C888F66">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服务要求</w:t>
            </w:r>
          </w:p>
        </w:tc>
        <w:tc>
          <w:tcPr>
            <w:tcW w:w="1785" w:type="dxa"/>
            <w:noWrap w:val="0"/>
            <w:vAlign w:val="center"/>
          </w:tcPr>
          <w:p w14:paraId="0F7053AF">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rPr>
              <w:t>服务期限</w:t>
            </w:r>
          </w:p>
        </w:tc>
        <w:tc>
          <w:tcPr>
            <w:tcW w:w="5690" w:type="dxa"/>
            <w:noWrap w:val="0"/>
            <w:vAlign w:val="center"/>
          </w:tcPr>
          <w:p w14:paraId="45F72BE4">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提供≥5年的原厂免费保修、维护、硬盘免返还和软件及特征库升级服务。</w:t>
            </w:r>
          </w:p>
        </w:tc>
      </w:tr>
      <w:tr w14:paraId="3C2A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0DADB4B4">
            <w:pPr>
              <w:pStyle w:val="62"/>
              <w:keepNext w:val="0"/>
              <w:keepLines w:val="0"/>
              <w:pageBreakBefore w:val="0"/>
              <w:widowControl/>
              <w:numPr>
                <w:ilvl w:val="0"/>
                <w:numId w:val="18"/>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7B6463D9">
            <w:pPr>
              <w:pStyle w:val="76"/>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p>
        </w:tc>
        <w:tc>
          <w:tcPr>
            <w:tcW w:w="1785" w:type="dxa"/>
            <w:noWrap w:val="0"/>
            <w:vAlign w:val="center"/>
          </w:tcPr>
          <w:p w14:paraId="61959F66">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rPr>
              <w:t>功能延续</w:t>
            </w:r>
          </w:p>
        </w:tc>
        <w:tc>
          <w:tcPr>
            <w:tcW w:w="5690" w:type="dxa"/>
            <w:noWrap w:val="0"/>
            <w:vAlign w:val="center"/>
          </w:tcPr>
          <w:p w14:paraId="342FD78E">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rPr>
              <w:t>设备过保或授权到期后，需保证原有功能正常使用。</w:t>
            </w:r>
          </w:p>
        </w:tc>
      </w:tr>
    </w:tbl>
    <w:p w14:paraId="1401C27F">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3.9 数据脱敏专用设备（数量：1台）</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26"/>
        <w:gridCol w:w="1155"/>
        <w:gridCol w:w="1785"/>
        <w:gridCol w:w="5690"/>
      </w:tblGrid>
      <w:tr w14:paraId="526B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blHeader/>
          <w:jc w:val="center"/>
        </w:trPr>
        <w:tc>
          <w:tcPr>
            <w:tcW w:w="726" w:type="dxa"/>
            <w:shd w:val="clear" w:color="auto" w:fill="FFFFFF"/>
            <w:noWrap w:val="0"/>
            <w:vAlign w:val="top"/>
          </w:tcPr>
          <w:p w14:paraId="4405F490">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序号</w:t>
            </w:r>
          </w:p>
        </w:tc>
        <w:tc>
          <w:tcPr>
            <w:tcW w:w="1155" w:type="dxa"/>
            <w:shd w:val="clear" w:color="auto" w:fill="FFFFFF"/>
            <w:noWrap w:val="0"/>
            <w:vAlign w:val="top"/>
          </w:tcPr>
          <w:p w14:paraId="5CBFFAB0">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一级指标</w:t>
            </w:r>
          </w:p>
        </w:tc>
        <w:tc>
          <w:tcPr>
            <w:tcW w:w="1785" w:type="dxa"/>
            <w:shd w:val="clear" w:color="auto" w:fill="FFFFFF"/>
            <w:noWrap w:val="0"/>
            <w:vAlign w:val="top"/>
          </w:tcPr>
          <w:p w14:paraId="76A5AD7C">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二级指标</w:t>
            </w:r>
          </w:p>
        </w:tc>
        <w:tc>
          <w:tcPr>
            <w:tcW w:w="5690" w:type="dxa"/>
            <w:shd w:val="clear" w:color="auto" w:fill="FFFFFF"/>
            <w:noWrap w:val="0"/>
            <w:vAlign w:val="top"/>
          </w:tcPr>
          <w:p w14:paraId="14099A71">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指标要求</w:t>
            </w:r>
          </w:p>
        </w:tc>
      </w:tr>
      <w:tr w14:paraId="02D7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shd w:val="clear" w:color="auto" w:fill="FFFFFF"/>
            <w:noWrap w:val="0"/>
            <w:vAlign w:val="top"/>
          </w:tcPr>
          <w:p w14:paraId="37E25A89">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总体指标要求</w:t>
            </w:r>
          </w:p>
        </w:tc>
      </w:tr>
      <w:tr w14:paraId="3A39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43EF73D5">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shd w:val="clear" w:color="auto" w:fill="FFFFFF"/>
            <w:noWrap w:val="0"/>
            <w:vAlign w:val="center"/>
          </w:tcPr>
          <w:p w14:paraId="291495EF">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关键部件安全要求</w:t>
            </w:r>
          </w:p>
        </w:tc>
        <w:tc>
          <w:tcPr>
            <w:tcW w:w="1785" w:type="dxa"/>
            <w:shd w:val="clear" w:color="auto" w:fill="FFFFFF"/>
            <w:noWrap w:val="0"/>
            <w:vAlign w:val="center"/>
          </w:tcPr>
          <w:p w14:paraId="432625DF">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关键部件安全要求</w:t>
            </w:r>
          </w:p>
        </w:tc>
        <w:tc>
          <w:tcPr>
            <w:tcW w:w="5690" w:type="dxa"/>
            <w:shd w:val="clear" w:color="auto" w:fill="FFFFFF"/>
            <w:noWrap w:val="0"/>
            <w:vAlign w:val="center"/>
          </w:tcPr>
          <w:p w14:paraId="51F41510">
            <w:pPr>
              <w:keepNext w:val="0"/>
              <w:keepLines w:val="0"/>
              <w:pageBreakBefore w:val="0"/>
              <w:kinsoku/>
              <w:wordWrap/>
              <w:overflowPunct/>
              <w:topLinePunct w:val="0"/>
              <w:autoSpaceDE/>
              <w:autoSpaceDN/>
              <w:bidi w:val="0"/>
              <w:jc w:val="left"/>
              <w:rPr>
                <w:rFonts w:hint="eastAsia" w:ascii="Times New Roman" w:hAnsi="Times New Roman" w:eastAsia="宋体" w:cs="宋体"/>
                <w:bCs/>
                <w:color w:val="auto"/>
                <w:sz w:val="21"/>
                <w:szCs w:val="21"/>
              </w:rPr>
            </w:pPr>
            <w:r>
              <w:rPr>
                <w:rFonts w:hint="eastAsia" w:ascii="Times New Roman" w:hAnsi="Times New Roman"/>
                <w:b w:val="0"/>
                <w:bCs w:val="0"/>
                <w:color w:val="auto"/>
                <w:szCs w:val="21"/>
              </w:rPr>
              <w:t>CPU和操作系统等关键部件必须符合国家安全可靠测评要求</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并在投标响应中明确列出</w:t>
            </w:r>
            <w:r>
              <w:rPr>
                <w:rFonts w:hint="eastAsia" w:ascii="Times New Roman" w:hAnsi="Times New Roman" w:eastAsia="宋体" w:cs="宋体"/>
                <w:bCs/>
                <w:color w:val="auto"/>
                <w:sz w:val="21"/>
                <w:szCs w:val="21"/>
              </w:rPr>
              <w:t>关键部件</w:t>
            </w:r>
            <w:r>
              <w:rPr>
                <w:rFonts w:hint="eastAsia" w:ascii="Times New Roman" w:hAnsi="Times New Roman" w:cs="宋体"/>
                <w:bCs/>
                <w:color w:val="auto"/>
                <w:sz w:val="21"/>
                <w:szCs w:val="21"/>
                <w:lang w:val="en-US" w:eastAsia="zh-CN"/>
              </w:rPr>
              <w:t>的产品名称和参数</w:t>
            </w:r>
            <w:r>
              <w:rPr>
                <w:rFonts w:hint="eastAsia" w:ascii="Times New Roman" w:hAnsi="Times New Roman"/>
                <w:color w:val="auto"/>
                <w:szCs w:val="21"/>
                <w:lang w:val="en-US" w:eastAsia="zh-CN"/>
              </w:rPr>
              <w:t>。</w:t>
            </w:r>
          </w:p>
        </w:tc>
      </w:tr>
      <w:tr w14:paraId="0181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shd w:val="clear" w:color="auto" w:fill="FFFFFF"/>
            <w:noWrap w:val="0"/>
            <w:vAlign w:val="center"/>
          </w:tcPr>
          <w:p w14:paraId="414512A9">
            <w:pPr>
              <w:pStyle w:val="62"/>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硬件要求</w:t>
            </w:r>
          </w:p>
        </w:tc>
      </w:tr>
      <w:tr w14:paraId="5FB0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01AB3B43">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shd w:val="clear" w:color="auto" w:fill="FFFFFF"/>
            <w:noWrap w:val="0"/>
            <w:vAlign w:val="center"/>
          </w:tcPr>
          <w:p w14:paraId="3E390F5E">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硬件配置</w:t>
            </w:r>
          </w:p>
        </w:tc>
        <w:tc>
          <w:tcPr>
            <w:tcW w:w="1785" w:type="dxa"/>
            <w:shd w:val="clear" w:color="auto" w:fill="FFFFFF"/>
            <w:noWrap w:val="0"/>
            <w:vAlign w:val="center"/>
          </w:tcPr>
          <w:p w14:paraId="04052E6A">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CPU</w:t>
            </w:r>
          </w:p>
        </w:tc>
        <w:tc>
          <w:tcPr>
            <w:tcW w:w="5690" w:type="dxa"/>
            <w:shd w:val="clear" w:color="auto" w:fill="FFFFFF"/>
            <w:noWrap w:val="0"/>
            <w:vAlign w:val="center"/>
          </w:tcPr>
          <w:p w14:paraId="05CCFEBD">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国产CPU</w:t>
            </w:r>
          </w:p>
        </w:tc>
      </w:tr>
      <w:tr w14:paraId="1E2B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2579AFDF">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025731B9">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785" w:type="dxa"/>
            <w:shd w:val="clear" w:color="auto" w:fill="FFFFFF"/>
            <w:noWrap w:val="0"/>
            <w:vAlign w:val="center"/>
          </w:tcPr>
          <w:p w14:paraId="6DE96C9B">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rPr>
              <w:t>外观</w:t>
            </w:r>
          </w:p>
        </w:tc>
        <w:tc>
          <w:tcPr>
            <w:tcW w:w="5690" w:type="dxa"/>
            <w:shd w:val="clear" w:color="auto" w:fill="FFFFFF"/>
            <w:noWrap w:val="0"/>
            <w:vAlign w:val="center"/>
          </w:tcPr>
          <w:p w14:paraId="162BFB6F">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2U机架式设备</w:t>
            </w:r>
          </w:p>
        </w:tc>
      </w:tr>
      <w:tr w14:paraId="30B0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322A62B6">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3CFE20A5">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p>
        </w:tc>
        <w:tc>
          <w:tcPr>
            <w:tcW w:w="1785" w:type="dxa"/>
            <w:shd w:val="clear" w:color="auto" w:fill="FFFFFF"/>
            <w:noWrap w:val="0"/>
            <w:vAlign w:val="center"/>
          </w:tcPr>
          <w:p w14:paraId="097061D4">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rPr>
              <w:t>内存</w:t>
            </w:r>
          </w:p>
        </w:tc>
        <w:tc>
          <w:tcPr>
            <w:tcW w:w="5690" w:type="dxa"/>
            <w:shd w:val="clear" w:color="auto" w:fill="FFFFFF"/>
            <w:noWrap w:val="0"/>
            <w:vAlign w:val="center"/>
          </w:tcPr>
          <w:p w14:paraId="665CA2A0">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≥16GB</w:t>
            </w:r>
          </w:p>
        </w:tc>
      </w:tr>
      <w:tr w14:paraId="11A0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18E51C35">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7DFE0C0B">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p>
        </w:tc>
        <w:tc>
          <w:tcPr>
            <w:tcW w:w="1785" w:type="dxa"/>
            <w:shd w:val="clear" w:color="auto" w:fill="FFFFFF"/>
            <w:noWrap w:val="0"/>
            <w:vAlign w:val="center"/>
          </w:tcPr>
          <w:p w14:paraId="1AB1F8E9">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rPr>
              <w:t>硬盘</w:t>
            </w:r>
          </w:p>
        </w:tc>
        <w:tc>
          <w:tcPr>
            <w:tcW w:w="5690" w:type="dxa"/>
            <w:shd w:val="clear" w:color="auto" w:fill="FFFFFF"/>
            <w:noWrap w:val="0"/>
            <w:vAlign w:val="center"/>
          </w:tcPr>
          <w:p w14:paraId="529F150B">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≥1TB</w:t>
            </w:r>
          </w:p>
        </w:tc>
      </w:tr>
      <w:tr w14:paraId="6777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2B2C1B89">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41A39E5E">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p>
        </w:tc>
        <w:tc>
          <w:tcPr>
            <w:tcW w:w="1785" w:type="dxa"/>
            <w:shd w:val="clear" w:color="auto" w:fill="FFFFFF"/>
            <w:noWrap w:val="0"/>
            <w:vAlign w:val="center"/>
          </w:tcPr>
          <w:p w14:paraId="34E23AD7">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rPr>
              <w:t>网络接口</w:t>
            </w:r>
          </w:p>
        </w:tc>
        <w:tc>
          <w:tcPr>
            <w:tcW w:w="5690" w:type="dxa"/>
            <w:shd w:val="clear" w:color="auto" w:fill="FFFFFF"/>
            <w:noWrap w:val="0"/>
            <w:vAlign w:val="center"/>
          </w:tcPr>
          <w:p w14:paraId="547D148A">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≥4个千兆电口，</w:t>
            </w:r>
            <w:r>
              <w:rPr>
                <w:rFonts w:hint="eastAsia" w:ascii="Times New Roman" w:hAnsi="Times New Roman" w:eastAsia="宋体" w:cs="宋体"/>
                <w:color w:val="auto"/>
                <w:sz w:val="21"/>
                <w:szCs w:val="21"/>
              </w:rPr>
              <w:t>≥2个万兆光</w:t>
            </w:r>
            <w:r>
              <w:rPr>
                <w:rFonts w:hint="eastAsia" w:ascii="Times New Roman" w:hAnsi="Times New Roman" w:eastAsia="宋体" w:cs="宋体"/>
                <w:bCs/>
                <w:color w:val="auto"/>
                <w:sz w:val="21"/>
                <w:szCs w:val="21"/>
              </w:rPr>
              <w:t>口（满配光模块）</w:t>
            </w:r>
          </w:p>
        </w:tc>
      </w:tr>
      <w:tr w14:paraId="3315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20CC520A">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647FB26F">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p>
        </w:tc>
        <w:tc>
          <w:tcPr>
            <w:tcW w:w="1785" w:type="dxa"/>
            <w:shd w:val="clear" w:color="auto" w:fill="FFFFFF"/>
            <w:noWrap w:val="0"/>
            <w:vAlign w:val="center"/>
          </w:tcPr>
          <w:p w14:paraId="26B1CB68">
            <w:pPr>
              <w:keepNext w:val="0"/>
              <w:keepLines w:val="0"/>
              <w:pageBreakBefore w:val="0"/>
              <w:widowControl/>
              <w:kinsoku/>
              <w:wordWrap/>
              <w:overflowPunct/>
              <w:topLinePunct w:val="0"/>
              <w:autoSpaceDE/>
              <w:autoSpaceDN/>
              <w:bidi w:val="0"/>
              <w:spacing w:line="240" w:lineRule="auto"/>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rPr>
              <w:t>电源</w:t>
            </w:r>
          </w:p>
        </w:tc>
        <w:tc>
          <w:tcPr>
            <w:tcW w:w="5690" w:type="dxa"/>
            <w:shd w:val="clear" w:color="auto" w:fill="FFFFFF"/>
            <w:noWrap w:val="0"/>
            <w:vAlign w:val="center"/>
          </w:tcPr>
          <w:p w14:paraId="138C0688">
            <w:pPr>
              <w:keepNext w:val="0"/>
              <w:keepLines w:val="0"/>
              <w:pageBreakBefore w:val="0"/>
              <w:widowControl/>
              <w:kinsoku/>
              <w:wordWrap/>
              <w:overflowPunct/>
              <w:topLinePunct w:val="0"/>
              <w:autoSpaceDE/>
              <w:autoSpaceDN/>
              <w:bidi w:val="0"/>
              <w:spacing w:line="240" w:lineRule="auto"/>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冗余电源</w:t>
            </w:r>
          </w:p>
        </w:tc>
      </w:tr>
      <w:tr w14:paraId="4433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shd w:val="clear" w:color="auto" w:fill="FFFFFF"/>
            <w:noWrap w:val="0"/>
            <w:vAlign w:val="center"/>
          </w:tcPr>
          <w:p w14:paraId="27251645">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功能要求</w:t>
            </w:r>
          </w:p>
        </w:tc>
      </w:tr>
      <w:tr w14:paraId="370B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349DDCFD">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shd w:val="clear" w:color="auto" w:fill="FFFFFF"/>
            <w:noWrap w:val="0"/>
            <w:vAlign w:val="center"/>
          </w:tcPr>
          <w:p w14:paraId="2FDD6574">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功能项</w:t>
            </w:r>
          </w:p>
        </w:tc>
        <w:tc>
          <w:tcPr>
            <w:tcW w:w="1785" w:type="dxa"/>
            <w:shd w:val="clear" w:color="auto" w:fill="FFFFFF"/>
            <w:noWrap w:val="0"/>
            <w:vAlign w:val="center"/>
          </w:tcPr>
          <w:p w14:paraId="4101AAEA">
            <w:pPr>
              <w:keepNext w:val="0"/>
              <w:keepLines w:val="0"/>
              <w:pageBreakBefore w:val="0"/>
              <w:tabs>
                <w:tab w:val="left" w:pos="312"/>
              </w:tabs>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自动化</w:t>
            </w:r>
            <w:r>
              <w:rPr>
                <w:rFonts w:hint="eastAsia" w:ascii="Times New Roman" w:hAnsi="Times New Roman" w:eastAsia="宋体" w:cs="宋体"/>
                <w:bCs/>
                <w:color w:val="auto"/>
                <w:sz w:val="21"/>
                <w:szCs w:val="21"/>
              </w:rPr>
              <w:t>数据识别</w:t>
            </w:r>
          </w:p>
        </w:tc>
        <w:tc>
          <w:tcPr>
            <w:tcW w:w="5690" w:type="dxa"/>
            <w:shd w:val="clear" w:color="auto" w:fill="FFFFFF"/>
            <w:noWrap w:val="0"/>
            <w:vAlign w:val="center"/>
          </w:tcPr>
          <w:p w14:paraId="29C8D2FA">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实现自动化发现源数据中的敏感数据，利用各类敏感信息规则，通过自动扫描发现的方式高效、方便、全同的获取敏感信息，支持灵活的配置方式（包括字段信息匹配、数据信息匹配）来自动探测数据库敏感信息字段</w:t>
            </w:r>
          </w:p>
        </w:tc>
      </w:tr>
      <w:tr w14:paraId="31EC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7EE163EC">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120F47C8">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p>
        </w:tc>
        <w:tc>
          <w:tcPr>
            <w:tcW w:w="1785" w:type="dxa"/>
            <w:shd w:val="clear" w:color="auto" w:fill="FFFFFF"/>
            <w:noWrap w:val="0"/>
            <w:vAlign w:val="center"/>
          </w:tcPr>
          <w:p w14:paraId="52219EE8">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数据脱敏</w:t>
            </w:r>
          </w:p>
        </w:tc>
        <w:tc>
          <w:tcPr>
            <w:tcW w:w="5690" w:type="dxa"/>
            <w:shd w:val="clear" w:color="auto" w:fill="FFFFFF"/>
            <w:noWrap w:val="0"/>
            <w:vAlign w:val="center"/>
          </w:tcPr>
          <w:p w14:paraId="59936FA3">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对敏感数据按需进行漂白、变形、遮盖等处理，避免敏感信息泄露，可提供灵活可变的脱敏规则，根据预设的敏感对象进行敏感规则预设置，将敏感对象匹配脱敏算法，完成通常敏感数据脱敏要求。</w:t>
            </w:r>
          </w:p>
        </w:tc>
      </w:tr>
      <w:tr w14:paraId="3E2F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1730F6B1">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04E29878">
            <w:pPr>
              <w:pStyle w:val="62"/>
              <w:keepNext w:val="0"/>
              <w:keepLines w:val="0"/>
              <w:pageBreakBefore w:val="0"/>
              <w:kinsoku/>
              <w:wordWrap/>
              <w:overflowPunct/>
              <w:topLinePunct w:val="0"/>
              <w:autoSpaceDE/>
              <w:autoSpaceDN/>
              <w:bidi w:val="0"/>
              <w:snapToGrid w:val="0"/>
              <w:spacing w:line="240" w:lineRule="auto"/>
              <w:ind w:left="360" w:firstLine="0" w:firstLineChars="0"/>
              <w:rPr>
                <w:rFonts w:hint="eastAsia" w:ascii="Times New Roman" w:hAnsi="Times New Roman" w:eastAsia="宋体" w:cs="宋体"/>
                <w:bCs/>
                <w:color w:val="auto"/>
                <w:sz w:val="21"/>
                <w:szCs w:val="21"/>
              </w:rPr>
            </w:pPr>
          </w:p>
        </w:tc>
        <w:tc>
          <w:tcPr>
            <w:tcW w:w="1785" w:type="dxa"/>
            <w:shd w:val="clear" w:color="auto" w:fill="FFFFFF"/>
            <w:noWrap w:val="0"/>
            <w:vAlign w:val="center"/>
          </w:tcPr>
          <w:p w14:paraId="183D7625">
            <w:pPr>
              <w:pStyle w:val="62"/>
              <w:keepNext w:val="0"/>
              <w:keepLines w:val="0"/>
              <w:pageBreakBefore w:val="0"/>
              <w:kinsoku/>
              <w:wordWrap/>
              <w:overflowPunct/>
              <w:topLinePunct w:val="0"/>
              <w:autoSpaceDE/>
              <w:autoSpaceDN/>
              <w:bidi w:val="0"/>
              <w:snapToGrid w:val="0"/>
              <w:spacing w:line="240" w:lineRule="auto"/>
              <w:ind w:left="0" w:leftChars="0" w:firstLine="0" w:firstLineChars="0"/>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rPr>
              <w:t>数据关联</w:t>
            </w:r>
          </w:p>
        </w:tc>
        <w:tc>
          <w:tcPr>
            <w:tcW w:w="5690" w:type="dxa"/>
            <w:shd w:val="clear" w:color="auto" w:fill="FFFFFF"/>
            <w:noWrap w:val="0"/>
            <w:vAlign w:val="center"/>
          </w:tcPr>
          <w:p w14:paraId="5CA14117">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脱敏后的输出数据能够保持数据的一致性和业务的关联性，将敏感数据变形、漂白后，得到的数据保持源数据中的业务数据逻辑关系，能够完全支持业务应用的数据使用和操作</w:t>
            </w:r>
          </w:p>
        </w:tc>
      </w:tr>
      <w:tr w14:paraId="7AFC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748C6EB1">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0CA2054D">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p>
        </w:tc>
        <w:tc>
          <w:tcPr>
            <w:tcW w:w="1785" w:type="dxa"/>
            <w:vMerge w:val="restart"/>
            <w:shd w:val="clear" w:color="auto" w:fill="FFFFFF"/>
            <w:noWrap w:val="0"/>
            <w:vAlign w:val="center"/>
          </w:tcPr>
          <w:p w14:paraId="72D1275A">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sz w:val="21"/>
                <w:szCs w:val="21"/>
              </w:rPr>
              <w:t>数据源</w:t>
            </w:r>
          </w:p>
        </w:tc>
        <w:tc>
          <w:tcPr>
            <w:tcW w:w="5690" w:type="dxa"/>
            <w:shd w:val="clear" w:color="auto" w:fill="FFFFFF"/>
            <w:noWrap w:val="0"/>
            <w:vAlign w:val="center"/>
          </w:tcPr>
          <w:p w14:paraId="5BD18B9F">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支持Oracle、MySQL、SQL Server、达梦、人大金仓、RDS、ODPS、Oceanbase数据库；支持Kafka消息队列脱敏。</w:t>
            </w:r>
          </w:p>
        </w:tc>
      </w:tr>
      <w:tr w14:paraId="243C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09EB8544">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19B1A2DF">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p>
        </w:tc>
        <w:tc>
          <w:tcPr>
            <w:tcW w:w="1785" w:type="dxa"/>
            <w:vMerge w:val="continue"/>
            <w:shd w:val="clear" w:color="auto" w:fill="FFFFFF"/>
            <w:noWrap w:val="0"/>
            <w:vAlign w:val="center"/>
          </w:tcPr>
          <w:p w14:paraId="755C3837">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p>
        </w:tc>
        <w:tc>
          <w:tcPr>
            <w:tcW w:w="5690" w:type="dxa"/>
            <w:shd w:val="clear" w:color="auto" w:fill="FFFFFF"/>
            <w:noWrap w:val="0"/>
            <w:vAlign w:val="center"/>
          </w:tcPr>
          <w:p w14:paraId="69F03462">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支持XLS、CSV、TXT、del、dicom等文件脱敏。</w:t>
            </w:r>
          </w:p>
        </w:tc>
      </w:tr>
      <w:tr w14:paraId="1EDC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10C2F043">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17448D7F">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p>
        </w:tc>
        <w:tc>
          <w:tcPr>
            <w:tcW w:w="1785" w:type="dxa"/>
            <w:vMerge w:val="continue"/>
            <w:shd w:val="clear" w:color="auto" w:fill="FFFFFF"/>
            <w:noWrap w:val="0"/>
            <w:vAlign w:val="center"/>
          </w:tcPr>
          <w:p w14:paraId="0AA5CBEA">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p>
        </w:tc>
        <w:tc>
          <w:tcPr>
            <w:tcW w:w="5690" w:type="dxa"/>
            <w:shd w:val="clear" w:color="auto" w:fill="FFFFFF"/>
            <w:noWrap w:val="0"/>
            <w:vAlign w:val="center"/>
          </w:tcPr>
          <w:p w14:paraId="1F6437D1">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支持本地、FTP、SFTP、NAS等多种方式的文件读取和写入。</w:t>
            </w:r>
          </w:p>
        </w:tc>
      </w:tr>
      <w:tr w14:paraId="642F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1C2CD18A">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1B12FE05">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p>
        </w:tc>
        <w:tc>
          <w:tcPr>
            <w:tcW w:w="1785" w:type="dxa"/>
            <w:vMerge w:val="restart"/>
            <w:shd w:val="clear" w:color="auto" w:fill="FFFFFF"/>
            <w:noWrap w:val="0"/>
            <w:vAlign w:val="center"/>
          </w:tcPr>
          <w:p w14:paraId="5F2A9263">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kern w:val="0"/>
                <w:sz w:val="21"/>
                <w:szCs w:val="21"/>
                <w:lang w:bidi="ar"/>
              </w:rPr>
              <w:t>敏感数据管理</w:t>
            </w:r>
          </w:p>
        </w:tc>
        <w:tc>
          <w:tcPr>
            <w:tcW w:w="5690" w:type="dxa"/>
            <w:shd w:val="clear" w:color="auto" w:fill="FFFFFF"/>
            <w:noWrap w:val="0"/>
            <w:vAlign w:val="center"/>
          </w:tcPr>
          <w:p w14:paraId="2E449634">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rPr>
              <w:t>内置30种以上的敏感数据类型用于敏感数据的发现，包括但不限于：姓名、地址、邮政编码、身份证号、日期、手机号、座机号、货币金额、驾驶证档案编号、车辆识别代号、公积金、道路运输经营许可证号、军密认证号、车牌号、医师执业证书编号、医师资格证书编号、营业执照、银行卡号、开户许可证号、税务登记证号、组织机构名称、组织机构代码、字符串、中国护照、社会信用代码、军官证号、永久居住证号、台湾同胞大陆通行证号、港澳通行证号、电子邮箱、IP地址等。</w:t>
            </w:r>
          </w:p>
        </w:tc>
      </w:tr>
      <w:tr w14:paraId="340F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0D89CA38">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03A546F7">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p>
        </w:tc>
        <w:tc>
          <w:tcPr>
            <w:tcW w:w="1785" w:type="dxa"/>
            <w:vMerge w:val="continue"/>
            <w:shd w:val="clear" w:color="auto" w:fill="FFFFFF"/>
            <w:noWrap w:val="0"/>
            <w:vAlign w:val="center"/>
          </w:tcPr>
          <w:p w14:paraId="4AE011E1">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kern w:val="0"/>
                <w:sz w:val="21"/>
                <w:szCs w:val="21"/>
                <w:lang w:bidi="ar"/>
              </w:rPr>
            </w:pPr>
          </w:p>
        </w:tc>
        <w:tc>
          <w:tcPr>
            <w:tcW w:w="5690" w:type="dxa"/>
            <w:shd w:val="clear" w:color="auto" w:fill="FFFFFF"/>
            <w:noWrap w:val="0"/>
            <w:vAlign w:val="center"/>
          </w:tcPr>
          <w:p w14:paraId="63CE3C82">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支持通过前台界面配置自定义敏感数据类型，敏感数据识别支持自定义函数。</w:t>
            </w:r>
          </w:p>
        </w:tc>
      </w:tr>
      <w:tr w14:paraId="4CF6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47F12301">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38D11729">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bCs/>
                <w:color w:val="auto"/>
                <w:sz w:val="21"/>
                <w:szCs w:val="21"/>
              </w:rPr>
            </w:pPr>
          </w:p>
        </w:tc>
        <w:tc>
          <w:tcPr>
            <w:tcW w:w="1785" w:type="dxa"/>
            <w:vMerge w:val="continue"/>
            <w:shd w:val="clear" w:color="auto" w:fill="FFFFFF"/>
            <w:noWrap w:val="0"/>
            <w:vAlign w:val="center"/>
          </w:tcPr>
          <w:p w14:paraId="56B87CAF">
            <w:pPr>
              <w:keepNext w:val="0"/>
              <w:keepLines w:val="0"/>
              <w:pageBreakBefore w:val="0"/>
              <w:kinsoku/>
              <w:wordWrap/>
              <w:overflowPunct/>
              <w:topLinePunct w:val="0"/>
              <w:autoSpaceDE/>
              <w:autoSpaceDN/>
              <w:bidi w:val="0"/>
              <w:snapToGrid w:val="0"/>
              <w:spacing w:line="240" w:lineRule="auto"/>
              <w:jc w:val="center"/>
              <w:rPr>
                <w:rFonts w:hint="eastAsia" w:ascii="Times New Roman" w:hAnsi="Times New Roman" w:eastAsia="宋体" w:cs="宋体"/>
                <w:color w:val="auto"/>
                <w:kern w:val="0"/>
                <w:sz w:val="21"/>
                <w:szCs w:val="21"/>
                <w:lang w:bidi="ar"/>
              </w:rPr>
            </w:pPr>
          </w:p>
        </w:tc>
        <w:tc>
          <w:tcPr>
            <w:tcW w:w="5690" w:type="dxa"/>
            <w:shd w:val="clear" w:color="auto" w:fill="FFFFFF"/>
            <w:noWrap w:val="0"/>
            <w:vAlign w:val="center"/>
          </w:tcPr>
          <w:p w14:paraId="1D89FA98">
            <w:pPr>
              <w:keepNext w:val="0"/>
              <w:keepLines w:val="0"/>
              <w:pageBreakBefore w:val="0"/>
              <w:kinsoku/>
              <w:wordWrap/>
              <w:overflowPunct/>
              <w:topLinePunct w:val="0"/>
              <w:autoSpaceDE/>
              <w:autoSpaceDN/>
              <w:bidi w:val="0"/>
              <w:snapToGrid w:val="0"/>
              <w:spacing w:line="240" w:lineRule="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支持手动、定时、周期自动执行敏感数据扫描任务，定时任务可准确到“日期+时+分”，周期任务可按天、周、月配置，且精确到分钟；定时、周期任务支持自动对表结构进行更新。</w:t>
            </w:r>
          </w:p>
        </w:tc>
      </w:tr>
      <w:tr w14:paraId="6986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5AB2B1E0">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27569E77">
            <w:pPr>
              <w:pStyle w:val="76"/>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p>
        </w:tc>
        <w:tc>
          <w:tcPr>
            <w:tcW w:w="1785" w:type="dxa"/>
            <w:vMerge w:val="continue"/>
            <w:shd w:val="clear" w:color="auto" w:fill="FFFFFF"/>
            <w:noWrap w:val="0"/>
            <w:vAlign w:val="center"/>
          </w:tcPr>
          <w:p w14:paraId="45955FC8">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5690" w:type="dxa"/>
            <w:shd w:val="clear" w:color="auto" w:fill="FFFFFF"/>
            <w:noWrap w:val="0"/>
            <w:vAlign w:val="center"/>
          </w:tcPr>
          <w:p w14:paraId="4548C353">
            <w:pPr>
              <w:pStyle w:val="76"/>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bidi="ar"/>
              </w:rPr>
              <w:t>支持在一个字段或一列数据中自动发现并识别所有敏感数据所属的敏感数据类型。</w:t>
            </w:r>
          </w:p>
        </w:tc>
      </w:tr>
      <w:tr w14:paraId="3A4D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0761A7C7">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307FCC6F">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p>
        </w:tc>
        <w:tc>
          <w:tcPr>
            <w:tcW w:w="1785" w:type="dxa"/>
            <w:vMerge w:val="restart"/>
            <w:shd w:val="clear" w:color="auto" w:fill="FFFFFF"/>
            <w:noWrap w:val="0"/>
            <w:vAlign w:val="center"/>
          </w:tcPr>
          <w:p w14:paraId="2E57813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kern w:val="0"/>
                <w:sz w:val="21"/>
                <w:szCs w:val="21"/>
                <w:lang w:bidi="ar"/>
              </w:rPr>
              <w:t>脱敏算法</w:t>
            </w:r>
          </w:p>
        </w:tc>
        <w:tc>
          <w:tcPr>
            <w:tcW w:w="5690" w:type="dxa"/>
            <w:shd w:val="clear" w:color="auto" w:fill="FFFFFF"/>
            <w:noWrap w:val="0"/>
            <w:vAlign w:val="center"/>
          </w:tcPr>
          <w:p w14:paraId="6B763C3F">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rPr>
              <w:t>工具内置多种脱敏算法，常用：覆盖、随机、替换、分区遮盖、映射、可逆、可逆还原等；HASH脱敏算法：SHA256、HASH+盐等；国密：SM3、SM4等；满足用户对数据的加密、还原、数据关联等多种数据脱敏的应用场景。</w:t>
            </w:r>
          </w:p>
        </w:tc>
      </w:tr>
      <w:tr w14:paraId="756B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4B0366DF">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43F4FF48">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p>
        </w:tc>
        <w:tc>
          <w:tcPr>
            <w:tcW w:w="1785" w:type="dxa"/>
            <w:vMerge w:val="continue"/>
            <w:shd w:val="clear" w:color="auto" w:fill="FFFFFF"/>
            <w:noWrap w:val="0"/>
            <w:vAlign w:val="center"/>
          </w:tcPr>
          <w:p w14:paraId="5648512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color w:val="auto"/>
                <w:kern w:val="0"/>
                <w:sz w:val="21"/>
                <w:szCs w:val="21"/>
                <w:lang w:bidi="ar"/>
              </w:rPr>
            </w:pPr>
          </w:p>
        </w:tc>
        <w:tc>
          <w:tcPr>
            <w:tcW w:w="5690" w:type="dxa"/>
            <w:shd w:val="clear" w:color="auto" w:fill="FFFFFF"/>
            <w:noWrap w:val="0"/>
            <w:vAlign w:val="center"/>
          </w:tcPr>
          <w:p w14:paraId="438ED0A2">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rPr>
              <w:t>支持用户自定义脱敏算法，并提供清单化配置管理界面。</w:t>
            </w:r>
          </w:p>
        </w:tc>
      </w:tr>
      <w:tr w14:paraId="62CE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5244CFE1">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5881D07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vMerge w:val="restart"/>
            <w:shd w:val="clear" w:color="auto" w:fill="FFFFFF"/>
            <w:noWrap w:val="0"/>
            <w:vAlign w:val="center"/>
          </w:tcPr>
          <w:p w14:paraId="6BF0789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cs="宋体"/>
                <w:color w:val="auto"/>
                <w:sz w:val="21"/>
                <w:szCs w:val="21"/>
                <w:lang w:val="en-US" w:eastAsia="zh-CN"/>
              </w:rPr>
              <w:t>△</w:t>
            </w:r>
            <w:r>
              <w:rPr>
                <w:rFonts w:hint="eastAsia" w:ascii="Times New Roman" w:hAnsi="Times New Roman" w:eastAsia="宋体" w:cs="宋体"/>
                <w:color w:val="auto"/>
                <w:kern w:val="0"/>
                <w:sz w:val="21"/>
                <w:szCs w:val="21"/>
              </w:rPr>
              <w:t>脱敏规则</w:t>
            </w:r>
          </w:p>
        </w:tc>
        <w:tc>
          <w:tcPr>
            <w:tcW w:w="5690" w:type="dxa"/>
            <w:shd w:val="clear" w:color="auto" w:fill="FFFFFF"/>
            <w:noWrap w:val="0"/>
            <w:vAlign w:val="center"/>
          </w:tcPr>
          <w:p w14:paraId="046FD445">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根据敏感数据对象的业务特征，对于专用设备中没有预置的脱敏规则，通过自定义的方式进行创建。</w:t>
            </w:r>
          </w:p>
        </w:tc>
      </w:tr>
      <w:tr w14:paraId="1D7F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00DAEA76">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1876B03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vMerge w:val="continue"/>
            <w:shd w:val="clear" w:color="auto" w:fill="FFFFFF"/>
            <w:noWrap w:val="0"/>
            <w:vAlign w:val="center"/>
          </w:tcPr>
          <w:p w14:paraId="0F74D97A">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color w:val="auto"/>
                <w:kern w:val="0"/>
                <w:sz w:val="21"/>
                <w:szCs w:val="21"/>
              </w:rPr>
            </w:pPr>
          </w:p>
        </w:tc>
        <w:tc>
          <w:tcPr>
            <w:tcW w:w="5690" w:type="dxa"/>
            <w:shd w:val="clear" w:color="auto" w:fill="FFFFFF"/>
            <w:noWrap w:val="0"/>
            <w:vAlign w:val="center"/>
          </w:tcPr>
          <w:p w14:paraId="748B7445">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sz w:val="21"/>
                <w:szCs w:val="21"/>
              </w:rPr>
              <w:t>根据数据的复杂性，提供复杂类型脱敏、混合类型脱敏、混合字符串脱敏规则等，为脱敏规则设定和后续脱敏工作提供便捷。</w:t>
            </w:r>
            <w:r>
              <w:rPr>
                <w:rFonts w:hint="eastAsia" w:ascii="Times New Roman" w:hAnsi="Times New Roman" w:eastAsia="宋体" w:cs="宋体"/>
                <w:color w:val="auto"/>
                <w:kern w:val="0"/>
                <w:sz w:val="21"/>
                <w:szCs w:val="21"/>
              </w:rPr>
              <w:t>工具内置常用敏感数据类型的脱敏规则，并支持用户通过前台页面对敏感数据自定义脱敏算法配置，形成自定义脱敏规则；支持将不同敏感类型的脱敏规则配置为脱敏规则组；脱敏规则组不与脱敏任务进行绑定。</w:t>
            </w:r>
          </w:p>
        </w:tc>
      </w:tr>
      <w:tr w14:paraId="45DA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1BE795BB">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0674D092">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vMerge w:val="continue"/>
            <w:shd w:val="clear" w:color="auto" w:fill="FFFFFF"/>
            <w:noWrap w:val="0"/>
            <w:vAlign w:val="center"/>
          </w:tcPr>
          <w:p w14:paraId="65473B1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color w:val="auto"/>
                <w:kern w:val="0"/>
                <w:sz w:val="21"/>
                <w:szCs w:val="21"/>
              </w:rPr>
            </w:pPr>
          </w:p>
        </w:tc>
        <w:tc>
          <w:tcPr>
            <w:tcW w:w="5690" w:type="dxa"/>
            <w:shd w:val="clear" w:color="auto" w:fill="FFFFFF"/>
            <w:noWrap w:val="0"/>
            <w:vAlign w:val="center"/>
          </w:tcPr>
          <w:p w14:paraId="15070538">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支持保持表字段之间的数据关联性，关联关系支持通过函数配置、支持自定义配置、也可导入JAR包提供关联算法。</w:t>
            </w:r>
          </w:p>
        </w:tc>
      </w:tr>
      <w:tr w14:paraId="4891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30BE9C97">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76D5CB3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vMerge w:val="continue"/>
            <w:shd w:val="clear" w:color="auto" w:fill="FFFFFF"/>
            <w:noWrap w:val="0"/>
            <w:vAlign w:val="center"/>
          </w:tcPr>
          <w:p w14:paraId="11BF2B0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color w:val="auto"/>
                <w:kern w:val="0"/>
                <w:sz w:val="21"/>
                <w:szCs w:val="21"/>
              </w:rPr>
            </w:pPr>
          </w:p>
        </w:tc>
        <w:tc>
          <w:tcPr>
            <w:tcW w:w="5690" w:type="dxa"/>
            <w:shd w:val="clear" w:color="auto" w:fill="FFFFFF"/>
            <w:noWrap w:val="0"/>
            <w:vAlign w:val="center"/>
          </w:tcPr>
          <w:p w14:paraId="55D08B9F">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支持库到库、库到文件、文件到库、文件到文件等多种脱敏场景，库到库支持同构、异构数据库脱敏，文件脱敏支持本地与远程间异构脱敏。</w:t>
            </w:r>
          </w:p>
        </w:tc>
      </w:tr>
      <w:tr w14:paraId="6E8A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41768838">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156EFA2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vMerge w:val="continue"/>
            <w:shd w:val="clear" w:color="auto" w:fill="FFFFFF"/>
            <w:noWrap w:val="0"/>
            <w:vAlign w:val="center"/>
          </w:tcPr>
          <w:p w14:paraId="3DED2E46">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5690" w:type="dxa"/>
            <w:shd w:val="clear" w:color="auto" w:fill="FFFFFF"/>
            <w:noWrap w:val="0"/>
            <w:vAlign w:val="center"/>
          </w:tcPr>
          <w:p w14:paraId="139EACB1">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支持创建增量脱敏任务，仅对数据源中的增量数据进行脱敏，增量脱敏可不依赖主键。</w:t>
            </w:r>
          </w:p>
        </w:tc>
      </w:tr>
      <w:tr w14:paraId="7034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2D9B2E54">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7AAABCC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1785" w:type="dxa"/>
            <w:vMerge w:val="continue"/>
            <w:shd w:val="clear" w:color="auto" w:fill="FFFFFF"/>
            <w:noWrap w:val="0"/>
            <w:vAlign w:val="center"/>
          </w:tcPr>
          <w:p w14:paraId="0A3C0102">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5690" w:type="dxa"/>
            <w:shd w:val="clear" w:color="auto" w:fill="FFFFFF"/>
            <w:noWrap w:val="0"/>
            <w:vAlign w:val="center"/>
          </w:tcPr>
          <w:p w14:paraId="06E6486B">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支持对脱敏数据量按敏感类型、表、字段、数量、where条件进行过滤。</w:t>
            </w:r>
          </w:p>
        </w:tc>
      </w:tr>
      <w:tr w14:paraId="6818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7204F182">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5051E995">
            <w:pPr>
              <w:pStyle w:val="76"/>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p>
        </w:tc>
        <w:tc>
          <w:tcPr>
            <w:tcW w:w="1785" w:type="dxa"/>
            <w:vMerge w:val="continue"/>
            <w:shd w:val="clear" w:color="auto" w:fill="FFFFFF"/>
            <w:noWrap w:val="0"/>
            <w:vAlign w:val="center"/>
          </w:tcPr>
          <w:p w14:paraId="78BE012E">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p>
        </w:tc>
        <w:tc>
          <w:tcPr>
            <w:tcW w:w="5690" w:type="dxa"/>
            <w:shd w:val="clear" w:color="auto" w:fill="FFFFFF"/>
            <w:noWrap w:val="0"/>
            <w:vAlign w:val="center"/>
          </w:tcPr>
          <w:p w14:paraId="171B8562">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系统支持任务创建过程中支持脱敏效果预览，方便用户即时查看脱敏效果，调整脱敏规则。</w:t>
            </w:r>
          </w:p>
        </w:tc>
      </w:tr>
      <w:tr w14:paraId="00AD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231F6F28">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42D9D2C3">
            <w:pPr>
              <w:pStyle w:val="76"/>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p>
        </w:tc>
        <w:tc>
          <w:tcPr>
            <w:tcW w:w="1785" w:type="dxa"/>
            <w:shd w:val="clear" w:color="auto" w:fill="FFFFFF"/>
            <w:noWrap w:val="0"/>
            <w:vAlign w:val="center"/>
          </w:tcPr>
          <w:p w14:paraId="40F65433">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kern w:val="0"/>
                <w:sz w:val="21"/>
                <w:szCs w:val="21"/>
                <w:lang w:bidi="ar"/>
              </w:rPr>
              <w:t>第三方接口</w:t>
            </w:r>
          </w:p>
        </w:tc>
        <w:tc>
          <w:tcPr>
            <w:tcW w:w="5690" w:type="dxa"/>
            <w:shd w:val="clear" w:color="auto" w:fill="FFFFFF"/>
            <w:noWrap w:val="0"/>
            <w:vAlign w:val="center"/>
          </w:tcPr>
          <w:p w14:paraId="6E229BBD">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支持通过API接口调用数据静态脱敏工具，将需脱敏的数据通过API接口传给数据静态脱敏工具，数据静态脱敏工具对接收到的数据实时脱敏处理，再通过API接口返回给调用方。</w:t>
            </w:r>
          </w:p>
        </w:tc>
      </w:tr>
      <w:tr w14:paraId="2349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shd w:val="clear" w:color="auto" w:fill="FFFFFF"/>
            <w:noWrap w:val="0"/>
            <w:vAlign w:val="center"/>
          </w:tcPr>
          <w:p w14:paraId="71DBDD82">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
                <w:color w:val="auto"/>
                <w:sz w:val="21"/>
                <w:szCs w:val="21"/>
              </w:rPr>
              <w:t>服务要求</w:t>
            </w:r>
          </w:p>
        </w:tc>
      </w:tr>
      <w:tr w14:paraId="1A53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552AF585">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shd w:val="clear" w:color="auto" w:fill="FFFFFF"/>
            <w:noWrap w:val="0"/>
            <w:vAlign w:val="center"/>
          </w:tcPr>
          <w:p w14:paraId="13CBE56E">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服务要求</w:t>
            </w:r>
          </w:p>
        </w:tc>
        <w:tc>
          <w:tcPr>
            <w:tcW w:w="1785" w:type="dxa"/>
            <w:shd w:val="clear" w:color="auto" w:fill="FFFFFF"/>
            <w:noWrap w:val="0"/>
            <w:vAlign w:val="center"/>
          </w:tcPr>
          <w:p w14:paraId="52B29B86">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rPr>
              <w:t>服务期限</w:t>
            </w:r>
          </w:p>
        </w:tc>
        <w:tc>
          <w:tcPr>
            <w:tcW w:w="5690" w:type="dxa"/>
            <w:shd w:val="clear" w:color="auto" w:fill="FFFFFF"/>
            <w:noWrap w:val="0"/>
            <w:vAlign w:val="center"/>
          </w:tcPr>
          <w:p w14:paraId="4E7CCDBC">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r>
              <w:rPr>
                <w:rFonts w:hint="eastAsia" w:ascii="Times New Roman" w:hAnsi="Times New Roman" w:eastAsia="宋体" w:cs="宋体"/>
                <w:color w:val="auto"/>
                <w:sz w:val="21"/>
                <w:szCs w:val="21"/>
              </w:rPr>
              <w:t>提供≥5年的原厂免费保修、维护、硬盘免返还和软件及特征库升级服务。</w:t>
            </w:r>
          </w:p>
        </w:tc>
      </w:tr>
      <w:tr w14:paraId="65E1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shd w:val="clear" w:color="auto" w:fill="FFFFFF"/>
            <w:noWrap w:val="0"/>
            <w:vAlign w:val="center"/>
          </w:tcPr>
          <w:p w14:paraId="31964496">
            <w:pPr>
              <w:pStyle w:val="62"/>
              <w:keepNext w:val="0"/>
              <w:keepLines w:val="0"/>
              <w:pageBreakBefore w:val="0"/>
              <w:widowControl/>
              <w:numPr>
                <w:ilvl w:val="0"/>
                <w:numId w:val="19"/>
              </w:numPr>
              <w:kinsoku/>
              <w:wordWrap/>
              <w:overflowPunct/>
              <w:topLinePunct w:val="0"/>
              <w:autoSpaceDE/>
              <w:autoSpaceDN/>
              <w:bidi w:val="0"/>
              <w:spacing w:line="240" w:lineRule="auto"/>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shd w:val="clear" w:color="auto" w:fill="FFFFFF"/>
            <w:noWrap w:val="0"/>
            <w:vAlign w:val="center"/>
          </w:tcPr>
          <w:p w14:paraId="2E44AC3B">
            <w:pPr>
              <w:pStyle w:val="76"/>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p>
        </w:tc>
        <w:tc>
          <w:tcPr>
            <w:tcW w:w="1785" w:type="dxa"/>
            <w:shd w:val="clear" w:color="auto" w:fill="FFFFFF"/>
            <w:noWrap w:val="0"/>
            <w:vAlign w:val="center"/>
          </w:tcPr>
          <w:p w14:paraId="6E29C9C7">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rPr>
              <w:t>功能延续</w:t>
            </w:r>
          </w:p>
        </w:tc>
        <w:tc>
          <w:tcPr>
            <w:tcW w:w="5690" w:type="dxa"/>
            <w:shd w:val="clear" w:color="auto" w:fill="FFFFFF"/>
            <w:noWrap w:val="0"/>
            <w:vAlign w:val="center"/>
          </w:tcPr>
          <w:p w14:paraId="1E684A5D">
            <w:pPr>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sz w:val="21"/>
                <w:szCs w:val="21"/>
              </w:rPr>
            </w:pPr>
            <w:r>
              <w:rPr>
                <w:rFonts w:hint="eastAsia" w:ascii="Times New Roman" w:hAnsi="Times New Roman" w:eastAsia="宋体" w:cs="宋体"/>
                <w:bCs/>
                <w:color w:val="auto"/>
                <w:sz w:val="21"/>
                <w:szCs w:val="21"/>
              </w:rPr>
              <w:t>设备过保或授权到期后，需保证原有功能正常使用。</w:t>
            </w:r>
          </w:p>
        </w:tc>
      </w:tr>
    </w:tbl>
    <w:p w14:paraId="42780858">
      <w:pPr>
        <w:pStyle w:val="13"/>
        <w:keepNext w:val="0"/>
        <w:keepLines w:val="0"/>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1"/>
        <w:rPr>
          <w:rFonts w:hint="eastAsia" w:ascii="Times New Roman" w:hAnsi="Times New Roman" w:eastAsia="宋体" w:cs="Times New Roman"/>
          <w:b/>
          <w:bCs w:val="0"/>
          <w:color w:val="auto"/>
          <w:kern w:val="0"/>
          <w:sz w:val="21"/>
          <w:szCs w:val="21"/>
          <w:lang w:val="en-US" w:eastAsia="zh-CN"/>
        </w:rPr>
      </w:pPr>
      <w:r>
        <w:rPr>
          <w:rFonts w:hint="eastAsia" w:ascii="Times New Roman" w:hAnsi="Times New Roman" w:eastAsia="宋体" w:cs="Times New Roman"/>
          <w:b/>
          <w:bCs w:val="0"/>
          <w:color w:val="auto"/>
          <w:kern w:val="0"/>
          <w:sz w:val="21"/>
          <w:szCs w:val="21"/>
          <w:lang w:val="en-US" w:eastAsia="zh-CN"/>
        </w:rPr>
        <w:t>3.10 防火墙（数量：1台）</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55"/>
        <w:gridCol w:w="1785"/>
        <w:gridCol w:w="5690"/>
      </w:tblGrid>
      <w:tr w14:paraId="56C1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26" w:type="dxa"/>
            <w:noWrap w:val="0"/>
            <w:vAlign w:val="top"/>
          </w:tcPr>
          <w:p w14:paraId="6AF9A44D">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序号</w:t>
            </w:r>
          </w:p>
        </w:tc>
        <w:tc>
          <w:tcPr>
            <w:tcW w:w="1155" w:type="dxa"/>
            <w:noWrap w:val="0"/>
            <w:vAlign w:val="top"/>
          </w:tcPr>
          <w:p w14:paraId="1C97D544">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一级指标</w:t>
            </w:r>
          </w:p>
        </w:tc>
        <w:tc>
          <w:tcPr>
            <w:tcW w:w="1785" w:type="dxa"/>
            <w:noWrap w:val="0"/>
            <w:vAlign w:val="top"/>
          </w:tcPr>
          <w:p w14:paraId="5324F242">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二级指标</w:t>
            </w:r>
          </w:p>
        </w:tc>
        <w:tc>
          <w:tcPr>
            <w:tcW w:w="5690" w:type="dxa"/>
            <w:noWrap w:val="0"/>
            <w:vAlign w:val="top"/>
          </w:tcPr>
          <w:p w14:paraId="69CA0262">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指标要求</w:t>
            </w:r>
          </w:p>
        </w:tc>
      </w:tr>
      <w:tr w14:paraId="6C86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top"/>
          </w:tcPr>
          <w:p w14:paraId="198F7288">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总体要求</w:t>
            </w:r>
          </w:p>
        </w:tc>
      </w:tr>
      <w:tr w14:paraId="36EF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027F14D3">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noWrap w:val="0"/>
            <w:vAlign w:val="center"/>
          </w:tcPr>
          <w:p w14:paraId="1CC964DF">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总体要求</w:t>
            </w:r>
          </w:p>
        </w:tc>
        <w:tc>
          <w:tcPr>
            <w:tcW w:w="1785" w:type="dxa"/>
            <w:noWrap w:val="0"/>
            <w:vAlign w:val="center"/>
          </w:tcPr>
          <w:p w14:paraId="6BE3CF8D">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rPr>
              <w:t>基本功能要求</w:t>
            </w:r>
          </w:p>
        </w:tc>
        <w:tc>
          <w:tcPr>
            <w:tcW w:w="5690" w:type="dxa"/>
            <w:noWrap w:val="0"/>
            <w:vAlign w:val="center"/>
          </w:tcPr>
          <w:p w14:paraId="0EEFEE67">
            <w:pPr>
              <w:keepNext w:val="0"/>
              <w:keepLines w:val="0"/>
              <w:pageBreakBefore w:val="0"/>
              <w:kinsoku/>
              <w:wordWrap/>
              <w:overflowPunct/>
              <w:topLinePunct w:val="0"/>
              <w:autoSpaceDE/>
              <w:autoSpaceDN/>
              <w:bidi w:val="0"/>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下一代防火墙，</w:t>
            </w:r>
            <w:r>
              <w:rPr>
                <w:rFonts w:hint="eastAsia" w:ascii="Times New Roman" w:hAnsi="Times New Roman" w:eastAsia="宋体" w:cs="宋体"/>
                <w:bCs/>
                <w:color w:val="auto"/>
                <w:sz w:val="21"/>
                <w:szCs w:val="21"/>
              </w:rPr>
              <w:t>包括</w:t>
            </w:r>
            <w:r>
              <w:rPr>
                <w:rFonts w:hint="eastAsia" w:ascii="Times New Roman" w:hAnsi="Times New Roman" w:eastAsia="宋体" w:cs="宋体"/>
                <w:bCs/>
                <w:color w:val="auto"/>
                <w:sz w:val="21"/>
                <w:szCs w:val="21"/>
                <w:lang w:val="en-US" w:eastAsia="zh-CN"/>
              </w:rPr>
              <w:t>访问</w:t>
            </w:r>
            <w:r>
              <w:rPr>
                <w:rFonts w:hint="eastAsia" w:ascii="Times New Roman" w:hAnsi="Times New Roman" w:eastAsia="宋体" w:cs="宋体"/>
                <w:bCs/>
                <w:color w:val="auto"/>
                <w:sz w:val="21"/>
                <w:szCs w:val="21"/>
              </w:rPr>
              <w:t>控制、应用识别与流控、入侵防御、僵尸网络检测</w:t>
            </w: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lang w:val="en-US" w:eastAsia="zh-CN"/>
              </w:rPr>
              <w:t>防病毒、IPsec VPN</w:t>
            </w:r>
            <w:r>
              <w:rPr>
                <w:rFonts w:hint="eastAsia" w:ascii="Times New Roman" w:hAnsi="Times New Roman" w:eastAsia="宋体" w:cs="宋体"/>
                <w:bCs/>
                <w:color w:val="auto"/>
                <w:sz w:val="21"/>
                <w:szCs w:val="21"/>
              </w:rPr>
              <w:t>等功能</w:t>
            </w:r>
          </w:p>
        </w:tc>
      </w:tr>
      <w:tr w14:paraId="03E7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51260F11">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793B08EC">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p>
        </w:tc>
        <w:tc>
          <w:tcPr>
            <w:tcW w:w="1785" w:type="dxa"/>
            <w:noWrap w:val="0"/>
            <w:vAlign w:val="center"/>
          </w:tcPr>
          <w:p w14:paraId="67B993AC">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eastAsia="zh-CN"/>
              </w:rPr>
              <w:t>★</w:t>
            </w:r>
            <w:r>
              <w:rPr>
                <w:rFonts w:hint="eastAsia" w:ascii="Times New Roman" w:hAnsi="Times New Roman" w:eastAsia="宋体" w:cs="宋体"/>
                <w:bCs/>
                <w:color w:val="auto"/>
                <w:sz w:val="21"/>
                <w:szCs w:val="21"/>
              </w:rPr>
              <w:t>关键部件安全要求</w:t>
            </w:r>
          </w:p>
        </w:tc>
        <w:tc>
          <w:tcPr>
            <w:tcW w:w="5690" w:type="dxa"/>
            <w:noWrap w:val="0"/>
            <w:vAlign w:val="center"/>
          </w:tcPr>
          <w:p w14:paraId="636E2ACD">
            <w:pPr>
              <w:keepNext w:val="0"/>
              <w:keepLines w:val="0"/>
              <w:pageBreakBefore w:val="0"/>
              <w:kinsoku/>
              <w:wordWrap/>
              <w:overflowPunct/>
              <w:topLinePunct w:val="0"/>
              <w:autoSpaceDE/>
              <w:autoSpaceDN/>
              <w:bidi w:val="0"/>
              <w:jc w:val="left"/>
              <w:rPr>
                <w:rFonts w:hint="eastAsia" w:ascii="Times New Roman" w:hAnsi="Times New Roman" w:eastAsia="宋体" w:cs="宋体"/>
                <w:bCs/>
                <w:color w:val="auto"/>
                <w:sz w:val="21"/>
                <w:szCs w:val="21"/>
              </w:rPr>
            </w:pPr>
            <w:r>
              <w:rPr>
                <w:rFonts w:hint="eastAsia" w:ascii="Times New Roman" w:hAnsi="Times New Roman"/>
                <w:b w:val="0"/>
                <w:bCs w:val="0"/>
                <w:color w:val="auto"/>
                <w:szCs w:val="21"/>
              </w:rPr>
              <w:t>CPU和操作系统等关键部件必须符合国家安全可靠测评要求</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并在投标响应中明确列出</w:t>
            </w:r>
            <w:r>
              <w:rPr>
                <w:rFonts w:hint="eastAsia" w:ascii="Times New Roman" w:hAnsi="Times New Roman" w:eastAsia="宋体" w:cs="宋体"/>
                <w:bCs/>
                <w:color w:val="auto"/>
                <w:sz w:val="21"/>
                <w:szCs w:val="21"/>
              </w:rPr>
              <w:t>关键部件</w:t>
            </w:r>
            <w:r>
              <w:rPr>
                <w:rFonts w:hint="eastAsia" w:ascii="Times New Roman" w:hAnsi="Times New Roman" w:cs="宋体"/>
                <w:bCs/>
                <w:color w:val="auto"/>
                <w:sz w:val="21"/>
                <w:szCs w:val="21"/>
                <w:lang w:val="en-US" w:eastAsia="zh-CN"/>
              </w:rPr>
              <w:t>的产品名称和参数</w:t>
            </w:r>
            <w:r>
              <w:rPr>
                <w:rFonts w:hint="eastAsia" w:ascii="Times New Roman" w:hAnsi="Times New Roman"/>
                <w:color w:val="auto"/>
                <w:szCs w:val="21"/>
                <w:lang w:val="en-US" w:eastAsia="zh-CN"/>
              </w:rPr>
              <w:t>。</w:t>
            </w:r>
          </w:p>
        </w:tc>
      </w:tr>
      <w:tr w14:paraId="605B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632EC274">
            <w:pPr>
              <w:keepNext w:val="0"/>
              <w:keepLines w:val="0"/>
              <w:pageBreakBefore w:val="0"/>
              <w:kinsoku/>
              <w:wordWrap/>
              <w:overflowPunct/>
              <w:topLinePunct w:val="0"/>
              <w:autoSpaceDE/>
              <w:autoSpaceDN/>
              <w:bidi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硬件指标</w:t>
            </w:r>
          </w:p>
        </w:tc>
      </w:tr>
      <w:tr w14:paraId="34E4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3BDCC52E">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noWrap w:val="0"/>
            <w:vAlign w:val="center"/>
          </w:tcPr>
          <w:p w14:paraId="5F12F81A">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硬件配置</w:t>
            </w:r>
          </w:p>
        </w:tc>
        <w:tc>
          <w:tcPr>
            <w:tcW w:w="1785" w:type="dxa"/>
            <w:noWrap w:val="0"/>
            <w:vAlign w:val="center"/>
          </w:tcPr>
          <w:p w14:paraId="5416D5AC">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rPr>
              <w:t>内存</w:t>
            </w:r>
          </w:p>
        </w:tc>
        <w:tc>
          <w:tcPr>
            <w:tcW w:w="5690" w:type="dxa"/>
            <w:noWrap w:val="0"/>
            <w:vAlign w:val="center"/>
          </w:tcPr>
          <w:p w14:paraId="2F220718">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w:t>
            </w:r>
            <w:r>
              <w:rPr>
                <w:rFonts w:hint="eastAsia" w:ascii="Times New Roman" w:hAnsi="Times New Roman" w:eastAsia="宋体" w:cs="宋体"/>
                <w:bCs/>
                <w:color w:val="auto"/>
                <w:sz w:val="21"/>
                <w:szCs w:val="21"/>
                <w:lang w:val="en-US" w:eastAsia="zh-CN"/>
              </w:rPr>
              <w:t>16</w:t>
            </w:r>
            <w:r>
              <w:rPr>
                <w:rFonts w:hint="eastAsia" w:ascii="Times New Roman" w:hAnsi="Times New Roman" w:eastAsia="宋体" w:cs="宋体"/>
                <w:bCs/>
                <w:color w:val="auto"/>
                <w:sz w:val="21"/>
                <w:szCs w:val="21"/>
              </w:rPr>
              <w:t>GB</w:t>
            </w:r>
          </w:p>
        </w:tc>
      </w:tr>
      <w:tr w14:paraId="01EA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54A065D1">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6A9D450B">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rPr>
            </w:pPr>
          </w:p>
        </w:tc>
        <w:tc>
          <w:tcPr>
            <w:tcW w:w="1785" w:type="dxa"/>
            <w:noWrap w:val="0"/>
            <w:vAlign w:val="center"/>
          </w:tcPr>
          <w:p w14:paraId="70F8917D">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rPr>
              <w:t>硬盘</w:t>
            </w:r>
          </w:p>
        </w:tc>
        <w:tc>
          <w:tcPr>
            <w:tcW w:w="5690" w:type="dxa"/>
            <w:noWrap w:val="0"/>
            <w:vAlign w:val="center"/>
          </w:tcPr>
          <w:p w14:paraId="72A03023">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w:t>
            </w:r>
            <w:r>
              <w:rPr>
                <w:rFonts w:hint="eastAsia" w:ascii="Times New Roman" w:hAnsi="Times New Roman" w:eastAsia="宋体" w:cs="宋体"/>
                <w:color w:val="auto"/>
                <w:sz w:val="21"/>
                <w:szCs w:val="21"/>
              </w:rPr>
              <w:t>1TB</w:t>
            </w:r>
          </w:p>
        </w:tc>
      </w:tr>
      <w:tr w14:paraId="6AFA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1C81587C">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695251CD">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sz w:val="21"/>
                <w:szCs w:val="21"/>
              </w:rPr>
            </w:pPr>
          </w:p>
        </w:tc>
        <w:tc>
          <w:tcPr>
            <w:tcW w:w="1785" w:type="dxa"/>
            <w:noWrap w:val="0"/>
            <w:vAlign w:val="center"/>
          </w:tcPr>
          <w:p w14:paraId="66BDE2CF">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rPr>
              <w:t>接口</w:t>
            </w:r>
          </w:p>
        </w:tc>
        <w:tc>
          <w:tcPr>
            <w:tcW w:w="5690" w:type="dxa"/>
            <w:noWrap w:val="0"/>
            <w:vAlign w:val="center"/>
          </w:tcPr>
          <w:p w14:paraId="726EA27A">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sz w:val="21"/>
                <w:szCs w:val="21"/>
              </w:rPr>
              <w:t>1个管理口，≥6个千兆电口，≥4个SFP光口（满配多模光模块），≥8个SFP+光口（满配多模光模块）</w:t>
            </w:r>
          </w:p>
        </w:tc>
      </w:tr>
      <w:tr w14:paraId="36D9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2D99DC13">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14DED303">
            <w:pPr>
              <w:keepNext w:val="0"/>
              <w:keepLines w:val="0"/>
              <w:pageBreakBefore w:val="0"/>
              <w:widowControl/>
              <w:kinsoku/>
              <w:wordWrap/>
              <w:overflowPunct/>
              <w:topLinePunct w:val="0"/>
              <w:autoSpaceDE/>
              <w:autoSpaceDN/>
              <w:bidi w:val="0"/>
              <w:jc w:val="left"/>
              <w:textAlignment w:val="center"/>
              <w:rPr>
                <w:rFonts w:hint="eastAsia" w:ascii="Times New Roman" w:hAnsi="Times New Roman" w:eastAsia="宋体" w:cs="宋体"/>
                <w:bCs/>
                <w:color w:val="auto"/>
                <w:sz w:val="21"/>
                <w:szCs w:val="21"/>
              </w:rPr>
            </w:pPr>
          </w:p>
        </w:tc>
        <w:tc>
          <w:tcPr>
            <w:tcW w:w="1785" w:type="dxa"/>
            <w:noWrap w:val="0"/>
            <w:vAlign w:val="center"/>
          </w:tcPr>
          <w:p w14:paraId="11641C9D">
            <w:pPr>
              <w:pStyle w:val="62"/>
              <w:keepNext w:val="0"/>
              <w:keepLines w:val="0"/>
              <w:pageBreakBefore w:val="0"/>
              <w:widowControl/>
              <w:kinsoku/>
              <w:wordWrap/>
              <w:overflowPunct/>
              <w:topLinePunct w:val="0"/>
              <w:autoSpaceDE/>
              <w:autoSpaceDN/>
              <w:bidi w:val="0"/>
              <w:ind w:left="0" w:leftChars="0" w:firstLine="0" w:firstLineChars="0"/>
              <w:jc w:val="center"/>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color w:val="auto"/>
                <w:sz w:val="21"/>
                <w:szCs w:val="21"/>
                <w:lang w:val="en-US" w:eastAsia="zh-CN"/>
              </w:rPr>
              <w:t>规格</w:t>
            </w:r>
          </w:p>
        </w:tc>
        <w:tc>
          <w:tcPr>
            <w:tcW w:w="5690" w:type="dxa"/>
            <w:noWrap w:val="0"/>
            <w:vAlign w:val="center"/>
          </w:tcPr>
          <w:p w14:paraId="475A1CE8">
            <w:pPr>
              <w:pStyle w:val="62"/>
              <w:keepNext w:val="0"/>
              <w:keepLines w:val="0"/>
              <w:pageBreakBefore w:val="0"/>
              <w:widowControl/>
              <w:kinsoku/>
              <w:wordWrap/>
              <w:overflowPunct/>
              <w:topLinePunct w:val="0"/>
              <w:autoSpaceDE/>
              <w:autoSpaceDN/>
              <w:bidi w:val="0"/>
              <w:ind w:firstLine="0" w:firstLineChars="0"/>
              <w:jc w:val="left"/>
              <w:textAlignment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rPr>
              <w:t>采用标准机架式的硬件设备，</w:t>
            </w:r>
            <w:r>
              <w:rPr>
                <w:rFonts w:hint="eastAsia" w:ascii="Times New Roman" w:hAnsi="Times New Roman" w:eastAsia="宋体" w:cs="宋体"/>
                <w:bCs/>
                <w:color w:val="auto"/>
                <w:sz w:val="21"/>
                <w:szCs w:val="21"/>
                <w:lang w:val="en-US" w:eastAsia="zh-CN"/>
              </w:rPr>
              <w:t>2U，冗余电源</w:t>
            </w:r>
          </w:p>
        </w:tc>
      </w:tr>
      <w:tr w14:paraId="5193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2D5D2168">
            <w:pPr>
              <w:keepNext w:val="0"/>
              <w:keepLines w:val="0"/>
              <w:pageBreakBefore w:val="0"/>
              <w:kinsoku/>
              <w:wordWrap/>
              <w:overflowPunct/>
              <w:topLinePunct w:val="0"/>
              <w:autoSpaceDE/>
              <w:autoSpaceDN/>
              <w:bidi w:val="0"/>
              <w:jc w:val="center"/>
              <w:rPr>
                <w:rFonts w:hint="eastAsia" w:ascii="Times New Roman" w:hAnsi="Times New Roman" w:eastAsia="宋体" w:cs="宋体"/>
                <w:b/>
                <w:color w:val="auto"/>
                <w:sz w:val="21"/>
                <w:szCs w:val="21"/>
              </w:rPr>
            </w:pPr>
            <w:r>
              <w:rPr>
                <w:rFonts w:hint="eastAsia" w:ascii="Times New Roman" w:hAnsi="Times New Roman" w:eastAsia="宋体" w:cs="宋体"/>
                <w:b/>
                <w:color w:val="auto"/>
                <w:sz w:val="21"/>
                <w:szCs w:val="21"/>
              </w:rPr>
              <w:t>软件功能指标</w:t>
            </w:r>
          </w:p>
        </w:tc>
      </w:tr>
      <w:tr w14:paraId="54FC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3BB10EB2">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noWrap w:val="0"/>
            <w:vAlign w:val="center"/>
          </w:tcPr>
          <w:p w14:paraId="061EFEF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性能规格</w:t>
            </w:r>
          </w:p>
        </w:tc>
        <w:tc>
          <w:tcPr>
            <w:tcW w:w="1785" w:type="dxa"/>
            <w:noWrap w:val="0"/>
            <w:vAlign w:val="center"/>
          </w:tcPr>
          <w:p w14:paraId="2075331C">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lang w:val="en-US" w:eastAsia="zh-CN"/>
              </w:rPr>
              <w:t>网络性能</w:t>
            </w:r>
          </w:p>
        </w:tc>
        <w:tc>
          <w:tcPr>
            <w:tcW w:w="5690" w:type="dxa"/>
            <w:noWrap w:val="0"/>
            <w:vAlign w:val="center"/>
          </w:tcPr>
          <w:p w14:paraId="5E7A4466">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网络层吞吐量(双向)：IPv4≥63Gbps、IPv6≥63Gbps，应用层吞吐量(单向)：IPv4≥26Gbps、IPv6≥13Gbps，TCP新建连接速率：IPv4≥26万/秒、IPv6≥24万/秒，TCP并发连接数：IPv4≥2000万、IPv6≥2000万</w:t>
            </w:r>
          </w:p>
        </w:tc>
      </w:tr>
      <w:tr w14:paraId="45A0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35293280">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noWrap w:val="0"/>
            <w:vAlign w:val="center"/>
          </w:tcPr>
          <w:p w14:paraId="03D437B2">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基础架构</w:t>
            </w:r>
          </w:p>
        </w:tc>
        <w:tc>
          <w:tcPr>
            <w:tcW w:w="1785" w:type="dxa"/>
            <w:noWrap w:val="0"/>
            <w:vAlign w:val="center"/>
          </w:tcPr>
          <w:p w14:paraId="0349BD23">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lang w:val="en-US" w:eastAsia="zh-CN"/>
              </w:rPr>
              <w:t>多种功能集成</w:t>
            </w:r>
          </w:p>
        </w:tc>
        <w:tc>
          <w:tcPr>
            <w:tcW w:w="5690" w:type="dxa"/>
            <w:noWrap w:val="0"/>
            <w:vAlign w:val="center"/>
          </w:tcPr>
          <w:p w14:paraId="6B359610">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支持静态路由、动态路由、ISP路由及IDS、上网行为管理、VPN等多种安全功能</w:t>
            </w:r>
          </w:p>
        </w:tc>
      </w:tr>
      <w:tr w14:paraId="455A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55751488">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noWrap w:val="0"/>
            <w:vAlign w:val="center"/>
          </w:tcPr>
          <w:p w14:paraId="32531CBB">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网络适应性</w:t>
            </w:r>
          </w:p>
        </w:tc>
        <w:tc>
          <w:tcPr>
            <w:tcW w:w="1785" w:type="dxa"/>
            <w:noWrap w:val="0"/>
            <w:vAlign w:val="center"/>
          </w:tcPr>
          <w:p w14:paraId="613E86D8">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lang w:val="en-US" w:eastAsia="zh-CN"/>
              </w:rPr>
              <w:t>部署模式</w:t>
            </w:r>
          </w:p>
        </w:tc>
        <w:tc>
          <w:tcPr>
            <w:tcW w:w="5690" w:type="dxa"/>
            <w:noWrap w:val="0"/>
            <w:vAlign w:val="center"/>
          </w:tcPr>
          <w:p w14:paraId="5D505185">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支持路由模式、交换模式、旁路模式、虚拟网线工作模式；部署模式切换无需重启设备</w:t>
            </w:r>
          </w:p>
        </w:tc>
      </w:tr>
      <w:tr w14:paraId="675D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77D4C05D">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637E9A0A">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184625AF">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lang w:val="en-US" w:eastAsia="zh-CN"/>
              </w:rPr>
              <w:t>路由支持</w:t>
            </w:r>
          </w:p>
        </w:tc>
        <w:tc>
          <w:tcPr>
            <w:tcW w:w="5690" w:type="dxa"/>
            <w:noWrap w:val="0"/>
            <w:vAlign w:val="center"/>
          </w:tcPr>
          <w:p w14:paraId="13093515">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sz w:val="21"/>
                <w:szCs w:val="21"/>
                <w:lang w:val="en-US" w:eastAsia="zh-CN"/>
              </w:rPr>
              <w:t>支持基于入接口、源地址、目标地址、用户、服务、应用、时间、域名的策略路由</w:t>
            </w:r>
          </w:p>
        </w:tc>
      </w:tr>
      <w:tr w14:paraId="3867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42113DAB">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59CB2C83">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05BC02B6">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lang w:val="en-US" w:eastAsia="zh-CN"/>
              </w:rPr>
              <w:t>ISP地址库</w:t>
            </w:r>
          </w:p>
        </w:tc>
        <w:tc>
          <w:tcPr>
            <w:tcW w:w="5690" w:type="dxa"/>
            <w:noWrap w:val="0"/>
            <w:vAlign w:val="center"/>
          </w:tcPr>
          <w:p w14:paraId="008EAC04">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sz w:val="21"/>
                <w:szCs w:val="21"/>
                <w:lang w:val="en-US" w:eastAsia="zh-CN"/>
              </w:rPr>
              <w:t>ISP路由支持内置联通、电信、教育网、移动等ISP服务商地址列表，并支持运营商地址自定义</w:t>
            </w:r>
          </w:p>
        </w:tc>
      </w:tr>
      <w:tr w14:paraId="7772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0308C1D5">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26B2ABC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4148AF70">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lang w:val="en-US" w:eastAsia="zh-CN"/>
              </w:rPr>
              <w:t>链路负载均衡</w:t>
            </w:r>
          </w:p>
        </w:tc>
        <w:tc>
          <w:tcPr>
            <w:tcW w:w="5690" w:type="dxa"/>
            <w:noWrap w:val="0"/>
            <w:vAlign w:val="center"/>
          </w:tcPr>
          <w:p w14:paraId="6181C577">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sz w:val="21"/>
                <w:szCs w:val="21"/>
                <w:lang w:val="en-US" w:eastAsia="zh-CN"/>
              </w:rPr>
              <w:t>支持基于7元组、域名的链路负载均衡策略；负载算法支持优先级和权重</w:t>
            </w:r>
          </w:p>
        </w:tc>
      </w:tr>
      <w:tr w14:paraId="7B8A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046D90C2">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03008BA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316AF1B7">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lang w:val="en-US" w:eastAsia="zh-CN"/>
              </w:rPr>
              <w:t>链路保障</w:t>
            </w:r>
          </w:p>
        </w:tc>
        <w:tc>
          <w:tcPr>
            <w:tcW w:w="5690" w:type="dxa"/>
            <w:noWrap w:val="0"/>
            <w:vAlign w:val="center"/>
          </w:tcPr>
          <w:p w14:paraId="5CFAC43B">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sz w:val="21"/>
                <w:szCs w:val="21"/>
                <w:lang w:val="en-US" w:eastAsia="zh-CN"/>
              </w:rPr>
              <w:t>支持过载保护、会话保持和健康检查，会话保持可实现用户的访问请求均分配至同一出口</w:t>
            </w:r>
          </w:p>
        </w:tc>
      </w:tr>
      <w:tr w14:paraId="4E51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0AF97DA5">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4A48A173">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223666A9">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▲IPv6支持</w:t>
            </w:r>
          </w:p>
        </w:tc>
        <w:tc>
          <w:tcPr>
            <w:tcW w:w="5690" w:type="dxa"/>
            <w:noWrap w:val="0"/>
            <w:vAlign w:val="center"/>
          </w:tcPr>
          <w:p w14:paraId="11F51B9D">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sz w:val="21"/>
                <w:szCs w:val="21"/>
                <w:lang w:val="en-US" w:eastAsia="zh-CN"/>
              </w:rPr>
              <w:t>支持IPv6/v4双栈，支持IPv6安全策略、包括审计策略、NAT策略、流量控制策略、会话控制策略、黑名单、白名单、认证策略等</w:t>
            </w:r>
          </w:p>
        </w:tc>
      </w:tr>
      <w:tr w14:paraId="35C9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5D087459">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3939518C">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3005127A">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lang w:val="en-US" w:eastAsia="zh-CN"/>
              </w:rPr>
              <w:t>NAT</w:t>
            </w:r>
          </w:p>
        </w:tc>
        <w:tc>
          <w:tcPr>
            <w:tcW w:w="5690" w:type="dxa"/>
            <w:noWrap w:val="0"/>
            <w:vAlign w:val="center"/>
          </w:tcPr>
          <w:p w14:paraId="155B64D7">
            <w:pPr>
              <w:keepNext w:val="0"/>
              <w:keepLines w:val="0"/>
              <w:pageBreakBefore w:val="0"/>
              <w:widowControl/>
              <w:kinsoku/>
              <w:wordWrap/>
              <w:overflowPunct/>
              <w:topLinePunct w:val="0"/>
              <w:autoSpaceDE/>
              <w:autoSpaceDN/>
              <w:bidi w:val="0"/>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lang w:val="en-US" w:eastAsia="zh-CN"/>
              </w:rPr>
              <w:t>支持IPv4/IPv6双栈协议的源地址转换、目的地址转换、双向NAT、NAT64等地址转换</w:t>
            </w:r>
          </w:p>
        </w:tc>
      </w:tr>
      <w:tr w14:paraId="182A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66EAA264">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430A1C3F">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742DCC7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lang w:val="en-US" w:eastAsia="zh-CN"/>
              </w:rPr>
              <w:t>DNS</w:t>
            </w:r>
          </w:p>
        </w:tc>
        <w:tc>
          <w:tcPr>
            <w:tcW w:w="5690" w:type="dxa"/>
            <w:noWrap w:val="0"/>
            <w:vAlign w:val="center"/>
          </w:tcPr>
          <w:p w14:paraId="3374CC96">
            <w:pPr>
              <w:keepNext w:val="0"/>
              <w:keepLines w:val="0"/>
              <w:pageBreakBefore w:val="0"/>
              <w:widowControl/>
              <w:kinsoku/>
              <w:wordWrap/>
              <w:overflowPunct/>
              <w:topLinePunct w:val="0"/>
              <w:autoSpaceDE/>
              <w:autoSpaceDN/>
              <w:bidi w:val="0"/>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 w:val="21"/>
                <w:szCs w:val="21"/>
                <w:lang w:val="en-US" w:eastAsia="zh-CN"/>
              </w:rPr>
              <w:t>支持DNS代理功能支持DNS解析动态缓存，缓存信息包括但不限于域名、CName、IP和TTL</w:t>
            </w:r>
          </w:p>
        </w:tc>
      </w:tr>
      <w:tr w14:paraId="04DC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25AC1B92">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noWrap w:val="0"/>
            <w:vAlign w:val="center"/>
          </w:tcPr>
          <w:p w14:paraId="0E6C8E59">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安全防护</w:t>
            </w:r>
          </w:p>
        </w:tc>
        <w:tc>
          <w:tcPr>
            <w:tcW w:w="1785" w:type="dxa"/>
            <w:noWrap w:val="0"/>
            <w:vAlign w:val="center"/>
          </w:tcPr>
          <w:p w14:paraId="32B79805">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lang w:val="en-US" w:eastAsia="zh-CN"/>
              </w:rPr>
              <w:t>访问控制</w:t>
            </w:r>
          </w:p>
        </w:tc>
        <w:tc>
          <w:tcPr>
            <w:tcW w:w="5690" w:type="dxa"/>
            <w:noWrap w:val="0"/>
            <w:vAlign w:val="center"/>
          </w:tcPr>
          <w:p w14:paraId="2EAB7FE4">
            <w:pPr>
              <w:pStyle w:val="77"/>
              <w:keepNext w:val="0"/>
              <w:keepLines w:val="0"/>
              <w:pageBreakBefore w:val="0"/>
              <w:kinsoku/>
              <w:wordWrap/>
              <w:overflowPunct/>
              <w:topLinePunct w:val="0"/>
              <w:autoSpaceDE/>
              <w:autoSpaceDN/>
              <w:bidi w:val="0"/>
              <w:spacing w:line="240" w:lineRule="auto"/>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支持一体化安全策略：可基于安全域、MAC地址、IP地址、服务、时间、用户、应用等属性，配置防病毒、入侵防御、内容过滤、URL过滤、文件过滤、Web防护、SSL解密、弱密码防护、防暴力破解、会话老化时间等高级访问控制功能；支持图形化整体策略展示效果</w:t>
            </w:r>
          </w:p>
        </w:tc>
      </w:tr>
      <w:tr w14:paraId="6DC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577E3CE1">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5B085F43">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5144332C">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▲攻击规则库</w:t>
            </w:r>
          </w:p>
        </w:tc>
        <w:tc>
          <w:tcPr>
            <w:tcW w:w="5690" w:type="dxa"/>
            <w:noWrap w:val="0"/>
            <w:vAlign w:val="center"/>
          </w:tcPr>
          <w:p w14:paraId="4319E15C">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sz w:val="21"/>
                <w:szCs w:val="21"/>
                <w:lang w:val="en-US" w:eastAsia="zh-CN"/>
              </w:rPr>
              <w:t>系统定义超过8000+条主流攻击规则，包含用户提权、任意代码执行、木马、后门、挖矿、Web序列化、Webshell等主流防护类型</w:t>
            </w:r>
          </w:p>
        </w:tc>
      </w:tr>
      <w:tr w14:paraId="5BAD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20F95638">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2BE03DE2">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162B636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lang w:val="en-US" w:eastAsia="zh-CN"/>
              </w:rPr>
              <w:t>IPS规则</w:t>
            </w:r>
          </w:p>
        </w:tc>
        <w:tc>
          <w:tcPr>
            <w:tcW w:w="5690" w:type="dxa"/>
            <w:noWrap w:val="0"/>
            <w:vAlign w:val="center"/>
          </w:tcPr>
          <w:p w14:paraId="5BC9AAB4">
            <w:pPr>
              <w:keepNext w:val="0"/>
              <w:keepLines w:val="0"/>
              <w:pageBreakBefore w:val="0"/>
              <w:widowControl/>
              <w:kinsoku/>
              <w:wordWrap/>
              <w:overflowPunct/>
              <w:topLinePunct w:val="0"/>
              <w:autoSpaceDE/>
              <w:autoSpaceDN/>
              <w:bidi w:val="0"/>
              <w:rPr>
                <w:rFonts w:hint="eastAsia"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系统预定义攻击规则包含对应IPS规则的级别、防护对象、操作系统、CVE编号等详细信息（</w:t>
            </w:r>
            <w:r>
              <w:rPr>
                <w:rFonts w:hint="eastAsia" w:ascii="Times New Roman" w:hAnsi="Times New Roman" w:eastAsia="宋体" w:cs="宋体"/>
                <w:bCs/>
                <w:color w:val="auto"/>
                <w:kern w:val="2"/>
                <w:sz w:val="21"/>
                <w:szCs w:val="21"/>
                <w:lang w:val="en-US" w:eastAsia="zh-CN" w:bidi="ar-SA"/>
              </w:rPr>
              <w:t>提供产品功能截图证明</w:t>
            </w:r>
            <w:r>
              <w:rPr>
                <w:rFonts w:hint="eastAsia" w:ascii="Times New Roman" w:hAnsi="Times New Roman" w:eastAsia="宋体" w:cs="宋体"/>
                <w:color w:val="auto"/>
                <w:sz w:val="21"/>
                <w:szCs w:val="21"/>
                <w:lang w:val="en-US" w:eastAsia="zh-CN"/>
              </w:rPr>
              <w:t>）</w:t>
            </w:r>
          </w:p>
        </w:tc>
      </w:tr>
      <w:tr w14:paraId="56F1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5C6915CC">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747CA6FF">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6BE3A9C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lang w:val="en-US" w:eastAsia="zh-CN"/>
              </w:rPr>
              <w:t>病毒防护</w:t>
            </w:r>
          </w:p>
        </w:tc>
        <w:tc>
          <w:tcPr>
            <w:tcW w:w="5690" w:type="dxa"/>
            <w:noWrap w:val="0"/>
            <w:vAlign w:val="center"/>
          </w:tcPr>
          <w:p w14:paraId="50985150">
            <w:pPr>
              <w:keepNext w:val="0"/>
              <w:keepLines w:val="0"/>
              <w:pageBreakBefore w:val="0"/>
              <w:tabs>
                <w:tab w:val="left" w:pos="312"/>
              </w:tabs>
              <w:kinsoku/>
              <w:wordWrap/>
              <w:overflowPunct/>
              <w:topLinePunct w:val="0"/>
              <w:autoSpaceDE/>
              <w:autoSpaceDN/>
              <w:bidi w:val="0"/>
              <w:jc w:val="both"/>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系统定义最大超过800万条主流病毒检测规则</w:t>
            </w:r>
          </w:p>
        </w:tc>
      </w:tr>
      <w:tr w14:paraId="6F73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5B6710EA">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1EF05F1E">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1A372CDC">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lang w:val="en-US" w:eastAsia="zh-CN"/>
              </w:rPr>
              <w:t>Web防护</w:t>
            </w:r>
          </w:p>
        </w:tc>
        <w:tc>
          <w:tcPr>
            <w:tcW w:w="5690" w:type="dxa"/>
            <w:noWrap w:val="0"/>
            <w:vAlign w:val="center"/>
          </w:tcPr>
          <w:p w14:paraId="13AC80F8">
            <w:pPr>
              <w:keepNext w:val="0"/>
              <w:keepLines w:val="0"/>
              <w:pageBreakBefore w:val="0"/>
              <w:tabs>
                <w:tab w:val="left" w:pos="312"/>
              </w:tabs>
              <w:kinsoku/>
              <w:wordWrap/>
              <w:overflowPunct/>
              <w:topLinePunct w:val="0"/>
              <w:autoSpaceDE/>
              <w:autoSpaceDN/>
              <w:bidi w:val="0"/>
              <w:jc w:val="both"/>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支持独立的Web防护模块，系统定义超过4500条WAF规则防护功能，支持常规HTTP漏洞、SQL注入、组件、CMS、WebShell和XSS等类型的Web防护；支持HTTP协议的URL、Method、Referer、User-Agent、Cookie、URL-args等字段的等于、不等于、包含、不包含、正则等多种匹配方式的访问控制</w:t>
            </w:r>
          </w:p>
        </w:tc>
      </w:tr>
      <w:tr w14:paraId="5728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6EE460E9">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33B1A842">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746CF540">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sz w:val="21"/>
                <w:szCs w:val="21"/>
                <w:lang w:val="en-US" w:eastAsia="zh-CN"/>
              </w:rPr>
              <w:t>▲IP隐藏</w:t>
            </w:r>
          </w:p>
        </w:tc>
        <w:tc>
          <w:tcPr>
            <w:tcW w:w="5690" w:type="dxa"/>
            <w:noWrap w:val="0"/>
            <w:vAlign w:val="center"/>
          </w:tcPr>
          <w:p w14:paraId="7854D0FE">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color w:val="auto"/>
                <w:sz w:val="21"/>
                <w:szCs w:val="21"/>
                <w:lang w:val="en-US" w:eastAsia="zh-CN"/>
              </w:rPr>
              <w:t>定制开发切换出口IP功能，支持攻击团队通过sslvpn拨入攻防平台网络环境后，通过攻击平台网络出口对外发起攻击，实现被攻击方无法准确定位出口IP，无法对此出口地址进行拦截后，达到护网攻击预期</w:t>
            </w:r>
          </w:p>
        </w:tc>
      </w:tr>
      <w:tr w14:paraId="4A0D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306F7A94">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075585D4">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78E72255">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kern w:val="2"/>
                <w:sz w:val="21"/>
                <w:szCs w:val="21"/>
                <w:lang w:val="en-US" w:eastAsia="zh-CN" w:bidi="ar-SA"/>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lang w:val="en-US" w:eastAsia="zh-CN"/>
              </w:rPr>
              <w:t>漏洞扫描</w:t>
            </w:r>
          </w:p>
        </w:tc>
        <w:tc>
          <w:tcPr>
            <w:tcW w:w="5690" w:type="dxa"/>
            <w:noWrap w:val="0"/>
            <w:vAlign w:val="center"/>
          </w:tcPr>
          <w:p w14:paraId="4EEE382A">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支持产品内置的默认模板以及自定义模板进行漏洞扫描，可扫描出漏洞名称、漏洞级别、漏洞描述、CVE-ID、CNNVD-ID等信息；支持查看资产关联的漏洞信息，并跳转到详情</w:t>
            </w:r>
          </w:p>
        </w:tc>
      </w:tr>
      <w:tr w14:paraId="64D8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402B4DFB">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noWrap w:val="0"/>
            <w:vAlign w:val="center"/>
          </w:tcPr>
          <w:p w14:paraId="5785A893">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系统管理</w:t>
            </w:r>
          </w:p>
        </w:tc>
        <w:tc>
          <w:tcPr>
            <w:tcW w:w="1785" w:type="dxa"/>
            <w:noWrap w:val="0"/>
            <w:vAlign w:val="center"/>
          </w:tcPr>
          <w:p w14:paraId="2B63783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lang w:val="en-US" w:eastAsia="zh-CN"/>
              </w:rPr>
              <w:t>资产指纹库</w:t>
            </w:r>
          </w:p>
        </w:tc>
        <w:tc>
          <w:tcPr>
            <w:tcW w:w="5690" w:type="dxa"/>
            <w:noWrap w:val="0"/>
            <w:vAlign w:val="center"/>
          </w:tcPr>
          <w:p w14:paraId="583A6956">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系统定义超过20万条资产指纹库，可识别的主机资产类型包括但不限于通用主机、移动电话、防火墙、网络摄像机、温湿度变送器、呼叫中心、云安全等；可识别的主机资产操作系统包括但不限于Windows，Linux，MAC OS，Android，IOS等；可识别的软件资产类型包括但不限于WEB组件、WEB中间件等WEB应用，Oracle、Hive等数据库，电脑游戏、图像设计等桌面软件以及各类网络协议等；可识别的软件包括但不限于CrushFTP httpd，Android VNC Server等（提供产品功能截图证明）</w:t>
            </w:r>
          </w:p>
        </w:tc>
      </w:tr>
      <w:tr w14:paraId="2A8A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3E7E70D1">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44989F0A">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6521B8A5">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▲威胁情报</w:t>
            </w:r>
          </w:p>
        </w:tc>
        <w:tc>
          <w:tcPr>
            <w:tcW w:w="5690" w:type="dxa"/>
            <w:noWrap w:val="0"/>
            <w:vAlign w:val="center"/>
          </w:tcPr>
          <w:p w14:paraId="0A7E7498">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威胁情报检测能力：支持检测C&amp;C、勒索软件、僵尸网络、挖矿软件、矿池地址等安全攻击类型</w:t>
            </w: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bCs/>
                <w:color w:val="auto"/>
                <w:kern w:val="2"/>
                <w:sz w:val="21"/>
                <w:szCs w:val="21"/>
                <w:lang w:val="en-US" w:eastAsia="zh-CN" w:bidi="ar-SA"/>
              </w:rPr>
              <w:t>提供产品功能截图证明</w:t>
            </w:r>
            <w:r>
              <w:rPr>
                <w:rFonts w:hint="eastAsia" w:ascii="Times New Roman" w:hAnsi="Times New Roman" w:eastAsia="宋体" w:cs="宋体"/>
                <w:color w:val="auto"/>
                <w:sz w:val="21"/>
                <w:szCs w:val="21"/>
                <w:lang w:val="en-US" w:eastAsia="zh-CN"/>
              </w:rPr>
              <w:t>）</w:t>
            </w:r>
          </w:p>
        </w:tc>
      </w:tr>
      <w:tr w14:paraId="5FBE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3A7003DF">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0609F02A">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620BB0DD">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▲安全模式</w:t>
            </w:r>
          </w:p>
        </w:tc>
        <w:tc>
          <w:tcPr>
            <w:tcW w:w="5690" w:type="dxa"/>
            <w:noWrap w:val="0"/>
            <w:vAlign w:val="center"/>
          </w:tcPr>
          <w:p w14:paraId="7C716903">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安全模式支持智能模式和普通模式在普通模式下，安全引擎处理网络报文遇到资源不足时会将报文直接丢弃，会影响网络转发；在智能模式下，安全引擎将尽可能的处理网络报文，但不影响网络转发</w:t>
            </w:r>
            <w:r>
              <w:rPr>
                <w:rFonts w:hint="eastAsia" w:ascii="Times New Roman" w:hAnsi="Times New Roman" w:eastAsia="宋体" w:cs="宋体"/>
                <w:color w:val="auto"/>
                <w:sz w:val="21"/>
                <w:szCs w:val="21"/>
                <w:lang w:val="en-US" w:eastAsia="zh-CN"/>
              </w:rPr>
              <w:t>（</w:t>
            </w:r>
            <w:r>
              <w:rPr>
                <w:rFonts w:hint="eastAsia" w:ascii="Times New Roman" w:hAnsi="Times New Roman" w:eastAsia="宋体" w:cs="宋体"/>
                <w:bCs/>
                <w:color w:val="auto"/>
                <w:kern w:val="2"/>
                <w:sz w:val="21"/>
                <w:szCs w:val="21"/>
                <w:lang w:val="en-US" w:eastAsia="zh-CN" w:bidi="ar-SA"/>
              </w:rPr>
              <w:t>提供产品功能截图证明</w:t>
            </w:r>
            <w:r>
              <w:rPr>
                <w:rFonts w:hint="eastAsia" w:ascii="Times New Roman" w:hAnsi="Times New Roman" w:eastAsia="宋体" w:cs="宋体"/>
                <w:color w:val="auto"/>
                <w:sz w:val="21"/>
                <w:szCs w:val="21"/>
                <w:lang w:val="en-US" w:eastAsia="zh-CN"/>
              </w:rPr>
              <w:t>）</w:t>
            </w:r>
          </w:p>
        </w:tc>
      </w:tr>
      <w:tr w14:paraId="5913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3ABCDA96">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635B4EE0">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p>
        </w:tc>
        <w:tc>
          <w:tcPr>
            <w:tcW w:w="1785" w:type="dxa"/>
            <w:noWrap w:val="0"/>
            <w:vAlign w:val="center"/>
          </w:tcPr>
          <w:p w14:paraId="52C79969">
            <w:pPr>
              <w:keepNext w:val="0"/>
              <w:keepLines w:val="0"/>
              <w:pageBreakBefore w:val="0"/>
              <w:tabs>
                <w:tab w:val="left" w:pos="312"/>
              </w:tabs>
              <w:kinsoku/>
              <w:wordWrap/>
              <w:overflowPunct/>
              <w:topLinePunct w:val="0"/>
              <w:autoSpaceDE/>
              <w:autoSpaceDN/>
              <w:bidi w:val="0"/>
              <w:jc w:val="center"/>
              <w:rPr>
                <w:rFonts w:hint="eastAsia" w:ascii="Times New Roman" w:hAnsi="Times New Roman" w:eastAsia="宋体" w:cs="宋体"/>
                <w:bCs/>
                <w:color w:val="auto"/>
                <w:sz w:val="21"/>
                <w:szCs w:val="21"/>
                <w:lang w:val="en-US" w:eastAsia="zh-CN"/>
              </w:rPr>
            </w:pPr>
            <w:r>
              <w:rPr>
                <w:rFonts w:hint="eastAsia" w:ascii="Times New Roman" w:hAnsi="Times New Roman" w:cs="宋体"/>
                <w:color w:val="auto"/>
                <w:sz w:val="21"/>
                <w:szCs w:val="21"/>
                <w:lang w:val="en-US" w:eastAsia="zh-CN"/>
              </w:rPr>
              <w:t>△</w:t>
            </w:r>
            <w:r>
              <w:rPr>
                <w:rFonts w:hint="eastAsia" w:ascii="Times New Roman" w:hAnsi="Times New Roman" w:eastAsia="宋体" w:cs="宋体"/>
                <w:bCs/>
                <w:color w:val="auto"/>
                <w:sz w:val="21"/>
                <w:szCs w:val="21"/>
                <w:lang w:val="en-US" w:eastAsia="zh-CN"/>
              </w:rPr>
              <w:t>策略分析</w:t>
            </w:r>
          </w:p>
        </w:tc>
        <w:tc>
          <w:tcPr>
            <w:tcW w:w="5690" w:type="dxa"/>
            <w:noWrap w:val="0"/>
            <w:vAlign w:val="center"/>
          </w:tcPr>
          <w:p w14:paraId="7916F58A">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提供对控制策略、上网认证策略、带宽策略、策略路由、源NAT等策略的策略分析，可分析并展示问题策略数量以及所占百分比、问题策略详情、策略宽松度分布情况，简化运维工作（提供产品功能截图证明）</w:t>
            </w:r>
          </w:p>
        </w:tc>
      </w:tr>
      <w:tr w14:paraId="4F6C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27040BCB">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noWrap w:val="0"/>
            <w:vAlign w:val="center"/>
          </w:tcPr>
          <w:p w14:paraId="6B18BD10">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软件授权</w:t>
            </w:r>
          </w:p>
        </w:tc>
        <w:tc>
          <w:tcPr>
            <w:tcW w:w="1785" w:type="dxa"/>
            <w:noWrap w:val="0"/>
            <w:vAlign w:val="center"/>
          </w:tcPr>
          <w:p w14:paraId="271DE992">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lang w:val="en-US" w:eastAsia="zh-CN"/>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kern w:val="2"/>
                <w:sz w:val="21"/>
                <w:szCs w:val="21"/>
                <w:lang w:val="en-US" w:eastAsia="zh-CN" w:bidi="ar-SA"/>
              </w:rPr>
              <w:t>功能模块及规则库更新授权</w:t>
            </w:r>
          </w:p>
        </w:tc>
        <w:tc>
          <w:tcPr>
            <w:tcW w:w="5690" w:type="dxa"/>
            <w:noWrap w:val="0"/>
            <w:vAlign w:val="center"/>
          </w:tcPr>
          <w:p w14:paraId="56C30997">
            <w:pPr>
              <w:keepNext w:val="0"/>
              <w:keepLines w:val="0"/>
              <w:pageBreakBefore w:val="0"/>
              <w:widowControl/>
              <w:kinsoku/>
              <w:wordWrap/>
              <w:overflowPunct/>
              <w:topLinePunct w:val="0"/>
              <w:autoSpaceDE/>
              <w:autoSpaceDN/>
              <w:bidi w:val="0"/>
              <w:rPr>
                <w:rFonts w:hint="eastAsia" w:ascii="Times New Roman" w:hAnsi="Times New Roman" w:eastAsia="宋体" w:cs="宋体"/>
                <w:bCs/>
                <w:color w:val="auto"/>
                <w:kern w:val="2"/>
                <w:sz w:val="21"/>
                <w:szCs w:val="21"/>
                <w:lang w:val="en-US" w:eastAsia="zh-CN" w:bidi="ar-SA"/>
              </w:rPr>
            </w:pPr>
            <w:r>
              <w:rPr>
                <w:rFonts w:hint="eastAsia" w:ascii="Times New Roman" w:hAnsi="Times New Roman" w:eastAsia="宋体" w:cs="宋体"/>
                <w:bCs/>
                <w:color w:val="auto"/>
                <w:kern w:val="2"/>
                <w:sz w:val="21"/>
                <w:szCs w:val="21"/>
                <w:lang w:val="en-US" w:eastAsia="zh-CN" w:bidi="ar-SA"/>
              </w:rPr>
              <w:t>提供5年功能模块特征库（病毒库）升级许可（至少包含入侵防护特征库、恶意站点库、URL分类库、病毒特征库）</w:t>
            </w:r>
          </w:p>
        </w:tc>
      </w:tr>
      <w:tr w14:paraId="52D5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56" w:type="dxa"/>
            <w:gridSpan w:val="4"/>
            <w:noWrap w:val="0"/>
            <w:vAlign w:val="center"/>
          </w:tcPr>
          <w:p w14:paraId="22C348B7">
            <w:pPr>
              <w:keepNext w:val="0"/>
              <w:keepLines w:val="0"/>
              <w:pageBreakBefore w:val="0"/>
              <w:kinsoku/>
              <w:wordWrap/>
              <w:overflowPunct/>
              <w:topLinePunct w:val="0"/>
              <w:autoSpaceDE/>
              <w:autoSpaceDN/>
              <w:bidi w:val="0"/>
              <w:jc w:val="center"/>
              <w:rPr>
                <w:rFonts w:hint="eastAsia" w:ascii="Times New Roman" w:hAnsi="Times New Roman" w:eastAsia="宋体" w:cs="宋体"/>
                <w:bCs/>
                <w:color w:val="auto"/>
                <w:sz w:val="21"/>
                <w:szCs w:val="21"/>
              </w:rPr>
            </w:pPr>
            <w:r>
              <w:rPr>
                <w:rFonts w:hint="eastAsia" w:ascii="Times New Roman" w:hAnsi="Times New Roman" w:eastAsia="宋体" w:cs="宋体"/>
                <w:b/>
                <w:color w:val="auto"/>
                <w:sz w:val="21"/>
                <w:szCs w:val="21"/>
              </w:rPr>
              <w:t>服务要求</w:t>
            </w:r>
          </w:p>
        </w:tc>
      </w:tr>
      <w:tr w14:paraId="6C3B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4D942CD9">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restart"/>
            <w:noWrap w:val="0"/>
            <w:vAlign w:val="center"/>
          </w:tcPr>
          <w:p w14:paraId="709FAE03">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rPr>
              <w:t>服务要求</w:t>
            </w:r>
          </w:p>
        </w:tc>
        <w:tc>
          <w:tcPr>
            <w:tcW w:w="1785" w:type="dxa"/>
            <w:noWrap w:val="0"/>
            <w:vAlign w:val="center"/>
          </w:tcPr>
          <w:p w14:paraId="54D396F7">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bCs/>
                <w:color w:val="auto"/>
                <w:sz w:val="21"/>
                <w:szCs w:val="21"/>
                <w:lang w:val="en-US" w:eastAsia="zh-CN"/>
              </w:rPr>
              <w:t>▲</w:t>
            </w:r>
            <w:r>
              <w:rPr>
                <w:rFonts w:hint="eastAsia" w:ascii="Times New Roman" w:hAnsi="Times New Roman" w:eastAsia="宋体" w:cs="宋体"/>
                <w:bCs/>
                <w:color w:val="auto"/>
                <w:sz w:val="21"/>
                <w:szCs w:val="21"/>
              </w:rPr>
              <w:t>服务期限</w:t>
            </w:r>
          </w:p>
        </w:tc>
        <w:tc>
          <w:tcPr>
            <w:tcW w:w="5690" w:type="dxa"/>
            <w:noWrap w:val="0"/>
            <w:vAlign w:val="center"/>
          </w:tcPr>
          <w:p w14:paraId="0D869238">
            <w:pPr>
              <w:keepNext w:val="0"/>
              <w:keepLines w:val="0"/>
              <w:pageBreakBefore w:val="0"/>
              <w:kinsoku/>
              <w:wordWrap/>
              <w:overflowPunct/>
              <w:topLinePunct w:val="0"/>
              <w:autoSpaceDE/>
              <w:autoSpaceDN/>
              <w:bidi w:val="0"/>
              <w:rPr>
                <w:rFonts w:hint="eastAsia" w:ascii="Times New Roman" w:hAnsi="Times New Roman" w:eastAsia="宋体" w:cs="宋体"/>
                <w:bCs/>
                <w:color w:val="auto"/>
                <w:sz w:val="21"/>
                <w:szCs w:val="21"/>
                <w:lang w:eastAsia="zh-CN"/>
              </w:rPr>
            </w:pPr>
            <w:r>
              <w:rPr>
                <w:rFonts w:hint="eastAsia" w:ascii="Times New Roman" w:hAnsi="Times New Roman" w:eastAsia="宋体" w:cs="宋体"/>
                <w:color w:val="auto"/>
                <w:sz w:val="21"/>
                <w:szCs w:val="21"/>
              </w:rPr>
              <w:t>提供≥5年的原厂免费保修、维护、硬盘免返还和软件及特征库升级服务</w:t>
            </w:r>
          </w:p>
        </w:tc>
      </w:tr>
      <w:tr w14:paraId="1785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noWrap w:val="0"/>
            <w:vAlign w:val="center"/>
          </w:tcPr>
          <w:p w14:paraId="0817F308">
            <w:pPr>
              <w:pStyle w:val="62"/>
              <w:keepNext w:val="0"/>
              <w:keepLines w:val="0"/>
              <w:pageBreakBefore w:val="0"/>
              <w:widowControl/>
              <w:numPr>
                <w:ilvl w:val="0"/>
                <w:numId w:val="20"/>
              </w:numPr>
              <w:kinsoku/>
              <w:wordWrap/>
              <w:overflowPunct/>
              <w:topLinePunct w:val="0"/>
              <w:autoSpaceDE/>
              <w:autoSpaceDN/>
              <w:bidi w:val="0"/>
              <w:ind w:left="420" w:leftChars="0" w:hanging="420" w:firstLineChars="0"/>
              <w:jc w:val="center"/>
              <w:textAlignment w:val="center"/>
              <w:rPr>
                <w:rFonts w:hint="eastAsia" w:ascii="Times New Roman" w:hAnsi="Times New Roman" w:eastAsia="宋体" w:cs="宋体"/>
                <w:bCs/>
                <w:color w:val="auto"/>
                <w:sz w:val="21"/>
                <w:szCs w:val="21"/>
              </w:rPr>
            </w:pPr>
          </w:p>
        </w:tc>
        <w:tc>
          <w:tcPr>
            <w:tcW w:w="1155" w:type="dxa"/>
            <w:vMerge w:val="continue"/>
            <w:noWrap w:val="0"/>
            <w:vAlign w:val="center"/>
          </w:tcPr>
          <w:p w14:paraId="67A2B683">
            <w:pPr>
              <w:pStyle w:val="76"/>
              <w:keepNext w:val="0"/>
              <w:keepLines w:val="0"/>
              <w:pageBreakBefore w:val="0"/>
              <w:kinsoku/>
              <w:wordWrap/>
              <w:overflowPunct/>
              <w:topLinePunct w:val="0"/>
              <w:autoSpaceDE/>
              <w:autoSpaceDN/>
              <w:bidi w:val="0"/>
              <w:spacing w:line="240" w:lineRule="auto"/>
              <w:rPr>
                <w:rFonts w:hint="eastAsia" w:ascii="Times New Roman" w:hAnsi="Times New Roman" w:eastAsia="宋体" w:cs="宋体"/>
                <w:bCs/>
                <w:color w:val="auto"/>
                <w:sz w:val="21"/>
                <w:szCs w:val="21"/>
              </w:rPr>
            </w:pPr>
          </w:p>
        </w:tc>
        <w:tc>
          <w:tcPr>
            <w:tcW w:w="1785" w:type="dxa"/>
            <w:noWrap w:val="0"/>
            <w:vAlign w:val="center"/>
          </w:tcPr>
          <w:p w14:paraId="2C5382F8">
            <w:pPr>
              <w:pStyle w:val="76"/>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Cs/>
                <w:color w:val="auto"/>
                <w:sz w:val="21"/>
                <w:szCs w:val="21"/>
              </w:rPr>
            </w:pPr>
            <w:r>
              <w:rPr>
                <w:rFonts w:hint="eastAsia" w:ascii="Times New Roman" w:hAnsi="Times New Roman" w:eastAsia="宋体" w:cs="宋体"/>
                <w:color w:val="auto"/>
                <w:kern w:val="0"/>
                <w:sz w:val="21"/>
                <w:szCs w:val="21"/>
                <w:lang w:eastAsia="zh-CN"/>
              </w:rPr>
              <w:t>▲</w:t>
            </w:r>
            <w:r>
              <w:rPr>
                <w:rFonts w:hint="eastAsia" w:ascii="Times New Roman" w:hAnsi="Times New Roman" w:eastAsia="宋体" w:cs="宋体"/>
                <w:bCs/>
                <w:color w:val="auto"/>
                <w:sz w:val="21"/>
                <w:szCs w:val="21"/>
              </w:rPr>
              <w:t>功能延续</w:t>
            </w:r>
          </w:p>
        </w:tc>
        <w:tc>
          <w:tcPr>
            <w:tcW w:w="5690" w:type="dxa"/>
            <w:noWrap w:val="0"/>
            <w:vAlign w:val="center"/>
          </w:tcPr>
          <w:p w14:paraId="605875FF">
            <w:pPr>
              <w:keepNext w:val="0"/>
              <w:keepLines w:val="0"/>
              <w:pageBreakBefore w:val="0"/>
              <w:kinsoku/>
              <w:wordWrap/>
              <w:overflowPunct/>
              <w:topLinePunct w:val="0"/>
              <w:autoSpaceDE/>
              <w:autoSpaceDN/>
              <w:bidi w:val="0"/>
              <w:rPr>
                <w:rFonts w:hint="eastAsia" w:ascii="Times New Roman" w:hAnsi="Times New Roman" w:eastAsia="宋体" w:cs="宋体"/>
                <w:color w:val="auto"/>
                <w:sz w:val="21"/>
                <w:szCs w:val="21"/>
                <w:lang w:eastAsia="zh-CN"/>
              </w:rPr>
            </w:pPr>
            <w:r>
              <w:rPr>
                <w:rFonts w:hint="eastAsia" w:ascii="Times New Roman" w:hAnsi="Times New Roman" w:eastAsia="宋体" w:cs="宋体"/>
                <w:bCs/>
                <w:color w:val="auto"/>
                <w:sz w:val="21"/>
                <w:szCs w:val="21"/>
              </w:rPr>
              <w:t>设备过保或授权到期后，需保证原有功能正常使用</w:t>
            </w:r>
          </w:p>
        </w:tc>
      </w:tr>
    </w:tbl>
    <w:p w14:paraId="046CF1D7">
      <w:pPr>
        <w:autoSpaceDE w:val="0"/>
        <w:autoSpaceDN w:val="0"/>
        <w:adjustRightInd w:val="0"/>
        <w:spacing w:line="360" w:lineRule="auto"/>
        <w:jc w:val="left"/>
        <w:outlineLvl w:val="0"/>
        <w:rPr>
          <w:rFonts w:hint="eastAsia" w:ascii="Times New Roman" w:hAnsi="Times New Roman" w:eastAsia="宋体" w:cs="Times New Roman"/>
          <w:b/>
          <w:color w:val="auto"/>
          <w:kern w:val="0"/>
          <w:sz w:val="28"/>
          <w:szCs w:val="28"/>
        </w:rPr>
      </w:pPr>
      <w:r>
        <w:rPr>
          <w:rFonts w:hint="eastAsia" w:ascii="Times New Roman" w:hAnsi="Times New Roman" w:cs="Times New Roman"/>
          <w:b/>
          <w:color w:val="auto"/>
          <w:kern w:val="0"/>
          <w:sz w:val="28"/>
          <w:szCs w:val="28"/>
          <w:lang w:val="en-US" w:eastAsia="zh-CN"/>
        </w:rPr>
        <w:t>四</w:t>
      </w:r>
      <w:r>
        <w:rPr>
          <w:rFonts w:hint="eastAsia" w:ascii="Times New Roman" w:hAnsi="Times New Roman" w:eastAsia="宋体" w:cs="Times New Roman"/>
          <w:b/>
          <w:color w:val="auto"/>
          <w:kern w:val="0"/>
          <w:sz w:val="28"/>
          <w:szCs w:val="28"/>
        </w:rPr>
        <w:t>、</w:t>
      </w:r>
      <w:r>
        <w:rPr>
          <w:rFonts w:hint="eastAsia" w:ascii="Times New Roman" w:hAnsi="Times New Roman" w:cs="Times New Roman"/>
          <w:b/>
          <w:color w:val="auto"/>
          <w:kern w:val="0"/>
          <w:sz w:val="28"/>
          <w:szCs w:val="28"/>
          <w:lang w:val="en-US" w:eastAsia="zh-CN"/>
        </w:rPr>
        <w:t>实施</w:t>
      </w:r>
      <w:r>
        <w:rPr>
          <w:rFonts w:hint="eastAsia" w:ascii="Times New Roman" w:hAnsi="Times New Roman" w:eastAsia="宋体" w:cs="Times New Roman"/>
          <w:b/>
          <w:color w:val="auto"/>
          <w:kern w:val="0"/>
          <w:sz w:val="28"/>
          <w:szCs w:val="28"/>
        </w:rPr>
        <w:t>要求</w:t>
      </w:r>
    </w:p>
    <w:p w14:paraId="421401B2">
      <w:pPr>
        <w:spacing w:beforeLines="0" w:after="0" w:afterLines="0" w:line="360" w:lineRule="auto"/>
        <w:ind w:firstLine="480" w:firstLineChars="200"/>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w:t>
      </w:r>
      <w:r>
        <w:rPr>
          <w:rFonts w:hint="eastAsia" w:ascii="Times New Roman" w:hAnsi="Times New Roman"/>
          <w:color w:val="auto"/>
          <w:sz w:val="24"/>
          <w:szCs w:val="24"/>
          <w:lang w:val="en-US" w:eastAsia="zh-CN"/>
        </w:rPr>
        <w:t>1 本项目所采购的服务器须为同一品牌，所采购的交换机须为同一品牌。</w:t>
      </w:r>
    </w:p>
    <w:p w14:paraId="64FF44C4">
      <w:pPr>
        <w:spacing w:beforeLines="0" w:after="0" w:afterLines="0"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lang w:val="en-US" w:eastAsia="zh-CN"/>
        </w:rPr>
        <w:t xml:space="preserve">4.2 </w:t>
      </w:r>
      <w:r>
        <w:rPr>
          <w:rFonts w:hint="eastAsia" w:ascii="Times New Roman" w:hAnsi="Times New Roman"/>
          <w:color w:val="auto"/>
          <w:sz w:val="24"/>
          <w:szCs w:val="24"/>
        </w:rPr>
        <w:t>所有</w:t>
      </w:r>
      <w:r>
        <w:rPr>
          <w:rFonts w:hint="eastAsia" w:ascii="Times New Roman" w:hAnsi="Times New Roman"/>
          <w:color w:val="auto"/>
          <w:sz w:val="24"/>
          <w:szCs w:val="24"/>
          <w:lang w:val="en-US" w:eastAsia="zh-CN"/>
        </w:rPr>
        <w:t>标的物均为</w:t>
      </w:r>
      <w:r>
        <w:rPr>
          <w:rFonts w:hint="eastAsia" w:ascii="Times New Roman" w:hAnsi="Times New Roman"/>
          <w:color w:val="auto"/>
          <w:sz w:val="24"/>
          <w:szCs w:val="24"/>
        </w:rPr>
        <w:t>原厂商制造的全新产品</w:t>
      </w:r>
      <w:r>
        <w:rPr>
          <w:rFonts w:hint="eastAsia" w:ascii="Times New Roman" w:hAnsi="Times New Roman"/>
          <w:color w:val="auto"/>
          <w:sz w:val="24"/>
          <w:szCs w:val="24"/>
          <w:lang w:eastAsia="zh-CN"/>
        </w:rPr>
        <w:t>，</w:t>
      </w:r>
      <w:r>
        <w:rPr>
          <w:rFonts w:hint="eastAsia" w:ascii="Times New Roman" w:hAnsi="Times New Roman"/>
          <w:color w:val="auto"/>
          <w:sz w:val="24"/>
          <w:szCs w:val="24"/>
        </w:rPr>
        <w:t>必须经正规渠道供货，不得提供旧货、水货、假货。</w:t>
      </w:r>
    </w:p>
    <w:p w14:paraId="6BE79280">
      <w:pPr>
        <w:spacing w:beforeLines="0" w:after="0" w:afterLines="0"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lang w:val="en-US" w:eastAsia="zh-CN"/>
        </w:rPr>
        <w:t xml:space="preserve">4.3 </w:t>
      </w:r>
      <w:r>
        <w:rPr>
          <w:rFonts w:hint="eastAsia" w:ascii="Times New Roman" w:hAnsi="Times New Roman"/>
          <w:color w:val="auto"/>
          <w:sz w:val="24"/>
          <w:szCs w:val="24"/>
        </w:rPr>
        <w:t>投标人须保证所提供产品符合国家有关规定，保证所提供产品具有合法的版权或使用权</w:t>
      </w:r>
      <w:r>
        <w:rPr>
          <w:rFonts w:hint="eastAsia" w:ascii="Times New Roman" w:hAnsi="Times New Roman"/>
          <w:color w:val="auto"/>
          <w:sz w:val="24"/>
          <w:szCs w:val="24"/>
          <w:lang w:eastAsia="zh-CN"/>
        </w:rPr>
        <w:t>。</w:t>
      </w:r>
      <w:r>
        <w:rPr>
          <w:rFonts w:hint="eastAsia" w:ascii="Times New Roman" w:hAnsi="Times New Roman"/>
          <w:color w:val="auto"/>
          <w:sz w:val="24"/>
          <w:szCs w:val="24"/>
        </w:rPr>
        <w:t>本项目采购的产品，如在本项目范围内使用过程中出现版权或使用权纠纷，应由投标人负责。</w:t>
      </w:r>
    </w:p>
    <w:p w14:paraId="7FEF8FAA">
      <w:pPr>
        <w:spacing w:beforeLines="0" w:after="0" w:afterLines="0" w:line="360" w:lineRule="auto"/>
        <w:ind w:firstLine="480" w:firstLineChars="200"/>
        <w:rPr>
          <w:rFonts w:hint="eastAsia" w:ascii="Times New Roman" w:hAnsi="Times New Roman"/>
          <w:color w:val="auto"/>
          <w:sz w:val="24"/>
          <w:szCs w:val="24"/>
          <w:lang w:eastAsia="zh-CN"/>
        </w:rPr>
      </w:pPr>
      <w:r>
        <w:rPr>
          <w:rFonts w:hint="eastAsia" w:ascii="Times New Roman" w:hAnsi="Times New Roman"/>
          <w:color w:val="auto"/>
          <w:sz w:val="24"/>
          <w:szCs w:val="24"/>
          <w:lang w:val="en-US" w:eastAsia="zh-CN"/>
        </w:rPr>
        <w:t xml:space="preserve">4.4 </w:t>
      </w:r>
      <w:r>
        <w:rPr>
          <w:rFonts w:hint="eastAsia" w:ascii="Times New Roman" w:hAnsi="Times New Roman"/>
          <w:color w:val="auto"/>
          <w:sz w:val="24"/>
          <w:szCs w:val="24"/>
        </w:rPr>
        <w:t>如果</w:t>
      </w:r>
      <w:r>
        <w:rPr>
          <w:rFonts w:hint="eastAsia" w:ascii="Times New Roman" w:hAnsi="Times New Roman"/>
          <w:color w:val="auto"/>
          <w:sz w:val="24"/>
          <w:szCs w:val="24"/>
          <w:lang w:val="en-US" w:eastAsia="zh-CN"/>
        </w:rPr>
        <w:t>标的物</w:t>
      </w:r>
      <w:r>
        <w:rPr>
          <w:rFonts w:hint="eastAsia" w:ascii="Times New Roman" w:hAnsi="Times New Roman"/>
          <w:color w:val="auto"/>
          <w:sz w:val="24"/>
          <w:szCs w:val="24"/>
        </w:rPr>
        <w:t>的序列号所对应的最终用户不是采购人，一经查实将不予支付相关货款</w:t>
      </w:r>
      <w:r>
        <w:rPr>
          <w:rFonts w:hint="eastAsia" w:ascii="Times New Roman" w:hAnsi="Times New Roman"/>
          <w:color w:val="auto"/>
          <w:sz w:val="24"/>
          <w:szCs w:val="24"/>
          <w:lang w:eastAsia="zh-CN"/>
        </w:rPr>
        <w:t>。</w:t>
      </w:r>
    </w:p>
    <w:p w14:paraId="5CAB41DC">
      <w:pPr>
        <w:spacing w:beforeLines="0" w:after="0" w:afterLines="0" w:line="360" w:lineRule="auto"/>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4.5 签订合同后90个自然日内，中标人需将所有标的物运送至采购人指定地点，并承担运输费用和运输中发生的其它一切费用。</w:t>
      </w:r>
    </w:p>
    <w:p w14:paraId="22AC3A9A">
      <w:pPr>
        <w:spacing w:beforeLines="0" w:after="0" w:afterLines="0" w:line="360" w:lineRule="auto"/>
        <w:ind w:firstLine="480" w:firstLineChars="200"/>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4.6 所有标的物到达采购人指定的现场后，将由中标人、采购人和监理单位共同开箱清点，并签字确认。标的物若有差异或者不全，采购人有权拒收，相关责任由中标人承担，并赔偿采购人的实际损失。</w:t>
      </w:r>
    </w:p>
    <w:p w14:paraId="15C6BF7E">
      <w:pPr>
        <w:spacing w:beforeLines="0" w:after="0" w:afterLines="0"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w:t>
      </w:r>
      <w:r>
        <w:rPr>
          <w:rFonts w:hint="eastAsia" w:ascii="Times New Roman" w:hAnsi="Times New Roman"/>
          <w:color w:val="auto"/>
          <w:sz w:val="24"/>
          <w:szCs w:val="24"/>
          <w:lang w:val="en-US" w:eastAsia="zh-CN"/>
        </w:rPr>
        <w:t xml:space="preserve">7 </w:t>
      </w:r>
      <w:r>
        <w:rPr>
          <w:rFonts w:hint="eastAsia" w:ascii="Times New Roman" w:hAnsi="Times New Roman" w:eastAsia="宋体" w:cs="Times New Roman"/>
          <w:color w:val="auto"/>
          <w:sz w:val="24"/>
          <w:szCs w:val="24"/>
        </w:rPr>
        <w:t>中标</w:t>
      </w:r>
      <w:r>
        <w:rPr>
          <w:rFonts w:hint="eastAsia" w:ascii="Times New Roman" w:hAnsi="Times New Roman" w:cs="Times New Roman"/>
          <w:color w:val="auto"/>
          <w:sz w:val="24"/>
          <w:szCs w:val="24"/>
          <w:lang w:eastAsia="zh-CN"/>
        </w:rPr>
        <w:t>人</w:t>
      </w:r>
      <w:r>
        <w:rPr>
          <w:rFonts w:hint="eastAsia" w:ascii="Times New Roman" w:hAnsi="Times New Roman" w:eastAsia="宋体" w:cs="Times New Roman"/>
          <w:color w:val="auto"/>
          <w:sz w:val="24"/>
          <w:szCs w:val="24"/>
        </w:rPr>
        <w:t>负责完成</w:t>
      </w:r>
      <w:r>
        <w:rPr>
          <w:rFonts w:hint="eastAsia" w:ascii="Times New Roman" w:hAnsi="Times New Roman" w:eastAsia="宋体" w:cs="Times New Roman"/>
          <w:color w:val="auto"/>
          <w:sz w:val="24"/>
          <w:szCs w:val="24"/>
          <w:lang w:val="en-US" w:eastAsia="zh-CN"/>
        </w:rPr>
        <w:t>所有标的物</w:t>
      </w:r>
      <w:r>
        <w:rPr>
          <w:rFonts w:hint="eastAsia" w:ascii="Times New Roman" w:hAnsi="Times New Roman" w:eastAsia="宋体" w:cs="Times New Roman"/>
          <w:color w:val="auto"/>
          <w:sz w:val="24"/>
          <w:szCs w:val="24"/>
        </w:rPr>
        <w:t>的</w:t>
      </w:r>
      <w:r>
        <w:rPr>
          <w:rFonts w:hint="eastAsia" w:ascii="Times New Roman" w:hAnsi="Times New Roman" w:cs="Times New Roman"/>
          <w:color w:val="auto"/>
          <w:sz w:val="24"/>
          <w:szCs w:val="24"/>
          <w:lang w:eastAsia="zh-CN"/>
        </w:rPr>
        <w:t>上架、</w:t>
      </w:r>
      <w:r>
        <w:rPr>
          <w:rFonts w:hint="eastAsia" w:ascii="Times New Roman" w:hAnsi="Times New Roman" w:eastAsia="宋体" w:cs="Times New Roman"/>
          <w:color w:val="auto"/>
          <w:sz w:val="24"/>
          <w:szCs w:val="24"/>
        </w:rPr>
        <w:t>安装</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综合</w:t>
      </w:r>
      <w:r>
        <w:rPr>
          <w:rFonts w:hint="eastAsia" w:ascii="Times New Roman" w:hAnsi="Times New Roman" w:cs="Times New Roman"/>
          <w:color w:val="auto"/>
          <w:sz w:val="24"/>
          <w:szCs w:val="24"/>
          <w:lang w:eastAsia="zh-CN"/>
        </w:rPr>
        <w:t>布线和</w:t>
      </w:r>
      <w:r>
        <w:rPr>
          <w:rFonts w:hint="eastAsia" w:ascii="Times New Roman" w:hAnsi="Times New Roman" w:eastAsia="宋体" w:cs="Times New Roman"/>
          <w:color w:val="auto"/>
          <w:sz w:val="24"/>
          <w:szCs w:val="24"/>
        </w:rPr>
        <w:t>调试工作</w:t>
      </w:r>
      <w:r>
        <w:rPr>
          <w:rFonts w:hint="eastAsia" w:ascii="Times New Roman" w:hAnsi="Times New Roman" w:cs="Times New Roman"/>
          <w:color w:val="auto"/>
          <w:sz w:val="24"/>
          <w:szCs w:val="24"/>
          <w:lang w:eastAsia="zh-CN"/>
        </w:rPr>
        <w:t>，所</w:t>
      </w:r>
      <w:r>
        <w:rPr>
          <w:rFonts w:hint="eastAsia" w:ascii="Times New Roman" w:hAnsi="Times New Roman" w:cs="Times New Roman"/>
          <w:color w:val="auto"/>
          <w:sz w:val="24"/>
          <w:szCs w:val="24"/>
          <w:lang w:val="en-US" w:eastAsia="zh-CN"/>
        </w:rPr>
        <w:t>用</w:t>
      </w:r>
      <w:r>
        <w:rPr>
          <w:rFonts w:hint="eastAsia" w:ascii="Times New Roman" w:hAnsi="Times New Roman" w:cs="Times New Roman"/>
          <w:color w:val="auto"/>
          <w:sz w:val="24"/>
          <w:szCs w:val="24"/>
          <w:lang w:eastAsia="zh-CN"/>
        </w:rPr>
        <w:t>线缆采用品牌成品跳线，</w:t>
      </w:r>
      <w:r>
        <w:rPr>
          <w:rFonts w:hint="eastAsia" w:ascii="Times New Roman" w:hAnsi="Times New Roman" w:cs="Times New Roman"/>
          <w:color w:val="auto"/>
          <w:sz w:val="24"/>
          <w:szCs w:val="24"/>
          <w:lang w:val="en-US" w:eastAsia="zh-CN"/>
        </w:rPr>
        <w:t>所需</w:t>
      </w:r>
      <w:r>
        <w:rPr>
          <w:rFonts w:hint="eastAsia" w:ascii="Times New Roman" w:hAnsi="Times New Roman" w:cs="Times New Roman"/>
          <w:color w:val="auto"/>
          <w:sz w:val="24"/>
          <w:szCs w:val="24"/>
          <w:lang w:eastAsia="zh-CN"/>
        </w:rPr>
        <w:t>费用</w:t>
      </w:r>
      <w:r>
        <w:rPr>
          <w:rFonts w:hint="eastAsia" w:ascii="Times New Roman" w:hAnsi="Times New Roman" w:cs="Times New Roman"/>
          <w:color w:val="auto"/>
          <w:sz w:val="24"/>
          <w:szCs w:val="24"/>
          <w:lang w:val="en-US" w:eastAsia="zh-CN"/>
        </w:rPr>
        <w:t>均由中标人承担</w:t>
      </w:r>
      <w:r>
        <w:rPr>
          <w:rFonts w:hint="eastAsia" w:ascii="Times New Roman" w:hAnsi="Times New Roman" w:cs="Times New Roman"/>
          <w:color w:val="auto"/>
          <w:sz w:val="24"/>
          <w:szCs w:val="24"/>
          <w:lang w:eastAsia="zh-CN"/>
        </w:rPr>
        <w:t>。</w:t>
      </w:r>
    </w:p>
    <w:p w14:paraId="23CCE09F">
      <w:pPr>
        <w:spacing w:beforeLines="0" w:after="0" w:afterLines="0"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4.8 项目实施过程中，如果牵涉到与第三方产品集成工作，中标人应与其他供应商通力合作，并提供必要的技术支持。</w:t>
      </w:r>
    </w:p>
    <w:p w14:paraId="2022B1D3">
      <w:pPr>
        <w:spacing w:beforeLines="0" w:afterLines="0" w:line="360" w:lineRule="auto"/>
        <w:ind w:firstLine="480" w:firstLineChars="200"/>
        <w:rPr>
          <w:rFonts w:hint="eastAsia" w:ascii="Times New Roman" w:hAnsi="Times New Roman"/>
          <w:color w:val="auto"/>
          <w:kern w:val="2"/>
          <w:sz w:val="24"/>
          <w:szCs w:val="24"/>
        </w:rPr>
      </w:pPr>
      <w:r>
        <w:rPr>
          <w:rFonts w:hint="eastAsia" w:ascii="Times New Roman" w:hAnsi="Times New Roman"/>
          <w:color w:val="auto"/>
          <w:kern w:val="2"/>
          <w:sz w:val="24"/>
          <w:szCs w:val="24"/>
          <w:lang w:val="en-US" w:eastAsia="zh-CN"/>
        </w:rPr>
        <w:t>4</w:t>
      </w:r>
      <w:r>
        <w:rPr>
          <w:rFonts w:hint="eastAsia" w:ascii="Times New Roman" w:hAnsi="Times New Roman"/>
          <w:color w:val="auto"/>
          <w:kern w:val="2"/>
          <w:sz w:val="24"/>
          <w:szCs w:val="24"/>
        </w:rPr>
        <w:t>.</w:t>
      </w:r>
      <w:r>
        <w:rPr>
          <w:rFonts w:hint="eastAsia" w:ascii="Times New Roman" w:hAnsi="Times New Roman"/>
          <w:color w:val="auto"/>
          <w:kern w:val="2"/>
          <w:sz w:val="24"/>
          <w:szCs w:val="24"/>
          <w:lang w:val="en-US" w:eastAsia="zh-CN"/>
        </w:rPr>
        <w:t>9</w:t>
      </w:r>
      <w:r>
        <w:rPr>
          <w:rFonts w:hint="eastAsia" w:ascii="Times New Roman" w:hAnsi="Times New Roman"/>
          <w:color w:val="auto"/>
          <w:kern w:val="0"/>
          <w:sz w:val="24"/>
          <w:szCs w:val="24"/>
          <w:lang w:val="en-US" w:eastAsia="zh-CN"/>
        </w:rPr>
        <w:t xml:space="preserve"> </w:t>
      </w:r>
      <w:r>
        <w:rPr>
          <w:rFonts w:hint="eastAsia" w:ascii="Times New Roman" w:hAnsi="Times New Roman"/>
          <w:color w:val="auto"/>
          <w:kern w:val="2"/>
          <w:sz w:val="24"/>
          <w:szCs w:val="24"/>
        </w:rPr>
        <w:t>中标</w:t>
      </w:r>
      <w:r>
        <w:rPr>
          <w:rFonts w:hint="eastAsia" w:ascii="Times New Roman" w:hAnsi="Times New Roman"/>
          <w:color w:val="auto"/>
          <w:kern w:val="2"/>
          <w:sz w:val="24"/>
          <w:szCs w:val="24"/>
          <w:lang w:eastAsia="zh-CN"/>
        </w:rPr>
        <w:t>人</w:t>
      </w:r>
      <w:r>
        <w:rPr>
          <w:rFonts w:hint="eastAsia" w:ascii="Times New Roman" w:hAnsi="Times New Roman"/>
          <w:color w:val="auto"/>
          <w:kern w:val="2"/>
          <w:sz w:val="24"/>
          <w:szCs w:val="24"/>
        </w:rPr>
        <w:t>需接受并配合第三方监理单位对项目建设的全过程监理。</w:t>
      </w:r>
    </w:p>
    <w:p w14:paraId="522D3C0D">
      <w:pPr>
        <w:spacing w:beforeLines="0" w:afterLines="0"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olor w:val="auto"/>
          <w:kern w:val="2"/>
          <w:sz w:val="24"/>
          <w:szCs w:val="24"/>
          <w:lang w:val="en-US" w:eastAsia="zh-CN"/>
        </w:rPr>
        <w:t xml:space="preserve">4.10 </w:t>
      </w:r>
      <w:r>
        <w:rPr>
          <w:rFonts w:hint="eastAsia" w:ascii="Times New Roman" w:hAnsi="Times New Roman" w:cs="Times New Roman"/>
          <w:color w:val="auto"/>
          <w:sz w:val="24"/>
          <w:szCs w:val="24"/>
          <w:lang w:val="en-US" w:eastAsia="zh-CN"/>
        </w:rPr>
        <w:t>项目实施环节至少应明确指派以下人员角色：</w:t>
      </w:r>
    </w:p>
    <w:p w14:paraId="12E2ED67">
      <w:pPr>
        <w:spacing w:beforeLines="0" w:afterLines="0"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（1）项目经理1名，负责整个项目的日常管理与资源调配，推进项目的进行，解决各种紧急事件；</w:t>
      </w:r>
    </w:p>
    <w:p w14:paraId="4A0844D1">
      <w:pPr>
        <w:spacing w:beforeLines="0" w:afterLines="0"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（2）系统集成工程师若干名，共同完产品上架、安装、通电测试、综合布线、调试和与其他产品、系统的集成等工作</w:t>
      </w:r>
    </w:p>
    <w:p w14:paraId="69311D9A">
      <w:pPr>
        <w:spacing w:beforeLines="0" w:afterLines="0" w:line="360" w:lineRule="auto"/>
        <w:ind w:firstLine="480" w:firstLineChars="200"/>
        <w:rPr>
          <w:rFonts w:hint="eastAsia" w:ascii="Times New Roman" w:hAnsi="Times New Roman"/>
          <w:color w:val="auto"/>
          <w:kern w:val="2"/>
          <w:sz w:val="24"/>
          <w:szCs w:val="24"/>
          <w:lang w:val="en-US" w:eastAsia="zh-CN"/>
        </w:rPr>
      </w:pPr>
      <w:r>
        <w:rPr>
          <w:rFonts w:hint="eastAsia" w:ascii="Times New Roman" w:hAnsi="Times New Roman"/>
          <w:color w:val="auto"/>
          <w:kern w:val="2"/>
          <w:sz w:val="24"/>
          <w:szCs w:val="24"/>
          <w:lang w:val="en-US" w:eastAsia="zh-CN"/>
        </w:rPr>
        <w:t>4.11 为确保项目高质量如期完成，更好地发挥项目效能，投标人应在满足以上相关要求的基础上制定以下方案：</w:t>
      </w:r>
    </w:p>
    <w:p w14:paraId="21330192">
      <w:pPr>
        <w:spacing w:beforeLines="0" w:afterLines="0" w:line="360" w:lineRule="auto"/>
        <w:ind w:firstLine="480" w:firstLineChars="200"/>
        <w:rPr>
          <w:rFonts w:hint="eastAsia" w:ascii="Times New Roman" w:hAnsi="Times New Roman"/>
          <w:color w:val="auto"/>
          <w:kern w:val="2"/>
          <w:sz w:val="24"/>
          <w:szCs w:val="24"/>
          <w:lang w:val="en-US" w:eastAsia="zh-CN"/>
        </w:rPr>
      </w:pPr>
      <w:r>
        <w:rPr>
          <w:rFonts w:hint="eastAsia" w:ascii="Times New Roman" w:hAnsi="Times New Roman"/>
          <w:color w:val="auto"/>
          <w:kern w:val="2"/>
          <w:sz w:val="24"/>
          <w:szCs w:val="24"/>
          <w:lang w:val="en-US" w:eastAsia="zh-CN"/>
        </w:rPr>
        <w:t>（1）</w:t>
      </w:r>
      <w:r>
        <w:rPr>
          <w:rFonts w:hint="eastAsia" w:ascii="Times New Roman" w:hAnsi="Times New Roman"/>
          <w:color w:val="auto"/>
          <w:sz w:val="24"/>
          <w:szCs w:val="24"/>
          <w:lang w:val="en-US" w:eastAsia="zh-CN"/>
        </w:rPr>
        <w:t>供货实施方案。方案包括但不限于供货组织、进度安排、进度保障等内容；</w:t>
      </w:r>
    </w:p>
    <w:p w14:paraId="6D40C594">
      <w:pPr>
        <w:numPr>
          <w:ilvl w:val="-1"/>
          <w:numId w:val="0"/>
        </w:numPr>
        <w:autoSpaceDE w:val="0"/>
        <w:autoSpaceDN w:val="0"/>
        <w:adjustRightInd w:val="0"/>
        <w:spacing w:line="360" w:lineRule="auto"/>
        <w:ind w:firstLine="480" w:firstLineChars="200"/>
        <w:jc w:val="left"/>
        <w:outlineLvl w:val="9"/>
        <w:rPr>
          <w:rFonts w:hint="eastAsia" w:ascii="Times New Roman" w:hAnsi="Times New Roman" w:cs="Times New Roman"/>
          <w:b/>
          <w:color w:val="auto"/>
          <w:kern w:val="0"/>
          <w:sz w:val="28"/>
          <w:szCs w:val="28"/>
          <w:lang w:val="en-US" w:eastAsia="zh-CN"/>
        </w:rPr>
      </w:pPr>
      <w:r>
        <w:rPr>
          <w:rFonts w:hint="eastAsia" w:ascii="Times New Roman" w:hAnsi="Times New Roman"/>
          <w:color w:val="auto"/>
          <w:kern w:val="2"/>
          <w:sz w:val="24"/>
          <w:szCs w:val="24"/>
          <w:lang w:val="en-US" w:eastAsia="zh-CN"/>
        </w:rPr>
        <w:t>（2）安装调试和集成方案。方案包括但不限于产品上架、安装、通电测试、综合布线、调试和与其他产品、系统的集成等内容；</w:t>
      </w:r>
    </w:p>
    <w:p w14:paraId="7C245635">
      <w:pPr>
        <w:spacing w:beforeLines="0" w:afterLines="0" w:line="360" w:lineRule="auto"/>
        <w:ind w:firstLine="480" w:firstLineChars="200"/>
        <w:rPr>
          <w:rFonts w:hint="default" w:ascii="Times New Roman" w:hAnsi="Times New Roman"/>
          <w:color w:val="auto"/>
          <w:kern w:val="2"/>
          <w:sz w:val="24"/>
          <w:szCs w:val="24"/>
          <w:lang w:val="en-US" w:eastAsia="zh-CN"/>
        </w:rPr>
      </w:pPr>
      <w:r>
        <w:rPr>
          <w:rFonts w:hint="eastAsia" w:ascii="Times New Roman" w:hAnsi="Times New Roman"/>
          <w:color w:val="auto"/>
          <w:kern w:val="2"/>
          <w:sz w:val="24"/>
          <w:szCs w:val="24"/>
          <w:lang w:val="en-US" w:eastAsia="zh-CN"/>
        </w:rPr>
        <w:t>（3）质量保障方案。方案包括但不限于质量保障体系的建立、投标产品的选择、产品使用的培训、产品检测和后期验收等质量保障措施；</w:t>
      </w:r>
    </w:p>
    <w:p w14:paraId="4A114550">
      <w:pPr>
        <w:numPr>
          <w:ilvl w:val="-1"/>
          <w:numId w:val="0"/>
        </w:numPr>
        <w:autoSpaceDE w:val="0"/>
        <w:autoSpaceDN w:val="0"/>
        <w:adjustRightInd w:val="0"/>
        <w:spacing w:line="360" w:lineRule="auto"/>
        <w:ind w:firstLine="480" w:firstLineChars="200"/>
        <w:jc w:val="left"/>
        <w:outlineLvl w:val="9"/>
        <w:rPr>
          <w:rFonts w:hint="eastAsia" w:ascii="Times New Roman" w:hAnsi="Times New Roman" w:cs="Times New Roman"/>
          <w:color w:val="auto"/>
          <w:sz w:val="24"/>
          <w:szCs w:val="24"/>
          <w:lang w:val="en-US" w:eastAsia="zh-CN"/>
        </w:rPr>
      </w:pPr>
      <w:r>
        <w:rPr>
          <w:rFonts w:hint="eastAsia" w:ascii="Times New Roman" w:hAnsi="Times New Roman"/>
          <w:color w:val="auto"/>
          <w:kern w:val="2"/>
          <w:sz w:val="24"/>
          <w:szCs w:val="24"/>
          <w:lang w:val="en-US" w:eastAsia="zh-CN"/>
        </w:rPr>
        <w:t>（4）</w:t>
      </w:r>
      <w:r>
        <w:rPr>
          <w:rFonts w:hint="eastAsia" w:ascii="Times New Roman" w:hAnsi="Times New Roman" w:cs="Times New Roman"/>
          <w:color w:val="auto"/>
          <w:sz w:val="24"/>
          <w:szCs w:val="24"/>
          <w:lang w:val="en-US" w:eastAsia="zh-CN"/>
        </w:rPr>
        <w:t>重大活动保障方案。项目免费服务周期内，应采购人要求参与重大活动的保障工作，以确保活动期间项目产品稳定运行。方案包括但不限于对采购人产品使用场景的了解，重大活动各阶段保障工作安排，与采购人及其他相关方的沟通协调、紧急故障处理预案等内容。</w:t>
      </w:r>
    </w:p>
    <w:p w14:paraId="2FB66F65">
      <w:pPr>
        <w:numPr>
          <w:ilvl w:val="-1"/>
          <w:numId w:val="0"/>
        </w:numPr>
        <w:autoSpaceDE/>
        <w:autoSpaceDN/>
        <w:adjustRightInd/>
        <w:spacing w:beforeLines="0" w:afterLines="0" w:line="360" w:lineRule="auto"/>
        <w:ind w:firstLine="480" w:firstLineChars="200"/>
        <w:jc w:val="left"/>
        <w:outlineLvl w:val="9"/>
        <w:rPr>
          <w:rFonts w:hint="eastAsia" w:ascii="Times New Roman" w:hAnsi="Times New Roman" w:cs="Times New Roman"/>
          <w:color w:val="auto"/>
          <w:sz w:val="24"/>
          <w:szCs w:val="24"/>
          <w:lang w:val="en-US" w:eastAsia="zh-CN"/>
        </w:rPr>
      </w:pPr>
      <w:r>
        <w:rPr>
          <w:rFonts w:hint="eastAsia" w:ascii="Times New Roman" w:hAnsi="Times New Roman"/>
          <w:color w:val="auto"/>
          <w:sz w:val="24"/>
          <w:szCs w:val="24"/>
          <w:lang w:val="en-US" w:eastAsia="zh-CN"/>
        </w:rPr>
        <w:t>4.12 中标人应在投标相关方案的基础上制定项目实施方案，提交采购人同意后，依照方案开展项目建设。</w:t>
      </w:r>
    </w:p>
    <w:p w14:paraId="0130BE50">
      <w:pPr>
        <w:numPr>
          <w:ilvl w:val="-1"/>
          <w:numId w:val="0"/>
        </w:numPr>
        <w:autoSpaceDE w:val="0"/>
        <w:autoSpaceDN w:val="0"/>
        <w:adjustRightInd w:val="0"/>
        <w:spacing w:line="360" w:lineRule="auto"/>
        <w:jc w:val="left"/>
        <w:outlineLvl w:val="0"/>
        <w:rPr>
          <w:rFonts w:hint="default" w:ascii="Times New Roman" w:hAnsi="Times New Roman" w:cs="Times New Roman"/>
          <w:b/>
          <w:color w:val="auto"/>
          <w:kern w:val="0"/>
          <w:sz w:val="28"/>
          <w:szCs w:val="28"/>
          <w:lang w:val="en-US" w:eastAsia="zh-CN"/>
        </w:rPr>
      </w:pPr>
      <w:r>
        <w:rPr>
          <w:rFonts w:hint="eastAsia" w:ascii="Times New Roman" w:hAnsi="Times New Roman" w:cs="Times New Roman"/>
          <w:b/>
          <w:color w:val="auto"/>
          <w:kern w:val="0"/>
          <w:sz w:val="28"/>
          <w:szCs w:val="28"/>
          <w:lang w:val="en-US" w:eastAsia="zh-CN"/>
        </w:rPr>
        <w:t>五、售后服务要求</w:t>
      </w:r>
    </w:p>
    <w:p w14:paraId="333483D0">
      <w:pPr>
        <w:autoSpaceDE/>
        <w:autoSpaceDN/>
        <w:adjustRightInd/>
        <w:spacing w:beforeLines="0" w:afterLines="0" w:line="360" w:lineRule="auto"/>
        <w:ind w:firstLine="480" w:firstLineChars="200"/>
        <w:jc w:val="left"/>
        <w:outlineLvl w:val="9"/>
        <w:rPr>
          <w:rFonts w:hint="eastAsia" w:ascii="Times New Roman" w:hAnsi="Times New Roman" w:eastAsia="宋体"/>
          <w:color w:val="auto"/>
          <w:sz w:val="24"/>
          <w:szCs w:val="24"/>
          <w:lang w:val="en-US" w:eastAsia="zh-CN"/>
        </w:rPr>
      </w:pPr>
      <w:r>
        <w:rPr>
          <w:rFonts w:hint="eastAsia" w:ascii="Times New Roman" w:hAnsi="Times New Roman" w:cs="Times New Roman"/>
          <w:b w:val="0"/>
          <w:color w:val="auto"/>
          <w:kern w:val="2"/>
          <w:sz w:val="24"/>
          <w:szCs w:val="24"/>
          <w:lang w:val="en-US" w:eastAsia="zh-CN"/>
        </w:rPr>
        <w:t xml:space="preserve">5.1 </w:t>
      </w:r>
      <w:r>
        <w:rPr>
          <w:rFonts w:hint="eastAsia" w:ascii="Times New Roman" w:hAnsi="Times New Roman"/>
          <w:color w:val="auto"/>
          <w:sz w:val="24"/>
          <w:szCs w:val="24"/>
        </w:rPr>
        <w:t>服务响应</w:t>
      </w:r>
      <w:r>
        <w:rPr>
          <w:rFonts w:hint="eastAsia" w:ascii="Times New Roman" w:hAnsi="Times New Roman"/>
          <w:color w:val="auto"/>
          <w:sz w:val="24"/>
          <w:szCs w:val="24"/>
          <w:lang w:val="en-US" w:eastAsia="zh-CN"/>
        </w:rPr>
        <w:t>要求</w:t>
      </w:r>
    </w:p>
    <w:p w14:paraId="6FF4628C">
      <w:pPr>
        <w:autoSpaceDE/>
        <w:autoSpaceDN/>
        <w:adjustRightInd/>
        <w:spacing w:beforeLines="0" w:afterLines="0" w:line="360" w:lineRule="auto"/>
        <w:ind w:firstLine="480" w:firstLineChars="200"/>
        <w:jc w:val="left"/>
        <w:outlineLvl w:val="9"/>
        <w:rPr>
          <w:rFonts w:hint="eastAsia" w:ascii="Times New Roman" w:hAnsi="Times New Roman" w:cs="Times New Roman"/>
          <w:b w:val="0"/>
          <w:color w:val="auto"/>
          <w:kern w:val="2"/>
          <w:sz w:val="24"/>
          <w:szCs w:val="24"/>
          <w:lang w:val="en-US" w:eastAsia="zh-CN"/>
        </w:rPr>
      </w:pPr>
      <w:r>
        <w:rPr>
          <w:rFonts w:hint="eastAsia" w:ascii="Times New Roman" w:hAnsi="Times New Roman" w:cs="Times New Roman"/>
          <w:b w:val="0"/>
          <w:color w:val="auto"/>
          <w:kern w:val="2"/>
          <w:sz w:val="24"/>
          <w:szCs w:val="24"/>
          <w:lang w:val="en-US" w:eastAsia="zh-CN"/>
        </w:rPr>
        <w:t>服务器的服务响应要求见3.1、3.2表中所述，服务器以外产品的服务响应要求如下：</w:t>
      </w:r>
    </w:p>
    <w:p w14:paraId="32AC3697">
      <w:pPr>
        <w:numPr>
          <w:ilvl w:val="0"/>
          <w:numId w:val="21"/>
        </w:numPr>
        <w:autoSpaceDE/>
        <w:autoSpaceDN/>
        <w:adjustRightInd/>
        <w:spacing w:beforeLines="0" w:afterLines="0" w:line="360" w:lineRule="auto"/>
        <w:ind w:firstLine="480" w:firstLineChars="200"/>
        <w:jc w:val="left"/>
        <w:outlineLvl w:val="9"/>
        <w:rPr>
          <w:rFonts w:hint="eastAsia" w:ascii="Times New Roman" w:hAnsi="Times New Roman" w:cs="Times New Roman"/>
          <w:b w:val="0"/>
          <w:color w:val="auto"/>
          <w:kern w:val="2"/>
          <w:sz w:val="24"/>
          <w:szCs w:val="24"/>
          <w:lang w:val="en-US" w:eastAsia="zh-CN"/>
        </w:rPr>
      </w:pPr>
      <w:r>
        <w:rPr>
          <w:rFonts w:hint="eastAsia" w:ascii="Times New Roman" w:hAnsi="Times New Roman" w:cs="Times New Roman"/>
          <w:b w:val="0"/>
          <w:color w:val="auto"/>
          <w:kern w:val="2"/>
          <w:sz w:val="24"/>
          <w:szCs w:val="24"/>
          <w:lang w:val="en-US" w:eastAsia="zh-CN"/>
        </w:rPr>
        <w:t>服务响应</w:t>
      </w:r>
    </w:p>
    <w:p w14:paraId="14E2E695">
      <w:pPr>
        <w:numPr>
          <w:ilvl w:val="-1"/>
          <w:numId w:val="0"/>
        </w:numPr>
        <w:autoSpaceDE/>
        <w:autoSpaceDN/>
        <w:adjustRightInd/>
        <w:spacing w:beforeLines="0" w:afterLines="0" w:line="360" w:lineRule="auto"/>
        <w:ind w:firstLine="480" w:firstLineChars="200"/>
        <w:jc w:val="left"/>
        <w:outlineLvl w:val="9"/>
        <w:rPr>
          <w:rFonts w:hint="eastAsia" w:ascii="Times New Roman" w:hAnsi="Times New Roman" w:cs="Times New Roman"/>
          <w:b w:val="0"/>
          <w:color w:val="auto"/>
          <w:kern w:val="2"/>
          <w:sz w:val="24"/>
          <w:szCs w:val="24"/>
          <w:lang w:val="en-US" w:eastAsia="zh-CN"/>
        </w:rPr>
      </w:pPr>
      <w:r>
        <w:rPr>
          <w:rFonts w:hint="eastAsia" w:ascii="Times New Roman" w:hAnsi="Times New Roman" w:cs="Times New Roman"/>
          <w:b w:val="0"/>
          <w:color w:val="auto"/>
          <w:kern w:val="2"/>
          <w:sz w:val="24"/>
          <w:szCs w:val="24"/>
          <w:lang w:val="en-US" w:eastAsia="zh-CN"/>
        </w:rPr>
        <w:t>1）提供电话、电子邮件、远程连接等多种形式服务；</w:t>
      </w:r>
    </w:p>
    <w:p w14:paraId="1082B73E">
      <w:pPr>
        <w:numPr>
          <w:ilvl w:val="-1"/>
          <w:numId w:val="0"/>
        </w:numPr>
        <w:autoSpaceDE/>
        <w:autoSpaceDN/>
        <w:adjustRightInd/>
        <w:spacing w:beforeLines="0" w:afterLines="0" w:line="360" w:lineRule="auto"/>
        <w:ind w:firstLine="480" w:firstLineChars="200"/>
        <w:jc w:val="left"/>
        <w:outlineLvl w:val="9"/>
        <w:rPr>
          <w:rFonts w:hint="eastAsia" w:ascii="Times New Roman" w:hAnsi="Times New Roman" w:cs="Times New Roman"/>
          <w:b w:val="0"/>
          <w:color w:val="auto"/>
          <w:kern w:val="2"/>
          <w:sz w:val="24"/>
          <w:szCs w:val="24"/>
          <w:lang w:val="en-US" w:eastAsia="zh-CN"/>
        </w:rPr>
      </w:pPr>
      <w:r>
        <w:rPr>
          <w:rFonts w:hint="eastAsia" w:ascii="Times New Roman" w:hAnsi="Times New Roman" w:cs="Times New Roman"/>
          <w:b w:val="0"/>
          <w:color w:val="auto"/>
          <w:kern w:val="2"/>
          <w:sz w:val="24"/>
          <w:szCs w:val="24"/>
          <w:lang w:val="en-US" w:eastAsia="zh-CN"/>
        </w:rPr>
        <w:t>2）提供同城2h、异地6h技术响应服务，2个工作日解决问题，对于未能解决的问题和故障应提供可行的升级方案，并提供周转设备；</w:t>
      </w:r>
    </w:p>
    <w:p w14:paraId="66693168">
      <w:pPr>
        <w:numPr>
          <w:ilvl w:val="-1"/>
          <w:numId w:val="0"/>
        </w:numPr>
        <w:autoSpaceDE/>
        <w:autoSpaceDN/>
        <w:adjustRightInd/>
        <w:spacing w:beforeLines="0" w:afterLines="0" w:line="360" w:lineRule="auto"/>
        <w:ind w:firstLine="480" w:firstLineChars="200"/>
        <w:jc w:val="left"/>
        <w:outlineLvl w:val="9"/>
        <w:rPr>
          <w:rFonts w:hint="eastAsia" w:ascii="Times New Roman" w:hAnsi="Times New Roman" w:cs="Times New Roman"/>
          <w:b w:val="0"/>
          <w:color w:val="auto"/>
          <w:kern w:val="2"/>
          <w:sz w:val="24"/>
          <w:szCs w:val="24"/>
          <w:lang w:val="en-US" w:eastAsia="zh-CN"/>
        </w:rPr>
      </w:pPr>
      <w:r>
        <w:rPr>
          <w:rFonts w:hint="eastAsia" w:ascii="Times New Roman" w:hAnsi="Times New Roman" w:cs="Times New Roman"/>
          <w:b w:val="0"/>
          <w:color w:val="auto"/>
          <w:kern w:val="2"/>
          <w:sz w:val="24"/>
          <w:szCs w:val="24"/>
          <w:lang w:val="en-US" w:eastAsia="zh-CN"/>
        </w:rPr>
        <w:t>3）建立全国技术服务体系和服务团体，符合专业服务体系标准要求，提供原厂中文服务；</w:t>
      </w:r>
    </w:p>
    <w:p w14:paraId="7A060D36">
      <w:pPr>
        <w:numPr>
          <w:ilvl w:val="-1"/>
          <w:numId w:val="0"/>
        </w:numPr>
        <w:autoSpaceDE/>
        <w:autoSpaceDN/>
        <w:adjustRightInd/>
        <w:spacing w:beforeLines="0" w:afterLines="0" w:line="360" w:lineRule="auto"/>
        <w:ind w:firstLine="480" w:firstLineChars="200"/>
        <w:jc w:val="left"/>
        <w:outlineLvl w:val="9"/>
        <w:rPr>
          <w:rFonts w:hint="eastAsia" w:ascii="Times New Roman" w:hAnsi="Times New Roman" w:cs="Times New Roman"/>
          <w:b w:val="0"/>
          <w:color w:val="auto"/>
          <w:kern w:val="2"/>
          <w:sz w:val="24"/>
          <w:szCs w:val="24"/>
          <w:lang w:val="en-US" w:eastAsia="zh-CN"/>
        </w:rPr>
      </w:pPr>
      <w:r>
        <w:rPr>
          <w:rFonts w:hint="eastAsia" w:ascii="Times New Roman" w:hAnsi="Times New Roman" w:cs="Times New Roman"/>
          <w:b w:val="0"/>
          <w:color w:val="auto"/>
          <w:kern w:val="2"/>
          <w:sz w:val="24"/>
          <w:szCs w:val="24"/>
          <w:lang w:val="en-US" w:eastAsia="zh-CN"/>
        </w:rPr>
        <w:t>4）免费服务周期内免费提供产品的维修、换件和升级服务</w:t>
      </w:r>
    </w:p>
    <w:p w14:paraId="68C0E451">
      <w:pPr>
        <w:numPr>
          <w:ilvl w:val="0"/>
          <w:numId w:val="21"/>
        </w:numPr>
        <w:autoSpaceDE/>
        <w:autoSpaceDN/>
        <w:adjustRightInd/>
        <w:spacing w:beforeLines="0" w:afterLines="0" w:line="360" w:lineRule="auto"/>
        <w:ind w:firstLine="480" w:firstLineChars="200"/>
        <w:jc w:val="left"/>
        <w:outlineLvl w:val="9"/>
        <w:rPr>
          <w:rFonts w:hint="default" w:ascii="Times New Roman" w:hAnsi="Times New Roman" w:cs="Times New Roman"/>
          <w:b w:val="0"/>
          <w:color w:val="auto"/>
          <w:kern w:val="2"/>
          <w:sz w:val="24"/>
          <w:szCs w:val="24"/>
          <w:lang w:val="en-US" w:eastAsia="zh-CN"/>
        </w:rPr>
      </w:pPr>
      <w:r>
        <w:rPr>
          <w:rFonts w:hint="eastAsia" w:ascii="Times New Roman" w:hAnsi="Times New Roman" w:cs="Times New Roman"/>
          <w:b w:val="0"/>
          <w:color w:val="auto"/>
          <w:kern w:val="2"/>
          <w:sz w:val="24"/>
          <w:szCs w:val="24"/>
          <w:lang w:val="en-US" w:eastAsia="zh-CN"/>
        </w:rPr>
        <w:t>培训服务</w:t>
      </w:r>
    </w:p>
    <w:p w14:paraId="5D22CA58">
      <w:pPr>
        <w:numPr>
          <w:ilvl w:val="-1"/>
          <w:numId w:val="0"/>
        </w:numPr>
        <w:autoSpaceDE/>
        <w:autoSpaceDN/>
        <w:adjustRightInd/>
        <w:spacing w:beforeLines="0" w:afterLines="0" w:line="360" w:lineRule="auto"/>
        <w:ind w:firstLine="480" w:firstLineChars="200"/>
        <w:jc w:val="left"/>
        <w:outlineLvl w:val="9"/>
        <w:rPr>
          <w:rFonts w:hint="default" w:ascii="Times New Roman" w:hAnsi="Times New Roman" w:cs="Times New Roman"/>
          <w:b w:val="0"/>
          <w:color w:val="auto"/>
          <w:kern w:val="2"/>
          <w:sz w:val="24"/>
          <w:szCs w:val="24"/>
          <w:lang w:val="en-US" w:eastAsia="zh-CN"/>
        </w:rPr>
      </w:pPr>
      <w:r>
        <w:rPr>
          <w:rFonts w:hint="default" w:ascii="Times New Roman" w:hAnsi="Times New Roman" w:cs="Times New Roman"/>
          <w:b w:val="0"/>
          <w:color w:val="auto"/>
          <w:kern w:val="2"/>
          <w:sz w:val="24"/>
          <w:szCs w:val="24"/>
          <w:lang w:val="en-US" w:eastAsia="zh-CN"/>
        </w:rPr>
        <w:t>供应商需提供针对项目的相关培训，并提供技术培训方案。培训应包括</w:t>
      </w:r>
      <w:r>
        <w:rPr>
          <w:rFonts w:hint="eastAsia" w:ascii="Times New Roman" w:hAnsi="Times New Roman" w:cs="Times New Roman"/>
          <w:b w:val="0"/>
          <w:color w:val="auto"/>
          <w:kern w:val="2"/>
          <w:sz w:val="24"/>
          <w:szCs w:val="24"/>
          <w:lang w:val="en-US" w:eastAsia="zh-CN"/>
        </w:rPr>
        <w:t>产品</w:t>
      </w:r>
      <w:r>
        <w:rPr>
          <w:rFonts w:hint="default" w:ascii="Times New Roman" w:hAnsi="Times New Roman" w:cs="Times New Roman"/>
          <w:b w:val="0"/>
          <w:color w:val="auto"/>
          <w:kern w:val="2"/>
          <w:sz w:val="24"/>
          <w:szCs w:val="24"/>
          <w:lang w:val="en-US" w:eastAsia="zh-CN"/>
        </w:rPr>
        <w:t>安装调试、软件应用操作、软硬件设备维护等相关培训内容，供应商需提供培训所需设备、网络环境、培训材料、产品手册、培训视频等培训相关用品，并根据采购人需求提供相应的培训师资力量。</w:t>
      </w:r>
    </w:p>
    <w:p w14:paraId="1A3CDD3B">
      <w:pPr>
        <w:numPr>
          <w:ilvl w:val="-1"/>
          <w:numId w:val="0"/>
        </w:numPr>
        <w:autoSpaceDE/>
        <w:autoSpaceDN/>
        <w:adjustRightInd/>
        <w:spacing w:beforeLines="0" w:afterLines="0" w:line="360" w:lineRule="auto"/>
        <w:ind w:firstLine="480" w:firstLineChars="200"/>
        <w:jc w:val="left"/>
        <w:outlineLvl w:val="9"/>
        <w:rPr>
          <w:rFonts w:hint="default" w:ascii="Times New Roman" w:hAnsi="Times New Roman" w:cs="Times New Roman"/>
          <w:b w:val="0"/>
          <w:color w:val="auto"/>
          <w:kern w:val="2"/>
          <w:sz w:val="24"/>
          <w:szCs w:val="24"/>
          <w:lang w:val="en-US" w:eastAsia="zh-CN"/>
        </w:rPr>
      </w:pPr>
      <w:r>
        <w:rPr>
          <w:rFonts w:hint="eastAsia" w:ascii="Times New Roman" w:hAnsi="Times New Roman" w:cs="Times New Roman"/>
          <w:b w:val="0"/>
          <w:color w:val="auto"/>
          <w:kern w:val="2"/>
          <w:sz w:val="24"/>
          <w:szCs w:val="24"/>
          <w:lang w:val="en-US" w:eastAsia="zh-CN"/>
        </w:rPr>
        <w:t>5.2 产品免费服务周期内因维修而更换的设备或部件必须是来自原厂的全新同型设备或备件，不得以其它方式替代。</w:t>
      </w:r>
    </w:p>
    <w:p w14:paraId="3B01E3A0">
      <w:pPr>
        <w:numPr>
          <w:ilvl w:val="-1"/>
          <w:numId w:val="0"/>
        </w:numPr>
        <w:autoSpaceDE w:val="0"/>
        <w:autoSpaceDN w:val="0"/>
        <w:adjustRightInd w:val="0"/>
        <w:spacing w:line="360" w:lineRule="auto"/>
        <w:ind w:firstLine="480" w:firstLineChars="200"/>
        <w:jc w:val="left"/>
        <w:outlineLvl w:val="9"/>
        <w:rPr>
          <w:rFonts w:hint="eastAsia" w:ascii="Times New Roman" w:hAnsi="Times New Roman" w:cs="Times New Roman"/>
          <w:b/>
          <w:color w:val="auto"/>
          <w:kern w:val="0"/>
          <w:sz w:val="28"/>
          <w:szCs w:val="28"/>
          <w:lang w:val="en-US" w:eastAsia="zh-CN"/>
        </w:rPr>
      </w:pPr>
      <w:r>
        <w:rPr>
          <w:rFonts w:hint="eastAsia" w:ascii="Times New Roman" w:hAnsi="Times New Roman" w:cs="Times New Roman"/>
          <w:b w:val="0"/>
          <w:color w:val="auto"/>
          <w:kern w:val="2"/>
          <w:sz w:val="24"/>
          <w:szCs w:val="24"/>
          <w:lang w:val="en-US" w:eastAsia="zh-CN"/>
        </w:rPr>
        <w:t>5.3 售后服务方案。</w:t>
      </w:r>
      <w:r>
        <w:rPr>
          <w:rFonts w:hint="default" w:ascii="Times New Roman" w:hAnsi="Times New Roman" w:cs="Times New Roman"/>
          <w:b w:val="0"/>
          <w:color w:val="auto"/>
          <w:kern w:val="2"/>
          <w:sz w:val="24"/>
          <w:szCs w:val="24"/>
          <w:lang w:val="en-US" w:eastAsia="zh-CN"/>
        </w:rPr>
        <w:t>投标人应制定详细的售后服务方案，方案</w:t>
      </w:r>
      <w:r>
        <w:rPr>
          <w:rFonts w:hint="eastAsia" w:ascii="Times New Roman" w:hAnsi="Times New Roman" w:cs="Times New Roman"/>
          <w:b w:val="0"/>
          <w:color w:val="auto"/>
          <w:kern w:val="2"/>
          <w:sz w:val="24"/>
          <w:szCs w:val="24"/>
          <w:lang w:val="en-US" w:eastAsia="zh-CN"/>
        </w:rPr>
        <w:t>内容</w:t>
      </w:r>
      <w:r>
        <w:rPr>
          <w:rFonts w:hint="default" w:ascii="Times New Roman" w:hAnsi="Times New Roman" w:cs="Times New Roman"/>
          <w:b w:val="0"/>
          <w:color w:val="auto"/>
          <w:kern w:val="2"/>
          <w:sz w:val="24"/>
          <w:szCs w:val="24"/>
          <w:lang w:val="en-US" w:eastAsia="zh-CN"/>
        </w:rPr>
        <w:t>包括但不限于</w:t>
      </w:r>
      <w:r>
        <w:rPr>
          <w:rFonts w:hint="eastAsia" w:ascii="Times New Roman" w:hAnsi="Times New Roman" w:cs="Times New Roman"/>
          <w:b w:val="0"/>
          <w:color w:val="auto"/>
          <w:kern w:val="2"/>
          <w:sz w:val="24"/>
          <w:szCs w:val="24"/>
          <w:lang w:val="en-US" w:eastAsia="zh-CN"/>
        </w:rPr>
        <w:t>“三、技术要求”各表中服务要求的内容和5.1、5.2所述。</w:t>
      </w:r>
    </w:p>
    <w:p w14:paraId="57B3B63F">
      <w:pPr>
        <w:autoSpaceDE w:val="0"/>
        <w:autoSpaceDN w:val="0"/>
        <w:adjustRightInd w:val="0"/>
        <w:spacing w:line="360" w:lineRule="auto"/>
        <w:jc w:val="left"/>
        <w:outlineLvl w:val="0"/>
        <w:rPr>
          <w:rFonts w:hint="eastAsia" w:ascii="Times New Roman" w:hAnsi="Times New Roman"/>
          <w:b/>
          <w:color w:val="auto"/>
          <w:kern w:val="0"/>
          <w:sz w:val="28"/>
          <w:szCs w:val="28"/>
          <w:lang w:val="en-US" w:eastAsia="zh-CN"/>
        </w:rPr>
      </w:pPr>
      <w:r>
        <w:rPr>
          <w:rFonts w:hint="eastAsia" w:ascii="Times New Roman" w:hAnsi="Times New Roman"/>
          <w:b/>
          <w:color w:val="auto"/>
          <w:kern w:val="0"/>
          <w:sz w:val="28"/>
          <w:szCs w:val="28"/>
          <w:lang w:val="en-US" w:eastAsia="zh-CN"/>
        </w:rPr>
        <w:t>六、报价要求</w:t>
      </w:r>
    </w:p>
    <w:p w14:paraId="6C2757C0">
      <w:pPr>
        <w:numPr>
          <w:ilvl w:val="-1"/>
          <w:numId w:val="0"/>
        </w:numPr>
        <w:autoSpaceDE w:val="0"/>
        <w:autoSpaceDN w:val="0"/>
        <w:adjustRightInd w:val="0"/>
        <w:spacing w:line="360" w:lineRule="auto"/>
        <w:ind w:firstLine="480" w:firstLineChars="200"/>
        <w:jc w:val="left"/>
        <w:outlineLvl w:val="9"/>
        <w:rPr>
          <w:rFonts w:hint="eastAsia" w:ascii="Times New Roman" w:hAnsi="Times New Roman" w:cs="Times New Roman"/>
          <w:color w:val="auto"/>
          <w:sz w:val="24"/>
          <w:szCs w:val="24"/>
          <w:lang w:val="en-US" w:eastAsia="zh-CN"/>
        </w:rPr>
      </w:pPr>
      <w:r>
        <w:rPr>
          <w:rFonts w:hint="eastAsia" w:ascii="Times New Roman" w:hAnsi="Times New Roman"/>
          <w:color w:val="auto"/>
          <w:sz w:val="24"/>
          <w:szCs w:val="24"/>
          <w:lang w:val="en-US" w:eastAsia="zh-CN"/>
        </w:rPr>
        <w:t>投标总报价应包含本项目所有软硬件设备、服务、培训、相关手册、配件、接口、线缆和介质以及货物运输、安装、调试、集成、验收、售后服务及税金等一切费用。后续如有软件、配件、线缆、附件等遗漏，影响系统安装和运行，由中标人承担并负责解决。</w:t>
      </w:r>
    </w:p>
    <w:p w14:paraId="365264AA">
      <w:pPr>
        <w:autoSpaceDE w:val="0"/>
        <w:autoSpaceDN w:val="0"/>
        <w:adjustRightInd w:val="0"/>
        <w:spacing w:line="360" w:lineRule="auto"/>
        <w:jc w:val="left"/>
        <w:outlineLvl w:val="0"/>
        <w:rPr>
          <w:rFonts w:hint="default" w:ascii="Times New Roman" w:hAnsi="Times New Roman" w:eastAsia="宋体"/>
          <w:b/>
          <w:color w:val="auto"/>
          <w:kern w:val="0"/>
          <w:sz w:val="28"/>
          <w:szCs w:val="28"/>
          <w:lang w:val="en-US" w:eastAsia="zh-CN"/>
        </w:rPr>
      </w:pPr>
      <w:r>
        <w:rPr>
          <w:rFonts w:hint="eastAsia" w:ascii="Times New Roman" w:hAnsi="Times New Roman"/>
          <w:b/>
          <w:color w:val="auto"/>
          <w:kern w:val="0"/>
          <w:sz w:val="28"/>
          <w:szCs w:val="28"/>
          <w:lang w:val="en-US" w:eastAsia="zh-CN"/>
        </w:rPr>
        <w:t>七</w:t>
      </w:r>
      <w:r>
        <w:rPr>
          <w:rFonts w:hint="eastAsia" w:ascii="Times New Roman" w:hAnsi="Times New Roman"/>
          <w:b/>
          <w:color w:val="auto"/>
          <w:kern w:val="0"/>
          <w:sz w:val="28"/>
          <w:szCs w:val="28"/>
        </w:rPr>
        <w:t>、</w:t>
      </w:r>
      <w:r>
        <w:rPr>
          <w:rFonts w:hint="eastAsia" w:ascii="Times New Roman" w:hAnsi="Times New Roman"/>
          <w:b/>
          <w:color w:val="auto"/>
          <w:kern w:val="0"/>
          <w:sz w:val="28"/>
          <w:szCs w:val="28"/>
          <w:lang w:val="en-US" w:eastAsia="zh-CN"/>
        </w:rPr>
        <w:t>项目验收</w:t>
      </w:r>
    </w:p>
    <w:p w14:paraId="28D9E851">
      <w:pPr>
        <w:spacing w:line="360" w:lineRule="auto"/>
        <w:ind w:firstLine="480" w:firstLineChars="200"/>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验收分为初验、履约验收两个阶段。验收由中标人提出申请，采购人会同监理单位组织相关人员或邀请第三方机构或专家对中标人提交的项目成果进行验收。</w:t>
      </w:r>
    </w:p>
    <w:p w14:paraId="141109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7.1 初验。中标人在完成项目标的交付、安装调试并满足使用要求后，向采购人提出初验申请，采购人应当在收到申请后2周内进行初验，并形成验收意见。验收合格出具《初验报告》，验收不合格，中标人应在2周内完成整改工作并再次提请初验。</w:t>
      </w:r>
    </w:p>
    <w:p w14:paraId="45C4B6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7.2 试运行。项目初验通过后进入试运行，试运行期不少于3个月。</w:t>
      </w:r>
    </w:p>
    <w:p w14:paraId="341055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7.3 履约验收。项目试运行期满且运行稳定，中标人在准备好完整的项目建设资料、技术文档等验收印证材料后，向采购人提出履约验收申请，采购人应当在收到申请后2周内启动履约验收工作程序。履约验收将对项目实施情况、投资情况、合同履行情况、进度情况、质量状况进行检查，并对项目建设成果进行抽查和试验，对实施过程进行评价，并形成验收意见。验收合格出具《项目履约验收书》，项目随即进入5年的产品免费服务周期（免费维保期）；验收不合格，中标人应在1个月内完成整改工作并再次提请履约验收。</w:t>
      </w:r>
    </w:p>
    <w:p w14:paraId="3ECE03D5">
      <w:pPr>
        <w:autoSpaceDE w:val="0"/>
        <w:autoSpaceDN w:val="0"/>
        <w:adjustRightInd w:val="0"/>
        <w:spacing w:line="360" w:lineRule="auto"/>
        <w:jc w:val="left"/>
        <w:outlineLvl w:val="0"/>
        <w:rPr>
          <w:rFonts w:hint="eastAsia" w:ascii="Times New Roman" w:hAnsi="Times New Roman"/>
          <w:b/>
          <w:color w:val="auto"/>
          <w:kern w:val="0"/>
          <w:sz w:val="28"/>
          <w:szCs w:val="28"/>
          <w:lang w:val="en-US" w:eastAsia="zh-CN"/>
        </w:rPr>
      </w:pPr>
      <w:r>
        <w:rPr>
          <w:rFonts w:hint="eastAsia" w:ascii="Times New Roman" w:hAnsi="Times New Roman"/>
          <w:b/>
          <w:color w:val="auto"/>
          <w:kern w:val="0"/>
          <w:sz w:val="28"/>
          <w:szCs w:val="28"/>
          <w:lang w:val="en-US" w:eastAsia="zh-CN"/>
        </w:rPr>
        <w:t>八、合同款支付</w:t>
      </w:r>
    </w:p>
    <w:p w14:paraId="20D521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分二次支付。</w:t>
      </w:r>
    </w:p>
    <w:p w14:paraId="501AAF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第一次支付：合同签订且具备实施条件后七个工作日内，采购人向中标人支付合同总额的60%（在签订合同时，中标供应商主动要求降低预付款比例的，按降低后的比例支付预付款）；</w:t>
      </w:r>
    </w:p>
    <w:p w14:paraId="76B2A1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第二次支付：项目通过验收后七个工作日内采购人向中标人支付合同结算金额的剩余款项。</w:t>
      </w:r>
    </w:p>
    <w:p w14:paraId="393895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注：每次支付前中标人须开具相应金额的正式发票并提交给采购人。</w:t>
      </w:r>
    </w:p>
    <w:p w14:paraId="7676DCDE">
      <w:pPr>
        <w:rPr>
          <w:rFonts w:ascii="Times New Roman" w:hAnsi="Times New Roman"/>
          <w:b/>
          <w:sz w:val="32"/>
        </w:rPr>
      </w:pPr>
      <w:r>
        <w:rPr>
          <w:rFonts w:ascii="Times New Roman" w:hAnsi="Times New Roman"/>
          <w:b/>
          <w:sz w:val="32"/>
        </w:rPr>
        <w:br w:type="page"/>
      </w:r>
    </w:p>
    <w:p w14:paraId="3322B0A8">
      <w:pPr>
        <w:spacing w:line="440" w:lineRule="exact"/>
        <w:jc w:val="center"/>
        <w:outlineLvl w:val="0"/>
        <w:rPr>
          <w:rFonts w:ascii="Times New Roman" w:hAnsi="Times New Roman"/>
          <w:b/>
          <w:sz w:val="32"/>
        </w:rPr>
      </w:pPr>
      <w:r>
        <w:rPr>
          <w:rFonts w:ascii="Times New Roman" w:hAnsi="Times New Roman"/>
          <w:b/>
          <w:sz w:val="32"/>
        </w:rPr>
        <w:t>评标</w:t>
      </w:r>
      <w:r>
        <w:rPr>
          <w:rFonts w:hint="eastAsia" w:ascii="Times New Roman" w:hAnsi="Times New Roman"/>
          <w:b/>
          <w:sz w:val="32"/>
        </w:rPr>
        <w:t>标准与评标</w:t>
      </w:r>
      <w:r>
        <w:rPr>
          <w:rFonts w:ascii="Times New Roman" w:hAnsi="Times New Roman"/>
          <w:b/>
          <w:sz w:val="32"/>
        </w:rPr>
        <w:t>办法</w:t>
      </w:r>
    </w:p>
    <w:p w14:paraId="6E92436E">
      <w:pPr>
        <w:pStyle w:val="52"/>
        <w:spacing w:line="440" w:lineRule="exact"/>
        <w:rPr>
          <w:rFonts w:ascii="Times New Roman" w:hAnsi="Times New Roman"/>
          <w:color w:val="000000"/>
          <w:szCs w:val="24"/>
        </w:rPr>
      </w:pPr>
      <w:r>
        <w:rPr>
          <w:rFonts w:hint="eastAsia" w:ascii="Times New Roman" w:hAnsi="Times New Roman"/>
          <w:color w:val="000000"/>
          <w:szCs w:val="24"/>
        </w:rPr>
        <w:t>一、评标原则</w:t>
      </w:r>
    </w:p>
    <w:p w14:paraId="6635CA11">
      <w:pPr>
        <w:tabs>
          <w:tab w:val="left" w:pos="780"/>
        </w:tabs>
        <w:spacing w:line="440" w:lineRule="exact"/>
        <w:ind w:firstLine="638" w:firstLineChars="266"/>
        <w:rPr>
          <w:rFonts w:ascii="Times New Roman" w:hAnsi="Times New Roman"/>
          <w:color w:val="000000"/>
          <w:sz w:val="24"/>
        </w:rPr>
      </w:pPr>
      <w:r>
        <w:rPr>
          <w:rFonts w:ascii="Times New Roman" w:hAnsi="Times New Roman"/>
          <w:color w:val="000000"/>
          <w:sz w:val="24"/>
        </w:rPr>
        <w:t>1、公平、公正地对待所有合格的投标人</w:t>
      </w:r>
      <w:r>
        <w:rPr>
          <w:rFonts w:hint="eastAsia" w:ascii="Times New Roman" w:hAnsi="Times New Roman"/>
          <w:color w:val="000000"/>
          <w:sz w:val="24"/>
        </w:rPr>
        <w:t>。</w:t>
      </w:r>
    </w:p>
    <w:p w14:paraId="659508B9">
      <w:pPr>
        <w:tabs>
          <w:tab w:val="left" w:pos="780"/>
        </w:tabs>
        <w:spacing w:line="440" w:lineRule="exact"/>
        <w:ind w:firstLine="638" w:firstLineChars="266"/>
        <w:rPr>
          <w:rFonts w:ascii="Times New Roman" w:hAnsi="Times New Roman"/>
          <w:color w:val="000000"/>
          <w:sz w:val="24"/>
        </w:rPr>
      </w:pPr>
      <w:r>
        <w:rPr>
          <w:rFonts w:ascii="Times New Roman" w:hAnsi="Times New Roman"/>
          <w:color w:val="000000"/>
          <w:sz w:val="24"/>
        </w:rPr>
        <w:t>2、遵守《中华</w:t>
      </w:r>
      <w:r>
        <w:rPr>
          <w:rFonts w:hint="eastAsia" w:ascii="Times New Roman" w:hAnsi="Times New Roman"/>
          <w:color w:val="000000"/>
          <w:sz w:val="24"/>
        </w:rPr>
        <w:t>人民</w:t>
      </w:r>
      <w:r>
        <w:rPr>
          <w:rFonts w:ascii="Times New Roman" w:hAnsi="Times New Roman"/>
          <w:color w:val="000000"/>
          <w:sz w:val="24"/>
        </w:rPr>
        <w:t>共和国政府采购法》</w:t>
      </w:r>
      <w:r>
        <w:rPr>
          <w:rFonts w:hint="eastAsia" w:ascii="Times New Roman" w:hAnsi="Times New Roman"/>
          <w:color w:val="000000"/>
          <w:sz w:val="24"/>
        </w:rPr>
        <w:t>等</w:t>
      </w:r>
      <w:r>
        <w:rPr>
          <w:rFonts w:ascii="Times New Roman" w:hAnsi="Times New Roman"/>
          <w:color w:val="000000"/>
          <w:sz w:val="24"/>
        </w:rPr>
        <w:t>有关</w:t>
      </w:r>
      <w:r>
        <w:rPr>
          <w:rFonts w:hint="eastAsia" w:ascii="Times New Roman" w:hAnsi="Times New Roman"/>
          <w:color w:val="000000"/>
          <w:sz w:val="24"/>
        </w:rPr>
        <w:t>法律法规的</w:t>
      </w:r>
      <w:r>
        <w:rPr>
          <w:rFonts w:ascii="Times New Roman" w:hAnsi="Times New Roman"/>
          <w:color w:val="000000"/>
          <w:sz w:val="24"/>
        </w:rPr>
        <w:t>规定</w:t>
      </w:r>
      <w:r>
        <w:rPr>
          <w:rFonts w:hint="eastAsia" w:ascii="Times New Roman" w:hAnsi="Times New Roman"/>
          <w:color w:val="000000"/>
          <w:sz w:val="24"/>
        </w:rPr>
        <w:t>。</w:t>
      </w:r>
    </w:p>
    <w:p w14:paraId="301BB8E6">
      <w:pPr>
        <w:tabs>
          <w:tab w:val="left" w:pos="780"/>
        </w:tabs>
        <w:spacing w:line="440" w:lineRule="exact"/>
        <w:ind w:firstLine="638" w:firstLineChars="266"/>
        <w:rPr>
          <w:rFonts w:ascii="Times New Roman" w:hAnsi="Times New Roman"/>
          <w:color w:val="000000"/>
          <w:sz w:val="24"/>
        </w:rPr>
      </w:pPr>
      <w:r>
        <w:rPr>
          <w:rFonts w:ascii="Times New Roman" w:hAnsi="Times New Roman"/>
          <w:color w:val="000000"/>
          <w:sz w:val="24"/>
        </w:rPr>
        <w:t>3、评标必须以招标文件中各项规定条件为准</w:t>
      </w:r>
      <w:r>
        <w:rPr>
          <w:rFonts w:hint="eastAsia" w:ascii="Times New Roman" w:hAnsi="Times New Roman"/>
          <w:color w:val="000000"/>
          <w:sz w:val="24"/>
        </w:rPr>
        <w:t>。</w:t>
      </w:r>
    </w:p>
    <w:p w14:paraId="7FA0FA6B">
      <w:pPr>
        <w:pStyle w:val="52"/>
        <w:spacing w:line="440" w:lineRule="exact"/>
        <w:rPr>
          <w:rFonts w:ascii="Times New Roman" w:hAnsi="Times New Roman"/>
          <w:color w:val="000000"/>
          <w:szCs w:val="24"/>
        </w:rPr>
      </w:pPr>
      <w:r>
        <w:rPr>
          <w:rFonts w:hint="eastAsia" w:ascii="Times New Roman" w:hAnsi="Times New Roman"/>
          <w:color w:val="000000"/>
          <w:szCs w:val="24"/>
        </w:rPr>
        <w:t>二、</w:t>
      </w:r>
      <w:r>
        <w:rPr>
          <w:rFonts w:hint="eastAsia" w:ascii="Times New Roman" w:hAnsi="Times New Roman"/>
          <w:b/>
          <w:color w:val="000000"/>
          <w:szCs w:val="24"/>
        </w:rPr>
        <w:t>无效标</w:t>
      </w:r>
    </w:p>
    <w:p w14:paraId="058B702C">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Times New Roman" w:hAnsi="Times New Roman"/>
          <w:color w:val="000000"/>
          <w:sz w:val="24"/>
        </w:rPr>
      </w:pPr>
      <w:r>
        <w:rPr>
          <w:rFonts w:hint="eastAsia" w:ascii="Times New Roman" w:hAnsi="Times New Roman"/>
          <w:color w:val="000000"/>
          <w:sz w:val="24"/>
        </w:rPr>
        <w:t>资格审查由</w:t>
      </w:r>
      <w:r>
        <w:rPr>
          <w:rFonts w:hint="eastAsia" w:ascii="Times New Roman" w:hAnsi="Times New Roman"/>
          <w:color w:val="000000"/>
          <w:sz w:val="24"/>
          <w:lang w:eastAsia="zh-CN"/>
        </w:rPr>
        <w:t>采购人</w:t>
      </w:r>
      <w:r>
        <w:rPr>
          <w:rFonts w:hint="eastAsia" w:ascii="Times New Roman" w:hAnsi="Times New Roman"/>
          <w:color w:val="000000"/>
          <w:sz w:val="24"/>
        </w:rPr>
        <w:t>负责，符合性审查及评审由评审委员会负责。凡出现以下情况之一的投标文件将被视为无效标，不进入技术评议及综合打分：</w:t>
      </w:r>
    </w:p>
    <w:p w14:paraId="40DB7F5A">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480" w:firstLineChars="200"/>
        <w:textAlignment w:val="auto"/>
        <w:rPr>
          <w:rFonts w:ascii="Times New Roman" w:hAnsi="Times New Roman"/>
          <w:sz w:val="24"/>
        </w:rPr>
      </w:pPr>
      <w:r>
        <w:rPr>
          <w:rFonts w:hint="eastAsia" w:ascii="Times New Roman" w:hAnsi="Times New Roman" w:eastAsia="宋体" w:cs="Times New Roman"/>
          <w:kern w:val="2"/>
          <w:sz w:val="24"/>
          <w:lang w:val="en-US" w:eastAsia="zh-CN" w:bidi="ar-SA"/>
        </w:rPr>
        <w:t>1、</w:t>
      </w:r>
      <w:r>
        <w:rPr>
          <w:rFonts w:hint="eastAsia" w:ascii="Times New Roman" w:hAnsi="Times New Roman"/>
          <w:sz w:val="24"/>
        </w:rPr>
        <w:t>符合下列条件之一的，资格性审查不合格：</w:t>
      </w:r>
    </w:p>
    <w:p w14:paraId="4BC502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Times New Roman" w:hAnsi="Times New Roman"/>
          <w:sz w:val="24"/>
        </w:rPr>
      </w:pPr>
      <w:r>
        <w:rPr>
          <w:rFonts w:ascii="Times New Roman" w:hAnsi="Times New Roman" w:eastAsia="宋体" w:cs="Times New Roman"/>
          <w:kern w:val="2"/>
          <w:sz w:val="24"/>
          <w:lang w:val="en-US" w:eastAsia="zh-CN" w:bidi="ar-SA"/>
        </w:rPr>
        <w:t>（1）</w:t>
      </w:r>
      <w:r>
        <w:rPr>
          <w:rFonts w:hint="eastAsia" w:ascii="Times New Roman" w:hAnsi="Times New Roman"/>
          <w:sz w:val="24"/>
        </w:rPr>
        <w:t>不符合政府采购法第</w:t>
      </w:r>
      <w:r>
        <w:rPr>
          <w:rFonts w:hint="eastAsia" w:ascii="Times New Roman" w:hAnsi="Times New Roman"/>
          <w:sz w:val="24"/>
          <w:lang w:val="en-US" w:eastAsia="zh-CN"/>
        </w:rPr>
        <w:t>二十二</w:t>
      </w:r>
      <w:r>
        <w:rPr>
          <w:rFonts w:hint="eastAsia" w:ascii="Times New Roman" w:hAnsi="Times New Roman"/>
          <w:sz w:val="24"/>
        </w:rPr>
        <w:t>条规定；</w:t>
      </w:r>
    </w:p>
    <w:p w14:paraId="39524B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Times New Roman" w:hAnsi="Times New Roman"/>
          <w:sz w:val="24"/>
        </w:rPr>
      </w:pPr>
      <w:r>
        <w:rPr>
          <w:rFonts w:ascii="Times New Roman" w:hAnsi="Times New Roman" w:eastAsia="宋体" w:cs="Times New Roman"/>
          <w:kern w:val="2"/>
          <w:sz w:val="24"/>
          <w:lang w:val="en-US" w:eastAsia="zh-CN" w:bidi="ar-SA"/>
        </w:rPr>
        <w:t>（2）</w:t>
      </w:r>
      <w:r>
        <w:rPr>
          <w:rFonts w:hint="eastAsia" w:ascii="Times New Roman" w:hAnsi="Times New Roman"/>
          <w:sz w:val="24"/>
          <w:szCs w:val="24"/>
        </w:rPr>
        <w:t>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r>
        <w:rPr>
          <w:rFonts w:hint="eastAsia" w:ascii="Times New Roman" w:hAnsi="Times New Roman"/>
          <w:b/>
          <w:bCs/>
          <w:sz w:val="24"/>
          <w:szCs w:val="24"/>
        </w:rPr>
        <w:t>如相关失信记录已失效，投标人需提供相关证明资料</w:t>
      </w:r>
      <w:r>
        <w:rPr>
          <w:rFonts w:hint="eastAsia" w:ascii="Times New Roman" w:hAnsi="Times New Roman"/>
          <w:b w:val="0"/>
          <w:bCs w:val="0"/>
          <w:sz w:val="24"/>
          <w:szCs w:val="24"/>
          <w:lang w:eastAsia="zh-CN"/>
        </w:rPr>
        <w:t>）</w:t>
      </w:r>
      <w:r>
        <w:rPr>
          <w:rFonts w:hint="eastAsia" w:ascii="Times New Roman" w:hAnsi="Times New Roman"/>
          <w:sz w:val="24"/>
        </w:rPr>
        <w:t>；</w:t>
      </w:r>
    </w:p>
    <w:p w14:paraId="0B1874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Times New Roman" w:hAnsi="Times New Roman"/>
          <w:sz w:val="24"/>
        </w:rPr>
      </w:pPr>
      <w:r>
        <w:rPr>
          <w:rFonts w:ascii="Times New Roman" w:hAnsi="Times New Roman" w:eastAsia="宋体" w:cs="Times New Roman"/>
          <w:kern w:val="2"/>
          <w:sz w:val="24"/>
          <w:lang w:val="en-US" w:eastAsia="zh-CN" w:bidi="ar-SA"/>
        </w:rPr>
        <w:t>（3）</w:t>
      </w:r>
      <w:r>
        <w:rPr>
          <w:rFonts w:hint="eastAsia" w:ascii="Times New Roman" w:hAnsi="Times New Roman"/>
          <w:sz w:val="24"/>
        </w:rPr>
        <w:t>不符合特定资格条件的（若有）。</w:t>
      </w:r>
    </w:p>
    <w:p w14:paraId="44EF54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Times New Roman" w:hAnsi="Times New Roman"/>
          <w:sz w:val="24"/>
        </w:rPr>
      </w:pPr>
      <w:r>
        <w:rPr>
          <w:rFonts w:ascii="Times New Roman" w:hAnsi="Times New Roman" w:eastAsia="宋体" w:cs="Times New Roman"/>
          <w:kern w:val="2"/>
          <w:sz w:val="24"/>
          <w:lang w:val="en-US" w:eastAsia="zh-CN" w:bidi="ar-SA"/>
        </w:rPr>
        <w:t>（4）</w:t>
      </w:r>
      <w:r>
        <w:rPr>
          <w:rFonts w:hint="eastAsia" w:ascii="Times New Roman" w:hAnsi="Times New Roman"/>
          <w:sz w:val="24"/>
        </w:rPr>
        <w:t>不符合落实政府采购政策需满足的资格要求的（若有）。</w:t>
      </w:r>
    </w:p>
    <w:p w14:paraId="37AE5FA6">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480" w:firstLineChars="200"/>
        <w:jc w:val="left"/>
        <w:textAlignment w:val="auto"/>
        <w:rPr>
          <w:rFonts w:ascii="Times New Roman" w:hAnsi="Times New Roman"/>
          <w:sz w:val="24"/>
        </w:rPr>
      </w:pPr>
      <w:r>
        <w:rPr>
          <w:rFonts w:hint="eastAsia" w:ascii="Times New Roman" w:hAnsi="Times New Roman" w:eastAsia="宋体" w:cs="Times New Roman"/>
          <w:kern w:val="2"/>
          <w:sz w:val="24"/>
          <w:lang w:val="en-US" w:eastAsia="zh-CN" w:bidi="ar-SA"/>
        </w:rPr>
        <w:t>2、</w:t>
      </w:r>
      <w:r>
        <w:rPr>
          <w:rFonts w:hint="eastAsia" w:ascii="Times New Roman" w:hAnsi="Times New Roman"/>
          <w:sz w:val="24"/>
        </w:rPr>
        <w:t>符合下列条件之一的，符合性审查不合格：</w:t>
      </w:r>
    </w:p>
    <w:p w14:paraId="6FC84C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ascii="Times New Roman" w:hAnsi="Times New Roman"/>
          <w:b/>
          <w:sz w:val="24"/>
          <w:szCs w:val="22"/>
        </w:rPr>
      </w:pPr>
      <w:r>
        <w:rPr>
          <w:rFonts w:ascii="Times New Roman" w:hAnsi="Times New Roman" w:eastAsia="宋体" w:cs="Times New Roman"/>
          <w:b/>
          <w:kern w:val="2"/>
          <w:sz w:val="24"/>
          <w:szCs w:val="22"/>
          <w:lang w:val="en-US" w:eastAsia="zh-CN" w:bidi="ar-SA"/>
        </w:rPr>
        <w:t>（1）</w:t>
      </w:r>
      <w:r>
        <w:rPr>
          <w:rFonts w:hint="eastAsia" w:ascii="Times New Roman" w:hAnsi="Times New Roman"/>
          <w:b/>
          <w:sz w:val="24"/>
        </w:rPr>
        <w:t>未按要求提供</w:t>
      </w:r>
      <w:r>
        <w:rPr>
          <w:rFonts w:hint="eastAsia" w:ascii="Times New Roman" w:hAnsi="Times New Roman"/>
          <w:b/>
          <w:color w:val="FF0000"/>
          <w:sz w:val="24"/>
        </w:rPr>
        <w:t>诚信投标承诺书</w:t>
      </w:r>
      <w:r>
        <w:rPr>
          <w:rFonts w:hint="eastAsia" w:ascii="Times New Roman" w:hAnsi="Times New Roman"/>
          <w:b/>
          <w:color w:val="FF0000"/>
          <w:sz w:val="24"/>
          <w:lang w:eastAsia="zh-CN"/>
        </w:rPr>
        <w:t>、</w:t>
      </w:r>
      <w:r>
        <w:rPr>
          <w:rFonts w:hint="eastAsia" w:ascii="Times New Roman" w:hAnsi="Times New Roman"/>
          <w:b/>
          <w:color w:val="FF0000"/>
          <w:sz w:val="24"/>
          <w:szCs w:val="22"/>
        </w:rPr>
        <w:t>投标函、开标一览表、投标分项报价表</w:t>
      </w:r>
      <w:r>
        <w:rPr>
          <w:rFonts w:hint="eastAsia" w:ascii="Times New Roman" w:hAnsi="Times New Roman"/>
          <w:b/>
          <w:sz w:val="24"/>
          <w:szCs w:val="22"/>
        </w:rPr>
        <w:t>的；</w:t>
      </w:r>
    </w:p>
    <w:p w14:paraId="187521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ascii="Times New Roman" w:hAnsi="Times New Roman"/>
          <w:b/>
          <w:sz w:val="24"/>
          <w:szCs w:val="22"/>
        </w:rPr>
      </w:pPr>
      <w:r>
        <w:rPr>
          <w:rFonts w:ascii="Times New Roman" w:hAnsi="Times New Roman" w:eastAsia="宋体" w:cs="Times New Roman"/>
          <w:b/>
          <w:kern w:val="2"/>
          <w:sz w:val="24"/>
          <w:szCs w:val="22"/>
          <w:lang w:val="en-US" w:eastAsia="zh-CN" w:bidi="ar-SA"/>
        </w:rPr>
        <w:t>（2）</w:t>
      </w:r>
      <w:r>
        <w:rPr>
          <w:rFonts w:hint="eastAsia" w:ascii="Times New Roman" w:hAnsi="Times New Roman"/>
          <w:b/>
          <w:sz w:val="24"/>
          <w:szCs w:val="22"/>
        </w:rPr>
        <w:t>应当提供法定代表人授权书而未提供的；</w:t>
      </w:r>
    </w:p>
    <w:p w14:paraId="5ABDA5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ascii="Times New Roman" w:hAnsi="Times New Roman" w:eastAsia="宋体" w:cs="Times New Roman"/>
          <w:b/>
          <w:bCs/>
          <w:kern w:val="2"/>
          <w:sz w:val="24"/>
          <w:lang w:val="en-US" w:eastAsia="zh-CN" w:bidi="ar-SA"/>
        </w:rPr>
      </w:pPr>
      <w:r>
        <w:rPr>
          <w:rFonts w:ascii="Times New Roman" w:hAnsi="Times New Roman" w:eastAsia="宋体" w:cs="Times New Roman"/>
          <w:b/>
          <w:bCs/>
          <w:kern w:val="2"/>
          <w:sz w:val="24"/>
          <w:lang w:val="en-US" w:eastAsia="zh-CN" w:bidi="ar-SA"/>
        </w:rPr>
        <w:t>（3）</w:t>
      </w:r>
      <w:r>
        <w:rPr>
          <w:rFonts w:hint="eastAsia" w:ascii="Times New Roman" w:hAnsi="Times New Roman" w:eastAsia="宋体" w:cs="Times New Roman"/>
          <w:b/>
          <w:bCs/>
          <w:kern w:val="2"/>
          <w:sz w:val="24"/>
          <w:lang w:val="en-US" w:eastAsia="zh-CN" w:bidi="ar-SA"/>
        </w:rPr>
        <w:t>实质性条款不满足的（</w:t>
      </w:r>
      <w:r>
        <w:rPr>
          <w:rFonts w:hint="eastAsia" w:ascii="Times New Roman" w:hAnsi="Times New Roman" w:eastAsia="宋体" w:cs="Times New Roman"/>
          <w:b/>
          <w:bCs/>
          <w:color w:val="FF0000"/>
          <w:kern w:val="2"/>
          <w:sz w:val="24"/>
          <w:lang w:val="en-US" w:eastAsia="zh-CN" w:bidi="ar-SA"/>
        </w:rPr>
        <w:t>打★号指标为实质性条款</w:t>
      </w:r>
      <w:r>
        <w:rPr>
          <w:rFonts w:hint="eastAsia" w:ascii="Times New Roman" w:hAnsi="Times New Roman" w:eastAsia="宋体" w:cs="Times New Roman"/>
          <w:b/>
          <w:bCs/>
          <w:kern w:val="2"/>
          <w:sz w:val="24"/>
          <w:lang w:val="en-US" w:eastAsia="zh-CN" w:bidi="ar-SA"/>
        </w:rPr>
        <w:t>）</w:t>
      </w:r>
    </w:p>
    <w:p w14:paraId="6FDBE5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ascii="Times New Roman" w:hAnsi="Times New Roman"/>
          <w:b/>
          <w:bCs/>
          <w:sz w:val="24"/>
        </w:rPr>
      </w:pPr>
      <w:r>
        <w:rPr>
          <w:rFonts w:hint="eastAsia" w:ascii="Times New Roman" w:hAnsi="Times New Roman"/>
          <w:b/>
          <w:bCs/>
          <w:sz w:val="24"/>
          <w:lang w:eastAsia="zh-CN"/>
        </w:rPr>
        <w:t>（</w:t>
      </w:r>
      <w:r>
        <w:rPr>
          <w:rFonts w:hint="eastAsia" w:ascii="Times New Roman" w:hAnsi="Times New Roman"/>
          <w:b/>
          <w:bCs/>
          <w:sz w:val="24"/>
          <w:lang w:val="en-US" w:eastAsia="zh-CN"/>
        </w:rPr>
        <w:t>4）</w:t>
      </w:r>
      <w:r>
        <w:rPr>
          <w:rFonts w:hint="eastAsia" w:ascii="Times New Roman" w:hAnsi="Times New Roman"/>
          <w:b/>
          <w:bCs/>
          <w:sz w:val="24"/>
        </w:rPr>
        <w:t>投标有效期少于招标文件要求的；</w:t>
      </w:r>
    </w:p>
    <w:p w14:paraId="16733FDE">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Times New Roman" w:hAnsi="Times New Roman"/>
          <w:b/>
          <w:bCs/>
          <w:sz w:val="24"/>
        </w:rPr>
      </w:pPr>
      <w:r>
        <w:rPr>
          <w:rFonts w:hint="eastAsia" w:ascii="Times New Roman" w:hAnsi="Times New Roman"/>
          <w:b/>
          <w:bCs/>
          <w:sz w:val="24"/>
        </w:rPr>
        <w:t>（</w:t>
      </w:r>
      <w:r>
        <w:rPr>
          <w:rFonts w:hint="eastAsia" w:ascii="Times New Roman" w:hAnsi="Times New Roman"/>
          <w:b/>
          <w:bCs/>
          <w:sz w:val="24"/>
          <w:lang w:val="en-US" w:eastAsia="zh-CN"/>
        </w:rPr>
        <w:t>5</w:t>
      </w:r>
      <w:r>
        <w:rPr>
          <w:rFonts w:hint="eastAsia" w:ascii="Times New Roman" w:hAnsi="Times New Roman"/>
          <w:b/>
          <w:bCs/>
          <w:sz w:val="24"/>
        </w:rPr>
        <w:t>）</w:t>
      </w:r>
      <w:r>
        <w:rPr>
          <w:rFonts w:hint="eastAsia" w:ascii="Times New Roman" w:hAnsi="Times New Roman"/>
          <w:b/>
          <w:bCs/>
          <w:sz w:val="24"/>
          <w:szCs w:val="24"/>
        </w:rPr>
        <w:t>投标人应填写全称，加盖与全称相一致的公章（不得加盖带有“专用章”等字样的印章），</w:t>
      </w:r>
      <w:r>
        <w:rPr>
          <w:rFonts w:hint="eastAsia" w:ascii="Times New Roman" w:hAnsi="Times New Roman"/>
          <w:b/>
          <w:bCs/>
          <w:sz w:val="24"/>
        </w:rPr>
        <w:t>未按规定签署、盖章的，影响投标效力的；</w:t>
      </w:r>
    </w:p>
    <w:p w14:paraId="2BECD7ED">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Times New Roman" w:hAnsi="Times New Roman"/>
          <w:b/>
          <w:bCs/>
          <w:sz w:val="24"/>
        </w:rPr>
      </w:pPr>
      <w:r>
        <w:rPr>
          <w:rFonts w:hint="eastAsia" w:ascii="Times New Roman" w:hAnsi="Times New Roman"/>
          <w:b/>
          <w:bCs/>
          <w:sz w:val="24"/>
        </w:rPr>
        <w:t>（</w:t>
      </w:r>
      <w:r>
        <w:rPr>
          <w:rFonts w:hint="eastAsia" w:ascii="Times New Roman" w:hAnsi="Times New Roman"/>
          <w:b/>
          <w:bCs/>
          <w:sz w:val="24"/>
          <w:lang w:val="en-US" w:eastAsia="zh-CN"/>
        </w:rPr>
        <w:t>6</w:t>
      </w:r>
      <w:r>
        <w:rPr>
          <w:rFonts w:hint="eastAsia" w:ascii="Times New Roman" w:hAnsi="Times New Roman"/>
          <w:b/>
          <w:bCs/>
          <w:sz w:val="24"/>
        </w:rPr>
        <w:t>）投标文件未按要求编制，内容缺失、不完整，导致无法评审的；</w:t>
      </w:r>
    </w:p>
    <w:p w14:paraId="333B3A8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Times New Roman" w:hAnsi="Times New Roman"/>
          <w:b/>
          <w:bCs/>
          <w:sz w:val="24"/>
          <w:szCs w:val="24"/>
        </w:rPr>
      </w:pPr>
      <w:r>
        <w:rPr>
          <w:rFonts w:hint="eastAsia" w:ascii="Times New Roman" w:hAnsi="Times New Roman"/>
          <w:b/>
          <w:bCs/>
          <w:sz w:val="24"/>
        </w:rPr>
        <w:t>（</w:t>
      </w:r>
      <w:r>
        <w:rPr>
          <w:rFonts w:hint="eastAsia" w:ascii="Times New Roman" w:hAnsi="Times New Roman"/>
          <w:b/>
          <w:bCs/>
          <w:sz w:val="24"/>
          <w:lang w:val="en-US" w:eastAsia="zh-CN"/>
        </w:rPr>
        <w:t>7</w:t>
      </w:r>
      <w:r>
        <w:rPr>
          <w:rFonts w:hint="eastAsia" w:ascii="Times New Roman" w:hAnsi="Times New Roman"/>
          <w:b/>
          <w:bCs/>
          <w:sz w:val="24"/>
        </w:rPr>
        <w:t>）</w:t>
      </w:r>
      <w:r>
        <w:rPr>
          <w:rFonts w:hint="eastAsia" w:ascii="Times New Roman" w:hAnsi="Times New Roman"/>
          <w:b/>
          <w:bCs/>
          <w:sz w:val="24"/>
          <w:szCs w:val="24"/>
        </w:rPr>
        <w:t>投标价格错误且不同意按招标文件要求进行修正的；</w:t>
      </w:r>
    </w:p>
    <w:p w14:paraId="001EBA2F">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Times New Roman" w:hAnsi="Times New Roman"/>
          <w:b/>
          <w:bCs/>
          <w:sz w:val="24"/>
          <w:szCs w:val="24"/>
        </w:rPr>
      </w:pPr>
      <w:r>
        <w:rPr>
          <w:rFonts w:hint="eastAsia" w:ascii="Times New Roman" w:hAnsi="Times New Roman"/>
          <w:b/>
          <w:bCs/>
          <w:sz w:val="24"/>
          <w:szCs w:val="24"/>
        </w:rPr>
        <w:t>（</w:t>
      </w:r>
      <w:r>
        <w:rPr>
          <w:rFonts w:hint="eastAsia" w:ascii="Times New Roman" w:hAnsi="Times New Roman"/>
          <w:b/>
          <w:bCs/>
          <w:sz w:val="24"/>
          <w:szCs w:val="24"/>
          <w:lang w:val="en-US" w:eastAsia="zh-CN"/>
        </w:rPr>
        <w:t>8</w:t>
      </w:r>
      <w:r>
        <w:rPr>
          <w:rFonts w:hint="eastAsia" w:ascii="Times New Roman" w:hAnsi="Times New Roman"/>
          <w:b/>
          <w:bCs/>
          <w:sz w:val="24"/>
          <w:szCs w:val="24"/>
        </w:rPr>
        <w:t>）</w:t>
      </w:r>
      <w:r>
        <w:rPr>
          <w:rFonts w:hint="eastAsia" w:ascii="Times New Roman" w:hAnsi="Times New Roman"/>
          <w:b/>
          <w:bCs/>
          <w:color w:val="FF0000"/>
          <w:sz w:val="24"/>
          <w:szCs w:val="24"/>
        </w:rPr>
        <w:t>评标委员会认为投标人的报价明显低于其他通过</w:t>
      </w:r>
      <w:r>
        <w:rPr>
          <w:rFonts w:hint="eastAsia" w:ascii="Times New Roman" w:hAnsi="Times New Roman"/>
          <w:b/>
          <w:bCs/>
          <w:color w:val="FF0000"/>
          <w:sz w:val="24"/>
          <w:szCs w:val="24"/>
          <w:lang w:val="en-US" w:eastAsia="zh-CN"/>
        </w:rPr>
        <w:t>资格性和</w:t>
      </w:r>
      <w:r>
        <w:rPr>
          <w:rFonts w:hint="eastAsia" w:ascii="Times New Roman" w:hAnsi="Times New Roman"/>
          <w:b/>
          <w:bCs/>
          <w:color w:val="FF0000"/>
          <w:sz w:val="24"/>
          <w:szCs w:val="24"/>
        </w:rPr>
        <w:t>符合性审查</w:t>
      </w:r>
      <w:r>
        <w:rPr>
          <w:rFonts w:hint="eastAsia" w:ascii="Times New Roman" w:hAnsi="Times New Roman"/>
          <w:b/>
          <w:bCs/>
          <w:color w:val="FF0000"/>
          <w:sz w:val="24"/>
          <w:szCs w:val="24"/>
          <w:lang w:eastAsia="zh-CN"/>
        </w:rPr>
        <w:t>的</w:t>
      </w:r>
      <w:r>
        <w:rPr>
          <w:rFonts w:hint="eastAsia" w:ascii="Times New Roman" w:hAnsi="Times New Roman"/>
          <w:b/>
          <w:bCs/>
          <w:color w:val="FF0000"/>
          <w:sz w:val="24"/>
          <w:szCs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99FB78F">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Times New Roman" w:hAnsi="Times New Roman"/>
          <w:b/>
          <w:bCs/>
          <w:sz w:val="24"/>
        </w:rPr>
      </w:pPr>
      <w:r>
        <w:rPr>
          <w:rFonts w:hint="eastAsia" w:ascii="Times New Roman" w:hAnsi="Times New Roman"/>
          <w:b/>
          <w:bCs/>
          <w:sz w:val="24"/>
        </w:rPr>
        <w:t>（</w:t>
      </w:r>
      <w:r>
        <w:rPr>
          <w:rFonts w:hint="eastAsia" w:ascii="Times New Roman" w:hAnsi="Times New Roman"/>
          <w:b/>
          <w:bCs/>
          <w:sz w:val="24"/>
          <w:lang w:val="en-US" w:eastAsia="zh-CN"/>
        </w:rPr>
        <w:t>9</w:t>
      </w:r>
      <w:r>
        <w:rPr>
          <w:rFonts w:hint="eastAsia" w:ascii="Times New Roman" w:hAnsi="Times New Roman"/>
          <w:b/>
          <w:bCs/>
          <w:sz w:val="24"/>
        </w:rPr>
        <w:t>）出现招标文件规定作无效标处理的其他情形。</w:t>
      </w:r>
    </w:p>
    <w:p w14:paraId="572B2F56">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1260" w:leftChars="0" w:hanging="360" w:firstLineChars="0"/>
        <w:jc w:val="left"/>
        <w:textAlignment w:val="auto"/>
        <w:rPr>
          <w:rFonts w:ascii="Times New Roman" w:hAnsi="Times New Roman"/>
          <w:sz w:val="24"/>
        </w:rPr>
      </w:pPr>
      <w:r>
        <w:rPr>
          <w:rFonts w:hint="eastAsia" w:ascii="Times New Roman" w:hAnsi="Times New Roman" w:eastAsia="宋体" w:cs="Times New Roman"/>
          <w:kern w:val="2"/>
          <w:sz w:val="24"/>
          <w:lang w:val="en-US" w:eastAsia="zh-CN" w:bidi="ar-SA"/>
        </w:rPr>
        <w:t>3、</w:t>
      </w:r>
      <w:r>
        <w:rPr>
          <w:rFonts w:hint="eastAsia" w:ascii="Times New Roman" w:hAnsi="Times New Roman"/>
          <w:sz w:val="24"/>
        </w:rPr>
        <w:t>法律、法规和规章规定的其他情形。</w:t>
      </w:r>
    </w:p>
    <w:p w14:paraId="2DDB7699">
      <w:pPr>
        <w:spacing w:line="440" w:lineRule="exact"/>
        <w:rPr>
          <w:rFonts w:ascii="Times New Roman" w:hAnsi="Times New Roman"/>
          <w:sz w:val="24"/>
        </w:rPr>
      </w:pPr>
      <w:r>
        <w:rPr>
          <w:rFonts w:hint="eastAsia" w:ascii="Times New Roman" w:hAnsi="Times New Roman"/>
          <w:sz w:val="24"/>
        </w:rPr>
        <w:t>三、</w:t>
      </w:r>
      <w:r>
        <w:rPr>
          <w:rFonts w:hint="eastAsia" w:ascii="Times New Roman" w:hAnsi="Times New Roman"/>
          <w:b/>
          <w:sz w:val="24"/>
        </w:rPr>
        <w:t>废标</w:t>
      </w:r>
    </w:p>
    <w:p w14:paraId="32728ADB">
      <w:pPr>
        <w:spacing w:line="440" w:lineRule="exact"/>
        <w:ind w:firstLine="480" w:firstLineChars="200"/>
        <w:rPr>
          <w:rFonts w:ascii="Times New Roman" w:hAnsi="Times New Roman"/>
          <w:sz w:val="24"/>
        </w:rPr>
      </w:pPr>
      <w:r>
        <w:rPr>
          <w:rFonts w:hint="eastAsia" w:ascii="Times New Roman" w:hAnsi="Times New Roman"/>
          <w:sz w:val="24"/>
        </w:rPr>
        <w:t>凡出现以下情况之一的，本项目废标：</w:t>
      </w:r>
    </w:p>
    <w:p w14:paraId="719CB027">
      <w:pPr>
        <w:spacing w:line="440" w:lineRule="exact"/>
        <w:ind w:firstLine="480" w:firstLineChars="200"/>
        <w:rPr>
          <w:rFonts w:ascii="Times New Roman" w:hAnsi="Times New Roman"/>
          <w:sz w:val="24"/>
        </w:rPr>
      </w:pPr>
      <w:r>
        <w:rPr>
          <w:rFonts w:hint="eastAsia" w:ascii="Times New Roman" w:hAnsi="Times New Roman"/>
          <w:sz w:val="24"/>
        </w:rPr>
        <w:t>（1）合格</w:t>
      </w:r>
      <w:r>
        <w:rPr>
          <w:rFonts w:hint="eastAsia" w:ascii="Times New Roman" w:hAnsi="Times New Roman"/>
          <w:sz w:val="24"/>
          <w:szCs w:val="24"/>
        </w:rPr>
        <w:t>投标人不足三家的（</w:t>
      </w:r>
      <w:r>
        <w:rPr>
          <w:rFonts w:hint="eastAsia" w:ascii="Times New Roman" w:hAnsi="Times New Roman"/>
          <w:b/>
          <w:bCs/>
          <w:sz w:val="24"/>
          <w:szCs w:val="24"/>
        </w:rPr>
        <w:t>单一产品项目：相同品牌的多家投标人按一家投标商计算</w:t>
      </w:r>
      <w:r>
        <w:rPr>
          <w:rFonts w:hint="eastAsia" w:ascii="Times New Roman" w:hAnsi="Times New Roman"/>
          <w:b/>
          <w:bCs/>
          <w:sz w:val="24"/>
          <w:szCs w:val="24"/>
          <w:lang w:eastAsia="zh-CN"/>
        </w:rPr>
        <w:t>；</w:t>
      </w:r>
      <w:r>
        <w:rPr>
          <w:rFonts w:hint="eastAsia" w:ascii="Times New Roman" w:hAnsi="Times New Roman"/>
          <w:b/>
          <w:bCs/>
          <w:color w:val="FF0000"/>
          <w:sz w:val="24"/>
          <w:szCs w:val="24"/>
        </w:rPr>
        <w:t>非单一产品项目：</w:t>
      </w:r>
      <w:r>
        <w:rPr>
          <w:rFonts w:hint="eastAsia" w:ascii="Times New Roman" w:hAnsi="Times New Roman" w:cs="宋体"/>
          <w:b/>
          <w:bCs/>
          <w:color w:val="FF0000"/>
          <w:sz w:val="24"/>
          <w:szCs w:val="24"/>
          <w:lang w:val="en-US" w:eastAsia="zh-CN"/>
        </w:rPr>
        <w:t>只要任意一个</w:t>
      </w:r>
      <w:r>
        <w:rPr>
          <w:rFonts w:hint="eastAsia" w:ascii="Times New Roman" w:hAnsi="Times New Roman"/>
          <w:b/>
          <w:bCs/>
          <w:color w:val="FF0000"/>
          <w:sz w:val="24"/>
          <w:szCs w:val="24"/>
          <w:lang w:val="en-US" w:eastAsia="zh-CN"/>
        </w:rPr>
        <w:t>有</w:t>
      </w:r>
      <w:r>
        <w:rPr>
          <w:rFonts w:hint="eastAsia" w:ascii="Times New Roman" w:hAnsi="Times New Roman"/>
          <w:b/>
          <w:bCs/>
          <w:color w:val="FF0000"/>
          <w:sz w:val="24"/>
          <w:szCs w:val="24"/>
        </w:rPr>
        <w:t>“</w:t>
      </w:r>
      <w:r>
        <w:rPr>
          <w:rFonts w:hint="eastAsia" w:ascii="Times New Roman" w:hAnsi="Times New Roman" w:cs="宋体"/>
          <w:b/>
          <w:bCs/>
          <w:color w:val="FF0000"/>
          <w:sz w:val="24"/>
          <w:szCs w:val="24"/>
        </w:rPr>
        <w:t>※</w:t>
      </w:r>
      <w:r>
        <w:rPr>
          <w:rFonts w:hint="eastAsia" w:ascii="Times New Roman" w:hAnsi="Times New Roman"/>
          <w:b/>
          <w:bCs/>
          <w:color w:val="FF0000"/>
          <w:sz w:val="24"/>
          <w:szCs w:val="24"/>
        </w:rPr>
        <w:t>”</w:t>
      </w:r>
      <w:r>
        <w:rPr>
          <w:rFonts w:hint="eastAsia" w:ascii="Times New Roman" w:hAnsi="Times New Roman" w:cs="宋体"/>
          <w:b/>
          <w:bCs/>
          <w:color w:val="FF0000"/>
          <w:sz w:val="24"/>
          <w:szCs w:val="24"/>
        </w:rPr>
        <w:t>核心产品</w:t>
      </w:r>
      <w:r>
        <w:rPr>
          <w:rFonts w:hint="eastAsia" w:ascii="Times New Roman" w:hAnsi="Times New Roman" w:cs="宋体"/>
          <w:b/>
          <w:bCs/>
          <w:color w:val="FF0000"/>
          <w:sz w:val="24"/>
          <w:szCs w:val="24"/>
          <w:lang w:val="en-US" w:eastAsia="zh-CN"/>
        </w:rPr>
        <w:t>标识的</w:t>
      </w:r>
      <w:r>
        <w:rPr>
          <w:rFonts w:hint="eastAsia" w:ascii="Times New Roman" w:hAnsi="Times New Roman" w:cs="宋体"/>
          <w:b/>
          <w:bCs/>
          <w:color w:val="FF0000"/>
          <w:sz w:val="24"/>
          <w:szCs w:val="24"/>
        </w:rPr>
        <w:t>品牌相同的</w:t>
      </w:r>
      <w:r>
        <w:rPr>
          <w:rFonts w:hint="eastAsia" w:ascii="Times New Roman" w:hAnsi="Times New Roman"/>
          <w:b/>
          <w:bCs/>
          <w:color w:val="FF0000"/>
          <w:sz w:val="24"/>
          <w:szCs w:val="24"/>
        </w:rPr>
        <w:t>多家投标人按一家投标商计算</w:t>
      </w:r>
      <w:r>
        <w:rPr>
          <w:rFonts w:hint="eastAsia" w:ascii="Times New Roman" w:hAnsi="Times New Roman"/>
          <w:sz w:val="24"/>
          <w:szCs w:val="24"/>
        </w:rPr>
        <w:t>）</w:t>
      </w:r>
      <w:r>
        <w:rPr>
          <w:rFonts w:hint="eastAsia" w:ascii="Times New Roman" w:hAnsi="Times New Roman"/>
          <w:sz w:val="24"/>
        </w:rPr>
        <w:t>；</w:t>
      </w:r>
    </w:p>
    <w:p w14:paraId="6B13C88B">
      <w:pPr>
        <w:spacing w:line="440" w:lineRule="exact"/>
        <w:ind w:firstLine="480" w:firstLineChars="200"/>
        <w:rPr>
          <w:rFonts w:ascii="Times New Roman" w:hAnsi="Times New Roman"/>
          <w:sz w:val="24"/>
        </w:rPr>
      </w:pPr>
      <w:r>
        <w:rPr>
          <w:rFonts w:hint="eastAsia" w:ascii="Times New Roman" w:hAnsi="Times New Roman"/>
          <w:sz w:val="24"/>
        </w:rPr>
        <w:t>（2）法律法规规定的其他情形。</w:t>
      </w:r>
    </w:p>
    <w:p w14:paraId="1C9E16D0">
      <w:pPr>
        <w:spacing w:line="440" w:lineRule="exact"/>
        <w:rPr>
          <w:rFonts w:ascii="Times New Roman" w:hAnsi="Times New Roman"/>
          <w:sz w:val="24"/>
        </w:rPr>
      </w:pPr>
      <w:r>
        <w:rPr>
          <w:rFonts w:hint="eastAsia" w:ascii="Times New Roman" w:hAnsi="Times New Roman"/>
          <w:sz w:val="24"/>
        </w:rPr>
        <w:t>四、评审程序</w:t>
      </w:r>
    </w:p>
    <w:p w14:paraId="1FCCA822">
      <w:pPr>
        <w:spacing w:line="440" w:lineRule="exact"/>
        <w:rPr>
          <w:rFonts w:ascii="Times New Roman" w:hAnsi="Times New Roman"/>
          <w:sz w:val="24"/>
        </w:rPr>
      </w:pPr>
      <w:r>
        <w:rPr>
          <w:rFonts w:hint="eastAsia" w:ascii="Times New Roman" w:hAnsi="Times New Roman"/>
          <w:sz w:val="24"/>
        </w:rPr>
        <w:t>1、</w:t>
      </w:r>
      <w:r>
        <w:rPr>
          <w:rFonts w:hint="eastAsia" w:ascii="Times New Roman" w:hAnsi="Times New Roman"/>
          <w:sz w:val="24"/>
          <w:lang w:eastAsia="zh-CN"/>
        </w:rPr>
        <w:t>采购人</w:t>
      </w:r>
      <w:r>
        <w:rPr>
          <w:rFonts w:hint="eastAsia" w:ascii="Times New Roman" w:hAnsi="Times New Roman"/>
          <w:sz w:val="24"/>
        </w:rPr>
        <w:t>工作人员按评审委员会名单核对评委身份，组织评委及监管等人员签到。</w:t>
      </w:r>
    </w:p>
    <w:p w14:paraId="717E7030">
      <w:pPr>
        <w:spacing w:line="440" w:lineRule="exact"/>
        <w:rPr>
          <w:rFonts w:ascii="Times New Roman" w:hAnsi="Times New Roman"/>
          <w:sz w:val="24"/>
        </w:rPr>
      </w:pPr>
      <w:r>
        <w:rPr>
          <w:rFonts w:hint="eastAsia" w:ascii="Times New Roman" w:hAnsi="Times New Roman"/>
          <w:sz w:val="24"/>
        </w:rPr>
        <w:t>2、</w:t>
      </w:r>
      <w:r>
        <w:rPr>
          <w:rFonts w:hint="eastAsia" w:ascii="Times New Roman" w:hAnsi="Times New Roman"/>
          <w:sz w:val="24"/>
          <w:lang w:eastAsia="zh-CN"/>
        </w:rPr>
        <w:t>采购人</w:t>
      </w:r>
      <w:r>
        <w:rPr>
          <w:rFonts w:hint="eastAsia" w:ascii="Times New Roman" w:hAnsi="Times New Roman"/>
          <w:sz w:val="24"/>
        </w:rPr>
        <w:t>工作人员宣布评审纪律，征询评委有无回避情形；</w:t>
      </w:r>
    </w:p>
    <w:p w14:paraId="2F8E8975">
      <w:pPr>
        <w:spacing w:line="440" w:lineRule="exact"/>
        <w:rPr>
          <w:rFonts w:ascii="Times New Roman" w:hAnsi="Times New Roman"/>
          <w:sz w:val="24"/>
        </w:rPr>
      </w:pPr>
      <w:r>
        <w:rPr>
          <w:rFonts w:hint="eastAsia" w:ascii="Times New Roman" w:hAnsi="Times New Roman"/>
          <w:sz w:val="24"/>
        </w:rPr>
        <w:t>3、评审委员会确定评审组长，负责组织主持评审活动；</w:t>
      </w:r>
    </w:p>
    <w:p w14:paraId="0E6817A0">
      <w:pPr>
        <w:spacing w:line="440" w:lineRule="exact"/>
        <w:rPr>
          <w:rFonts w:ascii="Times New Roman" w:hAnsi="Times New Roman"/>
          <w:sz w:val="24"/>
        </w:rPr>
      </w:pPr>
      <w:r>
        <w:rPr>
          <w:rFonts w:hint="eastAsia" w:ascii="Times New Roman" w:hAnsi="Times New Roman"/>
          <w:sz w:val="24"/>
        </w:rPr>
        <w:t>4、</w:t>
      </w:r>
      <w:r>
        <w:rPr>
          <w:rFonts w:hint="eastAsia" w:ascii="Times New Roman" w:hAnsi="Times New Roman"/>
          <w:sz w:val="24"/>
          <w:lang w:eastAsia="zh-CN"/>
        </w:rPr>
        <w:t>采购人</w:t>
      </w:r>
      <w:r>
        <w:rPr>
          <w:rFonts w:hint="eastAsia" w:ascii="Times New Roman" w:hAnsi="Times New Roman"/>
          <w:sz w:val="24"/>
        </w:rPr>
        <w:t>工作人员对每个评委评审情况进行复核，有差错的、或</w:t>
      </w:r>
      <w:r>
        <w:rPr>
          <w:rFonts w:hint="eastAsia" w:ascii="Times New Roman" w:hAnsi="Times New Roman"/>
          <w:b/>
          <w:bCs/>
          <w:sz w:val="24"/>
        </w:rPr>
        <w:t>畸高畸低</w:t>
      </w:r>
      <w:r>
        <w:rPr>
          <w:rFonts w:hint="eastAsia" w:ascii="Times New Roman" w:hAnsi="Times New Roman"/>
          <w:sz w:val="24"/>
        </w:rPr>
        <w:t>的，提醒评委进行修正，评委拒绝修正的，提交评委会按少数服从多数原则集体决定，并记入评审记录内。情节严重的，报监管部门处理。</w:t>
      </w:r>
    </w:p>
    <w:p w14:paraId="00EA5069">
      <w:pPr>
        <w:spacing w:line="440" w:lineRule="exact"/>
        <w:rPr>
          <w:rFonts w:ascii="Times New Roman" w:hAnsi="Times New Roman"/>
          <w:sz w:val="24"/>
        </w:rPr>
      </w:pPr>
      <w:r>
        <w:rPr>
          <w:rFonts w:hint="eastAsia" w:ascii="Times New Roman" w:hAnsi="Times New Roman"/>
          <w:sz w:val="24"/>
        </w:rPr>
        <w:t>5、</w:t>
      </w:r>
      <w:r>
        <w:rPr>
          <w:rFonts w:hint="eastAsia" w:ascii="Times New Roman" w:hAnsi="Times New Roman"/>
          <w:sz w:val="24"/>
          <w:lang w:eastAsia="zh-CN"/>
        </w:rPr>
        <w:t>采购人</w:t>
      </w:r>
      <w:r>
        <w:rPr>
          <w:rFonts w:hint="eastAsia" w:ascii="Times New Roman" w:hAnsi="Times New Roman"/>
          <w:sz w:val="24"/>
        </w:rPr>
        <w:t>工作人员协助做好价格分和评审情况的计算、汇总工作。</w:t>
      </w:r>
    </w:p>
    <w:p w14:paraId="7C4B3919">
      <w:pPr>
        <w:spacing w:line="440" w:lineRule="exact"/>
        <w:rPr>
          <w:rFonts w:ascii="Times New Roman" w:hAnsi="Times New Roman"/>
          <w:sz w:val="24"/>
        </w:rPr>
      </w:pPr>
      <w:r>
        <w:rPr>
          <w:rFonts w:hint="eastAsia" w:ascii="Times New Roman" w:hAnsi="Times New Roman"/>
          <w:sz w:val="24"/>
        </w:rPr>
        <w:t>6、评审委员会形成评标报告，应由全体成员签字确认。有保留意见的可以在评标报告中申明，未申明且拒绝签字的视同默认评标报告并载明此情形。</w:t>
      </w:r>
    </w:p>
    <w:p w14:paraId="6DB38ED4">
      <w:pPr>
        <w:spacing w:line="440" w:lineRule="exact"/>
        <w:rPr>
          <w:rFonts w:ascii="Times New Roman" w:hAnsi="Times New Roman"/>
          <w:sz w:val="24"/>
        </w:rPr>
      </w:pPr>
      <w:r>
        <w:rPr>
          <w:rFonts w:hint="eastAsia" w:ascii="Times New Roman" w:hAnsi="Times New Roman"/>
          <w:sz w:val="24"/>
        </w:rPr>
        <w:t>7、</w:t>
      </w:r>
      <w:r>
        <w:rPr>
          <w:rFonts w:hint="eastAsia" w:ascii="Times New Roman" w:hAnsi="Times New Roman"/>
          <w:sz w:val="24"/>
          <w:lang w:eastAsia="zh-CN"/>
        </w:rPr>
        <w:t>采购人</w:t>
      </w:r>
      <w:r>
        <w:rPr>
          <w:rFonts w:hint="eastAsia" w:ascii="Times New Roman" w:hAnsi="Times New Roman"/>
          <w:sz w:val="24"/>
        </w:rPr>
        <w:t>工作人员宣布会议结束。</w:t>
      </w:r>
    </w:p>
    <w:p w14:paraId="22FC7C12">
      <w:pPr>
        <w:spacing w:line="440" w:lineRule="exact"/>
        <w:rPr>
          <w:rFonts w:ascii="Times New Roman" w:hAnsi="Times New Roman"/>
          <w:sz w:val="24"/>
        </w:rPr>
      </w:pPr>
      <w:r>
        <w:rPr>
          <w:rFonts w:hint="eastAsia" w:ascii="Times New Roman" w:hAnsi="Times New Roman"/>
          <w:sz w:val="24"/>
        </w:rPr>
        <w:t>五、评标方法</w:t>
      </w:r>
    </w:p>
    <w:p w14:paraId="23FAA000">
      <w:pPr>
        <w:spacing w:line="44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本次招标的评标采用综合评分法。</w:t>
      </w:r>
    </w:p>
    <w:p w14:paraId="0BF41A93">
      <w:pPr>
        <w:spacing w:line="44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综合评分法：根据本项目招标文件的要求，按照本办法规定的内容和分值设置，对投标人的投标文件中进行评分，最终得出该投标的总分；按评估分自高向低次序排出评标结果排序。</w:t>
      </w:r>
    </w:p>
    <w:p w14:paraId="3B2A2C61">
      <w:pPr>
        <w:spacing w:line="440" w:lineRule="exact"/>
        <w:rPr>
          <w:rFonts w:ascii="Times New Roman" w:hAnsi="Times New Roman"/>
          <w:sz w:val="24"/>
        </w:rPr>
      </w:pPr>
      <w:r>
        <w:rPr>
          <w:rFonts w:hint="eastAsia" w:ascii="Times New Roman" w:hAnsi="Times New Roman"/>
          <w:sz w:val="24"/>
        </w:rPr>
        <w:t>六、评标细则</w:t>
      </w:r>
    </w:p>
    <w:p w14:paraId="14BB927B">
      <w:pPr>
        <w:spacing w:line="44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首先根据招标文件的完整性、有效性及资格等方面进行审查，通过审查的投标文件才能进入综合比较与评议。</w:t>
      </w:r>
    </w:p>
    <w:p w14:paraId="0294B214">
      <w:pPr>
        <w:spacing w:line="440" w:lineRule="exact"/>
        <w:rPr>
          <w:rFonts w:ascii="Times New Roman" w:hAnsi="Times New Roman"/>
          <w:sz w:val="24"/>
        </w:rPr>
      </w:pPr>
      <w:r>
        <w:rPr>
          <w:rFonts w:ascii="Times New Roman" w:hAnsi="Times New Roman"/>
          <w:sz w:val="24"/>
        </w:rPr>
        <w:t xml:space="preserve">    (一)  </w:t>
      </w:r>
      <w:r>
        <w:rPr>
          <w:rFonts w:hint="eastAsia" w:ascii="Times New Roman" w:hAnsi="Times New Roman"/>
          <w:sz w:val="24"/>
        </w:rPr>
        <w:t>评分标准</w:t>
      </w:r>
    </w:p>
    <w:p w14:paraId="6F3AA380">
      <w:pPr>
        <w:rPr>
          <w:rFonts w:hint="eastAsia" w:ascii="Times New Roman" w:hAnsi="Times New Roman"/>
          <w:b/>
          <w:bCs/>
          <w:sz w:val="24"/>
        </w:rPr>
      </w:pPr>
    </w:p>
    <w:p w14:paraId="7005141B">
      <w:pPr>
        <w:rPr>
          <w:rFonts w:hint="eastAsia" w:ascii="Times New Roman" w:hAnsi="Times New Roman"/>
          <w:b/>
          <w:bCs/>
          <w:sz w:val="24"/>
        </w:rPr>
      </w:pPr>
      <w:r>
        <w:rPr>
          <w:rFonts w:hint="eastAsia" w:ascii="Times New Roman" w:hAnsi="Times New Roman"/>
          <w:b/>
          <w:bCs/>
          <w:sz w:val="24"/>
        </w:rPr>
        <w:br w:type="page"/>
      </w:r>
    </w:p>
    <w:p w14:paraId="2056FF5C">
      <w:pPr>
        <w:rPr>
          <w:rFonts w:hint="eastAsia" w:ascii="Times New Roman" w:hAnsi="Times New Roman"/>
          <w:b/>
          <w:bCs/>
          <w:sz w:val="24"/>
          <w:lang w:eastAsia="zh-CN"/>
        </w:rPr>
      </w:pPr>
      <w:r>
        <w:rPr>
          <w:rFonts w:hint="eastAsia" w:ascii="Times New Roman" w:hAnsi="Times New Roman"/>
          <w:b/>
          <w:bCs/>
          <w:sz w:val="24"/>
        </w:rPr>
        <w:t>评分表</w:t>
      </w:r>
      <w:r>
        <w:rPr>
          <w:rFonts w:hint="eastAsia" w:ascii="Times New Roman" w:hAnsi="Times New Roman"/>
          <w:b/>
          <w:bCs/>
          <w:sz w:val="24"/>
          <w:lang w:eastAsia="zh-CN"/>
        </w:rPr>
        <w:t>（</w:t>
      </w:r>
      <w:r>
        <w:rPr>
          <w:rFonts w:hint="eastAsia" w:ascii="Times New Roman" w:hAnsi="Times New Roman"/>
          <w:b/>
          <w:bCs/>
          <w:sz w:val="24"/>
          <w:lang w:val="en-US" w:eastAsia="zh-CN"/>
        </w:rPr>
        <w:t>标项1</w:t>
      </w:r>
      <w:r>
        <w:rPr>
          <w:rFonts w:hint="eastAsia" w:ascii="Times New Roman" w:hAnsi="Times New Roman"/>
          <w:b/>
          <w:bCs/>
          <w:sz w:val="24"/>
          <w:lang w:eastAsia="zh-CN"/>
        </w:rPr>
        <w:t>）</w:t>
      </w:r>
    </w:p>
    <w:tbl>
      <w:tblPr>
        <w:tblStyle w:val="24"/>
        <w:tblW w:w="9429"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706"/>
        <w:gridCol w:w="538"/>
        <w:gridCol w:w="6975"/>
        <w:gridCol w:w="666"/>
      </w:tblGrid>
      <w:tr w14:paraId="5B62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44" w:type="dxa"/>
            <w:tcBorders>
              <w:top w:val="single" w:color="auto" w:sz="4" w:space="0"/>
              <w:left w:val="single" w:color="auto" w:sz="4" w:space="0"/>
              <w:bottom w:val="single" w:color="auto" w:sz="4" w:space="0"/>
              <w:right w:val="single" w:color="auto" w:sz="4" w:space="0"/>
            </w:tcBorders>
            <w:noWrap w:val="0"/>
            <w:vAlign w:val="top"/>
          </w:tcPr>
          <w:p w14:paraId="7164504C">
            <w:pPr>
              <w:jc w:val="center"/>
              <w:rPr>
                <w:rFonts w:ascii="Times New Roman" w:hAnsi="Times New Roman"/>
                <w:b/>
                <w:bCs/>
              </w:rPr>
            </w:pPr>
            <w:r>
              <w:rPr>
                <w:rFonts w:hint="eastAsia" w:ascii="Times New Roman" w:hAnsi="Times New Roman"/>
                <w:b/>
                <w:bCs/>
              </w:rPr>
              <w:t>序号</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38521B89">
            <w:pPr>
              <w:jc w:val="center"/>
              <w:rPr>
                <w:rFonts w:ascii="Times New Roman" w:hAnsi="Times New Roman"/>
                <w:b/>
                <w:bCs/>
              </w:rPr>
            </w:pPr>
            <w:r>
              <w:rPr>
                <w:rFonts w:hint="eastAsia" w:ascii="Times New Roman" w:hAnsi="Times New Roman"/>
                <w:b/>
                <w:bCs/>
              </w:rPr>
              <w:t>评审因素</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07624349">
            <w:pPr>
              <w:jc w:val="center"/>
              <w:rPr>
                <w:rFonts w:ascii="Times New Roman" w:hAnsi="Times New Roman"/>
                <w:b/>
                <w:bCs/>
              </w:rPr>
            </w:pPr>
            <w:r>
              <w:rPr>
                <w:rFonts w:hint="eastAsia" w:ascii="Times New Roman" w:hAnsi="Times New Roman"/>
                <w:b/>
                <w:bCs/>
              </w:rPr>
              <w:t>分值</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06970A56">
            <w:pPr>
              <w:jc w:val="center"/>
              <w:rPr>
                <w:rFonts w:ascii="Times New Roman" w:hAnsi="Times New Roman"/>
                <w:b/>
                <w:bCs/>
              </w:rPr>
            </w:pPr>
            <w:r>
              <w:rPr>
                <w:rFonts w:hint="eastAsia" w:ascii="Times New Roman" w:hAnsi="Times New Roman"/>
                <w:b/>
                <w:bCs/>
              </w:rPr>
              <w:t>评审要点及说明</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19D0CFC">
            <w:pPr>
              <w:jc w:val="center"/>
              <w:rPr>
                <w:rFonts w:hint="default" w:ascii="Times New Roman" w:hAnsi="Times New Roman" w:eastAsia="宋体"/>
                <w:b/>
                <w:bCs/>
                <w:lang w:val="en-US" w:eastAsia="zh-CN"/>
              </w:rPr>
            </w:pPr>
            <w:r>
              <w:rPr>
                <w:rFonts w:hint="eastAsia" w:ascii="Times New Roman" w:hAnsi="Times New Roman"/>
                <w:b/>
                <w:bCs/>
                <w:lang w:val="en-US" w:eastAsia="zh-CN"/>
              </w:rPr>
              <w:t>打分方法</w:t>
            </w:r>
          </w:p>
        </w:tc>
      </w:tr>
      <w:tr w14:paraId="19BE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dxa"/>
            <w:tcBorders>
              <w:top w:val="single" w:color="auto" w:sz="4" w:space="0"/>
              <w:left w:val="single" w:color="auto" w:sz="4" w:space="0"/>
              <w:bottom w:val="single" w:color="auto" w:sz="4" w:space="0"/>
              <w:right w:val="single" w:color="auto" w:sz="4" w:space="0"/>
            </w:tcBorders>
            <w:noWrap w:val="0"/>
            <w:vAlign w:val="center"/>
          </w:tcPr>
          <w:p w14:paraId="31DFCA0A">
            <w:pPr>
              <w:jc w:val="center"/>
              <w:rPr>
                <w:rFonts w:hint="default" w:ascii="Times New Roman" w:hAnsi="Times New Roman" w:eastAsia="宋体"/>
                <w:lang w:val="en-US" w:eastAsia="zh-CN"/>
              </w:rPr>
            </w:pPr>
            <w:r>
              <w:rPr>
                <w:rFonts w:hint="eastAsia"/>
                <w:lang w:val="en-US" w:eastAsia="zh-CN"/>
              </w:rPr>
              <w:t>/</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6C885D0E">
            <w:pPr>
              <w:jc w:val="center"/>
              <w:rPr>
                <w:rFonts w:ascii="Times New Roman" w:hAnsi="Times New Roman"/>
              </w:rPr>
            </w:pPr>
            <w:r>
              <w:rPr>
                <w:rFonts w:hint="eastAsia" w:ascii="Times New Roman" w:hAnsi="Times New Roman"/>
              </w:rPr>
              <w:t>价格</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5C91CC7A">
            <w:pPr>
              <w:jc w:val="center"/>
              <w:rPr>
                <w:rFonts w:hint="default" w:ascii="Times New Roman" w:hAnsi="Times New Roman" w:eastAsia="宋体"/>
                <w:lang w:val="en-US" w:eastAsia="zh-CN"/>
              </w:rPr>
            </w:pPr>
            <w:r>
              <w:rPr>
                <w:rFonts w:hint="eastAsia" w:ascii="Times New Roman" w:hAnsi="Times New Roman"/>
                <w:lang w:val="en-US" w:eastAsia="zh-CN"/>
              </w:rPr>
              <w:t>40</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119C8253">
            <w:pPr>
              <w:numPr>
                <w:ilvl w:val="0"/>
                <w:numId w:val="0"/>
              </w:numP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1、</w:t>
            </w:r>
            <w:r>
              <w:rPr>
                <w:rFonts w:hint="eastAsia" w:ascii="Times New Roman" w:hAnsi="Times New Roman"/>
                <w:color w:val="000000"/>
                <w:szCs w:val="21"/>
              </w:rPr>
              <w:t>投标货物为小微企业生产且使用该小微企业商号（商标）的，该产品投标价格给予</w:t>
            </w:r>
            <w:r>
              <w:rPr>
                <w:rFonts w:hint="eastAsia" w:ascii="Times New Roman" w:hAnsi="Times New Roman"/>
                <w:color w:val="000000"/>
                <w:szCs w:val="21"/>
                <w:lang w:val="en-US" w:eastAsia="zh-CN"/>
              </w:rPr>
              <w:t>1</w:t>
            </w:r>
            <w:r>
              <w:rPr>
                <w:rFonts w:hint="eastAsia" w:ascii="Times New Roman" w:hAnsi="Times New Roman" w:eastAsia="宋体"/>
                <w:color w:val="000000"/>
                <w:szCs w:val="21"/>
              </w:rPr>
              <w:t>0</w:t>
            </w:r>
            <w:r>
              <w:rPr>
                <w:rFonts w:hint="eastAsia" w:ascii="Times New Roman" w:hAnsi="Times New Roman"/>
                <w:color w:val="000000"/>
                <w:szCs w:val="21"/>
              </w:rPr>
              <w:t>%的价格扣除后参与评审（专门面向小微企业招标项目不适用）。监狱企业和残疾人福利性单位视同小微企业</w:t>
            </w:r>
            <w:r>
              <w:rPr>
                <w:rFonts w:hint="eastAsia" w:ascii="Times New Roman" w:hAnsi="Times New Roman"/>
                <w:color w:val="000000"/>
                <w:szCs w:val="21"/>
                <w:lang w:eastAsia="zh-CN"/>
              </w:rPr>
              <w:t>。</w:t>
            </w:r>
          </w:p>
          <w:p w14:paraId="14F8354E">
            <w:pPr>
              <w:numPr>
                <w:ilvl w:val="0"/>
                <w:numId w:val="0"/>
              </w:numPr>
              <w:rPr>
                <w:rFonts w:hint="eastAsia" w:ascii="Times New Roman" w:hAnsi="Times New Roman"/>
                <w:color w:val="000000"/>
                <w:szCs w:val="21"/>
              </w:rPr>
            </w:pPr>
            <w:r>
              <w:rPr>
                <w:rFonts w:hint="eastAsia" w:ascii="Times New Roman" w:hAnsi="Times New Roman"/>
                <w:color w:val="000000"/>
                <w:szCs w:val="21"/>
                <w:lang w:val="en-US" w:eastAsia="zh-CN"/>
              </w:rPr>
              <w:t>2、</w:t>
            </w:r>
            <w:r>
              <w:rPr>
                <w:rFonts w:ascii="Times New Roman" w:hAnsi="Times New Roman"/>
                <w:color w:val="000000"/>
                <w:szCs w:val="21"/>
              </w:rPr>
              <w:t>基准价为</w:t>
            </w:r>
            <w:r>
              <w:rPr>
                <w:rFonts w:hint="eastAsia" w:ascii="Times New Roman" w:hAnsi="Times New Roman"/>
                <w:color w:val="000000"/>
                <w:szCs w:val="21"/>
              </w:rPr>
              <w:t>满足招标文件要求的最低评审价格，报价得分=（基准价/评审价格）*价格分值。</w:t>
            </w:r>
          </w:p>
          <w:p w14:paraId="0D76A030">
            <w:pPr>
              <w:numPr>
                <w:ilvl w:val="0"/>
                <w:numId w:val="0"/>
              </w:numPr>
              <w:rPr>
                <w:rFonts w:hint="eastAsia" w:ascii="Times New Roman" w:hAnsi="Times New Roman"/>
                <w:color w:val="000000"/>
                <w:szCs w:val="21"/>
              </w:rPr>
            </w:pPr>
            <w:r>
              <w:rPr>
                <w:rFonts w:hint="eastAsia" w:ascii="Times New Roman" w:hAnsi="Times New Roman"/>
                <w:color w:val="000000"/>
                <w:szCs w:val="21"/>
                <w:lang w:val="en-US" w:eastAsia="zh-CN"/>
              </w:rPr>
              <w:t>3、</w:t>
            </w:r>
            <w:r>
              <w:rPr>
                <w:rFonts w:hint="eastAsia" w:ascii="Times New Roman" w:hAnsi="Times New Roman" w:eastAsia="宋体"/>
                <w:color w:val="000000"/>
                <w:szCs w:val="21"/>
              </w:rPr>
              <w:t>中小企业参加政府采购活动，应当出具本办法规定的《中小企业声明函》，否则不得享受相关中小企业扶持政策。</w:t>
            </w:r>
            <w:r>
              <w:rPr>
                <w:rFonts w:hint="eastAsia" w:ascii="Times New Roman" w:hAnsi="Times New Roman"/>
                <w:color w:val="000000"/>
                <w:szCs w:val="21"/>
              </w:rPr>
              <w:t>视同小微企业</w:t>
            </w:r>
            <w:r>
              <w:rPr>
                <w:rFonts w:hint="eastAsia" w:ascii="Times New Roman" w:hAnsi="Times New Roman"/>
                <w:color w:val="000000"/>
                <w:szCs w:val="21"/>
                <w:lang w:eastAsia="zh-CN"/>
              </w:rPr>
              <w:t>的</w:t>
            </w:r>
            <w:r>
              <w:rPr>
                <w:rFonts w:hint="eastAsia" w:ascii="Times New Roman" w:hAnsi="Times New Roman"/>
                <w:color w:val="000000"/>
                <w:szCs w:val="21"/>
              </w:rPr>
              <w:t>监狱企业和残疾人福利性单位</w:t>
            </w: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应当提供相关证明文件，</w:t>
            </w:r>
            <w:r>
              <w:rPr>
                <w:rFonts w:hint="eastAsia" w:ascii="Times New Roman" w:hAnsi="Times New Roman" w:eastAsia="宋体"/>
                <w:color w:val="000000"/>
                <w:szCs w:val="21"/>
              </w:rPr>
              <w:t>否则不得享受相关中小企业扶持政策。</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5D921F93">
            <w:pPr>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w:t>
            </w:r>
          </w:p>
        </w:tc>
      </w:tr>
      <w:tr w14:paraId="3CF5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dxa"/>
            <w:tcBorders>
              <w:top w:val="single" w:color="auto" w:sz="4" w:space="0"/>
              <w:left w:val="single" w:color="auto" w:sz="4" w:space="0"/>
              <w:bottom w:val="single" w:color="auto" w:sz="4" w:space="0"/>
              <w:right w:val="single" w:color="auto" w:sz="4" w:space="0"/>
            </w:tcBorders>
            <w:noWrap w:val="0"/>
            <w:vAlign w:val="center"/>
          </w:tcPr>
          <w:p w14:paraId="1AF3D6E0">
            <w:pPr>
              <w:jc w:val="center"/>
              <w:rPr>
                <w:rFonts w:hint="eastAsia" w:ascii="Times New Roman" w:hAnsi="Times New Roman" w:eastAsia="宋体"/>
                <w:lang w:eastAsia="zh-CN"/>
              </w:rPr>
            </w:pPr>
            <w:r>
              <w:rPr>
                <w:rFonts w:hint="eastAsia"/>
                <w:lang w:val="en-US" w:eastAsia="zh-CN"/>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482D0605">
            <w:pPr>
              <w:jc w:val="center"/>
              <w:rPr>
                <w:rFonts w:ascii="Times New Roman" w:hAnsi="Times New Roman"/>
              </w:rPr>
            </w:pPr>
            <w:r>
              <w:rPr>
                <w:rFonts w:hint="eastAsia" w:ascii="Times New Roman" w:hAnsi="Times New Roman"/>
              </w:rPr>
              <w:t>技术</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7ECDAF43">
            <w:pPr>
              <w:jc w:val="center"/>
              <w:rPr>
                <w:rFonts w:hint="default" w:ascii="Times New Roman" w:hAnsi="Times New Roman" w:eastAsia="宋体"/>
                <w:color w:val="auto"/>
                <w:lang w:val="en-US" w:eastAsia="zh-CN"/>
              </w:rPr>
            </w:pPr>
            <w:r>
              <w:rPr>
                <w:rFonts w:hint="eastAsia" w:ascii="Times New Roman" w:hAnsi="Times New Roman"/>
                <w:color w:val="auto"/>
                <w:lang w:val="en-US" w:eastAsia="zh-CN"/>
              </w:rPr>
              <w:t>20</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3541D236">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color w:val="auto"/>
              </w:rPr>
            </w:pPr>
            <w:r>
              <w:rPr>
                <w:rFonts w:hint="eastAsia" w:ascii="Times New Roman" w:hAnsi="Times New Roman"/>
                <w:color w:val="auto"/>
              </w:rPr>
              <w:t>技术指标偏离情况20分：对项目需求说明中“三、技术要求”的内容逐项进行响应。投标响应满足或优于招标要求的得满分20分。</w:t>
            </w:r>
          </w:p>
          <w:p w14:paraId="5676242C">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color w:val="auto"/>
              </w:rPr>
            </w:pPr>
            <w:r>
              <w:rPr>
                <w:rFonts w:hint="eastAsia" w:ascii="Times New Roman" w:hAnsi="Times New Roman"/>
                <w:color w:val="auto"/>
              </w:rPr>
              <w:t>★标识的条款是实质性条款，未响应或响应负偏离作无效标处理。</w:t>
            </w:r>
          </w:p>
          <w:p w14:paraId="2D531792">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color w:val="auto"/>
              </w:rPr>
              <w:t>▲标识的条款是重要评分条款，每负偏离一项扣1.8分；其他条款不扣分。</w:t>
            </w:r>
            <w:r>
              <w:rPr>
                <w:rFonts w:hint="eastAsia"/>
                <w:color w:val="auto"/>
                <w:lang w:val="en-US" w:eastAsia="zh-CN"/>
              </w:rPr>
              <w:t>本</w:t>
            </w:r>
            <w:r>
              <w:rPr>
                <w:rFonts w:hint="eastAsia" w:ascii="Times New Roman" w:hAnsi="Times New Roman"/>
                <w:color w:val="auto"/>
              </w:rPr>
              <w:t>项分值扣至零分作无效标处理。</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6934308D">
            <w:pPr>
              <w:pStyle w:val="41"/>
              <w:jc w:val="center"/>
              <w:rPr>
                <w:rFonts w:hint="default" w:ascii="Times New Roman" w:hAnsi="Times New Roman" w:eastAsia="宋体"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客观分</w:t>
            </w:r>
          </w:p>
        </w:tc>
      </w:tr>
      <w:tr w14:paraId="7BE5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dxa"/>
            <w:tcBorders>
              <w:top w:val="single" w:color="auto" w:sz="4" w:space="0"/>
              <w:left w:val="single" w:color="auto" w:sz="4" w:space="0"/>
              <w:bottom w:val="single" w:color="auto" w:sz="4" w:space="0"/>
              <w:right w:val="single" w:color="auto" w:sz="4" w:space="0"/>
            </w:tcBorders>
            <w:noWrap w:val="0"/>
            <w:vAlign w:val="center"/>
          </w:tcPr>
          <w:p w14:paraId="6CA224FC">
            <w:pPr>
              <w:jc w:val="center"/>
              <w:rPr>
                <w:rFonts w:hint="eastAsia" w:ascii="Times New Roman" w:hAnsi="Times New Roman" w:eastAsia="宋体"/>
                <w:lang w:val="en-US" w:eastAsia="zh-CN"/>
              </w:rPr>
            </w:pPr>
            <w:r>
              <w:rPr>
                <w:rFonts w:hint="eastAsia"/>
                <w:lang w:val="en-US" w:eastAsia="zh-CN"/>
              </w:rPr>
              <w:t>2</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182B78F0">
            <w:pPr>
              <w:jc w:val="center"/>
              <w:rPr>
                <w:rFonts w:hint="default" w:ascii="Times New Roman" w:hAnsi="Times New Roman" w:eastAsia="宋体"/>
                <w:lang w:val="en-US" w:eastAsia="zh-CN"/>
              </w:rPr>
            </w:pPr>
            <w:r>
              <w:rPr>
                <w:rFonts w:hint="eastAsia" w:ascii="Times New Roman" w:hAnsi="Times New Roman"/>
                <w:lang w:val="en-US" w:eastAsia="zh-CN"/>
              </w:rPr>
              <w:t>技术</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673A25C0">
            <w:pPr>
              <w:jc w:val="center"/>
              <w:rPr>
                <w:rFonts w:hint="default" w:ascii="Times New Roman" w:hAnsi="Times New Roman"/>
                <w:lang w:val="en-US" w:eastAsia="zh-CN"/>
              </w:rPr>
            </w:pPr>
            <w:r>
              <w:rPr>
                <w:rFonts w:hint="eastAsia" w:ascii="Times New Roman" w:hAnsi="Times New Roman"/>
                <w:color w:val="auto"/>
                <w:lang w:val="en-US" w:eastAsia="zh-CN"/>
              </w:rPr>
              <w:t>6</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3319CDC5">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供货</w:t>
            </w:r>
            <w:r>
              <w:rPr>
                <w:rFonts w:hint="eastAsia" w:ascii="Times New Roman" w:hAnsi="Times New Roman" w:eastAsia="宋体" w:cs="Times New Roman"/>
                <w:kern w:val="2"/>
                <w:sz w:val="21"/>
                <w:lang w:val="en-US" w:eastAsia="zh-CN" w:bidi="ar-SA"/>
              </w:rPr>
              <w:t>实施方案</w:t>
            </w:r>
            <w:r>
              <w:rPr>
                <w:rFonts w:hint="eastAsia" w:ascii="Times New Roman" w:hAnsi="Times New Roman" w:cs="Times New Roman"/>
                <w:kern w:val="2"/>
                <w:sz w:val="21"/>
                <w:lang w:val="en-US" w:eastAsia="zh-CN" w:bidi="ar-SA"/>
              </w:rPr>
              <w:t>。</w:t>
            </w:r>
            <w:r>
              <w:rPr>
                <w:rFonts w:hint="eastAsia" w:ascii="Times New Roman" w:hAnsi="Times New Roman" w:eastAsia="宋体" w:cs="Times New Roman"/>
                <w:kern w:val="2"/>
                <w:sz w:val="21"/>
                <w:lang w:val="en-US" w:eastAsia="zh-CN" w:bidi="ar-SA"/>
              </w:rPr>
              <w:t>评委</w:t>
            </w:r>
            <w:r>
              <w:rPr>
                <w:rFonts w:hint="eastAsia" w:ascii="Times New Roman" w:hAnsi="Times New Roman" w:eastAsia="宋体" w:cs="宋体"/>
                <w:szCs w:val="21"/>
                <w:highlight w:val="none"/>
              </w:rPr>
              <w:t>根据投标单位针对本项目制定的</w:t>
            </w:r>
            <w:r>
              <w:rPr>
                <w:rFonts w:hint="eastAsia" w:ascii="Times New Roman" w:hAnsi="Times New Roman" w:cs="宋体"/>
                <w:szCs w:val="21"/>
                <w:highlight w:val="none"/>
                <w:lang w:val="en-US" w:eastAsia="zh-CN"/>
              </w:rPr>
              <w:t>供货</w:t>
            </w:r>
            <w:r>
              <w:rPr>
                <w:rFonts w:hint="eastAsia" w:ascii="Times New Roman" w:hAnsi="Times New Roman" w:eastAsia="宋体" w:cs="宋体"/>
                <w:szCs w:val="21"/>
                <w:highlight w:val="none"/>
              </w:rPr>
              <w:t>实施方案，</w:t>
            </w:r>
            <w:r>
              <w:rPr>
                <w:rFonts w:hint="eastAsia" w:ascii="Times New Roman" w:hAnsi="Times New Roman" w:eastAsia="宋体" w:cs="Times New Roman"/>
                <w:kern w:val="2"/>
                <w:sz w:val="21"/>
                <w:lang w:val="en-US" w:eastAsia="zh-CN" w:bidi="ar-SA"/>
              </w:rPr>
              <w:t>包括供货组织、进度安排、进度保障等内容进行评议：</w:t>
            </w:r>
          </w:p>
          <w:p w14:paraId="03FD22EF">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kern w:val="2"/>
                <w:sz w:val="21"/>
                <w:lang w:val="en-US" w:eastAsia="zh-CN" w:bidi="ar-SA"/>
              </w:rPr>
              <w:t>1、供货</w:t>
            </w:r>
            <w:r>
              <w:rPr>
                <w:rFonts w:hint="eastAsia" w:ascii="Times New Roman" w:hAnsi="Times New Roman" w:cs="Times New Roman"/>
                <w:kern w:val="2"/>
                <w:sz w:val="21"/>
                <w:lang w:val="en-US" w:eastAsia="zh-CN" w:bidi="ar-SA"/>
              </w:rPr>
              <w:t>组织</w:t>
            </w:r>
            <w:r>
              <w:rPr>
                <w:rFonts w:hint="eastAsia" w:ascii="Times New Roman" w:hAnsi="Times New Roman" w:eastAsia="宋体" w:cs="Times New Roman"/>
                <w:kern w:val="2"/>
                <w:sz w:val="21"/>
                <w:lang w:val="en-US" w:eastAsia="zh-CN" w:bidi="ar-SA"/>
              </w:rPr>
              <w:t>保障流程设计合理、供货实施步骤清晰、</w:t>
            </w:r>
            <w:r>
              <w:rPr>
                <w:rFonts w:hint="eastAsia" w:ascii="Times New Roman" w:hAnsi="Times New Roman" w:cs="Times New Roman"/>
                <w:kern w:val="2"/>
                <w:sz w:val="21"/>
                <w:lang w:val="en-US" w:eastAsia="zh-CN" w:bidi="ar-SA"/>
              </w:rPr>
              <w:t>实</w:t>
            </w:r>
            <w:r>
              <w:rPr>
                <w:rFonts w:hint="eastAsia" w:ascii="Times New Roman" w:hAnsi="Times New Roman" w:cs="Times New Roman"/>
                <w:color w:val="auto"/>
                <w:kern w:val="2"/>
                <w:sz w:val="21"/>
                <w:lang w:val="en-US" w:eastAsia="zh-CN" w:bidi="ar-SA"/>
              </w:rPr>
              <w:t>施</w:t>
            </w:r>
            <w:r>
              <w:rPr>
                <w:rFonts w:hint="eastAsia" w:ascii="Times New Roman" w:hAnsi="Times New Roman" w:eastAsia="宋体" w:cs="Times New Roman"/>
                <w:color w:val="auto"/>
                <w:kern w:val="2"/>
                <w:sz w:val="21"/>
                <w:lang w:val="en-US" w:eastAsia="zh-CN" w:bidi="ar-SA"/>
              </w:rPr>
              <w:t>进度安排有序、</w:t>
            </w:r>
            <w:r>
              <w:rPr>
                <w:rFonts w:hint="eastAsia" w:ascii="Times New Roman" w:hAnsi="Times New Roman" w:cs="Times New Roman"/>
                <w:color w:val="auto"/>
                <w:kern w:val="2"/>
                <w:sz w:val="21"/>
                <w:lang w:val="en-US" w:eastAsia="zh-CN" w:bidi="ar-SA"/>
              </w:rPr>
              <w:t>合理</w:t>
            </w:r>
            <w:r>
              <w:rPr>
                <w:rFonts w:hint="eastAsia" w:ascii="Times New Roman" w:hAnsi="Times New Roman" w:eastAsia="宋体" w:cs="Times New Roman"/>
                <w:color w:val="auto"/>
                <w:kern w:val="2"/>
                <w:sz w:val="21"/>
                <w:lang w:val="en-US" w:eastAsia="zh-CN" w:bidi="ar-SA"/>
              </w:rPr>
              <w:t>的得</w:t>
            </w:r>
            <w:r>
              <w:rPr>
                <w:rFonts w:hint="eastAsia" w:ascii="Times New Roman" w:hAnsi="Times New Roman" w:cs="Times New Roman"/>
                <w:color w:val="auto"/>
                <w:kern w:val="2"/>
                <w:sz w:val="21"/>
                <w:lang w:val="en-US" w:eastAsia="zh-CN" w:bidi="ar-SA"/>
              </w:rPr>
              <w:t>6</w:t>
            </w:r>
            <w:r>
              <w:rPr>
                <w:rFonts w:hint="eastAsia" w:ascii="Times New Roman" w:hAnsi="Times New Roman" w:eastAsia="宋体" w:cs="Times New Roman"/>
                <w:color w:val="auto"/>
                <w:kern w:val="2"/>
                <w:sz w:val="21"/>
                <w:lang w:val="en-US" w:eastAsia="zh-CN" w:bidi="ar-SA"/>
              </w:rPr>
              <w:t>分；</w:t>
            </w:r>
          </w:p>
          <w:p w14:paraId="13CCD534">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w:t>
            </w:r>
            <w:r>
              <w:rPr>
                <w:rFonts w:hint="eastAsia" w:ascii="Times New Roman" w:hAnsi="Times New Roman" w:cs="Times New Roman"/>
                <w:kern w:val="2"/>
                <w:sz w:val="21"/>
                <w:lang w:val="en-US" w:eastAsia="zh-CN" w:bidi="ar-SA"/>
              </w:rPr>
              <w:t>供货组织部分合理</w:t>
            </w:r>
            <w:r>
              <w:rPr>
                <w:rFonts w:hint="eastAsia" w:ascii="Times New Roman" w:hAnsi="Times New Roman" w:eastAsia="宋体" w:cs="Times New Roman"/>
                <w:kern w:val="2"/>
                <w:sz w:val="21"/>
                <w:lang w:val="en-US" w:eastAsia="zh-CN" w:bidi="ar-SA"/>
              </w:rPr>
              <w:t>、实施步骤部分细节有待补充</w:t>
            </w:r>
            <w:r>
              <w:rPr>
                <w:rFonts w:hint="eastAsia" w:ascii="Times New Roman" w:hAnsi="Times New Roman" w:cs="Times New Roman"/>
                <w:kern w:val="2"/>
                <w:sz w:val="21"/>
                <w:lang w:val="en-US" w:eastAsia="zh-CN" w:bidi="ar-SA"/>
              </w:rPr>
              <w:t>、实施进度安排比较有条理</w:t>
            </w:r>
            <w:r>
              <w:rPr>
                <w:rFonts w:hint="eastAsia" w:ascii="Times New Roman" w:hAnsi="Times New Roman" w:eastAsia="宋体" w:cs="Times New Roman"/>
                <w:kern w:val="2"/>
                <w:sz w:val="21"/>
                <w:lang w:val="en-US" w:eastAsia="zh-CN" w:bidi="ar-SA"/>
              </w:rPr>
              <w:t>的得</w:t>
            </w:r>
            <w:r>
              <w:rPr>
                <w:rFonts w:hint="eastAsia" w:ascii="Times New Roman" w:hAnsi="Times New Roman" w:cs="Times New Roman"/>
                <w:kern w:val="2"/>
                <w:sz w:val="21"/>
                <w:lang w:val="en-US" w:eastAsia="zh-CN" w:bidi="ar-SA"/>
              </w:rPr>
              <w:t>4</w:t>
            </w:r>
            <w:r>
              <w:rPr>
                <w:rFonts w:hint="eastAsia" w:ascii="Times New Roman" w:hAnsi="Times New Roman" w:eastAsia="宋体" w:cs="Times New Roman"/>
                <w:kern w:val="2"/>
                <w:sz w:val="21"/>
                <w:lang w:val="en-US" w:eastAsia="zh-CN" w:bidi="ar-SA"/>
              </w:rPr>
              <w:t>分；</w:t>
            </w:r>
          </w:p>
          <w:p w14:paraId="46A522A9">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3、供货方案不完整，实际操作存在延迟交货风险、实施步骤粗略无针对性</w:t>
            </w:r>
            <w:r>
              <w:rPr>
                <w:rFonts w:hint="eastAsia" w:ascii="Times New Roman" w:hAnsi="Times New Roman" w:cs="Times New Roman"/>
                <w:kern w:val="2"/>
                <w:sz w:val="21"/>
                <w:lang w:val="en-US" w:eastAsia="zh-CN" w:bidi="ar-SA"/>
              </w:rPr>
              <w:t>、实施进度安排欠妥</w:t>
            </w:r>
            <w:r>
              <w:rPr>
                <w:rFonts w:hint="eastAsia" w:ascii="Times New Roman" w:hAnsi="Times New Roman" w:eastAsia="宋体" w:cs="Times New Roman"/>
                <w:kern w:val="2"/>
                <w:sz w:val="21"/>
                <w:lang w:val="en-US" w:eastAsia="zh-CN" w:bidi="ar-SA"/>
              </w:rPr>
              <w:t>的得</w:t>
            </w:r>
            <w:r>
              <w:rPr>
                <w:rFonts w:hint="eastAsia" w:ascii="Times New Roman" w:hAnsi="Times New Roman" w:cs="Times New Roman"/>
                <w:kern w:val="2"/>
                <w:sz w:val="21"/>
                <w:lang w:val="en-US" w:eastAsia="zh-CN" w:bidi="ar-SA"/>
              </w:rPr>
              <w:t>2</w:t>
            </w:r>
            <w:r>
              <w:rPr>
                <w:rFonts w:hint="eastAsia" w:ascii="Times New Roman" w:hAnsi="Times New Roman" w:eastAsia="宋体" w:cs="Times New Roman"/>
                <w:kern w:val="2"/>
                <w:sz w:val="21"/>
                <w:lang w:val="en-US" w:eastAsia="zh-CN" w:bidi="ar-SA"/>
              </w:rPr>
              <w:t>分；</w:t>
            </w:r>
          </w:p>
          <w:p w14:paraId="3054CCA3">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240" w:lineRule="auto"/>
              <w:ind w:leftChars="0"/>
              <w:textAlignment w:val="auto"/>
              <w:rPr>
                <w:rFonts w:hint="eastAsia" w:ascii="Times New Roman" w:hAnsi="Times New Roman"/>
                <w:lang w:val="en-US" w:eastAsia="zh-CN"/>
              </w:rPr>
            </w:pPr>
            <w:r>
              <w:rPr>
                <w:rFonts w:hint="eastAsia" w:ascii="Times New Roman" w:hAnsi="Times New Roman" w:eastAsia="宋体" w:cs="Times New Roman"/>
                <w:kern w:val="2"/>
                <w:sz w:val="21"/>
                <w:lang w:val="en-US" w:eastAsia="zh-CN" w:bidi="ar-SA"/>
              </w:rPr>
              <w:t>4、未提供相应内容的不得分。</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E7A248D">
            <w:pPr>
              <w:pStyle w:val="41"/>
              <w:jc w:val="center"/>
              <w:rPr>
                <w:rFonts w:hint="default" w:ascii="Times New Roman" w:hAnsi="Times New Roman" w:eastAsia="宋体"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主观分</w:t>
            </w:r>
          </w:p>
        </w:tc>
      </w:tr>
      <w:tr w14:paraId="4C92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dxa"/>
            <w:tcBorders>
              <w:top w:val="single" w:color="auto" w:sz="4" w:space="0"/>
              <w:left w:val="single" w:color="auto" w:sz="4" w:space="0"/>
              <w:bottom w:val="single" w:color="auto" w:sz="4" w:space="0"/>
              <w:right w:val="single" w:color="auto" w:sz="4" w:space="0"/>
            </w:tcBorders>
            <w:noWrap w:val="0"/>
            <w:vAlign w:val="center"/>
          </w:tcPr>
          <w:p w14:paraId="2F7CF3CC">
            <w:pPr>
              <w:jc w:val="center"/>
              <w:rPr>
                <w:rFonts w:hint="default" w:ascii="Times New Roman" w:hAnsi="Times New Roman"/>
                <w:lang w:val="en-US" w:eastAsia="zh-CN"/>
              </w:rPr>
            </w:pPr>
            <w:r>
              <w:rPr>
                <w:rFonts w:hint="eastAsia"/>
                <w:lang w:val="en-US" w:eastAsia="zh-CN"/>
              </w:rPr>
              <w:t>3</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763BCEE3">
            <w:pPr>
              <w:jc w:val="center"/>
              <w:rPr>
                <w:rFonts w:hint="eastAsia" w:ascii="Times New Roman" w:hAnsi="Times New Roman" w:eastAsia="宋体" w:cs="Times New Roman"/>
                <w:kern w:val="2"/>
                <w:sz w:val="21"/>
                <w:lang w:val="en-US" w:eastAsia="zh-CN" w:bidi="ar-SA"/>
              </w:rPr>
            </w:pPr>
            <w:r>
              <w:rPr>
                <w:rFonts w:hint="eastAsia" w:ascii="Times New Roman" w:hAnsi="Times New Roman"/>
                <w:lang w:val="en-US" w:eastAsia="zh-CN"/>
              </w:rPr>
              <w:t>技术</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18447C17">
            <w:pPr>
              <w:jc w:val="center"/>
              <w:rPr>
                <w:rFonts w:hint="default" w:ascii="Times New Roman" w:hAnsi="Times New Roman" w:eastAsia="宋体" w:cs="Times New Roman"/>
                <w:color w:val="auto"/>
                <w:kern w:val="2"/>
                <w:sz w:val="21"/>
                <w:lang w:val="en-US" w:eastAsia="zh-CN" w:bidi="ar-SA"/>
              </w:rPr>
            </w:pPr>
            <w:r>
              <w:rPr>
                <w:rFonts w:hint="eastAsia" w:ascii="Times New Roman" w:hAnsi="Times New Roman" w:cs="Times New Roman"/>
                <w:color w:val="auto"/>
                <w:kern w:val="2"/>
                <w:sz w:val="21"/>
                <w:lang w:val="en-US" w:eastAsia="zh-CN" w:bidi="ar-SA"/>
              </w:rPr>
              <w:t>6</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4D03FDE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Cs w:val="21"/>
              </w:rPr>
            </w:pPr>
            <w:r>
              <w:rPr>
                <w:rFonts w:hint="eastAsia" w:ascii="Times New Roman" w:hAnsi="Times New Roman" w:eastAsia="宋体" w:cs="宋体"/>
                <w:color w:val="auto"/>
                <w:szCs w:val="21"/>
              </w:rPr>
              <w:t>质量保障方案</w:t>
            </w:r>
            <w:r>
              <w:rPr>
                <w:rFonts w:hint="eastAsia" w:ascii="Times New Roman" w:hAnsi="Times New Roman" w:cs="宋体"/>
                <w:color w:val="auto"/>
                <w:szCs w:val="21"/>
                <w:lang w:eastAsia="zh-CN"/>
              </w:rPr>
              <w:t>。</w:t>
            </w:r>
            <w:r>
              <w:rPr>
                <w:rFonts w:hint="eastAsia" w:ascii="Times New Roman" w:hAnsi="Times New Roman" w:eastAsia="宋体" w:cs="Times New Roman"/>
                <w:kern w:val="2"/>
                <w:sz w:val="21"/>
                <w:lang w:val="en-US" w:eastAsia="zh-CN" w:bidi="ar-SA"/>
              </w:rPr>
              <w:t>评委</w:t>
            </w:r>
            <w:r>
              <w:rPr>
                <w:rFonts w:hint="eastAsia" w:ascii="Times New Roman" w:hAnsi="Times New Roman" w:eastAsia="宋体" w:cs="宋体"/>
                <w:szCs w:val="21"/>
                <w:highlight w:val="none"/>
              </w:rPr>
              <w:t>根据投标单位针对本项目制定的</w:t>
            </w:r>
            <w:r>
              <w:rPr>
                <w:rFonts w:hint="eastAsia" w:ascii="Times New Roman" w:hAnsi="Times New Roman" w:eastAsia="宋体" w:cs="宋体"/>
                <w:color w:val="auto"/>
                <w:szCs w:val="21"/>
              </w:rPr>
              <w:t>质量保障方案</w:t>
            </w:r>
            <w:r>
              <w:rPr>
                <w:rFonts w:hint="eastAsia" w:ascii="Times New Roman" w:hAnsi="Times New Roman" w:cs="宋体"/>
                <w:color w:val="auto"/>
                <w:szCs w:val="21"/>
                <w:lang w:eastAsia="zh-CN"/>
              </w:rPr>
              <w:t>，包括质量保障体系的建立、投标产品的选择、产品使用的培训、产品检测和后期验收等质量</w:t>
            </w:r>
            <w:r>
              <w:rPr>
                <w:rFonts w:hint="eastAsia" w:ascii="Times New Roman" w:hAnsi="Times New Roman" w:cs="宋体"/>
                <w:color w:val="auto"/>
                <w:szCs w:val="21"/>
                <w:lang w:val="en-US" w:eastAsia="zh-CN"/>
              </w:rPr>
              <w:t>保证</w:t>
            </w:r>
            <w:r>
              <w:rPr>
                <w:rFonts w:hint="eastAsia" w:ascii="Times New Roman" w:hAnsi="Times New Roman" w:cs="宋体"/>
                <w:color w:val="auto"/>
                <w:szCs w:val="21"/>
                <w:lang w:eastAsia="zh-CN"/>
              </w:rPr>
              <w:t>措施</w:t>
            </w:r>
            <w:r>
              <w:rPr>
                <w:rFonts w:hint="eastAsia" w:ascii="Times New Roman" w:hAnsi="Times New Roman"/>
              </w:rPr>
              <w:t>进行评议：</w:t>
            </w:r>
          </w:p>
          <w:p w14:paraId="656B91B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Cs w:val="21"/>
              </w:rPr>
            </w:pPr>
            <w:r>
              <w:rPr>
                <w:rFonts w:hint="eastAsia" w:ascii="Times New Roman" w:hAnsi="Times New Roman" w:eastAsia="宋体" w:cs="宋体"/>
                <w:color w:val="auto"/>
                <w:szCs w:val="21"/>
              </w:rPr>
              <w:t>1、质量保证措施具体全面、可行，能有效保障项目实施质量和成果的得</w:t>
            </w:r>
            <w:r>
              <w:rPr>
                <w:rFonts w:hint="eastAsia" w:ascii="Times New Roman" w:hAnsi="Times New Roman" w:cs="宋体"/>
                <w:color w:val="auto"/>
                <w:szCs w:val="21"/>
                <w:lang w:val="en-US" w:eastAsia="zh-CN"/>
              </w:rPr>
              <w:t>6</w:t>
            </w:r>
            <w:r>
              <w:rPr>
                <w:rFonts w:hint="eastAsia" w:ascii="Times New Roman" w:hAnsi="Times New Roman" w:eastAsia="宋体" w:cs="宋体"/>
                <w:color w:val="auto"/>
                <w:szCs w:val="21"/>
              </w:rPr>
              <w:t>分；</w:t>
            </w:r>
          </w:p>
          <w:p w14:paraId="223B07F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Cs w:val="21"/>
              </w:rPr>
            </w:pPr>
            <w:r>
              <w:rPr>
                <w:rFonts w:hint="eastAsia" w:ascii="Times New Roman" w:hAnsi="Times New Roman" w:eastAsia="宋体" w:cs="宋体"/>
                <w:color w:val="auto"/>
                <w:szCs w:val="21"/>
              </w:rPr>
              <w:t>2</w:t>
            </w:r>
            <w:r>
              <w:rPr>
                <w:rFonts w:hint="eastAsia" w:ascii="Times New Roman" w:hAnsi="Times New Roman" w:cs="宋体"/>
                <w:color w:val="auto"/>
                <w:szCs w:val="21"/>
                <w:lang w:eastAsia="zh-CN"/>
              </w:rPr>
              <w:t>、</w:t>
            </w:r>
            <w:r>
              <w:rPr>
                <w:rFonts w:hint="eastAsia" w:ascii="Times New Roman" w:hAnsi="Times New Roman" w:eastAsia="宋体" w:cs="宋体"/>
                <w:color w:val="auto"/>
                <w:szCs w:val="21"/>
              </w:rPr>
              <w:t>质量保证措施内容基本完整、基本可行，和项目有一定关联性，基本满足采购人的实际工作需求的得</w:t>
            </w:r>
            <w:r>
              <w:rPr>
                <w:rFonts w:hint="eastAsia" w:ascii="Times New Roman" w:hAnsi="Times New Roman" w:cs="宋体"/>
                <w:color w:val="auto"/>
                <w:szCs w:val="21"/>
                <w:lang w:val="en-US" w:eastAsia="zh-CN"/>
              </w:rPr>
              <w:t>4</w:t>
            </w:r>
            <w:r>
              <w:rPr>
                <w:rFonts w:hint="eastAsia" w:ascii="Times New Roman" w:hAnsi="Times New Roman" w:eastAsia="宋体" w:cs="宋体"/>
                <w:color w:val="auto"/>
                <w:szCs w:val="21"/>
              </w:rPr>
              <w:t>分；</w:t>
            </w:r>
          </w:p>
          <w:p w14:paraId="24C1167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Cs w:val="21"/>
              </w:rPr>
            </w:pPr>
            <w:r>
              <w:rPr>
                <w:rFonts w:hint="eastAsia" w:ascii="Times New Roman" w:hAnsi="Times New Roman" w:eastAsia="宋体" w:cs="宋体"/>
                <w:color w:val="auto"/>
                <w:szCs w:val="21"/>
              </w:rPr>
              <w:t>3</w:t>
            </w:r>
            <w:r>
              <w:rPr>
                <w:rFonts w:hint="eastAsia" w:ascii="Times New Roman" w:hAnsi="Times New Roman" w:cs="宋体"/>
                <w:color w:val="auto"/>
                <w:szCs w:val="21"/>
                <w:lang w:eastAsia="zh-CN"/>
              </w:rPr>
              <w:t>、</w:t>
            </w:r>
            <w:r>
              <w:rPr>
                <w:rFonts w:hint="eastAsia" w:ascii="Times New Roman" w:hAnsi="Times New Roman" w:eastAsia="宋体" w:cs="宋体"/>
                <w:color w:val="auto"/>
                <w:szCs w:val="21"/>
              </w:rPr>
              <w:t>质量保证措施和项目关联性较低</w:t>
            </w:r>
            <w:r>
              <w:rPr>
                <w:rFonts w:hint="eastAsia" w:ascii="Times New Roman" w:hAnsi="Times New Roman" w:cs="宋体"/>
                <w:color w:val="auto"/>
                <w:szCs w:val="21"/>
                <w:lang w:eastAsia="zh-CN"/>
              </w:rPr>
              <w:t>，</w:t>
            </w:r>
            <w:r>
              <w:rPr>
                <w:rFonts w:hint="eastAsia" w:ascii="Times New Roman" w:hAnsi="Times New Roman" w:eastAsia="宋体" w:cs="宋体"/>
                <w:color w:val="auto"/>
                <w:szCs w:val="21"/>
              </w:rPr>
              <w:t>在可操作性方面有所欠缺的得</w:t>
            </w:r>
            <w:r>
              <w:rPr>
                <w:rFonts w:hint="eastAsia" w:ascii="Times New Roman" w:hAnsi="Times New Roman" w:cs="宋体"/>
                <w:color w:val="auto"/>
                <w:szCs w:val="21"/>
                <w:lang w:val="en-US" w:eastAsia="zh-CN"/>
              </w:rPr>
              <w:t>2</w:t>
            </w:r>
            <w:r>
              <w:rPr>
                <w:rFonts w:hint="eastAsia" w:ascii="Times New Roman" w:hAnsi="Times New Roman" w:eastAsia="宋体" w:cs="宋体"/>
                <w:color w:val="auto"/>
                <w:szCs w:val="21"/>
              </w:rPr>
              <w:t>分；</w:t>
            </w:r>
          </w:p>
          <w:p w14:paraId="3615DB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宋体"/>
                <w:color w:val="auto"/>
                <w:szCs w:val="21"/>
              </w:rPr>
              <w:t>4</w:t>
            </w:r>
            <w:r>
              <w:rPr>
                <w:rFonts w:hint="eastAsia" w:ascii="Times New Roman" w:hAnsi="Times New Roman" w:cs="宋体"/>
                <w:color w:val="auto"/>
                <w:szCs w:val="21"/>
                <w:lang w:eastAsia="zh-CN"/>
              </w:rPr>
              <w:t>、</w:t>
            </w:r>
            <w:r>
              <w:rPr>
                <w:rFonts w:hint="eastAsia" w:ascii="Times New Roman" w:hAnsi="Times New Roman" w:eastAsia="宋体" w:cs="宋体"/>
                <w:color w:val="auto"/>
                <w:szCs w:val="21"/>
              </w:rPr>
              <w:t>未提供相关内容的不得分。</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5B599486">
            <w:pPr>
              <w:pStyle w:val="41"/>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主观分</w:t>
            </w:r>
          </w:p>
        </w:tc>
      </w:tr>
      <w:tr w14:paraId="284B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dxa"/>
            <w:tcBorders>
              <w:top w:val="single" w:color="auto" w:sz="4" w:space="0"/>
              <w:left w:val="single" w:color="auto" w:sz="4" w:space="0"/>
              <w:bottom w:val="single" w:color="auto" w:sz="4" w:space="0"/>
              <w:right w:val="single" w:color="auto" w:sz="4" w:space="0"/>
            </w:tcBorders>
            <w:noWrap w:val="0"/>
            <w:vAlign w:val="center"/>
          </w:tcPr>
          <w:p w14:paraId="2095A58B">
            <w:pPr>
              <w:jc w:val="center"/>
              <w:rPr>
                <w:rFonts w:hint="default" w:ascii="Times New Roman" w:hAnsi="Times New Roman"/>
                <w:lang w:val="en-US" w:eastAsia="zh-CN"/>
              </w:rPr>
            </w:pPr>
            <w:r>
              <w:rPr>
                <w:rFonts w:hint="eastAsia"/>
                <w:lang w:val="en-US" w:eastAsia="zh-CN"/>
              </w:rPr>
              <w:t>4</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7DFEC038">
            <w:pPr>
              <w:jc w:val="center"/>
              <w:rPr>
                <w:rFonts w:hint="default" w:ascii="Times New Roman" w:hAnsi="Times New Roman"/>
                <w:lang w:val="en-US" w:eastAsia="zh-CN"/>
              </w:rPr>
            </w:pPr>
            <w:r>
              <w:rPr>
                <w:rFonts w:hint="eastAsia" w:ascii="Times New Roman" w:hAnsi="Times New Roman"/>
                <w:lang w:val="en-US" w:eastAsia="zh-CN"/>
              </w:rPr>
              <w:t>技术</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5C5BCC34">
            <w:pPr>
              <w:jc w:val="center"/>
              <w:rPr>
                <w:rFonts w:hint="default" w:ascii="Times New Roman" w:hAnsi="Times New Roman"/>
                <w:lang w:val="en-US" w:eastAsia="zh-CN"/>
              </w:rPr>
            </w:pPr>
            <w:r>
              <w:rPr>
                <w:rFonts w:hint="eastAsia" w:ascii="Times New Roman" w:hAnsi="Times New Roman"/>
                <w:lang w:val="en-US" w:eastAsia="zh-CN"/>
              </w:rPr>
              <w:t>6</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158C0340">
            <w:pPr>
              <w:pStyle w:val="41"/>
              <w:numPr>
                <w:ilvl w:val="0"/>
                <w:numId w:val="0"/>
              </w:numPr>
              <w:rPr>
                <w:rFonts w:hint="eastAsia" w:ascii="Times New Roman" w:hAnsi="Times New Roman" w:eastAsia="宋体" w:cs="Times New Roman"/>
                <w:color w:val="auto"/>
                <w:lang w:val="en-US" w:eastAsia="zh-CN"/>
              </w:rPr>
            </w:pPr>
            <w:r>
              <w:rPr>
                <w:rFonts w:hint="eastAsia" w:ascii="Times New Roman" w:hAnsi="Times New Roman" w:eastAsia="宋体" w:cs="Times New Roman"/>
                <w:kern w:val="2"/>
                <w:sz w:val="21"/>
                <w:szCs w:val="20"/>
                <w:lang w:val="en-US" w:eastAsia="zh-CN" w:bidi="ar-SA"/>
              </w:rPr>
              <w:t>安装调试</w:t>
            </w:r>
            <w:r>
              <w:rPr>
                <w:rFonts w:hint="eastAsia" w:ascii="Times New Roman" w:hAnsi="Times New Roman" w:cs="Times New Roman"/>
                <w:kern w:val="2"/>
                <w:sz w:val="21"/>
                <w:szCs w:val="20"/>
                <w:lang w:val="en-US" w:eastAsia="zh-CN" w:bidi="ar-SA"/>
              </w:rPr>
              <w:t>和集成</w:t>
            </w:r>
            <w:r>
              <w:rPr>
                <w:rFonts w:hint="eastAsia" w:ascii="Times New Roman" w:hAnsi="Times New Roman" w:eastAsia="宋体" w:cs="Times New Roman"/>
                <w:kern w:val="2"/>
                <w:sz w:val="21"/>
                <w:szCs w:val="20"/>
                <w:lang w:val="en-US" w:eastAsia="zh-CN" w:bidi="ar-SA"/>
              </w:rPr>
              <w:t>方案</w:t>
            </w:r>
            <w:r>
              <w:rPr>
                <w:rFonts w:hint="eastAsia" w:ascii="Times New Roman" w:hAnsi="Times New Roman" w:cs="Times New Roman"/>
                <w:kern w:val="2"/>
                <w:sz w:val="21"/>
                <w:szCs w:val="20"/>
                <w:lang w:val="en-US" w:eastAsia="zh-CN" w:bidi="ar-SA"/>
              </w:rPr>
              <w:t>。</w:t>
            </w:r>
            <w:r>
              <w:rPr>
                <w:rFonts w:hint="eastAsia" w:ascii="Times New Roman" w:hAnsi="Times New Roman"/>
                <w:lang w:val="en-US" w:eastAsia="zh-CN"/>
              </w:rPr>
              <w:t>评委</w:t>
            </w:r>
            <w:r>
              <w:rPr>
                <w:rFonts w:hint="eastAsia" w:ascii="Times New Roman" w:hAnsi="Times New Roman" w:eastAsia="宋体" w:cs="Times New Roman"/>
                <w:lang w:val="en-US" w:eastAsia="zh-CN"/>
              </w:rPr>
              <w:t>根据</w:t>
            </w:r>
            <w:r>
              <w:rPr>
                <w:rFonts w:hint="eastAsia" w:ascii="Times New Roman" w:hAnsi="Times New Roman"/>
              </w:rPr>
              <w:t>投标单位针对本项目制定</w:t>
            </w:r>
            <w:r>
              <w:rPr>
                <w:rFonts w:hint="eastAsia" w:ascii="Times New Roman" w:hAnsi="Times New Roman"/>
                <w:lang w:val="en-US" w:eastAsia="zh-CN"/>
              </w:rPr>
              <w:t>的</w:t>
            </w:r>
            <w:r>
              <w:rPr>
                <w:rFonts w:hint="eastAsia" w:ascii="Times New Roman" w:hAnsi="Times New Roman" w:eastAsia="宋体" w:cs="Times New Roman"/>
                <w:kern w:val="2"/>
                <w:sz w:val="21"/>
                <w:szCs w:val="20"/>
                <w:lang w:val="en-US" w:eastAsia="zh-CN" w:bidi="ar-SA"/>
              </w:rPr>
              <w:t>安装调试</w:t>
            </w:r>
            <w:r>
              <w:rPr>
                <w:rFonts w:hint="eastAsia" w:ascii="Times New Roman" w:hAnsi="Times New Roman" w:cs="Times New Roman"/>
                <w:kern w:val="2"/>
                <w:sz w:val="21"/>
                <w:szCs w:val="20"/>
                <w:lang w:val="en-US" w:eastAsia="zh-CN" w:bidi="ar-SA"/>
              </w:rPr>
              <w:t>和集成</w:t>
            </w:r>
            <w:r>
              <w:rPr>
                <w:rFonts w:hint="eastAsia" w:ascii="Times New Roman" w:hAnsi="Times New Roman" w:eastAsia="宋体" w:cs="Times New Roman"/>
                <w:kern w:val="2"/>
                <w:sz w:val="21"/>
                <w:szCs w:val="20"/>
                <w:lang w:val="en-US" w:eastAsia="zh-CN" w:bidi="ar-SA"/>
              </w:rPr>
              <w:t>方案</w:t>
            </w:r>
            <w:r>
              <w:rPr>
                <w:rFonts w:hint="eastAsia" w:ascii="Times New Roman" w:hAnsi="Times New Roman" w:cs="Times New Roman"/>
                <w:kern w:val="2"/>
                <w:sz w:val="21"/>
                <w:szCs w:val="20"/>
                <w:lang w:val="en-US" w:eastAsia="zh-CN" w:bidi="ar-SA"/>
              </w:rPr>
              <w:t>，包括</w:t>
            </w:r>
            <w:r>
              <w:rPr>
                <w:rFonts w:hint="eastAsia" w:ascii="Times New Roman" w:hAnsi="Times New Roman" w:eastAsia="宋体" w:cs="Times New Roman"/>
                <w:color w:val="auto"/>
                <w:lang w:val="en-US" w:eastAsia="zh-CN"/>
              </w:rPr>
              <w:t>产品上架、安装、通电测试、综合布线、调试和与其他产品、系统的集成等内容</w:t>
            </w:r>
            <w:r>
              <w:rPr>
                <w:rFonts w:hint="eastAsia" w:ascii="Times New Roman" w:hAnsi="Times New Roman" w:cs="Times New Roman"/>
                <w:color w:val="auto"/>
                <w:lang w:val="en-US" w:eastAsia="zh-CN"/>
              </w:rPr>
              <w:t>和具体措施进行</w:t>
            </w:r>
            <w:r>
              <w:rPr>
                <w:rFonts w:hint="eastAsia" w:ascii="Times New Roman" w:hAnsi="Times New Roman" w:eastAsia="宋体" w:cs="Times New Roman"/>
                <w:color w:val="auto"/>
                <w:lang w:val="en-US" w:eastAsia="zh-CN"/>
              </w:rPr>
              <w:t>评议。</w:t>
            </w:r>
          </w:p>
          <w:p w14:paraId="0C1BC297">
            <w:pPr>
              <w:pStyle w:val="41"/>
              <w:numPr>
                <w:ilvl w:val="0"/>
                <w:numId w:val="0"/>
              </w:numPr>
              <w:rPr>
                <w:rFonts w:hint="eastAsia" w:ascii="Times New Roman" w:hAnsi="Times New Roman" w:eastAsia="宋体" w:cs="Times New Roman"/>
                <w:lang w:val="en-US" w:eastAsia="zh-CN"/>
              </w:rPr>
            </w:pPr>
            <w:r>
              <w:rPr>
                <w:rFonts w:hint="eastAsia" w:ascii="Times New Roman" w:hAnsi="Times New Roman" w:cs="Times New Roman"/>
                <w:color w:val="auto"/>
                <w:lang w:val="en-US" w:eastAsia="zh-CN"/>
              </w:rPr>
              <w:t>1、</w:t>
            </w:r>
            <w:r>
              <w:rPr>
                <w:rFonts w:hint="eastAsia" w:ascii="Times New Roman" w:hAnsi="Times New Roman" w:eastAsia="宋体" w:cs="Times New Roman"/>
                <w:color w:val="auto"/>
                <w:lang w:val="en-US" w:eastAsia="zh-CN"/>
              </w:rPr>
              <w:t>方案</w:t>
            </w:r>
            <w:r>
              <w:rPr>
                <w:rFonts w:hint="eastAsia" w:ascii="Times New Roman" w:hAnsi="Times New Roman" w:cs="Times New Roman"/>
                <w:color w:val="auto"/>
                <w:lang w:val="en-US" w:eastAsia="zh-CN"/>
              </w:rPr>
              <w:t>内容</w:t>
            </w:r>
            <w:r>
              <w:rPr>
                <w:rFonts w:hint="eastAsia" w:ascii="Times New Roman" w:hAnsi="Times New Roman" w:eastAsia="宋体" w:cs="Times New Roman"/>
                <w:color w:val="auto"/>
                <w:lang w:val="en-US" w:eastAsia="zh-CN"/>
              </w:rPr>
              <w:t>和</w:t>
            </w:r>
            <w:r>
              <w:rPr>
                <w:rFonts w:hint="eastAsia" w:ascii="Times New Roman" w:hAnsi="Times New Roman" w:cs="Times New Roman"/>
                <w:color w:val="auto"/>
                <w:lang w:val="en-US" w:eastAsia="zh-CN"/>
              </w:rPr>
              <w:t>具体</w:t>
            </w:r>
            <w:r>
              <w:rPr>
                <w:rFonts w:hint="eastAsia" w:ascii="Times New Roman" w:hAnsi="Times New Roman" w:eastAsia="宋体" w:cs="Times New Roman"/>
                <w:color w:val="auto"/>
                <w:lang w:val="en-US" w:eastAsia="zh-CN"/>
              </w:rPr>
              <w:t>措施详细完善，</w:t>
            </w:r>
            <w:r>
              <w:rPr>
                <w:rFonts w:hint="eastAsia" w:ascii="Times New Roman" w:hAnsi="Times New Roman" w:eastAsia="宋体" w:cs="Times New Roman"/>
                <w:lang w:val="en-US" w:eastAsia="zh-CN"/>
              </w:rPr>
              <w:t>合理可行，针对性强、具有可操作性的得</w:t>
            </w:r>
            <w:r>
              <w:rPr>
                <w:rFonts w:hint="eastAsia" w:ascii="Times New Roman" w:hAnsi="Times New Roman" w:cs="Times New Roman"/>
                <w:lang w:val="en-US" w:eastAsia="zh-CN"/>
              </w:rPr>
              <w:t>6</w:t>
            </w:r>
            <w:r>
              <w:rPr>
                <w:rFonts w:hint="eastAsia" w:ascii="Times New Roman" w:hAnsi="Times New Roman" w:eastAsia="宋体" w:cs="Times New Roman"/>
                <w:highlight w:val="none"/>
                <w:lang w:val="en-US" w:eastAsia="zh-CN"/>
              </w:rPr>
              <w:t>分</w:t>
            </w:r>
            <w:r>
              <w:rPr>
                <w:rFonts w:hint="eastAsia" w:ascii="Times New Roman" w:hAnsi="Times New Roman" w:eastAsia="宋体" w:cs="Times New Roman"/>
                <w:lang w:val="en-US" w:eastAsia="zh-CN"/>
              </w:rPr>
              <w:t>；</w:t>
            </w:r>
          </w:p>
          <w:p w14:paraId="258C4C1E">
            <w:pPr>
              <w:pStyle w:val="41"/>
              <w:numPr>
                <w:ilvl w:val="0"/>
                <w:numId w:val="0"/>
              </w:numPr>
              <w:ind w:leftChars="0"/>
              <w:rPr>
                <w:rFonts w:hint="eastAsia" w:ascii="Times New Roman" w:hAnsi="Times New Roman" w:eastAsia="宋体" w:cs="Times New Roman"/>
                <w:lang w:val="en-US" w:eastAsia="zh-CN"/>
              </w:rPr>
            </w:pPr>
            <w:r>
              <w:rPr>
                <w:rFonts w:hint="eastAsia" w:ascii="Times New Roman" w:hAnsi="Times New Roman" w:cs="Times New Roman"/>
                <w:color w:val="auto"/>
                <w:lang w:val="en-US" w:eastAsia="zh-CN"/>
              </w:rPr>
              <w:t>2、</w:t>
            </w:r>
            <w:r>
              <w:rPr>
                <w:rFonts w:hint="eastAsia" w:ascii="Times New Roman" w:hAnsi="Times New Roman" w:eastAsia="宋体" w:cs="Times New Roman"/>
                <w:color w:val="auto"/>
                <w:lang w:val="en-US" w:eastAsia="zh-CN"/>
              </w:rPr>
              <w:t>方案</w:t>
            </w:r>
            <w:r>
              <w:rPr>
                <w:rFonts w:hint="eastAsia" w:ascii="Times New Roman" w:hAnsi="Times New Roman" w:cs="Times New Roman"/>
                <w:color w:val="auto"/>
                <w:lang w:val="en-US" w:eastAsia="zh-CN"/>
              </w:rPr>
              <w:t>内容</w:t>
            </w:r>
            <w:r>
              <w:rPr>
                <w:rFonts w:hint="eastAsia" w:ascii="Times New Roman" w:hAnsi="Times New Roman" w:eastAsia="宋体" w:cs="Times New Roman"/>
                <w:color w:val="auto"/>
                <w:lang w:val="en-US" w:eastAsia="zh-CN"/>
              </w:rPr>
              <w:t>和</w:t>
            </w:r>
            <w:r>
              <w:rPr>
                <w:rFonts w:hint="eastAsia" w:ascii="Times New Roman" w:hAnsi="Times New Roman" w:cs="Times New Roman"/>
                <w:color w:val="auto"/>
                <w:lang w:val="en-US" w:eastAsia="zh-CN"/>
              </w:rPr>
              <w:t>具体</w:t>
            </w:r>
            <w:r>
              <w:rPr>
                <w:rFonts w:hint="eastAsia" w:ascii="Times New Roman" w:hAnsi="Times New Roman" w:eastAsia="宋体" w:cs="Times New Roman"/>
                <w:color w:val="auto"/>
                <w:lang w:val="en-US" w:eastAsia="zh-CN"/>
              </w:rPr>
              <w:t>措施</w:t>
            </w:r>
            <w:r>
              <w:rPr>
                <w:rFonts w:hint="eastAsia" w:ascii="Times New Roman" w:hAnsi="Times New Roman" w:eastAsia="宋体" w:cs="Times New Roman"/>
                <w:lang w:val="en-US" w:eastAsia="zh-CN"/>
              </w:rPr>
              <w:t>较详细、安排较合理、有一定针对性、操作性一般的得</w:t>
            </w:r>
            <w:r>
              <w:rPr>
                <w:rFonts w:hint="eastAsia" w:ascii="Times New Roman" w:hAnsi="Times New Roman" w:cs="Times New Roman"/>
                <w:lang w:val="en-US" w:eastAsia="zh-CN"/>
              </w:rPr>
              <w:t>4</w:t>
            </w:r>
            <w:r>
              <w:rPr>
                <w:rFonts w:hint="eastAsia" w:ascii="Times New Roman" w:hAnsi="Times New Roman" w:eastAsia="宋体" w:cs="Times New Roman"/>
                <w:highlight w:val="none"/>
                <w:lang w:val="en-US" w:eastAsia="zh-CN"/>
              </w:rPr>
              <w:t>分</w:t>
            </w:r>
            <w:r>
              <w:rPr>
                <w:rFonts w:hint="eastAsia" w:ascii="Times New Roman" w:hAnsi="Times New Roman" w:eastAsia="宋体" w:cs="Times New Roman"/>
                <w:lang w:val="en-US" w:eastAsia="zh-CN"/>
              </w:rPr>
              <w:t>；</w:t>
            </w:r>
          </w:p>
          <w:p w14:paraId="1573FB49">
            <w:pPr>
              <w:pStyle w:val="41"/>
              <w:numPr>
                <w:ilvl w:val="0"/>
                <w:numId w:val="0"/>
              </w:numPr>
              <w:ind w:leftChars="0"/>
              <w:rPr>
                <w:rFonts w:hint="eastAsia" w:ascii="Times New Roman" w:hAnsi="Times New Roman" w:eastAsia="宋体" w:cs="Times New Roman"/>
                <w:lang w:val="en-US" w:eastAsia="zh-CN"/>
              </w:rPr>
            </w:pPr>
            <w:r>
              <w:rPr>
                <w:rFonts w:hint="eastAsia" w:ascii="Times New Roman" w:hAnsi="Times New Roman" w:cs="Times New Roman"/>
                <w:color w:val="auto"/>
                <w:lang w:val="en-US" w:eastAsia="zh-CN"/>
              </w:rPr>
              <w:t>3、</w:t>
            </w:r>
            <w:r>
              <w:rPr>
                <w:rFonts w:hint="eastAsia" w:ascii="Times New Roman" w:hAnsi="Times New Roman" w:eastAsia="宋体" w:cs="Times New Roman"/>
                <w:color w:val="auto"/>
                <w:lang w:val="en-US" w:eastAsia="zh-CN"/>
              </w:rPr>
              <w:t>方案</w:t>
            </w:r>
            <w:r>
              <w:rPr>
                <w:rFonts w:hint="eastAsia" w:ascii="Times New Roman" w:hAnsi="Times New Roman" w:cs="Times New Roman"/>
                <w:color w:val="auto"/>
                <w:lang w:val="en-US" w:eastAsia="zh-CN"/>
              </w:rPr>
              <w:t>内容</w:t>
            </w:r>
            <w:r>
              <w:rPr>
                <w:rFonts w:hint="eastAsia" w:ascii="Times New Roman" w:hAnsi="Times New Roman" w:eastAsia="宋体" w:cs="Times New Roman"/>
                <w:color w:val="auto"/>
                <w:lang w:val="en-US" w:eastAsia="zh-CN"/>
              </w:rPr>
              <w:t>和</w:t>
            </w:r>
            <w:r>
              <w:rPr>
                <w:rFonts w:hint="eastAsia" w:ascii="Times New Roman" w:hAnsi="Times New Roman" w:cs="Times New Roman"/>
                <w:color w:val="auto"/>
                <w:lang w:val="en-US" w:eastAsia="zh-CN"/>
              </w:rPr>
              <w:t>具体</w:t>
            </w:r>
            <w:r>
              <w:rPr>
                <w:rFonts w:hint="eastAsia" w:ascii="Times New Roman" w:hAnsi="Times New Roman" w:eastAsia="宋体" w:cs="Times New Roman"/>
                <w:color w:val="auto"/>
                <w:lang w:val="en-US" w:eastAsia="zh-CN"/>
              </w:rPr>
              <w:t>措施</w:t>
            </w:r>
            <w:r>
              <w:rPr>
                <w:rFonts w:hint="eastAsia" w:ascii="Times New Roman" w:hAnsi="Times New Roman" w:eastAsia="宋体" w:cs="Times New Roman"/>
                <w:lang w:val="en-US" w:eastAsia="zh-CN"/>
              </w:rPr>
              <w:t>简单、缺乏针对性、操作性差的得</w:t>
            </w:r>
            <w:r>
              <w:rPr>
                <w:rFonts w:hint="eastAsia" w:ascii="Times New Roman" w:hAnsi="Times New Roman" w:cs="Times New Roman"/>
                <w:lang w:val="en-US" w:eastAsia="zh-CN"/>
              </w:rPr>
              <w:t>2</w:t>
            </w:r>
            <w:r>
              <w:rPr>
                <w:rFonts w:hint="eastAsia" w:ascii="Times New Roman" w:hAnsi="Times New Roman" w:eastAsia="宋体" w:cs="Times New Roman"/>
                <w:lang w:val="en-US" w:eastAsia="zh-CN"/>
              </w:rPr>
              <w:t>分；</w:t>
            </w:r>
          </w:p>
          <w:p w14:paraId="3844309C">
            <w:pPr>
              <w:pStyle w:val="41"/>
              <w:numPr>
                <w:ilvl w:val="0"/>
                <w:numId w:val="0"/>
              </w:numPr>
              <w:ind w:leftChars="0"/>
              <w:rPr>
                <w:rFonts w:hint="eastAsia" w:ascii="Times New Roman" w:hAnsi="Times New Roman" w:eastAsia="宋体" w:cs="宋体"/>
                <w:color w:val="FF0000"/>
                <w:szCs w:val="21"/>
                <w:lang w:val="en-US" w:eastAsia="zh-CN"/>
              </w:rPr>
            </w:pPr>
            <w:r>
              <w:rPr>
                <w:rFonts w:hint="eastAsia" w:ascii="Times New Roman" w:hAnsi="Times New Roman" w:eastAsia="宋体" w:cs="Times New Roman"/>
                <w:lang w:val="en-US" w:eastAsia="zh-CN"/>
              </w:rPr>
              <w:t>4、</w:t>
            </w:r>
            <w:r>
              <w:rPr>
                <w:rFonts w:hint="eastAsia" w:ascii="Times New Roman" w:hAnsi="Times New Roman" w:eastAsia="宋体" w:cs="Times New Roman"/>
                <w:kern w:val="2"/>
                <w:sz w:val="21"/>
                <w:lang w:val="en-US" w:eastAsia="zh-CN" w:bidi="ar-SA"/>
              </w:rPr>
              <w:t>未提供相应内容的不得分。</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7A0D407">
            <w:pPr>
              <w:pStyle w:val="41"/>
              <w:jc w:val="center"/>
              <w:rPr>
                <w:rFonts w:hint="default" w:ascii="Times New Roman" w:hAnsi="Times New Roman"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主观分</w:t>
            </w:r>
          </w:p>
        </w:tc>
      </w:tr>
      <w:tr w14:paraId="2F91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dxa"/>
            <w:tcBorders>
              <w:top w:val="single" w:color="auto" w:sz="4" w:space="0"/>
              <w:left w:val="single" w:color="auto" w:sz="4" w:space="0"/>
              <w:bottom w:val="single" w:color="auto" w:sz="4" w:space="0"/>
              <w:right w:val="single" w:color="auto" w:sz="4" w:space="0"/>
            </w:tcBorders>
            <w:noWrap w:val="0"/>
            <w:vAlign w:val="center"/>
          </w:tcPr>
          <w:p w14:paraId="6A984C7C">
            <w:pPr>
              <w:jc w:val="center"/>
              <w:rPr>
                <w:rFonts w:hint="default" w:ascii="Times New Roman" w:hAnsi="Times New Roman"/>
                <w:lang w:val="en-US" w:eastAsia="zh-CN"/>
              </w:rPr>
            </w:pPr>
            <w:r>
              <w:rPr>
                <w:rFonts w:hint="eastAsia"/>
                <w:lang w:val="en-US" w:eastAsia="zh-CN"/>
              </w:rPr>
              <w:t>5</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1D09BE80">
            <w:pPr>
              <w:jc w:val="center"/>
              <w:rPr>
                <w:rFonts w:hint="default" w:ascii="Times New Roman" w:hAnsi="Times New Roman"/>
                <w:lang w:val="en-US" w:eastAsia="zh-CN"/>
              </w:rPr>
            </w:pPr>
            <w:r>
              <w:rPr>
                <w:rFonts w:hint="eastAsia" w:ascii="Times New Roman" w:hAnsi="Times New Roman"/>
                <w:lang w:val="en-US" w:eastAsia="zh-CN"/>
              </w:rPr>
              <w:t>技术</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53ADE54E">
            <w:pPr>
              <w:jc w:val="center"/>
              <w:rPr>
                <w:rFonts w:hint="default" w:ascii="Times New Roman" w:hAnsi="Times New Roman"/>
                <w:color w:val="auto"/>
                <w:lang w:val="en-US" w:eastAsia="zh-CN"/>
              </w:rPr>
            </w:pPr>
            <w:r>
              <w:rPr>
                <w:rFonts w:hint="eastAsia" w:ascii="Times New Roman" w:hAnsi="Times New Roman"/>
                <w:color w:val="auto"/>
                <w:lang w:val="en-US" w:eastAsia="zh-CN"/>
              </w:rPr>
              <w:t>6</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1EBC09A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rPr>
            </w:pPr>
            <w:r>
              <w:rPr>
                <w:rFonts w:hint="eastAsia" w:ascii="Times New Roman" w:hAnsi="Times New Roman"/>
              </w:rPr>
              <w:t>重大活动保障方案</w:t>
            </w:r>
            <w:r>
              <w:rPr>
                <w:rFonts w:hint="eastAsia" w:ascii="Times New Roman" w:hAnsi="Times New Roman"/>
                <w:lang w:eastAsia="zh-CN"/>
              </w:rPr>
              <w:t>。</w:t>
            </w:r>
            <w:r>
              <w:rPr>
                <w:rFonts w:hint="eastAsia" w:ascii="Times New Roman" w:hAnsi="Times New Roman"/>
                <w:lang w:val="en-US" w:eastAsia="zh-CN"/>
              </w:rPr>
              <w:t>评委</w:t>
            </w:r>
            <w:r>
              <w:rPr>
                <w:rFonts w:hint="eastAsia" w:ascii="Times New Roman" w:hAnsi="Times New Roman" w:eastAsia="宋体" w:cs="Times New Roman"/>
                <w:lang w:val="en-US" w:eastAsia="zh-CN"/>
              </w:rPr>
              <w:t>根据</w:t>
            </w:r>
            <w:r>
              <w:rPr>
                <w:rFonts w:hint="eastAsia" w:ascii="Times New Roman" w:hAnsi="Times New Roman"/>
              </w:rPr>
              <w:t>投标单位针对本项目制定</w:t>
            </w:r>
            <w:r>
              <w:rPr>
                <w:rFonts w:hint="eastAsia" w:ascii="Times New Roman" w:hAnsi="Times New Roman"/>
                <w:lang w:val="en-US" w:eastAsia="zh-CN"/>
              </w:rPr>
              <w:t>的</w:t>
            </w:r>
            <w:r>
              <w:rPr>
                <w:rFonts w:hint="eastAsia" w:ascii="Times New Roman" w:hAnsi="Times New Roman"/>
              </w:rPr>
              <w:t>重大活动保障方案</w:t>
            </w:r>
            <w:r>
              <w:rPr>
                <w:rFonts w:hint="eastAsia" w:ascii="Times New Roman" w:hAnsi="Times New Roman"/>
                <w:lang w:eastAsia="zh-CN"/>
              </w:rPr>
              <w:t>，</w:t>
            </w:r>
            <w:r>
              <w:rPr>
                <w:rFonts w:hint="eastAsia" w:ascii="Times New Roman" w:hAnsi="Times New Roman"/>
                <w:lang w:val="en-US" w:eastAsia="zh-CN"/>
              </w:rPr>
              <w:t>包括对采购人产品使用场景的了解，重大活动各阶段保障工作安排，与采购人及其他相关方的沟通协调、紧急故障处理预案等内容</w:t>
            </w:r>
            <w:r>
              <w:rPr>
                <w:rFonts w:hint="eastAsia" w:ascii="Times New Roman" w:hAnsi="Times New Roman"/>
              </w:rPr>
              <w:t>进行评议：</w:t>
            </w:r>
          </w:p>
          <w:p w14:paraId="2608004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rPr>
            </w:pPr>
            <w:r>
              <w:rPr>
                <w:rFonts w:hint="eastAsia" w:ascii="Times New Roman" w:hAnsi="Times New Roman"/>
              </w:rPr>
              <w:t>1、对采购人产品使用场景考虑充分，各阶段保障工作安排合理、有序，与相关各方的沟通协调密切、顺畅，紧急故障处理预案全面、及时的得</w:t>
            </w:r>
            <w:r>
              <w:rPr>
                <w:rFonts w:hint="eastAsia" w:ascii="Times New Roman" w:hAnsi="Times New Roman"/>
                <w:lang w:val="en-US" w:eastAsia="zh-CN"/>
              </w:rPr>
              <w:t>6</w:t>
            </w:r>
            <w:r>
              <w:rPr>
                <w:rFonts w:hint="eastAsia" w:ascii="Times New Roman" w:hAnsi="Times New Roman"/>
              </w:rPr>
              <w:t>分；</w:t>
            </w:r>
          </w:p>
          <w:p w14:paraId="24E1A80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rPr>
            </w:pPr>
            <w:r>
              <w:rPr>
                <w:rFonts w:hint="eastAsia" w:ascii="Times New Roman" w:hAnsi="Times New Roman"/>
              </w:rPr>
              <w:t>2、对采购人产品使用场景考虑较充分，各阶段保障工作安排基本合理、有序，与相关各方的沟通协调较为密切、可达，紧急故障处理预案有待补充的得</w:t>
            </w:r>
            <w:r>
              <w:rPr>
                <w:rFonts w:hint="eastAsia" w:ascii="Times New Roman" w:hAnsi="Times New Roman"/>
                <w:lang w:val="en-US" w:eastAsia="zh-CN"/>
              </w:rPr>
              <w:t>4</w:t>
            </w:r>
            <w:r>
              <w:rPr>
                <w:rFonts w:hint="eastAsia" w:ascii="Times New Roman" w:hAnsi="Times New Roman"/>
              </w:rPr>
              <w:t>分；</w:t>
            </w:r>
          </w:p>
          <w:p w14:paraId="178A630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rPr>
            </w:pPr>
            <w:r>
              <w:rPr>
                <w:rFonts w:hint="eastAsia" w:ascii="Times New Roman" w:hAnsi="Times New Roman"/>
              </w:rPr>
              <w:t>3、对采购人产品使用场景考虑不充分，各阶段保障工作安排不合理、无序，与相关各方的沟通协调不畅，紧急故障处理预案单一粗略的得</w:t>
            </w:r>
            <w:r>
              <w:rPr>
                <w:rFonts w:hint="eastAsia" w:ascii="Times New Roman" w:hAnsi="Times New Roman"/>
                <w:lang w:val="en-US" w:eastAsia="zh-CN"/>
              </w:rPr>
              <w:t>2</w:t>
            </w:r>
            <w:r>
              <w:rPr>
                <w:rFonts w:hint="eastAsia" w:ascii="Times New Roman" w:hAnsi="Times New Roman"/>
              </w:rPr>
              <w:t>分；</w:t>
            </w:r>
          </w:p>
          <w:p w14:paraId="4CE88AE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lang w:val="en-US" w:eastAsia="zh-CN"/>
              </w:rPr>
            </w:pPr>
            <w:r>
              <w:rPr>
                <w:rFonts w:hint="eastAsia" w:ascii="Times New Roman" w:hAnsi="Times New Roman"/>
              </w:rPr>
              <w:t>4、未提供相关内容的不得分。</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43A1917B">
            <w:pPr>
              <w:pStyle w:val="41"/>
              <w:jc w:val="center"/>
              <w:rPr>
                <w:rFonts w:hint="default" w:ascii="Times New Roman" w:hAnsi="Times New Roman"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主观分</w:t>
            </w:r>
          </w:p>
        </w:tc>
      </w:tr>
      <w:tr w14:paraId="3078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dxa"/>
            <w:tcBorders>
              <w:top w:val="single" w:color="auto" w:sz="4" w:space="0"/>
              <w:left w:val="single" w:color="auto" w:sz="4" w:space="0"/>
              <w:bottom w:val="single" w:color="auto" w:sz="4" w:space="0"/>
              <w:right w:val="single" w:color="auto" w:sz="4" w:space="0"/>
            </w:tcBorders>
            <w:noWrap w:val="0"/>
            <w:vAlign w:val="center"/>
          </w:tcPr>
          <w:p w14:paraId="73B36469">
            <w:pPr>
              <w:jc w:val="center"/>
              <w:rPr>
                <w:rFonts w:hint="default" w:ascii="Times New Roman" w:hAnsi="Times New Roman"/>
                <w:lang w:val="en-US" w:eastAsia="zh-CN"/>
              </w:rPr>
            </w:pPr>
            <w:r>
              <w:rPr>
                <w:rFonts w:hint="eastAsia"/>
                <w:lang w:val="en-US" w:eastAsia="zh-CN"/>
              </w:rPr>
              <w:t>6</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27524E89">
            <w:pPr>
              <w:jc w:val="center"/>
              <w:rPr>
                <w:rFonts w:hint="default" w:ascii="Times New Roman" w:hAnsi="Times New Roman"/>
                <w:lang w:val="en-US" w:eastAsia="zh-CN"/>
              </w:rPr>
            </w:pPr>
            <w:r>
              <w:rPr>
                <w:rFonts w:hint="eastAsia" w:ascii="Times New Roman" w:hAnsi="Times New Roman"/>
                <w:lang w:val="en-US" w:eastAsia="zh-CN"/>
              </w:rPr>
              <w:t>技术</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70150EEA">
            <w:pPr>
              <w:jc w:val="center"/>
              <w:rPr>
                <w:rFonts w:hint="default" w:ascii="Times New Roman" w:hAnsi="Times New Roman"/>
                <w:color w:val="auto"/>
                <w:lang w:val="en-US" w:eastAsia="zh-CN"/>
              </w:rPr>
            </w:pPr>
            <w:r>
              <w:rPr>
                <w:rFonts w:hint="eastAsia" w:ascii="Times New Roman" w:hAnsi="Times New Roman"/>
                <w:color w:val="auto"/>
                <w:lang w:val="en-US" w:eastAsia="zh-CN"/>
              </w:rPr>
              <w:t>6</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17EE8CD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售后服务方案：评委根据</w:t>
            </w:r>
            <w:r>
              <w:rPr>
                <w:rFonts w:hint="eastAsia" w:ascii="Times New Roman" w:hAnsi="Times New Roman"/>
              </w:rPr>
              <w:t>投标单位</w:t>
            </w:r>
            <w:r>
              <w:rPr>
                <w:rFonts w:hint="eastAsia" w:ascii="Times New Roman" w:hAnsi="Times New Roman" w:eastAsia="宋体" w:cs="Times New Roman"/>
                <w:color w:val="auto"/>
                <w:kern w:val="2"/>
                <w:sz w:val="21"/>
                <w:lang w:val="en-US" w:eastAsia="zh-CN" w:bidi="ar-SA"/>
              </w:rPr>
              <w:t>服务响应时间、响应程度、解决问题的能力进行评议：</w:t>
            </w:r>
          </w:p>
          <w:p w14:paraId="48B4272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1、服务响应及时、响应程度到位、解决问题的能力强的得</w:t>
            </w:r>
            <w:r>
              <w:rPr>
                <w:rFonts w:hint="eastAsia" w:ascii="Times New Roman" w:hAnsi="Times New Roman" w:cs="Times New Roman"/>
                <w:color w:val="auto"/>
                <w:kern w:val="2"/>
                <w:sz w:val="21"/>
                <w:lang w:val="en-US" w:eastAsia="zh-CN" w:bidi="ar-SA"/>
              </w:rPr>
              <w:t>6</w:t>
            </w:r>
            <w:r>
              <w:rPr>
                <w:rFonts w:hint="eastAsia" w:ascii="Times New Roman" w:hAnsi="Times New Roman" w:eastAsia="宋体" w:cs="Times New Roman"/>
                <w:color w:val="auto"/>
                <w:kern w:val="2"/>
                <w:sz w:val="21"/>
                <w:lang w:val="en-US" w:eastAsia="zh-CN" w:bidi="ar-SA"/>
              </w:rPr>
              <w:t>分；</w:t>
            </w:r>
          </w:p>
          <w:p w14:paraId="194BF08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2、服务响应时间欠及时、响应程度一般、解决问题的能力欠佳的得</w:t>
            </w:r>
            <w:r>
              <w:rPr>
                <w:rFonts w:hint="eastAsia" w:ascii="Times New Roman" w:hAnsi="Times New Roman" w:cs="Times New Roman"/>
                <w:color w:val="auto"/>
                <w:kern w:val="2"/>
                <w:sz w:val="21"/>
                <w:lang w:val="en-US" w:eastAsia="zh-CN" w:bidi="ar-SA"/>
              </w:rPr>
              <w:t>4</w:t>
            </w:r>
            <w:r>
              <w:rPr>
                <w:rFonts w:hint="eastAsia" w:ascii="Times New Roman" w:hAnsi="Times New Roman" w:eastAsia="宋体" w:cs="Times New Roman"/>
                <w:color w:val="auto"/>
                <w:kern w:val="2"/>
                <w:sz w:val="21"/>
                <w:lang w:val="en-US" w:eastAsia="zh-CN" w:bidi="ar-SA"/>
              </w:rPr>
              <w:t>分；</w:t>
            </w:r>
          </w:p>
          <w:p w14:paraId="093A656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3、服务响应缓慢、响应程度差、解决问题的能力不足的得</w:t>
            </w:r>
            <w:r>
              <w:rPr>
                <w:rFonts w:hint="eastAsia" w:ascii="Times New Roman" w:hAnsi="Times New Roman" w:cs="Times New Roman"/>
                <w:color w:val="auto"/>
                <w:kern w:val="2"/>
                <w:sz w:val="21"/>
                <w:lang w:val="en-US" w:eastAsia="zh-CN" w:bidi="ar-SA"/>
              </w:rPr>
              <w:t>2</w:t>
            </w:r>
            <w:r>
              <w:rPr>
                <w:rFonts w:hint="eastAsia" w:ascii="Times New Roman" w:hAnsi="Times New Roman" w:eastAsia="宋体" w:cs="Times New Roman"/>
                <w:color w:val="auto"/>
                <w:kern w:val="2"/>
                <w:sz w:val="21"/>
                <w:lang w:val="en-US" w:eastAsia="zh-CN" w:bidi="ar-SA"/>
              </w:rPr>
              <w:t>分；</w:t>
            </w:r>
          </w:p>
          <w:p w14:paraId="0278978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4、未提供相应内容的不得分。</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1CE47F83">
            <w:pPr>
              <w:pStyle w:val="41"/>
              <w:jc w:val="center"/>
              <w:rPr>
                <w:rFonts w:hint="default" w:ascii="Times New Roman" w:hAnsi="Times New Roman"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主观分</w:t>
            </w:r>
          </w:p>
        </w:tc>
      </w:tr>
      <w:tr w14:paraId="43E2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dxa"/>
            <w:tcBorders>
              <w:top w:val="single" w:color="auto" w:sz="4" w:space="0"/>
              <w:left w:val="single" w:color="auto" w:sz="4" w:space="0"/>
              <w:right w:val="single" w:color="auto" w:sz="4" w:space="0"/>
            </w:tcBorders>
            <w:noWrap w:val="0"/>
            <w:vAlign w:val="center"/>
          </w:tcPr>
          <w:p w14:paraId="7E8FF809">
            <w:pPr>
              <w:jc w:val="center"/>
              <w:rPr>
                <w:rFonts w:hint="default" w:ascii="Times New Roman" w:hAnsi="Times New Roman"/>
                <w:lang w:val="en-US" w:eastAsia="zh-CN"/>
              </w:rPr>
            </w:pPr>
            <w:r>
              <w:rPr>
                <w:rFonts w:hint="eastAsia"/>
                <w:lang w:val="en-US" w:eastAsia="zh-CN"/>
              </w:rPr>
              <w:t>7</w:t>
            </w:r>
          </w:p>
        </w:tc>
        <w:tc>
          <w:tcPr>
            <w:tcW w:w="706" w:type="dxa"/>
            <w:tcBorders>
              <w:top w:val="single" w:color="auto" w:sz="4" w:space="0"/>
              <w:left w:val="single" w:color="auto" w:sz="4" w:space="0"/>
              <w:right w:val="single" w:color="auto" w:sz="4" w:space="0"/>
            </w:tcBorders>
            <w:noWrap w:val="0"/>
            <w:vAlign w:val="center"/>
          </w:tcPr>
          <w:p w14:paraId="53F52890">
            <w:pPr>
              <w:jc w:val="center"/>
              <w:rPr>
                <w:rFonts w:hint="eastAsia" w:ascii="Times New Roman" w:hAnsi="Times New Roman" w:eastAsia="宋体"/>
                <w:lang w:val="en-US" w:eastAsia="zh-CN"/>
              </w:rPr>
            </w:pPr>
            <w:r>
              <w:rPr>
                <w:rFonts w:hint="eastAsia" w:ascii="Times New Roman" w:hAnsi="Times New Roman"/>
                <w:lang w:val="en-US" w:eastAsia="zh-CN"/>
              </w:rPr>
              <w:t>技术</w:t>
            </w:r>
          </w:p>
        </w:tc>
        <w:tc>
          <w:tcPr>
            <w:tcW w:w="538" w:type="dxa"/>
            <w:tcBorders>
              <w:top w:val="single" w:color="auto" w:sz="4" w:space="0"/>
              <w:left w:val="single" w:color="auto" w:sz="4" w:space="0"/>
              <w:right w:val="single" w:color="auto" w:sz="4" w:space="0"/>
            </w:tcBorders>
            <w:noWrap w:val="0"/>
            <w:vAlign w:val="center"/>
          </w:tcPr>
          <w:p w14:paraId="398A8241">
            <w:pPr>
              <w:jc w:val="center"/>
              <w:rPr>
                <w:rFonts w:hint="default" w:ascii="Times New Roman" w:hAnsi="Times New Roman"/>
                <w:lang w:val="en-US" w:eastAsia="zh-CN"/>
              </w:rPr>
            </w:pPr>
            <w:r>
              <w:rPr>
                <w:rFonts w:hint="eastAsia" w:ascii="Times New Roman" w:hAnsi="Times New Roman"/>
                <w:lang w:val="en-US" w:eastAsia="zh-CN"/>
              </w:rPr>
              <w:t>3</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5058D953">
            <w:pPr>
              <w:numPr>
                <w:ilvl w:val="-1"/>
                <w:numId w:val="0"/>
              </w:numPr>
              <w:rPr>
                <w:rFonts w:ascii="Times New Roman" w:hAnsi="Times New Roman"/>
                <w:color w:val="auto"/>
              </w:rPr>
            </w:pPr>
            <w:r>
              <w:rPr>
                <w:rFonts w:hint="eastAsia" w:ascii="Times New Roman" w:hAnsi="Times New Roman" w:cs="宋体"/>
                <w:color w:val="auto"/>
                <w:lang w:val="en-US" w:eastAsia="zh-CN"/>
              </w:rPr>
              <w:t>投标单位针对本项目的人员配备情况：</w:t>
            </w:r>
          </w:p>
          <w:p w14:paraId="4CE761AC">
            <w:pPr>
              <w:numPr>
                <w:ilvl w:val="-1"/>
                <w:numId w:val="0"/>
              </w:numPr>
              <w:rPr>
                <w:rFonts w:hint="default" w:ascii="Times New Roman" w:hAnsi="Times New Roman" w:cs="宋体"/>
                <w:color w:val="auto"/>
                <w:lang w:val="en-US" w:eastAsia="zh-CN"/>
              </w:rPr>
            </w:pPr>
            <w:r>
              <w:rPr>
                <w:rFonts w:hint="eastAsia" w:ascii="Times New Roman" w:hAnsi="Times New Roman" w:cs="宋体"/>
                <w:color w:val="auto"/>
                <w:lang w:val="en-US" w:eastAsia="zh-CN"/>
              </w:rPr>
              <w:t>1、</w:t>
            </w:r>
            <w:r>
              <w:rPr>
                <w:rFonts w:hint="default" w:ascii="Times New Roman" w:hAnsi="Times New Roman" w:cs="宋体"/>
                <w:color w:val="auto"/>
                <w:lang w:val="en-US" w:eastAsia="zh-CN"/>
              </w:rPr>
              <w:t>拟派项目经理具有信息系统项目管理师证书</w:t>
            </w:r>
            <w:r>
              <w:rPr>
                <w:rFonts w:hint="eastAsia" w:ascii="Times New Roman" w:hAnsi="Times New Roman" w:cs="宋体"/>
                <w:color w:val="auto"/>
                <w:lang w:val="en-US" w:eastAsia="zh-CN"/>
              </w:rPr>
              <w:t>的</w:t>
            </w:r>
            <w:r>
              <w:rPr>
                <w:rFonts w:hint="default" w:ascii="Times New Roman" w:hAnsi="Times New Roman" w:cs="宋体"/>
                <w:color w:val="auto"/>
                <w:lang w:val="en-US" w:eastAsia="zh-CN"/>
              </w:rPr>
              <w:t>得</w:t>
            </w:r>
            <w:r>
              <w:rPr>
                <w:rFonts w:hint="eastAsia" w:ascii="Times New Roman" w:hAnsi="Times New Roman" w:cs="宋体"/>
                <w:color w:val="auto"/>
                <w:lang w:val="en-US" w:eastAsia="zh-CN"/>
              </w:rPr>
              <w:t>1</w:t>
            </w:r>
            <w:r>
              <w:rPr>
                <w:rFonts w:hint="default" w:ascii="Times New Roman" w:hAnsi="Times New Roman" w:cs="宋体"/>
                <w:color w:val="auto"/>
                <w:lang w:val="en-US" w:eastAsia="zh-CN"/>
              </w:rPr>
              <w:t>分</w:t>
            </w:r>
            <w:r>
              <w:rPr>
                <w:rFonts w:hint="eastAsia" w:ascii="Times New Roman" w:hAnsi="Times New Roman" w:cs="宋体"/>
                <w:color w:val="auto"/>
                <w:lang w:val="en-US" w:eastAsia="zh-CN"/>
              </w:rPr>
              <w:t>；</w:t>
            </w:r>
          </w:p>
          <w:p w14:paraId="7F16FA28">
            <w:pPr>
              <w:numPr>
                <w:ilvl w:val="-1"/>
                <w:numId w:val="0"/>
              </w:numPr>
              <w:rPr>
                <w:rFonts w:hint="default" w:ascii="Times New Roman" w:hAnsi="Times New Roman" w:cs="宋体"/>
                <w:color w:val="auto"/>
                <w:lang w:val="en-US" w:eastAsia="zh-CN"/>
              </w:rPr>
            </w:pPr>
            <w:r>
              <w:rPr>
                <w:rFonts w:hint="eastAsia" w:ascii="Times New Roman" w:hAnsi="Times New Roman" w:cs="宋体"/>
                <w:color w:val="auto"/>
                <w:lang w:val="en-US" w:eastAsia="zh-CN"/>
              </w:rPr>
              <w:t>2、</w:t>
            </w:r>
            <w:r>
              <w:rPr>
                <w:rFonts w:hint="default" w:ascii="Times New Roman" w:hAnsi="Times New Roman" w:cs="宋体"/>
                <w:color w:val="auto"/>
                <w:lang w:val="en-US" w:eastAsia="zh-CN"/>
              </w:rPr>
              <w:t>拟派项目团队人员具有所投产品厂家技术认证，每名1分，最高</w:t>
            </w:r>
            <w:r>
              <w:rPr>
                <w:rFonts w:hint="eastAsia" w:ascii="Times New Roman" w:hAnsi="Times New Roman" w:cs="宋体"/>
                <w:color w:val="auto"/>
                <w:lang w:val="en-US" w:eastAsia="zh-CN"/>
              </w:rPr>
              <w:t>2</w:t>
            </w:r>
            <w:r>
              <w:rPr>
                <w:rFonts w:hint="default" w:ascii="Times New Roman" w:hAnsi="Times New Roman" w:cs="宋体"/>
                <w:color w:val="auto"/>
                <w:lang w:val="en-US" w:eastAsia="zh-CN"/>
              </w:rPr>
              <w:t>分。</w:t>
            </w:r>
          </w:p>
          <w:p w14:paraId="1578842C">
            <w:pPr>
              <w:numPr>
                <w:ilvl w:val="0"/>
                <w:numId w:val="0"/>
              </w:numPr>
              <w:ind w:left="0" w:leftChars="0" w:firstLine="0" w:firstLineChars="0"/>
              <w:rPr>
                <w:rFonts w:hint="default" w:ascii="Times New Roman" w:hAnsi="Times New Roman" w:cs="宋体"/>
                <w:color w:val="FF0000"/>
                <w:lang w:val="en-US" w:eastAsia="zh-CN"/>
              </w:rPr>
            </w:pPr>
            <w:r>
              <w:rPr>
                <w:rFonts w:hint="default" w:ascii="Times New Roman" w:hAnsi="Times New Roman" w:cs="宋体"/>
                <w:color w:val="auto"/>
                <w:lang w:val="en-US" w:eastAsia="zh-CN"/>
              </w:rPr>
              <w:t>注：投标文件中提供人员证书扫描件及由投标人为其缴纳的社保缴纳证明。</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6E9149FF">
            <w:pPr>
              <w:pStyle w:val="60"/>
              <w:numPr>
                <w:ilvl w:val="0"/>
                <w:numId w:val="0"/>
              </w:numPr>
              <w:ind w:leftChars="0"/>
              <w:jc w:val="center"/>
              <w:rPr>
                <w:rFonts w:hint="default" w:ascii="Times New Roman" w:hAnsi="Times New Roman" w:cs="Times New Roman"/>
                <w:i w:val="0"/>
                <w:iCs w:val="0"/>
                <w:color w:val="auto"/>
                <w:kern w:val="2"/>
                <w:sz w:val="21"/>
                <w:szCs w:val="20"/>
                <w:lang w:val="en-US" w:eastAsia="zh-CN" w:bidi="ar-SA"/>
              </w:rPr>
            </w:pPr>
            <w:r>
              <w:rPr>
                <w:rFonts w:hint="eastAsia" w:ascii="Times New Roman" w:hAnsi="Times New Roman" w:cs="Times New Roman"/>
                <w:i w:val="0"/>
                <w:iCs w:val="0"/>
                <w:color w:val="auto"/>
                <w:kern w:val="2"/>
                <w:sz w:val="21"/>
                <w:szCs w:val="20"/>
                <w:lang w:val="en-US" w:eastAsia="zh-CN" w:bidi="ar-SA"/>
              </w:rPr>
              <w:t>客观分</w:t>
            </w:r>
          </w:p>
        </w:tc>
      </w:tr>
      <w:tr w14:paraId="4572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dxa"/>
            <w:tcBorders>
              <w:top w:val="single" w:color="auto" w:sz="4" w:space="0"/>
              <w:left w:val="single" w:color="auto" w:sz="4" w:space="0"/>
              <w:bottom w:val="single" w:color="auto" w:sz="4" w:space="0"/>
              <w:right w:val="single" w:color="auto" w:sz="4" w:space="0"/>
            </w:tcBorders>
            <w:noWrap w:val="0"/>
            <w:vAlign w:val="center"/>
          </w:tcPr>
          <w:p w14:paraId="421C5A5A">
            <w:pPr>
              <w:jc w:val="center"/>
              <w:rPr>
                <w:rFonts w:hint="default" w:ascii="Times New Roman" w:hAnsi="Times New Roman"/>
                <w:lang w:val="en-US" w:eastAsia="zh-CN"/>
              </w:rPr>
            </w:pPr>
            <w:r>
              <w:rPr>
                <w:rFonts w:hint="eastAsia"/>
                <w:lang w:val="en-US" w:eastAsia="zh-CN"/>
              </w:rPr>
              <w:t>8</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295AB428">
            <w:pPr>
              <w:jc w:val="center"/>
              <w:rPr>
                <w:rFonts w:hint="eastAsia" w:ascii="Times New Roman" w:hAnsi="Times New Roman" w:eastAsia="宋体"/>
                <w:lang w:val="en-US" w:eastAsia="zh-CN"/>
              </w:rPr>
            </w:pPr>
            <w:r>
              <w:rPr>
                <w:rFonts w:hint="eastAsia" w:ascii="Times New Roman" w:hAnsi="Times New Roman"/>
                <w:lang w:val="en-US" w:eastAsia="zh-CN"/>
              </w:rPr>
              <w:t>商务</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1AAF03F9">
            <w:pPr>
              <w:jc w:val="center"/>
              <w:rPr>
                <w:rFonts w:hint="default" w:ascii="Times New Roman" w:hAnsi="Times New Roman"/>
                <w:lang w:val="en-US" w:eastAsia="zh-CN"/>
              </w:rPr>
            </w:pPr>
            <w:r>
              <w:rPr>
                <w:rFonts w:hint="eastAsia" w:ascii="Times New Roman" w:hAnsi="Times New Roman"/>
                <w:lang w:val="en-US" w:eastAsia="zh-CN"/>
              </w:rPr>
              <w:t>2</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55633477">
            <w:pPr>
              <w:pStyle w:val="60"/>
              <w:rPr>
                <w:rFonts w:hint="default" w:ascii="Times New Roman" w:hAnsi="Times New Roman" w:cs="宋体"/>
                <w:color w:val="auto"/>
                <w:lang w:val="en-US" w:eastAsia="zh-CN"/>
              </w:rPr>
            </w:pPr>
            <w:r>
              <w:rPr>
                <w:rFonts w:hint="eastAsia" w:ascii="Times New Roman" w:hAnsi="Times New Roman" w:cs="宋体"/>
                <w:color w:val="auto"/>
                <w:lang w:val="en-US" w:eastAsia="zh-CN"/>
              </w:rPr>
              <w:t>投标单位</w:t>
            </w:r>
            <w:r>
              <w:rPr>
                <w:rFonts w:hint="default" w:ascii="Times New Roman" w:hAnsi="Times New Roman" w:cs="宋体"/>
                <w:color w:val="auto"/>
                <w:lang w:val="en-US" w:eastAsia="zh-CN"/>
              </w:rPr>
              <w:t>资质情况：</w:t>
            </w:r>
          </w:p>
          <w:p w14:paraId="479CF117">
            <w:pPr>
              <w:pStyle w:val="60"/>
              <w:rPr>
                <w:rFonts w:hint="eastAsia" w:ascii="Times New Roman" w:hAnsi="Times New Roman" w:cs="宋体"/>
                <w:color w:val="auto"/>
                <w:lang w:val="en-US" w:eastAsia="zh-CN"/>
              </w:rPr>
            </w:pPr>
            <w:r>
              <w:rPr>
                <w:rFonts w:hint="eastAsia" w:ascii="Times New Roman" w:hAnsi="Times New Roman" w:cs="宋体"/>
                <w:color w:val="auto"/>
                <w:lang w:val="en-US" w:eastAsia="zh-CN"/>
              </w:rPr>
              <w:t>1、</w:t>
            </w:r>
            <w:r>
              <w:rPr>
                <w:rFonts w:hint="default" w:ascii="Times New Roman" w:hAnsi="Times New Roman" w:cs="宋体"/>
                <w:color w:val="auto"/>
                <w:lang w:val="en-US" w:eastAsia="zh-CN"/>
              </w:rPr>
              <w:t>具有有效期内的信息技术服务管理体系认证证书的得1分</w:t>
            </w:r>
            <w:r>
              <w:rPr>
                <w:rFonts w:hint="eastAsia" w:ascii="Times New Roman" w:hAnsi="Times New Roman" w:cs="宋体"/>
                <w:color w:val="auto"/>
                <w:lang w:val="en-US" w:eastAsia="zh-CN"/>
              </w:rPr>
              <w:t>；</w:t>
            </w:r>
          </w:p>
          <w:p w14:paraId="734BF74B">
            <w:pPr>
              <w:pStyle w:val="60"/>
              <w:rPr>
                <w:rFonts w:ascii="Times New Roman" w:hAnsi="Times New Roman"/>
              </w:rPr>
            </w:pPr>
            <w:r>
              <w:rPr>
                <w:rFonts w:hint="eastAsia" w:ascii="Times New Roman" w:hAnsi="Times New Roman" w:cs="宋体"/>
                <w:color w:val="auto"/>
                <w:lang w:val="en-US" w:eastAsia="zh-CN"/>
              </w:rPr>
              <w:t>2、</w:t>
            </w:r>
            <w:r>
              <w:rPr>
                <w:rFonts w:hint="default" w:ascii="Times New Roman" w:hAnsi="Times New Roman" w:cs="宋体"/>
                <w:color w:val="auto"/>
                <w:lang w:val="en-US" w:eastAsia="zh-CN"/>
              </w:rPr>
              <w:t>具有有效期内的信息安全管理体系认证证书的得1分</w:t>
            </w:r>
            <w:r>
              <w:rPr>
                <w:rFonts w:hint="eastAsia" w:ascii="Times New Roman" w:hAnsi="Times New Roman" w:cs="宋体"/>
                <w:color w:val="auto"/>
                <w:lang w:val="en-US" w:eastAsia="zh-CN"/>
              </w:rPr>
              <w:t>。</w:t>
            </w:r>
          </w:p>
          <w:p w14:paraId="48FF8C96">
            <w:pPr>
              <w:pStyle w:val="60"/>
              <w:rPr>
                <w:rFonts w:hint="default" w:ascii="Times New Roman" w:hAnsi="Times New Roman"/>
                <w:lang w:val="en-US"/>
              </w:rPr>
            </w:pPr>
            <w:r>
              <w:rPr>
                <w:rFonts w:hint="default" w:ascii="Times New Roman" w:hAnsi="Times New Roman" w:cs="宋体"/>
                <w:color w:val="auto"/>
                <w:lang w:val="en-US" w:eastAsia="zh-CN"/>
              </w:rPr>
              <w:t>需提供证书扫描件</w:t>
            </w:r>
            <w:r>
              <w:rPr>
                <w:rFonts w:hint="eastAsia" w:ascii="Times New Roman" w:hAnsi="Times New Roman" w:cs="宋体"/>
                <w:color w:val="auto"/>
                <w:lang w:val="en-US" w:eastAsia="zh-CN"/>
              </w:rPr>
              <w:t>并</w:t>
            </w:r>
            <w:r>
              <w:rPr>
                <w:rFonts w:hint="default" w:ascii="Times New Roman" w:hAnsi="Times New Roman" w:cs="宋体"/>
                <w:color w:val="auto"/>
                <w:lang w:val="en-US" w:eastAsia="zh-CN"/>
              </w:rPr>
              <w:t>加盖公章</w:t>
            </w:r>
            <w:r>
              <w:rPr>
                <w:rFonts w:hint="eastAsia" w:ascii="Times New Roman" w:hAnsi="Times New Roman" w:cs="宋体"/>
                <w:color w:val="auto"/>
                <w:lang w:val="en-US" w:eastAsia="zh-CN"/>
              </w:rPr>
              <w:t>。</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A7D64C4">
            <w:pPr>
              <w:pStyle w:val="60"/>
              <w:numPr>
                <w:ilvl w:val="0"/>
                <w:numId w:val="0"/>
              </w:numPr>
              <w:ind w:leftChars="0"/>
              <w:jc w:val="center"/>
              <w:rPr>
                <w:rFonts w:hint="default" w:ascii="Times New Roman" w:hAnsi="Times New Roman" w:cs="Times New Roman"/>
                <w:i w:val="0"/>
                <w:iCs w:val="0"/>
                <w:color w:val="auto"/>
                <w:kern w:val="2"/>
                <w:sz w:val="21"/>
                <w:szCs w:val="20"/>
                <w:lang w:val="en-US" w:eastAsia="zh-CN" w:bidi="ar-SA"/>
              </w:rPr>
            </w:pPr>
            <w:r>
              <w:rPr>
                <w:rFonts w:hint="eastAsia" w:ascii="Times New Roman" w:hAnsi="Times New Roman" w:cs="Times New Roman"/>
                <w:i w:val="0"/>
                <w:iCs w:val="0"/>
                <w:color w:val="auto"/>
                <w:kern w:val="2"/>
                <w:sz w:val="21"/>
                <w:szCs w:val="20"/>
                <w:lang w:val="en-US" w:eastAsia="zh-CN" w:bidi="ar-SA"/>
              </w:rPr>
              <w:t>客观分</w:t>
            </w:r>
          </w:p>
        </w:tc>
      </w:tr>
      <w:tr w14:paraId="28D2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4" w:type="dxa"/>
            <w:tcBorders>
              <w:top w:val="single" w:color="auto" w:sz="4" w:space="0"/>
              <w:left w:val="single" w:color="auto" w:sz="4" w:space="0"/>
              <w:bottom w:val="single" w:color="auto" w:sz="4" w:space="0"/>
              <w:right w:val="single" w:color="auto" w:sz="4" w:space="0"/>
            </w:tcBorders>
            <w:noWrap w:val="0"/>
            <w:vAlign w:val="center"/>
          </w:tcPr>
          <w:p w14:paraId="3804BF2F">
            <w:pPr>
              <w:jc w:val="center"/>
              <w:rPr>
                <w:rFonts w:hint="default" w:ascii="Times New Roman" w:hAnsi="Times New Roman" w:eastAsia="宋体"/>
                <w:lang w:val="en-US" w:eastAsia="zh-CN"/>
              </w:rPr>
            </w:pPr>
            <w:r>
              <w:rPr>
                <w:rFonts w:hint="eastAsia"/>
                <w:lang w:val="en-US" w:eastAsia="zh-CN"/>
              </w:rPr>
              <w:t>9</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1D2A1C4B">
            <w:pPr>
              <w:jc w:val="center"/>
              <w:rPr>
                <w:rFonts w:ascii="Times New Roman" w:hAnsi="Times New Roman"/>
              </w:rPr>
            </w:pPr>
            <w:r>
              <w:rPr>
                <w:rFonts w:hint="eastAsia" w:ascii="Times New Roman" w:hAnsi="Times New Roman"/>
              </w:rPr>
              <w:t>商务</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626BA7EC">
            <w:pPr>
              <w:jc w:val="center"/>
              <w:rPr>
                <w:rFonts w:hint="default" w:ascii="Times New Roman" w:hAnsi="Times New Roman" w:eastAsia="宋体"/>
                <w:lang w:val="en-US" w:eastAsia="zh-CN"/>
              </w:rPr>
            </w:pPr>
            <w:r>
              <w:rPr>
                <w:rFonts w:hint="eastAsia" w:ascii="Times New Roman" w:hAnsi="Times New Roman"/>
                <w:lang w:val="en-US" w:eastAsia="zh-CN"/>
              </w:rPr>
              <w:t>3</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1FB9BDF9">
            <w:pPr>
              <w:pStyle w:val="60"/>
              <w:rPr>
                <w:rFonts w:hint="eastAsia" w:ascii="Times New Roman" w:hAnsi="Times New Roman"/>
              </w:rPr>
            </w:pPr>
            <w:r>
              <w:rPr>
                <w:rFonts w:hint="eastAsia" w:ascii="Times New Roman" w:hAnsi="Times New Roman"/>
              </w:rPr>
              <w:t>同类业绩</w:t>
            </w:r>
            <w:r>
              <w:rPr>
                <w:rFonts w:hint="eastAsia" w:ascii="Times New Roman" w:hAnsi="Times New Roman"/>
                <w:lang w:val="en-US" w:eastAsia="zh-CN"/>
              </w:rPr>
              <w:t>3分</w:t>
            </w:r>
            <w:r>
              <w:rPr>
                <w:rFonts w:hint="eastAsia" w:ascii="Times New Roman" w:hAnsi="Times New Roman"/>
              </w:rPr>
              <w:t>：投标</w:t>
            </w:r>
            <w:r>
              <w:rPr>
                <w:rFonts w:hint="eastAsia" w:ascii="Times New Roman" w:hAnsi="Times New Roman"/>
                <w:lang w:val="en-US" w:eastAsia="zh-CN"/>
              </w:rPr>
              <w:t>单位</w:t>
            </w:r>
            <w:r>
              <w:rPr>
                <w:rFonts w:hint="eastAsia" w:ascii="Times New Roman" w:hAnsi="Times New Roman"/>
              </w:rPr>
              <w:t>提供自20</w:t>
            </w:r>
            <w:r>
              <w:rPr>
                <w:rFonts w:hint="eastAsia" w:ascii="Times New Roman" w:hAnsi="Times New Roman"/>
                <w:lang w:val="en-US" w:eastAsia="zh-CN"/>
              </w:rPr>
              <w:t>21</w:t>
            </w:r>
            <w:r>
              <w:rPr>
                <w:rFonts w:hint="eastAsia" w:ascii="Times New Roman" w:hAnsi="Times New Roman"/>
              </w:rPr>
              <w:t>年1月1日（以合同签订日期为准）以来实施完成</w:t>
            </w:r>
            <w:r>
              <w:rPr>
                <w:rFonts w:hint="eastAsia" w:ascii="Times New Roman" w:hAnsi="Times New Roman" w:eastAsia="宋体" w:cs="Times New Roman"/>
                <w:lang w:val="en-US" w:eastAsia="zh-CN"/>
              </w:rPr>
              <w:t>同类</w:t>
            </w:r>
            <w:r>
              <w:rPr>
                <w:rFonts w:hint="eastAsia" w:ascii="Times New Roman" w:hAnsi="Times New Roman" w:eastAsia="宋体" w:cs="Times New Roman"/>
              </w:rPr>
              <w:t>案例</w:t>
            </w:r>
            <w:r>
              <w:rPr>
                <w:rFonts w:hint="eastAsia" w:ascii="Times New Roman" w:hAnsi="Times New Roman" w:eastAsia="宋体" w:cs="Times New Roman"/>
                <w:lang w:eastAsia="zh-CN"/>
              </w:rPr>
              <w:t>（</w:t>
            </w:r>
            <w:r>
              <w:rPr>
                <w:rFonts w:hint="eastAsia" w:ascii="Times New Roman" w:hAnsi="Times New Roman" w:eastAsia="宋体" w:cs="Times New Roman"/>
                <w:b/>
                <w:bCs/>
                <w:color w:val="auto"/>
                <w:lang w:val="en-US" w:eastAsia="zh-CN"/>
              </w:rPr>
              <w:t>内容至少包含</w:t>
            </w:r>
            <w:r>
              <w:rPr>
                <w:rFonts w:hint="eastAsia" w:ascii="Times New Roman" w:hAnsi="Times New Roman" w:cs="Times New Roman"/>
                <w:b/>
                <w:bCs/>
                <w:color w:val="auto"/>
                <w:u w:val="single"/>
                <w:lang w:val="en-US" w:eastAsia="zh-CN"/>
              </w:rPr>
              <w:t xml:space="preserve">  服务器  </w:t>
            </w:r>
            <w:r>
              <w:rPr>
                <w:rFonts w:hint="eastAsia" w:ascii="Times New Roman" w:hAnsi="Times New Roman" w:eastAsia="宋体" w:cs="Times New Roman"/>
                <w:lang w:eastAsia="zh-CN"/>
              </w:rPr>
              <w:t>）</w:t>
            </w:r>
            <w:r>
              <w:rPr>
                <w:rFonts w:hint="eastAsia" w:ascii="Times New Roman" w:hAnsi="Times New Roman"/>
              </w:rPr>
              <w:t>，</w:t>
            </w:r>
            <w:r>
              <w:rPr>
                <w:rFonts w:hint="eastAsia" w:ascii="Times New Roman" w:hAnsi="Times New Roman"/>
                <w:color w:val="auto"/>
                <w:lang w:val="en-US" w:eastAsia="zh-CN"/>
              </w:rPr>
              <w:t>1</w:t>
            </w:r>
            <w:r>
              <w:rPr>
                <w:rFonts w:hint="eastAsia" w:ascii="Times New Roman" w:hAnsi="Times New Roman"/>
                <w:lang w:val="en-US" w:eastAsia="zh-CN"/>
              </w:rPr>
              <w:t>个有效业绩得</w:t>
            </w:r>
            <w:r>
              <w:rPr>
                <w:rFonts w:hint="eastAsia" w:ascii="Times New Roman" w:hAnsi="Times New Roman"/>
                <w:color w:val="auto"/>
                <w:lang w:val="en-US" w:eastAsia="zh-CN"/>
              </w:rPr>
              <w:t>1</w:t>
            </w:r>
            <w:r>
              <w:rPr>
                <w:rFonts w:hint="eastAsia" w:ascii="Times New Roman" w:hAnsi="Times New Roman"/>
                <w:color w:val="auto"/>
              </w:rPr>
              <w:t>分</w:t>
            </w:r>
            <w:r>
              <w:rPr>
                <w:rFonts w:hint="eastAsia" w:ascii="Times New Roman" w:hAnsi="Times New Roman"/>
              </w:rPr>
              <w:t>，最多</w:t>
            </w:r>
            <w:r>
              <w:rPr>
                <w:rFonts w:hint="eastAsia" w:ascii="Times New Roman" w:hAnsi="Times New Roman"/>
                <w:lang w:val="en-US" w:eastAsia="zh-CN"/>
              </w:rPr>
              <w:t>3</w:t>
            </w:r>
            <w:r>
              <w:rPr>
                <w:rFonts w:hint="eastAsia" w:ascii="Times New Roman" w:hAnsi="Times New Roman"/>
              </w:rPr>
              <w:t>分。</w:t>
            </w:r>
          </w:p>
          <w:p w14:paraId="0E16A9EC">
            <w:pPr>
              <w:pStyle w:val="60"/>
              <w:rPr>
                <w:rFonts w:hint="default" w:ascii="Times New Roman" w:hAnsi="Times New Roman"/>
                <w:lang w:val="en-US" w:eastAsia="zh-CN"/>
              </w:rPr>
            </w:pPr>
            <w:r>
              <w:rPr>
                <w:rFonts w:hint="eastAsia" w:ascii="Times New Roman" w:hAnsi="Times New Roman"/>
              </w:rPr>
              <w:t>提供合同</w:t>
            </w:r>
            <w:r>
              <w:rPr>
                <w:rFonts w:hint="eastAsia" w:ascii="Times New Roman" w:hAnsi="Times New Roman"/>
                <w:lang w:val="en-US" w:eastAsia="zh-CN"/>
              </w:rPr>
              <w:t>扫描件</w:t>
            </w:r>
            <w:r>
              <w:rPr>
                <w:rFonts w:hint="eastAsia" w:ascii="Times New Roman" w:hAnsi="Times New Roman"/>
              </w:rPr>
              <w:t>和</w:t>
            </w:r>
            <w:r>
              <w:rPr>
                <w:rFonts w:hint="eastAsia" w:ascii="Times New Roman" w:hAnsi="Times New Roman"/>
                <w:lang w:val="en-US" w:eastAsia="zh-CN"/>
              </w:rPr>
              <w:t>中标结果公告网页截图（同时提供网址）</w:t>
            </w:r>
            <w:r>
              <w:rPr>
                <w:rFonts w:hint="eastAsia" w:ascii="Times New Roman" w:hAnsi="Times New Roman"/>
              </w:rPr>
              <w:t>，</w:t>
            </w:r>
            <w:r>
              <w:rPr>
                <w:rFonts w:hint="eastAsia" w:ascii="Times New Roman" w:hAnsi="Times New Roman"/>
                <w:lang w:val="en-US" w:eastAsia="zh-CN"/>
              </w:rPr>
              <w:t>未提供的不得分，</w:t>
            </w:r>
            <w:r>
              <w:rPr>
                <w:rFonts w:hint="eastAsia" w:ascii="Times New Roman" w:hAnsi="Times New Roman"/>
              </w:rPr>
              <w:t>两项不全的不得分。有效的合同案例需提供合同关键页。</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E0C8BD1">
            <w:pPr>
              <w:pStyle w:val="60"/>
              <w:numPr>
                <w:ilvl w:val="0"/>
                <w:numId w:val="0"/>
              </w:numPr>
              <w:ind w:leftChars="0"/>
              <w:jc w:val="center"/>
              <w:rPr>
                <w:rFonts w:hint="default" w:ascii="Times New Roman" w:hAnsi="Times New Roman" w:cs="Times New Roman"/>
                <w:i w:val="0"/>
                <w:iCs w:val="0"/>
                <w:color w:val="auto"/>
                <w:kern w:val="2"/>
                <w:sz w:val="21"/>
                <w:szCs w:val="20"/>
                <w:lang w:val="en-US" w:eastAsia="zh-CN" w:bidi="ar-SA"/>
              </w:rPr>
            </w:pPr>
            <w:r>
              <w:rPr>
                <w:rFonts w:hint="eastAsia" w:ascii="Times New Roman" w:hAnsi="Times New Roman" w:cs="Times New Roman"/>
                <w:i w:val="0"/>
                <w:iCs w:val="0"/>
                <w:color w:val="auto"/>
                <w:kern w:val="2"/>
                <w:sz w:val="21"/>
                <w:szCs w:val="20"/>
                <w:lang w:val="en-US" w:eastAsia="zh-CN" w:bidi="ar-SA"/>
              </w:rPr>
              <w:t>客观分</w:t>
            </w:r>
          </w:p>
        </w:tc>
      </w:tr>
      <w:tr w14:paraId="155F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44" w:type="dxa"/>
            <w:tcBorders>
              <w:top w:val="single" w:color="auto" w:sz="4" w:space="0"/>
              <w:left w:val="single" w:color="auto" w:sz="4" w:space="0"/>
              <w:bottom w:val="single" w:color="auto" w:sz="4" w:space="0"/>
              <w:right w:val="single" w:color="auto" w:sz="4" w:space="0"/>
            </w:tcBorders>
            <w:noWrap w:val="0"/>
            <w:vAlign w:val="center"/>
          </w:tcPr>
          <w:p w14:paraId="033A9DE9">
            <w:pPr>
              <w:jc w:val="center"/>
              <w:rPr>
                <w:rFonts w:hint="default" w:ascii="Times New Roman" w:hAnsi="Times New Roman"/>
                <w:lang w:val="en-US" w:eastAsia="zh-CN"/>
              </w:rPr>
            </w:pPr>
            <w:r>
              <w:rPr>
                <w:rFonts w:hint="eastAsia"/>
                <w:lang w:val="en-US" w:eastAsia="zh-CN"/>
              </w:rPr>
              <w:t>10</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2E044BB7">
            <w:pPr>
              <w:jc w:val="center"/>
              <w:rPr>
                <w:rFonts w:hint="eastAsia" w:ascii="Times New Roman" w:hAnsi="Times New Roman"/>
              </w:rPr>
            </w:pPr>
            <w:r>
              <w:rPr>
                <w:rFonts w:hint="eastAsia" w:ascii="Times New Roman" w:hAnsi="Times New Roman"/>
              </w:rPr>
              <w:t>政府采购政策分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4BFFB867">
            <w:pPr>
              <w:jc w:val="center"/>
              <w:rPr>
                <w:rFonts w:hint="eastAsia" w:ascii="Times New Roman" w:hAnsi="Times New Roman"/>
                <w:lang w:val="en-US" w:eastAsia="zh-CN"/>
              </w:rPr>
            </w:pPr>
            <w:r>
              <w:rPr>
                <w:rFonts w:hint="eastAsia" w:ascii="Times New Roman" w:hAnsi="Times New Roman"/>
                <w:lang w:val="en-US" w:eastAsia="zh-CN"/>
              </w:rPr>
              <w:t>2</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7CD3899C">
            <w:pPr>
              <w:numPr>
                <w:ilvl w:val="0"/>
                <w:numId w:val="0"/>
              </w:numPr>
              <w:rPr>
                <w:rFonts w:hint="eastAsia" w:ascii="Times New Roman" w:hAnsi="Times New Roman"/>
              </w:rPr>
            </w:pPr>
            <w:r>
              <w:rPr>
                <w:rFonts w:hint="eastAsia" w:ascii="Times New Roman" w:hAnsi="Times New Roman"/>
                <w:lang w:val="en-US" w:eastAsia="zh-CN"/>
              </w:rPr>
              <w:t>1、</w:t>
            </w:r>
            <w:r>
              <w:rPr>
                <w:rFonts w:hint="eastAsia" w:ascii="Times New Roman" w:hAnsi="Times New Roman"/>
              </w:rPr>
              <w:t>节能产品得分=（节能产品投标价格合计/投标总价)*1分(保留1位小数)（强制节能产品除外）；</w:t>
            </w:r>
          </w:p>
          <w:p w14:paraId="09306E1C">
            <w:pPr>
              <w:pStyle w:val="60"/>
              <w:rPr>
                <w:rFonts w:hint="eastAsia" w:ascii="Times New Roman" w:hAnsi="Times New Roman"/>
                <w:lang w:val="en-US" w:eastAsia="zh-CN"/>
              </w:rPr>
            </w:pPr>
            <w:r>
              <w:rPr>
                <w:rFonts w:hint="eastAsia" w:ascii="Times New Roman" w:hAnsi="Times New Roman"/>
                <w:lang w:val="en-US" w:eastAsia="zh-CN"/>
              </w:rPr>
              <w:t>注：</w:t>
            </w:r>
            <w:r>
              <w:rPr>
                <w:rFonts w:hint="eastAsia" w:ascii="Times New Roman" w:hAnsi="Times New Roman"/>
                <w:lang w:val="zh-CN"/>
              </w:rPr>
              <w:t>投标产品</w:t>
            </w:r>
            <w:r>
              <w:rPr>
                <w:rFonts w:hint="eastAsia" w:ascii="Times New Roman" w:hAnsi="Times New Roman"/>
                <w:lang w:val="en-US" w:eastAsia="zh-CN"/>
              </w:rPr>
              <w:t>应是</w:t>
            </w:r>
            <w:r>
              <w:rPr>
                <w:rFonts w:hint="eastAsia" w:ascii="Times New Roman" w:hAnsi="Times New Roman"/>
                <w:lang w:val="zh-CN"/>
              </w:rPr>
              <w:t>属于《节能产品政府采购品目清单》范围的且具有国家确定的认证机构出具的、处于有效期之内的节能产品。</w:t>
            </w:r>
          </w:p>
          <w:p w14:paraId="3D14D130">
            <w:pPr>
              <w:numPr>
                <w:ilvl w:val="0"/>
                <w:numId w:val="0"/>
              </w:numPr>
              <w:rPr>
                <w:rFonts w:hint="eastAsia" w:ascii="Times New Roman" w:hAnsi="Times New Roman"/>
              </w:rPr>
            </w:pPr>
            <w:r>
              <w:rPr>
                <w:rFonts w:hint="eastAsia" w:ascii="Times New Roman" w:hAnsi="Times New Roman"/>
                <w:lang w:val="en-US" w:eastAsia="zh-CN"/>
              </w:rPr>
              <w:t>2、</w:t>
            </w:r>
            <w:r>
              <w:rPr>
                <w:rFonts w:hint="eastAsia" w:ascii="Times New Roman" w:hAnsi="Times New Roman"/>
              </w:rPr>
              <w:t>中国环境标志产品得分=（环境标志产品投标价格合计/投标总价)*1分(保留1位小数)；提供产品节能环保证书</w:t>
            </w:r>
            <w:r>
              <w:rPr>
                <w:rFonts w:hint="eastAsia" w:ascii="Times New Roman" w:hAnsi="Times New Roman"/>
                <w:lang w:val="en-US" w:eastAsia="zh-CN"/>
              </w:rPr>
              <w:t>扫描件</w:t>
            </w:r>
            <w:r>
              <w:rPr>
                <w:rFonts w:hint="eastAsia" w:ascii="Times New Roman" w:hAnsi="Times New Roman"/>
              </w:rPr>
              <w:t>。</w:t>
            </w:r>
          </w:p>
          <w:p w14:paraId="432C2D5D">
            <w:pPr>
              <w:pStyle w:val="60"/>
              <w:rPr>
                <w:rFonts w:hint="eastAsia" w:ascii="Times New Roman" w:hAnsi="Times New Roman"/>
                <w:lang w:val="en-US" w:eastAsia="zh-CN"/>
              </w:rPr>
            </w:pPr>
            <w:r>
              <w:rPr>
                <w:rFonts w:hint="eastAsia" w:ascii="Times New Roman" w:hAnsi="Times New Roman"/>
                <w:lang w:val="en-US" w:eastAsia="zh-CN"/>
              </w:rPr>
              <w:t>注：</w:t>
            </w:r>
            <w:r>
              <w:rPr>
                <w:rFonts w:hint="eastAsia" w:ascii="Times New Roman" w:hAnsi="Times New Roman"/>
                <w:lang w:val="zh-CN"/>
              </w:rPr>
              <w:t>投标产品</w:t>
            </w:r>
            <w:r>
              <w:rPr>
                <w:rFonts w:hint="eastAsia" w:ascii="Times New Roman" w:hAnsi="Times New Roman"/>
                <w:lang w:val="en-US" w:eastAsia="zh-CN"/>
              </w:rPr>
              <w:t>应是</w:t>
            </w:r>
            <w:r>
              <w:rPr>
                <w:rFonts w:hint="eastAsia" w:ascii="Times New Roman" w:hAnsi="Times New Roman"/>
                <w:lang w:val="zh-CN"/>
              </w:rPr>
              <w:t>属于《环境标志产品政府采购品目清单》范围的且具有国家确定的认证机构出具的、处于有效期之内的环境标志产品。</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52E5FA67">
            <w:pPr>
              <w:pStyle w:val="60"/>
              <w:jc w:val="center"/>
              <w:rPr>
                <w:rFonts w:hint="eastAsia" w:ascii="Times New Roman" w:hAnsi="Times New Roman"/>
                <w:lang w:val="en-US" w:eastAsia="zh-CN"/>
              </w:rPr>
            </w:pPr>
            <w:r>
              <w:rPr>
                <w:rFonts w:hint="eastAsia" w:ascii="Times New Roman" w:hAnsi="Times New Roman"/>
                <w:lang w:val="en-US" w:eastAsia="zh-CN"/>
              </w:rPr>
              <w:t>客观分</w:t>
            </w:r>
          </w:p>
        </w:tc>
      </w:tr>
    </w:tbl>
    <w:p w14:paraId="4972F9BC">
      <w:pPr>
        <w:rPr>
          <w:rFonts w:hint="eastAsia" w:ascii="Times New Roman" w:hAnsi="Times New Roman"/>
          <w:b/>
          <w:bCs/>
          <w:sz w:val="24"/>
        </w:rPr>
      </w:pPr>
      <w:r>
        <w:rPr>
          <w:rFonts w:hint="eastAsia" w:ascii="Times New Roman" w:hAnsi="Times New Roman"/>
          <w:b/>
          <w:bCs/>
          <w:sz w:val="24"/>
        </w:rPr>
        <w:br w:type="page"/>
      </w:r>
    </w:p>
    <w:p w14:paraId="49A3EA2F">
      <w:pPr>
        <w:rPr>
          <w:rFonts w:hint="eastAsia" w:ascii="Times New Roman" w:hAnsi="Times New Roman" w:eastAsia="宋体"/>
          <w:b/>
          <w:bCs/>
          <w:sz w:val="24"/>
          <w:lang w:eastAsia="zh-CN"/>
        </w:rPr>
      </w:pPr>
      <w:r>
        <w:rPr>
          <w:rFonts w:hint="eastAsia" w:ascii="Times New Roman" w:hAnsi="Times New Roman"/>
          <w:b/>
          <w:bCs/>
          <w:sz w:val="24"/>
        </w:rPr>
        <w:t>评分表</w:t>
      </w:r>
      <w:r>
        <w:rPr>
          <w:rFonts w:hint="eastAsia" w:ascii="Times New Roman" w:hAnsi="Times New Roman"/>
          <w:b/>
          <w:bCs/>
          <w:sz w:val="24"/>
          <w:lang w:eastAsia="zh-CN"/>
        </w:rPr>
        <w:t>（</w:t>
      </w:r>
      <w:r>
        <w:rPr>
          <w:rFonts w:hint="eastAsia" w:ascii="Times New Roman" w:hAnsi="Times New Roman"/>
          <w:b/>
          <w:bCs/>
          <w:sz w:val="24"/>
          <w:lang w:val="en-US" w:eastAsia="zh-CN"/>
        </w:rPr>
        <w:t>标项2、3</w:t>
      </w:r>
      <w:r>
        <w:rPr>
          <w:rFonts w:hint="eastAsia" w:ascii="Times New Roman" w:hAnsi="Times New Roman"/>
          <w:b/>
          <w:bCs/>
          <w:sz w:val="24"/>
          <w:lang w:eastAsia="zh-CN"/>
        </w:rPr>
        <w:t>）</w:t>
      </w:r>
    </w:p>
    <w:tbl>
      <w:tblPr>
        <w:tblStyle w:val="24"/>
        <w:tblW w:w="9727" w:type="dxa"/>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88"/>
        <w:gridCol w:w="637"/>
        <w:gridCol w:w="7061"/>
        <w:gridCol w:w="652"/>
      </w:tblGrid>
      <w:tr w14:paraId="4387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89" w:type="dxa"/>
            <w:tcBorders>
              <w:top w:val="single" w:color="auto" w:sz="4" w:space="0"/>
              <w:left w:val="single" w:color="auto" w:sz="4" w:space="0"/>
              <w:bottom w:val="single" w:color="auto" w:sz="4" w:space="0"/>
              <w:right w:val="single" w:color="auto" w:sz="4" w:space="0"/>
            </w:tcBorders>
            <w:noWrap w:val="0"/>
            <w:vAlign w:val="center"/>
          </w:tcPr>
          <w:p w14:paraId="4AE9D9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b/>
                <w:bCs/>
              </w:rPr>
            </w:pPr>
            <w:r>
              <w:rPr>
                <w:rFonts w:hint="eastAsia" w:ascii="Times New Roman" w:hAnsi="Times New Roman"/>
                <w:b/>
                <w:bCs/>
              </w:rPr>
              <w:t>序号</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7E6938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b/>
                <w:bCs/>
              </w:rPr>
            </w:pPr>
            <w:r>
              <w:rPr>
                <w:rFonts w:hint="eastAsia" w:ascii="Times New Roman" w:hAnsi="Times New Roman"/>
                <w:b/>
                <w:bCs/>
              </w:rPr>
              <w:t>评审因素</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47FAE2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b/>
                <w:bCs/>
              </w:rPr>
            </w:pPr>
            <w:r>
              <w:rPr>
                <w:rFonts w:hint="eastAsia" w:ascii="Times New Roman" w:hAnsi="Times New Roman"/>
                <w:b/>
                <w:bCs/>
              </w:rPr>
              <w:t>分值</w:t>
            </w:r>
          </w:p>
        </w:tc>
        <w:tc>
          <w:tcPr>
            <w:tcW w:w="7061" w:type="dxa"/>
            <w:tcBorders>
              <w:top w:val="single" w:color="auto" w:sz="4" w:space="0"/>
              <w:left w:val="single" w:color="auto" w:sz="4" w:space="0"/>
              <w:bottom w:val="single" w:color="auto" w:sz="4" w:space="0"/>
              <w:right w:val="single" w:color="auto" w:sz="4" w:space="0"/>
            </w:tcBorders>
            <w:noWrap w:val="0"/>
            <w:vAlign w:val="center"/>
          </w:tcPr>
          <w:p w14:paraId="281528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b/>
                <w:bCs/>
              </w:rPr>
            </w:pPr>
            <w:r>
              <w:rPr>
                <w:rFonts w:hint="eastAsia" w:ascii="Times New Roman" w:hAnsi="Times New Roman"/>
                <w:b/>
                <w:bCs/>
              </w:rPr>
              <w:t>评审要点及说明</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5D9680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b/>
                <w:bCs/>
                <w:lang w:val="en-US" w:eastAsia="zh-CN"/>
              </w:rPr>
            </w:pPr>
            <w:r>
              <w:rPr>
                <w:rFonts w:hint="eastAsia" w:ascii="Times New Roman" w:hAnsi="Times New Roman"/>
                <w:b/>
                <w:bCs/>
                <w:lang w:val="en-US" w:eastAsia="zh-CN"/>
              </w:rPr>
              <w:t>打分方法</w:t>
            </w:r>
          </w:p>
        </w:tc>
      </w:tr>
      <w:tr w14:paraId="3E17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125894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lang w:eastAsia="zh-CN"/>
              </w:rPr>
            </w:pPr>
            <w:r>
              <w:rPr>
                <w:rFonts w:hint="eastAsia"/>
                <w:lang w:val="en-US" w:eastAsia="zh-CN"/>
              </w:rPr>
              <w:t>/</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34B7F2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价格</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36787A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lang w:val="en-US" w:eastAsia="zh-CN"/>
              </w:rPr>
            </w:pPr>
            <w:r>
              <w:rPr>
                <w:rFonts w:hint="eastAsia" w:ascii="Times New Roman" w:hAnsi="Times New Roman"/>
                <w:lang w:val="en-US" w:eastAsia="zh-CN"/>
              </w:rPr>
              <w:t>30</w:t>
            </w:r>
          </w:p>
        </w:tc>
        <w:tc>
          <w:tcPr>
            <w:tcW w:w="7061" w:type="dxa"/>
            <w:tcBorders>
              <w:top w:val="single" w:color="auto" w:sz="4" w:space="0"/>
              <w:left w:val="single" w:color="auto" w:sz="4" w:space="0"/>
              <w:bottom w:val="single" w:color="auto" w:sz="4" w:space="0"/>
              <w:right w:val="single" w:color="auto" w:sz="4" w:space="0"/>
            </w:tcBorders>
            <w:noWrap w:val="0"/>
            <w:vAlign w:val="center"/>
          </w:tcPr>
          <w:p w14:paraId="653E6ED2">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1、</w:t>
            </w:r>
            <w:r>
              <w:rPr>
                <w:rFonts w:hint="eastAsia" w:ascii="Times New Roman" w:hAnsi="Times New Roman"/>
                <w:color w:val="000000"/>
                <w:szCs w:val="21"/>
              </w:rPr>
              <w:t>投标货物为小微企业生产且使用该小微企业商号（商标）的，该产品投标价格给予</w:t>
            </w:r>
            <w:r>
              <w:rPr>
                <w:rFonts w:hint="eastAsia" w:ascii="Times New Roman" w:hAnsi="Times New Roman"/>
                <w:color w:val="000000"/>
                <w:szCs w:val="21"/>
                <w:lang w:val="en-US" w:eastAsia="zh-CN"/>
              </w:rPr>
              <w:t>1</w:t>
            </w:r>
            <w:r>
              <w:rPr>
                <w:rFonts w:hint="eastAsia" w:ascii="Times New Roman" w:hAnsi="Times New Roman" w:eastAsia="宋体"/>
                <w:color w:val="000000"/>
                <w:szCs w:val="21"/>
              </w:rPr>
              <w:t>0</w:t>
            </w:r>
            <w:r>
              <w:rPr>
                <w:rFonts w:hint="eastAsia" w:ascii="Times New Roman" w:hAnsi="Times New Roman"/>
                <w:color w:val="000000"/>
                <w:szCs w:val="21"/>
              </w:rPr>
              <w:t>%的价格扣除后参与评审（专门面向小微企业招标项目不适用）。监狱企业和残疾人福利性单位视同小微企业</w:t>
            </w:r>
            <w:r>
              <w:rPr>
                <w:rFonts w:hint="eastAsia" w:ascii="Times New Roman" w:hAnsi="Times New Roman"/>
                <w:color w:val="000000"/>
                <w:szCs w:val="21"/>
                <w:lang w:eastAsia="zh-CN"/>
              </w:rPr>
              <w:t>。</w:t>
            </w:r>
          </w:p>
          <w:p w14:paraId="1C640E51">
            <w:pPr>
              <w:keepNext w:val="0"/>
              <w:keepLines w:val="0"/>
              <w:pageBreakBefore w:val="0"/>
              <w:widowControl w:val="0"/>
              <w:numPr>
                <w:ilvl w:val="0"/>
                <w:numId w:val="22"/>
              </w:numPr>
              <w:kinsoku/>
              <w:wordWrap/>
              <w:overflowPunct/>
              <w:topLinePunct w:val="0"/>
              <w:autoSpaceDE/>
              <w:autoSpaceDN/>
              <w:bidi w:val="0"/>
              <w:adjustRightInd/>
              <w:snapToGrid/>
              <w:spacing w:line="300" w:lineRule="exact"/>
              <w:textAlignment w:val="auto"/>
              <w:rPr>
                <w:rFonts w:hint="eastAsia" w:ascii="Times New Roman" w:hAnsi="Times New Roman"/>
                <w:color w:val="000000"/>
                <w:szCs w:val="21"/>
              </w:rPr>
            </w:pPr>
            <w:r>
              <w:rPr>
                <w:rFonts w:ascii="Times New Roman" w:hAnsi="Times New Roman"/>
                <w:color w:val="000000"/>
                <w:szCs w:val="21"/>
              </w:rPr>
              <w:t>基准价为</w:t>
            </w:r>
            <w:r>
              <w:rPr>
                <w:rFonts w:hint="eastAsia" w:ascii="Times New Roman" w:hAnsi="Times New Roman"/>
                <w:color w:val="000000"/>
                <w:szCs w:val="21"/>
              </w:rPr>
              <w:t>满足招标文件要求的最低评审价格，报价得分=（基准价/评审价格）*价格分值。</w:t>
            </w:r>
          </w:p>
          <w:p w14:paraId="10DD28A8">
            <w:pPr>
              <w:keepNext w:val="0"/>
              <w:keepLines w:val="0"/>
              <w:pageBreakBefore w:val="0"/>
              <w:widowControl w:val="0"/>
              <w:numPr>
                <w:ilvl w:val="0"/>
                <w:numId w:val="22"/>
              </w:numPr>
              <w:kinsoku/>
              <w:wordWrap/>
              <w:overflowPunct/>
              <w:topLinePunct w:val="0"/>
              <w:autoSpaceDE/>
              <w:autoSpaceDN/>
              <w:bidi w:val="0"/>
              <w:adjustRightInd/>
              <w:snapToGrid/>
              <w:spacing w:line="300" w:lineRule="exact"/>
              <w:textAlignment w:val="auto"/>
              <w:rPr>
                <w:rFonts w:hint="eastAsia" w:ascii="Times New Roman" w:hAnsi="Times New Roman"/>
                <w:color w:val="000000"/>
                <w:szCs w:val="21"/>
              </w:rPr>
            </w:pPr>
            <w:r>
              <w:rPr>
                <w:rFonts w:hint="eastAsia" w:ascii="Times New Roman" w:hAnsi="Times New Roman" w:eastAsia="宋体"/>
                <w:color w:val="000000"/>
                <w:szCs w:val="21"/>
              </w:rPr>
              <w:t>中小企业参加政府采购活动，应当出具本办法规定的《中小企业声明函》，否则不得享受相关中小企业扶持政策。</w:t>
            </w:r>
            <w:r>
              <w:rPr>
                <w:rFonts w:hint="eastAsia" w:ascii="Times New Roman" w:hAnsi="Times New Roman"/>
                <w:color w:val="000000"/>
                <w:szCs w:val="21"/>
              </w:rPr>
              <w:t>视同小微企业</w:t>
            </w:r>
            <w:r>
              <w:rPr>
                <w:rFonts w:hint="eastAsia" w:ascii="Times New Roman" w:hAnsi="Times New Roman"/>
                <w:color w:val="000000"/>
                <w:szCs w:val="21"/>
                <w:lang w:eastAsia="zh-CN"/>
              </w:rPr>
              <w:t>的</w:t>
            </w:r>
            <w:r>
              <w:rPr>
                <w:rFonts w:hint="eastAsia" w:ascii="Times New Roman" w:hAnsi="Times New Roman"/>
                <w:color w:val="000000"/>
                <w:szCs w:val="21"/>
              </w:rPr>
              <w:t>监狱企业和残疾人福利性单位</w:t>
            </w: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应当提供相关证明文件，</w:t>
            </w:r>
            <w:r>
              <w:rPr>
                <w:rFonts w:hint="eastAsia" w:ascii="Times New Roman" w:hAnsi="Times New Roman" w:eastAsia="宋体"/>
                <w:color w:val="000000"/>
                <w:szCs w:val="21"/>
              </w:rPr>
              <w:t>否则不得享受相关中小企业扶持政策。</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5CECF601">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w:t>
            </w:r>
          </w:p>
        </w:tc>
      </w:tr>
      <w:tr w14:paraId="7B0E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5152EF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lang w:eastAsia="zh-CN"/>
              </w:rPr>
            </w:pPr>
            <w:r>
              <w:rPr>
                <w:rFonts w:hint="eastAsia"/>
                <w:lang w:val="en-US" w:eastAsia="zh-CN"/>
              </w:rPr>
              <w:t>1</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457C59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技术</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129759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olor w:val="auto"/>
                <w:lang w:val="en-US" w:eastAsia="zh-CN"/>
              </w:rPr>
            </w:pPr>
            <w:r>
              <w:rPr>
                <w:rFonts w:hint="eastAsia" w:ascii="Times New Roman" w:hAnsi="Times New Roman"/>
                <w:color w:val="auto"/>
                <w:lang w:val="en-US" w:eastAsia="zh-CN"/>
              </w:rPr>
              <w:t>35</w:t>
            </w:r>
          </w:p>
        </w:tc>
        <w:tc>
          <w:tcPr>
            <w:tcW w:w="7061" w:type="dxa"/>
            <w:tcBorders>
              <w:top w:val="single" w:color="auto" w:sz="4" w:space="0"/>
              <w:left w:val="single" w:color="auto" w:sz="4" w:space="0"/>
              <w:bottom w:val="single" w:color="auto" w:sz="4" w:space="0"/>
              <w:right w:val="single" w:color="auto" w:sz="4" w:space="0"/>
            </w:tcBorders>
            <w:noWrap w:val="0"/>
            <w:vAlign w:val="center"/>
          </w:tcPr>
          <w:p w14:paraId="3592FDD2">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300" w:lineRule="exact"/>
              <w:ind w:leftChars="0"/>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技术指标偏离情况</w:t>
            </w:r>
            <w:r>
              <w:rPr>
                <w:rFonts w:hint="eastAsia" w:ascii="Times New Roman" w:hAnsi="Times New Roman" w:cs="Times New Roman"/>
                <w:color w:val="auto"/>
                <w:kern w:val="2"/>
                <w:sz w:val="21"/>
                <w:lang w:val="en-US" w:eastAsia="zh-CN" w:bidi="ar-SA"/>
              </w:rPr>
              <w:t>35</w:t>
            </w:r>
            <w:r>
              <w:rPr>
                <w:rFonts w:hint="eastAsia" w:ascii="Times New Roman" w:hAnsi="Times New Roman" w:eastAsia="宋体" w:cs="Times New Roman"/>
                <w:color w:val="auto"/>
                <w:kern w:val="2"/>
                <w:sz w:val="21"/>
                <w:lang w:val="en-US" w:eastAsia="zh-CN" w:bidi="ar-SA"/>
              </w:rPr>
              <w:t>分：对</w:t>
            </w:r>
            <w:r>
              <w:rPr>
                <w:rFonts w:hint="eastAsia" w:ascii="Times New Roman" w:hAnsi="Times New Roman" w:cs="Times New Roman"/>
                <w:color w:val="auto"/>
                <w:kern w:val="2"/>
                <w:sz w:val="21"/>
                <w:lang w:val="en-US" w:eastAsia="zh-CN" w:bidi="ar-SA"/>
              </w:rPr>
              <w:t>项目需求说明中“三、技术要求”</w:t>
            </w:r>
            <w:r>
              <w:rPr>
                <w:rFonts w:hint="eastAsia" w:ascii="Times New Roman" w:hAnsi="Times New Roman" w:eastAsia="宋体" w:cs="Times New Roman"/>
                <w:color w:val="auto"/>
                <w:kern w:val="2"/>
                <w:sz w:val="21"/>
                <w:lang w:val="en-US" w:eastAsia="zh-CN" w:bidi="ar-SA"/>
              </w:rPr>
              <w:t>的内容进行响应。投标响应满足或优于招标要求的得满分</w:t>
            </w:r>
            <w:r>
              <w:rPr>
                <w:rFonts w:hint="eastAsia" w:ascii="Times New Roman" w:hAnsi="Times New Roman" w:cs="Times New Roman"/>
                <w:color w:val="auto"/>
                <w:kern w:val="2"/>
                <w:sz w:val="21"/>
                <w:lang w:val="en-US" w:eastAsia="zh-CN" w:bidi="ar-SA"/>
              </w:rPr>
              <w:t>35</w:t>
            </w:r>
            <w:r>
              <w:rPr>
                <w:rFonts w:hint="eastAsia" w:ascii="Times New Roman" w:hAnsi="Times New Roman" w:eastAsia="宋体" w:cs="Times New Roman"/>
                <w:color w:val="auto"/>
                <w:kern w:val="2"/>
                <w:sz w:val="21"/>
                <w:lang w:val="en-US" w:eastAsia="zh-CN" w:bidi="ar-SA"/>
              </w:rPr>
              <w:t>分。</w:t>
            </w:r>
          </w:p>
          <w:p w14:paraId="6B93DC8A">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300" w:lineRule="exact"/>
              <w:ind w:leftChars="0"/>
              <w:textAlignment w:val="auto"/>
              <w:rPr>
                <w:rFonts w:hint="eastAsia" w:ascii="Times New Roman" w:hAnsi="Times New Roman" w:cs="Times New Roman"/>
                <w:color w:val="auto"/>
                <w:kern w:val="2"/>
                <w:sz w:val="21"/>
                <w:lang w:val="en-US" w:eastAsia="zh-CN" w:bidi="ar-SA"/>
              </w:rPr>
            </w:pPr>
            <w:r>
              <w:rPr>
                <w:rFonts w:hint="eastAsia" w:ascii="Times New Roman" w:hAnsi="Times New Roman" w:eastAsia="宋体" w:cs="宋体"/>
                <w:color w:val="auto"/>
                <w:kern w:val="2"/>
                <w:sz w:val="21"/>
                <w:lang w:val="en-US" w:eastAsia="zh-CN" w:bidi="ar-SA"/>
              </w:rPr>
              <w:t>★</w:t>
            </w:r>
            <w:r>
              <w:rPr>
                <w:rFonts w:hint="eastAsia" w:ascii="Times New Roman" w:hAnsi="Times New Roman" w:eastAsia="宋体" w:cs="Times New Roman"/>
                <w:color w:val="auto"/>
                <w:kern w:val="2"/>
                <w:sz w:val="21"/>
                <w:lang w:val="en-US" w:eastAsia="zh-CN" w:bidi="ar-SA"/>
              </w:rPr>
              <w:t>标识的条款是</w:t>
            </w:r>
            <w:r>
              <w:rPr>
                <w:rFonts w:hint="eastAsia" w:ascii="Times New Roman" w:hAnsi="Times New Roman" w:cs="Times New Roman"/>
                <w:color w:val="auto"/>
                <w:kern w:val="2"/>
                <w:sz w:val="21"/>
                <w:lang w:val="en-US" w:eastAsia="zh-CN" w:bidi="ar-SA"/>
              </w:rPr>
              <w:t>实质性</w:t>
            </w:r>
            <w:r>
              <w:rPr>
                <w:rFonts w:hint="eastAsia" w:ascii="Times New Roman" w:hAnsi="Times New Roman" w:eastAsia="宋体" w:cs="Times New Roman"/>
                <w:color w:val="auto"/>
                <w:kern w:val="2"/>
                <w:sz w:val="21"/>
                <w:lang w:val="en-US" w:eastAsia="zh-CN" w:bidi="ar-SA"/>
              </w:rPr>
              <w:t>条款，</w:t>
            </w:r>
            <w:r>
              <w:rPr>
                <w:rFonts w:hint="eastAsia" w:ascii="Times New Roman" w:hAnsi="Times New Roman" w:cs="Times New Roman"/>
                <w:color w:val="auto"/>
                <w:kern w:val="2"/>
                <w:sz w:val="21"/>
                <w:lang w:val="en-US" w:eastAsia="zh-CN" w:bidi="ar-SA"/>
              </w:rPr>
              <w:t>未响应或响应负偏离作无效标处理。</w:t>
            </w:r>
          </w:p>
          <w:p w14:paraId="75793C00">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300" w:lineRule="exact"/>
              <w:ind w:leftChars="0"/>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▲标识的条款是</w:t>
            </w:r>
            <w:r>
              <w:rPr>
                <w:rFonts w:hint="eastAsia" w:ascii="Times New Roman" w:hAnsi="Times New Roman" w:cs="Times New Roman"/>
                <w:color w:val="auto"/>
                <w:kern w:val="2"/>
                <w:sz w:val="21"/>
                <w:lang w:val="en-US" w:eastAsia="zh-CN" w:bidi="ar-SA"/>
              </w:rPr>
              <w:t>重要评分</w:t>
            </w:r>
            <w:r>
              <w:rPr>
                <w:rFonts w:hint="eastAsia" w:ascii="Times New Roman" w:hAnsi="Times New Roman" w:eastAsia="宋体" w:cs="Times New Roman"/>
                <w:color w:val="auto"/>
                <w:kern w:val="2"/>
                <w:sz w:val="21"/>
                <w:lang w:val="en-US" w:eastAsia="zh-CN" w:bidi="ar-SA"/>
              </w:rPr>
              <w:t>条款</w:t>
            </w:r>
            <w:r>
              <w:rPr>
                <w:rFonts w:hint="eastAsia" w:ascii="Times New Roman" w:hAnsi="Times New Roman" w:cs="Times New Roman"/>
                <w:color w:val="auto"/>
                <w:kern w:val="2"/>
                <w:sz w:val="21"/>
                <w:lang w:val="en-US" w:eastAsia="zh-CN" w:bidi="ar-SA"/>
              </w:rPr>
              <w:t>，</w:t>
            </w:r>
            <w:r>
              <w:rPr>
                <w:rFonts w:hint="eastAsia" w:ascii="Times New Roman" w:hAnsi="Times New Roman" w:eastAsia="宋体" w:cs="Times New Roman"/>
                <w:color w:val="auto"/>
                <w:kern w:val="2"/>
                <w:sz w:val="21"/>
                <w:lang w:val="en-US" w:eastAsia="zh-CN" w:bidi="ar-SA"/>
              </w:rPr>
              <w:t>每负偏离一</w:t>
            </w:r>
            <w:r>
              <w:rPr>
                <w:rFonts w:hint="eastAsia" w:ascii="Times New Roman" w:hAnsi="Times New Roman" w:cs="Times New Roman"/>
                <w:color w:val="auto"/>
                <w:kern w:val="2"/>
                <w:sz w:val="21"/>
                <w:lang w:val="en-US" w:eastAsia="zh-CN" w:bidi="ar-SA"/>
              </w:rPr>
              <w:t>项</w:t>
            </w:r>
            <w:r>
              <w:rPr>
                <w:rFonts w:hint="eastAsia" w:ascii="Times New Roman" w:hAnsi="Times New Roman" w:eastAsia="宋体" w:cs="Times New Roman"/>
                <w:color w:val="auto"/>
                <w:kern w:val="2"/>
                <w:sz w:val="21"/>
                <w:lang w:val="en-US" w:eastAsia="zh-CN" w:bidi="ar-SA"/>
              </w:rPr>
              <w:t>扣1分</w:t>
            </w:r>
            <w:r>
              <w:rPr>
                <w:rFonts w:hint="eastAsia" w:ascii="Times New Roman" w:hAnsi="Times New Roman" w:cs="Times New Roman"/>
                <w:color w:val="auto"/>
                <w:kern w:val="2"/>
                <w:sz w:val="21"/>
                <w:lang w:val="en-US" w:eastAsia="zh-CN" w:bidi="ar-SA"/>
              </w:rPr>
              <w:t>；△</w:t>
            </w:r>
            <w:r>
              <w:rPr>
                <w:rFonts w:hint="eastAsia" w:ascii="Times New Roman" w:hAnsi="Times New Roman" w:eastAsia="宋体" w:cs="Times New Roman"/>
                <w:color w:val="auto"/>
                <w:kern w:val="2"/>
                <w:sz w:val="21"/>
                <w:lang w:val="en-US" w:eastAsia="zh-CN" w:bidi="ar-SA"/>
              </w:rPr>
              <w:t>标识的条款是</w:t>
            </w:r>
            <w:r>
              <w:rPr>
                <w:rFonts w:hint="eastAsia" w:ascii="Times New Roman" w:hAnsi="Times New Roman" w:cs="Times New Roman"/>
                <w:color w:val="auto"/>
                <w:kern w:val="2"/>
                <w:sz w:val="21"/>
                <w:lang w:val="en-US" w:eastAsia="zh-CN" w:bidi="ar-SA"/>
              </w:rPr>
              <w:t>普通评分</w:t>
            </w:r>
            <w:r>
              <w:rPr>
                <w:rFonts w:hint="eastAsia" w:ascii="Times New Roman" w:hAnsi="Times New Roman" w:eastAsia="宋体" w:cs="Times New Roman"/>
                <w:color w:val="auto"/>
                <w:kern w:val="2"/>
                <w:sz w:val="21"/>
                <w:lang w:val="en-US" w:eastAsia="zh-CN" w:bidi="ar-SA"/>
              </w:rPr>
              <w:t>条款</w:t>
            </w:r>
            <w:r>
              <w:rPr>
                <w:rFonts w:hint="eastAsia" w:ascii="Times New Roman" w:hAnsi="Times New Roman" w:cs="Times New Roman"/>
                <w:color w:val="auto"/>
                <w:kern w:val="2"/>
                <w:sz w:val="21"/>
                <w:lang w:val="en-US" w:eastAsia="zh-CN" w:bidi="ar-SA"/>
              </w:rPr>
              <w:t>，</w:t>
            </w:r>
            <w:r>
              <w:rPr>
                <w:rFonts w:hint="eastAsia" w:ascii="Times New Roman" w:hAnsi="Times New Roman" w:eastAsia="宋体" w:cs="Times New Roman"/>
                <w:color w:val="auto"/>
                <w:kern w:val="2"/>
                <w:sz w:val="21"/>
                <w:lang w:val="en-US" w:eastAsia="zh-CN" w:bidi="ar-SA"/>
              </w:rPr>
              <w:t>每负偏离一</w:t>
            </w:r>
            <w:r>
              <w:rPr>
                <w:rFonts w:hint="eastAsia" w:ascii="Times New Roman" w:hAnsi="Times New Roman" w:cs="Times New Roman"/>
                <w:color w:val="auto"/>
                <w:kern w:val="2"/>
                <w:sz w:val="21"/>
                <w:lang w:val="en-US" w:eastAsia="zh-CN" w:bidi="ar-SA"/>
              </w:rPr>
              <w:t>项</w:t>
            </w:r>
            <w:r>
              <w:rPr>
                <w:rFonts w:hint="eastAsia" w:ascii="Times New Roman" w:hAnsi="Times New Roman" w:eastAsia="宋体" w:cs="Times New Roman"/>
                <w:color w:val="auto"/>
                <w:kern w:val="2"/>
                <w:sz w:val="21"/>
                <w:lang w:val="en-US" w:eastAsia="zh-CN" w:bidi="ar-SA"/>
              </w:rPr>
              <w:t>扣</w:t>
            </w:r>
            <w:r>
              <w:rPr>
                <w:rFonts w:hint="eastAsia" w:ascii="Times New Roman" w:hAnsi="Times New Roman" w:cs="Times New Roman"/>
                <w:color w:val="auto"/>
                <w:kern w:val="2"/>
                <w:sz w:val="21"/>
                <w:lang w:val="en-US" w:eastAsia="zh-CN" w:bidi="ar-SA"/>
              </w:rPr>
              <w:t>0.5</w:t>
            </w:r>
            <w:r>
              <w:rPr>
                <w:rFonts w:hint="eastAsia" w:ascii="Times New Roman" w:hAnsi="Times New Roman" w:eastAsia="宋体" w:cs="Times New Roman"/>
                <w:color w:val="auto"/>
                <w:kern w:val="2"/>
                <w:sz w:val="21"/>
                <w:lang w:val="en-US" w:eastAsia="zh-CN" w:bidi="ar-SA"/>
              </w:rPr>
              <w:t>分</w:t>
            </w:r>
            <w:r>
              <w:rPr>
                <w:rFonts w:hint="eastAsia" w:ascii="Times New Roman" w:hAnsi="Times New Roman" w:cs="Times New Roman"/>
                <w:color w:val="auto"/>
                <w:kern w:val="2"/>
                <w:sz w:val="21"/>
                <w:lang w:val="en-US" w:eastAsia="zh-CN" w:bidi="ar-SA"/>
              </w:rPr>
              <w:t>；</w:t>
            </w:r>
            <w:r>
              <w:rPr>
                <w:rFonts w:hint="eastAsia" w:ascii="Times New Roman" w:hAnsi="Times New Roman" w:eastAsia="宋体" w:cs="Times New Roman"/>
                <w:color w:val="auto"/>
                <w:kern w:val="2"/>
                <w:sz w:val="21"/>
                <w:lang w:val="en-US" w:eastAsia="zh-CN" w:bidi="ar-SA"/>
              </w:rPr>
              <w:t>其他条款</w:t>
            </w:r>
            <w:r>
              <w:rPr>
                <w:rFonts w:hint="eastAsia" w:ascii="Times New Roman" w:hAnsi="Times New Roman" w:cs="Times New Roman"/>
                <w:color w:val="auto"/>
                <w:kern w:val="2"/>
                <w:sz w:val="21"/>
                <w:lang w:val="en-US" w:eastAsia="zh-CN" w:bidi="ar-SA"/>
              </w:rPr>
              <w:t>不扣分</w:t>
            </w:r>
            <w:r>
              <w:rPr>
                <w:rFonts w:hint="eastAsia" w:ascii="Times New Roman" w:hAnsi="Times New Roman" w:eastAsia="宋体" w:cs="Times New Roman"/>
                <w:color w:val="auto"/>
                <w:kern w:val="2"/>
                <w:sz w:val="21"/>
                <w:lang w:val="en-US" w:eastAsia="zh-CN" w:bidi="ar-SA"/>
              </w:rPr>
              <w:t>。</w:t>
            </w:r>
          </w:p>
          <w:p w14:paraId="5DBC59C2">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300" w:lineRule="exact"/>
              <w:ind w:left="0" w:leftChars="0" w:firstLine="0" w:firstLineChars="0"/>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该项分值扣至零分作无效标处理。</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5E738793">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客观分</w:t>
            </w:r>
          </w:p>
        </w:tc>
      </w:tr>
      <w:tr w14:paraId="1148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0FE5CC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lang w:val="en-US" w:eastAsia="zh-CN"/>
              </w:rPr>
            </w:pPr>
            <w:r>
              <w:rPr>
                <w:rFonts w:hint="eastAsia"/>
                <w:lang w:val="en-US" w:eastAsia="zh-CN"/>
              </w:rPr>
              <w:t>2</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7EA4F8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lang w:val="en-US" w:eastAsia="zh-CN"/>
              </w:rPr>
            </w:pPr>
            <w:r>
              <w:rPr>
                <w:rFonts w:hint="eastAsia" w:ascii="Times New Roman" w:hAnsi="Times New Roman"/>
                <w:lang w:val="en-US" w:eastAsia="zh-CN"/>
              </w:rPr>
              <w:t>技术</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339DAD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lang w:val="en-US" w:eastAsia="zh-CN"/>
              </w:rPr>
            </w:pPr>
            <w:r>
              <w:rPr>
                <w:rFonts w:hint="eastAsia" w:ascii="Times New Roman" w:hAnsi="Times New Roman"/>
                <w:lang w:val="en-US" w:eastAsia="zh-CN"/>
              </w:rPr>
              <w:t>5</w:t>
            </w:r>
          </w:p>
        </w:tc>
        <w:tc>
          <w:tcPr>
            <w:tcW w:w="7061" w:type="dxa"/>
            <w:tcBorders>
              <w:top w:val="single" w:color="auto" w:sz="4" w:space="0"/>
              <w:left w:val="single" w:color="auto" w:sz="4" w:space="0"/>
              <w:bottom w:val="single" w:color="auto" w:sz="4" w:space="0"/>
              <w:right w:val="single" w:color="auto" w:sz="4" w:space="0"/>
            </w:tcBorders>
            <w:noWrap w:val="0"/>
            <w:vAlign w:val="center"/>
          </w:tcPr>
          <w:p w14:paraId="4F4F20C1">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300" w:lineRule="exact"/>
              <w:ind w:left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供货</w:t>
            </w:r>
            <w:r>
              <w:rPr>
                <w:rFonts w:hint="eastAsia" w:ascii="Times New Roman" w:hAnsi="Times New Roman" w:eastAsia="宋体" w:cs="Times New Roman"/>
                <w:kern w:val="2"/>
                <w:sz w:val="21"/>
                <w:lang w:val="en-US" w:eastAsia="zh-CN" w:bidi="ar-SA"/>
              </w:rPr>
              <w:t>实施方案</w:t>
            </w:r>
            <w:r>
              <w:rPr>
                <w:rFonts w:hint="eastAsia" w:ascii="Times New Roman" w:hAnsi="Times New Roman" w:cs="Times New Roman"/>
                <w:kern w:val="2"/>
                <w:sz w:val="21"/>
                <w:lang w:val="en-US" w:eastAsia="zh-CN" w:bidi="ar-SA"/>
              </w:rPr>
              <w:t>。</w:t>
            </w:r>
            <w:r>
              <w:rPr>
                <w:rFonts w:hint="eastAsia" w:ascii="Times New Roman" w:hAnsi="Times New Roman" w:eastAsia="宋体" w:cs="Times New Roman"/>
                <w:kern w:val="2"/>
                <w:sz w:val="21"/>
                <w:lang w:val="en-US" w:eastAsia="zh-CN" w:bidi="ar-SA"/>
              </w:rPr>
              <w:t>评委</w:t>
            </w:r>
            <w:r>
              <w:rPr>
                <w:rFonts w:hint="eastAsia" w:ascii="Times New Roman" w:hAnsi="Times New Roman" w:eastAsia="宋体" w:cs="宋体"/>
                <w:szCs w:val="21"/>
                <w:highlight w:val="none"/>
              </w:rPr>
              <w:t>根据投标单位针对本项目制定的</w:t>
            </w:r>
            <w:r>
              <w:rPr>
                <w:rFonts w:hint="eastAsia" w:ascii="Times New Roman" w:hAnsi="Times New Roman" w:cs="宋体"/>
                <w:szCs w:val="21"/>
                <w:highlight w:val="none"/>
                <w:lang w:val="en-US" w:eastAsia="zh-CN"/>
              </w:rPr>
              <w:t>供货</w:t>
            </w:r>
            <w:r>
              <w:rPr>
                <w:rFonts w:hint="eastAsia" w:ascii="Times New Roman" w:hAnsi="Times New Roman" w:eastAsia="宋体" w:cs="宋体"/>
                <w:szCs w:val="21"/>
                <w:highlight w:val="none"/>
              </w:rPr>
              <w:t>实施方案，</w:t>
            </w:r>
            <w:r>
              <w:rPr>
                <w:rFonts w:hint="eastAsia" w:ascii="Times New Roman" w:hAnsi="Times New Roman" w:eastAsia="宋体" w:cs="Times New Roman"/>
                <w:kern w:val="2"/>
                <w:sz w:val="21"/>
                <w:lang w:val="en-US" w:eastAsia="zh-CN" w:bidi="ar-SA"/>
              </w:rPr>
              <w:t>包括供货组织、进度安排、进度保障等内容进行评议：</w:t>
            </w:r>
          </w:p>
          <w:p w14:paraId="0F002B9F">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300" w:lineRule="exact"/>
              <w:ind w:leftChars="0"/>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kern w:val="2"/>
                <w:sz w:val="21"/>
                <w:lang w:val="en-US" w:eastAsia="zh-CN" w:bidi="ar-SA"/>
              </w:rPr>
              <w:t>1、供货</w:t>
            </w:r>
            <w:r>
              <w:rPr>
                <w:rFonts w:hint="eastAsia" w:ascii="Times New Roman" w:hAnsi="Times New Roman" w:cs="Times New Roman"/>
                <w:kern w:val="2"/>
                <w:sz w:val="21"/>
                <w:lang w:val="en-US" w:eastAsia="zh-CN" w:bidi="ar-SA"/>
              </w:rPr>
              <w:t>组织</w:t>
            </w:r>
            <w:r>
              <w:rPr>
                <w:rFonts w:hint="eastAsia" w:ascii="Times New Roman" w:hAnsi="Times New Roman" w:eastAsia="宋体" w:cs="Times New Roman"/>
                <w:kern w:val="2"/>
                <w:sz w:val="21"/>
                <w:lang w:val="en-US" w:eastAsia="zh-CN" w:bidi="ar-SA"/>
              </w:rPr>
              <w:t>保障流程设计合理、供货实施步骤清晰、</w:t>
            </w:r>
            <w:r>
              <w:rPr>
                <w:rFonts w:hint="eastAsia" w:ascii="Times New Roman" w:hAnsi="Times New Roman" w:cs="Times New Roman"/>
                <w:kern w:val="2"/>
                <w:sz w:val="21"/>
                <w:lang w:val="en-US" w:eastAsia="zh-CN" w:bidi="ar-SA"/>
              </w:rPr>
              <w:t>实</w:t>
            </w:r>
            <w:r>
              <w:rPr>
                <w:rFonts w:hint="eastAsia" w:ascii="Times New Roman" w:hAnsi="Times New Roman" w:cs="Times New Roman"/>
                <w:color w:val="auto"/>
                <w:kern w:val="2"/>
                <w:sz w:val="21"/>
                <w:lang w:val="en-US" w:eastAsia="zh-CN" w:bidi="ar-SA"/>
              </w:rPr>
              <w:t>施</w:t>
            </w:r>
            <w:r>
              <w:rPr>
                <w:rFonts w:hint="eastAsia" w:ascii="Times New Roman" w:hAnsi="Times New Roman" w:eastAsia="宋体" w:cs="Times New Roman"/>
                <w:color w:val="auto"/>
                <w:kern w:val="2"/>
                <w:sz w:val="21"/>
                <w:lang w:val="en-US" w:eastAsia="zh-CN" w:bidi="ar-SA"/>
              </w:rPr>
              <w:t>进度安排有序、</w:t>
            </w:r>
            <w:r>
              <w:rPr>
                <w:rFonts w:hint="eastAsia" w:ascii="Times New Roman" w:hAnsi="Times New Roman" w:cs="Times New Roman"/>
                <w:color w:val="auto"/>
                <w:kern w:val="2"/>
                <w:sz w:val="21"/>
                <w:lang w:val="en-US" w:eastAsia="zh-CN" w:bidi="ar-SA"/>
              </w:rPr>
              <w:t>合理</w:t>
            </w:r>
            <w:r>
              <w:rPr>
                <w:rFonts w:hint="eastAsia" w:ascii="Times New Roman" w:hAnsi="Times New Roman" w:eastAsia="宋体" w:cs="Times New Roman"/>
                <w:color w:val="auto"/>
                <w:kern w:val="2"/>
                <w:sz w:val="21"/>
                <w:lang w:val="en-US" w:eastAsia="zh-CN" w:bidi="ar-SA"/>
              </w:rPr>
              <w:t>的得</w:t>
            </w:r>
            <w:r>
              <w:rPr>
                <w:rFonts w:hint="eastAsia" w:ascii="Times New Roman" w:hAnsi="Times New Roman" w:cs="Times New Roman"/>
                <w:color w:val="auto"/>
                <w:kern w:val="2"/>
                <w:sz w:val="21"/>
                <w:lang w:val="en-US" w:eastAsia="zh-CN" w:bidi="ar-SA"/>
              </w:rPr>
              <w:t>5</w:t>
            </w:r>
            <w:r>
              <w:rPr>
                <w:rFonts w:hint="eastAsia" w:ascii="Times New Roman" w:hAnsi="Times New Roman" w:eastAsia="宋体" w:cs="Times New Roman"/>
                <w:color w:val="auto"/>
                <w:kern w:val="2"/>
                <w:sz w:val="21"/>
                <w:lang w:val="en-US" w:eastAsia="zh-CN" w:bidi="ar-SA"/>
              </w:rPr>
              <w:t>分；</w:t>
            </w:r>
          </w:p>
          <w:p w14:paraId="71DA46A6">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300" w:lineRule="exact"/>
              <w:ind w:left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w:t>
            </w:r>
            <w:r>
              <w:rPr>
                <w:rFonts w:hint="eastAsia" w:ascii="Times New Roman" w:hAnsi="Times New Roman" w:cs="Times New Roman"/>
                <w:kern w:val="2"/>
                <w:sz w:val="21"/>
                <w:lang w:val="en-US" w:eastAsia="zh-CN" w:bidi="ar-SA"/>
              </w:rPr>
              <w:t>供货组织部分合理</w:t>
            </w:r>
            <w:r>
              <w:rPr>
                <w:rFonts w:hint="eastAsia" w:ascii="Times New Roman" w:hAnsi="Times New Roman" w:eastAsia="宋体" w:cs="Times New Roman"/>
                <w:kern w:val="2"/>
                <w:sz w:val="21"/>
                <w:lang w:val="en-US" w:eastAsia="zh-CN" w:bidi="ar-SA"/>
              </w:rPr>
              <w:t>、实施步骤部分细节有待补充</w:t>
            </w:r>
            <w:r>
              <w:rPr>
                <w:rFonts w:hint="eastAsia" w:ascii="Times New Roman" w:hAnsi="Times New Roman" w:cs="Times New Roman"/>
                <w:kern w:val="2"/>
                <w:sz w:val="21"/>
                <w:lang w:val="en-US" w:eastAsia="zh-CN" w:bidi="ar-SA"/>
              </w:rPr>
              <w:t>、实施进度安排比较有条理</w:t>
            </w:r>
            <w:r>
              <w:rPr>
                <w:rFonts w:hint="eastAsia" w:ascii="Times New Roman" w:hAnsi="Times New Roman" w:eastAsia="宋体" w:cs="Times New Roman"/>
                <w:kern w:val="2"/>
                <w:sz w:val="21"/>
                <w:lang w:val="en-US" w:eastAsia="zh-CN" w:bidi="ar-SA"/>
              </w:rPr>
              <w:t>的得</w:t>
            </w:r>
            <w:r>
              <w:rPr>
                <w:rFonts w:hint="eastAsia" w:ascii="Times New Roman" w:hAnsi="Times New Roman" w:cs="Times New Roman"/>
                <w:kern w:val="2"/>
                <w:sz w:val="21"/>
                <w:lang w:val="en-US" w:eastAsia="zh-CN" w:bidi="ar-SA"/>
              </w:rPr>
              <w:t>3</w:t>
            </w:r>
            <w:r>
              <w:rPr>
                <w:rFonts w:hint="eastAsia" w:ascii="Times New Roman" w:hAnsi="Times New Roman" w:eastAsia="宋体" w:cs="Times New Roman"/>
                <w:kern w:val="2"/>
                <w:sz w:val="21"/>
                <w:lang w:val="en-US" w:eastAsia="zh-CN" w:bidi="ar-SA"/>
              </w:rPr>
              <w:t>分；</w:t>
            </w:r>
          </w:p>
          <w:p w14:paraId="239C1EE6">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300" w:lineRule="exact"/>
              <w:ind w:leftChars="0"/>
              <w:textAlignment w:val="auto"/>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3、供货方案不完整，实际操作存在延迟交货风险、实施步骤粗略无针对性</w:t>
            </w:r>
            <w:r>
              <w:rPr>
                <w:rFonts w:hint="eastAsia" w:ascii="Times New Roman" w:hAnsi="Times New Roman" w:cs="Times New Roman"/>
                <w:kern w:val="2"/>
                <w:sz w:val="21"/>
                <w:lang w:val="en-US" w:eastAsia="zh-CN" w:bidi="ar-SA"/>
              </w:rPr>
              <w:t>、实施进度安排欠妥</w:t>
            </w:r>
            <w:r>
              <w:rPr>
                <w:rFonts w:hint="eastAsia" w:ascii="Times New Roman" w:hAnsi="Times New Roman" w:eastAsia="宋体" w:cs="Times New Roman"/>
                <w:kern w:val="2"/>
                <w:sz w:val="21"/>
                <w:lang w:val="en-US" w:eastAsia="zh-CN" w:bidi="ar-SA"/>
              </w:rPr>
              <w:t>的得1分；</w:t>
            </w:r>
          </w:p>
          <w:p w14:paraId="5037EDD7">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300" w:lineRule="exact"/>
              <w:ind w:leftChars="0"/>
              <w:textAlignment w:val="auto"/>
              <w:rPr>
                <w:rFonts w:hint="eastAsia" w:ascii="Times New Roman" w:hAnsi="Times New Roman"/>
                <w:lang w:val="en-US" w:eastAsia="zh-CN"/>
              </w:rPr>
            </w:pPr>
            <w:r>
              <w:rPr>
                <w:rFonts w:hint="eastAsia" w:ascii="Times New Roman" w:hAnsi="Times New Roman" w:eastAsia="宋体" w:cs="Times New Roman"/>
                <w:kern w:val="2"/>
                <w:sz w:val="21"/>
                <w:lang w:val="en-US" w:eastAsia="zh-CN" w:bidi="ar-SA"/>
              </w:rPr>
              <w:t>4、未提供相应内容的不得分。</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72C5BF9F">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主观分</w:t>
            </w:r>
          </w:p>
        </w:tc>
      </w:tr>
      <w:tr w14:paraId="787A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6AB02C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lang w:val="en-US" w:eastAsia="zh-CN"/>
              </w:rPr>
            </w:pPr>
            <w:r>
              <w:rPr>
                <w:rFonts w:hint="eastAsia"/>
                <w:lang w:val="en-US" w:eastAsia="zh-CN"/>
              </w:rPr>
              <w:t>3</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32AD1A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lang w:val="en-US" w:eastAsia="zh-CN"/>
              </w:rPr>
            </w:pPr>
            <w:r>
              <w:rPr>
                <w:rFonts w:hint="eastAsia" w:ascii="Times New Roman" w:hAnsi="Times New Roman"/>
                <w:lang w:val="en-US" w:eastAsia="zh-CN"/>
              </w:rPr>
              <w:t>技术</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3A38A2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lang w:val="en-US" w:eastAsia="zh-CN"/>
              </w:rPr>
            </w:pPr>
            <w:r>
              <w:rPr>
                <w:rFonts w:hint="eastAsia" w:ascii="Times New Roman" w:hAnsi="Times New Roman"/>
                <w:lang w:val="en-US" w:eastAsia="zh-CN"/>
              </w:rPr>
              <w:t>5</w:t>
            </w:r>
          </w:p>
        </w:tc>
        <w:tc>
          <w:tcPr>
            <w:tcW w:w="7061" w:type="dxa"/>
            <w:tcBorders>
              <w:top w:val="single" w:color="auto" w:sz="4" w:space="0"/>
              <w:left w:val="single" w:color="auto" w:sz="4" w:space="0"/>
              <w:bottom w:val="single" w:color="auto" w:sz="4" w:space="0"/>
              <w:right w:val="single" w:color="auto" w:sz="4" w:space="0"/>
            </w:tcBorders>
            <w:noWrap w:val="0"/>
            <w:vAlign w:val="center"/>
          </w:tcPr>
          <w:p w14:paraId="6C164FD7">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eastAsia="宋体" w:cs="宋体"/>
                <w:color w:val="auto"/>
                <w:szCs w:val="21"/>
              </w:rPr>
            </w:pPr>
            <w:r>
              <w:rPr>
                <w:rFonts w:hint="eastAsia" w:ascii="Times New Roman" w:hAnsi="Times New Roman" w:eastAsia="宋体" w:cs="宋体"/>
                <w:color w:val="auto"/>
                <w:szCs w:val="21"/>
              </w:rPr>
              <w:t>质量保障方案</w:t>
            </w:r>
            <w:r>
              <w:rPr>
                <w:rFonts w:hint="eastAsia" w:ascii="Times New Roman" w:hAnsi="Times New Roman" w:cs="宋体"/>
                <w:color w:val="auto"/>
                <w:szCs w:val="21"/>
                <w:lang w:eastAsia="zh-CN"/>
              </w:rPr>
              <w:t>。</w:t>
            </w:r>
            <w:r>
              <w:rPr>
                <w:rFonts w:hint="eastAsia" w:ascii="Times New Roman" w:hAnsi="Times New Roman" w:eastAsia="宋体" w:cs="Times New Roman"/>
                <w:kern w:val="2"/>
                <w:sz w:val="21"/>
                <w:lang w:val="en-US" w:eastAsia="zh-CN" w:bidi="ar-SA"/>
              </w:rPr>
              <w:t>评委</w:t>
            </w:r>
            <w:r>
              <w:rPr>
                <w:rFonts w:hint="eastAsia" w:ascii="Times New Roman" w:hAnsi="Times New Roman" w:eastAsia="宋体" w:cs="宋体"/>
                <w:szCs w:val="21"/>
                <w:highlight w:val="none"/>
              </w:rPr>
              <w:t>根据投标单位针对本项目制定的</w:t>
            </w:r>
            <w:r>
              <w:rPr>
                <w:rFonts w:hint="eastAsia" w:ascii="Times New Roman" w:hAnsi="Times New Roman" w:eastAsia="宋体" w:cs="宋体"/>
                <w:color w:val="auto"/>
                <w:szCs w:val="21"/>
              </w:rPr>
              <w:t>质量保障方案</w:t>
            </w:r>
            <w:r>
              <w:rPr>
                <w:rFonts w:hint="eastAsia" w:ascii="Times New Roman" w:hAnsi="Times New Roman" w:cs="宋体"/>
                <w:color w:val="auto"/>
                <w:szCs w:val="21"/>
                <w:lang w:eastAsia="zh-CN"/>
              </w:rPr>
              <w:t>，包括质量保障体系的建立、投标产品的选择、产品使用的培训、产品检测和后期验收等质量</w:t>
            </w:r>
            <w:r>
              <w:rPr>
                <w:rFonts w:hint="eastAsia" w:ascii="Times New Roman" w:hAnsi="Times New Roman" w:cs="宋体"/>
                <w:color w:val="auto"/>
                <w:szCs w:val="21"/>
                <w:lang w:val="en-US" w:eastAsia="zh-CN"/>
              </w:rPr>
              <w:t>保证</w:t>
            </w:r>
            <w:r>
              <w:rPr>
                <w:rFonts w:hint="eastAsia" w:ascii="Times New Roman" w:hAnsi="Times New Roman" w:cs="宋体"/>
                <w:color w:val="auto"/>
                <w:szCs w:val="21"/>
                <w:lang w:eastAsia="zh-CN"/>
              </w:rPr>
              <w:t>措施</w:t>
            </w:r>
            <w:r>
              <w:rPr>
                <w:rFonts w:hint="eastAsia" w:ascii="Times New Roman" w:hAnsi="Times New Roman"/>
              </w:rPr>
              <w:t>进行评议：</w:t>
            </w:r>
          </w:p>
          <w:p w14:paraId="45731ED7">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eastAsia="宋体" w:cs="宋体"/>
                <w:color w:val="auto"/>
                <w:szCs w:val="21"/>
              </w:rPr>
            </w:pPr>
            <w:r>
              <w:rPr>
                <w:rFonts w:hint="eastAsia" w:ascii="Times New Roman" w:hAnsi="Times New Roman" w:eastAsia="宋体" w:cs="宋体"/>
                <w:color w:val="auto"/>
                <w:szCs w:val="21"/>
              </w:rPr>
              <w:t>1、质量保证措施具体全面、可行，能有效保障项目实施质量和成果的得5分；</w:t>
            </w:r>
          </w:p>
          <w:p w14:paraId="4FD9BA98">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eastAsia="宋体" w:cs="宋体"/>
                <w:color w:val="auto"/>
                <w:szCs w:val="21"/>
              </w:rPr>
            </w:pPr>
            <w:r>
              <w:rPr>
                <w:rFonts w:hint="eastAsia" w:ascii="Times New Roman" w:hAnsi="Times New Roman" w:eastAsia="宋体" w:cs="宋体"/>
                <w:color w:val="auto"/>
                <w:szCs w:val="21"/>
              </w:rPr>
              <w:t>2</w:t>
            </w:r>
            <w:r>
              <w:rPr>
                <w:rFonts w:hint="eastAsia" w:ascii="Times New Roman" w:hAnsi="Times New Roman" w:cs="宋体"/>
                <w:color w:val="auto"/>
                <w:szCs w:val="21"/>
                <w:lang w:eastAsia="zh-CN"/>
              </w:rPr>
              <w:t>、</w:t>
            </w:r>
            <w:r>
              <w:rPr>
                <w:rFonts w:hint="eastAsia" w:ascii="Times New Roman" w:hAnsi="Times New Roman" w:eastAsia="宋体" w:cs="宋体"/>
                <w:color w:val="auto"/>
                <w:szCs w:val="21"/>
              </w:rPr>
              <w:t>质量保证措施内容基本完整、基本可行，和项目有一定关联性，基本满足采购人的实际工作需求的得3分；</w:t>
            </w:r>
          </w:p>
          <w:p w14:paraId="01076170">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eastAsia="宋体" w:cs="宋体"/>
                <w:color w:val="auto"/>
                <w:szCs w:val="21"/>
              </w:rPr>
            </w:pPr>
            <w:r>
              <w:rPr>
                <w:rFonts w:hint="eastAsia" w:ascii="Times New Roman" w:hAnsi="Times New Roman" w:eastAsia="宋体" w:cs="宋体"/>
                <w:color w:val="auto"/>
                <w:szCs w:val="21"/>
              </w:rPr>
              <w:t>3</w:t>
            </w:r>
            <w:r>
              <w:rPr>
                <w:rFonts w:hint="eastAsia" w:ascii="Times New Roman" w:hAnsi="Times New Roman" w:cs="宋体"/>
                <w:color w:val="auto"/>
                <w:szCs w:val="21"/>
                <w:lang w:eastAsia="zh-CN"/>
              </w:rPr>
              <w:t>、</w:t>
            </w:r>
            <w:r>
              <w:rPr>
                <w:rFonts w:hint="eastAsia" w:ascii="Times New Roman" w:hAnsi="Times New Roman" w:eastAsia="宋体" w:cs="宋体"/>
                <w:color w:val="auto"/>
                <w:szCs w:val="21"/>
              </w:rPr>
              <w:t>质量保证措施和项目关联性较低</w:t>
            </w:r>
            <w:r>
              <w:rPr>
                <w:rFonts w:hint="eastAsia" w:ascii="Times New Roman" w:hAnsi="Times New Roman" w:cs="宋体"/>
                <w:color w:val="auto"/>
                <w:szCs w:val="21"/>
                <w:lang w:eastAsia="zh-CN"/>
              </w:rPr>
              <w:t>，</w:t>
            </w:r>
            <w:r>
              <w:rPr>
                <w:rFonts w:hint="eastAsia" w:ascii="Times New Roman" w:hAnsi="Times New Roman" w:eastAsia="宋体" w:cs="宋体"/>
                <w:color w:val="auto"/>
                <w:szCs w:val="21"/>
              </w:rPr>
              <w:t>在可操作性方面有所欠缺的得</w:t>
            </w:r>
            <w:r>
              <w:rPr>
                <w:rFonts w:hint="eastAsia" w:ascii="Times New Roman" w:hAnsi="Times New Roman" w:cs="宋体"/>
                <w:color w:val="auto"/>
                <w:szCs w:val="21"/>
                <w:lang w:val="en-US" w:eastAsia="zh-CN"/>
              </w:rPr>
              <w:t>1</w:t>
            </w:r>
            <w:r>
              <w:rPr>
                <w:rFonts w:hint="eastAsia" w:ascii="Times New Roman" w:hAnsi="Times New Roman" w:eastAsia="宋体" w:cs="宋体"/>
                <w:color w:val="auto"/>
                <w:szCs w:val="21"/>
              </w:rPr>
              <w:t>分；</w:t>
            </w:r>
          </w:p>
          <w:p w14:paraId="7108D6E8">
            <w:pPr>
              <w:pStyle w:val="4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Times New Roman" w:hAnsi="Times New Roman" w:eastAsia="宋体" w:cs="Times New Roman"/>
                <w:lang w:val="en-US" w:eastAsia="zh-CN"/>
              </w:rPr>
            </w:pPr>
            <w:r>
              <w:rPr>
                <w:rFonts w:hint="eastAsia" w:ascii="Times New Roman" w:hAnsi="Times New Roman" w:eastAsia="宋体" w:cs="宋体"/>
                <w:color w:val="auto"/>
                <w:szCs w:val="21"/>
              </w:rPr>
              <w:t>4</w:t>
            </w:r>
            <w:r>
              <w:rPr>
                <w:rFonts w:hint="eastAsia" w:ascii="Times New Roman" w:hAnsi="Times New Roman" w:cs="宋体"/>
                <w:color w:val="auto"/>
                <w:szCs w:val="21"/>
                <w:lang w:eastAsia="zh-CN"/>
              </w:rPr>
              <w:t>、</w:t>
            </w:r>
            <w:r>
              <w:rPr>
                <w:rFonts w:hint="eastAsia" w:ascii="Times New Roman" w:hAnsi="Times New Roman" w:eastAsia="宋体" w:cs="宋体"/>
                <w:color w:val="auto"/>
                <w:szCs w:val="21"/>
              </w:rPr>
              <w:t>未提供相关内容的不得分</w:t>
            </w:r>
            <w:r>
              <w:rPr>
                <w:rFonts w:hint="eastAsia" w:ascii="Times New Roman" w:hAnsi="Times New Roman" w:cs="宋体"/>
                <w:color w:val="auto"/>
                <w:szCs w:val="21"/>
                <w:lang w:eastAsia="zh-CN"/>
              </w:rPr>
              <w:t>。</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09785952">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主观分</w:t>
            </w:r>
          </w:p>
        </w:tc>
      </w:tr>
      <w:tr w14:paraId="31C2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5044CE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lang w:val="en-US" w:eastAsia="zh-CN"/>
              </w:rPr>
            </w:pPr>
            <w:r>
              <w:rPr>
                <w:rFonts w:hint="eastAsia"/>
                <w:lang w:val="en-US" w:eastAsia="zh-CN"/>
              </w:rPr>
              <w:t>4</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54B232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lang w:val="en-US" w:eastAsia="zh-CN"/>
              </w:rPr>
            </w:pPr>
            <w:r>
              <w:rPr>
                <w:rFonts w:hint="eastAsia" w:ascii="Times New Roman" w:hAnsi="Times New Roman"/>
                <w:lang w:val="en-US" w:eastAsia="zh-CN"/>
              </w:rPr>
              <w:t>技术</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56EF4E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lang w:val="en-US" w:eastAsia="zh-CN"/>
              </w:rPr>
            </w:pPr>
            <w:r>
              <w:rPr>
                <w:rFonts w:hint="eastAsia" w:ascii="Times New Roman" w:hAnsi="Times New Roman"/>
                <w:lang w:val="en-US" w:eastAsia="zh-CN"/>
              </w:rPr>
              <w:t>5</w:t>
            </w:r>
          </w:p>
        </w:tc>
        <w:tc>
          <w:tcPr>
            <w:tcW w:w="7061" w:type="dxa"/>
            <w:tcBorders>
              <w:top w:val="single" w:color="auto" w:sz="4" w:space="0"/>
              <w:left w:val="single" w:color="auto" w:sz="4" w:space="0"/>
              <w:bottom w:val="single" w:color="auto" w:sz="4" w:space="0"/>
              <w:right w:val="single" w:color="auto" w:sz="4" w:space="0"/>
            </w:tcBorders>
            <w:noWrap w:val="0"/>
            <w:vAlign w:val="center"/>
          </w:tcPr>
          <w:p w14:paraId="2583B551">
            <w:pPr>
              <w:pStyle w:val="41"/>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kern w:val="2"/>
                <w:sz w:val="21"/>
                <w:szCs w:val="20"/>
                <w:lang w:val="en-US" w:eastAsia="zh-CN" w:bidi="ar-SA"/>
              </w:rPr>
              <w:t>安装调试</w:t>
            </w:r>
            <w:r>
              <w:rPr>
                <w:rFonts w:hint="eastAsia" w:ascii="Times New Roman" w:hAnsi="Times New Roman" w:cs="Times New Roman"/>
                <w:kern w:val="2"/>
                <w:sz w:val="21"/>
                <w:szCs w:val="20"/>
                <w:lang w:val="en-US" w:eastAsia="zh-CN" w:bidi="ar-SA"/>
              </w:rPr>
              <w:t>和集成</w:t>
            </w:r>
            <w:r>
              <w:rPr>
                <w:rFonts w:hint="eastAsia" w:ascii="Times New Roman" w:hAnsi="Times New Roman" w:eastAsia="宋体" w:cs="Times New Roman"/>
                <w:kern w:val="2"/>
                <w:sz w:val="21"/>
                <w:szCs w:val="20"/>
                <w:lang w:val="en-US" w:eastAsia="zh-CN" w:bidi="ar-SA"/>
              </w:rPr>
              <w:t>方案</w:t>
            </w:r>
            <w:r>
              <w:rPr>
                <w:rFonts w:hint="eastAsia" w:ascii="Times New Roman" w:hAnsi="Times New Roman" w:cs="Times New Roman"/>
                <w:kern w:val="2"/>
                <w:sz w:val="21"/>
                <w:szCs w:val="20"/>
                <w:lang w:val="en-US" w:eastAsia="zh-CN" w:bidi="ar-SA"/>
              </w:rPr>
              <w:t>。</w:t>
            </w:r>
            <w:r>
              <w:rPr>
                <w:rFonts w:hint="eastAsia" w:ascii="Times New Roman" w:hAnsi="Times New Roman"/>
                <w:lang w:val="en-US" w:eastAsia="zh-CN"/>
              </w:rPr>
              <w:t>评委</w:t>
            </w:r>
            <w:r>
              <w:rPr>
                <w:rFonts w:hint="eastAsia" w:ascii="Times New Roman" w:hAnsi="Times New Roman" w:eastAsia="宋体" w:cs="Times New Roman"/>
                <w:lang w:val="en-US" w:eastAsia="zh-CN"/>
              </w:rPr>
              <w:t>根据</w:t>
            </w:r>
            <w:r>
              <w:rPr>
                <w:rFonts w:hint="eastAsia" w:ascii="Times New Roman" w:hAnsi="Times New Roman"/>
              </w:rPr>
              <w:t>投标单位针对本项目制定</w:t>
            </w:r>
            <w:r>
              <w:rPr>
                <w:rFonts w:hint="eastAsia" w:ascii="Times New Roman" w:hAnsi="Times New Roman"/>
                <w:lang w:val="en-US" w:eastAsia="zh-CN"/>
              </w:rPr>
              <w:t>的</w:t>
            </w:r>
            <w:r>
              <w:rPr>
                <w:rFonts w:hint="eastAsia" w:ascii="Times New Roman" w:hAnsi="Times New Roman" w:eastAsia="宋体" w:cs="Times New Roman"/>
                <w:kern w:val="2"/>
                <w:sz w:val="21"/>
                <w:szCs w:val="20"/>
                <w:lang w:val="en-US" w:eastAsia="zh-CN" w:bidi="ar-SA"/>
              </w:rPr>
              <w:t>安装调试</w:t>
            </w:r>
            <w:r>
              <w:rPr>
                <w:rFonts w:hint="eastAsia" w:ascii="Times New Roman" w:hAnsi="Times New Roman" w:cs="Times New Roman"/>
                <w:kern w:val="2"/>
                <w:sz w:val="21"/>
                <w:szCs w:val="20"/>
                <w:lang w:val="en-US" w:eastAsia="zh-CN" w:bidi="ar-SA"/>
              </w:rPr>
              <w:t>和集成</w:t>
            </w:r>
            <w:r>
              <w:rPr>
                <w:rFonts w:hint="eastAsia" w:ascii="Times New Roman" w:hAnsi="Times New Roman" w:eastAsia="宋体" w:cs="Times New Roman"/>
                <w:kern w:val="2"/>
                <w:sz w:val="21"/>
                <w:szCs w:val="20"/>
                <w:lang w:val="en-US" w:eastAsia="zh-CN" w:bidi="ar-SA"/>
              </w:rPr>
              <w:t>方案</w:t>
            </w:r>
            <w:r>
              <w:rPr>
                <w:rFonts w:hint="eastAsia" w:ascii="Times New Roman" w:hAnsi="Times New Roman" w:cs="Times New Roman"/>
                <w:kern w:val="2"/>
                <w:sz w:val="21"/>
                <w:szCs w:val="20"/>
                <w:lang w:val="en-US" w:eastAsia="zh-CN" w:bidi="ar-SA"/>
              </w:rPr>
              <w:t>，包括</w:t>
            </w:r>
            <w:r>
              <w:rPr>
                <w:rFonts w:hint="eastAsia" w:ascii="Times New Roman" w:hAnsi="Times New Roman" w:eastAsia="宋体" w:cs="Times New Roman"/>
                <w:color w:val="auto"/>
                <w:lang w:val="en-US" w:eastAsia="zh-CN"/>
              </w:rPr>
              <w:t>产品上架、安装、通电测试、综合布线、调试和与其他产品、系统的集成等内容</w:t>
            </w:r>
            <w:r>
              <w:rPr>
                <w:rFonts w:hint="eastAsia" w:ascii="Times New Roman" w:hAnsi="Times New Roman" w:cs="Times New Roman"/>
                <w:color w:val="auto"/>
                <w:lang w:val="en-US" w:eastAsia="zh-CN"/>
              </w:rPr>
              <w:t>和具体措施进行</w:t>
            </w:r>
            <w:r>
              <w:rPr>
                <w:rFonts w:hint="eastAsia" w:ascii="Times New Roman" w:hAnsi="Times New Roman" w:eastAsia="宋体" w:cs="Times New Roman"/>
                <w:color w:val="auto"/>
                <w:lang w:val="en-US" w:eastAsia="zh-CN"/>
              </w:rPr>
              <w:t>评议。</w:t>
            </w:r>
          </w:p>
          <w:p w14:paraId="29692016">
            <w:pPr>
              <w:pStyle w:val="41"/>
              <w:keepNext w:val="0"/>
              <w:keepLines w:val="0"/>
              <w:pageBreakBefore w:val="0"/>
              <w:widowControl w:val="0"/>
              <w:numPr>
                <w:ilvl w:val="0"/>
                <w:numId w:val="23"/>
              </w:numPr>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color w:val="auto"/>
                <w:lang w:val="en-US" w:eastAsia="zh-CN"/>
              </w:rPr>
              <w:t>方案</w:t>
            </w:r>
            <w:r>
              <w:rPr>
                <w:rFonts w:hint="eastAsia" w:ascii="Times New Roman" w:hAnsi="Times New Roman" w:cs="Times New Roman"/>
                <w:color w:val="auto"/>
                <w:lang w:val="en-US" w:eastAsia="zh-CN"/>
              </w:rPr>
              <w:t>内容</w:t>
            </w:r>
            <w:r>
              <w:rPr>
                <w:rFonts w:hint="eastAsia" w:ascii="Times New Roman" w:hAnsi="Times New Roman" w:eastAsia="宋体" w:cs="Times New Roman"/>
                <w:color w:val="auto"/>
                <w:lang w:val="en-US" w:eastAsia="zh-CN"/>
              </w:rPr>
              <w:t>和</w:t>
            </w:r>
            <w:r>
              <w:rPr>
                <w:rFonts w:hint="eastAsia" w:ascii="Times New Roman" w:hAnsi="Times New Roman" w:cs="Times New Roman"/>
                <w:color w:val="auto"/>
                <w:lang w:val="en-US" w:eastAsia="zh-CN"/>
              </w:rPr>
              <w:t>具体</w:t>
            </w:r>
            <w:r>
              <w:rPr>
                <w:rFonts w:hint="eastAsia" w:ascii="Times New Roman" w:hAnsi="Times New Roman" w:eastAsia="宋体" w:cs="Times New Roman"/>
                <w:color w:val="auto"/>
                <w:lang w:val="en-US" w:eastAsia="zh-CN"/>
              </w:rPr>
              <w:t>措施详细完善，</w:t>
            </w:r>
            <w:r>
              <w:rPr>
                <w:rFonts w:hint="eastAsia" w:ascii="Times New Roman" w:hAnsi="Times New Roman" w:eastAsia="宋体" w:cs="Times New Roman"/>
                <w:lang w:val="en-US" w:eastAsia="zh-CN"/>
              </w:rPr>
              <w:t>合理可行，针对性强、具有可操作性的得</w:t>
            </w:r>
            <w:r>
              <w:rPr>
                <w:rFonts w:hint="eastAsia" w:ascii="Times New Roman" w:hAnsi="Times New Roman" w:cs="Times New Roman"/>
                <w:highlight w:val="none"/>
                <w:lang w:val="en-US" w:eastAsia="zh-CN"/>
              </w:rPr>
              <w:t>5</w:t>
            </w:r>
            <w:r>
              <w:rPr>
                <w:rFonts w:hint="eastAsia" w:ascii="Times New Roman" w:hAnsi="Times New Roman" w:eastAsia="宋体" w:cs="Times New Roman"/>
                <w:highlight w:val="none"/>
                <w:lang w:val="en-US" w:eastAsia="zh-CN"/>
              </w:rPr>
              <w:t>分</w:t>
            </w:r>
            <w:r>
              <w:rPr>
                <w:rFonts w:hint="eastAsia" w:ascii="Times New Roman" w:hAnsi="Times New Roman" w:eastAsia="宋体" w:cs="Times New Roman"/>
                <w:lang w:val="en-US" w:eastAsia="zh-CN"/>
              </w:rPr>
              <w:t>；</w:t>
            </w:r>
          </w:p>
          <w:p w14:paraId="2E5D3842">
            <w:pPr>
              <w:pStyle w:val="41"/>
              <w:keepNext w:val="0"/>
              <w:keepLines w:val="0"/>
              <w:pageBreakBefore w:val="0"/>
              <w:widowControl w:val="0"/>
              <w:numPr>
                <w:ilvl w:val="0"/>
                <w:numId w:val="23"/>
              </w:numPr>
              <w:kinsoku/>
              <w:wordWrap/>
              <w:overflowPunct/>
              <w:topLinePunct w:val="0"/>
              <w:autoSpaceDE/>
              <w:autoSpaceDN/>
              <w:bidi w:val="0"/>
              <w:adjustRightInd/>
              <w:snapToGrid/>
              <w:spacing w:line="300" w:lineRule="exact"/>
              <w:ind w:left="0" w:leftChars="0"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color w:val="auto"/>
                <w:lang w:val="en-US" w:eastAsia="zh-CN"/>
              </w:rPr>
              <w:t>方案</w:t>
            </w:r>
            <w:r>
              <w:rPr>
                <w:rFonts w:hint="eastAsia" w:ascii="Times New Roman" w:hAnsi="Times New Roman" w:cs="Times New Roman"/>
                <w:color w:val="auto"/>
                <w:lang w:val="en-US" w:eastAsia="zh-CN"/>
              </w:rPr>
              <w:t>内容</w:t>
            </w:r>
            <w:r>
              <w:rPr>
                <w:rFonts w:hint="eastAsia" w:ascii="Times New Roman" w:hAnsi="Times New Roman" w:eastAsia="宋体" w:cs="Times New Roman"/>
                <w:color w:val="auto"/>
                <w:lang w:val="en-US" w:eastAsia="zh-CN"/>
              </w:rPr>
              <w:t>和</w:t>
            </w:r>
            <w:r>
              <w:rPr>
                <w:rFonts w:hint="eastAsia" w:ascii="Times New Roman" w:hAnsi="Times New Roman" w:cs="Times New Roman"/>
                <w:color w:val="auto"/>
                <w:lang w:val="en-US" w:eastAsia="zh-CN"/>
              </w:rPr>
              <w:t>具体</w:t>
            </w:r>
            <w:r>
              <w:rPr>
                <w:rFonts w:hint="eastAsia" w:ascii="Times New Roman" w:hAnsi="Times New Roman" w:eastAsia="宋体" w:cs="Times New Roman"/>
                <w:color w:val="auto"/>
                <w:lang w:val="en-US" w:eastAsia="zh-CN"/>
              </w:rPr>
              <w:t>措施</w:t>
            </w:r>
            <w:r>
              <w:rPr>
                <w:rFonts w:hint="eastAsia" w:ascii="Times New Roman" w:hAnsi="Times New Roman" w:eastAsia="宋体" w:cs="Times New Roman"/>
                <w:lang w:val="en-US" w:eastAsia="zh-CN"/>
              </w:rPr>
              <w:t>较详细、安排较合理、有一定针对性、操作性一般的得</w:t>
            </w:r>
            <w:r>
              <w:rPr>
                <w:rFonts w:hint="eastAsia" w:ascii="Times New Roman" w:hAnsi="Times New Roman" w:cs="Times New Roman"/>
                <w:highlight w:val="none"/>
                <w:lang w:val="en-US" w:eastAsia="zh-CN"/>
              </w:rPr>
              <w:t>3</w:t>
            </w:r>
            <w:r>
              <w:rPr>
                <w:rFonts w:hint="eastAsia" w:ascii="Times New Roman" w:hAnsi="Times New Roman" w:eastAsia="宋体" w:cs="Times New Roman"/>
                <w:highlight w:val="none"/>
                <w:lang w:val="en-US" w:eastAsia="zh-CN"/>
              </w:rPr>
              <w:t>分</w:t>
            </w:r>
            <w:r>
              <w:rPr>
                <w:rFonts w:hint="eastAsia" w:ascii="Times New Roman" w:hAnsi="Times New Roman" w:eastAsia="宋体" w:cs="Times New Roman"/>
                <w:lang w:val="en-US" w:eastAsia="zh-CN"/>
              </w:rPr>
              <w:t>；</w:t>
            </w:r>
          </w:p>
          <w:p w14:paraId="33533F38">
            <w:pPr>
              <w:pStyle w:val="41"/>
              <w:keepNext w:val="0"/>
              <w:keepLines w:val="0"/>
              <w:pageBreakBefore w:val="0"/>
              <w:widowControl w:val="0"/>
              <w:numPr>
                <w:ilvl w:val="0"/>
                <w:numId w:val="23"/>
              </w:numPr>
              <w:kinsoku/>
              <w:wordWrap/>
              <w:overflowPunct/>
              <w:topLinePunct w:val="0"/>
              <w:autoSpaceDE/>
              <w:autoSpaceDN/>
              <w:bidi w:val="0"/>
              <w:adjustRightInd/>
              <w:snapToGrid/>
              <w:spacing w:line="300" w:lineRule="exact"/>
              <w:ind w:left="0" w:leftChars="0"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color w:val="auto"/>
                <w:lang w:val="en-US" w:eastAsia="zh-CN"/>
              </w:rPr>
              <w:t>方案</w:t>
            </w:r>
            <w:r>
              <w:rPr>
                <w:rFonts w:hint="eastAsia" w:ascii="Times New Roman" w:hAnsi="Times New Roman" w:cs="Times New Roman"/>
                <w:color w:val="auto"/>
                <w:lang w:val="en-US" w:eastAsia="zh-CN"/>
              </w:rPr>
              <w:t>内容</w:t>
            </w:r>
            <w:r>
              <w:rPr>
                <w:rFonts w:hint="eastAsia" w:ascii="Times New Roman" w:hAnsi="Times New Roman" w:eastAsia="宋体" w:cs="Times New Roman"/>
                <w:color w:val="auto"/>
                <w:lang w:val="en-US" w:eastAsia="zh-CN"/>
              </w:rPr>
              <w:t>和</w:t>
            </w:r>
            <w:r>
              <w:rPr>
                <w:rFonts w:hint="eastAsia" w:ascii="Times New Roman" w:hAnsi="Times New Roman" w:cs="Times New Roman"/>
                <w:color w:val="auto"/>
                <w:lang w:val="en-US" w:eastAsia="zh-CN"/>
              </w:rPr>
              <w:t>具体</w:t>
            </w:r>
            <w:r>
              <w:rPr>
                <w:rFonts w:hint="eastAsia" w:ascii="Times New Roman" w:hAnsi="Times New Roman" w:eastAsia="宋体" w:cs="Times New Roman"/>
                <w:color w:val="auto"/>
                <w:lang w:val="en-US" w:eastAsia="zh-CN"/>
              </w:rPr>
              <w:t>措施</w:t>
            </w:r>
            <w:r>
              <w:rPr>
                <w:rFonts w:hint="eastAsia" w:ascii="Times New Roman" w:hAnsi="Times New Roman" w:eastAsia="宋体" w:cs="Times New Roman"/>
                <w:lang w:val="en-US" w:eastAsia="zh-CN"/>
              </w:rPr>
              <w:t>简单、缺乏针对性、操作性差的得</w:t>
            </w:r>
            <w:r>
              <w:rPr>
                <w:rFonts w:hint="eastAsia" w:ascii="Times New Roman" w:hAnsi="Times New Roman" w:cs="Times New Roman"/>
                <w:lang w:val="en-US" w:eastAsia="zh-CN"/>
              </w:rPr>
              <w:t>1</w:t>
            </w:r>
            <w:r>
              <w:rPr>
                <w:rFonts w:hint="eastAsia" w:ascii="Times New Roman" w:hAnsi="Times New Roman" w:eastAsia="宋体" w:cs="Times New Roman"/>
                <w:lang w:val="en-US" w:eastAsia="zh-CN"/>
              </w:rPr>
              <w:t>分；</w:t>
            </w:r>
          </w:p>
          <w:p w14:paraId="1ECE13C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宋体"/>
                <w:color w:val="FF0000"/>
                <w:szCs w:val="21"/>
                <w:lang w:val="en-US" w:eastAsia="zh-CN"/>
              </w:rPr>
            </w:pPr>
            <w:r>
              <w:rPr>
                <w:rFonts w:hint="eastAsia" w:ascii="Times New Roman" w:hAnsi="Times New Roman" w:eastAsia="宋体" w:cs="Times New Roman"/>
                <w:lang w:val="en-US" w:eastAsia="zh-CN"/>
              </w:rPr>
              <w:t>4、</w:t>
            </w:r>
            <w:r>
              <w:rPr>
                <w:rFonts w:hint="eastAsia" w:ascii="Times New Roman" w:hAnsi="Times New Roman" w:eastAsia="宋体" w:cs="Times New Roman"/>
                <w:kern w:val="2"/>
                <w:sz w:val="21"/>
                <w:lang w:val="en-US" w:eastAsia="zh-CN" w:bidi="ar-SA"/>
              </w:rPr>
              <w:t>未提供相应内容的不得分。</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5F65E229">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主观分</w:t>
            </w:r>
          </w:p>
        </w:tc>
      </w:tr>
      <w:tr w14:paraId="4424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08087C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lang w:val="en-US" w:eastAsia="zh-CN"/>
              </w:rPr>
            </w:pPr>
            <w:r>
              <w:rPr>
                <w:rFonts w:hint="eastAsia"/>
                <w:lang w:val="en-US" w:eastAsia="zh-CN"/>
              </w:rPr>
              <w:t>5</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39D268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lang w:val="en-US" w:eastAsia="zh-CN"/>
              </w:rPr>
            </w:pPr>
            <w:r>
              <w:rPr>
                <w:rFonts w:hint="eastAsia" w:ascii="Times New Roman" w:hAnsi="Times New Roman"/>
                <w:lang w:val="en-US" w:eastAsia="zh-CN"/>
              </w:rPr>
              <w:t>技术</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633C7C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olor w:val="auto"/>
                <w:lang w:val="en-US" w:eastAsia="zh-CN"/>
              </w:rPr>
            </w:pPr>
            <w:r>
              <w:rPr>
                <w:rFonts w:hint="eastAsia" w:ascii="Times New Roman" w:hAnsi="Times New Roman"/>
                <w:color w:val="auto"/>
                <w:lang w:val="en-US" w:eastAsia="zh-CN"/>
              </w:rPr>
              <w:t>5</w:t>
            </w:r>
          </w:p>
        </w:tc>
        <w:tc>
          <w:tcPr>
            <w:tcW w:w="7061" w:type="dxa"/>
            <w:tcBorders>
              <w:top w:val="single" w:color="auto" w:sz="4" w:space="0"/>
              <w:left w:val="single" w:color="auto" w:sz="4" w:space="0"/>
              <w:bottom w:val="single" w:color="auto" w:sz="4" w:space="0"/>
              <w:right w:val="single" w:color="auto" w:sz="4" w:space="0"/>
            </w:tcBorders>
            <w:noWrap w:val="0"/>
            <w:vAlign w:val="center"/>
          </w:tcPr>
          <w:p w14:paraId="47B4D29E">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rPr>
            </w:pPr>
            <w:r>
              <w:rPr>
                <w:rFonts w:hint="eastAsia" w:ascii="Times New Roman" w:hAnsi="Times New Roman"/>
              </w:rPr>
              <w:t>重大活动保障方案</w:t>
            </w:r>
            <w:r>
              <w:rPr>
                <w:rFonts w:hint="eastAsia" w:ascii="Times New Roman" w:hAnsi="Times New Roman"/>
                <w:lang w:eastAsia="zh-CN"/>
              </w:rPr>
              <w:t>。</w:t>
            </w:r>
            <w:r>
              <w:rPr>
                <w:rFonts w:hint="eastAsia" w:ascii="Times New Roman" w:hAnsi="Times New Roman"/>
                <w:lang w:val="en-US" w:eastAsia="zh-CN"/>
              </w:rPr>
              <w:t>评委</w:t>
            </w:r>
            <w:r>
              <w:rPr>
                <w:rFonts w:hint="eastAsia" w:ascii="Times New Roman" w:hAnsi="Times New Roman" w:eastAsia="宋体" w:cs="Times New Roman"/>
                <w:lang w:val="en-US" w:eastAsia="zh-CN"/>
              </w:rPr>
              <w:t>根据</w:t>
            </w:r>
            <w:r>
              <w:rPr>
                <w:rFonts w:hint="eastAsia" w:ascii="Times New Roman" w:hAnsi="Times New Roman"/>
              </w:rPr>
              <w:t>投标单位针对本项目制定</w:t>
            </w:r>
            <w:r>
              <w:rPr>
                <w:rFonts w:hint="eastAsia" w:ascii="Times New Roman" w:hAnsi="Times New Roman"/>
                <w:lang w:val="en-US" w:eastAsia="zh-CN"/>
              </w:rPr>
              <w:t>的</w:t>
            </w:r>
            <w:r>
              <w:rPr>
                <w:rFonts w:hint="eastAsia" w:ascii="Times New Roman" w:hAnsi="Times New Roman"/>
              </w:rPr>
              <w:t>重大活动保障方案</w:t>
            </w:r>
            <w:r>
              <w:rPr>
                <w:rFonts w:hint="eastAsia" w:ascii="Times New Roman" w:hAnsi="Times New Roman"/>
                <w:lang w:eastAsia="zh-CN"/>
              </w:rPr>
              <w:t>，</w:t>
            </w:r>
            <w:r>
              <w:rPr>
                <w:rFonts w:hint="eastAsia" w:ascii="Times New Roman" w:hAnsi="Times New Roman"/>
                <w:lang w:val="en-US" w:eastAsia="zh-CN"/>
              </w:rPr>
              <w:t>包括对采购人产品使用场景的了解，重大活动各阶段保障工作安排，与采购人及其他相关方的沟通协调、紧急故障处理预案等内容</w:t>
            </w:r>
            <w:r>
              <w:rPr>
                <w:rFonts w:hint="eastAsia" w:ascii="Times New Roman" w:hAnsi="Times New Roman"/>
              </w:rPr>
              <w:t>进行评议：</w:t>
            </w:r>
          </w:p>
          <w:p w14:paraId="75B6AA69">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rPr>
            </w:pPr>
            <w:r>
              <w:rPr>
                <w:rFonts w:hint="eastAsia" w:ascii="Times New Roman" w:hAnsi="Times New Roman"/>
              </w:rPr>
              <w:t>1、对采购人产品使用场景考虑充分，各阶段保障工作安排合理、有序，与相关各方的沟通协调密切、顺畅，紧急故障处理预案全面、及时的得5分；</w:t>
            </w:r>
          </w:p>
          <w:p w14:paraId="73C1D1AD">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rPr>
            </w:pPr>
            <w:r>
              <w:rPr>
                <w:rFonts w:hint="eastAsia" w:ascii="Times New Roman" w:hAnsi="Times New Roman"/>
              </w:rPr>
              <w:t>2、对采购人产品使用场景考虑较充分，各阶段保障工作安排基本合理、有序，与相关各方的沟通协调较为密切、可达，紧急故障处理预案有待补充的得3分；</w:t>
            </w:r>
          </w:p>
          <w:p w14:paraId="1B5F729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rPr>
            </w:pPr>
            <w:r>
              <w:rPr>
                <w:rFonts w:hint="eastAsia" w:ascii="Times New Roman" w:hAnsi="Times New Roman"/>
              </w:rPr>
              <w:t>3、对采购人产品使用场景考虑不充分，各阶段保障工作安排不合理、无序，与相关各方的沟通协调不畅，紧急故障处理预案单一粗略的得1分；</w:t>
            </w:r>
          </w:p>
          <w:p w14:paraId="3E66793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lang w:val="en-US" w:eastAsia="zh-CN"/>
              </w:rPr>
            </w:pPr>
            <w:r>
              <w:rPr>
                <w:rFonts w:hint="eastAsia" w:ascii="Times New Roman" w:hAnsi="Times New Roman"/>
              </w:rPr>
              <w:t>4、未提供相关内容的不得分</w:t>
            </w:r>
            <w:r>
              <w:rPr>
                <w:rFonts w:ascii="Times New Roman" w:hAnsi="Times New Roman" w:eastAsia="宋体" w:cs="宋体"/>
                <w:color w:val="auto"/>
                <w:szCs w:val="21"/>
              </w:rPr>
              <w:t>。</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2215758E">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主观分</w:t>
            </w:r>
          </w:p>
        </w:tc>
      </w:tr>
      <w:tr w14:paraId="7340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3E7849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lang w:val="en-US" w:eastAsia="zh-CN"/>
              </w:rPr>
            </w:pPr>
            <w:r>
              <w:rPr>
                <w:rFonts w:hint="eastAsia"/>
                <w:lang w:val="en-US" w:eastAsia="zh-CN"/>
              </w:rPr>
              <w:t>6</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7DDC34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lang w:val="en-US" w:eastAsia="zh-CN"/>
              </w:rPr>
            </w:pPr>
            <w:r>
              <w:rPr>
                <w:rFonts w:hint="eastAsia" w:ascii="Times New Roman" w:hAnsi="Times New Roman"/>
                <w:lang w:val="en-US" w:eastAsia="zh-CN"/>
              </w:rPr>
              <w:t>技术</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5F8567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olor w:val="auto"/>
                <w:lang w:val="en-US" w:eastAsia="zh-CN"/>
              </w:rPr>
            </w:pPr>
            <w:r>
              <w:rPr>
                <w:rFonts w:hint="eastAsia" w:ascii="Times New Roman" w:hAnsi="Times New Roman"/>
                <w:color w:val="auto"/>
                <w:lang w:val="en-US" w:eastAsia="zh-CN"/>
              </w:rPr>
              <w:t>5</w:t>
            </w:r>
          </w:p>
        </w:tc>
        <w:tc>
          <w:tcPr>
            <w:tcW w:w="7061" w:type="dxa"/>
            <w:tcBorders>
              <w:top w:val="single" w:color="auto" w:sz="4" w:space="0"/>
              <w:left w:val="single" w:color="auto" w:sz="4" w:space="0"/>
              <w:bottom w:val="single" w:color="auto" w:sz="4" w:space="0"/>
              <w:right w:val="single" w:color="auto" w:sz="4" w:space="0"/>
            </w:tcBorders>
            <w:noWrap w:val="0"/>
            <w:vAlign w:val="center"/>
          </w:tcPr>
          <w:p w14:paraId="44C4A3D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售后服务方案：评委根据投标</w:t>
            </w:r>
            <w:r>
              <w:rPr>
                <w:rFonts w:hint="eastAsia" w:ascii="Times New Roman" w:hAnsi="Times New Roman" w:cs="Times New Roman"/>
                <w:color w:val="auto"/>
                <w:kern w:val="2"/>
                <w:sz w:val="21"/>
                <w:lang w:val="en-US" w:eastAsia="zh-CN" w:bidi="ar-SA"/>
              </w:rPr>
              <w:t>单位</w:t>
            </w:r>
            <w:r>
              <w:rPr>
                <w:rFonts w:hint="eastAsia" w:ascii="Times New Roman" w:hAnsi="Times New Roman" w:eastAsia="宋体" w:cs="Times New Roman"/>
                <w:color w:val="auto"/>
                <w:kern w:val="2"/>
                <w:sz w:val="21"/>
                <w:lang w:val="en-US" w:eastAsia="zh-CN" w:bidi="ar-SA"/>
              </w:rPr>
              <w:t>服务响应时间、响应程度、解决问题的能力进行评议：</w:t>
            </w:r>
          </w:p>
          <w:p w14:paraId="54683147">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1、服务响应及时、响应程度到位、解决问题的能力强的得</w:t>
            </w:r>
            <w:r>
              <w:rPr>
                <w:rFonts w:hint="eastAsia" w:ascii="Times New Roman" w:hAnsi="Times New Roman" w:cs="Times New Roman"/>
                <w:color w:val="auto"/>
                <w:kern w:val="2"/>
                <w:sz w:val="21"/>
                <w:lang w:val="en-US" w:eastAsia="zh-CN" w:bidi="ar-SA"/>
              </w:rPr>
              <w:t>5</w:t>
            </w:r>
            <w:r>
              <w:rPr>
                <w:rFonts w:hint="eastAsia" w:ascii="Times New Roman" w:hAnsi="Times New Roman" w:eastAsia="宋体" w:cs="Times New Roman"/>
                <w:color w:val="auto"/>
                <w:kern w:val="2"/>
                <w:sz w:val="21"/>
                <w:lang w:val="en-US" w:eastAsia="zh-CN" w:bidi="ar-SA"/>
              </w:rPr>
              <w:t>分；</w:t>
            </w:r>
          </w:p>
          <w:p w14:paraId="186D5A05">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2、服务响应时间欠及时、响应程度一般、解决问题的能力欠佳的得</w:t>
            </w:r>
            <w:r>
              <w:rPr>
                <w:rFonts w:hint="eastAsia" w:ascii="Times New Roman" w:hAnsi="Times New Roman" w:cs="Times New Roman"/>
                <w:color w:val="auto"/>
                <w:kern w:val="2"/>
                <w:sz w:val="21"/>
                <w:lang w:val="en-US" w:eastAsia="zh-CN" w:bidi="ar-SA"/>
              </w:rPr>
              <w:t>3</w:t>
            </w:r>
            <w:r>
              <w:rPr>
                <w:rFonts w:hint="eastAsia" w:ascii="Times New Roman" w:hAnsi="Times New Roman" w:eastAsia="宋体" w:cs="Times New Roman"/>
                <w:color w:val="auto"/>
                <w:kern w:val="2"/>
                <w:sz w:val="21"/>
                <w:lang w:val="en-US" w:eastAsia="zh-CN" w:bidi="ar-SA"/>
              </w:rPr>
              <w:t>分；</w:t>
            </w:r>
          </w:p>
          <w:p w14:paraId="3F8A2541">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3、服务响应缓慢、响应程度差、解决问题的能力不足的得1分；</w:t>
            </w:r>
          </w:p>
          <w:p w14:paraId="6E47F098">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4、未提供相应内容的不得分。</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2F910702">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主观分</w:t>
            </w:r>
          </w:p>
        </w:tc>
      </w:tr>
      <w:tr w14:paraId="125A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9" w:type="dxa"/>
            <w:tcBorders>
              <w:top w:val="single" w:color="auto" w:sz="4" w:space="0"/>
              <w:left w:val="single" w:color="auto" w:sz="4" w:space="0"/>
              <w:right w:val="single" w:color="auto" w:sz="4" w:space="0"/>
            </w:tcBorders>
            <w:noWrap w:val="0"/>
            <w:vAlign w:val="center"/>
          </w:tcPr>
          <w:p w14:paraId="489B6D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lang w:val="en-US" w:eastAsia="zh-CN"/>
              </w:rPr>
            </w:pPr>
            <w:r>
              <w:rPr>
                <w:rFonts w:hint="eastAsia"/>
                <w:lang w:val="en-US" w:eastAsia="zh-CN"/>
              </w:rPr>
              <w:t>7</w:t>
            </w:r>
          </w:p>
        </w:tc>
        <w:tc>
          <w:tcPr>
            <w:tcW w:w="688" w:type="dxa"/>
            <w:tcBorders>
              <w:top w:val="single" w:color="auto" w:sz="4" w:space="0"/>
              <w:left w:val="single" w:color="auto" w:sz="4" w:space="0"/>
              <w:right w:val="single" w:color="auto" w:sz="4" w:space="0"/>
            </w:tcBorders>
            <w:noWrap w:val="0"/>
            <w:vAlign w:val="center"/>
          </w:tcPr>
          <w:p w14:paraId="51026D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技术</w:t>
            </w:r>
          </w:p>
        </w:tc>
        <w:tc>
          <w:tcPr>
            <w:tcW w:w="637" w:type="dxa"/>
            <w:tcBorders>
              <w:top w:val="single" w:color="auto" w:sz="4" w:space="0"/>
              <w:left w:val="single" w:color="auto" w:sz="4" w:space="0"/>
              <w:right w:val="single" w:color="auto" w:sz="4" w:space="0"/>
            </w:tcBorders>
            <w:noWrap w:val="0"/>
            <w:vAlign w:val="center"/>
          </w:tcPr>
          <w:p w14:paraId="221712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lang w:val="en-US" w:eastAsia="zh-CN"/>
              </w:rPr>
            </w:pPr>
            <w:r>
              <w:rPr>
                <w:rFonts w:hint="eastAsia" w:ascii="Times New Roman" w:hAnsi="Times New Roman"/>
                <w:lang w:val="en-US" w:eastAsia="zh-CN"/>
              </w:rPr>
              <w:t>3</w:t>
            </w:r>
          </w:p>
        </w:tc>
        <w:tc>
          <w:tcPr>
            <w:tcW w:w="7061" w:type="dxa"/>
            <w:tcBorders>
              <w:top w:val="single" w:color="auto" w:sz="4" w:space="0"/>
              <w:left w:val="single" w:color="auto" w:sz="4" w:space="0"/>
              <w:bottom w:val="single" w:color="auto" w:sz="4" w:space="0"/>
              <w:right w:val="single" w:color="auto" w:sz="4" w:space="0"/>
            </w:tcBorders>
            <w:noWrap w:val="0"/>
            <w:vAlign w:val="center"/>
          </w:tcPr>
          <w:p w14:paraId="300BC06E">
            <w:pPr>
              <w:keepNext w:val="0"/>
              <w:keepLines w:val="0"/>
              <w:pageBreakBefore w:val="0"/>
              <w:widowControl w:val="0"/>
              <w:numPr>
                <w:ilvl w:val="-1"/>
                <w:numId w:val="0"/>
              </w:numPr>
              <w:kinsoku/>
              <w:wordWrap/>
              <w:overflowPunct/>
              <w:topLinePunct w:val="0"/>
              <w:autoSpaceDE/>
              <w:autoSpaceDN/>
              <w:bidi w:val="0"/>
              <w:adjustRightInd/>
              <w:snapToGrid/>
              <w:spacing w:line="300" w:lineRule="exact"/>
              <w:textAlignment w:val="auto"/>
              <w:rPr>
                <w:rFonts w:ascii="Times New Roman" w:hAnsi="Times New Roman"/>
                <w:color w:val="auto"/>
              </w:rPr>
            </w:pPr>
            <w:r>
              <w:rPr>
                <w:rFonts w:hint="eastAsia" w:ascii="Times New Roman" w:hAnsi="Times New Roman" w:cs="宋体"/>
                <w:color w:val="auto"/>
                <w:lang w:val="en-US" w:eastAsia="zh-CN"/>
              </w:rPr>
              <w:t>投标单位针对本项目的人员配备情况：</w:t>
            </w:r>
          </w:p>
          <w:p w14:paraId="3C387D68">
            <w:pPr>
              <w:keepNext w:val="0"/>
              <w:keepLines w:val="0"/>
              <w:pageBreakBefore w:val="0"/>
              <w:widowControl w:val="0"/>
              <w:numPr>
                <w:ilvl w:val="-1"/>
                <w:numId w:val="0"/>
              </w:numPr>
              <w:kinsoku/>
              <w:wordWrap/>
              <w:overflowPunct/>
              <w:topLinePunct w:val="0"/>
              <w:autoSpaceDE/>
              <w:autoSpaceDN/>
              <w:bidi w:val="0"/>
              <w:adjustRightInd/>
              <w:snapToGrid/>
              <w:spacing w:line="300" w:lineRule="exact"/>
              <w:textAlignment w:val="auto"/>
              <w:rPr>
                <w:rFonts w:hint="default" w:ascii="Times New Roman" w:hAnsi="Times New Roman" w:cs="宋体"/>
                <w:color w:val="auto"/>
                <w:lang w:val="en-US" w:eastAsia="zh-CN"/>
              </w:rPr>
            </w:pPr>
            <w:r>
              <w:rPr>
                <w:rFonts w:hint="eastAsia" w:ascii="Times New Roman" w:hAnsi="Times New Roman" w:cs="宋体"/>
                <w:color w:val="auto"/>
                <w:lang w:val="en-US" w:eastAsia="zh-CN"/>
              </w:rPr>
              <w:t>1.</w:t>
            </w:r>
            <w:r>
              <w:rPr>
                <w:rFonts w:hint="default" w:ascii="Times New Roman" w:hAnsi="Times New Roman" w:cs="宋体"/>
                <w:color w:val="auto"/>
                <w:lang w:val="en-US" w:eastAsia="zh-CN"/>
              </w:rPr>
              <w:t>拟派项目经理具有信息系统项目管理师证书</w:t>
            </w:r>
            <w:r>
              <w:rPr>
                <w:rFonts w:hint="eastAsia" w:ascii="Times New Roman" w:hAnsi="Times New Roman" w:cs="宋体"/>
                <w:color w:val="auto"/>
                <w:lang w:val="en-US" w:eastAsia="zh-CN"/>
              </w:rPr>
              <w:t>的</w:t>
            </w:r>
            <w:r>
              <w:rPr>
                <w:rFonts w:hint="default" w:ascii="Times New Roman" w:hAnsi="Times New Roman" w:cs="宋体"/>
                <w:color w:val="auto"/>
                <w:lang w:val="en-US" w:eastAsia="zh-CN"/>
              </w:rPr>
              <w:t>得</w:t>
            </w:r>
            <w:r>
              <w:rPr>
                <w:rFonts w:hint="eastAsia" w:ascii="Times New Roman" w:hAnsi="Times New Roman" w:cs="宋体"/>
                <w:color w:val="auto"/>
                <w:lang w:val="en-US" w:eastAsia="zh-CN"/>
              </w:rPr>
              <w:t>1</w:t>
            </w:r>
            <w:r>
              <w:rPr>
                <w:rFonts w:hint="default" w:ascii="Times New Roman" w:hAnsi="Times New Roman" w:cs="宋体"/>
                <w:color w:val="auto"/>
                <w:lang w:val="en-US" w:eastAsia="zh-CN"/>
              </w:rPr>
              <w:t>分</w:t>
            </w:r>
            <w:r>
              <w:rPr>
                <w:rFonts w:hint="eastAsia" w:ascii="Times New Roman" w:hAnsi="Times New Roman" w:cs="宋体"/>
                <w:color w:val="auto"/>
                <w:lang w:val="en-US" w:eastAsia="zh-CN"/>
              </w:rPr>
              <w:t>；</w:t>
            </w:r>
          </w:p>
          <w:p w14:paraId="47D45671">
            <w:pPr>
              <w:keepNext w:val="0"/>
              <w:keepLines w:val="0"/>
              <w:pageBreakBefore w:val="0"/>
              <w:widowControl w:val="0"/>
              <w:numPr>
                <w:ilvl w:val="-1"/>
                <w:numId w:val="0"/>
              </w:numPr>
              <w:kinsoku/>
              <w:wordWrap/>
              <w:overflowPunct/>
              <w:topLinePunct w:val="0"/>
              <w:autoSpaceDE/>
              <w:autoSpaceDN/>
              <w:bidi w:val="0"/>
              <w:adjustRightInd/>
              <w:snapToGrid/>
              <w:spacing w:line="300" w:lineRule="exact"/>
              <w:textAlignment w:val="auto"/>
              <w:rPr>
                <w:rFonts w:hint="default" w:ascii="Times New Roman" w:hAnsi="Times New Roman" w:cs="宋体"/>
                <w:color w:val="auto"/>
                <w:lang w:val="en-US" w:eastAsia="zh-CN"/>
              </w:rPr>
            </w:pPr>
            <w:r>
              <w:rPr>
                <w:rFonts w:hint="eastAsia" w:ascii="Times New Roman" w:hAnsi="Times New Roman" w:cs="宋体"/>
                <w:color w:val="auto"/>
                <w:lang w:val="en-US" w:eastAsia="zh-CN"/>
              </w:rPr>
              <w:t>2.</w:t>
            </w:r>
            <w:r>
              <w:rPr>
                <w:rFonts w:hint="default" w:ascii="Times New Roman" w:hAnsi="Times New Roman" w:cs="宋体"/>
                <w:color w:val="auto"/>
                <w:lang w:val="en-US" w:eastAsia="zh-CN"/>
              </w:rPr>
              <w:t>拟派项目团队人员具有所投</w:t>
            </w:r>
            <w:r>
              <w:rPr>
                <w:rFonts w:hint="eastAsia" w:ascii="Times New Roman" w:hAnsi="Times New Roman" w:cs="宋体"/>
                <w:color w:val="auto"/>
                <w:lang w:val="en-US" w:eastAsia="zh-CN"/>
              </w:rPr>
              <w:t>核心</w:t>
            </w:r>
            <w:r>
              <w:rPr>
                <w:rFonts w:hint="default" w:ascii="Times New Roman" w:hAnsi="Times New Roman" w:cs="宋体"/>
                <w:color w:val="auto"/>
                <w:lang w:val="en-US" w:eastAsia="zh-CN"/>
              </w:rPr>
              <w:t>产品厂家技术认证，每名1分，最高</w:t>
            </w:r>
            <w:r>
              <w:rPr>
                <w:rFonts w:hint="eastAsia" w:ascii="Times New Roman" w:hAnsi="Times New Roman" w:cs="宋体"/>
                <w:color w:val="auto"/>
                <w:lang w:val="en-US" w:eastAsia="zh-CN"/>
              </w:rPr>
              <w:t>2</w:t>
            </w:r>
            <w:r>
              <w:rPr>
                <w:rFonts w:hint="default" w:ascii="Times New Roman" w:hAnsi="Times New Roman" w:cs="宋体"/>
                <w:color w:val="auto"/>
                <w:lang w:val="en-US" w:eastAsia="zh-CN"/>
              </w:rPr>
              <w:t>分。</w:t>
            </w:r>
          </w:p>
          <w:p w14:paraId="7F5ABB8C">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cs="宋体"/>
                <w:color w:val="FF0000"/>
                <w:lang w:val="en-US" w:eastAsia="zh-CN"/>
              </w:rPr>
            </w:pPr>
            <w:r>
              <w:rPr>
                <w:rFonts w:hint="default" w:ascii="Times New Roman" w:hAnsi="Times New Roman" w:cs="宋体"/>
                <w:color w:val="auto"/>
                <w:lang w:val="en-US" w:eastAsia="zh-CN"/>
              </w:rPr>
              <w:t>注：投标文件中提供人员证书扫描件及由投标人为其缴纳社保缴纳证明。</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285CF618">
            <w:pPr>
              <w:pStyle w:val="60"/>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cs="Times New Roman"/>
                <w:i w:val="0"/>
                <w:iCs w:val="0"/>
                <w:color w:val="auto"/>
                <w:kern w:val="2"/>
                <w:sz w:val="21"/>
                <w:szCs w:val="20"/>
                <w:lang w:val="en-US" w:eastAsia="zh-CN" w:bidi="ar-SA"/>
              </w:rPr>
            </w:pPr>
            <w:r>
              <w:rPr>
                <w:rFonts w:hint="eastAsia" w:ascii="Times New Roman" w:hAnsi="Times New Roman" w:cs="Times New Roman"/>
                <w:i w:val="0"/>
                <w:iCs w:val="0"/>
                <w:color w:val="auto"/>
                <w:kern w:val="2"/>
                <w:sz w:val="21"/>
                <w:szCs w:val="20"/>
                <w:lang w:val="en-US" w:eastAsia="zh-CN" w:bidi="ar-SA"/>
              </w:rPr>
              <w:t>客观分</w:t>
            </w:r>
          </w:p>
        </w:tc>
      </w:tr>
      <w:tr w14:paraId="384D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0E41B7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lang w:val="en-US" w:eastAsia="zh-CN"/>
              </w:rPr>
            </w:pPr>
            <w:r>
              <w:rPr>
                <w:rFonts w:hint="eastAsia"/>
                <w:lang w:val="en-US" w:eastAsia="zh-CN"/>
              </w:rPr>
              <w:t>8</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09005C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lang w:val="en-US" w:eastAsia="zh-CN"/>
              </w:rPr>
            </w:pPr>
            <w:r>
              <w:rPr>
                <w:rFonts w:hint="eastAsia" w:ascii="Times New Roman" w:hAnsi="Times New Roman"/>
                <w:lang w:val="en-US" w:eastAsia="zh-CN"/>
              </w:rPr>
              <w:t>商务</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1C6530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lang w:val="en-US" w:eastAsia="zh-CN"/>
              </w:rPr>
            </w:pPr>
            <w:r>
              <w:rPr>
                <w:rFonts w:hint="eastAsia" w:ascii="Times New Roman" w:hAnsi="Times New Roman"/>
                <w:lang w:val="en-US" w:eastAsia="zh-CN"/>
              </w:rPr>
              <w:t>2</w:t>
            </w:r>
          </w:p>
        </w:tc>
        <w:tc>
          <w:tcPr>
            <w:tcW w:w="7061" w:type="dxa"/>
            <w:tcBorders>
              <w:top w:val="single" w:color="auto" w:sz="4" w:space="0"/>
              <w:left w:val="single" w:color="auto" w:sz="4" w:space="0"/>
              <w:bottom w:val="single" w:color="auto" w:sz="4" w:space="0"/>
              <w:right w:val="single" w:color="auto" w:sz="4" w:space="0"/>
            </w:tcBorders>
            <w:noWrap w:val="0"/>
            <w:vAlign w:val="center"/>
          </w:tcPr>
          <w:p w14:paraId="4DBAEAAF">
            <w:pPr>
              <w:pStyle w:val="60"/>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宋体"/>
                <w:color w:val="auto"/>
                <w:lang w:val="en-US" w:eastAsia="zh-CN"/>
              </w:rPr>
            </w:pPr>
            <w:r>
              <w:rPr>
                <w:rFonts w:hint="eastAsia" w:ascii="Times New Roman" w:hAnsi="Times New Roman" w:cs="宋体"/>
                <w:color w:val="auto"/>
                <w:lang w:val="en-US" w:eastAsia="zh-CN"/>
              </w:rPr>
              <w:t>投标单位</w:t>
            </w:r>
            <w:r>
              <w:rPr>
                <w:rFonts w:hint="default" w:ascii="Times New Roman" w:hAnsi="Times New Roman" w:cs="宋体"/>
                <w:color w:val="auto"/>
                <w:lang w:val="en-US" w:eastAsia="zh-CN"/>
              </w:rPr>
              <w:t>资质情况：</w:t>
            </w:r>
          </w:p>
          <w:p w14:paraId="34580230">
            <w:pPr>
              <w:pStyle w:val="60"/>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cs="宋体"/>
                <w:color w:val="auto"/>
                <w:lang w:val="en-US" w:eastAsia="zh-CN"/>
              </w:rPr>
            </w:pPr>
            <w:r>
              <w:rPr>
                <w:rFonts w:hint="eastAsia" w:ascii="Times New Roman" w:hAnsi="Times New Roman" w:cs="宋体"/>
                <w:color w:val="auto"/>
                <w:lang w:val="en-US" w:eastAsia="zh-CN"/>
              </w:rPr>
              <w:t>1、</w:t>
            </w:r>
            <w:r>
              <w:rPr>
                <w:rFonts w:hint="default" w:ascii="Times New Roman" w:hAnsi="Times New Roman" w:cs="宋体"/>
                <w:color w:val="auto"/>
                <w:lang w:val="en-US" w:eastAsia="zh-CN"/>
              </w:rPr>
              <w:t>具有有效期内的信息技术服务管理体系认证证书的得1分</w:t>
            </w:r>
            <w:r>
              <w:rPr>
                <w:rFonts w:hint="eastAsia" w:ascii="Times New Roman" w:hAnsi="Times New Roman" w:cs="宋体"/>
                <w:color w:val="auto"/>
                <w:lang w:val="en-US" w:eastAsia="zh-CN"/>
              </w:rPr>
              <w:t>；</w:t>
            </w:r>
          </w:p>
          <w:p w14:paraId="7D8C088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cs="宋体"/>
                <w:i w:val="0"/>
                <w:color w:val="auto"/>
                <w:kern w:val="2"/>
                <w:sz w:val="21"/>
                <w:szCs w:val="22"/>
                <w:lang w:val="en-US" w:eastAsia="zh-CN" w:bidi="ar-SA"/>
              </w:rPr>
            </w:pPr>
            <w:r>
              <w:rPr>
                <w:rFonts w:hint="eastAsia" w:ascii="Times New Roman" w:hAnsi="Times New Roman" w:cs="宋体"/>
                <w:color w:val="auto"/>
                <w:lang w:val="en-US" w:eastAsia="zh-CN"/>
              </w:rPr>
              <w:t>2、</w:t>
            </w:r>
            <w:r>
              <w:rPr>
                <w:rFonts w:hint="default" w:ascii="Times New Roman" w:hAnsi="Times New Roman" w:cs="宋体"/>
                <w:color w:val="auto"/>
                <w:lang w:val="en-US" w:eastAsia="zh-CN"/>
              </w:rPr>
              <w:t>具有有效期内的信息安全管理体系认证证书的得1分</w:t>
            </w:r>
            <w:r>
              <w:rPr>
                <w:rFonts w:hint="eastAsia" w:ascii="Times New Roman" w:hAnsi="Times New Roman" w:cs="宋体"/>
                <w:color w:val="auto"/>
                <w:lang w:val="en-US" w:eastAsia="zh-CN"/>
              </w:rPr>
              <w:t>。</w:t>
            </w:r>
          </w:p>
          <w:p w14:paraId="79D0C930">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rPr>
            </w:pPr>
            <w:r>
              <w:rPr>
                <w:rFonts w:hint="default" w:ascii="Times New Roman" w:hAnsi="Times New Roman" w:eastAsia="宋体" w:cs="宋体"/>
                <w:i w:val="0"/>
                <w:color w:val="auto"/>
                <w:kern w:val="2"/>
                <w:sz w:val="21"/>
                <w:szCs w:val="22"/>
                <w:lang w:val="en-US" w:eastAsia="zh-CN" w:bidi="ar-SA"/>
              </w:rPr>
              <w:t>需提供证书扫描件</w:t>
            </w:r>
            <w:r>
              <w:rPr>
                <w:rFonts w:hint="eastAsia" w:ascii="Times New Roman" w:hAnsi="Times New Roman" w:eastAsia="宋体" w:cs="宋体"/>
                <w:i w:val="0"/>
                <w:color w:val="auto"/>
                <w:kern w:val="2"/>
                <w:sz w:val="21"/>
                <w:szCs w:val="22"/>
                <w:lang w:val="en-US" w:eastAsia="zh-CN" w:bidi="ar-SA"/>
              </w:rPr>
              <w:t>并</w:t>
            </w:r>
            <w:r>
              <w:rPr>
                <w:rFonts w:hint="default" w:ascii="Times New Roman" w:hAnsi="Times New Roman" w:eastAsia="宋体" w:cs="宋体"/>
                <w:i w:val="0"/>
                <w:color w:val="auto"/>
                <w:kern w:val="2"/>
                <w:sz w:val="21"/>
                <w:szCs w:val="22"/>
                <w:lang w:val="en-US" w:eastAsia="zh-CN" w:bidi="ar-SA"/>
              </w:rPr>
              <w:t>加盖公章</w:t>
            </w:r>
            <w:r>
              <w:rPr>
                <w:rFonts w:hint="eastAsia" w:ascii="Times New Roman" w:hAnsi="Times New Roman" w:eastAsia="宋体" w:cs="宋体"/>
                <w:i w:val="0"/>
                <w:color w:val="auto"/>
                <w:kern w:val="2"/>
                <w:sz w:val="21"/>
                <w:szCs w:val="22"/>
                <w:lang w:val="en-US" w:eastAsia="zh-CN" w:bidi="ar-SA"/>
              </w:rPr>
              <w:t>。</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4073D798">
            <w:pPr>
              <w:pStyle w:val="60"/>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cs="Times New Roman"/>
                <w:i w:val="0"/>
                <w:iCs w:val="0"/>
                <w:color w:val="auto"/>
                <w:kern w:val="2"/>
                <w:sz w:val="21"/>
                <w:szCs w:val="20"/>
                <w:lang w:val="en-US" w:eastAsia="zh-CN" w:bidi="ar-SA"/>
              </w:rPr>
            </w:pPr>
            <w:r>
              <w:rPr>
                <w:rFonts w:hint="eastAsia" w:ascii="Times New Roman" w:hAnsi="Times New Roman" w:cs="Times New Roman"/>
                <w:i w:val="0"/>
                <w:iCs w:val="0"/>
                <w:color w:val="auto"/>
                <w:kern w:val="2"/>
                <w:sz w:val="21"/>
                <w:szCs w:val="20"/>
                <w:lang w:val="en-US" w:eastAsia="zh-CN" w:bidi="ar-SA"/>
              </w:rPr>
              <w:t>客观分</w:t>
            </w:r>
          </w:p>
        </w:tc>
      </w:tr>
      <w:tr w14:paraId="07D7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67A304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lang w:val="en-US" w:eastAsia="zh-CN"/>
              </w:rPr>
            </w:pPr>
            <w:r>
              <w:rPr>
                <w:rFonts w:hint="eastAsia"/>
                <w:lang w:val="en-US" w:eastAsia="zh-CN"/>
              </w:rPr>
              <w:t>9</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6C7E95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rPr>
            </w:pPr>
            <w:r>
              <w:rPr>
                <w:rFonts w:hint="eastAsia" w:ascii="Times New Roman" w:hAnsi="Times New Roman"/>
              </w:rPr>
              <w:t>商务</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63E70F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lang w:val="en-US" w:eastAsia="zh-CN"/>
              </w:rPr>
            </w:pPr>
            <w:r>
              <w:rPr>
                <w:rFonts w:hint="eastAsia" w:ascii="Times New Roman" w:hAnsi="Times New Roman"/>
                <w:lang w:val="en-US" w:eastAsia="zh-CN"/>
              </w:rPr>
              <w:t>3</w:t>
            </w:r>
          </w:p>
        </w:tc>
        <w:tc>
          <w:tcPr>
            <w:tcW w:w="7061" w:type="dxa"/>
            <w:tcBorders>
              <w:top w:val="single" w:color="auto" w:sz="4" w:space="0"/>
              <w:left w:val="single" w:color="auto" w:sz="4" w:space="0"/>
              <w:bottom w:val="single" w:color="auto" w:sz="4" w:space="0"/>
              <w:right w:val="single" w:color="auto" w:sz="4" w:space="0"/>
            </w:tcBorders>
            <w:noWrap w:val="0"/>
            <w:vAlign w:val="center"/>
          </w:tcPr>
          <w:p w14:paraId="13220772">
            <w:pPr>
              <w:pStyle w:val="60"/>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rPr>
            </w:pPr>
            <w:r>
              <w:rPr>
                <w:rFonts w:hint="eastAsia" w:ascii="Times New Roman" w:hAnsi="Times New Roman"/>
              </w:rPr>
              <w:t>同类业绩</w:t>
            </w:r>
            <w:r>
              <w:rPr>
                <w:rFonts w:hint="eastAsia" w:ascii="Times New Roman" w:hAnsi="Times New Roman"/>
                <w:lang w:val="en-US" w:eastAsia="zh-CN"/>
              </w:rPr>
              <w:t>3分</w:t>
            </w:r>
            <w:r>
              <w:rPr>
                <w:rFonts w:hint="eastAsia" w:ascii="Times New Roman" w:hAnsi="Times New Roman"/>
              </w:rPr>
              <w:t>：投标</w:t>
            </w:r>
            <w:r>
              <w:rPr>
                <w:rFonts w:hint="eastAsia" w:ascii="Times New Roman" w:hAnsi="Times New Roman"/>
                <w:lang w:val="en-US" w:eastAsia="zh-CN"/>
              </w:rPr>
              <w:t>单位</w:t>
            </w:r>
            <w:r>
              <w:rPr>
                <w:rFonts w:hint="eastAsia" w:ascii="Times New Roman" w:hAnsi="Times New Roman"/>
              </w:rPr>
              <w:t>提供自20</w:t>
            </w:r>
            <w:r>
              <w:rPr>
                <w:rFonts w:hint="eastAsia" w:ascii="Times New Roman" w:hAnsi="Times New Roman"/>
                <w:lang w:val="en-US" w:eastAsia="zh-CN"/>
              </w:rPr>
              <w:t>21</w:t>
            </w:r>
            <w:r>
              <w:rPr>
                <w:rFonts w:hint="eastAsia" w:ascii="Times New Roman" w:hAnsi="Times New Roman"/>
              </w:rPr>
              <w:t>年1月1日（以合同签订日期为准）以来实施完成</w:t>
            </w:r>
            <w:r>
              <w:rPr>
                <w:rFonts w:hint="eastAsia" w:ascii="Times New Roman" w:hAnsi="Times New Roman" w:eastAsia="宋体" w:cs="Times New Roman"/>
                <w:lang w:val="en-US" w:eastAsia="zh-CN"/>
              </w:rPr>
              <w:t>同类</w:t>
            </w:r>
            <w:r>
              <w:rPr>
                <w:rFonts w:hint="eastAsia" w:ascii="Times New Roman" w:hAnsi="Times New Roman" w:eastAsia="宋体" w:cs="Times New Roman"/>
              </w:rPr>
              <w:t>案例</w:t>
            </w:r>
            <w:r>
              <w:rPr>
                <w:rFonts w:hint="eastAsia" w:ascii="Times New Roman" w:hAnsi="Times New Roman" w:eastAsia="宋体" w:cs="Times New Roman"/>
                <w:lang w:eastAsia="zh-CN"/>
              </w:rPr>
              <w:t>（</w:t>
            </w:r>
            <w:r>
              <w:rPr>
                <w:rFonts w:hint="eastAsia" w:ascii="Times New Roman" w:hAnsi="Times New Roman" w:eastAsia="宋体" w:cs="Times New Roman"/>
                <w:b/>
                <w:bCs/>
                <w:color w:val="auto"/>
                <w:lang w:val="en-US" w:eastAsia="zh-CN"/>
              </w:rPr>
              <w:t>内容至少包含</w:t>
            </w:r>
            <w:r>
              <w:rPr>
                <w:rFonts w:hint="eastAsia" w:ascii="Times New Roman" w:hAnsi="Times New Roman" w:cs="Times New Roman"/>
                <w:b/>
                <w:bCs/>
                <w:color w:val="auto"/>
                <w:u w:val="single"/>
                <w:lang w:val="en-US" w:eastAsia="zh-CN"/>
              </w:rPr>
              <w:t xml:space="preserve">  服务器  </w:t>
            </w:r>
            <w:r>
              <w:rPr>
                <w:rFonts w:hint="eastAsia" w:ascii="Times New Roman" w:hAnsi="Times New Roman" w:eastAsia="宋体" w:cs="Times New Roman"/>
                <w:lang w:eastAsia="zh-CN"/>
              </w:rPr>
              <w:t>）</w:t>
            </w:r>
            <w:r>
              <w:rPr>
                <w:rFonts w:hint="eastAsia" w:ascii="Times New Roman" w:hAnsi="Times New Roman"/>
              </w:rPr>
              <w:t>，</w:t>
            </w:r>
            <w:r>
              <w:rPr>
                <w:rFonts w:hint="eastAsia" w:ascii="Times New Roman" w:hAnsi="Times New Roman"/>
                <w:color w:val="auto"/>
                <w:lang w:val="en-US" w:eastAsia="zh-CN"/>
              </w:rPr>
              <w:t>1</w:t>
            </w:r>
            <w:r>
              <w:rPr>
                <w:rFonts w:hint="eastAsia" w:ascii="Times New Roman" w:hAnsi="Times New Roman"/>
                <w:lang w:val="en-US" w:eastAsia="zh-CN"/>
              </w:rPr>
              <w:t>个有效业绩得</w:t>
            </w:r>
            <w:r>
              <w:rPr>
                <w:rFonts w:hint="eastAsia" w:ascii="Times New Roman" w:hAnsi="Times New Roman"/>
                <w:color w:val="auto"/>
                <w:lang w:val="en-US" w:eastAsia="zh-CN"/>
              </w:rPr>
              <w:t>1</w:t>
            </w:r>
            <w:r>
              <w:rPr>
                <w:rFonts w:hint="eastAsia" w:ascii="Times New Roman" w:hAnsi="Times New Roman"/>
                <w:color w:val="auto"/>
              </w:rPr>
              <w:t>分</w:t>
            </w:r>
            <w:r>
              <w:rPr>
                <w:rFonts w:hint="eastAsia" w:ascii="Times New Roman" w:hAnsi="Times New Roman"/>
              </w:rPr>
              <w:t>，最多</w:t>
            </w:r>
            <w:r>
              <w:rPr>
                <w:rFonts w:hint="eastAsia" w:ascii="Times New Roman" w:hAnsi="Times New Roman"/>
                <w:lang w:val="en-US" w:eastAsia="zh-CN"/>
              </w:rPr>
              <w:t>3</w:t>
            </w:r>
            <w:r>
              <w:rPr>
                <w:rFonts w:hint="eastAsia" w:ascii="Times New Roman" w:hAnsi="Times New Roman"/>
              </w:rPr>
              <w:t>分。</w:t>
            </w:r>
          </w:p>
          <w:p w14:paraId="3156A46E">
            <w:pPr>
              <w:pStyle w:val="60"/>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lang w:val="en-US" w:eastAsia="zh-CN"/>
              </w:rPr>
            </w:pPr>
            <w:r>
              <w:rPr>
                <w:rFonts w:hint="eastAsia" w:ascii="Times New Roman" w:hAnsi="Times New Roman"/>
              </w:rPr>
              <w:t>提供合同</w:t>
            </w:r>
            <w:r>
              <w:rPr>
                <w:rFonts w:hint="eastAsia" w:ascii="Times New Roman" w:hAnsi="Times New Roman"/>
                <w:lang w:val="en-US" w:eastAsia="zh-CN"/>
              </w:rPr>
              <w:t>扫描件</w:t>
            </w:r>
            <w:r>
              <w:rPr>
                <w:rFonts w:hint="eastAsia" w:ascii="Times New Roman" w:hAnsi="Times New Roman"/>
              </w:rPr>
              <w:t>和</w:t>
            </w:r>
            <w:r>
              <w:rPr>
                <w:rFonts w:hint="eastAsia" w:ascii="Times New Roman" w:hAnsi="Times New Roman"/>
                <w:lang w:val="en-US" w:eastAsia="zh-CN"/>
              </w:rPr>
              <w:t>中标结果公告网页截图（同时提供网址）</w:t>
            </w:r>
            <w:r>
              <w:rPr>
                <w:rFonts w:hint="eastAsia" w:ascii="Times New Roman" w:hAnsi="Times New Roman"/>
              </w:rPr>
              <w:t>，</w:t>
            </w:r>
            <w:r>
              <w:rPr>
                <w:rFonts w:hint="eastAsia" w:ascii="Times New Roman" w:hAnsi="Times New Roman"/>
                <w:lang w:val="en-US" w:eastAsia="zh-CN"/>
              </w:rPr>
              <w:t>未提供的不得分，</w:t>
            </w:r>
            <w:r>
              <w:rPr>
                <w:rFonts w:hint="eastAsia" w:ascii="Times New Roman" w:hAnsi="Times New Roman"/>
              </w:rPr>
              <w:t>两项不全的不得分。有效的合同案例需提供合同关键页。</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42034287">
            <w:pPr>
              <w:pStyle w:val="60"/>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cs="Times New Roman"/>
                <w:i w:val="0"/>
                <w:iCs w:val="0"/>
                <w:color w:val="auto"/>
                <w:kern w:val="2"/>
                <w:sz w:val="21"/>
                <w:szCs w:val="20"/>
                <w:lang w:val="en-US" w:eastAsia="zh-CN" w:bidi="ar-SA"/>
              </w:rPr>
            </w:pPr>
            <w:r>
              <w:rPr>
                <w:rFonts w:hint="eastAsia" w:ascii="Times New Roman" w:hAnsi="Times New Roman" w:cs="Times New Roman"/>
                <w:i w:val="0"/>
                <w:iCs w:val="0"/>
                <w:color w:val="auto"/>
                <w:kern w:val="2"/>
                <w:sz w:val="21"/>
                <w:szCs w:val="20"/>
                <w:lang w:val="en-US" w:eastAsia="zh-CN" w:bidi="ar-SA"/>
              </w:rPr>
              <w:t>客观分</w:t>
            </w:r>
          </w:p>
        </w:tc>
      </w:tr>
      <w:tr w14:paraId="65BD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327A60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lang w:val="en-US" w:eastAsia="zh-CN"/>
              </w:rPr>
            </w:pPr>
            <w:r>
              <w:rPr>
                <w:rFonts w:hint="eastAsia"/>
                <w:lang w:val="en-US" w:eastAsia="zh-CN"/>
              </w:rPr>
              <w:t>10</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6653E0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rPr>
            </w:pPr>
            <w:r>
              <w:rPr>
                <w:rFonts w:hint="eastAsia" w:ascii="Times New Roman" w:hAnsi="Times New Roman"/>
              </w:rPr>
              <w:t>政府采购政策分</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1751BB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lang w:val="en-US" w:eastAsia="zh-CN"/>
              </w:rPr>
            </w:pPr>
            <w:r>
              <w:rPr>
                <w:rFonts w:hint="eastAsia" w:ascii="Times New Roman" w:hAnsi="Times New Roman"/>
                <w:lang w:val="en-US" w:eastAsia="zh-CN"/>
              </w:rPr>
              <w:t>2</w:t>
            </w:r>
          </w:p>
        </w:tc>
        <w:tc>
          <w:tcPr>
            <w:tcW w:w="7061" w:type="dxa"/>
            <w:tcBorders>
              <w:top w:val="single" w:color="auto" w:sz="4" w:space="0"/>
              <w:left w:val="single" w:color="auto" w:sz="4" w:space="0"/>
              <w:bottom w:val="single" w:color="auto" w:sz="4" w:space="0"/>
              <w:right w:val="single" w:color="auto" w:sz="4" w:space="0"/>
            </w:tcBorders>
            <w:noWrap w:val="0"/>
            <w:vAlign w:val="center"/>
          </w:tcPr>
          <w:p w14:paraId="04F5A71A">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rPr>
            </w:pPr>
            <w:r>
              <w:rPr>
                <w:rFonts w:hint="eastAsia" w:ascii="Times New Roman" w:hAnsi="Times New Roman"/>
                <w:lang w:val="en-US" w:eastAsia="zh-CN"/>
              </w:rPr>
              <w:t>1、</w:t>
            </w:r>
            <w:r>
              <w:rPr>
                <w:rFonts w:hint="eastAsia" w:ascii="Times New Roman" w:hAnsi="Times New Roman"/>
              </w:rPr>
              <w:t>节能产品得分=（节能产品投标价格合计/投标总价)*1分(保留1位小数)（强制节能产品除外）；</w:t>
            </w:r>
          </w:p>
          <w:p w14:paraId="29B749A2">
            <w:pPr>
              <w:pStyle w:val="60"/>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lang w:val="en-US" w:eastAsia="zh-CN"/>
              </w:rPr>
            </w:pPr>
            <w:r>
              <w:rPr>
                <w:rFonts w:hint="eastAsia" w:ascii="Times New Roman" w:hAnsi="Times New Roman"/>
                <w:lang w:val="en-US" w:eastAsia="zh-CN"/>
              </w:rPr>
              <w:t>注：</w:t>
            </w:r>
            <w:r>
              <w:rPr>
                <w:rFonts w:hint="eastAsia" w:ascii="Times New Roman" w:hAnsi="Times New Roman"/>
                <w:lang w:val="zh-CN"/>
              </w:rPr>
              <w:t>投标产品</w:t>
            </w:r>
            <w:r>
              <w:rPr>
                <w:rFonts w:hint="eastAsia" w:ascii="Times New Roman" w:hAnsi="Times New Roman"/>
                <w:lang w:val="en-US" w:eastAsia="zh-CN"/>
              </w:rPr>
              <w:t>应是</w:t>
            </w:r>
            <w:r>
              <w:rPr>
                <w:rFonts w:hint="eastAsia" w:ascii="Times New Roman" w:hAnsi="Times New Roman"/>
                <w:lang w:val="zh-CN"/>
              </w:rPr>
              <w:t>属于《节能产品政府采购品目清单》范围的且具有国家确定的认证机构出具的、处于有效期之内的节能产品。</w:t>
            </w:r>
          </w:p>
          <w:p w14:paraId="68EAFB2A">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rPr>
            </w:pPr>
            <w:r>
              <w:rPr>
                <w:rFonts w:hint="eastAsia" w:ascii="Times New Roman" w:hAnsi="Times New Roman"/>
                <w:lang w:val="en-US" w:eastAsia="zh-CN"/>
              </w:rPr>
              <w:t>2、</w:t>
            </w:r>
            <w:r>
              <w:rPr>
                <w:rFonts w:hint="eastAsia" w:ascii="Times New Roman" w:hAnsi="Times New Roman"/>
              </w:rPr>
              <w:t>中国环境标志产品得分=（环境标志产品投标价格合计/投标总价)*1分(保留1位小数)；提供产品节能环保证书</w:t>
            </w:r>
            <w:r>
              <w:rPr>
                <w:rFonts w:hint="eastAsia" w:ascii="Times New Roman" w:hAnsi="Times New Roman"/>
                <w:lang w:val="en-US" w:eastAsia="zh-CN"/>
              </w:rPr>
              <w:t>扫描件</w:t>
            </w:r>
            <w:r>
              <w:rPr>
                <w:rFonts w:hint="eastAsia" w:ascii="Times New Roman" w:hAnsi="Times New Roman"/>
              </w:rPr>
              <w:t>。</w:t>
            </w:r>
          </w:p>
          <w:p w14:paraId="7E619EA7">
            <w:pPr>
              <w:pStyle w:val="60"/>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lang w:val="en-US" w:eastAsia="zh-CN"/>
              </w:rPr>
            </w:pPr>
            <w:r>
              <w:rPr>
                <w:rFonts w:hint="eastAsia" w:ascii="Times New Roman" w:hAnsi="Times New Roman"/>
                <w:lang w:val="en-US" w:eastAsia="zh-CN"/>
              </w:rPr>
              <w:t>注：</w:t>
            </w:r>
            <w:r>
              <w:rPr>
                <w:rFonts w:hint="eastAsia" w:ascii="Times New Roman" w:hAnsi="Times New Roman"/>
                <w:lang w:val="zh-CN"/>
              </w:rPr>
              <w:t>投标产品</w:t>
            </w:r>
            <w:r>
              <w:rPr>
                <w:rFonts w:hint="eastAsia" w:ascii="Times New Roman" w:hAnsi="Times New Roman"/>
                <w:lang w:val="en-US" w:eastAsia="zh-CN"/>
              </w:rPr>
              <w:t>应是</w:t>
            </w:r>
            <w:r>
              <w:rPr>
                <w:rFonts w:hint="eastAsia" w:ascii="Times New Roman" w:hAnsi="Times New Roman"/>
                <w:lang w:val="zh-CN"/>
              </w:rPr>
              <w:t>属于《环境标志产品政府采购品目清单》范围的且具有国家确定的认证机构出具的、处于有效期之内的环境标志产品。</w:t>
            </w:r>
          </w:p>
        </w:tc>
        <w:tc>
          <w:tcPr>
            <w:tcW w:w="652" w:type="dxa"/>
            <w:tcBorders>
              <w:top w:val="single" w:color="auto" w:sz="4" w:space="0"/>
              <w:left w:val="single" w:color="auto" w:sz="4" w:space="0"/>
              <w:bottom w:val="single" w:color="auto" w:sz="4" w:space="0"/>
              <w:right w:val="single" w:color="auto" w:sz="4" w:space="0"/>
            </w:tcBorders>
            <w:noWrap w:val="0"/>
            <w:vAlign w:val="center"/>
          </w:tcPr>
          <w:p w14:paraId="7BD31CB7">
            <w:pPr>
              <w:pStyle w:val="6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lang w:val="en-US" w:eastAsia="zh-CN"/>
              </w:rPr>
            </w:pPr>
            <w:r>
              <w:rPr>
                <w:rFonts w:hint="eastAsia" w:ascii="Times New Roman" w:hAnsi="Times New Roman"/>
                <w:lang w:val="en-US" w:eastAsia="zh-CN"/>
              </w:rPr>
              <w:t>客观分</w:t>
            </w:r>
          </w:p>
        </w:tc>
      </w:tr>
    </w:tbl>
    <w:p w14:paraId="71D414B2">
      <w:pPr>
        <w:rPr>
          <w:rFonts w:hint="eastAsia" w:ascii="Times New Roman" w:hAnsi="Times New Roman"/>
          <w:b/>
          <w:bCs/>
        </w:rPr>
      </w:pPr>
      <w:r>
        <w:rPr>
          <w:rFonts w:hint="eastAsia" w:ascii="Times New Roman" w:hAnsi="Times New Roman"/>
          <w:b/>
          <w:bCs/>
        </w:rPr>
        <w:t>注</w:t>
      </w:r>
      <w:r>
        <w:rPr>
          <w:rFonts w:hint="eastAsia"/>
          <w:b/>
          <w:bCs/>
          <w:lang w:val="en-US" w:eastAsia="zh-CN"/>
        </w:rPr>
        <w:t>(标项1、2、3)</w:t>
      </w:r>
      <w:r>
        <w:rPr>
          <w:rFonts w:hint="eastAsia" w:ascii="Times New Roman" w:hAnsi="Times New Roman"/>
          <w:b/>
          <w:bCs/>
        </w:rPr>
        <w:t>：</w:t>
      </w:r>
      <w:r>
        <w:rPr>
          <w:rFonts w:hint="eastAsia" w:ascii="Times New Roman" w:hAnsi="Times New Roman" w:eastAsia="宋体" w:cs="宋体"/>
          <w:b/>
          <w:bCs/>
        </w:rPr>
        <w:t>投标文件中</w:t>
      </w:r>
      <w:r>
        <w:rPr>
          <w:rFonts w:hint="eastAsia" w:ascii="Times New Roman" w:hAnsi="Times New Roman" w:eastAsia="宋体" w:cs="宋体"/>
          <w:b/>
          <w:bCs/>
          <w:lang w:val="en-US" w:eastAsia="zh-CN"/>
        </w:rPr>
        <w:t>应</w:t>
      </w:r>
      <w:r>
        <w:rPr>
          <w:rFonts w:hint="eastAsia" w:ascii="Times New Roman" w:hAnsi="Times New Roman" w:eastAsia="宋体" w:cs="宋体"/>
          <w:b/>
          <w:bCs/>
        </w:rPr>
        <w:t>提供能体现</w:t>
      </w:r>
      <w:r>
        <w:rPr>
          <w:rFonts w:hint="eastAsia" w:ascii="Times New Roman" w:hAnsi="Times New Roman" w:eastAsia="宋体" w:cs="宋体"/>
          <w:b/>
          <w:bCs/>
          <w:lang w:val="en-US" w:eastAsia="zh-CN"/>
        </w:rPr>
        <w:t>评分表中各</w:t>
      </w:r>
      <w:r>
        <w:rPr>
          <w:rFonts w:hint="eastAsia" w:ascii="Times New Roman" w:hAnsi="Times New Roman" w:eastAsia="宋体" w:cs="宋体"/>
          <w:b/>
          <w:bCs/>
        </w:rPr>
        <w:t>评审因素的证明材料</w:t>
      </w:r>
      <w:r>
        <w:rPr>
          <w:rFonts w:hint="eastAsia" w:ascii="Times New Roman" w:hAnsi="Times New Roman" w:eastAsia="宋体" w:cs="宋体"/>
          <w:b/>
          <w:bCs/>
          <w:color w:val="FF0000"/>
          <w:lang w:val="en-US" w:eastAsia="zh-CN"/>
        </w:rPr>
        <w:t>扫描件</w:t>
      </w:r>
      <w:r>
        <w:rPr>
          <w:rFonts w:hint="eastAsia" w:ascii="Times New Roman" w:hAnsi="Times New Roman" w:eastAsia="宋体" w:cs="宋体"/>
          <w:b/>
          <w:bCs/>
          <w:color w:val="auto"/>
          <w:lang w:val="en-US" w:eastAsia="zh-CN"/>
        </w:rPr>
        <w:t>。若涉及场所的，</w:t>
      </w:r>
      <w:r>
        <w:rPr>
          <w:rFonts w:hint="eastAsia" w:ascii="Times New Roman" w:hAnsi="Times New Roman" w:eastAsia="宋体" w:cs="宋体"/>
          <w:b/>
          <w:bCs/>
        </w:rPr>
        <w:t>办</w:t>
      </w:r>
      <w:r>
        <w:rPr>
          <w:rFonts w:hint="eastAsia" w:ascii="Times New Roman" w:hAnsi="Times New Roman"/>
          <w:b/>
          <w:bCs/>
        </w:rPr>
        <w:t>公服务场所提供产权证书或租赁合同</w:t>
      </w:r>
      <w:r>
        <w:rPr>
          <w:rFonts w:hint="eastAsia" w:ascii="Times New Roman" w:hAnsi="Times New Roman"/>
          <w:b/>
          <w:bCs/>
          <w:color w:val="FF0000"/>
        </w:rPr>
        <w:t>扫描件</w:t>
      </w:r>
      <w:r>
        <w:rPr>
          <w:rFonts w:hint="eastAsia" w:ascii="Times New Roman" w:hAnsi="Times New Roman"/>
          <w:b/>
          <w:bCs/>
        </w:rPr>
        <w:t>；</w:t>
      </w:r>
      <w:r>
        <w:rPr>
          <w:rFonts w:hint="eastAsia" w:ascii="Times New Roman" w:hAnsi="Times New Roman"/>
          <w:b/>
          <w:bCs/>
          <w:lang w:val="en-US" w:eastAsia="zh-CN"/>
        </w:rPr>
        <w:t>若涉及人员的，</w:t>
      </w:r>
      <w:r>
        <w:rPr>
          <w:rFonts w:hint="eastAsia" w:ascii="Times New Roman" w:hAnsi="Times New Roman"/>
          <w:b/>
          <w:bCs/>
        </w:rPr>
        <w:t>人员为投标人</w:t>
      </w:r>
      <w:r>
        <w:rPr>
          <w:rFonts w:ascii="Times New Roman" w:hAnsi="Times New Roman"/>
          <w:b/>
          <w:bCs/>
        </w:rPr>
        <w:t>建立劳动关系的职工或劳务派遣人员</w:t>
      </w:r>
      <w:r>
        <w:rPr>
          <w:rFonts w:hint="eastAsia" w:ascii="Times New Roman" w:hAnsi="Times New Roman"/>
          <w:b/>
          <w:bCs/>
        </w:rPr>
        <w:t>，应当提供社保缴纳证明</w:t>
      </w:r>
      <w:r>
        <w:rPr>
          <w:rFonts w:hint="eastAsia" w:ascii="Times New Roman" w:hAnsi="Times New Roman"/>
          <w:b/>
          <w:bCs/>
          <w:color w:val="FF0000"/>
        </w:rPr>
        <w:t>扫描件</w:t>
      </w:r>
      <w:r>
        <w:rPr>
          <w:rFonts w:hint="eastAsia" w:ascii="Times New Roman" w:hAnsi="Times New Roman"/>
          <w:b/>
          <w:bCs/>
          <w:lang w:eastAsia="zh-CN"/>
        </w:rPr>
        <w:t>。</w:t>
      </w:r>
      <w:r>
        <w:rPr>
          <w:rFonts w:hint="eastAsia" w:ascii="Times New Roman" w:hAnsi="Times New Roman"/>
          <w:b/>
          <w:bCs/>
        </w:rPr>
        <w:t>未提供或提供不清的不得分，原件中标后视情备查。</w:t>
      </w:r>
    </w:p>
    <w:p w14:paraId="1A4344D9">
      <w:pPr>
        <w:rPr>
          <w:rFonts w:hint="eastAsia" w:ascii="Times New Roman" w:hAnsi="Times New Roman"/>
          <w:b/>
          <w:bCs/>
          <w:sz w:val="24"/>
          <w:lang w:eastAsia="zh-CN"/>
        </w:rPr>
      </w:pPr>
    </w:p>
    <w:p w14:paraId="0FA48E81">
      <w:pPr>
        <w:ind w:left="420"/>
        <w:rPr>
          <w:rFonts w:hint="eastAsia" w:ascii="Times New Roman" w:hAnsi="Times New Roman" w:eastAsia="宋体" w:cs="宋体"/>
          <w:sz w:val="28"/>
          <w:szCs w:val="28"/>
        </w:rPr>
      </w:pPr>
      <w:r>
        <w:rPr>
          <w:rFonts w:hint="eastAsia" w:ascii="Times New Roman" w:hAnsi="Times New Roman" w:eastAsia="宋体" w:cs="宋体"/>
          <w:sz w:val="28"/>
          <w:szCs w:val="28"/>
        </w:rPr>
        <w:t>（二）评分办法</w:t>
      </w:r>
    </w:p>
    <w:p w14:paraId="4482E801">
      <w:pPr>
        <w:spacing w:line="440" w:lineRule="exact"/>
        <w:ind w:firstLine="480"/>
        <w:rPr>
          <w:rFonts w:hint="eastAsia" w:ascii="Times New Roman" w:hAnsi="Times New Roman" w:eastAsia="宋体" w:cs="宋体"/>
          <w:sz w:val="28"/>
          <w:szCs w:val="28"/>
        </w:rPr>
      </w:pPr>
      <w:r>
        <w:rPr>
          <w:rFonts w:hint="eastAsia" w:ascii="Times New Roman" w:hAnsi="Times New Roman" w:eastAsia="宋体" w:cs="宋体"/>
          <w:sz w:val="28"/>
          <w:szCs w:val="28"/>
        </w:rPr>
        <w:t>由评委对各投标人的投标文件进行审阅，然后根据需要对投标人进行询标和评议，并按以上指标（除价格部分外）进行记名打分。</w:t>
      </w:r>
    </w:p>
    <w:p w14:paraId="184046DC">
      <w:pPr>
        <w:spacing w:line="440" w:lineRule="exact"/>
        <w:ind w:firstLine="480"/>
        <w:rPr>
          <w:rFonts w:hint="eastAsia" w:ascii="Times New Roman" w:hAnsi="Times New Roman" w:eastAsia="宋体" w:cs="宋体"/>
          <w:sz w:val="28"/>
          <w:szCs w:val="28"/>
        </w:rPr>
      </w:pPr>
      <w:r>
        <w:rPr>
          <w:rFonts w:hint="eastAsia" w:ascii="Times New Roman" w:hAnsi="Times New Roman" w:eastAsia="宋体" w:cs="宋体"/>
          <w:sz w:val="28"/>
          <w:szCs w:val="28"/>
        </w:rPr>
        <w:t>统计、汇总所有评委对每一份投标文件的评分，然后用算术平均法求出每一份投标文件非价格部分的平均得分。</w:t>
      </w:r>
    </w:p>
    <w:p w14:paraId="3A377EE7">
      <w:pPr>
        <w:numPr>
          <w:ilvl w:val="0"/>
          <w:numId w:val="24"/>
        </w:numPr>
        <w:spacing w:line="440" w:lineRule="exact"/>
        <w:rPr>
          <w:rFonts w:hint="eastAsia" w:ascii="Times New Roman" w:hAnsi="Times New Roman" w:eastAsia="宋体" w:cs="宋体"/>
          <w:b/>
          <w:sz w:val="28"/>
          <w:szCs w:val="28"/>
        </w:rPr>
      </w:pPr>
      <w:r>
        <w:rPr>
          <w:rFonts w:hint="eastAsia" w:ascii="Times New Roman" w:hAnsi="Times New Roman" w:eastAsia="宋体" w:cs="宋体"/>
          <w:b/>
          <w:sz w:val="28"/>
          <w:szCs w:val="28"/>
        </w:rPr>
        <w:t>价格部分</w:t>
      </w:r>
    </w:p>
    <w:p w14:paraId="21B851BF">
      <w:pPr>
        <w:spacing w:line="440" w:lineRule="exact"/>
        <w:ind w:left="718"/>
        <w:rPr>
          <w:rFonts w:hint="eastAsia" w:ascii="Times New Roman" w:hAnsi="Times New Roman" w:eastAsia="宋体" w:cs="宋体"/>
          <w:sz w:val="28"/>
          <w:szCs w:val="28"/>
        </w:rPr>
      </w:pPr>
      <w:r>
        <w:rPr>
          <w:rFonts w:hint="eastAsia" w:ascii="Times New Roman" w:hAnsi="Times New Roman" w:eastAsia="宋体" w:cs="宋体"/>
          <w:sz w:val="28"/>
          <w:szCs w:val="28"/>
        </w:rPr>
        <w:t>先由评委会对各投标人的分项报价进行分析。审查投标报价是否符合招标文件的基本要求，有无明显开口、漏项、漏量等情况，在取得基本一致的意见后进行判别计算。对出现漏项、漏量情况的标书由评委会进行调整，得出评估价。</w:t>
      </w:r>
    </w:p>
    <w:p w14:paraId="2C32A28F">
      <w:pPr>
        <w:numPr>
          <w:ilvl w:val="0"/>
          <w:numId w:val="24"/>
        </w:numPr>
        <w:spacing w:line="440" w:lineRule="exact"/>
        <w:rPr>
          <w:rFonts w:hint="eastAsia" w:ascii="Times New Roman" w:hAnsi="Times New Roman" w:eastAsia="宋体" w:cs="宋体"/>
          <w:b/>
          <w:sz w:val="28"/>
          <w:szCs w:val="28"/>
        </w:rPr>
      </w:pPr>
      <w:r>
        <w:rPr>
          <w:rFonts w:hint="eastAsia" w:ascii="Times New Roman" w:hAnsi="Times New Roman" w:eastAsia="宋体" w:cs="宋体"/>
          <w:b/>
          <w:sz w:val="28"/>
          <w:szCs w:val="28"/>
        </w:rPr>
        <w:t>其他部分</w:t>
      </w:r>
    </w:p>
    <w:p w14:paraId="4281B6A8">
      <w:pPr>
        <w:spacing w:line="440" w:lineRule="exact"/>
        <w:ind w:left="735"/>
        <w:rPr>
          <w:rFonts w:hint="eastAsia" w:ascii="Times New Roman" w:hAnsi="Times New Roman" w:eastAsia="宋体" w:cs="宋体"/>
          <w:sz w:val="28"/>
          <w:szCs w:val="28"/>
        </w:rPr>
      </w:pPr>
      <w:r>
        <w:rPr>
          <w:rFonts w:hint="eastAsia" w:ascii="Times New Roman" w:hAnsi="Times New Roman" w:eastAsia="宋体" w:cs="宋体"/>
          <w:sz w:val="28"/>
          <w:szCs w:val="28"/>
        </w:rPr>
        <w:t>除明确给出评判标准的项目外，由评委根据投标人情况综合</w:t>
      </w:r>
      <w:r>
        <w:rPr>
          <w:rFonts w:hint="eastAsia" w:ascii="Times New Roman" w:hAnsi="Times New Roman" w:eastAsia="宋体" w:cs="宋体"/>
          <w:color w:val="000000"/>
          <w:sz w:val="28"/>
          <w:szCs w:val="28"/>
        </w:rPr>
        <w:t>评定，</w:t>
      </w:r>
      <w:r>
        <w:rPr>
          <w:rFonts w:hint="eastAsia" w:ascii="Times New Roman" w:hAnsi="Times New Roman" w:eastAsia="宋体" w:cs="宋体"/>
          <w:sz w:val="28"/>
          <w:szCs w:val="28"/>
        </w:rPr>
        <w:t>各项指标的最小打分单位为0.1分。</w:t>
      </w:r>
    </w:p>
    <w:p w14:paraId="27DEE1AD">
      <w:pPr>
        <w:numPr>
          <w:ilvl w:val="0"/>
          <w:numId w:val="24"/>
        </w:numPr>
        <w:spacing w:line="440" w:lineRule="exact"/>
        <w:rPr>
          <w:rFonts w:hint="eastAsia" w:ascii="Times New Roman" w:hAnsi="Times New Roman" w:eastAsia="宋体" w:cs="宋体"/>
          <w:b/>
          <w:sz w:val="28"/>
          <w:szCs w:val="28"/>
        </w:rPr>
      </w:pPr>
      <w:r>
        <w:rPr>
          <w:rFonts w:hint="eastAsia" w:ascii="Times New Roman" w:hAnsi="Times New Roman" w:eastAsia="宋体" w:cs="宋体"/>
          <w:b/>
          <w:sz w:val="28"/>
          <w:szCs w:val="28"/>
        </w:rPr>
        <w:t>最终得分与中标人的确定</w:t>
      </w:r>
    </w:p>
    <w:p w14:paraId="553CAB83">
      <w:pPr>
        <w:numPr>
          <w:ilvl w:val="0"/>
          <w:numId w:val="25"/>
        </w:numPr>
        <w:spacing w:line="440" w:lineRule="exact"/>
        <w:rPr>
          <w:rFonts w:hint="eastAsia" w:ascii="Times New Roman" w:hAnsi="Times New Roman" w:eastAsia="宋体" w:cs="宋体"/>
          <w:sz w:val="28"/>
          <w:szCs w:val="28"/>
        </w:rPr>
      </w:pPr>
      <w:r>
        <w:rPr>
          <w:rFonts w:hint="eastAsia" w:ascii="Times New Roman" w:hAnsi="Times New Roman" w:eastAsia="宋体" w:cs="宋体"/>
          <w:sz w:val="28"/>
          <w:szCs w:val="28"/>
        </w:rPr>
        <w:t>各投标人最终分按以下方法进行计算：最终得分＝价格得分+其他得分；</w:t>
      </w:r>
    </w:p>
    <w:p w14:paraId="1A1C1681">
      <w:pPr>
        <w:numPr>
          <w:ilvl w:val="0"/>
          <w:numId w:val="25"/>
        </w:numPr>
        <w:spacing w:line="440" w:lineRule="exact"/>
        <w:rPr>
          <w:rFonts w:hint="eastAsia" w:ascii="Times New Roman" w:hAnsi="Times New Roman" w:eastAsia="宋体" w:cs="宋体"/>
          <w:sz w:val="28"/>
          <w:szCs w:val="28"/>
        </w:rPr>
      </w:pPr>
      <w:r>
        <w:rPr>
          <w:rFonts w:hint="eastAsia" w:ascii="Times New Roman" w:hAnsi="Times New Roman" w:eastAsia="宋体" w:cs="宋体"/>
          <w:sz w:val="28"/>
          <w:szCs w:val="28"/>
        </w:rPr>
        <w:t>各投标人的最终得分若出现并列分，则由报价低的排列在前，报价也相同的则由技术得分高的排列在前，价格和技术得分均相同的则由随机抽取的方式确定。</w:t>
      </w:r>
    </w:p>
    <w:p w14:paraId="0B98FD99">
      <w:pPr>
        <w:pStyle w:val="57"/>
        <w:spacing w:line="440" w:lineRule="exact"/>
        <w:ind w:firstLine="480"/>
        <w:rPr>
          <w:rFonts w:ascii="Times New Roman" w:hAnsi="Times New Roman"/>
        </w:rPr>
      </w:pPr>
      <w:r>
        <w:rPr>
          <w:rFonts w:hint="eastAsia" w:ascii="Times New Roman" w:hAnsi="Times New Roman" w:eastAsia="宋体" w:cs="宋体"/>
          <w:sz w:val="28"/>
          <w:szCs w:val="28"/>
          <w:lang w:val="en-US" w:eastAsia="zh-CN"/>
        </w:rPr>
        <w:t>3）</w:t>
      </w:r>
      <w:r>
        <w:rPr>
          <w:rFonts w:hint="eastAsia" w:ascii="Times New Roman" w:hAnsi="Times New Roman" w:eastAsia="宋体" w:cs="宋体"/>
          <w:sz w:val="28"/>
          <w:szCs w:val="28"/>
        </w:rPr>
        <w:t>评审委员会在审标、询标的基础上根据事先制定的评标办法对各投标人的投标文件进行评定，评出最高得分的投标人为推荐中标人。</w:t>
      </w:r>
      <w:r>
        <w:rPr>
          <w:rFonts w:hint="eastAsia" w:ascii="Times New Roman" w:hAnsi="Times New Roman" w:eastAsia="宋体" w:cs="宋体"/>
          <w:b/>
          <w:bCs/>
          <w:sz w:val="28"/>
          <w:szCs w:val="28"/>
        </w:rPr>
        <w:t>推荐中标人的投标文件若存在以不真实材料来谋取评审优势的，将失去中标资格，由得分次高的投标人为推荐中标人进行公示，以</w:t>
      </w:r>
      <w:r>
        <w:rPr>
          <w:rFonts w:hint="eastAsia" w:ascii="Times New Roman" w:hAnsi="Times New Roman" w:cs="宋体"/>
          <w:b/>
          <w:bCs/>
          <w:sz w:val="28"/>
          <w:szCs w:val="28"/>
          <w:lang w:val="en-US" w:eastAsia="zh-CN"/>
        </w:rPr>
        <w:t>此</w:t>
      </w:r>
      <w:r>
        <w:rPr>
          <w:rFonts w:hint="eastAsia" w:ascii="Times New Roman" w:hAnsi="Times New Roman" w:eastAsia="宋体" w:cs="宋体"/>
          <w:b/>
          <w:bCs/>
          <w:sz w:val="28"/>
          <w:szCs w:val="28"/>
        </w:rPr>
        <w:t>类推（需重新招标的除外）。</w:t>
      </w:r>
      <w:r>
        <w:rPr>
          <w:rFonts w:hint="eastAsia" w:ascii="Times New Roman" w:hAnsi="Times New Roman" w:eastAsia="宋体" w:cs="宋体"/>
          <w:sz w:val="28"/>
          <w:szCs w:val="28"/>
        </w:rPr>
        <w:t>确定中标人后由招标人向中标人发出中标通知书。</w:t>
      </w:r>
    </w:p>
    <w:p w14:paraId="407C5CC3">
      <w:pPr>
        <w:pStyle w:val="57"/>
        <w:spacing w:line="440" w:lineRule="exact"/>
        <w:ind w:firstLine="480"/>
        <w:rPr>
          <w:rFonts w:ascii="Times New Roman" w:hAnsi="Times New Roman"/>
        </w:rPr>
      </w:pPr>
    </w:p>
    <w:p w14:paraId="52C18EBD">
      <w:pPr>
        <w:tabs>
          <w:tab w:val="left" w:pos="105"/>
          <w:tab w:val="left" w:pos="735"/>
          <w:tab w:val="left" w:pos="945"/>
          <w:tab w:val="left" w:pos="3360"/>
        </w:tabs>
        <w:spacing w:line="500" w:lineRule="exact"/>
        <w:jc w:val="center"/>
        <w:outlineLvl w:val="0"/>
        <w:rPr>
          <w:rFonts w:ascii="Times New Roman" w:hAnsi="Times New Roman"/>
          <w:b/>
          <w:sz w:val="28"/>
          <w:szCs w:val="28"/>
        </w:rPr>
      </w:pPr>
      <w:r>
        <w:rPr>
          <w:rFonts w:hint="eastAsia" w:ascii="Times New Roman" w:hAnsi="Times New Roman"/>
          <w:b/>
          <w:sz w:val="28"/>
          <w:szCs w:val="28"/>
        </w:rPr>
        <w:br w:type="page"/>
      </w:r>
      <w:r>
        <w:rPr>
          <w:rFonts w:hint="eastAsia" w:ascii="Times New Roman" w:hAnsi="Times New Roman"/>
          <w:b/>
          <w:sz w:val="28"/>
          <w:szCs w:val="28"/>
        </w:rPr>
        <w:t>第三部分  投标人须知资料表</w:t>
      </w:r>
    </w:p>
    <w:tbl>
      <w:tblPr>
        <w:tblStyle w:val="24"/>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68"/>
        <w:gridCol w:w="6735"/>
      </w:tblGrid>
      <w:tr w14:paraId="2716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14:paraId="3AB729DB">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序号</w:t>
            </w:r>
          </w:p>
        </w:tc>
        <w:tc>
          <w:tcPr>
            <w:tcW w:w="1768" w:type="dxa"/>
            <w:vAlign w:val="center"/>
          </w:tcPr>
          <w:p w14:paraId="743154D9">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内  容</w:t>
            </w:r>
          </w:p>
        </w:tc>
        <w:tc>
          <w:tcPr>
            <w:tcW w:w="6735" w:type="dxa"/>
            <w:vAlign w:val="center"/>
          </w:tcPr>
          <w:p w14:paraId="6583F38F">
            <w:pPr>
              <w:tabs>
                <w:tab w:val="left" w:pos="105"/>
                <w:tab w:val="left" w:pos="735"/>
                <w:tab w:val="left" w:pos="945"/>
                <w:tab w:val="left" w:pos="3360"/>
              </w:tabs>
              <w:spacing w:line="500" w:lineRule="exact"/>
              <w:jc w:val="center"/>
              <w:rPr>
                <w:rFonts w:ascii="Times New Roman" w:hAnsi="Times New Roman"/>
                <w:szCs w:val="21"/>
              </w:rPr>
            </w:pPr>
            <w:r>
              <w:rPr>
                <w:rFonts w:hint="eastAsia" w:ascii="Times New Roman" w:hAnsi="Times New Roman" w:eastAsia="Times New Roman"/>
                <w:szCs w:val="21"/>
              </w:rPr>
              <w:t>说明与要求</w:t>
            </w:r>
          </w:p>
        </w:tc>
      </w:tr>
      <w:tr w14:paraId="49A2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48" w:type="dxa"/>
            <w:vAlign w:val="center"/>
          </w:tcPr>
          <w:p w14:paraId="077426A2">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1</w:t>
            </w:r>
          </w:p>
        </w:tc>
        <w:tc>
          <w:tcPr>
            <w:tcW w:w="1768" w:type="dxa"/>
            <w:vAlign w:val="center"/>
          </w:tcPr>
          <w:p w14:paraId="1C4AA53B">
            <w:pPr>
              <w:tabs>
                <w:tab w:val="left" w:pos="105"/>
                <w:tab w:val="left" w:pos="735"/>
                <w:tab w:val="left" w:pos="945"/>
                <w:tab w:val="left" w:pos="3360"/>
              </w:tabs>
              <w:spacing w:line="500" w:lineRule="exact"/>
              <w:jc w:val="center"/>
              <w:rPr>
                <w:rFonts w:ascii="Times New Roman" w:hAnsi="Times New Roman"/>
                <w:szCs w:val="21"/>
              </w:rPr>
            </w:pPr>
            <w:r>
              <w:rPr>
                <w:rFonts w:hint="eastAsia" w:ascii="Times New Roman" w:hAnsi="Times New Roman" w:eastAsia="宋体"/>
                <w:szCs w:val="21"/>
                <w:lang w:eastAsia="zh-CN"/>
              </w:rPr>
              <w:t>采购人</w:t>
            </w:r>
            <w:r>
              <w:rPr>
                <w:rFonts w:hint="eastAsia" w:ascii="Times New Roman" w:hAnsi="Times New Roman" w:eastAsia="Times New Roman"/>
                <w:szCs w:val="21"/>
              </w:rPr>
              <w:t>情况</w:t>
            </w:r>
          </w:p>
        </w:tc>
        <w:tc>
          <w:tcPr>
            <w:tcW w:w="6735" w:type="dxa"/>
            <w:vAlign w:val="center"/>
          </w:tcPr>
          <w:p w14:paraId="748043E4">
            <w:pPr>
              <w:tabs>
                <w:tab w:val="left" w:pos="105"/>
                <w:tab w:val="left" w:pos="735"/>
                <w:tab w:val="left" w:pos="945"/>
                <w:tab w:val="left" w:pos="3360"/>
              </w:tabs>
              <w:rPr>
                <w:rFonts w:hint="eastAsia" w:ascii="Times New Roman" w:hAnsi="Times New Roman" w:eastAsia="Times New Roman"/>
                <w:szCs w:val="21"/>
              </w:rPr>
            </w:pPr>
            <w:r>
              <w:rPr>
                <w:rFonts w:hint="eastAsia" w:ascii="Times New Roman" w:hAnsi="Times New Roman" w:eastAsia="Times New Roman"/>
                <w:szCs w:val="21"/>
              </w:rPr>
              <w:t>代理机构名称：宁波市政府采购中心</w:t>
            </w:r>
          </w:p>
          <w:p w14:paraId="196FD234">
            <w:pPr>
              <w:tabs>
                <w:tab w:val="left" w:pos="105"/>
                <w:tab w:val="left" w:pos="735"/>
                <w:tab w:val="left" w:pos="945"/>
                <w:tab w:val="left" w:pos="3360"/>
              </w:tabs>
              <w:rPr>
                <w:rFonts w:hint="eastAsia" w:ascii="Times New Roman" w:hAnsi="Times New Roman" w:eastAsia="Times New Roman"/>
                <w:szCs w:val="21"/>
              </w:rPr>
            </w:pPr>
            <w:r>
              <w:rPr>
                <w:rFonts w:hint="eastAsia" w:ascii="Times New Roman" w:hAnsi="Times New Roman" w:eastAsia="Times New Roman"/>
                <w:szCs w:val="21"/>
              </w:rPr>
              <w:t>质疑接收：</w:t>
            </w:r>
            <w:r>
              <w:rPr>
                <w:rFonts w:hint="eastAsia" w:ascii="Times New Roman" w:hAnsi="Times New Roman" w:eastAsia="宋体"/>
                <w:szCs w:val="21"/>
                <w:lang w:val="en-US" w:eastAsia="zh-CN"/>
              </w:rPr>
              <w:t>陈先生</w:t>
            </w:r>
            <w:r>
              <w:rPr>
                <w:rFonts w:hint="eastAsia" w:ascii="Times New Roman" w:hAnsi="Times New Roman" w:eastAsia="Times New Roman"/>
                <w:szCs w:val="21"/>
              </w:rPr>
              <w:t xml:space="preserve"> TEL：0574-87187</w:t>
            </w:r>
            <w:r>
              <w:rPr>
                <w:rFonts w:hint="eastAsia" w:ascii="Times New Roman" w:hAnsi="Times New Roman" w:eastAsia="宋体"/>
                <w:szCs w:val="21"/>
                <w:lang w:val="en-US" w:eastAsia="zh-CN"/>
              </w:rPr>
              <w:t>958</w:t>
            </w:r>
            <w:r>
              <w:rPr>
                <w:rFonts w:hint="eastAsia" w:ascii="Times New Roman" w:hAnsi="Times New Roman" w:eastAsia="Times New Roman"/>
                <w:szCs w:val="21"/>
              </w:rPr>
              <w:t xml:space="preserve"> FAX：87187961</w:t>
            </w:r>
          </w:p>
          <w:p w14:paraId="19286E8A">
            <w:pPr>
              <w:tabs>
                <w:tab w:val="left" w:pos="105"/>
                <w:tab w:val="left" w:pos="735"/>
                <w:tab w:val="left" w:pos="945"/>
                <w:tab w:val="left" w:pos="3360"/>
              </w:tabs>
              <w:rPr>
                <w:rFonts w:hint="eastAsia" w:ascii="Times New Roman" w:hAnsi="Times New Roman" w:eastAsia="Times New Roman"/>
                <w:szCs w:val="21"/>
              </w:rPr>
            </w:pPr>
            <w:r>
              <w:rPr>
                <w:rFonts w:hint="eastAsia" w:ascii="Times New Roman" w:hAnsi="Times New Roman" w:eastAsia="Times New Roman"/>
                <w:szCs w:val="21"/>
              </w:rPr>
              <w:t>地址：宁波市鄞州区宁穿路1901号市政务服务中心五楼</w:t>
            </w:r>
          </w:p>
          <w:p w14:paraId="75492E04">
            <w:pPr>
              <w:tabs>
                <w:tab w:val="left" w:pos="105"/>
                <w:tab w:val="left" w:pos="735"/>
                <w:tab w:val="left" w:pos="945"/>
                <w:tab w:val="left" w:pos="3360"/>
              </w:tabs>
              <w:rPr>
                <w:rFonts w:ascii="Times New Roman" w:hAnsi="Times New Roman" w:eastAsia="Times New Roman"/>
                <w:szCs w:val="21"/>
              </w:rPr>
            </w:pPr>
            <w:r>
              <w:rPr>
                <w:rFonts w:hint="eastAsia" w:ascii="Times New Roman" w:hAnsi="Times New Roman" w:eastAsia="Times New Roman"/>
                <w:szCs w:val="21"/>
              </w:rPr>
              <w:t>邮编：315066</w:t>
            </w:r>
          </w:p>
        </w:tc>
      </w:tr>
      <w:tr w14:paraId="4D8D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8" w:type="dxa"/>
            <w:vAlign w:val="center"/>
          </w:tcPr>
          <w:p w14:paraId="66FFBAF0">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2</w:t>
            </w:r>
          </w:p>
        </w:tc>
        <w:tc>
          <w:tcPr>
            <w:tcW w:w="1768" w:type="dxa"/>
            <w:vAlign w:val="center"/>
          </w:tcPr>
          <w:p w14:paraId="0831E725">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采购方式</w:t>
            </w:r>
          </w:p>
        </w:tc>
        <w:tc>
          <w:tcPr>
            <w:tcW w:w="6735" w:type="dxa"/>
            <w:vAlign w:val="center"/>
          </w:tcPr>
          <w:p w14:paraId="26082638">
            <w:pPr>
              <w:tabs>
                <w:tab w:val="left" w:pos="105"/>
                <w:tab w:val="left" w:pos="735"/>
                <w:tab w:val="left" w:pos="945"/>
                <w:tab w:val="left" w:pos="3360"/>
              </w:tabs>
              <w:rPr>
                <w:rFonts w:ascii="Times New Roman" w:hAnsi="Times New Roman" w:eastAsia="Times New Roman"/>
                <w:szCs w:val="21"/>
              </w:rPr>
            </w:pPr>
            <w:r>
              <w:rPr>
                <w:rFonts w:hint="eastAsia" w:ascii="Times New Roman" w:hAnsi="Times New Roman" w:eastAsia="Times New Roman"/>
                <w:szCs w:val="21"/>
              </w:rPr>
              <w:t>公开招标</w:t>
            </w:r>
          </w:p>
        </w:tc>
      </w:tr>
      <w:tr w14:paraId="03C0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8" w:type="dxa"/>
            <w:vAlign w:val="center"/>
          </w:tcPr>
          <w:p w14:paraId="42CE12C8">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3</w:t>
            </w:r>
          </w:p>
        </w:tc>
        <w:tc>
          <w:tcPr>
            <w:tcW w:w="1768" w:type="dxa"/>
            <w:vAlign w:val="center"/>
          </w:tcPr>
          <w:p w14:paraId="19B006B8">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进口产品投标</w:t>
            </w:r>
          </w:p>
        </w:tc>
        <w:tc>
          <w:tcPr>
            <w:tcW w:w="6735" w:type="dxa"/>
            <w:vAlign w:val="center"/>
          </w:tcPr>
          <w:p w14:paraId="1AFAC230">
            <w:pPr>
              <w:tabs>
                <w:tab w:val="left" w:pos="105"/>
                <w:tab w:val="left" w:pos="735"/>
                <w:tab w:val="left" w:pos="945"/>
                <w:tab w:val="left" w:pos="3360"/>
              </w:tabs>
              <w:rPr>
                <w:rFonts w:ascii="Times New Roman" w:hAnsi="Times New Roman" w:eastAsia="Times New Roman"/>
                <w:szCs w:val="21"/>
              </w:rPr>
            </w:pPr>
            <w:r>
              <w:rPr>
                <w:rFonts w:hint="eastAsia" w:ascii="Times New Roman" w:hAnsi="Times New Roman"/>
                <w:szCs w:val="21"/>
                <w:bdr w:val="single" w:color="auto" w:sz="4" w:space="0"/>
                <w:lang w:bidi="ar"/>
              </w:rPr>
              <w:t>√</w:t>
            </w:r>
            <w:r>
              <w:rPr>
                <w:rFonts w:hint="eastAsia" w:ascii="Times New Roman" w:hAnsi="Times New Roman" w:eastAsia="Times New Roman"/>
                <w:szCs w:val="21"/>
              </w:rPr>
              <w:t>不接受；</w:t>
            </w:r>
          </w:p>
          <w:p w14:paraId="71277555">
            <w:pPr>
              <w:tabs>
                <w:tab w:val="left" w:pos="105"/>
                <w:tab w:val="left" w:pos="735"/>
                <w:tab w:val="left" w:pos="945"/>
                <w:tab w:val="left" w:pos="3360"/>
              </w:tabs>
              <w:rPr>
                <w:rFonts w:ascii="Times New Roman" w:hAnsi="Times New Roman" w:eastAsia="Times New Roman"/>
                <w:szCs w:val="21"/>
              </w:rPr>
            </w:pPr>
            <w:r>
              <w:rPr>
                <w:rFonts w:hint="eastAsia" w:ascii="Times New Roman" w:hAnsi="Times New Roman" w:eastAsia="Times New Roman"/>
                <w:szCs w:val="21"/>
                <w:bdr w:val="single" w:color="auto" w:sz="4" w:space="0"/>
              </w:rPr>
              <w:t xml:space="preserve">  </w:t>
            </w:r>
            <w:r>
              <w:rPr>
                <w:rFonts w:hint="eastAsia" w:ascii="Times New Roman" w:hAnsi="Times New Roman" w:eastAsia="Times New Roman"/>
                <w:szCs w:val="21"/>
              </w:rPr>
              <w:t>接受，已经同级财政部门批准。</w:t>
            </w:r>
          </w:p>
        </w:tc>
      </w:tr>
      <w:tr w14:paraId="2B0F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8" w:type="dxa"/>
            <w:vAlign w:val="center"/>
          </w:tcPr>
          <w:p w14:paraId="29225655">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4</w:t>
            </w:r>
          </w:p>
        </w:tc>
        <w:tc>
          <w:tcPr>
            <w:tcW w:w="1768" w:type="dxa"/>
            <w:vAlign w:val="center"/>
          </w:tcPr>
          <w:p w14:paraId="7504BD51">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szCs w:val="21"/>
                <w:lang w:bidi="ar"/>
              </w:rPr>
              <w:t>联合体投标</w:t>
            </w:r>
          </w:p>
        </w:tc>
        <w:tc>
          <w:tcPr>
            <w:tcW w:w="6735" w:type="dxa"/>
            <w:vAlign w:val="center"/>
          </w:tcPr>
          <w:p w14:paraId="6E79A84A">
            <w:pPr>
              <w:tabs>
                <w:tab w:val="left" w:pos="105"/>
                <w:tab w:val="left" w:pos="735"/>
                <w:tab w:val="left" w:pos="945"/>
                <w:tab w:val="left" w:pos="3360"/>
              </w:tabs>
              <w:rPr>
                <w:rFonts w:ascii="Times New Roman" w:hAnsi="Times New Roman"/>
                <w:szCs w:val="21"/>
                <w:u w:val="single"/>
              </w:rPr>
            </w:pPr>
            <w:r>
              <w:rPr>
                <w:rFonts w:hint="eastAsia" w:ascii="Times New Roman" w:hAnsi="Times New Roman"/>
                <w:szCs w:val="21"/>
                <w:bdr w:val="single" w:color="auto" w:sz="4" w:space="0"/>
                <w:lang w:bidi="ar"/>
              </w:rPr>
              <w:t>√</w:t>
            </w:r>
            <w:r>
              <w:rPr>
                <w:rFonts w:hint="eastAsia" w:ascii="Times New Roman" w:hAnsi="Times New Roman"/>
                <w:szCs w:val="21"/>
                <w:lang w:bidi="ar"/>
              </w:rPr>
              <w:t>不接受；</w:t>
            </w:r>
            <w:r>
              <w:rPr>
                <w:rFonts w:hint="eastAsia" w:ascii="Times New Roman" w:hAnsi="Times New Roman" w:eastAsia="Times New Roman"/>
                <w:szCs w:val="21"/>
                <w:bdr w:val="single" w:color="auto" w:sz="4" w:space="0"/>
              </w:rPr>
              <w:t xml:space="preserve">  </w:t>
            </w:r>
            <w:r>
              <w:rPr>
                <w:rFonts w:hint="eastAsia" w:ascii="Times New Roman" w:hAnsi="Times New Roman"/>
                <w:szCs w:val="21"/>
                <w:lang w:bidi="ar"/>
              </w:rPr>
              <w:t>接受，最多</w:t>
            </w:r>
            <w:r>
              <w:rPr>
                <w:rFonts w:hint="eastAsia" w:ascii="Times New Roman" w:hAnsi="Times New Roman"/>
                <w:szCs w:val="21"/>
                <w:u w:val="single"/>
                <w:lang w:bidi="ar"/>
              </w:rPr>
              <w:t xml:space="preserve">  </w:t>
            </w:r>
            <w:r>
              <w:rPr>
                <w:rFonts w:hint="eastAsia" w:ascii="Times New Roman" w:hAnsi="Times New Roman"/>
                <w:szCs w:val="21"/>
                <w:lang w:bidi="ar"/>
              </w:rPr>
              <w:t>家，联合体要求：XXX。</w:t>
            </w:r>
          </w:p>
        </w:tc>
      </w:tr>
      <w:tr w14:paraId="7B7E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8" w:type="dxa"/>
            <w:vAlign w:val="center"/>
          </w:tcPr>
          <w:p w14:paraId="471601B0">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5</w:t>
            </w:r>
          </w:p>
        </w:tc>
        <w:tc>
          <w:tcPr>
            <w:tcW w:w="1768" w:type="dxa"/>
            <w:vAlign w:val="center"/>
          </w:tcPr>
          <w:p w14:paraId="567894F7">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专门面向中小微企业招标</w:t>
            </w:r>
          </w:p>
        </w:tc>
        <w:tc>
          <w:tcPr>
            <w:tcW w:w="6735" w:type="dxa"/>
            <w:vAlign w:val="center"/>
          </w:tcPr>
          <w:p w14:paraId="7844CB08">
            <w:pPr>
              <w:tabs>
                <w:tab w:val="left" w:pos="105"/>
                <w:tab w:val="left" w:pos="735"/>
                <w:tab w:val="left" w:pos="945"/>
                <w:tab w:val="left" w:pos="3360"/>
              </w:tabs>
              <w:rPr>
                <w:rFonts w:ascii="Times New Roman" w:hAnsi="Times New Roman"/>
                <w:szCs w:val="21"/>
              </w:rPr>
            </w:pPr>
            <w:r>
              <w:rPr>
                <w:rFonts w:hint="eastAsia" w:ascii="Times New Roman" w:hAnsi="Times New Roman" w:eastAsia="Times New Roman"/>
                <w:szCs w:val="21"/>
                <w:bdr w:val="single" w:color="auto" w:sz="4" w:space="0"/>
              </w:rPr>
              <w:t xml:space="preserve">  </w:t>
            </w:r>
            <w:r>
              <w:rPr>
                <w:rFonts w:hint="eastAsia" w:ascii="Times New Roman" w:hAnsi="Times New Roman" w:eastAsia="Times New Roman"/>
                <w:szCs w:val="21"/>
              </w:rPr>
              <w:t>是；</w:t>
            </w:r>
            <w:r>
              <w:rPr>
                <w:rFonts w:hint="eastAsia" w:ascii="Times New Roman" w:hAnsi="Times New Roman"/>
                <w:szCs w:val="21"/>
                <w:bdr w:val="single" w:color="auto" w:sz="4" w:space="0"/>
                <w:lang w:bidi="ar"/>
              </w:rPr>
              <w:t>√</w:t>
            </w:r>
            <w:r>
              <w:rPr>
                <w:rFonts w:hint="eastAsia" w:ascii="Times New Roman" w:hAnsi="Times New Roman" w:eastAsia="Times New Roman"/>
                <w:szCs w:val="21"/>
              </w:rPr>
              <w:t>否。</w:t>
            </w:r>
          </w:p>
        </w:tc>
      </w:tr>
      <w:tr w14:paraId="66F4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14:paraId="5F2A7142">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6</w:t>
            </w:r>
          </w:p>
        </w:tc>
        <w:tc>
          <w:tcPr>
            <w:tcW w:w="1768" w:type="dxa"/>
            <w:vAlign w:val="center"/>
          </w:tcPr>
          <w:p w14:paraId="0B187E5B">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集</w:t>
            </w:r>
            <w:r>
              <w:rPr>
                <w:rFonts w:hint="eastAsia" w:ascii="Times New Roman" w:hAnsi="Times New Roman" w:eastAsia="Times New Roman"/>
                <w:color w:val="auto"/>
                <w:szCs w:val="21"/>
              </w:rPr>
              <w:t>中现场考察(答疑)</w:t>
            </w:r>
          </w:p>
        </w:tc>
        <w:tc>
          <w:tcPr>
            <w:tcW w:w="6735" w:type="dxa"/>
            <w:vAlign w:val="center"/>
          </w:tcPr>
          <w:p w14:paraId="1414C9AA">
            <w:pPr>
              <w:kinsoku w:val="0"/>
              <w:overflowPunct w:val="0"/>
              <w:autoSpaceDE w:val="0"/>
              <w:autoSpaceDN w:val="0"/>
              <w:snapToGrid w:val="0"/>
              <w:spacing w:line="320" w:lineRule="exact"/>
              <w:rPr>
                <w:rFonts w:hint="eastAsia" w:ascii="Times New Roman" w:hAnsi="Times New Roman" w:eastAsia="宋体"/>
                <w:color w:val="auto"/>
                <w:szCs w:val="21"/>
              </w:rPr>
            </w:pPr>
            <w:r>
              <w:rPr>
                <w:rFonts w:hint="eastAsia" w:ascii="Times New Roman" w:hAnsi="Times New Roman"/>
                <w:color w:val="auto"/>
                <w:szCs w:val="21"/>
                <w:bdr w:val="single" w:color="auto" w:sz="4" w:space="0"/>
              </w:rPr>
              <w:t>√</w:t>
            </w:r>
            <w:r>
              <w:rPr>
                <w:rFonts w:hint="eastAsia" w:ascii="Times New Roman" w:hAnsi="Times New Roman"/>
                <w:color w:val="auto"/>
                <w:szCs w:val="21"/>
              </w:rPr>
              <w:t>无；</w:t>
            </w:r>
            <w:r>
              <w:rPr>
                <w:rFonts w:hint="eastAsia" w:ascii="Times New Roman" w:hAnsi="Times New Roman" w:eastAsia="Times New Roman"/>
                <w:szCs w:val="21"/>
                <w:bdr w:val="single" w:color="auto" w:sz="4" w:space="0"/>
              </w:rPr>
              <w:t xml:space="preserve">  </w:t>
            </w:r>
            <w:r>
              <w:rPr>
                <w:rFonts w:hint="eastAsia" w:ascii="Times New Roman" w:hAnsi="Times New Roman"/>
                <w:color w:val="auto"/>
                <w:szCs w:val="21"/>
              </w:rPr>
              <w:t>有。</w:t>
            </w:r>
          </w:p>
          <w:p w14:paraId="164CACB3">
            <w:pPr>
              <w:kinsoku w:val="0"/>
              <w:overflowPunct w:val="0"/>
              <w:autoSpaceDE w:val="0"/>
              <w:autoSpaceDN w:val="0"/>
              <w:snapToGrid w:val="0"/>
              <w:spacing w:line="320" w:lineRule="exact"/>
              <w:ind w:left="31" w:leftChars="15"/>
              <w:rPr>
                <w:rFonts w:ascii="Times New Roman" w:hAnsi="Times New Roman" w:eastAsia="微软雅黑" w:cs="微软雅黑"/>
                <w:color w:val="auto"/>
                <w:szCs w:val="21"/>
              </w:rPr>
            </w:pPr>
            <w:r>
              <w:rPr>
                <w:rFonts w:hint="eastAsia" w:ascii="Times New Roman" w:hAnsi="Times New Roman" w:eastAsia="微软雅黑" w:cs="微软雅黑"/>
                <w:color w:val="auto"/>
                <w:szCs w:val="21"/>
              </w:rPr>
              <w:t>集合时间：</w:t>
            </w:r>
            <w:r>
              <w:rPr>
                <w:rFonts w:hint="eastAsia" w:ascii="Times New Roman" w:hAnsi="Times New Roman" w:eastAsia="微软雅黑" w:cs="微软雅黑"/>
                <w:color w:val="auto"/>
                <w:szCs w:val="21"/>
                <w:lang w:val="en-US" w:eastAsia="zh-CN"/>
              </w:rPr>
              <w:t>X</w:t>
            </w:r>
            <w:r>
              <w:rPr>
                <w:rFonts w:hint="eastAsia" w:ascii="Times New Roman" w:hAnsi="Times New Roman" w:eastAsia="微软雅黑" w:cs="微软雅黑"/>
                <w:color w:val="auto"/>
                <w:szCs w:val="21"/>
              </w:rPr>
              <w:t>年</w:t>
            </w:r>
            <w:r>
              <w:rPr>
                <w:rFonts w:hint="eastAsia" w:ascii="Times New Roman" w:hAnsi="Times New Roman" w:eastAsia="微软雅黑" w:cs="微软雅黑"/>
                <w:color w:val="auto"/>
                <w:szCs w:val="21"/>
                <w:lang w:val="en-US" w:eastAsia="zh-CN"/>
              </w:rPr>
              <w:t xml:space="preserve"> X </w:t>
            </w:r>
            <w:r>
              <w:rPr>
                <w:rFonts w:hint="eastAsia" w:ascii="Times New Roman" w:hAnsi="Times New Roman" w:eastAsia="微软雅黑" w:cs="微软雅黑"/>
                <w:color w:val="auto"/>
                <w:szCs w:val="21"/>
              </w:rPr>
              <w:t>月</w:t>
            </w:r>
            <w:r>
              <w:rPr>
                <w:rFonts w:hint="eastAsia" w:ascii="Times New Roman" w:hAnsi="Times New Roman" w:eastAsia="微软雅黑" w:cs="微软雅黑"/>
                <w:color w:val="auto"/>
                <w:szCs w:val="21"/>
                <w:lang w:val="en-US" w:eastAsia="zh-CN"/>
              </w:rPr>
              <w:t xml:space="preserve">X </w:t>
            </w:r>
            <w:r>
              <w:rPr>
                <w:rFonts w:hint="eastAsia" w:ascii="Times New Roman" w:hAnsi="Times New Roman" w:eastAsia="微软雅黑" w:cs="微软雅黑"/>
                <w:color w:val="auto"/>
                <w:szCs w:val="21"/>
              </w:rPr>
              <w:t>日上午</w:t>
            </w:r>
            <w:r>
              <w:rPr>
                <w:rFonts w:hint="eastAsia" w:ascii="Times New Roman" w:hAnsi="Times New Roman" w:eastAsia="微软雅黑" w:cs="微软雅黑"/>
                <w:color w:val="auto"/>
                <w:szCs w:val="21"/>
                <w:lang w:val="en-US" w:eastAsia="zh-CN"/>
              </w:rPr>
              <w:t>9</w:t>
            </w:r>
            <w:r>
              <w:rPr>
                <w:rFonts w:hint="eastAsia" w:ascii="Times New Roman" w:hAnsi="Times New Roman" w:eastAsia="微软雅黑" w:cs="微软雅黑"/>
                <w:color w:val="auto"/>
                <w:szCs w:val="21"/>
              </w:rPr>
              <w:t>:</w:t>
            </w:r>
            <w:r>
              <w:rPr>
                <w:rFonts w:hint="eastAsia" w:ascii="Times New Roman" w:hAnsi="Times New Roman" w:eastAsia="微软雅黑" w:cs="微软雅黑"/>
                <w:color w:val="auto"/>
                <w:szCs w:val="21"/>
                <w:lang w:val="en-US" w:eastAsia="zh-CN"/>
              </w:rPr>
              <w:t>30</w:t>
            </w:r>
            <w:r>
              <w:rPr>
                <w:rFonts w:hint="eastAsia" w:ascii="Times New Roman" w:hAnsi="Times New Roman" w:eastAsia="微软雅黑" w:cs="微软雅黑"/>
                <w:color w:val="auto"/>
                <w:szCs w:val="21"/>
              </w:rPr>
              <w:t>；</w:t>
            </w:r>
          </w:p>
          <w:p w14:paraId="4C8E7009">
            <w:pPr>
              <w:kinsoku w:val="0"/>
              <w:overflowPunct w:val="0"/>
              <w:autoSpaceDE w:val="0"/>
              <w:autoSpaceDN w:val="0"/>
              <w:snapToGrid w:val="0"/>
              <w:spacing w:line="320" w:lineRule="exact"/>
              <w:ind w:left="31" w:leftChars="15"/>
              <w:rPr>
                <w:rFonts w:hint="default" w:ascii="Times New Roman" w:hAnsi="Times New Roman" w:eastAsia="微软雅黑"/>
                <w:b/>
                <w:bCs/>
                <w:color w:val="FF0000"/>
                <w:szCs w:val="21"/>
                <w:lang w:val="en-US" w:eastAsia="zh-CN"/>
              </w:rPr>
            </w:pPr>
            <w:r>
              <w:rPr>
                <w:rFonts w:hint="eastAsia" w:ascii="Times New Roman" w:hAnsi="Times New Roman" w:eastAsia="微软雅黑" w:cs="微软雅黑"/>
                <w:color w:val="auto"/>
                <w:szCs w:val="21"/>
              </w:rPr>
              <w:t>集合地点</w:t>
            </w:r>
            <w:r>
              <w:rPr>
                <w:rFonts w:hint="eastAsia" w:ascii="Times New Roman" w:hAnsi="Times New Roman" w:eastAsia="微软雅黑" w:cs="微软雅黑"/>
                <w:color w:val="auto"/>
                <w:szCs w:val="21"/>
                <w:lang w:eastAsia="zh-CN"/>
              </w:rPr>
              <w:t>：</w:t>
            </w:r>
            <w:r>
              <w:rPr>
                <w:rFonts w:hint="eastAsia" w:ascii="Times New Roman" w:hAnsi="Times New Roman" w:eastAsia="微软雅黑" w:cs="微软雅黑"/>
                <w:i w:val="0"/>
                <w:iCs/>
                <w:color w:val="auto"/>
                <w:kern w:val="2"/>
                <w:sz w:val="21"/>
                <w:szCs w:val="21"/>
                <w:lang w:val="en-US" w:eastAsia="zh-CN" w:bidi="ar-SA"/>
              </w:rPr>
              <w:t>XXX</w:t>
            </w:r>
          </w:p>
          <w:p w14:paraId="47BADD6B">
            <w:pPr>
              <w:pStyle w:val="22"/>
              <w:kinsoku w:val="0"/>
              <w:overflowPunct w:val="0"/>
              <w:autoSpaceDE w:val="0"/>
              <w:autoSpaceDN w:val="0"/>
              <w:snapToGrid w:val="0"/>
              <w:spacing w:line="320" w:lineRule="exact"/>
              <w:ind w:left="0" w:leftChars="0" w:firstLine="0" w:firstLineChars="0"/>
              <w:rPr>
                <w:rFonts w:hint="eastAsia" w:ascii="Times New Roman" w:hAnsi="Times New Roman" w:eastAsia="微软雅黑" w:cs="微软雅黑"/>
                <w:szCs w:val="21"/>
              </w:rPr>
            </w:pPr>
            <w:r>
              <w:rPr>
                <w:rFonts w:hint="eastAsia" w:ascii="Times New Roman" w:hAnsi="Times New Roman" w:eastAsia="微软雅黑" w:cs="微软雅黑"/>
                <w:bCs/>
                <w:i w:val="0"/>
                <w:iCs/>
                <w:kern w:val="2"/>
                <w:sz w:val="21"/>
                <w:szCs w:val="21"/>
                <w:lang w:val="en-US" w:eastAsia="zh-CN" w:bidi="ar-SA"/>
              </w:rPr>
              <w:t>联系人：</w:t>
            </w:r>
            <w:r>
              <w:rPr>
                <w:rFonts w:hint="eastAsia" w:ascii="Times New Roman" w:hAnsi="Times New Roman" w:eastAsia="微软雅黑" w:cs="微软雅黑"/>
                <w:i w:val="0"/>
                <w:iCs/>
                <w:color w:val="auto"/>
                <w:kern w:val="2"/>
                <w:sz w:val="21"/>
                <w:szCs w:val="21"/>
                <w:lang w:val="en-US" w:eastAsia="zh-CN" w:bidi="ar-SA"/>
              </w:rPr>
              <w:t>XX，联系电话：XXX</w:t>
            </w:r>
          </w:p>
          <w:p w14:paraId="0767F4B1">
            <w:pPr>
              <w:kinsoku w:val="0"/>
              <w:overflowPunct w:val="0"/>
              <w:autoSpaceDE w:val="0"/>
              <w:autoSpaceDN w:val="0"/>
              <w:snapToGrid w:val="0"/>
              <w:spacing w:line="320" w:lineRule="exact"/>
              <w:rPr>
                <w:rFonts w:ascii="Times New Roman" w:hAnsi="Times New Roman" w:eastAsia="微软雅黑"/>
              </w:rPr>
            </w:pPr>
            <w:r>
              <w:rPr>
                <w:rFonts w:hint="eastAsia" w:ascii="Times New Roman" w:hAnsi="Times New Roman" w:eastAsia="微软雅黑" w:cs="微软雅黑"/>
                <w:szCs w:val="21"/>
                <w:lang w:val="en-US" w:eastAsia="zh-CN"/>
              </w:rPr>
              <w:t>届时请每家潜在投标人安排不超过2人出席，须携带本人身份证原件及加盖投标单位公章的介绍信（证明函）。现场考察仅组织一次，潜在投标人错过现场考察后果自负。</w:t>
            </w:r>
            <w:r>
              <w:rPr>
                <w:rFonts w:hint="eastAsia" w:ascii="Times New Roman" w:hAnsi="Times New Roman" w:eastAsia="微软雅黑" w:cs="微软雅黑"/>
                <w:szCs w:val="21"/>
              </w:rPr>
              <w:t xml:space="preserve">   </w:t>
            </w:r>
          </w:p>
        </w:tc>
      </w:tr>
      <w:tr w14:paraId="2809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14:paraId="768F97BA">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7</w:t>
            </w:r>
          </w:p>
        </w:tc>
        <w:tc>
          <w:tcPr>
            <w:tcW w:w="1768" w:type="dxa"/>
            <w:vAlign w:val="center"/>
          </w:tcPr>
          <w:p w14:paraId="23096765">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样品</w:t>
            </w:r>
          </w:p>
        </w:tc>
        <w:tc>
          <w:tcPr>
            <w:tcW w:w="6735" w:type="dxa"/>
            <w:vAlign w:val="center"/>
          </w:tcPr>
          <w:p w14:paraId="559D6758">
            <w:pPr>
              <w:tabs>
                <w:tab w:val="left" w:pos="105"/>
                <w:tab w:val="left" w:pos="735"/>
                <w:tab w:val="left" w:pos="945"/>
                <w:tab w:val="left" w:pos="3360"/>
              </w:tabs>
              <w:rPr>
                <w:rFonts w:ascii="Times New Roman" w:hAnsi="Times New Roman"/>
                <w:szCs w:val="21"/>
              </w:rPr>
            </w:pPr>
            <w:r>
              <w:rPr>
                <w:rFonts w:hint="eastAsia" w:ascii="Times New Roman" w:hAnsi="Times New Roman" w:eastAsia="Times New Roman"/>
                <w:szCs w:val="21"/>
              </w:rPr>
              <w:t>无。</w:t>
            </w:r>
          </w:p>
        </w:tc>
      </w:tr>
      <w:tr w14:paraId="5BF3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48" w:type="dxa"/>
            <w:vAlign w:val="center"/>
          </w:tcPr>
          <w:p w14:paraId="3281DDC8">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8</w:t>
            </w:r>
          </w:p>
        </w:tc>
        <w:tc>
          <w:tcPr>
            <w:tcW w:w="1768" w:type="dxa"/>
            <w:vAlign w:val="center"/>
          </w:tcPr>
          <w:p w14:paraId="07E712F8">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讲标与演示</w:t>
            </w:r>
          </w:p>
        </w:tc>
        <w:tc>
          <w:tcPr>
            <w:tcW w:w="6735" w:type="dxa"/>
            <w:vAlign w:val="center"/>
          </w:tcPr>
          <w:p w14:paraId="2FBB4B89">
            <w:pPr>
              <w:tabs>
                <w:tab w:val="left" w:pos="105"/>
                <w:tab w:val="left" w:pos="735"/>
                <w:tab w:val="left" w:pos="945"/>
                <w:tab w:val="left" w:pos="3360"/>
              </w:tabs>
              <w:rPr>
                <w:rFonts w:ascii="Times New Roman" w:hAnsi="Times New Roman" w:eastAsia="Times New Roman"/>
                <w:szCs w:val="21"/>
              </w:rPr>
            </w:pPr>
            <w:r>
              <w:rPr>
                <w:rFonts w:hint="eastAsia" w:ascii="Times New Roman" w:hAnsi="Times New Roman"/>
                <w:szCs w:val="21"/>
                <w:bdr w:val="single" w:color="auto" w:sz="4" w:space="0"/>
                <w:lang w:bidi="ar"/>
              </w:rPr>
              <w:t>√</w:t>
            </w:r>
            <w:r>
              <w:rPr>
                <w:rFonts w:hint="eastAsia" w:ascii="Times New Roman" w:hAnsi="Times New Roman" w:eastAsia="Times New Roman"/>
                <w:szCs w:val="21"/>
              </w:rPr>
              <w:t>无；</w:t>
            </w:r>
            <w:r>
              <w:rPr>
                <w:rFonts w:hint="eastAsia" w:ascii="Times New Roman" w:hAnsi="Times New Roman" w:eastAsia="Times New Roman"/>
                <w:szCs w:val="21"/>
                <w:bdr w:val="single" w:color="auto" w:sz="4" w:space="0"/>
              </w:rPr>
              <w:t xml:space="preserve">  </w:t>
            </w:r>
            <w:r>
              <w:rPr>
                <w:rFonts w:hint="eastAsia" w:ascii="Times New Roman" w:hAnsi="Times New Roman" w:eastAsia="Times New Roman"/>
                <w:szCs w:val="21"/>
              </w:rPr>
              <w:t>有，具体要求见</w:t>
            </w:r>
            <w:r>
              <w:rPr>
                <w:rFonts w:hint="eastAsia" w:ascii="Times New Roman" w:hAnsi="Times New Roman" w:eastAsia="宋体"/>
                <w:szCs w:val="21"/>
                <w:lang w:eastAsia="zh-CN"/>
              </w:rPr>
              <w:t>项目</w:t>
            </w:r>
            <w:r>
              <w:rPr>
                <w:rFonts w:hint="eastAsia" w:ascii="Times New Roman" w:hAnsi="Times New Roman" w:eastAsia="Times New Roman"/>
                <w:szCs w:val="21"/>
              </w:rPr>
              <w:t>需求说明</w:t>
            </w:r>
            <w:r>
              <w:rPr>
                <w:rFonts w:hint="eastAsia" w:ascii="Times New Roman" w:hAnsi="Times New Roman" w:eastAsia="宋体"/>
                <w:szCs w:val="21"/>
                <w:lang w:eastAsia="zh-CN"/>
              </w:rPr>
              <w:t>及评标标准</w:t>
            </w:r>
            <w:r>
              <w:rPr>
                <w:rFonts w:hint="eastAsia" w:ascii="Times New Roman" w:hAnsi="Times New Roman" w:eastAsia="Times New Roman"/>
                <w:szCs w:val="21"/>
              </w:rPr>
              <w:t>。</w:t>
            </w:r>
          </w:p>
        </w:tc>
      </w:tr>
      <w:tr w14:paraId="2865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14:paraId="20329FFF">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9</w:t>
            </w:r>
          </w:p>
        </w:tc>
        <w:tc>
          <w:tcPr>
            <w:tcW w:w="1768" w:type="dxa"/>
            <w:vAlign w:val="center"/>
          </w:tcPr>
          <w:p w14:paraId="217851ED">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备选报价方案</w:t>
            </w:r>
          </w:p>
        </w:tc>
        <w:tc>
          <w:tcPr>
            <w:tcW w:w="6735" w:type="dxa"/>
            <w:vAlign w:val="center"/>
          </w:tcPr>
          <w:p w14:paraId="3E5FD98D">
            <w:pPr>
              <w:tabs>
                <w:tab w:val="left" w:pos="105"/>
                <w:tab w:val="left" w:pos="735"/>
                <w:tab w:val="left" w:pos="945"/>
                <w:tab w:val="left" w:pos="3360"/>
              </w:tabs>
              <w:rPr>
                <w:rFonts w:ascii="Times New Roman" w:hAnsi="Times New Roman"/>
                <w:szCs w:val="21"/>
              </w:rPr>
            </w:pPr>
            <w:r>
              <w:rPr>
                <w:rFonts w:hint="eastAsia" w:ascii="Times New Roman" w:hAnsi="Times New Roman"/>
                <w:szCs w:val="21"/>
                <w:bdr w:val="single" w:color="auto" w:sz="4" w:space="0"/>
                <w:lang w:bidi="ar"/>
              </w:rPr>
              <w:t>√</w:t>
            </w:r>
            <w:r>
              <w:rPr>
                <w:rFonts w:hint="eastAsia" w:ascii="Times New Roman" w:hAnsi="Times New Roman" w:eastAsia="Times New Roman"/>
                <w:szCs w:val="21"/>
              </w:rPr>
              <w:t>不接受；</w:t>
            </w:r>
          </w:p>
        </w:tc>
      </w:tr>
      <w:tr w14:paraId="5558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14:paraId="4D1B6654">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10</w:t>
            </w:r>
          </w:p>
        </w:tc>
        <w:tc>
          <w:tcPr>
            <w:tcW w:w="1768" w:type="dxa"/>
            <w:vAlign w:val="center"/>
          </w:tcPr>
          <w:p w14:paraId="4410B409">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交货（服务）对象及地点</w:t>
            </w:r>
          </w:p>
        </w:tc>
        <w:tc>
          <w:tcPr>
            <w:tcW w:w="6735" w:type="dxa"/>
            <w:vAlign w:val="center"/>
          </w:tcPr>
          <w:p w14:paraId="057EB668">
            <w:pPr>
              <w:tabs>
                <w:tab w:val="left" w:pos="105"/>
                <w:tab w:val="left" w:pos="735"/>
                <w:tab w:val="left" w:pos="945"/>
                <w:tab w:val="left" w:pos="3360"/>
              </w:tabs>
              <w:rPr>
                <w:rFonts w:ascii="Times New Roman" w:hAnsi="Times New Roman"/>
                <w:szCs w:val="21"/>
              </w:rPr>
            </w:pPr>
            <w:r>
              <w:rPr>
                <w:rFonts w:hint="eastAsia" w:ascii="Times New Roman" w:hAnsi="Times New Roman" w:eastAsia="Times New Roman"/>
                <w:szCs w:val="21"/>
              </w:rPr>
              <w:t>采购人指定地点</w:t>
            </w:r>
          </w:p>
        </w:tc>
      </w:tr>
      <w:tr w14:paraId="09C1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48" w:type="dxa"/>
            <w:vAlign w:val="center"/>
          </w:tcPr>
          <w:p w14:paraId="2AA05DD2">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11</w:t>
            </w:r>
          </w:p>
        </w:tc>
        <w:tc>
          <w:tcPr>
            <w:tcW w:w="1768" w:type="dxa"/>
            <w:vAlign w:val="center"/>
          </w:tcPr>
          <w:p w14:paraId="515EB4A3">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投标有效期</w:t>
            </w:r>
          </w:p>
        </w:tc>
        <w:tc>
          <w:tcPr>
            <w:tcW w:w="6735" w:type="dxa"/>
            <w:vAlign w:val="center"/>
          </w:tcPr>
          <w:p w14:paraId="3DA27028">
            <w:pPr>
              <w:tabs>
                <w:tab w:val="left" w:pos="105"/>
                <w:tab w:val="left" w:pos="735"/>
                <w:tab w:val="left" w:pos="945"/>
                <w:tab w:val="left" w:pos="3360"/>
              </w:tabs>
              <w:rPr>
                <w:rFonts w:ascii="Times New Roman" w:hAnsi="Times New Roman" w:eastAsia="Times New Roman"/>
                <w:szCs w:val="21"/>
              </w:rPr>
            </w:pPr>
            <w:r>
              <w:rPr>
                <w:rFonts w:hint="eastAsia" w:ascii="Times New Roman" w:hAnsi="Times New Roman" w:eastAsia="Times New Roman"/>
                <w:szCs w:val="21"/>
              </w:rPr>
              <w:t>开标后90天</w:t>
            </w:r>
          </w:p>
        </w:tc>
      </w:tr>
      <w:tr w14:paraId="635A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48" w:type="dxa"/>
            <w:vAlign w:val="center"/>
          </w:tcPr>
          <w:p w14:paraId="7291AAF0">
            <w:pPr>
              <w:tabs>
                <w:tab w:val="left" w:pos="105"/>
                <w:tab w:val="left" w:pos="735"/>
                <w:tab w:val="left" w:pos="945"/>
                <w:tab w:val="left" w:pos="3360"/>
              </w:tabs>
              <w:spacing w:line="500" w:lineRule="exact"/>
              <w:jc w:val="center"/>
              <w:rPr>
                <w:rFonts w:ascii="Times New Roman" w:hAnsi="Times New Roman"/>
                <w:szCs w:val="21"/>
              </w:rPr>
            </w:pPr>
            <w:r>
              <w:rPr>
                <w:rFonts w:hint="eastAsia" w:ascii="Times New Roman" w:hAnsi="Times New Roman" w:eastAsia="Times New Roman"/>
                <w:szCs w:val="21"/>
              </w:rPr>
              <w:t>12</w:t>
            </w:r>
          </w:p>
        </w:tc>
        <w:tc>
          <w:tcPr>
            <w:tcW w:w="1768" w:type="dxa"/>
            <w:vAlign w:val="center"/>
          </w:tcPr>
          <w:p w14:paraId="7B234AFE">
            <w:pPr>
              <w:tabs>
                <w:tab w:val="left" w:pos="105"/>
                <w:tab w:val="left" w:pos="735"/>
                <w:tab w:val="left" w:pos="945"/>
                <w:tab w:val="left" w:pos="3360"/>
              </w:tabs>
              <w:spacing w:line="500" w:lineRule="exact"/>
              <w:jc w:val="center"/>
              <w:rPr>
                <w:rFonts w:ascii="Times New Roman" w:hAnsi="Times New Roman" w:eastAsia="Times New Roman"/>
                <w:b w:val="0"/>
                <w:bCs/>
                <w:szCs w:val="21"/>
              </w:rPr>
            </w:pPr>
            <w:r>
              <w:rPr>
                <w:rFonts w:hint="eastAsia" w:ascii="Times New Roman" w:hAnsi="Times New Roman" w:eastAsia="Times New Roman"/>
                <w:b w:val="0"/>
                <w:bCs/>
                <w:szCs w:val="21"/>
              </w:rPr>
              <w:t>招标文件工本费及中标服务费</w:t>
            </w:r>
          </w:p>
        </w:tc>
        <w:tc>
          <w:tcPr>
            <w:tcW w:w="6735" w:type="dxa"/>
            <w:vAlign w:val="center"/>
          </w:tcPr>
          <w:p w14:paraId="5B06363A">
            <w:pPr>
              <w:tabs>
                <w:tab w:val="left" w:pos="105"/>
                <w:tab w:val="left" w:pos="735"/>
                <w:tab w:val="left" w:pos="945"/>
                <w:tab w:val="left" w:pos="3360"/>
              </w:tabs>
              <w:rPr>
                <w:rFonts w:ascii="Times New Roman" w:hAnsi="Times New Roman" w:eastAsia="Times New Roman"/>
                <w:b/>
                <w:szCs w:val="21"/>
              </w:rPr>
            </w:pPr>
            <w:r>
              <w:rPr>
                <w:rFonts w:hint="eastAsia" w:ascii="Times New Roman" w:hAnsi="Times New Roman" w:eastAsia="Times New Roman"/>
                <w:bCs/>
                <w:szCs w:val="21"/>
              </w:rPr>
              <w:t>不收取</w:t>
            </w:r>
          </w:p>
        </w:tc>
      </w:tr>
      <w:tr w14:paraId="68D2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48" w:type="dxa"/>
            <w:vAlign w:val="center"/>
          </w:tcPr>
          <w:p w14:paraId="306E0A5D">
            <w:pPr>
              <w:tabs>
                <w:tab w:val="left" w:pos="105"/>
                <w:tab w:val="left" w:pos="735"/>
                <w:tab w:val="left" w:pos="945"/>
                <w:tab w:val="left" w:pos="3360"/>
              </w:tabs>
              <w:spacing w:line="500" w:lineRule="exact"/>
              <w:jc w:val="center"/>
              <w:rPr>
                <w:rFonts w:ascii="Times New Roman" w:hAnsi="Times New Roman"/>
                <w:szCs w:val="21"/>
              </w:rPr>
            </w:pPr>
            <w:r>
              <w:rPr>
                <w:rFonts w:hint="eastAsia" w:ascii="Times New Roman" w:hAnsi="Times New Roman" w:eastAsia="Times New Roman"/>
                <w:szCs w:val="21"/>
              </w:rPr>
              <w:t>13</w:t>
            </w:r>
          </w:p>
        </w:tc>
        <w:tc>
          <w:tcPr>
            <w:tcW w:w="1768" w:type="dxa"/>
            <w:vAlign w:val="center"/>
          </w:tcPr>
          <w:p w14:paraId="5B7776BA">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投标保证金</w:t>
            </w:r>
          </w:p>
        </w:tc>
        <w:tc>
          <w:tcPr>
            <w:tcW w:w="6735" w:type="dxa"/>
            <w:vAlign w:val="center"/>
          </w:tcPr>
          <w:p w14:paraId="094E0334">
            <w:pPr>
              <w:tabs>
                <w:tab w:val="left" w:pos="105"/>
                <w:tab w:val="left" w:pos="735"/>
                <w:tab w:val="left" w:pos="945"/>
                <w:tab w:val="left" w:pos="3360"/>
              </w:tabs>
              <w:rPr>
                <w:rFonts w:ascii="Times New Roman" w:hAnsi="Times New Roman"/>
                <w:szCs w:val="21"/>
              </w:rPr>
            </w:pPr>
            <w:r>
              <w:rPr>
                <w:rFonts w:hint="eastAsia" w:ascii="Times New Roman" w:hAnsi="Times New Roman" w:eastAsia="Times New Roman"/>
                <w:szCs w:val="21"/>
              </w:rPr>
              <w:t>不收取</w:t>
            </w:r>
          </w:p>
        </w:tc>
      </w:tr>
      <w:tr w14:paraId="2759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48" w:type="dxa"/>
            <w:vAlign w:val="center"/>
          </w:tcPr>
          <w:p w14:paraId="4DFABB02">
            <w:pPr>
              <w:tabs>
                <w:tab w:val="left" w:pos="105"/>
                <w:tab w:val="left" w:pos="735"/>
                <w:tab w:val="left" w:pos="945"/>
                <w:tab w:val="left" w:pos="3360"/>
              </w:tabs>
              <w:spacing w:line="500" w:lineRule="exact"/>
              <w:jc w:val="center"/>
              <w:rPr>
                <w:rFonts w:ascii="Times New Roman" w:hAnsi="Times New Roman"/>
                <w:szCs w:val="21"/>
              </w:rPr>
            </w:pPr>
            <w:r>
              <w:rPr>
                <w:rFonts w:hint="eastAsia" w:ascii="Times New Roman" w:hAnsi="Times New Roman" w:eastAsia="Times New Roman"/>
                <w:szCs w:val="21"/>
              </w:rPr>
              <w:t>14</w:t>
            </w:r>
          </w:p>
        </w:tc>
        <w:tc>
          <w:tcPr>
            <w:tcW w:w="1768" w:type="dxa"/>
            <w:vAlign w:val="center"/>
          </w:tcPr>
          <w:p w14:paraId="513B9550">
            <w:pPr>
              <w:tabs>
                <w:tab w:val="left" w:pos="105"/>
                <w:tab w:val="left" w:pos="735"/>
                <w:tab w:val="left" w:pos="945"/>
                <w:tab w:val="left" w:pos="3360"/>
              </w:tabs>
              <w:spacing w:line="500" w:lineRule="exact"/>
              <w:jc w:val="center"/>
              <w:rPr>
                <w:rFonts w:ascii="Times New Roman" w:hAnsi="Times New Roman"/>
                <w:color w:val="FF0000"/>
                <w:szCs w:val="21"/>
              </w:rPr>
            </w:pPr>
            <w:r>
              <w:rPr>
                <w:rFonts w:hint="eastAsia" w:ascii="Times New Roman" w:hAnsi="Times New Roman" w:eastAsia="Times New Roman"/>
                <w:color w:val="auto"/>
                <w:szCs w:val="21"/>
              </w:rPr>
              <w:t>履约保证金</w:t>
            </w:r>
          </w:p>
        </w:tc>
        <w:tc>
          <w:tcPr>
            <w:tcW w:w="6735" w:type="dxa"/>
            <w:vAlign w:val="center"/>
          </w:tcPr>
          <w:p w14:paraId="52563A26">
            <w:pPr>
              <w:tabs>
                <w:tab w:val="left" w:pos="105"/>
                <w:tab w:val="left" w:pos="735"/>
                <w:tab w:val="left" w:pos="945"/>
                <w:tab w:val="left" w:pos="3360"/>
              </w:tabs>
              <w:rPr>
                <w:rFonts w:ascii="Times New Roman" w:hAnsi="Times New Roman"/>
                <w:szCs w:val="21"/>
              </w:rPr>
            </w:pPr>
            <w:r>
              <w:rPr>
                <w:rFonts w:hint="eastAsia" w:ascii="Times New Roman" w:hAnsi="Times New Roman"/>
                <w:szCs w:val="21"/>
                <w:bdr w:val="single" w:color="auto" w:sz="4" w:space="0"/>
                <w:lang w:bidi="ar"/>
              </w:rPr>
              <w:t>√</w:t>
            </w:r>
            <w:r>
              <w:rPr>
                <w:rFonts w:hint="eastAsia" w:ascii="Times New Roman" w:hAnsi="Times New Roman" w:eastAsia="Times New Roman"/>
                <w:szCs w:val="21"/>
              </w:rPr>
              <w:t>不收取；</w:t>
            </w:r>
            <w:r>
              <w:rPr>
                <w:rFonts w:hint="eastAsia" w:ascii="Times New Roman" w:hAnsi="Times New Roman" w:eastAsia="Times New Roman"/>
                <w:szCs w:val="21"/>
                <w:bdr w:val="single" w:color="auto" w:sz="4" w:space="0"/>
              </w:rPr>
              <w:t xml:space="preserve">  </w:t>
            </w:r>
            <w:r>
              <w:rPr>
                <w:rFonts w:hint="eastAsia" w:ascii="Times New Roman" w:hAnsi="Times New Roman" w:eastAsia="Times New Roman"/>
                <w:szCs w:val="21"/>
              </w:rPr>
              <w:t>收取，履约保证金金额：</w:t>
            </w:r>
            <w:r>
              <w:rPr>
                <w:rFonts w:hint="eastAsia" w:ascii="Times New Roman" w:hAnsi="Times New Roman" w:eastAsia="宋体"/>
                <w:szCs w:val="21"/>
                <w:lang w:eastAsia="zh-CN"/>
              </w:rPr>
              <w:t>合同金额的1%</w:t>
            </w:r>
            <w:r>
              <w:rPr>
                <w:rFonts w:hint="eastAsia" w:ascii="Times New Roman" w:hAnsi="Times New Roman" w:eastAsia="Times New Roman"/>
                <w:szCs w:val="21"/>
              </w:rPr>
              <w:t>；</w:t>
            </w:r>
          </w:p>
        </w:tc>
      </w:tr>
      <w:tr w14:paraId="2551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48" w:type="dxa"/>
            <w:vAlign w:val="center"/>
          </w:tcPr>
          <w:p w14:paraId="1A2FF659">
            <w:pPr>
              <w:tabs>
                <w:tab w:val="left" w:pos="105"/>
                <w:tab w:val="left" w:pos="735"/>
                <w:tab w:val="left" w:pos="945"/>
                <w:tab w:val="left" w:pos="3360"/>
              </w:tabs>
              <w:spacing w:line="500" w:lineRule="exact"/>
              <w:jc w:val="center"/>
              <w:rPr>
                <w:rFonts w:ascii="Times New Roman" w:hAnsi="Times New Roman" w:eastAsia="Times New Roman"/>
                <w:szCs w:val="21"/>
              </w:rPr>
            </w:pPr>
            <w:r>
              <w:rPr>
                <w:rFonts w:hint="eastAsia" w:ascii="Times New Roman" w:hAnsi="Times New Roman" w:eastAsia="Times New Roman"/>
                <w:szCs w:val="21"/>
              </w:rPr>
              <w:t>15</w:t>
            </w:r>
          </w:p>
        </w:tc>
        <w:tc>
          <w:tcPr>
            <w:tcW w:w="1768" w:type="dxa"/>
            <w:vAlign w:val="center"/>
          </w:tcPr>
          <w:p w14:paraId="45BAE85E">
            <w:pPr>
              <w:tabs>
                <w:tab w:val="left" w:pos="105"/>
                <w:tab w:val="left" w:pos="735"/>
                <w:tab w:val="left" w:pos="945"/>
                <w:tab w:val="left" w:pos="3360"/>
              </w:tabs>
              <w:spacing w:line="500" w:lineRule="exact"/>
              <w:jc w:val="center"/>
              <w:rPr>
                <w:rFonts w:ascii="Times New Roman" w:hAnsi="Times New Roman"/>
                <w:color w:val="FF0000"/>
                <w:szCs w:val="21"/>
              </w:rPr>
            </w:pPr>
            <w:r>
              <w:rPr>
                <w:rFonts w:hint="eastAsia" w:ascii="Times New Roman" w:hAnsi="Times New Roman" w:eastAsia="Times New Roman"/>
                <w:b/>
                <w:bCs/>
                <w:color w:val="auto"/>
                <w:szCs w:val="21"/>
              </w:rPr>
              <w:t>采购资金支付方式、时间和条件</w:t>
            </w:r>
          </w:p>
        </w:tc>
        <w:tc>
          <w:tcPr>
            <w:tcW w:w="6735" w:type="dxa"/>
            <w:vAlign w:val="center"/>
          </w:tcPr>
          <w:p w14:paraId="1AD31971">
            <w:pPr>
              <w:tabs>
                <w:tab w:val="left" w:pos="105"/>
                <w:tab w:val="left" w:pos="735"/>
                <w:tab w:val="left" w:pos="945"/>
                <w:tab w:val="left" w:pos="3360"/>
              </w:tabs>
              <w:rPr>
                <w:rFonts w:ascii="Times New Roman" w:hAnsi="Times New Roman" w:eastAsia="Times New Roman"/>
                <w:szCs w:val="21"/>
              </w:rPr>
            </w:pPr>
            <w:r>
              <w:rPr>
                <w:rFonts w:hint="eastAsia" w:ascii="Times New Roman" w:hAnsi="Times New Roman" w:eastAsia="Times New Roman"/>
                <w:szCs w:val="21"/>
                <w:bdr w:val="single" w:color="auto" w:sz="4" w:space="0"/>
              </w:rPr>
              <w:t xml:space="preserve">  </w:t>
            </w:r>
            <w:r>
              <w:rPr>
                <w:rFonts w:hint="eastAsia" w:ascii="Times New Roman" w:hAnsi="Times New Roman" w:eastAsia="Times New Roman"/>
                <w:szCs w:val="21"/>
              </w:rPr>
              <w:t>一次性支付；</w:t>
            </w:r>
          </w:p>
          <w:p w14:paraId="1EC65425">
            <w:pPr>
              <w:tabs>
                <w:tab w:val="left" w:pos="105"/>
                <w:tab w:val="left" w:pos="735"/>
                <w:tab w:val="left" w:pos="945"/>
                <w:tab w:val="left" w:pos="3360"/>
              </w:tabs>
              <w:rPr>
                <w:rFonts w:hint="eastAsia" w:ascii="Times New Roman" w:hAnsi="Times New Roman" w:eastAsia="Times New Roman"/>
                <w:b/>
                <w:bCs/>
                <w:szCs w:val="21"/>
              </w:rPr>
            </w:pPr>
            <w:r>
              <w:rPr>
                <w:rFonts w:hint="eastAsia" w:ascii="Times New Roman" w:hAnsi="Times New Roman"/>
                <w:b/>
                <w:bCs/>
                <w:szCs w:val="21"/>
                <w:bdr w:val="single" w:color="auto" w:sz="4" w:space="0"/>
                <w:lang w:bidi="ar"/>
              </w:rPr>
              <w:t>√</w:t>
            </w:r>
            <w:r>
              <w:rPr>
                <w:rFonts w:hint="eastAsia" w:ascii="Times New Roman" w:hAnsi="Times New Roman" w:eastAsia="Times New Roman"/>
                <w:b/>
                <w:bCs/>
                <w:szCs w:val="21"/>
              </w:rPr>
              <w:t>分批支付：分二次支付。</w:t>
            </w:r>
          </w:p>
          <w:p w14:paraId="73C5D188">
            <w:pPr>
              <w:tabs>
                <w:tab w:val="left" w:pos="105"/>
                <w:tab w:val="left" w:pos="735"/>
                <w:tab w:val="left" w:pos="945"/>
                <w:tab w:val="left" w:pos="3360"/>
              </w:tabs>
              <w:rPr>
                <w:rFonts w:hint="eastAsia" w:ascii="Times New Roman" w:hAnsi="Times New Roman" w:eastAsia="Times New Roman"/>
                <w:b/>
                <w:bCs/>
                <w:szCs w:val="21"/>
              </w:rPr>
            </w:pPr>
            <w:r>
              <w:rPr>
                <w:rFonts w:hint="eastAsia" w:ascii="Times New Roman" w:hAnsi="Times New Roman" w:eastAsia="Times New Roman"/>
                <w:b/>
                <w:bCs/>
                <w:szCs w:val="21"/>
              </w:rPr>
              <w:t>第一次支付：合同签订且具备实施条件后七个工作日内，采购人向中标人支付合同总额的60%（在签订合同时，中标供应商主动要求降低预付款比例的，按降低后的比例支付预付款）；</w:t>
            </w:r>
          </w:p>
          <w:p w14:paraId="7D4F3341">
            <w:pPr>
              <w:tabs>
                <w:tab w:val="left" w:pos="105"/>
                <w:tab w:val="left" w:pos="735"/>
                <w:tab w:val="left" w:pos="945"/>
                <w:tab w:val="left" w:pos="3360"/>
              </w:tabs>
              <w:rPr>
                <w:rFonts w:hint="eastAsia" w:ascii="Times New Roman" w:hAnsi="Times New Roman" w:eastAsia="Times New Roman"/>
                <w:b/>
                <w:bCs/>
                <w:szCs w:val="21"/>
              </w:rPr>
            </w:pPr>
            <w:r>
              <w:rPr>
                <w:rFonts w:hint="eastAsia" w:ascii="Times New Roman" w:hAnsi="Times New Roman" w:eastAsia="Times New Roman"/>
                <w:b/>
                <w:bCs/>
                <w:szCs w:val="21"/>
              </w:rPr>
              <w:t>第二次支付：项目通过验收后七个工作日内采购人向中标人支付合同结算金额的剩余款项。</w:t>
            </w:r>
          </w:p>
          <w:p w14:paraId="0E57B89A">
            <w:pPr>
              <w:tabs>
                <w:tab w:val="left" w:pos="105"/>
                <w:tab w:val="left" w:pos="735"/>
                <w:tab w:val="left" w:pos="945"/>
                <w:tab w:val="left" w:pos="3360"/>
              </w:tabs>
              <w:rPr>
                <w:rFonts w:hint="eastAsia" w:ascii="Times New Roman" w:hAnsi="Times New Roman" w:eastAsia="宋体"/>
                <w:szCs w:val="21"/>
                <w:lang w:eastAsia="zh-CN"/>
              </w:rPr>
            </w:pPr>
            <w:r>
              <w:rPr>
                <w:rFonts w:hint="eastAsia" w:ascii="Times New Roman" w:hAnsi="Times New Roman" w:eastAsia="Times New Roman"/>
                <w:b/>
                <w:bCs/>
                <w:szCs w:val="21"/>
              </w:rPr>
              <w:t>注：每次支付前中标人须开具相应金额的正式发票并提交给采购人。</w:t>
            </w:r>
          </w:p>
        </w:tc>
      </w:tr>
      <w:tr w14:paraId="7158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948" w:type="dxa"/>
            <w:vAlign w:val="center"/>
          </w:tcPr>
          <w:p w14:paraId="5833F826">
            <w:pPr>
              <w:tabs>
                <w:tab w:val="left" w:pos="105"/>
                <w:tab w:val="left" w:pos="735"/>
                <w:tab w:val="left" w:pos="945"/>
                <w:tab w:val="left" w:pos="3360"/>
              </w:tabs>
              <w:spacing w:line="500" w:lineRule="exact"/>
              <w:jc w:val="center"/>
              <w:rPr>
                <w:rFonts w:ascii="Times New Roman" w:hAnsi="Times New Roman"/>
                <w:szCs w:val="21"/>
              </w:rPr>
            </w:pPr>
            <w:r>
              <w:rPr>
                <w:rFonts w:hint="eastAsia" w:ascii="Times New Roman" w:hAnsi="Times New Roman" w:eastAsia="Times New Roman"/>
                <w:szCs w:val="21"/>
              </w:rPr>
              <w:t>16</w:t>
            </w:r>
          </w:p>
        </w:tc>
        <w:tc>
          <w:tcPr>
            <w:tcW w:w="1768" w:type="dxa"/>
            <w:vAlign w:val="center"/>
          </w:tcPr>
          <w:p w14:paraId="341CF170">
            <w:pPr>
              <w:tabs>
                <w:tab w:val="left" w:pos="105"/>
                <w:tab w:val="left" w:pos="735"/>
                <w:tab w:val="left" w:pos="945"/>
                <w:tab w:val="left" w:pos="3360"/>
              </w:tabs>
              <w:spacing w:line="500" w:lineRule="exact"/>
              <w:jc w:val="center"/>
              <w:rPr>
                <w:rFonts w:ascii="Times New Roman" w:hAnsi="Times New Roman"/>
                <w:szCs w:val="21"/>
              </w:rPr>
            </w:pPr>
            <w:r>
              <w:rPr>
                <w:rFonts w:hint="eastAsia" w:ascii="Times New Roman" w:hAnsi="Times New Roman"/>
                <w:szCs w:val="21"/>
              </w:rPr>
              <w:t>投标文件提交方式</w:t>
            </w:r>
          </w:p>
        </w:tc>
        <w:tc>
          <w:tcPr>
            <w:tcW w:w="6735" w:type="dxa"/>
            <w:vAlign w:val="center"/>
          </w:tcPr>
          <w:p w14:paraId="6704C414">
            <w:pPr>
              <w:tabs>
                <w:tab w:val="left" w:pos="105"/>
                <w:tab w:val="left" w:pos="735"/>
                <w:tab w:val="left" w:pos="945"/>
                <w:tab w:val="left" w:pos="3360"/>
              </w:tabs>
              <w:rPr>
                <w:rFonts w:ascii="Times New Roman" w:hAnsi="Times New Roman" w:eastAsia="Times New Roman"/>
                <w:b/>
                <w:bCs/>
                <w:szCs w:val="21"/>
              </w:rPr>
            </w:pPr>
            <w:r>
              <w:rPr>
                <w:rFonts w:hint="eastAsia" w:ascii="Times New Roman" w:hAnsi="Times New Roman"/>
                <w:b/>
                <w:bCs/>
                <w:szCs w:val="21"/>
              </w:rPr>
              <w:t>本项目通过政采云平台进行电子投标，投标人须通过浙江政府采购网（zfcg.czt.zj.gov.cn）发布的政采云电子交易客户端（浙江政府采购网首页“下载专区”下载）制作并上传加密电子投标文件。</w:t>
            </w:r>
          </w:p>
        </w:tc>
      </w:tr>
      <w:tr w14:paraId="4C4E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48" w:type="dxa"/>
            <w:vAlign w:val="center"/>
          </w:tcPr>
          <w:p w14:paraId="6F319CBA">
            <w:pPr>
              <w:tabs>
                <w:tab w:val="left" w:pos="105"/>
                <w:tab w:val="left" w:pos="735"/>
                <w:tab w:val="left" w:pos="945"/>
                <w:tab w:val="left" w:pos="3360"/>
              </w:tabs>
              <w:spacing w:line="500" w:lineRule="exact"/>
              <w:jc w:val="center"/>
              <w:rPr>
                <w:rFonts w:ascii="Times New Roman" w:hAnsi="Times New Roman"/>
                <w:szCs w:val="21"/>
              </w:rPr>
            </w:pPr>
            <w:r>
              <w:rPr>
                <w:rFonts w:hint="eastAsia" w:ascii="Times New Roman" w:hAnsi="Times New Roman" w:eastAsia="Times New Roman"/>
                <w:szCs w:val="21"/>
              </w:rPr>
              <w:t>17</w:t>
            </w:r>
          </w:p>
        </w:tc>
        <w:tc>
          <w:tcPr>
            <w:tcW w:w="1768" w:type="dxa"/>
            <w:vAlign w:val="center"/>
          </w:tcPr>
          <w:p w14:paraId="6A1E8191">
            <w:pPr>
              <w:tabs>
                <w:tab w:val="left" w:pos="105"/>
                <w:tab w:val="left" w:pos="735"/>
                <w:tab w:val="left" w:pos="945"/>
                <w:tab w:val="left" w:pos="3360"/>
              </w:tabs>
              <w:spacing w:line="500" w:lineRule="exact"/>
              <w:jc w:val="center"/>
              <w:rPr>
                <w:rFonts w:ascii="Times New Roman" w:hAnsi="Times New Roman"/>
                <w:szCs w:val="21"/>
              </w:rPr>
            </w:pPr>
            <w:r>
              <w:rPr>
                <w:rFonts w:hint="eastAsia" w:ascii="Times New Roman" w:hAnsi="Times New Roman"/>
                <w:szCs w:val="21"/>
              </w:rPr>
              <w:t>其他</w:t>
            </w:r>
          </w:p>
        </w:tc>
        <w:tc>
          <w:tcPr>
            <w:tcW w:w="6735" w:type="dxa"/>
            <w:vAlign w:val="center"/>
          </w:tcPr>
          <w:p w14:paraId="38C69B74">
            <w:pPr>
              <w:tabs>
                <w:tab w:val="left" w:pos="105"/>
                <w:tab w:val="left" w:pos="735"/>
                <w:tab w:val="left" w:pos="945"/>
                <w:tab w:val="left" w:pos="3360"/>
              </w:tabs>
              <w:rPr>
                <w:rFonts w:ascii="Times New Roman" w:hAnsi="Times New Roman"/>
                <w:b/>
                <w:bCs/>
                <w:sz w:val="24"/>
                <w:szCs w:val="24"/>
              </w:rPr>
            </w:pPr>
            <w:r>
              <w:rPr>
                <w:rFonts w:hint="eastAsia" w:ascii="Times New Roman" w:hAnsi="Times New Roman" w:eastAsia="Times New Roman"/>
                <w:b w:val="0"/>
                <w:bCs w:val="0"/>
                <w:sz w:val="24"/>
                <w:szCs w:val="24"/>
              </w:rPr>
              <w:t>无</w:t>
            </w:r>
          </w:p>
        </w:tc>
      </w:tr>
    </w:tbl>
    <w:p w14:paraId="50510631">
      <w:pPr>
        <w:rPr>
          <w:rFonts w:ascii="Times New Roman" w:hAnsi="Times New Roman"/>
        </w:rPr>
      </w:pPr>
    </w:p>
    <w:p w14:paraId="0B265F4A">
      <w:pPr>
        <w:spacing w:line="500" w:lineRule="exact"/>
        <w:jc w:val="center"/>
        <w:outlineLvl w:val="0"/>
        <w:rPr>
          <w:rFonts w:ascii="Times New Roman" w:hAnsi="Times New Roman" w:eastAsia="黑体"/>
          <w:b/>
          <w:sz w:val="32"/>
        </w:rPr>
      </w:pPr>
      <w:r>
        <w:rPr>
          <w:rFonts w:ascii="Times New Roman" w:hAnsi="Times New Roman" w:eastAsia="黑体"/>
          <w:sz w:val="32"/>
        </w:rPr>
        <w:br w:type="page"/>
      </w:r>
      <w:r>
        <w:rPr>
          <w:rFonts w:hint="eastAsia" w:ascii="Times New Roman" w:hAnsi="Times New Roman" w:eastAsia="黑体"/>
          <w:b/>
          <w:sz w:val="32"/>
        </w:rPr>
        <w:t>第四部分  投标人须知</w:t>
      </w:r>
    </w:p>
    <w:p w14:paraId="3B7181F5">
      <w:pPr>
        <w:spacing w:line="500" w:lineRule="exact"/>
        <w:jc w:val="center"/>
        <w:rPr>
          <w:rFonts w:ascii="Times New Roman" w:hAnsi="Times New Roman"/>
          <w:b/>
          <w:sz w:val="24"/>
          <w:szCs w:val="24"/>
        </w:rPr>
      </w:pPr>
      <w:r>
        <w:rPr>
          <w:rFonts w:hint="eastAsia" w:ascii="Times New Roman" w:hAnsi="Times New Roman"/>
          <w:b/>
          <w:sz w:val="24"/>
          <w:szCs w:val="24"/>
        </w:rPr>
        <w:t>A 总则</w:t>
      </w:r>
    </w:p>
    <w:p w14:paraId="29705362">
      <w:pPr>
        <w:spacing w:line="500" w:lineRule="exact"/>
        <w:rPr>
          <w:rFonts w:ascii="Times New Roman" w:hAnsi="Times New Roman"/>
          <w:sz w:val="24"/>
          <w:szCs w:val="24"/>
        </w:rPr>
      </w:pPr>
      <w:r>
        <w:rPr>
          <w:rFonts w:hint="eastAsia" w:ascii="Times New Roman" w:hAnsi="Times New Roman"/>
          <w:sz w:val="24"/>
          <w:szCs w:val="24"/>
        </w:rPr>
        <w:t xml:space="preserve">    1、适用范围</w:t>
      </w:r>
    </w:p>
    <w:p w14:paraId="6C65D9FD">
      <w:pPr>
        <w:spacing w:line="500" w:lineRule="exact"/>
        <w:ind w:firstLine="480" w:firstLineChars="200"/>
        <w:rPr>
          <w:rFonts w:ascii="Times New Roman" w:hAnsi="Times New Roman"/>
          <w:sz w:val="24"/>
          <w:szCs w:val="24"/>
        </w:rPr>
      </w:pPr>
      <w:r>
        <w:rPr>
          <w:rFonts w:hint="eastAsia" w:ascii="Times New Roman" w:hAnsi="Times New Roman"/>
          <w:sz w:val="24"/>
          <w:szCs w:val="24"/>
        </w:rPr>
        <w:t>1．1 本招标文件适用于投标邀请中所述项目的采购。</w:t>
      </w:r>
    </w:p>
    <w:p w14:paraId="3059F338">
      <w:pPr>
        <w:spacing w:line="500" w:lineRule="exact"/>
        <w:ind w:firstLine="480" w:firstLineChars="200"/>
        <w:rPr>
          <w:rFonts w:ascii="Times New Roman" w:hAnsi="Times New Roman"/>
          <w:sz w:val="24"/>
          <w:szCs w:val="24"/>
        </w:rPr>
      </w:pPr>
      <w:r>
        <w:rPr>
          <w:rFonts w:hint="eastAsia" w:ascii="Times New Roman" w:hAnsi="Times New Roman"/>
          <w:sz w:val="24"/>
          <w:szCs w:val="24"/>
        </w:rPr>
        <w:t>2、定义</w:t>
      </w:r>
    </w:p>
    <w:p w14:paraId="61DC7ABD">
      <w:pPr>
        <w:spacing w:line="500" w:lineRule="exact"/>
        <w:ind w:firstLine="480" w:firstLineChars="200"/>
        <w:rPr>
          <w:rFonts w:ascii="Times New Roman" w:hAnsi="Times New Roman"/>
          <w:sz w:val="24"/>
          <w:szCs w:val="24"/>
        </w:rPr>
      </w:pPr>
      <w:r>
        <w:rPr>
          <w:rFonts w:hint="eastAsia" w:ascii="Times New Roman" w:hAnsi="Times New Roman"/>
          <w:sz w:val="24"/>
          <w:szCs w:val="24"/>
        </w:rPr>
        <w:t>2．1 “采购人”系指依法进行政府采购的国家机关、事业单位、团体组织。</w:t>
      </w:r>
    </w:p>
    <w:p w14:paraId="2284973E">
      <w:pPr>
        <w:spacing w:line="500" w:lineRule="exact"/>
        <w:ind w:firstLine="480" w:firstLineChars="200"/>
        <w:rPr>
          <w:rFonts w:ascii="Times New Roman" w:hAnsi="Times New Roman"/>
          <w:sz w:val="24"/>
          <w:szCs w:val="24"/>
        </w:rPr>
      </w:pPr>
      <w:r>
        <w:rPr>
          <w:rFonts w:hint="eastAsia" w:ascii="Times New Roman" w:hAnsi="Times New Roman"/>
          <w:sz w:val="24"/>
          <w:szCs w:val="24"/>
        </w:rPr>
        <w:t>2．2 “集中采购机构”即宁波市政府采购中心，系指统一组织实施纳入政府采购目录项目采购活动的非营利事业法人。</w:t>
      </w:r>
    </w:p>
    <w:p w14:paraId="4D5695F2">
      <w:pPr>
        <w:spacing w:line="500" w:lineRule="exact"/>
        <w:ind w:firstLine="480" w:firstLineChars="200"/>
        <w:rPr>
          <w:rFonts w:ascii="Times New Roman" w:hAnsi="Times New Roman"/>
          <w:sz w:val="24"/>
          <w:szCs w:val="24"/>
        </w:rPr>
      </w:pPr>
      <w:r>
        <w:rPr>
          <w:rFonts w:hint="eastAsia" w:ascii="Times New Roman" w:hAnsi="Times New Roman"/>
          <w:sz w:val="24"/>
          <w:szCs w:val="24"/>
        </w:rPr>
        <w:t>2．3 “</w:t>
      </w:r>
      <w:r>
        <w:rPr>
          <w:rFonts w:hint="eastAsia" w:ascii="Times New Roman" w:hAnsi="Times New Roman"/>
          <w:sz w:val="24"/>
          <w:szCs w:val="24"/>
          <w:lang w:eastAsia="zh-CN"/>
        </w:rPr>
        <w:t>采购人</w:t>
      </w:r>
      <w:r>
        <w:rPr>
          <w:rFonts w:hint="eastAsia" w:ascii="Times New Roman" w:hAnsi="Times New Roman"/>
          <w:sz w:val="24"/>
          <w:szCs w:val="24"/>
        </w:rPr>
        <w:t>”系指组织本次招标活动的集中采购机构。</w:t>
      </w:r>
    </w:p>
    <w:p w14:paraId="0EDC196E">
      <w:pPr>
        <w:spacing w:line="500" w:lineRule="exact"/>
        <w:ind w:firstLine="480" w:firstLineChars="200"/>
        <w:rPr>
          <w:rFonts w:ascii="Times New Roman" w:hAnsi="Times New Roman"/>
          <w:sz w:val="24"/>
          <w:szCs w:val="24"/>
        </w:rPr>
      </w:pPr>
      <w:r>
        <w:rPr>
          <w:rFonts w:hint="eastAsia" w:ascii="Times New Roman" w:hAnsi="Times New Roman"/>
          <w:sz w:val="24"/>
          <w:szCs w:val="24"/>
        </w:rPr>
        <w:t>2．4 “投标人”系指参加本次招标活动符合资格条件的供应商。</w:t>
      </w:r>
    </w:p>
    <w:p w14:paraId="10664266">
      <w:pPr>
        <w:spacing w:line="500" w:lineRule="exact"/>
        <w:ind w:firstLine="480" w:firstLineChars="200"/>
        <w:rPr>
          <w:rFonts w:ascii="Times New Roman" w:hAnsi="Times New Roman"/>
          <w:sz w:val="24"/>
          <w:szCs w:val="24"/>
        </w:rPr>
      </w:pPr>
      <w:r>
        <w:rPr>
          <w:rFonts w:hint="eastAsia" w:ascii="Times New Roman" w:hAnsi="Times New Roman"/>
          <w:sz w:val="24"/>
          <w:szCs w:val="24"/>
        </w:rPr>
        <w:t>2．5 “投标人代理人”系指参加本次投标活动的投标人授权代表。</w:t>
      </w:r>
    </w:p>
    <w:p w14:paraId="478CA1E1">
      <w:pPr>
        <w:spacing w:line="500" w:lineRule="exact"/>
        <w:ind w:firstLine="480" w:firstLineChars="200"/>
        <w:rPr>
          <w:rFonts w:ascii="Times New Roman" w:hAnsi="Times New Roman"/>
          <w:sz w:val="24"/>
          <w:szCs w:val="24"/>
        </w:rPr>
      </w:pPr>
      <w:r>
        <w:rPr>
          <w:rFonts w:hint="eastAsia" w:ascii="Times New Roman" w:hAnsi="Times New Roman"/>
          <w:sz w:val="24"/>
          <w:szCs w:val="24"/>
        </w:rPr>
        <w:t>2．6“投标文件”系指电子投标文件或备份投标文件。投标文件需按照本招标文件和电子交易平台的要求制作、加密并递交。</w:t>
      </w:r>
    </w:p>
    <w:p w14:paraId="2DA9F47B">
      <w:pPr>
        <w:spacing w:line="500" w:lineRule="exact"/>
        <w:ind w:firstLine="480" w:firstLineChars="200"/>
        <w:rPr>
          <w:rFonts w:ascii="Times New Roman" w:hAnsi="Times New Roman"/>
          <w:sz w:val="24"/>
          <w:szCs w:val="24"/>
        </w:rPr>
      </w:pPr>
      <w:r>
        <w:rPr>
          <w:rFonts w:hint="eastAsia" w:ascii="Times New Roman" w:hAnsi="Times New Roman"/>
          <w:sz w:val="24"/>
          <w:szCs w:val="24"/>
        </w:rPr>
        <w:t>2．7“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5D2AB2A6">
      <w:pPr>
        <w:spacing w:line="500" w:lineRule="exact"/>
        <w:ind w:firstLine="480" w:firstLineChars="200"/>
        <w:rPr>
          <w:rFonts w:ascii="Times New Roman" w:hAnsi="Times New Roman"/>
          <w:sz w:val="24"/>
          <w:szCs w:val="24"/>
        </w:rPr>
      </w:pPr>
      <w:r>
        <w:rPr>
          <w:rFonts w:hint="eastAsia" w:ascii="Times New Roman" w:hAnsi="Times New Roman"/>
          <w:sz w:val="24"/>
          <w:szCs w:val="24"/>
        </w:rPr>
        <w:t>3、合格的投标人和投标产品</w:t>
      </w:r>
    </w:p>
    <w:p w14:paraId="534BBB1E">
      <w:pPr>
        <w:spacing w:line="500" w:lineRule="exact"/>
        <w:ind w:firstLine="480" w:firstLineChars="200"/>
        <w:rPr>
          <w:rFonts w:ascii="Times New Roman" w:hAnsi="Times New Roman"/>
          <w:sz w:val="24"/>
          <w:szCs w:val="24"/>
        </w:rPr>
      </w:pPr>
      <w:r>
        <w:rPr>
          <w:rFonts w:hint="eastAsia" w:ascii="Times New Roman" w:hAnsi="Times New Roman"/>
          <w:sz w:val="24"/>
          <w:szCs w:val="24"/>
        </w:rPr>
        <w:t>3．1合格的投标人应具备以下条件：</w:t>
      </w:r>
    </w:p>
    <w:p w14:paraId="0CC96766">
      <w:pPr>
        <w:spacing w:line="500" w:lineRule="exact"/>
        <w:ind w:firstLine="480" w:firstLineChars="200"/>
        <w:rPr>
          <w:rFonts w:ascii="Times New Roman" w:hAnsi="Times New Roman"/>
          <w:sz w:val="24"/>
          <w:szCs w:val="24"/>
        </w:rPr>
      </w:pPr>
      <w:r>
        <w:rPr>
          <w:rFonts w:hint="eastAsia" w:ascii="Times New Roman" w:hAnsi="Times New Roman"/>
          <w:sz w:val="24"/>
          <w:szCs w:val="24"/>
        </w:rPr>
        <w:t>3．1．1 符合《政府采购法》第二十二条第一款规定的关于供应商基本资格条件。</w:t>
      </w:r>
    </w:p>
    <w:p w14:paraId="4EC0D245">
      <w:pPr>
        <w:spacing w:line="500" w:lineRule="exact"/>
        <w:ind w:firstLine="480" w:firstLineChars="200"/>
        <w:rPr>
          <w:rFonts w:ascii="Times New Roman" w:hAnsi="Times New Roman"/>
          <w:sz w:val="24"/>
          <w:szCs w:val="24"/>
        </w:rPr>
      </w:pPr>
      <w:r>
        <w:rPr>
          <w:rFonts w:hint="eastAsia" w:ascii="Times New Roman" w:hAnsi="Times New Roman"/>
          <w:sz w:val="24"/>
          <w:szCs w:val="24"/>
        </w:rPr>
        <w:t>3．1．2 投标人应遵守中国的有关法律、法规和规章。</w:t>
      </w:r>
    </w:p>
    <w:p w14:paraId="660C0E87">
      <w:pPr>
        <w:spacing w:line="500" w:lineRule="exact"/>
        <w:ind w:firstLine="480" w:firstLineChars="200"/>
        <w:rPr>
          <w:rFonts w:ascii="Times New Roman" w:hAnsi="Times New Roman"/>
          <w:sz w:val="24"/>
          <w:szCs w:val="24"/>
        </w:rPr>
      </w:pPr>
      <w:r>
        <w:rPr>
          <w:rFonts w:hint="eastAsia" w:ascii="Times New Roman" w:hAnsi="Times New Roman"/>
          <w:sz w:val="24"/>
          <w:szCs w:val="24"/>
        </w:rPr>
        <w:t>3．1．3 有能力提供本次招标产品并符合投标邀请中规定资质要求的合法营销资格的国内企事业单位，均可参加投标（</w:t>
      </w:r>
      <w:r>
        <w:rPr>
          <w:rFonts w:hint="eastAsia" w:ascii="Times New Roman" w:hAnsi="Times New Roman"/>
          <w:b/>
          <w:bCs/>
          <w:sz w:val="24"/>
          <w:szCs w:val="24"/>
        </w:rPr>
        <w:t>电信、银行、保险等行业实行许可证属地经营的本地分公司可直接参加</w:t>
      </w:r>
      <w:r>
        <w:rPr>
          <w:rFonts w:hint="eastAsia" w:ascii="Times New Roman" w:hAnsi="Times New Roman"/>
          <w:b/>
          <w:bCs/>
          <w:color w:val="FF0000"/>
          <w:sz w:val="24"/>
          <w:szCs w:val="24"/>
        </w:rPr>
        <w:t>许可证范围内项目</w:t>
      </w:r>
      <w:r>
        <w:rPr>
          <w:rFonts w:hint="eastAsia" w:ascii="Times New Roman" w:hAnsi="Times New Roman"/>
          <w:b/>
          <w:bCs/>
          <w:sz w:val="24"/>
          <w:szCs w:val="24"/>
        </w:rPr>
        <w:t>的投标，本地分公司参加</w:t>
      </w:r>
      <w:r>
        <w:rPr>
          <w:rFonts w:hint="eastAsia" w:ascii="Times New Roman" w:hAnsi="Times New Roman"/>
          <w:b/>
          <w:bCs/>
          <w:color w:val="FF0000"/>
          <w:sz w:val="24"/>
          <w:szCs w:val="24"/>
        </w:rPr>
        <w:t>非许可证范围内项目</w:t>
      </w:r>
      <w:r>
        <w:rPr>
          <w:rFonts w:hint="eastAsia" w:ascii="Times New Roman" w:hAnsi="Times New Roman"/>
          <w:b/>
          <w:bCs/>
          <w:sz w:val="24"/>
          <w:szCs w:val="24"/>
        </w:rPr>
        <w:t>投标的须提供公司的授权</w:t>
      </w:r>
      <w:r>
        <w:rPr>
          <w:rFonts w:hint="eastAsia" w:ascii="Times New Roman" w:hAnsi="Times New Roman"/>
          <w:sz w:val="24"/>
          <w:szCs w:val="24"/>
        </w:rPr>
        <w:t>）。</w:t>
      </w:r>
    </w:p>
    <w:p w14:paraId="6C71D933">
      <w:pPr>
        <w:spacing w:line="500" w:lineRule="exact"/>
        <w:ind w:firstLine="480" w:firstLineChars="200"/>
        <w:rPr>
          <w:rFonts w:ascii="Times New Roman" w:hAnsi="Times New Roman"/>
          <w:sz w:val="24"/>
          <w:szCs w:val="24"/>
        </w:rPr>
      </w:pPr>
      <w:r>
        <w:rPr>
          <w:rFonts w:hint="eastAsia" w:ascii="Times New Roman" w:hAnsi="Times New Roman"/>
          <w:sz w:val="24"/>
          <w:szCs w:val="24"/>
        </w:rPr>
        <w:t xml:space="preserve">3．1．4 </w:t>
      </w:r>
      <w:r>
        <w:rPr>
          <w:rFonts w:ascii="Times New Roman" w:hAnsi="Times New Roman"/>
          <w:sz w:val="24"/>
          <w:szCs w:val="24"/>
        </w:rPr>
        <w:t>投标人与采购人</w:t>
      </w:r>
      <w:r>
        <w:rPr>
          <w:rFonts w:hint="eastAsia" w:ascii="Times New Roman" w:hAnsi="Times New Roman"/>
          <w:sz w:val="24"/>
          <w:szCs w:val="24"/>
        </w:rPr>
        <w:t>一般</w:t>
      </w:r>
      <w:r>
        <w:rPr>
          <w:rFonts w:ascii="Times New Roman" w:hAnsi="Times New Roman"/>
          <w:sz w:val="24"/>
          <w:szCs w:val="24"/>
        </w:rPr>
        <w:t>应无任何直接或间接的关联</w:t>
      </w:r>
      <w:r>
        <w:rPr>
          <w:rFonts w:hint="eastAsia" w:ascii="Times New Roman" w:hAnsi="Times New Roman"/>
          <w:sz w:val="24"/>
          <w:szCs w:val="24"/>
        </w:rPr>
        <w:t>。</w:t>
      </w:r>
      <w:r>
        <w:rPr>
          <w:rFonts w:hint="eastAsia" w:ascii="Times New Roman" w:hAnsi="Times New Roman"/>
          <w:b/>
          <w:bCs/>
          <w:sz w:val="24"/>
          <w:szCs w:val="24"/>
        </w:rPr>
        <w:t>有关联的，投标人应当在投标截止时间3日前告知</w:t>
      </w:r>
      <w:r>
        <w:rPr>
          <w:rFonts w:hint="eastAsia" w:ascii="Times New Roman" w:hAnsi="Times New Roman"/>
          <w:b/>
          <w:bCs/>
          <w:sz w:val="24"/>
          <w:szCs w:val="24"/>
          <w:lang w:eastAsia="zh-CN"/>
        </w:rPr>
        <w:t>采购人</w:t>
      </w:r>
      <w:r>
        <w:rPr>
          <w:rFonts w:hint="eastAsia" w:ascii="Times New Roman" w:hAnsi="Times New Roman"/>
          <w:b/>
          <w:bCs/>
          <w:sz w:val="24"/>
          <w:szCs w:val="24"/>
        </w:rPr>
        <w:t>，在“诚信投标承诺书”中如实说明，并提供关联关系材料。</w:t>
      </w:r>
    </w:p>
    <w:p w14:paraId="186B5DF1">
      <w:pPr>
        <w:spacing w:line="500" w:lineRule="exact"/>
        <w:ind w:firstLine="480" w:firstLineChars="200"/>
        <w:rPr>
          <w:rFonts w:ascii="Times New Roman" w:hAnsi="Times New Roman"/>
          <w:sz w:val="24"/>
          <w:szCs w:val="24"/>
        </w:rPr>
      </w:pPr>
      <w:r>
        <w:rPr>
          <w:rFonts w:hint="eastAsia" w:ascii="Times New Roman" w:hAnsi="Times New Roman"/>
          <w:sz w:val="24"/>
          <w:szCs w:val="24"/>
        </w:rPr>
        <w:t>3．1．5 投标人存在下列关联关系情形之一的，不得参加同一标包投标：</w:t>
      </w:r>
    </w:p>
    <w:p w14:paraId="31B01721">
      <w:pPr>
        <w:spacing w:line="500" w:lineRule="exact"/>
        <w:ind w:firstLine="482" w:firstLineChars="200"/>
        <w:rPr>
          <w:rFonts w:ascii="Times New Roman" w:hAnsi="Times New Roman"/>
          <w:b/>
          <w:bCs/>
          <w:sz w:val="24"/>
          <w:szCs w:val="24"/>
        </w:rPr>
      </w:pPr>
      <w:r>
        <w:rPr>
          <w:rFonts w:hint="eastAsia" w:ascii="Times New Roman" w:hAnsi="Times New Roman"/>
          <w:b/>
          <w:bCs/>
          <w:sz w:val="24"/>
          <w:szCs w:val="24"/>
        </w:rPr>
        <w:t>（1）单位负责人（含法定代表人、实际控制人）是同一人的供应商；</w:t>
      </w:r>
    </w:p>
    <w:p w14:paraId="1816E980">
      <w:pPr>
        <w:spacing w:line="500" w:lineRule="exact"/>
        <w:ind w:firstLine="482" w:firstLineChars="200"/>
        <w:rPr>
          <w:rFonts w:ascii="Times New Roman" w:hAnsi="Times New Roman"/>
          <w:b/>
          <w:bCs/>
          <w:sz w:val="24"/>
          <w:szCs w:val="24"/>
        </w:rPr>
      </w:pPr>
      <w:r>
        <w:rPr>
          <w:rFonts w:hint="eastAsia" w:ascii="Times New Roman" w:hAnsi="Times New Roman"/>
          <w:b/>
          <w:bCs/>
          <w:sz w:val="24"/>
          <w:szCs w:val="24"/>
        </w:rPr>
        <w:t>（2）母公司、直接控股的被投资公司；</w:t>
      </w:r>
    </w:p>
    <w:p w14:paraId="0303B8BD">
      <w:pPr>
        <w:spacing w:line="500" w:lineRule="exact"/>
        <w:ind w:firstLine="482" w:firstLineChars="200"/>
        <w:rPr>
          <w:rFonts w:ascii="Times New Roman" w:hAnsi="Times New Roman"/>
          <w:sz w:val="24"/>
          <w:szCs w:val="24"/>
        </w:rPr>
      </w:pPr>
      <w:r>
        <w:rPr>
          <w:rFonts w:hint="eastAsia" w:ascii="Times New Roman" w:hAnsi="Times New Roman"/>
          <w:b/>
          <w:bCs/>
          <w:sz w:val="24"/>
          <w:szCs w:val="24"/>
        </w:rPr>
        <w:t>（3）为项目提供整体设计、规范编制或者项目管理、监理、检测等服务的供应商，不得再参加该项目的其他采购（具体实施）活动。</w:t>
      </w:r>
      <w:r>
        <w:rPr>
          <w:rFonts w:hint="eastAsia" w:ascii="Times New Roman" w:hAnsi="Times New Roman"/>
          <w:sz w:val="24"/>
          <w:szCs w:val="24"/>
        </w:rPr>
        <w:t xml:space="preserve"> </w:t>
      </w:r>
    </w:p>
    <w:p w14:paraId="71F2FB24">
      <w:pPr>
        <w:spacing w:line="500" w:lineRule="exact"/>
        <w:ind w:firstLine="480" w:firstLineChars="200"/>
        <w:rPr>
          <w:rFonts w:ascii="Times New Roman" w:hAnsi="Times New Roman"/>
          <w:sz w:val="24"/>
          <w:szCs w:val="24"/>
        </w:rPr>
      </w:pPr>
      <w:r>
        <w:rPr>
          <w:rFonts w:hint="eastAsia" w:ascii="Times New Roman" w:hAnsi="Times New Roman"/>
          <w:sz w:val="24"/>
          <w:szCs w:val="24"/>
        </w:rPr>
        <w:t>3．1．6 一个投标人对一个标包只能提交一个投标文件。</w:t>
      </w:r>
    </w:p>
    <w:p w14:paraId="715CE878">
      <w:pPr>
        <w:spacing w:line="500" w:lineRule="exact"/>
        <w:ind w:firstLine="480" w:firstLineChars="200"/>
        <w:rPr>
          <w:rFonts w:ascii="Times New Roman" w:hAnsi="Times New Roman"/>
          <w:sz w:val="24"/>
          <w:szCs w:val="24"/>
        </w:rPr>
      </w:pPr>
      <w:r>
        <w:rPr>
          <w:rFonts w:hint="eastAsia" w:ascii="Times New Roman" w:hAnsi="Times New Roman"/>
          <w:sz w:val="24"/>
          <w:szCs w:val="24"/>
        </w:rPr>
        <w:t>3．1．7 投标人代理人只能接受一个投标人委托参加投标。</w:t>
      </w:r>
    </w:p>
    <w:p w14:paraId="5A14D3FC">
      <w:pPr>
        <w:spacing w:line="500" w:lineRule="exact"/>
        <w:ind w:firstLine="480" w:firstLineChars="200"/>
        <w:rPr>
          <w:rFonts w:ascii="Times New Roman" w:hAnsi="Times New Roman"/>
          <w:sz w:val="24"/>
          <w:szCs w:val="24"/>
        </w:rPr>
      </w:pPr>
      <w:r>
        <w:rPr>
          <w:rFonts w:hint="eastAsia" w:ascii="Times New Roman" w:hAnsi="Times New Roman"/>
          <w:sz w:val="24"/>
          <w:szCs w:val="24"/>
        </w:rPr>
        <w:t>3．1．8 如投标人代理人不是法定代表人，须持有《法定代表人授权书》。</w:t>
      </w:r>
    </w:p>
    <w:p w14:paraId="1C38BCF9">
      <w:pPr>
        <w:spacing w:line="500" w:lineRule="exact"/>
        <w:ind w:firstLine="480" w:firstLineChars="200"/>
        <w:rPr>
          <w:rFonts w:ascii="Times New Roman" w:hAnsi="Times New Roman"/>
          <w:sz w:val="24"/>
          <w:szCs w:val="24"/>
        </w:rPr>
      </w:pPr>
      <w:r>
        <w:rPr>
          <w:rFonts w:hint="eastAsia" w:ascii="Times New Roman" w:hAnsi="Times New Roman"/>
          <w:sz w:val="24"/>
          <w:szCs w:val="24"/>
        </w:rPr>
        <w:t>3．1．9 除招标文件有规定外，两个或两个以上供应商可以组成一个投标联合体，以一个投标人（投标文件由联合体牵头方签署盖章）的身份参加投标。</w:t>
      </w:r>
    </w:p>
    <w:p w14:paraId="1807B6CF">
      <w:pPr>
        <w:spacing w:line="500" w:lineRule="exact"/>
        <w:ind w:firstLine="480" w:firstLineChars="200"/>
        <w:rPr>
          <w:rFonts w:ascii="Times New Roman" w:hAnsi="Times New Roman"/>
          <w:sz w:val="24"/>
          <w:szCs w:val="24"/>
        </w:rPr>
      </w:pPr>
      <w:r>
        <w:rPr>
          <w:rFonts w:hint="eastAsia" w:ascii="Times New Roman" w:hAnsi="Times New Roman"/>
          <w:sz w:val="24"/>
          <w:szCs w:val="24"/>
        </w:rPr>
        <w:t>以联合体形式参加投标的，联合体各方均应符合《政府采购法》第二十二条第一款规定的关于供应商基本资格条件，联合体中至少应当有一方符合招标文件规定的特定条件。</w:t>
      </w:r>
    </w:p>
    <w:p w14:paraId="26800D05">
      <w:pPr>
        <w:spacing w:line="500" w:lineRule="exact"/>
        <w:ind w:firstLine="480" w:firstLineChars="200"/>
        <w:rPr>
          <w:rFonts w:ascii="Times New Roman" w:hAnsi="Times New Roman"/>
          <w:sz w:val="24"/>
          <w:szCs w:val="24"/>
        </w:rPr>
      </w:pPr>
      <w:r>
        <w:rPr>
          <w:rFonts w:hint="eastAsia" w:ascii="Times New Roman" w:hAnsi="Times New Roman"/>
          <w:sz w:val="24"/>
          <w:szCs w:val="24"/>
        </w:rPr>
        <w:t>联合体各方之间应当签订共同投标协议，明确约定联合体各方承担的工作和相应责任，并将共同投标协议连同投标文件一并提交。</w:t>
      </w:r>
    </w:p>
    <w:p w14:paraId="422CDF0D">
      <w:pPr>
        <w:spacing w:line="500" w:lineRule="exact"/>
        <w:ind w:firstLine="480" w:firstLineChars="200"/>
        <w:rPr>
          <w:rFonts w:ascii="Times New Roman" w:hAnsi="Times New Roman"/>
          <w:sz w:val="24"/>
          <w:szCs w:val="24"/>
        </w:rPr>
      </w:pPr>
      <w:r>
        <w:rPr>
          <w:rFonts w:hint="eastAsia" w:ascii="Times New Roman" w:hAnsi="Times New Roman"/>
          <w:sz w:val="24"/>
          <w:szCs w:val="24"/>
        </w:rPr>
        <w:t>联合体各方不得再以自己名义单独在同一项目中投标，也不得组成新的联合体参加同一项目投标。</w:t>
      </w:r>
    </w:p>
    <w:p w14:paraId="2252168E">
      <w:pPr>
        <w:spacing w:line="500" w:lineRule="exact"/>
        <w:ind w:firstLine="480" w:firstLineChars="200"/>
        <w:rPr>
          <w:rFonts w:ascii="Times New Roman" w:hAnsi="Times New Roman"/>
          <w:sz w:val="24"/>
          <w:szCs w:val="24"/>
        </w:rPr>
      </w:pPr>
      <w:r>
        <w:rPr>
          <w:rFonts w:hint="eastAsia" w:ascii="Times New Roman" w:hAnsi="Times New Roman"/>
          <w:sz w:val="24"/>
          <w:szCs w:val="24"/>
        </w:rPr>
        <w:t>3．2合格的投标产品或服务</w:t>
      </w:r>
    </w:p>
    <w:p w14:paraId="4011C8DA">
      <w:pPr>
        <w:spacing w:line="500" w:lineRule="exact"/>
        <w:ind w:firstLine="480" w:firstLineChars="200"/>
        <w:rPr>
          <w:rFonts w:ascii="Times New Roman" w:hAnsi="Times New Roman"/>
          <w:sz w:val="24"/>
          <w:szCs w:val="24"/>
        </w:rPr>
      </w:pPr>
      <w:r>
        <w:rPr>
          <w:rFonts w:hint="eastAsia" w:ascii="Times New Roman" w:hAnsi="Times New Roman"/>
          <w:sz w:val="24"/>
          <w:szCs w:val="24"/>
        </w:rPr>
        <w:t>3.2.1应该是中国境内生产的产品或提供的服务。</w:t>
      </w:r>
    </w:p>
    <w:p w14:paraId="68CA5784">
      <w:pPr>
        <w:spacing w:line="500" w:lineRule="exact"/>
        <w:ind w:firstLine="480" w:firstLineChars="200"/>
        <w:rPr>
          <w:rFonts w:ascii="Times New Roman" w:hAnsi="Times New Roman"/>
          <w:sz w:val="24"/>
          <w:szCs w:val="24"/>
        </w:rPr>
      </w:pPr>
      <w:r>
        <w:rPr>
          <w:rFonts w:hint="eastAsia" w:ascii="Times New Roman" w:hAnsi="Times New Roman"/>
          <w:sz w:val="24"/>
          <w:szCs w:val="24"/>
        </w:rPr>
        <w:t>若投标产品或服务属于国家实行许可证制度或生产注册证制度的产品或服务，则应具备相应有效的证书。</w:t>
      </w:r>
    </w:p>
    <w:p w14:paraId="2F3BCBEE">
      <w:pPr>
        <w:spacing w:line="500" w:lineRule="exact"/>
        <w:ind w:firstLine="480" w:firstLineChars="200"/>
        <w:rPr>
          <w:rFonts w:ascii="Times New Roman" w:hAnsi="Times New Roman"/>
          <w:sz w:val="24"/>
          <w:szCs w:val="24"/>
        </w:rPr>
      </w:pPr>
      <w:r>
        <w:rPr>
          <w:rFonts w:hint="eastAsia" w:ascii="Times New Roman" w:hAnsi="Times New Roman"/>
          <w:sz w:val="24"/>
          <w:szCs w:val="24"/>
        </w:rPr>
        <w:t>若投标产品属于进口产品，则应按照《政府采购进口产品管理办法》（财库[2007]119号）文件和《关于政府采购进口产品管理有关问题的通知》（财办库[2008]248号）文件办理。</w:t>
      </w:r>
    </w:p>
    <w:p w14:paraId="0807B351">
      <w:pPr>
        <w:spacing w:line="500" w:lineRule="exact"/>
        <w:ind w:firstLine="480" w:firstLineChars="200"/>
        <w:rPr>
          <w:rFonts w:ascii="Times New Roman" w:hAnsi="Times New Roman"/>
          <w:sz w:val="24"/>
          <w:szCs w:val="24"/>
        </w:rPr>
      </w:pPr>
      <w:r>
        <w:rPr>
          <w:rFonts w:hint="eastAsia" w:ascii="Times New Roman" w:hAnsi="Times New Roman"/>
          <w:sz w:val="24"/>
          <w:szCs w:val="24"/>
        </w:rPr>
        <w:t>3.2.2投标人应保证所提供的产品或服务免受第三方提出侵犯其知识产权（专利权、商标权、工业设计权及使用权等）的索赔或起诉，否则由此可能产生的一切法律责任和经济责任均由投标人承担。</w:t>
      </w:r>
    </w:p>
    <w:p w14:paraId="705A8AC1">
      <w:pPr>
        <w:spacing w:line="500" w:lineRule="exact"/>
        <w:ind w:firstLine="420"/>
        <w:rPr>
          <w:rFonts w:ascii="Times New Roman" w:hAnsi="Times New Roman"/>
          <w:sz w:val="24"/>
          <w:szCs w:val="24"/>
        </w:rPr>
      </w:pPr>
      <w:r>
        <w:rPr>
          <w:rFonts w:hint="eastAsia" w:ascii="Times New Roman" w:hAnsi="Times New Roman"/>
          <w:sz w:val="24"/>
          <w:szCs w:val="24"/>
        </w:rPr>
        <w:t xml:space="preserve"> 4、投标费用</w:t>
      </w:r>
    </w:p>
    <w:p w14:paraId="3759AA3D">
      <w:pPr>
        <w:spacing w:line="500" w:lineRule="exact"/>
        <w:ind w:firstLine="420"/>
        <w:rPr>
          <w:rFonts w:ascii="Times New Roman" w:hAnsi="Times New Roman"/>
          <w:sz w:val="24"/>
          <w:szCs w:val="24"/>
        </w:rPr>
      </w:pPr>
      <w:r>
        <w:rPr>
          <w:rFonts w:hint="eastAsia" w:ascii="Times New Roman" w:hAnsi="Times New Roman"/>
          <w:sz w:val="24"/>
          <w:szCs w:val="24"/>
        </w:rPr>
        <w:t>4．1 无论投标结果如何，投标人自行承担所有与参加投标有关的全部费用。</w:t>
      </w:r>
    </w:p>
    <w:p w14:paraId="5C677DEC">
      <w:pPr>
        <w:spacing w:line="500" w:lineRule="exact"/>
        <w:ind w:firstLine="420"/>
        <w:rPr>
          <w:rFonts w:ascii="Times New Roman" w:hAnsi="Times New Roman"/>
          <w:sz w:val="24"/>
          <w:szCs w:val="24"/>
        </w:rPr>
      </w:pPr>
      <w:r>
        <w:rPr>
          <w:rFonts w:hint="eastAsia" w:ascii="Times New Roman" w:hAnsi="Times New Roman"/>
          <w:sz w:val="24"/>
          <w:szCs w:val="24"/>
        </w:rPr>
        <w:t>5、信息公告媒体</w:t>
      </w:r>
    </w:p>
    <w:p w14:paraId="271EADA0">
      <w:pPr>
        <w:spacing w:line="500" w:lineRule="exact"/>
        <w:ind w:firstLine="420"/>
        <w:rPr>
          <w:rFonts w:ascii="Times New Roman" w:hAnsi="Times New Roman"/>
          <w:sz w:val="24"/>
          <w:szCs w:val="24"/>
        </w:rPr>
      </w:pPr>
      <w:r>
        <w:rPr>
          <w:rFonts w:hint="eastAsia" w:ascii="Times New Roman" w:hAnsi="Times New Roman"/>
          <w:sz w:val="24"/>
          <w:szCs w:val="24"/>
        </w:rPr>
        <w:t xml:space="preserve">5．1 </w:t>
      </w:r>
      <w:r>
        <w:rPr>
          <w:rFonts w:hint="eastAsia" w:ascii="Times New Roman" w:hAnsi="Times New Roman"/>
          <w:sz w:val="24"/>
        </w:rPr>
        <w:t>浙江政府采购网(zfcg.czt.zj.gov.cn)和宁波政府采购网(www.nbzfcg.cn)</w:t>
      </w:r>
      <w:r>
        <w:rPr>
          <w:rFonts w:hint="eastAsia" w:ascii="Times New Roman" w:hAnsi="Times New Roman"/>
          <w:sz w:val="24"/>
          <w:szCs w:val="24"/>
        </w:rPr>
        <w:t>为政府采购监督管理部门指定的政府采购信息发布媒体。本次政府采购活动有关信息均在该网站上予以公布，公布信息视同送达所有潜在投标人。</w:t>
      </w:r>
    </w:p>
    <w:p w14:paraId="5FA249AA">
      <w:pPr>
        <w:spacing w:line="500" w:lineRule="exact"/>
        <w:ind w:firstLine="420"/>
        <w:jc w:val="center"/>
        <w:rPr>
          <w:rFonts w:ascii="Times New Roman" w:hAnsi="Times New Roman"/>
          <w:b/>
          <w:sz w:val="24"/>
          <w:szCs w:val="24"/>
        </w:rPr>
      </w:pPr>
    </w:p>
    <w:p w14:paraId="0BA344D6">
      <w:pPr>
        <w:spacing w:line="500" w:lineRule="exact"/>
        <w:ind w:firstLine="420"/>
        <w:jc w:val="center"/>
        <w:rPr>
          <w:rFonts w:ascii="Times New Roman" w:hAnsi="Times New Roman"/>
          <w:b/>
          <w:sz w:val="24"/>
          <w:szCs w:val="24"/>
        </w:rPr>
      </w:pPr>
      <w:r>
        <w:rPr>
          <w:rFonts w:hint="eastAsia" w:ascii="Times New Roman" w:hAnsi="Times New Roman"/>
          <w:b/>
          <w:sz w:val="24"/>
          <w:szCs w:val="24"/>
        </w:rPr>
        <w:t>B   招标文件</w:t>
      </w:r>
    </w:p>
    <w:p w14:paraId="0F92A3A9">
      <w:pPr>
        <w:spacing w:line="500" w:lineRule="exact"/>
        <w:ind w:firstLine="420"/>
        <w:rPr>
          <w:rFonts w:ascii="Times New Roman" w:hAnsi="Times New Roman"/>
          <w:sz w:val="24"/>
          <w:szCs w:val="24"/>
        </w:rPr>
      </w:pPr>
      <w:r>
        <w:rPr>
          <w:rFonts w:hint="eastAsia" w:ascii="Times New Roman" w:hAnsi="Times New Roman"/>
          <w:sz w:val="24"/>
          <w:szCs w:val="24"/>
        </w:rPr>
        <w:t xml:space="preserve"> 6、招标文件</w:t>
      </w:r>
    </w:p>
    <w:p w14:paraId="0C0B05A7">
      <w:pPr>
        <w:spacing w:line="500" w:lineRule="exact"/>
        <w:ind w:firstLine="420"/>
        <w:rPr>
          <w:rFonts w:ascii="Times New Roman" w:hAnsi="Times New Roman"/>
          <w:sz w:val="24"/>
          <w:szCs w:val="24"/>
        </w:rPr>
      </w:pPr>
      <w:r>
        <w:rPr>
          <w:rFonts w:hint="eastAsia" w:ascii="Times New Roman" w:hAnsi="Times New Roman"/>
          <w:sz w:val="24"/>
          <w:szCs w:val="24"/>
        </w:rPr>
        <w:t xml:space="preserve"> 6．1招标文件由招标文件总目录所列内容组成。</w:t>
      </w:r>
    </w:p>
    <w:p w14:paraId="59B30236">
      <w:pPr>
        <w:spacing w:line="500" w:lineRule="exact"/>
        <w:ind w:firstLine="420"/>
        <w:rPr>
          <w:rFonts w:ascii="Times New Roman" w:hAnsi="Times New Roman"/>
          <w:sz w:val="24"/>
          <w:szCs w:val="24"/>
        </w:rPr>
      </w:pPr>
      <w:r>
        <w:rPr>
          <w:rFonts w:hint="eastAsia" w:ascii="Times New Roman" w:hAnsi="Times New Roman"/>
          <w:sz w:val="24"/>
          <w:szCs w:val="24"/>
        </w:rPr>
        <w:t xml:space="preserve"> 6．2投标人应详细阅读招标文件的全部内容。不按招标文件的要求提供的投标文件和资料，则可能被视为无效标而导致投标被拒绝。</w:t>
      </w:r>
    </w:p>
    <w:p w14:paraId="24F19C41">
      <w:pPr>
        <w:spacing w:line="500" w:lineRule="exact"/>
        <w:ind w:firstLine="420"/>
        <w:rPr>
          <w:rFonts w:ascii="Times New Roman" w:hAnsi="Times New Roman"/>
          <w:b/>
          <w:sz w:val="24"/>
          <w:szCs w:val="24"/>
        </w:rPr>
      </w:pPr>
      <w:r>
        <w:rPr>
          <w:rFonts w:hint="eastAsia" w:ascii="Times New Roman" w:hAnsi="Times New Roman"/>
          <w:sz w:val="24"/>
          <w:szCs w:val="24"/>
        </w:rPr>
        <w:t xml:space="preserve"> 6．3为保证招标的公平性，若招标文件的技术指标要求存在排他性或歧视性条款，请投标人核实后，应在</w:t>
      </w:r>
      <w:r>
        <w:rPr>
          <w:rFonts w:hint="eastAsia" w:ascii="Times New Roman" w:hAnsi="Times New Roman"/>
          <w:color w:val="000000"/>
          <w:sz w:val="24"/>
          <w:szCs w:val="24"/>
        </w:rPr>
        <w:t>公告期限届满之日</w:t>
      </w:r>
      <w:r>
        <w:rPr>
          <w:rFonts w:hint="eastAsia" w:ascii="Times New Roman" w:hAnsi="Times New Roman"/>
          <w:sz w:val="24"/>
          <w:szCs w:val="24"/>
        </w:rPr>
        <w:t>起7个工作日内，以书面形式（加盖单位公章）向</w:t>
      </w:r>
      <w:r>
        <w:rPr>
          <w:rFonts w:hint="eastAsia" w:ascii="Times New Roman" w:hAnsi="Times New Roman"/>
          <w:sz w:val="24"/>
          <w:szCs w:val="24"/>
          <w:lang w:eastAsia="zh-CN"/>
        </w:rPr>
        <w:t>采购人</w:t>
      </w:r>
      <w:r>
        <w:rPr>
          <w:rFonts w:hint="eastAsia" w:ascii="Times New Roman" w:hAnsi="Times New Roman"/>
          <w:sz w:val="24"/>
          <w:szCs w:val="24"/>
        </w:rPr>
        <w:t>提出质疑请求、理由及事实证据材料。</w:t>
      </w:r>
    </w:p>
    <w:p w14:paraId="177A5FD3">
      <w:pPr>
        <w:spacing w:line="500" w:lineRule="exact"/>
        <w:ind w:firstLine="420"/>
        <w:rPr>
          <w:rFonts w:ascii="Times New Roman" w:hAnsi="Times New Roman"/>
          <w:sz w:val="24"/>
          <w:szCs w:val="24"/>
        </w:rPr>
      </w:pPr>
      <w:r>
        <w:rPr>
          <w:rFonts w:hint="eastAsia" w:ascii="Times New Roman" w:hAnsi="Times New Roman"/>
          <w:sz w:val="24"/>
          <w:szCs w:val="24"/>
        </w:rPr>
        <w:t>6．4投标人可在投标截止时间5日前，对招标文件如有疑问要求澄清的，可用书面形式通知</w:t>
      </w:r>
      <w:r>
        <w:rPr>
          <w:rFonts w:hint="eastAsia" w:ascii="Times New Roman" w:hAnsi="Times New Roman"/>
          <w:sz w:val="24"/>
          <w:szCs w:val="24"/>
          <w:lang w:eastAsia="zh-CN"/>
        </w:rPr>
        <w:t>采购人</w:t>
      </w:r>
      <w:r>
        <w:rPr>
          <w:rFonts w:hint="eastAsia" w:ascii="Times New Roman" w:hAnsi="Times New Roman"/>
          <w:sz w:val="24"/>
          <w:szCs w:val="24"/>
        </w:rPr>
        <w:t>，</w:t>
      </w:r>
      <w:r>
        <w:rPr>
          <w:rFonts w:hint="eastAsia" w:ascii="Times New Roman" w:hAnsi="Times New Roman"/>
          <w:sz w:val="24"/>
          <w:szCs w:val="24"/>
          <w:lang w:eastAsia="zh-CN"/>
        </w:rPr>
        <w:t>采购人</w:t>
      </w:r>
      <w:r>
        <w:rPr>
          <w:rFonts w:hint="eastAsia" w:ascii="Times New Roman" w:hAnsi="Times New Roman"/>
          <w:sz w:val="24"/>
          <w:szCs w:val="24"/>
        </w:rPr>
        <w:t>应用书面作答（包括网上公告形式）。如有必要，可将答复内容包括原提出的问题（但不标明问题查询的来源），以网上公告形式通告潜在投标人。</w:t>
      </w:r>
    </w:p>
    <w:p w14:paraId="0D4CD250">
      <w:pPr>
        <w:spacing w:line="500" w:lineRule="exact"/>
        <w:ind w:firstLine="420"/>
        <w:rPr>
          <w:rFonts w:ascii="Times New Roman" w:hAnsi="Times New Roman"/>
          <w:sz w:val="24"/>
          <w:szCs w:val="24"/>
        </w:rPr>
      </w:pPr>
      <w:r>
        <w:rPr>
          <w:rFonts w:hint="eastAsia" w:ascii="Times New Roman" w:hAnsi="Times New Roman"/>
          <w:sz w:val="24"/>
          <w:szCs w:val="24"/>
        </w:rPr>
        <w:t>6．5</w:t>
      </w:r>
      <w:r>
        <w:rPr>
          <w:rFonts w:hint="eastAsia" w:ascii="Times New Roman" w:hAnsi="Times New Roman"/>
          <w:sz w:val="24"/>
          <w:szCs w:val="24"/>
          <w:lang w:eastAsia="zh-CN"/>
        </w:rPr>
        <w:t>采购人</w:t>
      </w:r>
      <w:r>
        <w:rPr>
          <w:rFonts w:hint="eastAsia" w:ascii="Times New Roman" w:hAnsi="Times New Roman"/>
          <w:sz w:val="24"/>
          <w:szCs w:val="24"/>
        </w:rPr>
        <w:t>在投标截止时间前，可对招标文件做必要的澄清或修改，并在指定的政府采购信息发布媒体上发布补充公告。该澄清或者修改的内容为招标文件的组成部分。</w:t>
      </w:r>
    </w:p>
    <w:p w14:paraId="1A1611E9">
      <w:pPr>
        <w:spacing w:line="500" w:lineRule="exact"/>
        <w:ind w:firstLine="420"/>
        <w:rPr>
          <w:rFonts w:ascii="Times New Roman" w:hAnsi="Times New Roman"/>
          <w:sz w:val="24"/>
          <w:szCs w:val="24"/>
        </w:rPr>
      </w:pPr>
      <w:r>
        <w:rPr>
          <w:rFonts w:hint="eastAsia" w:ascii="Times New Roman" w:hAnsi="Times New Roman"/>
          <w:sz w:val="24"/>
          <w:szCs w:val="24"/>
        </w:rPr>
        <w:t>6．6因6.4条款或6.5条款做出实质性澄清或修改影响投标人编制投标文件的，至投标截止时间不足15日的，应顺延推迟投标截止时间和开标时间，并在指定的政府采购信息发布媒体上发布补充公告。</w:t>
      </w:r>
    </w:p>
    <w:p w14:paraId="0BFC8128">
      <w:pPr>
        <w:spacing w:line="500" w:lineRule="exact"/>
        <w:jc w:val="center"/>
        <w:rPr>
          <w:rFonts w:ascii="Times New Roman" w:hAnsi="Times New Roman"/>
          <w:b/>
          <w:sz w:val="24"/>
          <w:szCs w:val="24"/>
        </w:rPr>
      </w:pPr>
      <w:r>
        <w:rPr>
          <w:rFonts w:hint="eastAsia" w:ascii="Times New Roman" w:hAnsi="Times New Roman"/>
          <w:b/>
          <w:sz w:val="24"/>
          <w:szCs w:val="24"/>
        </w:rPr>
        <w:t>C  投标文件</w:t>
      </w:r>
    </w:p>
    <w:p w14:paraId="1542E0D6">
      <w:pPr>
        <w:spacing w:line="500" w:lineRule="exact"/>
        <w:rPr>
          <w:rFonts w:ascii="Times New Roman" w:hAnsi="Times New Roman"/>
          <w:sz w:val="24"/>
          <w:szCs w:val="24"/>
        </w:rPr>
      </w:pPr>
      <w:r>
        <w:rPr>
          <w:rFonts w:hint="eastAsia" w:ascii="Times New Roman" w:hAnsi="Times New Roman"/>
          <w:b/>
          <w:sz w:val="24"/>
          <w:szCs w:val="24"/>
        </w:rPr>
        <w:t xml:space="preserve">    </w:t>
      </w:r>
      <w:r>
        <w:rPr>
          <w:rFonts w:hint="eastAsia" w:ascii="Times New Roman" w:hAnsi="Times New Roman"/>
          <w:sz w:val="24"/>
          <w:szCs w:val="24"/>
        </w:rPr>
        <w:t>7、投标文件语言和计量单位</w:t>
      </w:r>
    </w:p>
    <w:p w14:paraId="1BDB94B2">
      <w:pPr>
        <w:pStyle w:val="2"/>
        <w:rPr>
          <w:rFonts w:ascii="Times New Roman" w:hAnsi="Times New Roman"/>
          <w:sz w:val="24"/>
          <w:szCs w:val="24"/>
        </w:rPr>
      </w:pPr>
      <w:r>
        <w:rPr>
          <w:rFonts w:hint="eastAsia" w:ascii="Times New Roman" w:hAnsi="Times New Roman"/>
          <w:sz w:val="24"/>
          <w:szCs w:val="24"/>
        </w:rPr>
        <w:t xml:space="preserve"> 7．1投标文件应用中文书写。投标文件中所附或所引用的原件不是中文时，应附中文译本。</w:t>
      </w:r>
    </w:p>
    <w:p w14:paraId="22740F5B">
      <w:pPr>
        <w:pStyle w:val="2"/>
        <w:ind w:firstLine="480" w:firstLineChars="200"/>
        <w:rPr>
          <w:rFonts w:ascii="Times New Roman" w:hAnsi="Times New Roman"/>
          <w:sz w:val="24"/>
          <w:szCs w:val="24"/>
        </w:rPr>
      </w:pPr>
      <w:r>
        <w:rPr>
          <w:rFonts w:hint="eastAsia" w:ascii="Times New Roman" w:hAnsi="Times New Roman"/>
          <w:sz w:val="24"/>
          <w:szCs w:val="24"/>
        </w:rPr>
        <w:t>7．2投标文件中所使用的计量单位，除招标文件中有特殊要求外，应采用国家法定计量单位。</w:t>
      </w:r>
    </w:p>
    <w:p w14:paraId="11201BDA">
      <w:pPr>
        <w:spacing w:line="500" w:lineRule="exact"/>
        <w:ind w:firstLine="420"/>
        <w:rPr>
          <w:rFonts w:ascii="Times New Roman" w:hAnsi="Times New Roman"/>
          <w:sz w:val="24"/>
          <w:szCs w:val="24"/>
        </w:rPr>
      </w:pPr>
      <w:r>
        <w:rPr>
          <w:rFonts w:hint="eastAsia" w:ascii="Times New Roman" w:hAnsi="Times New Roman"/>
          <w:sz w:val="24"/>
          <w:szCs w:val="24"/>
        </w:rPr>
        <w:t xml:space="preserve"> 8、投标文件的制作</w:t>
      </w:r>
    </w:p>
    <w:p w14:paraId="71E22DB1">
      <w:pPr>
        <w:pStyle w:val="56"/>
        <w:numPr>
          <w:ilvl w:val="0"/>
          <w:numId w:val="0"/>
        </w:numPr>
        <w:snapToGrid w:val="0"/>
        <w:spacing w:line="400" w:lineRule="exact"/>
        <w:ind w:firstLine="480" w:firstLineChars="200"/>
        <w:rPr>
          <w:rFonts w:ascii="Times New Roman" w:hAnsi="Times New Roman"/>
          <w:sz w:val="24"/>
          <w:szCs w:val="24"/>
        </w:rPr>
      </w:pPr>
      <w:r>
        <w:rPr>
          <w:rFonts w:hint="eastAsia" w:ascii="Times New Roman" w:hAnsi="Times New Roman"/>
          <w:sz w:val="24"/>
          <w:szCs w:val="24"/>
        </w:rPr>
        <w:t>8.1 投标文件规格幅面（A4）应与正文一致，按照招标文件第六部分对投标文件格式部分规定的顺序，统一编目编码并编制目录。由于编排混乱导致投标文件被误读或查找不到，责任应当由投标人承担。</w:t>
      </w:r>
    </w:p>
    <w:p w14:paraId="0BA44E5B">
      <w:pPr>
        <w:spacing w:line="500" w:lineRule="exact"/>
        <w:ind w:firstLine="425"/>
        <w:rPr>
          <w:rFonts w:ascii="Times New Roman" w:hAnsi="Times New Roman"/>
          <w:b/>
          <w:bCs/>
          <w:sz w:val="24"/>
          <w:szCs w:val="24"/>
        </w:rPr>
      </w:pPr>
      <w:r>
        <w:rPr>
          <w:rFonts w:hint="eastAsia" w:ascii="Times New Roman" w:hAnsi="Times New Roman"/>
          <w:b/>
          <w:bCs/>
          <w:sz w:val="24"/>
          <w:szCs w:val="24"/>
        </w:rPr>
        <w:t>8.2 制作电子投标文件的系统配置要求：</w:t>
      </w:r>
      <w:r>
        <w:rPr>
          <w:rFonts w:hint="eastAsia" w:ascii="Times New Roman" w:hAnsi="Times New Roman"/>
          <w:b/>
          <w:bCs/>
          <w:color w:val="FF0000"/>
          <w:sz w:val="24"/>
          <w:szCs w:val="24"/>
        </w:rPr>
        <w:t>64位的windows7及以上操作系统</w:t>
      </w:r>
      <w:r>
        <w:rPr>
          <w:rFonts w:hint="eastAsia" w:ascii="Times New Roman" w:hAnsi="Times New Roman"/>
          <w:b/>
          <w:bCs/>
          <w:sz w:val="24"/>
          <w:szCs w:val="24"/>
        </w:rPr>
        <w:t>。</w:t>
      </w:r>
    </w:p>
    <w:p w14:paraId="63E1BD76">
      <w:pPr>
        <w:spacing w:line="500" w:lineRule="exact"/>
        <w:ind w:firstLine="425"/>
        <w:rPr>
          <w:rFonts w:ascii="Times New Roman" w:hAnsi="Times New Roman"/>
          <w:sz w:val="24"/>
          <w:szCs w:val="24"/>
        </w:rPr>
      </w:pPr>
      <w:r>
        <w:rPr>
          <w:rFonts w:hint="eastAsia" w:ascii="Times New Roman" w:hAnsi="Times New Roman"/>
          <w:b/>
          <w:bCs/>
          <w:sz w:val="24"/>
          <w:szCs w:val="24"/>
        </w:rPr>
        <w:t>8.3潜在供应商应提前完成供应商注册，成为浙江省政府采购网</w:t>
      </w:r>
      <w:r>
        <w:rPr>
          <w:rFonts w:ascii="Times New Roman" w:hAnsi="Times New Roman"/>
          <w:b/>
          <w:bCs/>
          <w:sz w:val="24"/>
          <w:szCs w:val="24"/>
        </w:rPr>
        <w:t>(zfcg.czt.zj.gov.cn)</w:t>
      </w:r>
      <w:r>
        <w:rPr>
          <w:rFonts w:hint="eastAsia" w:ascii="Times New Roman" w:hAnsi="Times New Roman"/>
          <w:b/>
          <w:bCs/>
          <w:sz w:val="24"/>
          <w:szCs w:val="24"/>
        </w:rPr>
        <w:t>正式供应商，并完成CA数字证书办理（CA驱动和申领流程：浙江政府采购网 &gt; 下载专区 &gt; 电子投标客户端 &gt; CA驱动和申领流程）。因未注册入库、未办理CA数字证书等原因造成无法投标或投标失败等后果由供应商自行承担。</w:t>
      </w:r>
    </w:p>
    <w:p w14:paraId="11777E6F">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8.4供应商通过政采云电子交易客户端（下载位置：浙江政府采购网 &gt; 下载专区 &gt; 电子投标客户端 &gt; 政采云电子交易客户端）制作电子加密投标文件（后缀jmbs），按“供应商-电子交易操作手册.pdf”及本招标文件规定的格式和顺序编制并进行关联定位、加密并在投标截止时间前上传。在生成加密投标文件同时会生成备份投标文件（后缀为bfbs）。备份投标文件是否提交由供应商自行决定。电子投标文件内容应与备份投标文件内容保持一致。</w:t>
      </w:r>
    </w:p>
    <w:p w14:paraId="732CC3BF">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8.5电子投标文件未按时解密，投标人提供了备份投标文件的，以备份投标文件作为依据，否则视为投标文件撤回，备份投标文件将在评标室实时监控环境下拆封并导入政采云平台。电子投标文件已按时解密的，备份投标文件自动失效。</w:t>
      </w:r>
    </w:p>
    <w:p w14:paraId="45258F4F">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8.6投标人选择递交备份投标文件的，必须以U盘为存储介质。 </w:t>
      </w:r>
    </w:p>
    <w:p w14:paraId="78F3869B">
      <w:pPr>
        <w:tabs>
          <w:tab w:val="left" w:pos="0"/>
        </w:tabs>
        <w:spacing w:line="500" w:lineRule="exact"/>
        <w:ind w:firstLine="420"/>
        <w:rPr>
          <w:rFonts w:ascii="Times New Roman" w:hAnsi="Times New Roman"/>
          <w:color w:val="FF0000"/>
          <w:sz w:val="24"/>
          <w:szCs w:val="24"/>
        </w:rPr>
      </w:pPr>
      <w:r>
        <w:rPr>
          <w:rFonts w:hint="eastAsia" w:ascii="Times New Roman" w:hAnsi="Times New Roman"/>
          <w:sz w:val="24"/>
          <w:szCs w:val="24"/>
        </w:rPr>
        <w:t>8.7备份投标文件密封要求：外包装封面上应注明投标人名称、投标人地址、投标人联系方式（授权代表手机）、投标项目名称、项目编号、标项及“开标时启封”字样，并加盖投标人公章。</w:t>
      </w:r>
    </w:p>
    <w:p w14:paraId="6F70E1EB">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9、投标报价</w:t>
      </w:r>
    </w:p>
    <w:p w14:paraId="4F89DC92">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9．1投标人要按投标产品数量、价格表的内容要求完整填写。</w:t>
      </w:r>
    </w:p>
    <w:p w14:paraId="49E14760">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9．2对于非标准产品的投标，还应填报报价明细表（报价明细表格式由投标人自行设计）。</w:t>
      </w:r>
    </w:p>
    <w:p w14:paraId="2F0F1F85">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9．3所有投标均以人民币报价，投标人如需用外汇购入某些投标产品，须折合人民币计入总报价中，同时提供美金报价、折扣率、与人民币比值。</w:t>
      </w:r>
    </w:p>
    <w:p w14:paraId="14A4CB7E">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9．4除招标文件中有特殊规定外，</w:t>
      </w:r>
      <w:r>
        <w:rPr>
          <w:rFonts w:hint="eastAsia" w:ascii="Times New Roman" w:hAnsi="Times New Roman"/>
          <w:sz w:val="24"/>
          <w:szCs w:val="24"/>
          <w:lang w:eastAsia="zh-CN"/>
        </w:rPr>
        <w:t>采购人</w:t>
      </w:r>
      <w:r>
        <w:rPr>
          <w:rFonts w:hint="eastAsia" w:ascii="Times New Roman" w:hAnsi="Times New Roman"/>
          <w:sz w:val="24"/>
          <w:szCs w:val="24"/>
        </w:rPr>
        <w:t>不接受任何选择报价，投标人对每一种产品只允许有一个报价。</w:t>
      </w:r>
    </w:p>
    <w:p w14:paraId="3B8687CD">
      <w:pPr>
        <w:tabs>
          <w:tab w:val="left" w:pos="0"/>
        </w:tabs>
        <w:spacing w:line="500" w:lineRule="exact"/>
        <w:ind w:firstLine="480" w:firstLineChars="200"/>
        <w:rPr>
          <w:rFonts w:ascii="Times New Roman" w:hAnsi="Times New Roman"/>
          <w:sz w:val="24"/>
          <w:szCs w:val="24"/>
        </w:rPr>
      </w:pPr>
      <w:r>
        <w:rPr>
          <w:rFonts w:hint="eastAsia" w:ascii="Times New Roman" w:hAnsi="Times New Roman"/>
          <w:sz w:val="24"/>
          <w:szCs w:val="24"/>
        </w:rPr>
        <w:t>9．5最低报价不能作为中标的保证。</w:t>
      </w:r>
    </w:p>
    <w:p w14:paraId="1A5B0494">
      <w:pPr>
        <w:tabs>
          <w:tab w:val="left" w:pos="0"/>
        </w:tabs>
        <w:spacing w:line="500" w:lineRule="exact"/>
        <w:ind w:left="420"/>
        <w:rPr>
          <w:rFonts w:ascii="Times New Roman" w:hAnsi="Times New Roman"/>
          <w:sz w:val="24"/>
          <w:szCs w:val="24"/>
        </w:rPr>
      </w:pPr>
      <w:r>
        <w:rPr>
          <w:rFonts w:hint="eastAsia" w:ascii="Times New Roman" w:hAnsi="Times New Roman"/>
          <w:sz w:val="24"/>
          <w:szCs w:val="24"/>
        </w:rPr>
        <w:t>10、投标文件的有效期</w:t>
      </w:r>
    </w:p>
    <w:p w14:paraId="40B9891F">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10．1在投标有效期内，投标文件应保持有效。</w:t>
      </w:r>
    </w:p>
    <w:p w14:paraId="729D9D45">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10．2在特殊情况下，</w:t>
      </w:r>
      <w:r>
        <w:rPr>
          <w:rFonts w:hint="eastAsia" w:ascii="Times New Roman" w:hAnsi="Times New Roman"/>
          <w:sz w:val="24"/>
          <w:szCs w:val="24"/>
          <w:lang w:eastAsia="zh-CN"/>
        </w:rPr>
        <w:t>采购人</w:t>
      </w:r>
      <w:r>
        <w:rPr>
          <w:rFonts w:hint="eastAsia" w:ascii="Times New Roman" w:hAnsi="Times New Roman"/>
          <w:sz w:val="24"/>
          <w:szCs w:val="24"/>
        </w:rPr>
        <w:t>可与投标人协商延长投标标书的有效期，这种要求和答复都应以书面的形式进行，同意延长有效期的投标人不能修改投标文件。</w:t>
      </w:r>
    </w:p>
    <w:p w14:paraId="57B2C976">
      <w:pPr>
        <w:tabs>
          <w:tab w:val="left" w:pos="0"/>
        </w:tabs>
        <w:spacing w:line="500" w:lineRule="exact"/>
        <w:rPr>
          <w:rFonts w:ascii="Times New Roman" w:hAnsi="Times New Roman"/>
          <w:sz w:val="24"/>
          <w:szCs w:val="24"/>
        </w:rPr>
      </w:pPr>
      <w:r>
        <w:rPr>
          <w:rFonts w:hint="eastAsia" w:ascii="Times New Roman" w:hAnsi="Times New Roman"/>
          <w:sz w:val="24"/>
          <w:szCs w:val="24"/>
        </w:rPr>
        <w:tab/>
      </w:r>
      <w:r>
        <w:rPr>
          <w:rFonts w:hint="eastAsia" w:ascii="Times New Roman" w:hAnsi="Times New Roman"/>
          <w:sz w:val="24"/>
          <w:szCs w:val="24"/>
        </w:rPr>
        <w:t>11、投标文件的签署</w:t>
      </w:r>
    </w:p>
    <w:p w14:paraId="461260AF">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投标文件应按招标文件第六部分对投标文件格式部分规定的要求进行签署。</w:t>
      </w:r>
    </w:p>
    <w:p w14:paraId="49B0E51B">
      <w:pPr>
        <w:tabs>
          <w:tab w:val="left" w:pos="0"/>
        </w:tabs>
        <w:spacing w:line="500" w:lineRule="exact"/>
        <w:rPr>
          <w:rFonts w:ascii="Times New Roman" w:hAnsi="Times New Roman"/>
          <w:sz w:val="24"/>
          <w:szCs w:val="24"/>
        </w:rPr>
      </w:pPr>
    </w:p>
    <w:p w14:paraId="1CC650E8">
      <w:pPr>
        <w:tabs>
          <w:tab w:val="left" w:pos="0"/>
        </w:tabs>
        <w:spacing w:line="500" w:lineRule="exact"/>
        <w:ind w:firstLine="420"/>
        <w:jc w:val="center"/>
        <w:rPr>
          <w:rFonts w:ascii="Times New Roman" w:hAnsi="Times New Roman"/>
          <w:b/>
          <w:sz w:val="24"/>
          <w:szCs w:val="24"/>
        </w:rPr>
      </w:pPr>
      <w:r>
        <w:rPr>
          <w:rFonts w:hint="eastAsia" w:ascii="Times New Roman" w:hAnsi="Times New Roman"/>
          <w:b/>
          <w:sz w:val="24"/>
          <w:szCs w:val="24"/>
        </w:rPr>
        <w:t>D投标文件的递交</w:t>
      </w:r>
    </w:p>
    <w:p w14:paraId="4FA1872D">
      <w:pPr>
        <w:tabs>
          <w:tab w:val="left" w:pos="0"/>
        </w:tabs>
        <w:spacing w:line="500" w:lineRule="exact"/>
        <w:ind w:firstLine="420"/>
        <w:rPr>
          <w:rFonts w:ascii="Times New Roman" w:hAnsi="Times New Roman"/>
          <w:sz w:val="24"/>
          <w:szCs w:val="24"/>
        </w:rPr>
      </w:pPr>
      <w:r>
        <w:rPr>
          <w:rFonts w:ascii="Times New Roman" w:hAnsi="Times New Roman"/>
          <w:sz w:val="24"/>
          <w:szCs w:val="24"/>
          <w:lang w:val="en"/>
        </w:rPr>
        <w:t>12</w:t>
      </w:r>
      <w:r>
        <w:rPr>
          <w:rFonts w:hint="eastAsia" w:ascii="Times New Roman" w:hAnsi="Times New Roman"/>
          <w:sz w:val="24"/>
          <w:szCs w:val="24"/>
          <w:lang w:val="en"/>
        </w:rPr>
        <w:t>、</w:t>
      </w:r>
      <w:r>
        <w:rPr>
          <w:rFonts w:hint="eastAsia" w:ascii="Times New Roman" w:hAnsi="Times New Roman"/>
          <w:sz w:val="24"/>
          <w:szCs w:val="24"/>
        </w:rPr>
        <w:t>投标截止时间</w:t>
      </w:r>
    </w:p>
    <w:p w14:paraId="7C85E294">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投标文件须按照招标文件规定的投标时间上传。截至投标截止时间，电子投标通道将关闭，投标人未完成电子投标文件上传的，投标将被拒绝，备份投标文件将被拒收。</w:t>
      </w:r>
    </w:p>
    <w:p w14:paraId="296F4756">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13、投标文件的补充、修改和撤回</w:t>
      </w:r>
    </w:p>
    <w:p w14:paraId="7F043615">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13.1 投标人在投标截止时间前，可对其所递交的投标文件进行补充、修改或者撤回。</w:t>
      </w:r>
    </w:p>
    <w:p w14:paraId="28677BFE">
      <w:pPr>
        <w:tabs>
          <w:tab w:val="left" w:pos="0"/>
        </w:tabs>
        <w:spacing w:line="500" w:lineRule="exact"/>
        <w:ind w:firstLine="420"/>
        <w:jc w:val="left"/>
        <w:rPr>
          <w:rFonts w:ascii="Times New Roman" w:hAnsi="Times New Roman"/>
          <w:sz w:val="24"/>
          <w:szCs w:val="24"/>
        </w:rPr>
      </w:pPr>
      <w:r>
        <w:rPr>
          <w:rFonts w:hint="eastAsia" w:ascii="Times New Roman" w:hAnsi="Times New Roman"/>
          <w:sz w:val="24"/>
          <w:szCs w:val="24"/>
        </w:rPr>
        <w:t>13.2投标人在投标截止时间前需要对投标文件进行补充、修改的，应当使用投标文件制作工具重新制作并上传。供应商自行决定是否重新递交新的备份投标文件。</w:t>
      </w:r>
    </w:p>
    <w:p w14:paraId="3889470C">
      <w:pPr>
        <w:tabs>
          <w:tab w:val="left" w:pos="0"/>
        </w:tabs>
        <w:spacing w:line="500" w:lineRule="exact"/>
        <w:ind w:firstLine="420"/>
        <w:jc w:val="left"/>
        <w:rPr>
          <w:rFonts w:ascii="Times New Roman" w:hAnsi="Times New Roman"/>
          <w:sz w:val="24"/>
          <w:szCs w:val="24"/>
        </w:rPr>
      </w:pPr>
      <w:r>
        <w:rPr>
          <w:rFonts w:hint="eastAsia" w:ascii="Times New Roman" w:hAnsi="Times New Roman"/>
          <w:sz w:val="24"/>
          <w:szCs w:val="24"/>
        </w:rPr>
        <w:t>13.3备份投标文件由于包装不妥，在送交途中严重破损或失散的及未按规定密封或标记的将被拒收。</w:t>
      </w:r>
    </w:p>
    <w:p w14:paraId="2B216F8D">
      <w:pPr>
        <w:tabs>
          <w:tab w:val="left" w:pos="0"/>
        </w:tabs>
        <w:spacing w:line="500" w:lineRule="exact"/>
        <w:ind w:firstLine="420"/>
        <w:jc w:val="left"/>
        <w:rPr>
          <w:rFonts w:ascii="Times New Roman" w:hAnsi="Times New Roman"/>
          <w:b/>
          <w:sz w:val="24"/>
          <w:szCs w:val="24"/>
        </w:rPr>
      </w:pPr>
      <w:r>
        <w:rPr>
          <w:rFonts w:hint="eastAsia" w:ascii="Times New Roman" w:hAnsi="Times New Roman"/>
          <w:sz w:val="24"/>
          <w:szCs w:val="24"/>
        </w:rPr>
        <w:t>13.4在投标截止时间之后，投标人不得撤回投标。</w:t>
      </w:r>
    </w:p>
    <w:p w14:paraId="75549CF4">
      <w:pPr>
        <w:tabs>
          <w:tab w:val="left" w:pos="0"/>
        </w:tabs>
        <w:spacing w:line="500" w:lineRule="exact"/>
        <w:ind w:firstLine="420"/>
        <w:jc w:val="center"/>
        <w:rPr>
          <w:rFonts w:ascii="Times New Roman" w:hAnsi="Times New Roman"/>
          <w:b/>
          <w:sz w:val="24"/>
          <w:szCs w:val="24"/>
        </w:rPr>
      </w:pPr>
    </w:p>
    <w:p w14:paraId="15EE0909">
      <w:pPr>
        <w:tabs>
          <w:tab w:val="left" w:pos="0"/>
        </w:tabs>
        <w:spacing w:line="500" w:lineRule="exact"/>
        <w:ind w:firstLine="420"/>
        <w:jc w:val="center"/>
        <w:rPr>
          <w:rFonts w:ascii="Times New Roman" w:hAnsi="Times New Roman"/>
          <w:b/>
          <w:sz w:val="24"/>
          <w:szCs w:val="24"/>
        </w:rPr>
      </w:pPr>
      <w:r>
        <w:rPr>
          <w:rFonts w:hint="eastAsia" w:ascii="Times New Roman" w:hAnsi="Times New Roman"/>
          <w:b/>
          <w:sz w:val="24"/>
          <w:szCs w:val="24"/>
        </w:rPr>
        <w:t>E  开标及评标</w:t>
      </w:r>
    </w:p>
    <w:p w14:paraId="3B1E5CAA">
      <w:pPr>
        <w:spacing w:line="500" w:lineRule="exact"/>
        <w:ind w:firstLine="664" w:firstLineChars="277"/>
        <w:rPr>
          <w:rFonts w:ascii="Times New Roman" w:hAnsi="Times New Roman"/>
          <w:sz w:val="24"/>
          <w:szCs w:val="24"/>
        </w:rPr>
      </w:pPr>
      <w:r>
        <w:rPr>
          <w:rFonts w:hint="eastAsia" w:ascii="Times New Roman" w:hAnsi="Times New Roman"/>
          <w:sz w:val="24"/>
          <w:szCs w:val="24"/>
        </w:rPr>
        <w:t>14. 开标评标过程中出现以下情形，导致电子交易平台无法正常运行，且无法保证电子交易的公平、公正和安全时，</w:t>
      </w:r>
      <w:r>
        <w:rPr>
          <w:rFonts w:hint="eastAsia" w:ascii="Times New Roman" w:hAnsi="Times New Roman"/>
          <w:sz w:val="24"/>
          <w:szCs w:val="24"/>
          <w:lang w:eastAsia="zh-CN"/>
        </w:rPr>
        <w:t>采购人</w:t>
      </w:r>
      <w:r>
        <w:rPr>
          <w:rFonts w:hint="eastAsia" w:ascii="Times New Roman" w:hAnsi="Times New Roman"/>
          <w:sz w:val="24"/>
          <w:szCs w:val="24"/>
        </w:rPr>
        <w:t>可暂停电子交易活动：</w:t>
      </w:r>
    </w:p>
    <w:p w14:paraId="0BFF317A">
      <w:pPr>
        <w:spacing w:line="500" w:lineRule="exact"/>
        <w:ind w:firstLine="664" w:firstLineChars="277"/>
        <w:rPr>
          <w:rFonts w:ascii="Times New Roman" w:hAnsi="Times New Roman"/>
          <w:sz w:val="24"/>
          <w:szCs w:val="24"/>
        </w:rPr>
      </w:pPr>
      <w:r>
        <w:rPr>
          <w:rFonts w:hint="eastAsia" w:ascii="Times New Roman" w:hAnsi="Times New Roman"/>
          <w:sz w:val="24"/>
          <w:szCs w:val="24"/>
        </w:rPr>
        <w:t xml:space="preserve">14.1电子交易平台发生故障而无法登录访问的； </w:t>
      </w:r>
    </w:p>
    <w:p w14:paraId="5B058F7A">
      <w:pPr>
        <w:spacing w:line="500" w:lineRule="exact"/>
        <w:ind w:firstLine="664" w:firstLineChars="277"/>
        <w:rPr>
          <w:rFonts w:ascii="Times New Roman" w:hAnsi="Times New Roman"/>
          <w:sz w:val="24"/>
          <w:szCs w:val="24"/>
        </w:rPr>
      </w:pPr>
      <w:r>
        <w:rPr>
          <w:rFonts w:hint="eastAsia" w:ascii="Times New Roman" w:hAnsi="Times New Roman"/>
          <w:sz w:val="24"/>
          <w:szCs w:val="24"/>
        </w:rPr>
        <w:t>14.2电子交易平台应用或数据库出现错误，不能进行正常操作的；</w:t>
      </w:r>
    </w:p>
    <w:p w14:paraId="0A9C074D">
      <w:pPr>
        <w:spacing w:line="500" w:lineRule="exact"/>
        <w:ind w:firstLine="664" w:firstLineChars="277"/>
        <w:rPr>
          <w:rFonts w:ascii="Times New Roman" w:hAnsi="Times New Roman"/>
          <w:sz w:val="24"/>
          <w:szCs w:val="24"/>
        </w:rPr>
      </w:pPr>
      <w:r>
        <w:rPr>
          <w:rFonts w:hint="eastAsia" w:ascii="Times New Roman" w:hAnsi="Times New Roman"/>
          <w:sz w:val="24"/>
          <w:szCs w:val="24"/>
        </w:rPr>
        <w:t>14.3电子交易平台发现严重安全漏洞，有潜在泄密危险的；</w:t>
      </w:r>
    </w:p>
    <w:p w14:paraId="333FE7DC">
      <w:pPr>
        <w:spacing w:line="500" w:lineRule="exact"/>
        <w:ind w:firstLine="664" w:firstLineChars="277"/>
        <w:rPr>
          <w:rFonts w:ascii="Times New Roman" w:hAnsi="Times New Roman"/>
          <w:sz w:val="24"/>
          <w:szCs w:val="24"/>
        </w:rPr>
      </w:pPr>
      <w:r>
        <w:rPr>
          <w:rFonts w:hint="eastAsia" w:ascii="Times New Roman" w:hAnsi="Times New Roman"/>
          <w:sz w:val="24"/>
          <w:szCs w:val="24"/>
        </w:rPr>
        <w:t xml:space="preserve">14.4病毒发作导致不能进行正常操作的； </w:t>
      </w:r>
    </w:p>
    <w:p w14:paraId="4B2AA3C8">
      <w:pPr>
        <w:spacing w:line="500" w:lineRule="exact"/>
        <w:ind w:firstLine="664" w:firstLineChars="277"/>
        <w:rPr>
          <w:rFonts w:ascii="Times New Roman" w:hAnsi="Times New Roman"/>
          <w:sz w:val="24"/>
          <w:szCs w:val="24"/>
        </w:rPr>
      </w:pPr>
      <w:r>
        <w:rPr>
          <w:rFonts w:hint="eastAsia" w:ascii="Times New Roman" w:hAnsi="Times New Roman"/>
          <w:sz w:val="24"/>
          <w:szCs w:val="24"/>
        </w:rPr>
        <w:t>14.5其他无法保证电子交易的公平、公正和安全的情况。</w:t>
      </w:r>
    </w:p>
    <w:p w14:paraId="1278BACD">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出现前款规定情形，不影响采购公平、公正性的，</w:t>
      </w:r>
      <w:r>
        <w:rPr>
          <w:rFonts w:hint="eastAsia" w:ascii="Times New Roman" w:hAnsi="Times New Roman"/>
          <w:sz w:val="24"/>
          <w:szCs w:val="24"/>
          <w:lang w:eastAsia="zh-CN"/>
        </w:rPr>
        <w:t>采购人</w:t>
      </w:r>
      <w:r>
        <w:rPr>
          <w:rFonts w:hint="eastAsia" w:ascii="Times New Roman" w:hAnsi="Times New Roman"/>
          <w:sz w:val="24"/>
          <w:szCs w:val="24"/>
        </w:rPr>
        <w:t xml:space="preserve">可以待上述情形消除后继续组织电子交易活动；影响或可能影响采购公平、公正性的，应当重新组织采购。 </w:t>
      </w:r>
    </w:p>
    <w:p w14:paraId="4E09487A">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15．电子开标</w:t>
      </w:r>
    </w:p>
    <w:p w14:paraId="35E68E6A">
      <w:pPr>
        <w:tabs>
          <w:tab w:val="left" w:pos="0"/>
        </w:tabs>
        <w:spacing w:line="500" w:lineRule="exact"/>
        <w:ind w:firstLine="480"/>
        <w:rPr>
          <w:rFonts w:ascii="Times New Roman" w:hAnsi="Times New Roman"/>
          <w:sz w:val="24"/>
          <w:szCs w:val="24"/>
        </w:rPr>
      </w:pPr>
      <w:r>
        <w:rPr>
          <w:rFonts w:hint="eastAsia" w:ascii="Times New Roman" w:hAnsi="Times New Roman"/>
          <w:sz w:val="24"/>
          <w:szCs w:val="24"/>
        </w:rPr>
        <w:t xml:space="preserve">15．1  </w:t>
      </w:r>
      <w:r>
        <w:rPr>
          <w:rFonts w:hint="eastAsia" w:ascii="Times New Roman" w:hAnsi="Times New Roman"/>
          <w:sz w:val="24"/>
          <w:szCs w:val="24"/>
          <w:lang w:eastAsia="zh-CN"/>
        </w:rPr>
        <w:t>采购人</w:t>
      </w:r>
      <w:r>
        <w:rPr>
          <w:rFonts w:hint="eastAsia" w:ascii="Times New Roman" w:hAnsi="Times New Roman"/>
          <w:sz w:val="24"/>
          <w:szCs w:val="24"/>
        </w:rPr>
        <w:t>在政采云平台主持电子开标。</w:t>
      </w:r>
    </w:p>
    <w:p w14:paraId="1096447A">
      <w:pPr>
        <w:tabs>
          <w:tab w:val="left" w:pos="0"/>
        </w:tabs>
        <w:spacing w:line="500" w:lineRule="exact"/>
        <w:ind w:firstLine="480"/>
        <w:rPr>
          <w:rFonts w:ascii="Times New Roman" w:hAnsi="Times New Roman"/>
          <w:sz w:val="24"/>
        </w:rPr>
      </w:pPr>
      <w:r>
        <w:rPr>
          <w:rFonts w:hint="eastAsia" w:ascii="Times New Roman" w:hAnsi="Times New Roman"/>
          <w:sz w:val="24"/>
          <w:szCs w:val="24"/>
        </w:rPr>
        <w:t>15.1.1 投标截止时间</w:t>
      </w:r>
      <w:r>
        <w:rPr>
          <w:rFonts w:hint="eastAsia" w:ascii="Times New Roman" w:hAnsi="Times New Roman"/>
          <w:sz w:val="24"/>
        </w:rPr>
        <w:t>到，投标人不足3家，不进入标书解密开标程序。</w:t>
      </w:r>
    </w:p>
    <w:p w14:paraId="1EFCD9C1">
      <w:pPr>
        <w:tabs>
          <w:tab w:val="left" w:pos="0"/>
        </w:tabs>
        <w:spacing w:line="500" w:lineRule="exact"/>
        <w:ind w:firstLine="480"/>
        <w:rPr>
          <w:rFonts w:ascii="Times New Roman" w:hAnsi="Times New Roman"/>
          <w:sz w:val="24"/>
          <w:szCs w:val="24"/>
        </w:rPr>
      </w:pPr>
      <w:r>
        <w:rPr>
          <w:rFonts w:hint="eastAsia" w:ascii="Times New Roman" w:hAnsi="Times New Roman"/>
          <w:sz w:val="24"/>
        </w:rPr>
        <w:t>15.1.2 投标人</w:t>
      </w:r>
      <w:r>
        <w:rPr>
          <w:rFonts w:hint="eastAsia" w:ascii="Times New Roman" w:hAnsi="Times New Roman"/>
          <w:sz w:val="24"/>
          <w:szCs w:val="24"/>
        </w:rPr>
        <w:t>须登录政采云平台在</w:t>
      </w:r>
      <w:r>
        <w:rPr>
          <w:rFonts w:hint="eastAsia" w:ascii="Times New Roman" w:hAnsi="Times New Roman"/>
          <w:b/>
          <w:bCs/>
          <w:sz w:val="24"/>
          <w:szCs w:val="24"/>
        </w:rPr>
        <w:t>投标截止时间后30分钟内</w:t>
      </w:r>
      <w:r>
        <w:rPr>
          <w:rFonts w:hint="eastAsia" w:ascii="Times New Roman" w:hAnsi="Times New Roman"/>
          <w:sz w:val="24"/>
          <w:szCs w:val="24"/>
        </w:rPr>
        <w:t>用制作加密投标文件的数字认证证书（</w:t>
      </w:r>
      <w:r>
        <w:rPr>
          <w:rFonts w:hint="eastAsia" w:ascii="Times New Roman" w:hAnsi="Times New Roman"/>
          <w:b/>
          <w:bCs/>
          <w:sz w:val="24"/>
          <w:szCs w:val="24"/>
        </w:rPr>
        <w:t>同一个CA证书</w:t>
      </w:r>
      <w:r>
        <w:rPr>
          <w:rFonts w:hint="eastAsia" w:ascii="Times New Roman" w:hAnsi="Times New Roman"/>
          <w:sz w:val="24"/>
          <w:szCs w:val="24"/>
        </w:rPr>
        <w:t>）完成投标文件解密工作，公布开标一览表内容。</w:t>
      </w:r>
      <w:r>
        <w:rPr>
          <w:rFonts w:hint="eastAsia" w:ascii="Times New Roman" w:hAnsi="Times New Roman"/>
          <w:b/>
          <w:bCs/>
          <w:sz w:val="24"/>
          <w:szCs w:val="24"/>
        </w:rPr>
        <w:t>解密结束时间后，系统自动关闭解密通道，</w:t>
      </w:r>
      <w:r>
        <w:rPr>
          <w:rFonts w:hint="eastAsia" w:ascii="Times New Roman" w:hAnsi="Times New Roman"/>
          <w:sz w:val="24"/>
          <w:szCs w:val="24"/>
        </w:rPr>
        <w:t>供应商如按要求递交了备份投标文件的，将由项目负责人将备份投标文件导入政采云平台，视同完成投标文件解密工作。以下三种情形将被视作投标无效：一是仅提供备份投标文件的；二是电子投标文件解密失败，且未在规定时间内提交备份投标文件的；三是电子投标文件解密失败，虽然在规定时间内提交了备份投标文件，但是备份投标文件无法导入或者无法读取或者不符合本招标文件和电子交易平台要求的。</w:t>
      </w:r>
    </w:p>
    <w:p w14:paraId="24C56A9A">
      <w:pPr>
        <w:tabs>
          <w:tab w:val="left" w:pos="0"/>
        </w:tabs>
        <w:spacing w:line="500" w:lineRule="exact"/>
        <w:ind w:firstLine="480"/>
        <w:rPr>
          <w:rFonts w:ascii="Times New Roman" w:hAnsi="Times New Roman"/>
          <w:color w:val="FF0000"/>
          <w:sz w:val="24"/>
          <w:szCs w:val="24"/>
        </w:rPr>
      </w:pPr>
      <w:r>
        <w:rPr>
          <w:rFonts w:hint="eastAsia" w:ascii="Times New Roman" w:hAnsi="Times New Roman"/>
          <w:sz w:val="24"/>
          <w:szCs w:val="24"/>
        </w:rPr>
        <w:t>15.1.3为避免投标工具驱动安装、系统兼容性和网络环境等问题，建议投标人用制作投标文件的电脑进行解密。</w:t>
      </w:r>
    </w:p>
    <w:p w14:paraId="2548A46E">
      <w:pPr>
        <w:tabs>
          <w:tab w:val="left" w:pos="0"/>
        </w:tabs>
        <w:spacing w:line="500" w:lineRule="exact"/>
        <w:ind w:firstLine="480"/>
        <w:rPr>
          <w:rFonts w:ascii="Times New Roman" w:hAnsi="Times New Roman"/>
          <w:color w:val="FF0000"/>
          <w:sz w:val="24"/>
        </w:rPr>
      </w:pPr>
      <w:r>
        <w:rPr>
          <w:rFonts w:hint="eastAsia" w:ascii="Times New Roman" w:hAnsi="Times New Roman"/>
          <w:sz w:val="24"/>
          <w:szCs w:val="24"/>
        </w:rPr>
        <w:t>15．2 需要参加项目现场讲标（答辩）的，授权代表应当参加，并在投标现场提供参加人员名单及身份证明材料。</w:t>
      </w:r>
    </w:p>
    <w:p w14:paraId="0D2A2609">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16．对投标文件的初审</w:t>
      </w:r>
    </w:p>
    <w:p w14:paraId="4FDF2944">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16．1初审内容为投标文件是否符合招标文件的要求、内容是否完整、有无计算错误，文件签署是否齐全。</w:t>
      </w:r>
    </w:p>
    <w:p w14:paraId="7CFF60F2">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16．2对价格错误，评审委员会按下述原则修正：</w:t>
      </w:r>
    </w:p>
    <w:p w14:paraId="0BD9B281">
      <w:pPr>
        <w:numPr>
          <w:ilvl w:val="0"/>
          <w:numId w:val="26"/>
        </w:numPr>
        <w:tabs>
          <w:tab w:val="left" w:pos="0"/>
          <w:tab w:val="clear" w:pos="945"/>
        </w:tabs>
        <w:spacing w:line="500" w:lineRule="exact"/>
        <w:ind w:left="0" w:firstLine="420"/>
        <w:rPr>
          <w:rFonts w:ascii="Times New Roman" w:hAnsi="Times New Roman"/>
          <w:sz w:val="24"/>
          <w:szCs w:val="24"/>
        </w:rPr>
      </w:pPr>
      <w:r>
        <w:rPr>
          <w:rFonts w:hint="eastAsia" w:ascii="Times New Roman" w:hAnsi="Times New Roman"/>
          <w:sz w:val="24"/>
          <w:szCs w:val="24"/>
        </w:rPr>
        <w:t>开标一览表与分项报价表等投标文件相应内容不一致的，以开标一览表为准；</w:t>
      </w:r>
    </w:p>
    <w:p w14:paraId="5AACC25F">
      <w:pPr>
        <w:numPr>
          <w:ilvl w:val="0"/>
          <w:numId w:val="26"/>
        </w:numPr>
        <w:tabs>
          <w:tab w:val="left" w:pos="0"/>
          <w:tab w:val="clear" w:pos="945"/>
        </w:tabs>
        <w:spacing w:line="500" w:lineRule="exact"/>
        <w:ind w:left="0" w:firstLine="420"/>
        <w:rPr>
          <w:rFonts w:ascii="Times New Roman" w:hAnsi="Times New Roman"/>
          <w:sz w:val="24"/>
          <w:szCs w:val="24"/>
        </w:rPr>
      </w:pPr>
      <w:r>
        <w:rPr>
          <w:rFonts w:hint="eastAsia" w:ascii="Times New Roman" w:hAnsi="Times New Roman"/>
          <w:sz w:val="24"/>
          <w:szCs w:val="24"/>
        </w:rPr>
        <w:t>大写金额与小写金额不一致的，以大写金额为准；</w:t>
      </w:r>
    </w:p>
    <w:p w14:paraId="39908A83">
      <w:pPr>
        <w:numPr>
          <w:ilvl w:val="0"/>
          <w:numId w:val="26"/>
        </w:numPr>
        <w:tabs>
          <w:tab w:val="left" w:pos="0"/>
          <w:tab w:val="clear" w:pos="945"/>
        </w:tabs>
        <w:spacing w:line="500" w:lineRule="exact"/>
        <w:ind w:left="0" w:firstLine="420"/>
        <w:rPr>
          <w:rFonts w:ascii="Times New Roman" w:hAnsi="Times New Roman"/>
          <w:sz w:val="24"/>
          <w:szCs w:val="24"/>
        </w:rPr>
      </w:pPr>
      <w:r>
        <w:rPr>
          <w:rFonts w:hint="eastAsia" w:ascii="Times New Roman" w:hAnsi="Times New Roman"/>
          <w:sz w:val="24"/>
          <w:szCs w:val="24"/>
        </w:rPr>
        <w:t>单价金额小数点或者百分比有明显错位的，以开标一览表的总价为准，并修改单价；</w:t>
      </w:r>
    </w:p>
    <w:p w14:paraId="62F141B4">
      <w:pPr>
        <w:numPr>
          <w:ilvl w:val="0"/>
          <w:numId w:val="26"/>
        </w:numPr>
        <w:tabs>
          <w:tab w:val="left" w:pos="0"/>
          <w:tab w:val="clear" w:pos="945"/>
        </w:tabs>
        <w:spacing w:line="500" w:lineRule="exact"/>
        <w:ind w:left="0" w:firstLine="420"/>
        <w:rPr>
          <w:rFonts w:ascii="Times New Roman" w:hAnsi="Times New Roman"/>
          <w:sz w:val="24"/>
          <w:szCs w:val="24"/>
        </w:rPr>
      </w:pPr>
      <w:r>
        <w:rPr>
          <w:rFonts w:hint="eastAsia" w:ascii="Times New Roman" w:hAnsi="Times New Roman"/>
          <w:sz w:val="24"/>
          <w:szCs w:val="24"/>
        </w:rPr>
        <w:t>总价金额与按单价汇总金额不一致的，以单价金额计算结果为准；</w:t>
      </w:r>
    </w:p>
    <w:p w14:paraId="6C99293B">
      <w:pPr>
        <w:spacing w:line="500" w:lineRule="exact"/>
        <w:ind w:firstLine="480" w:firstLineChars="200"/>
        <w:rPr>
          <w:rFonts w:ascii="Times New Roman" w:hAnsi="Times New Roman"/>
          <w:sz w:val="24"/>
          <w:szCs w:val="24"/>
        </w:rPr>
      </w:pPr>
      <w:r>
        <w:rPr>
          <w:rFonts w:hint="eastAsia" w:ascii="Times New Roman" w:hAnsi="Times New Roman"/>
          <w:sz w:val="24"/>
          <w:szCs w:val="24"/>
        </w:rPr>
        <w:t>同时出现两种以上不一致的，按照前款规定的顺序修正。修正后的报价经投标人确认后产生约束力，投标人不确认的，其</w:t>
      </w:r>
      <w:r>
        <w:rPr>
          <w:rFonts w:hint="eastAsia" w:ascii="Times New Roman" w:hAnsi="Times New Roman"/>
          <w:b/>
          <w:bCs/>
          <w:sz w:val="24"/>
          <w:szCs w:val="24"/>
        </w:rPr>
        <w:t>投标无效</w:t>
      </w:r>
      <w:r>
        <w:rPr>
          <w:rFonts w:hint="eastAsia" w:ascii="Times New Roman" w:hAnsi="Times New Roman"/>
          <w:sz w:val="24"/>
          <w:szCs w:val="24"/>
        </w:rPr>
        <w:t>。</w:t>
      </w:r>
    </w:p>
    <w:p w14:paraId="5EF444EE">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16．3投标文件内容有歧义或不一致的，按不利于投标人作出认定。</w:t>
      </w:r>
    </w:p>
    <w:p w14:paraId="769A9C4E">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16．4</w:t>
      </w:r>
      <w:r>
        <w:rPr>
          <w:rFonts w:hint="eastAsia" w:ascii="Times New Roman" w:hAnsi="Times New Roman"/>
          <w:sz w:val="24"/>
          <w:szCs w:val="24"/>
          <w:lang w:eastAsia="zh-CN"/>
        </w:rPr>
        <w:t>采购人</w:t>
      </w:r>
      <w:r>
        <w:rPr>
          <w:rFonts w:hint="eastAsia" w:ascii="Times New Roman" w:hAnsi="Times New Roman"/>
          <w:sz w:val="24"/>
          <w:szCs w:val="24"/>
        </w:rPr>
        <w:t>对投标文件的判定，只依据投标内容本身，不依靠开标后的任何外来证明。</w:t>
      </w:r>
    </w:p>
    <w:p w14:paraId="73B3697E">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16.5 在评审过程中发现投标人有恶意串通、妨碍其他投标人竞争、损害采购人或其他投标人合法权益情形的，其</w:t>
      </w:r>
      <w:r>
        <w:rPr>
          <w:rFonts w:hint="eastAsia" w:ascii="Times New Roman" w:hAnsi="Times New Roman"/>
          <w:b/>
          <w:bCs/>
          <w:sz w:val="24"/>
          <w:szCs w:val="24"/>
        </w:rPr>
        <w:t>投标无效</w:t>
      </w:r>
      <w:r>
        <w:rPr>
          <w:rFonts w:hint="eastAsia" w:ascii="Times New Roman" w:hAnsi="Times New Roman"/>
          <w:sz w:val="24"/>
          <w:szCs w:val="24"/>
        </w:rPr>
        <w:t>，并报告本级财政部门。</w:t>
      </w:r>
    </w:p>
    <w:p w14:paraId="0AB3E6C1">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16.6 有下列情形之一的，视为投标人串通投标，其</w:t>
      </w:r>
      <w:r>
        <w:rPr>
          <w:rFonts w:hint="eastAsia" w:ascii="Times New Roman" w:hAnsi="Times New Roman"/>
          <w:b/>
          <w:bCs/>
          <w:sz w:val="24"/>
          <w:szCs w:val="24"/>
        </w:rPr>
        <w:t>投标无效</w:t>
      </w:r>
      <w:r>
        <w:rPr>
          <w:rFonts w:hint="eastAsia" w:ascii="Times New Roman" w:hAnsi="Times New Roman"/>
          <w:sz w:val="24"/>
          <w:szCs w:val="24"/>
        </w:rPr>
        <w:t>，并报告本级财政部门：</w:t>
      </w:r>
    </w:p>
    <w:p w14:paraId="0B8138B6">
      <w:pPr>
        <w:tabs>
          <w:tab w:val="left" w:pos="0"/>
        </w:tabs>
        <w:spacing w:line="500" w:lineRule="exact"/>
        <w:ind w:firstLine="420"/>
        <w:rPr>
          <w:rFonts w:ascii="Times New Roman" w:hAnsi="Times New Roman"/>
          <w:b/>
          <w:bCs/>
          <w:color w:val="FF0000"/>
          <w:sz w:val="24"/>
          <w:szCs w:val="24"/>
        </w:rPr>
      </w:pPr>
      <w:r>
        <w:rPr>
          <w:rFonts w:hint="eastAsia" w:ascii="Times New Roman" w:hAnsi="Times New Roman"/>
          <w:b/>
          <w:bCs/>
          <w:color w:val="FF0000"/>
          <w:sz w:val="24"/>
          <w:szCs w:val="24"/>
        </w:rPr>
        <w:t>16.6.1 不同投标人的投标文件由同一单位或者个人编制；</w:t>
      </w:r>
    </w:p>
    <w:p w14:paraId="3FA19273">
      <w:pPr>
        <w:tabs>
          <w:tab w:val="left" w:pos="0"/>
        </w:tabs>
        <w:spacing w:line="500" w:lineRule="exact"/>
        <w:ind w:firstLine="420"/>
        <w:rPr>
          <w:rFonts w:ascii="Times New Roman" w:hAnsi="Times New Roman"/>
          <w:b/>
          <w:bCs/>
          <w:color w:val="FF0000"/>
          <w:sz w:val="24"/>
          <w:szCs w:val="24"/>
        </w:rPr>
      </w:pPr>
      <w:r>
        <w:rPr>
          <w:rFonts w:hint="eastAsia" w:ascii="Times New Roman" w:hAnsi="Times New Roman"/>
          <w:b/>
          <w:bCs/>
          <w:color w:val="FF0000"/>
          <w:sz w:val="24"/>
          <w:szCs w:val="24"/>
        </w:rPr>
        <w:t>16.6.2 不同投标人委托同一单位或者个人办理投标事宜；</w:t>
      </w:r>
    </w:p>
    <w:p w14:paraId="38620178">
      <w:pPr>
        <w:tabs>
          <w:tab w:val="left" w:pos="0"/>
        </w:tabs>
        <w:spacing w:line="500" w:lineRule="exact"/>
        <w:ind w:firstLine="420"/>
        <w:rPr>
          <w:rFonts w:ascii="Times New Roman" w:hAnsi="Times New Roman"/>
          <w:b/>
          <w:bCs/>
          <w:color w:val="FF0000"/>
          <w:sz w:val="24"/>
          <w:szCs w:val="24"/>
        </w:rPr>
      </w:pPr>
      <w:r>
        <w:rPr>
          <w:rFonts w:hint="eastAsia" w:ascii="Times New Roman" w:hAnsi="Times New Roman"/>
          <w:b/>
          <w:bCs/>
          <w:color w:val="FF0000"/>
          <w:sz w:val="24"/>
          <w:szCs w:val="24"/>
        </w:rPr>
        <w:t>16.6.3 不同投标人的投标文件载明的项目管理成员或者联系人员为同一人；</w:t>
      </w:r>
    </w:p>
    <w:p w14:paraId="7333E5FB">
      <w:pPr>
        <w:tabs>
          <w:tab w:val="left" w:pos="0"/>
        </w:tabs>
        <w:spacing w:line="500" w:lineRule="exact"/>
        <w:ind w:firstLine="420"/>
        <w:rPr>
          <w:rFonts w:ascii="Times New Roman" w:hAnsi="Times New Roman"/>
          <w:b/>
          <w:bCs/>
          <w:color w:val="FF0000"/>
          <w:sz w:val="24"/>
          <w:szCs w:val="24"/>
        </w:rPr>
      </w:pPr>
      <w:r>
        <w:rPr>
          <w:rFonts w:hint="eastAsia" w:ascii="Times New Roman" w:hAnsi="Times New Roman"/>
          <w:b/>
          <w:bCs/>
          <w:color w:val="FF0000"/>
          <w:sz w:val="24"/>
          <w:szCs w:val="24"/>
        </w:rPr>
        <w:t>16.6.4 不同投标人的投标文件异常一致或者投标报价呈规律性差异；</w:t>
      </w:r>
    </w:p>
    <w:p w14:paraId="1F22DCF6">
      <w:pPr>
        <w:tabs>
          <w:tab w:val="left" w:pos="0"/>
        </w:tabs>
        <w:spacing w:line="500" w:lineRule="exact"/>
        <w:ind w:firstLine="420"/>
        <w:rPr>
          <w:rFonts w:ascii="Times New Roman" w:hAnsi="Times New Roman"/>
          <w:b/>
          <w:bCs/>
          <w:color w:val="FF0000"/>
          <w:sz w:val="24"/>
          <w:szCs w:val="24"/>
        </w:rPr>
      </w:pPr>
      <w:r>
        <w:rPr>
          <w:rFonts w:hint="eastAsia" w:ascii="Times New Roman" w:hAnsi="Times New Roman"/>
          <w:b/>
          <w:bCs/>
          <w:color w:val="FF0000"/>
          <w:sz w:val="24"/>
          <w:szCs w:val="24"/>
        </w:rPr>
        <w:t>16.6.5 不同投标人的投标文件互相混装；</w:t>
      </w:r>
    </w:p>
    <w:p w14:paraId="01167F28">
      <w:pPr>
        <w:tabs>
          <w:tab w:val="left" w:pos="0"/>
        </w:tabs>
        <w:spacing w:line="500" w:lineRule="exact"/>
        <w:ind w:firstLine="420"/>
        <w:rPr>
          <w:rFonts w:ascii="Times New Roman" w:hAnsi="Times New Roman"/>
          <w:b/>
          <w:bCs/>
          <w:color w:val="FF0000"/>
          <w:sz w:val="24"/>
          <w:szCs w:val="24"/>
        </w:rPr>
      </w:pPr>
      <w:r>
        <w:rPr>
          <w:rFonts w:hint="eastAsia" w:ascii="Times New Roman" w:hAnsi="Times New Roman"/>
          <w:b/>
          <w:bCs/>
          <w:color w:val="FF0000"/>
          <w:sz w:val="24"/>
          <w:szCs w:val="24"/>
        </w:rPr>
        <w:t>16.6.6 不同投标人的投标文件出自同一终端设备或在相同Internet主机分配地址（相同IP地址）网上报名投标。</w:t>
      </w:r>
    </w:p>
    <w:p w14:paraId="702B4B2F">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16.7 有下列情形之一的，属于恶意串通投标，其</w:t>
      </w:r>
      <w:r>
        <w:rPr>
          <w:rFonts w:hint="eastAsia" w:ascii="Times New Roman" w:hAnsi="Times New Roman"/>
          <w:b/>
          <w:bCs/>
          <w:sz w:val="24"/>
          <w:szCs w:val="24"/>
        </w:rPr>
        <w:t>投标无效</w:t>
      </w:r>
      <w:r>
        <w:rPr>
          <w:rFonts w:hint="eastAsia" w:ascii="Times New Roman" w:hAnsi="Times New Roman"/>
          <w:sz w:val="24"/>
          <w:szCs w:val="24"/>
        </w:rPr>
        <w:t>，并报告本级财政部门：</w:t>
      </w:r>
    </w:p>
    <w:p w14:paraId="6799ED29">
      <w:pPr>
        <w:tabs>
          <w:tab w:val="left" w:pos="0"/>
        </w:tabs>
        <w:spacing w:line="500" w:lineRule="exact"/>
        <w:ind w:firstLine="420"/>
        <w:rPr>
          <w:rFonts w:ascii="Times New Roman" w:hAnsi="Times New Roman"/>
          <w:b/>
          <w:bCs/>
          <w:color w:val="FF0000"/>
          <w:sz w:val="24"/>
          <w:szCs w:val="24"/>
        </w:rPr>
      </w:pPr>
      <w:r>
        <w:rPr>
          <w:rFonts w:hint="eastAsia" w:ascii="Times New Roman" w:hAnsi="Times New Roman"/>
          <w:b/>
          <w:bCs/>
          <w:color w:val="FF0000"/>
          <w:sz w:val="24"/>
          <w:szCs w:val="24"/>
        </w:rPr>
        <w:t>16.7.1投标人直接或者间接从采购人或者采购机构处获得其他投标人的相关情况并修改其投标文件或者响应文件；</w:t>
      </w:r>
    </w:p>
    <w:p w14:paraId="22E29D72">
      <w:pPr>
        <w:tabs>
          <w:tab w:val="left" w:pos="0"/>
        </w:tabs>
        <w:spacing w:line="500" w:lineRule="exact"/>
        <w:ind w:firstLine="420"/>
        <w:rPr>
          <w:rFonts w:ascii="Times New Roman" w:hAnsi="Times New Roman"/>
          <w:b/>
          <w:bCs/>
          <w:color w:val="FF0000"/>
          <w:sz w:val="24"/>
          <w:szCs w:val="24"/>
        </w:rPr>
      </w:pPr>
      <w:r>
        <w:rPr>
          <w:rFonts w:hint="eastAsia" w:ascii="Times New Roman" w:hAnsi="Times New Roman"/>
          <w:b/>
          <w:bCs/>
          <w:color w:val="FF0000"/>
          <w:sz w:val="24"/>
          <w:szCs w:val="24"/>
        </w:rPr>
        <w:t>16.7.2投标人按照采购人或者采购机构的授意撤换、修改投标文件或者响应文件；</w:t>
      </w:r>
    </w:p>
    <w:p w14:paraId="1E981250">
      <w:pPr>
        <w:tabs>
          <w:tab w:val="left" w:pos="0"/>
        </w:tabs>
        <w:spacing w:line="500" w:lineRule="exact"/>
        <w:ind w:firstLine="420"/>
        <w:rPr>
          <w:rFonts w:ascii="Times New Roman" w:hAnsi="Times New Roman"/>
          <w:b/>
          <w:bCs/>
          <w:color w:val="FF0000"/>
          <w:sz w:val="24"/>
          <w:szCs w:val="24"/>
        </w:rPr>
      </w:pPr>
      <w:r>
        <w:rPr>
          <w:rFonts w:hint="eastAsia" w:ascii="Times New Roman" w:hAnsi="Times New Roman"/>
          <w:b/>
          <w:bCs/>
          <w:color w:val="FF0000"/>
          <w:sz w:val="24"/>
          <w:szCs w:val="24"/>
        </w:rPr>
        <w:t>16.7.3投标人之间协商报价、技术方案等投标文件或者响应文件的实质性内容；</w:t>
      </w:r>
    </w:p>
    <w:p w14:paraId="444A678E">
      <w:pPr>
        <w:tabs>
          <w:tab w:val="left" w:pos="0"/>
        </w:tabs>
        <w:spacing w:line="500" w:lineRule="exact"/>
        <w:ind w:firstLine="420"/>
        <w:rPr>
          <w:rFonts w:ascii="Times New Roman" w:hAnsi="Times New Roman"/>
          <w:b/>
          <w:bCs/>
          <w:color w:val="FF0000"/>
          <w:sz w:val="24"/>
          <w:szCs w:val="24"/>
        </w:rPr>
      </w:pPr>
      <w:r>
        <w:rPr>
          <w:rFonts w:hint="eastAsia" w:ascii="Times New Roman" w:hAnsi="Times New Roman"/>
          <w:b/>
          <w:bCs/>
          <w:color w:val="FF0000"/>
          <w:sz w:val="24"/>
          <w:szCs w:val="24"/>
        </w:rPr>
        <w:t>16.7.4属于同一集团、协会、商会等组织成员的投标人按照该组织要求协同参加政府采购活动；</w:t>
      </w:r>
    </w:p>
    <w:p w14:paraId="46136F66">
      <w:pPr>
        <w:tabs>
          <w:tab w:val="left" w:pos="0"/>
        </w:tabs>
        <w:spacing w:line="500" w:lineRule="exact"/>
        <w:ind w:firstLine="420"/>
        <w:rPr>
          <w:rFonts w:ascii="Times New Roman" w:hAnsi="Times New Roman"/>
          <w:b/>
          <w:bCs/>
          <w:color w:val="FF0000"/>
          <w:sz w:val="24"/>
          <w:szCs w:val="24"/>
        </w:rPr>
      </w:pPr>
      <w:r>
        <w:rPr>
          <w:rFonts w:hint="eastAsia" w:ascii="Times New Roman" w:hAnsi="Times New Roman"/>
          <w:b/>
          <w:bCs/>
          <w:color w:val="FF0000"/>
          <w:sz w:val="24"/>
          <w:szCs w:val="24"/>
        </w:rPr>
        <w:t>16.7.5投标人之间事先约定由某一特定投标人中标、成交；</w:t>
      </w:r>
    </w:p>
    <w:p w14:paraId="4588A3E6">
      <w:pPr>
        <w:tabs>
          <w:tab w:val="left" w:pos="0"/>
        </w:tabs>
        <w:spacing w:line="500" w:lineRule="exact"/>
        <w:ind w:firstLine="420"/>
        <w:rPr>
          <w:rFonts w:ascii="Times New Roman" w:hAnsi="Times New Roman"/>
          <w:b/>
          <w:bCs/>
          <w:color w:val="FF0000"/>
          <w:sz w:val="24"/>
          <w:szCs w:val="24"/>
        </w:rPr>
      </w:pPr>
      <w:r>
        <w:rPr>
          <w:rFonts w:hint="eastAsia" w:ascii="Times New Roman" w:hAnsi="Times New Roman"/>
          <w:b/>
          <w:bCs/>
          <w:color w:val="FF0000"/>
          <w:sz w:val="24"/>
          <w:szCs w:val="24"/>
        </w:rPr>
        <w:t>16.7.6投标人之间商定部分投标人放弃参加政府采购活动或者放弃中标、成交；</w:t>
      </w:r>
    </w:p>
    <w:p w14:paraId="6CAAB1AF">
      <w:pPr>
        <w:tabs>
          <w:tab w:val="left" w:pos="0"/>
        </w:tabs>
        <w:spacing w:line="500" w:lineRule="exact"/>
        <w:ind w:firstLine="420"/>
        <w:rPr>
          <w:rFonts w:ascii="Times New Roman" w:hAnsi="Times New Roman"/>
          <w:sz w:val="24"/>
          <w:szCs w:val="24"/>
        </w:rPr>
      </w:pPr>
      <w:r>
        <w:rPr>
          <w:rFonts w:hint="eastAsia" w:ascii="Times New Roman" w:hAnsi="Times New Roman"/>
          <w:b/>
          <w:bCs/>
          <w:color w:val="FF0000"/>
          <w:sz w:val="24"/>
          <w:szCs w:val="24"/>
        </w:rPr>
        <w:t>16.7.7投标人与采购人或者采购机构之间、投标人相互之间，为谋求特定投标人中标、成交或者排斥其他投标人的其他串通行为。</w:t>
      </w:r>
    </w:p>
    <w:p w14:paraId="55F14D8C">
      <w:pPr>
        <w:tabs>
          <w:tab w:val="left" w:pos="0"/>
        </w:tabs>
        <w:spacing w:line="500" w:lineRule="exact"/>
        <w:ind w:firstLine="540" w:firstLineChars="225"/>
        <w:rPr>
          <w:rFonts w:ascii="Times New Roman" w:hAnsi="Times New Roman"/>
          <w:sz w:val="24"/>
          <w:szCs w:val="24"/>
        </w:rPr>
      </w:pPr>
      <w:r>
        <w:rPr>
          <w:rFonts w:hint="eastAsia" w:ascii="Times New Roman" w:hAnsi="Times New Roman"/>
          <w:sz w:val="24"/>
          <w:szCs w:val="24"/>
        </w:rPr>
        <w:t>17．讲标（答辩）及投标的澄清</w:t>
      </w:r>
    </w:p>
    <w:p w14:paraId="1DFADBB6">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17.1需要讲标（答辩）的，</w:t>
      </w:r>
      <w:r>
        <w:rPr>
          <w:rFonts w:hint="eastAsia" w:ascii="Times New Roman" w:hAnsi="Times New Roman"/>
          <w:sz w:val="24"/>
          <w:szCs w:val="24"/>
          <w:lang w:eastAsia="zh-CN"/>
        </w:rPr>
        <w:t>采购人</w:t>
      </w:r>
      <w:r>
        <w:rPr>
          <w:rFonts w:hint="eastAsia" w:ascii="Times New Roman" w:hAnsi="Times New Roman"/>
          <w:sz w:val="24"/>
          <w:szCs w:val="24"/>
        </w:rPr>
        <w:t>工作人员应核对投标人讲标（答辩）人员，依次逐个带领投标人代表进出讲标（答辩）场所。</w:t>
      </w:r>
    </w:p>
    <w:p w14:paraId="63181020">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17．2</w:t>
      </w:r>
      <w:r>
        <w:rPr>
          <w:rFonts w:hint="eastAsia" w:ascii="Times New Roman" w:hAnsi="Times New Roman"/>
          <w:sz w:val="24"/>
          <w:szCs w:val="24"/>
          <w:lang w:eastAsia="zh-CN"/>
        </w:rPr>
        <w:t>采购人</w:t>
      </w:r>
      <w:r>
        <w:rPr>
          <w:rFonts w:hint="eastAsia" w:ascii="Times New Roman" w:hAnsi="Times New Roman"/>
          <w:sz w:val="24"/>
          <w:szCs w:val="24"/>
        </w:rPr>
        <w:t>有权就投标文件中含混之处向投标人提出询问或澄清要求，投标人应当按照</w:t>
      </w:r>
      <w:r>
        <w:rPr>
          <w:rFonts w:hint="eastAsia" w:ascii="Times New Roman" w:hAnsi="Times New Roman"/>
          <w:sz w:val="24"/>
          <w:szCs w:val="24"/>
          <w:lang w:eastAsia="zh-CN"/>
        </w:rPr>
        <w:t>采购人</w:t>
      </w:r>
      <w:r>
        <w:rPr>
          <w:rFonts w:hint="eastAsia" w:ascii="Times New Roman" w:hAnsi="Times New Roman"/>
          <w:sz w:val="24"/>
          <w:szCs w:val="24"/>
        </w:rPr>
        <w:t>通知的时间、地点进行答疑和澄清。</w:t>
      </w:r>
    </w:p>
    <w:p w14:paraId="3E9356A1">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17．3必要时</w:t>
      </w:r>
      <w:r>
        <w:rPr>
          <w:rFonts w:hint="eastAsia" w:ascii="Times New Roman" w:hAnsi="Times New Roman"/>
          <w:sz w:val="24"/>
          <w:szCs w:val="24"/>
          <w:lang w:eastAsia="zh-CN"/>
        </w:rPr>
        <w:t>采购人</w:t>
      </w:r>
      <w:r>
        <w:rPr>
          <w:rFonts w:hint="eastAsia" w:ascii="Times New Roman" w:hAnsi="Times New Roman"/>
          <w:sz w:val="24"/>
          <w:szCs w:val="24"/>
        </w:rPr>
        <w:t>可要求投标人就澄清的问题作书面回答，该书面回答应有投标全权代表的签章，并将作为投标内容的一部分。</w:t>
      </w:r>
    </w:p>
    <w:p w14:paraId="74B22C43">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17．4投标人对投标文件的澄清不得改变投标价格及实质内容。</w:t>
      </w:r>
    </w:p>
    <w:p w14:paraId="204E82CE">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18．比较及评价</w:t>
      </w:r>
    </w:p>
    <w:p w14:paraId="184637FA">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18．1</w:t>
      </w:r>
      <w:r>
        <w:rPr>
          <w:rFonts w:hint="eastAsia" w:ascii="Times New Roman" w:hAnsi="Times New Roman"/>
          <w:sz w:val="24"/>
          <w:szCs w:val="24"/>
          <w:lang w:eastAsia="zh-CN"/>
        </w:rPr>
        <w:t>采购人</w:t>
      </w:r>
      <w:r>
        <w:rPr>
          <w:rFonts w:hint="eastAsia" w:ascii="Times New Roman" w:hAnsi="Times New Roman"/>
          <w:sz w:val="24"/>
          <w:szCs w:val="24"/>
        </w:rPr>
        <w:t>根据招标产品特点组建评审委员会，对具备实质性响应的投标文件进行评估和比较。评审委员会由</w:t>
      </w:r>
      <w:r>
        <w:rPr>
          <w:rFonts w:hint="eastAsia" w:ascii="Times New Roman" w:hAnsi="Times New Roman"/>
          <w:sz w:val="24"/>
          <w:szCs w:val="24"/>
          <w:lang w:eastAsia="zh-CN"/>
        </w:rPr>
        <w:t>采购人</w:t>
      </w:r>
      <w:r>
        <w:rPr>
          <w:rFonts w:hint="eastAsia" w:ascii="Times New Roman" w:hAnsi="Times New Roman"/>
          <w:sz w:val="24"/>
          <w:szCs w:val="24"/>
        </w:rPr>
        <w:t>、产品需求方、技术、经济、法律专家和其他有关方面的代表组成。</w:t>
      </w:r>
    </w:p>
    <w:p w14:paraId="2C900008">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18．2评标标准及评标方法详细见招标文件第二部分。</w:t>
      </w:r>
    </w:p>
    <w:p w14:paraId="4B0E0C4F">
      <w:pPr>
        <w:spacing w:line="500" w:lineRule="exact"/>
        <w:rPr>
          <w:rFonts w:ascii="Times New Roman" w:hAnsi="Times New Roman"/>
          <w:sz w:val="24"/>
          <w:szCs w:val="24"/>
        </w:rPr>
      </w:pPr>
      <w:r>
        <w:rPr>
          <w:rFonts w:hint="eastAsia" w:ascii="Times New Roman" w:hAnsi="Times New Roman"/>
          <w:sz w:val="24"/>
          <w:szCs w:val="24"/>
        </w:rPr>
        <w:t xml:space="preserve">     19．评标过程保密</w:t>
      </w:r>
    </w:p>
    <w:p w14:paraId="7B6F5E46">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19．1开标之后，直到评标结束，凡是属于审查、澄清、评价和比较投标的有关资料以及授标意向等，均不得向投标人或其他无关的人员透露。</w:t>
      </w:r>
    </w:p>
    <w:p w14:paraId="476881D1">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19．</w:t>
      </w:r>
      <w:r>
        <w:rPr>
          <w:rFonts w:ascii="Times New Roman" w:hAnsi="Times New Roman"/>
          <w:sz w:val="24"/>
          <w:szCs w:val="24"/>
        </w:rPr>
        <w:t xml:space="preserve">2 </w:t>
      </w:r>
      <w:r>
        <w:rPr>
          <w:rFonts w:hint="eastAsia" w:ascii="Times New Roman" w:hAnsi="Times New Roman"/>
          <w:sz w:val="24"/>
          <w:szCs w:val="24"/>
        </w:rPr>
        <w:t>在评标期间，投标人企图影响</w:t>
      </w:r>
      <w:r>
        <w:rPr>
          <w:rFonts w:hint="eastAsia" w:ascii="Times New Roman" w:hAnsi="Times New Roman"/>
          <w:sz w:val="24"/>
          <w:szCs w:val="24"/>
          <w:lang w:eastAsia="zh-CN"/>
        </w:rPr>
        <w:t>采购人</w:t>
      </w:r>
      <w:r>
        <w:rPr>
          <w:rFonts w:hint="eastAsia" w:ascii="Times New Roman" w:hAnsi="Times New Roman"/>
          <w:sz w:val="24"/>
          <w:szCs w:val="24"/>
        </w:rPr>
        <w:t>的任何活动，将导致投标被拒绝，并承担相应法律责任。</w:t>
      </w:r>
    </w:p>
    <w:p w14:paraId="62A401C1">
      <w:pPr>
        <w:tabs>
          <w:tab w:val="left" w:pos="0"/>
          <w:tab w:val="left" w:pos="3321"/>
        </w:tabs>
        <w:spacing w:line="500" w:lineRule="exact"/>
        <w:ind w:firstLine="420"/>
        <w:rPr>
          <w:rFonts w:ascii="Times New Roman" w:hAnsi="Times New Roman"/>
          <w:b/>
          <w:sz w:val="24"/>
          <w:szCs w:val="24"/>
        </w:rPr>
      </w:pPr>
      <w:r>
        <w:rPr>
          <w:rFonts w:hint="eastAsia" w:ascii="Times New Roman" w:hAnsi="Times New Roman"/>
          <w:sz w:val="24"/>
          <w:szCs w:val="24"/>
        </w:rPr>
        <w:tab/>
      </w:r>
      <w:r>
        <w:rPr>
          <w:rFonts w:hint="eastAsia" w:ascii="Times New Roman" w:hAnsi="Times New Roman"/>
          <w:b/>
          <w:sz w:val="24"/>
          <w:szCs w:val="24"/>
        </w:rPr>
        <w:t>F  授予合同</w:t>
      </w:r>
    </w:p>
    <w:p w14:paraId="1C4341F8">
      <w:pPr>
        <w:tabs>
          <w:tab w:val="left" w:pos="0"/>
        </w:tabs>
        <w:spacing w:line="500" w:lineRule="exact"/>
        <w:rPr>
          <w:rFonts w:ascii="Times New Roman" w:hAnsi="Times New Roman"/>
          <w:sz w:val="24"/>
          <w:szCs w:val="24"/>
        </w:rPr>
      </w:pPr>
      <w:r>
        <w:rPr>
          <w:rFonts w:hint="eastAsia" w:ascii="Times New Roman" w:hAnsi="Times New Roman"/>
          <w:sz w:val="24"/>
          <w:szCs w:val="24"/>
        </w:rPr>
        <w:t xml:space="preserve">    20、公示及定标</w:t>
      </w:r>
    </w:p>
    <w:p w14:paraId="4ACAB017">
      <w:pPr>
        <w:tabs>
          <w:tab w:val="left" w:pos="0"/>
        </w:tabs>
        <w:spacing w:line="500" w:lineRule="exact"/>
        <w:ind w:firstLine="480" w:firstLineChars="200"/>
        <w:rPr>
          <w:rFonts w:ascii="Times New Roman" w:hAnsi="Times New Roman"/>
          <w:sz w:val="24"/>
          <w:szCs w:val="24"/>
        </w:rPr>
      </w:pPr>
      <w:r>
        <w:rPr>
          <w:rFonts w:hint="eastAsia" w:ascii="Times New Roman" w:hAnsi="Times New Roman"/>
          <w:sz w:val="24"/>
          <w:szCs w:val="24"/>
        </w:rPr>
        <w:t>20．1评标结果公示。</w:t>
      </w:r>
      <w:r>
        <w:rPr>
          <w:rFonts w:hint="eastAsia" w:ascii="Times New Roman" w:hAnsi="Times New Roman"/>
          <w:sz w:val="24"/>
          <w:szCs w:val="24"/>
          <w:lang w:eastAsia="zh-CN"/>
        </w:rPr>
        <w:t>采购人</w:t>
      </w:r>
      <w:r>
        <w:rPr>
          <w:rFonts w:hint="eastAsia" w:ascii="Times New Roman" w:hAnsi="Times New Roman"/>
          <w:sz w:val="24"/>
          <w:szCs w:val="24"/>
        </w:rPr>
        <w:t>在评标结束后，评标结果在政府采购监督管理部门指定媒体上公示，投标人可询问自身评审综合得分与排序。</w:t>
      </w:r>
    </w:p>
    <w:p w14:paraId="0D7F5AAB">
      <w:pPr>
        <w:tabs>
          <w:tab w:val="left" w:pos="0"/>
        </w:tabs>
        <w:spacing w:line="500" w:lineRule="exact"/>
        <w:ind w:firstLine="480" w:firstLineChars="200"/>
        <w:rPr>
          <w:rFonts w:ascii="Times New Roman" w:hAnsi="Times New Roman"/>
          <w:sz w:val="24"/>
          <w:szCs w:val="24"/>
        </w:rPr>
      </w:pPr>
      <w:r>
        <w:rPr>
          <w:rFonts w:hint="eastAsia" w:ascii="Times New Roman" w:hAnsi="Times New Roman"/>
          <w:sz w:val="24"/>
          <w:szCs w:val="24"/>
        </w:rPr>
        <w:t>20．2定标的形式有二种，一种是经采购人授权，由评审委员会直接确定中标方，另一种是由采购人对预中标进行审查确认中标方。</w:t>
      </w:r>
    </w:p>
    <w:p w14:paraId="1F6D5A9E">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20．3接受最终审查的预中标方，应当予以配合并提供所需的有关资料。</w:t>
      </w:r>
    </w:p>
    <w:p w14:paraId="1CC4DF89">
      <w:pPr>
        <w:tabs>
          <w:tab w:val="left" w:pos="0"/>
        </w:tabs>
        <w:ind w:firstLine="420"/>
        <w:rPr>
          <w:rFonts w:ascii="Times New Roman" w:hAnsi="Times New Roman"/>
          <w:sz w:val="24"/>
          <w:szCs w:val="24"/>
        </w:rPr>
      </w:pPr>
      <w:r>
        <w:rPr>
          <w:rFonts w:hint="eastAsia" w:ascii="Times New Roman" w:hAnsi="Times New Roman"/>
          <w:sz w:val="24"/>
          <w:szCs w:val="24"/>
        </w:rPr>
        <w:t xml:space="preserve"> 21．</w:t>
      </w:r>
      <w:r>
        <w:rPr>
          <w:rFonts w:hint="eastAsia" w:ascii="Times New Roman" w:hAnsi="Times New Roman"/>
          <w:sz w:val="24"/>
          <w:szCs w:val="24"/>
          <w:lang w:eastAsia="zh-CN"/>
        </w:rPr>
        <w:t>采购人</w:t>
      </w:r>
      <w:r>
        <w:rPr>
          <w:rFonts w:hint="eastAsia" w:ascii="Times New Roman" w:hAnsi="Times New Roman"/>
          <w:sz w:val="24"/>
          <w:szCs w:val="24"/>
        </w:rPr>
        <w:t>在授标时有变更数量的权力</w:t>
      </w:r>
    </w:p>
    <w:p w14:paraId="5F9D221F">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在向投标人授予中标通知书时，</w:t>
      </w:r>
      <w:r>
        <w:rPr>
          <w:rFonts w:hint="eastAsia" w:ascii="Times New Roman" w:hAnsi="Times New Roman"/>
          <w:sz w:val="24"/>
          <w:szCs w:val="24"/>
          <w:lang w:eastAsia="zh-CN"/>
        </w:rPr>
        <w:t>采购人</w:t>
      </w:r>
      <w:r>
        <w:rPr>
          <w:rFonts w:hint="eastAsia" w:ascii="Times New Roman" w:hAnsi="Times New Roman"/>
          <w:sz w:val="24"/>
          <w:szCs w:val="24"/>
        </w:rPr>
        <w:t>有权按有关规定变更数量和服务的内容。</w:t>
      </w:r>
    </w:p>
    <w:p w14:paraId="5585775C">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22．中标通知</w:t>
      </w:r>
    </w:p>
    <w:p w14:paraId="1C6768F2">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22．1在投标有效期内，</w:t>
      </w:r>
      <w:r>
        <w:rPr>
          <w:rFonts w:hint="eastAsia" w:ascii="Times New Roman" w:hAnsi="Times New Roman"/>
          <w:sz w:val="24"/>
          <w:szCs w:val="24"/>
          <w:lang w:eastAsia="zh-CN"/>
        </w:rPr>
        <w:t>采购人</w:t>
      </w:r>
      <w:r>
        <w:rPr>
          <w:rFonts w:hint="eastAsia" w:ascii="Times New Roman" w:hAnsi="Times New Roman"/>
          <w:sz w:val="24"/>
          <w:szCs w:val="24"/>
        </w:rPr>
        <w:t>以书面形式（包括网站公布）通知所选定的中标方。</w:t>
      </w:r>
    </w:p>
    <w:p w14:paraId="7A8480D1">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22．2中标通知书将是合同的一个组成部分。</w:t>
      </w:r>
    </w:p>
    <w:p w14:paraId="4BEE25FD">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23．签订合同</w:t>
      </w:r>
    </w:p>
    <w:p w14:paraId="45DC22F3">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23．1中标方应按规定的时间、地点与买方签订中标经济合同，否则按开标后撤回投标处理。</w:t>
      </w:r>
    </w:p>
    <w:p w14:paraId="72436B48">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23．2招标文件，中标方的投标文件及评标过程中有关澄清文件均应作为合同附件。</w:t>
      </w:r>
    </w:p>
    <w:p w14:paraId="3D99C433">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24．履约保证金</w:t>
      </w:r>
    </w:p>
    <w:p w14:paraId="408BBA1B">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24．1中标方在收到中标通知书后，应在规定的时间内，向买方提供履约保证金，履约保证金金额不超过合同金额的1%（招标文件第三部分有约定的，从其约定）。</w:t>
      </w:r>
    </w:p>
    <w:p w14:paraId="71FC3C7B">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24．2中标方如未按第23</w:t>
      </w:r>
      <w:r>
        <w:rPr>
          <w:rFonts w:ascii="Times New Roman" w:hAnsi="Times New Roman"/>
          <w:sz w:val="24"/>
          <w:szCs w:val="24"/>
        </w:rPr>
        <w:t>.</w:t>
      </w:r>
      <w:r>
        <w:rPr>
          <w:rFonts w:hint="eastAsia" w:ascii="Times New Roman" w:hAnsi="Times New Roman"/>
          <w:sz w:val="24"/>
          <w:szCs w:val="24"/>
        </w:rPr>
        <w:t>1及24</w:t>
      </w:r>
      <w:r>
        <w:rPr>
          <w:rFonts w:ascii="Times New Roman" w:hAnsi="Times New Roman"/>
          <w:sz w:val="24"/>
          <w:szCs w:val="24"/>
        </w:rPr>
        <w:t>.</w:t>
      </w:r>
      <w:r>
        <w:rPr>
          <w:rFonts w:hint="eastAsia" w:ascii="Times New Roman" w:hAnsi="Times New Roman"/>
          <w:sz w:val="24"/>
          <w:szCs w:val="24"/>
        </w:rPr>
        <w:t>1条的规定办理，</w:t>
      </w:r>
      <w:r>
        <w:rPr>
          <w:rFonts w:hint="eastAsia" w:ascii="Times New Roman" w:hAnsi="Times New Roman"/>
          <w:sz w:val="24"/>
          <w:szCs w:val="24"/>
          <w:lang w:eastAsia="zh-CN"/>
        </w:rPr>
        <w:t>采购人</w:t>
      </w:r>
      <w:r>
        <w:rPr>
          <w:rFonts w:hint="eastAsia" w:ascii="Times New Roman" w:hAnsi="Times New Roman"/>
          <w:sz w:val="24"/>
          <w:szCs w:val="24"/>
        </w:rPr>
        <w:t>有权撤销其中标资格。在这种情况下，</w:t>
      </w:r>
      <w:r>
        <w:rPr>
          <w:rFonts w:hint="eastAsia" w:ascii="Times New Roman" w:hAnsi="Times New Roman"/>
          <w:sz w:val="24"/>
          <w:szCs w:val="24"/>
          <w:lang w:eastAsia="zh-CN"/>
        </w:rPr>
        <w:t>采购人</w:t>
      </w:r>
      <w:r>
        <w:rPr>
          <w:rFonts w:hint="eastAsia" w:ascii="Times New Roman" w:hAnsi="Times New Roman"/>
          <w:sz w:val="24"/>
          <w:szCs w:val="24"/>
        </w:rPr>
        <w:t>可另选中标方或另行招标。</w:t>
      </w:r>
    </w:p>
    <w:p w14:paraId="702268CF">
      <w:pPr>
        <w:tabs>
          <w:tab w:val="left" w:pos="0"/>
        </w:tabs>
        <w:spacing w:line="500" w:lineRule="exact"/>
        <w:ind w:firstLine="420"/>
        <w:rPr>
          <w:rFonts w:ascii="Times New Roman" w:hAnsi="Times New Roman"/>
          <w:sz w:val="24"/>
          <w:szCs w:val="24"/>
        </w:rPr>
      </w:pPr>
      <w:r>
        <w:rPr>
          <w:rFonts w:hint="eastAsia" w:ascii="Times New Roman" w:hAnsi="Times New Roman"/>
          <w:sz w:val="24"/>
          <w:szCs w:val="24"/>
        </w:rPr>
        <w:t xml:space="preserve"> 24．3履约保证金在合同履行完毕后无息退还。</w:t>
      </w:r>
    </w:p>
    <w:p w14:paraId="30094DB1">
      <w:pPr>
        <w:tabs>
          <w:tab w:val="left" w:pos="0"/>
        </w:tabs>
        <w:spacing w:line="500" w:lineRule="exact"/>
        <w:ind w:firstLine="480"/>
        <w:rPr>
          <w:rFonts w:ascii="Times New Roman" w:hAnsi="Times New Roman"/>
          <w:sz w:val="24"/>
          <w:szCs w:val="24"/>
        </w:rPr>
      </w:pPr>
      <w:r>
        <w:rPr>
          <w:rFonts w:hint="eastAsia" w:ascii="Times New Roman" w:hAnsi="Times New Roman"/>
          <w:sz w:val="24"/>
          <w:szCs w:val="24"/>
        </w:rPr>
        <w:tab/>
      </w:r>
    </w:p>
    <w:p w14:paraId="66F40909">
      <w:pPr>
        <w:spacing w:line="360" w:lineRule="auto"/>
        <w:jc w:val="center"/>
        <w:rPr>
          <w:rFonts w:ascii="Times New Roman" w:hAnsi="Times New Roman"/>
          <w:sz w:val="24"/>
          <w:szCs w:val="24"/>
        </w:rPr>
      </w:pPr>
      <w:bookmarkStart w:id="2" w:name="_Toc518923100"/>
      <w:bookmarkStart w:id="3" w:name="_Toc2583661"/>
      <w:r>
        <w:rPr>
          <w:rFonts w:hint="eastAsia" w:ascii="Times New Roman" w:hAnsi="Times New Roman"/>
          <w:sz w:val="24"/>
          <w:szCs w:val="24"/>
        </w:rPr>
        <w:t>G  风险监督</w:t>
      </w:r>
    </w:p>
    <w:p w14:paraId="6F0F9D10">
      <w:pPr>
        <w:spacing w:line="360" w:lineRule="auto"/>
        <w:rPr>
          <w:rFonts w:ascii="Times New Roman" w:hAnsi="Times New Roman"/>
          <w:sz w:val="24"/>
          <w:szCs w:val="24"/>
        </w:rPr>
      </w:pPr>
      <w:r>
        <w:rPr>
          <w:rFonts w:hint="eastAsia" w:ascii="Times New Roman" w:hAnsi="Times New Roman"/>
          <w:sz w:val="24"/>
          <w:szCs w:val="24"/>
        </w:rPr>
        <w:t>25.廉洁自律规定</w:t>
      </w:r>
      <w:bookmarkEnd w:id="2"/>
      <w:bookmarkEnd w:id="3"/>
    </w:p>
    <w:p w14:paraId="6FBC6425">
      <w:pPr>
        <w:spacing w:line="360" w:lineRule="auto"/>
        <w:ind w:left="900" w:hanging="900" w:hangingChars="375"/>
        <w:rPr>
          <w:rFonts w:ascii="Times New Roman" w:hAnsi="Times New Roman"/>
          <w:sz w:val="24"/>
          <w:szCs w:val="24"/>
        </w:rPr>
      </w:pPr>
      <w:r>
        <w:rPr>
          <w:rFonts w:hint="eastAsia" w:ascii="Times New Roman" w:hAnsi="Times New Roman"/>
          <w:sz w:val="24"/>
          <w:szCs w:val="24"/>
        </w:rPr>
        <w:t>25.1   集中采购机构工作人员不得与采购人、供应商恶意串通。</w:t>
      </w:r>
    </w:p>
    <w:p w14:paraId="3D4AEA39">
      <w:pPr>
        <w:spacing w:line="360" w:lineRule="auto"/>
        <w:ind w:left="900" w:hanging="900" w:hangingChars="375"/>
        <w:rPr>
          <w:rFonts w:ascii="Times New Roman" w:hAnsi="Times New Roman"/>
          <w:sz w:val="24"/>
          <w:szCs w:val="24"/>
        </w:rPr>
      </w:pPr>
      <w:r>
        <w:rPr>
          <w:rFonts w:hint="eastAsia" w:ascii="Times New Roman" w:hAnsi="Times New Roman"/>
          <w:sz w:val="24"/>
          <w:szCs w:val="24"/>
        </w:rPr>
        <w:t>25.2   集中采购机构工作人员不得接受采购人或者供应商组织的宴请、旅游、娱乐，不得收受礼品、现金、有价证券等，不得向采购人或者供应商报销应当由个人承担的费用。</w:t>
      </w:r>
    </w:p>
    <w:p w14:paraId="754266C0">
      <w:pPr>
        <w:spacing w:line="360" w:lineRule="auto"/>
        <w:rPr>
          <w:rFonts w:ascii="Times New Roman" w:hAnsi="Times New Roman"/>
          <w:sz w:val="24"/>
          <w:szCs w:val="24"/>
        </w:rPr>
      </w:pPr>
      <w:bookmarkStart w:id="4" w:name="_Toc518923101"/>
      <w:bookmarkStart w:id="5" w:name="_Toc2583662"/>
      <w:r>
        <w:rPr>
          <w:rFonts w:hint="eastAsia" w:ascii="Times New Roman" w:hAnsi="Times New Roman"/>
          <w:sz w:val="24"/>
          <w:szCs w:val="24"/>
        </w:rPr>
        <w:t>26.人员回避</w:t>
      </w:r>
      <w:bookmarkEnd w:id="4"/>
      <w:bookmarkEnd w:id="5"/>
    </w:p>
    <w:p w14:paraId="4B8BECF1">
      <w:pPr>
        <w:spacing w:line="360" w:lineRule="auto"/>
        <w:ind w:left="900" w:hanging="900" w:hangingChars="375"/>
        <w:rPr>
          <w:rFonts w:ascii="Times New Roman" w:hAnsi="Times New Roman"/>
          <w:sz w:val="24"/>
          <w:szCs w:val="24"/>
        </w:rPr>
      </w:pPr>
      <w:r>
        <w:rPr>
          <w:rFonts w:hint="eastAsia" w:ascii="Times New Roman" w:hAnsi="Times New Roman"/>
          <w:sz w:val="24"/>
          <w:szCs w:val="24"/>
        </w:rPr>
        <w:t xml:space="preserve">       潜在投标人认为招标文件使自己的权益受到损害的，投标人认为采购人员及其相关人员有法律法规所列与其他供应商有利害关系的，可以向集中采购机构书面提出回避申请，并说明理由。</w:t>
      </w:r>
    </w:p>
    <w:p w14:paraId="1CA94D30">
      <w:pPr>
        <w:spacing w:line="360" w:lineRule="auto"/>
        <w:rPr>
          <w:rFonts w:ascii="Times New Roman" w:hAnsi="Times New Roman"/>
          <w:sz w:val="24"/>
          <w:szCs w:val="24"/>
        </w:rPr>
      </w:pPr>
      <w:bookmarkStart w:id="6" w:name="_Toc2583663"/>
      <w:bookmarkStart w:id="7" w:name="_Toc518923102"/>
      <w:r>
        <w:rPr>
          <w:rFonts w:hint="eastAsia" w:ascii="Times New Roman" w:hAnsi="Times New Roman"/>
          <w:sz w:val="24"/>
          <w:szCs w:val="24"/>
        </w:rPr>
        <w:t>27.质疑的提出与接收</w:t>
      </w:r>
      <w:bookmarkEnd w:id="6"/>
      <w:bookmarkEnd w:id="7"/>
    </w:p>
    <w:p w14:paraId="51DF3412">
      <w:pPr>
        <w:spacing w:line="360" w:lineRule="auto"/>
        <w:ind w:left="850" w:hanging="849" w:hangingChars="354"/>
        <w:rPr>
          <w:rFonts w:ascii="Times New Roman" w:hAnsi="Times New Roman"/>
          <w:sz w:val="24"/>
          <w:szCs w:val="24"/>
        </w:rPr>
      </w:pPr>
      <w:r>
        <w:rPr>
          <w:rFonts w:hint="eastAsia" w:ascii="Times New Roman" w:hAnsi="Times New Roman"/>
          <w:sz w:val="24"/>
          <w:szCs w:val="24"/>
        </w:rPr>
        <w:t>27.1  投标人认为招标文件、采购过程和中标结果使自己的权益受到损害的，可以根据《中华人民共和国政府采购法》、《中华人民共和国政府采购法实施条例》和《政府采购质疑和投诉办法》的有关规定，依法提出质疑。对招标文件需求的质疑以书面形式向采购人提出质疑，对招标文件其他内容的质疑以书面形式向采购人和采购代理机构提出质疑；对采购过程和中标结果的质疑以书面形式向采购代理机构提出。</w:t>
      </w:r>
    </w:p>
    <w:p w14:paraId="09F499C3">
      <w:pPr>
        <w:spacing w:line="360" w:lineRule="auto"/>
        <w:ind w:left="850" w:hanging="849" w:hangingChars="354"/>
        <w:rPr>
          <w:rFonts w:ascii="Times New Roman" w:hAnsi="Times New Roman"/>
          <w:sz w:val="24"/>
          <w:szCs w:val="24"/>
        </w:rPr>
      </w:pPr>
      <w:r>
        <w:rPr>
          <w:rFonts w:hint="eastAsia" w:ascii="Times New Roman" w:hAnsi="Times New Roman"/>
          <w:sz w:val="24"/>
          <w:szCs w:val="24"/>
        </w:rPr>
        <w:t>27.2  质疑供应商应按照财政部制定的《政府采购质疑函范本》格式（可从www.ccgp.gov.cn网站下载）和《政府采购质疑和投诉办法》的要求，在法定质疑期内以书面形式提出质疑，针对同一采购程序环节的质疑应一次性提出。</w:t>
      </w:r>
    </w:p>
    <w:p w14:paraId="1E659E5A">
      <w:pPr>
        <w:spacing w:line="360" w:lineRule="auto"/>
        <w:ind w:left="851" w:leftChars="68" w:hanging="708" w:hangingChars="295"/>
        <w:rPr>
          <w:rFonts w:ascii="Times New Roman" w:hAnsi="Times New Roman"/>
          <w:sz w:val="24"/>
          <w:szCs w:val="24"/>
        </w:rPr>
      </w:pPr>
      <w:r>
        <w:rPr>
          <w:rFonts w:hint="eastAsia" w:ascii="Times New Roman" w:hAnsi="Times New Roman"/>
          <w:sz w:val="24"/>
          <w:szCs w:val="24"/>
        </w:rPr>
        <w:t xml:space="preserve">      超出法定质疑期提交的质疑将被拒绝。</w:t>
      </w:r>
    </w:p>
    <w:p w14:paraId="6500983B">
      <w:pPr>
        <w:spacing w:line="360" w:lineRule="auto"/>
        <w:ind w:left="861" w:leftChars="410" w:firstLine="12" w:firstLineChars="5"/>
        <w:rPr>
          <w:rFonts w:ascii="Times New Roman" w:hAnsi="Times New Roman"/>
          <w:sz w:val="24"/>
          <w:szCs w:val="24"/>
        </w:rPr>
      </w:pPr>
      <w:r>
        <w:rPr>
          <w:rFonts w:hint="eastAsia" w:ascii="Times New Roman" w:hAnsi="Times New Roman"/>
          <w:sz w:val="24"/>
          <w:szCs w:val="24"/>
        </w:rPr>
        <w:t>重复或分次提出的、内容或形式不符合《政府采购质疑和投诉办法》的，质疑供应商将依法承担不利后果。</w:t>
      </w:r>
    </w:p>
    <w:p w14:paraId="3DB28D9A">
      <w:pPr>
        <w:spacing w:line="360" w:lineRule="auto"/>
        <w:ind w:left="851" w:leftChars="405" w:hanging="1"/>
        <w:rPr>
          <w:rFonts w:ascii="Times New Roman" w:hAnsi="Times New Roman"/>
          <w:sz w:val="24"/>
          <w:szCs w:val="24"/>
        </w:rPr>
      </w:pPr>
      <w:r>
        <w:rPr>
          <w:rFonts w:hint="eastAsia" w:ascii="Times New Roman" w:hAnsi="Times New Roman"/>
          <w:b/>
          <w:bCs/>
          <w:sz w:val="24"/>
          <w:szCs w:val="24"/>
        </w:rPr>
        <w:t>代理商对产品技术参数提出质疑的，应当提供加盖拟投标品牌制造厂商公章的证据材料，否则将承担事实依据不足的后果。</w:t>
      </w:r>
    </w:p>
    <w:p w14:paraId="5D3F783A">
      <w:pPr>
        <w:spacing w:line="360" w:lineRule="auto"/>
        <w:ind w:left="851" w:leftChars="68" w:hanging="708" w:hangingChars="295"/>
        <w:rPr>
          <w:rFonts w:ascii="Times New Roman" w:hAnsi="Times New Roman"/>
          <w:sz w:val="24"/>
          <w:szCs w:val="24"/>
        </w:rPr>
      </w:pPr>
      <w:r>
        <w:rPr>
          <w:rFonts w:hint="eastAsia" w:ascii="Times New Roman" w:hAnsi="Times New Roman"/>
          <w:sz w:val="24"/>
          <w:szCs w:val="24"/>
        </w:rPr>
        <w:t>27.3  质疑函接收联系人、联系电话和通讯地址见投标资料表。</w:t>
      </w:r>
    </w:p>
    <w:p w14:paraId="7A053F8C">
      <w:pPr>
        <w:spacing w:line="360" w:lineRule="auto"/>
        <w:ind w:left="851" w:leftChars="68" w:hanging="708" w:hangingChars="295"/>
        <w:rPr>
          <w:rFonts w:ascii="Times New Roman" w:hAnsi="Times New Roman"/>
          <w:sz w:val="24"/>
          <w:szCs w:val="24"/>
        </w:rPr>
      </w:pPr>
    </w:p>
    <w:p w14:paraId="6E75BE84">
      <w:pPr>
        <w:spacing w:line="500" w:lineRule="exact"/>
        <w:ind w:firstLine="425"/>
        <w:jc w:val="center"/>
        <w:outlineLvl w:val="0"/>
        <w:rPr>
          <w:rFonts w:ascii="Times New Roman" w:hAnsi="Times New Roman" w:eastAsia="黑体"/>
          <w:sz w:val="32"/>
          <w:szCs w:val="32"/>
        </w:rPr>
      </w:pPr>
      <w:r>
        <w:rPr>
          <w:rFonts w:hint="eastAsia" w:ascii="Times New Roman" w:hAnsi="Times New Roman"/>
          <w:sz w:val="24"/>
          <w:szCs w:val="24"/>
        </w:rPr>
        <w:br w:type="page"/>
      </w:r>
      <w:r>
        <w:rPr>
          <w:rFonts w:hint="eastAsia" w:ascii="Times New Roman" w:hAnsi="Times New Roman" w:eastAsia="黑体"/>
          <w:sz w:val="32"/>
          <w:szCs w:val="32"/>
        </w:rPr>
        <w:t>第五部分  合同格式</w:t>
      </w:r>
    </w:p>
    <w:p w14:paraId="4CD7E698">
      <w:pPr>
        <w:spacing w:line="500" w:lineRule="exact"/>
        <w:rPr>
          <w:rFonts w:ascii="Times New Roman" w:hAnsi="Times New Roman" w:eastAsia="黑体"/>
          <w:sz w:val="32"/>
          <w:u w:val="single"/>
        </w:rPr>
      </w:pPr>
    </w:p>
    <w:p w14:paraId="63D537BF">
      <w:pPr>
        <w:pStyle w:val="11"/>
        <w:spacing w:after="0"/>
        <w:jc w:val="center"/>
        <w:rPr>
          <w:rFonts w:ascii="Times New Roman" w:hAnsi="Times New Roman" w:cs="宋体"/>
          <w:b/>
          <w:bCs/>
          <w:spacing w:val="-20"/>
          <w:kern w:val="44"/>
          <w:sz w:val="48"/>
          <w:szCs w:val="48"/>
        </w:rPr>
      </w:pPr>
      <w:bookmarkStart w:id="8" w:name="_Toc3995"/>
    </w:p>
    <w:p w14:paraId="135ECE95">
      <w:pPr>
        <w:pStyle w:val="11"/>
        <w:spacing w:after="0"/>
        <w:jc w:val="center"/>
        <w:rPr>
          <w:rFonts w:hint="eastAsia" w:ascii="Times New Roman" w:hAnsi="Times New Roman" w:eastAsia="宋体" w:cs="宋体"/>
          <w:b/>
          <w:bCs/>
          <w:i w:val="0"/>
          <w:iCs/>
          <w:spacing w:val="-20"/>
          <w:kern w:val="44"/>
          <w:sz w:val="48"/>
          <w:szCs w:val="48"/>
          <w:lang w:val="en-US" w:eastAsia="zh-CN" w:bidi="ar-SA"/>
        </w:rPr>
      </w:pPr>
      <w:r>
        <w:rPr>
          <w:rFonts w:hint="eastAsia" w:ascii="Times New Roman" w:hAnsi="Times New Roman" w:eastAsia="宋体" w:cs="宋体"/>
          <w:b/>
          <w:bCs/>
          <w:i w:val="0"/>
          <w:iCs/>
          <w:spacing w:val="-20"/>
          <w:kern w:val="44"/>
          <w:sz w:val="48"/>
          <w:szCs w:val="48"/>
          <w:lang w:val="en-US" w:eastAsia="zh-CN" w:bidi="ar-SA"/>
        </w:rPr>
        <w:t>政府采购货物买卖合同（参考格式）</w:t>
      </w:r>
    </w:p>
    <w:p w14:paraId="76434990">
      <w:pPr>
        <w:rPr>
          <w:rFonts w:ascii="Times New Roman" w:hAnsi="Times New Roman" w:cs="宋体"/>
          <w:b/>
          <w:bCs/>
          <w:spacing w:val="-20"/>
          <w:kern w:val="44"/>
          <w:sz w:val="40"/>
          <w:szCs w:val="40"/>
        </w:rPr>
      </w:pPr>
    </w:p>
    <w:p w14:paraId="3B5F76CA">
      <w:pPr>
        <w:rPr>
          <w:rFonts w:ascii="Times New Roman" w:hAnsi="Times New Roman" w:cs="宋体"/>
          <w:b/>
          <w:bCs/>
          <w:spacing w:val="-20"/>
          <w:kern w:val="44"/>
          <w:sz w:val="40"/>
          <w:szCs w:val="40"/>
        </w:rPr>
      </w:pPr>
    </w:p>
    <w:p w14:paraId="72732559">
      <w:pPr>
        <w:rPr>
          <w:rFonts w:ascii="Times New Roman" w:hAnsi="Times New Roman" w:cs="宋体"/>
          <w:b/>
          <w:bCs/>
          <w:spacing w:val="-20"/>
          <w:kern w:val="44"/>
          <w:sz w:val="40"/>
          <w:szCs w:val="40"/>
        </w:rPr>
      </w:pPr>
    </w:p>
    <w:p w14:paraId="73FBBDBE">
      <w:pPr>
        <w:spacing w:line="360" w:lineRule="auto"/>
        <w:ind w:left="420" w:leftChars="200"/>
        <w:rPr>
          <w:rFonts w:ascii="Times New Roman" w:hAnsi="Times New Roman"/>
          <w:sz w:val="32"/>
          <w:szCs w:val="32"/>
        </w:rPr>
      </w:pPr>
      <w:r>
        <w:rPr>
          <w:rFonts w:hint="eastAsia" w:ascii="Times New Roman" w:hAnsi="Times New Roman" w:cs="宋体"/>
          <w:kern w:val="0"/>
          <w:sz w:val="32"/>
          <w:szCs w:val="32"/>
        </w:rPr>
        <w:t>项目名称：</w:t>
      </w:r>
      <w:r>
        <w:rPr>
          <w:rFonts w:hint="eastAsia" w:ascii="Times New Roman" w:hAnsi="Times New Roman"/>
          <w:sz w:val="32"/>
          <w:szCs w:val="32"/>
          <w:u w:val="single"/>
        </w:rPr>
        <w:t xml:space="preserve">                             </w:t>
      </w:r>
    </w:p>
    <w:p w14:paraId="4E0445E7">
      <w:pPr>
        <w:spacing w:line="360" w:lineRule="auto"/>
        <w:ind w:left="420" w:leftChars="200"/>
        <w:rPr>
          <w:rFonts w:ascii="Times New Roman" w:hAnsi="Times New Roman"/>
          <w:sz w:val="32"/>
          <w:szCs w:val="32"/>
          <w:u w:val="single"/>
        </w:rPr>
      </w:pPr>
      <w:r>
        <w:rPr>
          <w:rFonts w:hint="eastAsia" w:ascii="Times New Roman" w:hAnsi="Times New Roman"/>
          <w:sz w:val="32"/>
          <w:szCs w:val="32"/>
        </w:rPr>
        <w:t>合同编号：</w:t>
      </w:r>
      <w:r>
        <w:rPr>
          <w:rFonts w:hint="eastAsia" w:ascii="Times New Roman" w:hAnsi="Times New Roman"/>
          <w:sz w:val="32"/>
          <w:szCs w:val="32"/>
          <w:u w:val="single"/>
        </w:rPr>
        <w:t xml:space="preserve">                             </w:t>
      </w:r>
    </w:p>
    <w:p w14:paraId="2B13F802">
      <w:pPr>
        <w:spacing w:line="360" w:lineRule="auto"/>
        <w:ind w:left="420" w:leftChars="200"/>
        <w:rPr>
          <w:rFonts w:ascii="Times New Roman" w:hAnsi="Times New Roman"/>
          <w:sz w:val="32"/>
          <w:szCs w:val="32"/>
        </w:rPr>
      </w:pPr>
      <w:r>
        <w:rPr>
          <w:rFonts w:hint="eastAsia" w:ascii="Times New Roman" w:hAnsi="Times New Roman"/>
          <w:sz w:val="32"/>
          <w:szCs w:val="32"/>
        </w:rPr>
        <w:t>甲    方：</w:t>
      </w:r>
      <w:r>
        <w:rPr>
          <w:rFonts w:hint="eastAsia" w:ascii="Times New Roman" w:hAnsi="Times New Roman"/>
          <w:sz w:val="32"/>
          <w:szCs w:val="32"/>
          <w:u w:val="single"/>
        </w:rPr>
        <w:t xml:space="preserve">                             </w:t>
      </w:r>
    </w:p>
    <w:p w14:paraId="07970BB3">
      <w:pPr>
        <w:spacing w:line="360" w:lineRule="auto"/>
        <w:ind w:left="420" w:leftChars="200"/>
        <w:rPr>
          <w:rFonts w:ascii="Times New Roman" w:hAnsi="Times New Roman"/>
          <w:sz w:val="32"/>
          <w:szCs w:val="32"/>
          <w:u w:val="single"/>
        </w:rPr>
      </w:pPr>
      <w:r>
        <w:rPr>
          <w:rFonts w:hint="eastAsia" w:ascii="Times New Roman" w:hAnsi="Times New Roman"/>
          <w:sz w:val="32"/>
          <w:szCs w:val="32"/>
        </w:rPr>
        <w:t>乙    方：</w:t>
      </w:r>
      <w:r>
        <w:rPr>
          <w:rFonts w:hint="eastAsia" w:ascii="Times New Roman" w:hAnsi="Times New Roman"/>
          <w:sz w:val="32"/>
          <w:szCs w:val="32"/>
          <w:u w:val="single"/>
        </w:rPr>
        <w:t xml:space="preserve">                             </w:t>
      </w:r>
    </w:p>
    <w:p w14:paraId="48114A19">
      <w:pPr>
        <w:spacing w:line="360" w:lineRule="auto"/>
        <w:ind w:left="420" w:leftChars="200"/>
        <w:rPr>
          <w:rFonts w:ascii="Times New Roman" w:hAnsi="Times New Roman"/>
          <w:sz w:val="32"/>
          <w:szCs w:val="32"/>
        </w:rPr>
      </w:pPr>
      <w:r>
        <w:rPr>
          <w:rFonts w:hint="eastAsia" w:ascii="Times New Roman" w:hAnsi="Times New Roman"/>
          <w:sz w:val="32"/>
          <w:szCs w:val="32"/>
        </w:rPr>
        <w:t>签订时间：</w:t>
      </w:r>
      <w:r>
        <w:rPr>
          <w:rFonts w:hint="eastAsia" w:ascii="Times New Roman" w:hAnsi="Times New Roman"/>
          <w:sz w:val="32"/>
          <w:szCs w:val="32"/>
          <w:u w:val="single"/>
        </w:rPr>
        <w:t xml:space="preserve">      </w:t>
      </w:r>
      <w:r>
        <w:rPr>
          <w:rFonts w:ascii="Times New Roman" w:hAnsi="Times New Roman"/>
          <w:sz w:val="32"/>
          <w:szCs w:val="32"/>
          <w:u w:val="single"/>
        </w:rPr>
        <w:t xml:space="preserve">           </w:t>
      </w:r>
      <w:r>
        <w:rPr>
          <w:rFonts w:hint="eastAsia" w:ascii="Times New Roman" w:hAnsi="Times New Roman"/>
          <w:sz w:val="32"/>
          <w:szCs w:val="32"/>
          <w:u w:val="single"/>
        </w:rPr>
        <w:t xml:space="preserve">            </w:t>
      </w:r>
    </w:p>
    <w:p w14:paraId="4949436B">
      <w:pPr>
        <w:rPr>
          <w:rFonts w:ascii="Times New Roman" w:hAnsi="Times New Roman"/>
        </w:rPr>
      </w:pPr>
    </w:p>
    <w:p w14:paraId="1E8A5972">
      <w:pPr>
        <w:rPr>
          <w:rFonts w:ascii="Times New Roman" w:hAnsi="Times New Roman" w:eastAsia="黑体"/>
          <w:sz w:val="44"/>
          <w:szCs w:val="4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黑体"/>
          <w:sz w:val="44"/>
          <w:szCs w:val="44"/>
        </w:rPr>
        <w:br w:type="page"/>
      </w:r>
    </w:p>
    <w:bookmarkEnd w:id="8"/>
    <w:p w14:paraId="211404D2">
      <w:pPr>
        <w:adjustRightInd w:val="0"/>
        <w:snapToGrid w:val="0"/>
        <w:spacing w:beforeLines="0" w:line="400" w:lineRule="exact"/>
        <w:jc w:val="both"/>
        <w:outlineLvl w:val="9"/>
        <w:rPr>
          <w:rFonts w:hint="eastAsia" w:ascii="Times New Roman" w:hAnsi="Times New Roman" w:eastAsia="黑体"/>
          <w:sz w:val="28"/>
          <w:szCs w:val="28"/>
        </w:rPr>
      </w:pPr>
      <w:bookmarkStart w:id="9" w:name="_Toc22209"/>
    </w:p>
    <w:p w14:paraId="6C64F458">
      <w:pPr>
        <w:pStyle w:val="4"/>
        <w:adjustRightInd w:val="0"/>
        <w:snapToGrid w:val="0"/>
        <w:spacing w:beforeLines="0" w:line="400" w:lineRule="exact"/>
        <w:jc w:val="center"/>
        <w:rPr>
          <w:rFonts w:hint="eastAsia" w:ascii="Times New Roman" w:hAnsi="Times New Roman" w:eastAsia="黑体"/>
          <w:b w:val="0"/>
          <w:bCs w:val="0"/>
          <w:sz w:val="28"/>
          <w:szCs w:val="28"/>
        </w:rPr>
      </w:pPr>
      <w:r>
        <w:rPr>
          <w:rFonts w:hint="eastAsia" w:ascii="Times New Roman" w:hAnsi="Times New Roman" w:eastAsia="黑体"/>
          <w:b w:val="0"/>
          <w:bCs w:val="0"/>
          <w:sz w:val="28"/>
          <w:szCs w:val="28"/>
        </w:rPr>
        <w:t>第一节 政府采购合同协议书</w:t>
      </w:r>
      <w:bookmarkEnd w:id="9"/>
    </w:p>
    <w:p w14:paraId="3AD790D4">
      <w:pPr>
        <w:adjustRightInd w:val="0"/>
        <w:snapToGrid w:val="0"/>
        <w:spacing w:beforeLines="0" w:line="400" w:lineRule="exact"/>
        <w:jc w:val="center"/>
        <w:outlineLvl w:val="9"/>
        <w:rPr>
          <w:rFonts w:hint="eastAsia" w:ascii="Times New Roman" w:hAnsi="Times New Roman" w:eastAsia="黑体"/>
          <w:b w:val="0"/>
          <w:bCs w:val="0"/>
          <w:sz w:val="28"/>
          <w:szCs w:val="28"/>
        </w:rPr>
      </w:pPr>
    </w:p>
    <w:p w14:paraId="259E0880">
      <w:pPr>
        <w:adjustRightInd w:val="0"/>
        <w:snapToGrid w:val="0"/>
        <w:spacing w:before="0" w:beforeLines="0" w:line="400" w:lineRule="exact"/>
        <w:rPr>
          <w:rFonts w:ascii="Times New Roman" w:hAnsi="Times New Roman"/>
          <w:szCs w:val="21"/>
        </w:rPr>
      </w:pPr>
      <w:r>
        <w:rPr>
          <w:rFonts w:hint="eastAsia" w:ascii="Times New Roman" w:hAnsi="Times New Roman"/>
          <w:szCs w:val="21"/>
        </w:rPr>
        <w:t>甲方（全称）：</w:t>
      </w:r>
      <w:r>
        <w:rPr>
          <w:rFonts w:hint="eastAsia" w:ascii="Times New Roman" w:hAnsi="Times New Roman"/>
          <w:szCs w:val="21"/>
          <w:u w:val="single"/>
        </w:rPr>
        <w:t xml:space="preserve">                        </w:t>
      </w:r>
      <w:r>
        <w:rPr>
          <w:rFonts w:hint="eastAsia" w:ascii="Times New Roman" w:hAnsi="Times New Roman"/>
          <w:szCs w:val="21"/>
        </w:rPr>
        <w:t>（采购人</w:t>
      </w:r>
      <w:r>
        <w:rPr>
          <w:rFonts w:hint="eastAsia" w:ascii="Times New Roman" w:hAnsi="Times New Roman"/>
          <w:szCs w:val="21"/>
          <w:lang w:eastAsia="zh-CN"/>
        </w:rPr>
        <w:t>、受采购人委托签订合同的单位</w:t>
      </w:r>
      <w:r>
        <w:rPr>
          <w:rFonts w:hint="eastAsia" w:ascii="Times New Roman" w:hAnsi="Times New Roman"/>
          <w:szCs w:val="21"/>
        </w:rPr>
        <w:t>或采购</w:t>
      </w:r>
      <w:r>
        <w:rPr>
          <w:rFonts w:hint="eastAsia" w:ascii="Times New Roman" w:hAnsi="Times New Roman"/>
          <w:szCs w:val="21"/>
          <w:lang w:val="en-US" w:eastAsia="zh-CN"/>
        </w:rPr>
        <w:tab/>
      </w:r>
      <w:r>
        <w:rPr>
          <w:rFonts w:hint="eastAsia" w:ascii="Times New Roman" w:hAnsi="Times New Roman"/>
          <w:szCs w:val="21"/>
          <w:lang w:val="en-US" w:eastAsia="zh-CN"/>
        </w:rPr>
        <w:t xml:space="preserve">                                   </w:t>
      </w:r>
      <w:r>
        <w:rPr>
          <w:rFonts w:hint="eastAsia" w:ascii="Times New Roman" w:hAnsi="Times New Roman"/>
          <w:szCs w:val="21"/>
        </w:rPr>
        <w:t>文件约定的合同甲方）</w:t>
      </w:r>
    </w:p>
    <w:p w14:paraId="586FD9A8">
      <w:pPr>
        <w:adjustRightInd w:val="0"/>
        <w:snapToGrid w:val="0"/>
        <w:spacing w:before="0" w:beforeLines="0" w:line="400" w:lineRule="exact"/>
        <w:rPr>
          <w:rFonts w:ascii="Times New Roman" w:hAnsi="Times New Roman"/>
          <w:szCs w:val="21"/>
        </w:rPr>
      </w:pPr>
      <w:r>
        <w:rPr>
          <w:rFonts w:hint="eastAsia" w:ascii="Times New Roman" w:hAnsi="Times New Roman"/>
          <w:szCs w:val="21"/>
        </w:rPr>
        <w:t>乙方</w:t>
      </w:r>
      <w:r>
        <w:rPr>
          <w:rFonts w:hint="eastAsia" w:ascii="Times New Roman" w:hAnsi="Times New Roman"/>
          <w:szCs w:val="21"/>
          <w:lang w:val="en-US" w:eastAsia="zh-CN"/>
        </w:rPr>
        <w:t>1</w:t>
      </w:r>
      <w:r>
        <w:rPr>
          <w:rFonts w:hint="eastAsia" w:ascii="Times New Roman" w:hAnsi="Times New Roman"/>
          <w:szCs w:val="21"/>
        </w:rPr>
        <w:t>（全称）：</w:t>
      </w:r>
      <w:r>
        <w:rPr>
          <w:rFonts w:hint="eastAsia" w:ascii="Times New Roman" w:hAnsi="Times New Roman"/>
          <w:szCs w:val="21"/>
          <w:u w:val="single"/>
        </w:rPr>
        <w:t xml:space="preserve">                       </w:t>
      </w:r>
      <w:r>
        <w:rPr>
          <w:rFonts w:hint="eastAsia" w:ascii="Times New Roman" w:hAnsi="Times New Roman"/>
          <w:szCs w:val="21"/>
        </w:rPr>
        <w:t>（供应商）</w:t>
      </w:r>
    </w:p>
    <w:p w14:paraId="49D46D4C">
      <w:pPr>
        <w:adjustRightInd w:val="0"/>
        <w:snapToGrid w:val="0"/>
        <w:spacing w:before="0" w:beforeLines="0" w:line="400" w:lineRule="exact"/>
        <w:rPr>
          <w:rFonts w:hint="eastAsia" w:ascii="Times New Roman" w:hAnsi="Times New Roman"/>
          <w:szCs w:val="21"/>
        </w:rPr>
      </w:pPr>
      <w:r>
        <w:rPr>
          <w:rFonts w:hint="eastAsia" w:ascii="Times New Roman" w:hAnsi="Times New Roman"/>
          <w:szCs w:val="21"/>
        </w:rPr>
        <w:t>乙方2（全称）：</w:t>
      </w:r>
      <w:r>
        <w:rPr>
          <w:rFonts w:hint="eastAsia" w:ascii="Times New Roman" w:hAnsi="Times New Roman"/>
          <w:szCs w:val="21"/>
          <w:u w:val="single"/>
        </w:rPr>
        <w:t xml:space="preserve">                        </w:t>
      </w:r>
      <w:r>
        <w:rPr>
          <w:rFonts w:hint="eastAsia" w:ascii="Times New Roman" w:hAnsi="Times New Roman"/>
          <w:szCs w:val="21"/>
        </w:rPr>
        <w:t>（联合体成员供应商或其他合同主体）（如有）</w:t>
      </w:r>
    </w:p>
    <w:p w14:paraId="0C12CDAD">
      <w:pPr>
        <w:adjustRightInd w:val="0"/>
        <w:snapToGrid w:val="0"/>
        <w:spacing w:before="0" w:beforeLines="0" w:line="400" w:lineRule="exact"/>
        <w:rPr>
          <w:rFonts w:hint="eastAsia" w:ascii="Times New Roman" w:hAnsi="Times New Roman"/>
          <w:szCs w:val="21"/>
        </w:rPr>
      </w:pPr>
      <w:r>
        <w:rPr>
          <w:rFonts w:hint="eastAsia" w:ascii="Times New Roman" w:hAnsi="Times New Roman"/>
          <w:lang w:eastAsia="zh-CN"/>
        </w:rPr>
        <w:t>乙方</w:t>
      </w:r>
      <w:r>
        <w:rPr>
          <w:rFonts w:hint="eastAsia" w:ascii="Times New Roman" w:hAnsi="Times New Roman"/>
          <w:szCs w:val="21"/>
          <w:lang w:val="en-US" w:eastAsia="zh-CN"/>
        </w:rPr>
        <w:t>3</w:t>
      </w:r>
      <w:r>
        <w:rPr>
          <w:rFonts w:hint="eastAsia" w:ascii="Times New Roman" w:hAnsi="Times New Roman"/>
          <w:lang w:val="en-US" w:eastAsia="zh-CN"/>
        </w:rPr>
        <w:t>（全称）</w:t>
      </w:r>
      <w:r>
        <w:rPr>
          <w:rFonts w:hint="eastAsia" w:ascii="Times New Roman" w:hAnsi="Times New Roman"/>
          <w:szCs w:val="21"/>
          <w:u w:val="single"/>
        </w:rPr>
        <w:t xml:space="preserve">                          </w:t>
      </w:r>
      <w:r>
        <w:rPr>
          <w:rFonts w:hint="eastAsia" w:ascii="Times New Roman" w:hAnsi="Times New Roman"/>
          <w:szCs w:val="21"/>
        </w:rPr>
        <w:t>（联合体成员供应商或其他合同主体）（如有）</w:t>
      </w:r>
    </w:p>
    <w:p w14:paraId="7F7E01AF">
      <w:pPr>
        <w:spacing w:beforeLines="0" w:line="400" w:lineRule="exact"/>
        <w:rPr>
          <w:rFonts w:hint="default" w:ascii="Times New Roman" w:hAnsi="Times New Roman" w:eastAsia="宋体"/>
          <w:lang w:val="en-US" w:eastAsia="zh-CN"/>
        </w:rPr>
      </w:pPr>
    </w:p>
    <w:p w14:paraId="6F5B4D56">
      <w:pPr>
        <w:pStyle w:val="2"/>
        <w:adjustRightInd w:val="0"/>
        <w:snapToGrid w:val="0"/>
        <w:spacing w:before="0" w:beforeLines="0" w:after="0" w:line="400" w:lineRule="exact"/>
        <w:ind w:left="0" w:leftChars="0" w:firstLine="420" w:firstLineChars="200"/>
        <w:rPr>
          <w:rFonts w:ascii="Times New Roman" w:hAnsi="Times New Roman"/>
          <w:szCs w:val="21"/>
        </w:rPr>
      </w:pPr>
      <w:r>
        <w:rPr>
          <w:rFonts w:hint="eastAsia" w:ascii="Times New Roman" w:hAnsi="Times New Roman"/>
          <w:szCs w:val="21"/>
        </w:rPr>
        <w:t>依据《中华人民共和国民法典》</w:t>
      </w:r>
      <w:r>
        <w:rPr>
          <w:rFonts w:hint="eastAsia" w:ascii="Times New Roman" w:hAnsi="Times New Roman"/>
          <w:szCs w:val="21"/>
          <w:lang w:eastAsia="zh-CN"/>
        </w:rPr>
        <w:t>、</w:t>
      </w:r>
      <w:r>
        <w:rPr>
          <w:rFonts w:hint="eastAsia" w:ascii="Times New Roman" w:hAnsi="Times New Roman"/>
          <w:szCs w:val="21"/>
        </w:rPr>
        <w:t>《中华人民共和国政府采购法》等有关的法律法规，以及</w:t>
      </w:r>
      <w:r>
        <w:rPr>
          <w:rFonts w:hint="eastAsia" w:ascii="Times New Roman" w:hAnsi="Times New Roman"/>
          <w:i w:val="0"/>
          <w:iCs w:val="0"/>
          <w:szCs w:val="21"/>
          <w:u w:val="none"/>
          <w:lang w:eastAsia="zh-CN"/>
        </w:rPr>
        <w:t>本采购项目</w:t>
      </w:r>
      <w:r>
        <w:rPr>
          <w:rFonts w:hint="eastAsia" w:ascii="Times New Roman" w:hAnsi="Times New Roman"/>
          <w:szCs w:val="21"/>
        </w:rPr>
        <w:t>的</w:t>
      </w:r>
      <w:r>
        <w:rPr>
          <w:rFonts w:hint="eastAsia" w:ascii="Times New Roman" w:hAnsi="Times New Roman"/>
          <w:szCs w:val="21"/>
          <w:lang w:eastAsia="zh-CN"/>
        </w:rPr>
        <w:t>招标</w:t>
      </w:r>
      <w:r>
        <w:rPr>
          <w:rFonts w:hint="eastAsia" w:ascii="Times New Roman" w:hAnsi="Times New Roman"/>
          <w:szCs w:val="21"/>
          <w:lang w:val="en-US" w:eastAsia="zh-CN"/>
        </w:rPr>
        <w:t>/谈判</w:t>
      </w:r>
      <w:r>
        <w:rPr>
          <w:rFonts w:hint="eastAsia" w:ascii="Times New Roman" w:hAnsi="Times New Roman"/>
          <w:szCs w:val="21"/>
          <w:lang w:eastAsia="zh-CN"/>
        </w:rPr>
        <w:t>文件等</w:t>
      </w:r>
      <w:r>
        <w:rPr>
          <w:rFonts w:hint="eastAsia" w:ascii="Times New Roman" w:hAnsi="Times New Roman"/>
          <w:szCs w:val="21"/>
        </w:rPr>
        <w:t>采购文件</w:t>
      </w:r>
      <w:r>
        <w:rPr>
          <w:rFonts w:hint="eastAsia" w:ascii="Times New Roman" w:hAnsi="Times New Roman"/>
          <w:szCs w:val="21"/>
          <w:lang w:eastAsia="zh-CN"/>
        </w:rPr>
        <w:t>、</w:t>
      </w:r>
      <w:r>
        <w:rPr>
          <w:rFonts w:hint="eastAsia" w:ascii="Times New Roman" w:hAnsi="Times New Roman"/>
          <w:szCs w:val="21"/>
        </w:rPr>
        <w:t xml:space="preserve">乙方的《投标（响应）文件》及《中标（成交）通知书》，甲乙双方同意签订本合同。具体情况及要求如下：     </w:t>
      </w:r>
    </w:p>
    <w:p w14:paraId="3C0DAFEF">
      <w:pPr>
        <w:numPr>
          <w:ilvl w:val="0"/>
          <w:numId w:val="27"/>
        </w:numPr>
        <w:adjustRightInd w:val="0"/>
        <w:snapToGrid w:val="0"/>
        <w:spacing w:before="0" w:beforeLines="0" w:line="400" w:lineRule="exact"/>
        <w:ind w:firstLine="422" w:firstLineChars="200"/>
        <w:rPr>
          <w:rFonts w:ascii="Times New Roman" w:hAnsi="Times New Roman"/>
          <w:b/>
          <w:szCs w:val="21"/>
        </w:rPr>
      </w:pPr>
      <w:r>
        <w:rPr>
          <w:rFonts w:hint="eastAsia" w:ascii="Times New Roman" w:hAnsi="Times New Roman"/>
          <w:b/>
          <w:szCs w:val="21"/>
        </w:rPr>
        <w:t>项目信息</w:t>
      </w:r>
    </w:p>
    <w:p w14:paraId="5B981559">
      <w:pPr>
        <w:pStyle w:val="2"/>
        <w:numPr>
          <w:ilvl w:val="0"/>
          <w:numId w:val="28"/>
        </w:numPr>
        <w:adjustRightInd w:val="0"/>
        <w:snapToGrid w:val="0"/>
        <w:spacing w:before="0" w:beforeLines="0" w:after="0" w:line="400" w:lineRule="exact"/>
        <w:ind w:left="0" w:leftChars="0" w:firstLine="420" w:firstLineChars="200"/>
        <w:rPr>
          <w:rFonts w:ascii="Times New Roman" w:hAnsi="Times New Roman"/>
          <w:szCs w:val="21"/>
          <w:u w:val="single"/>
        </w:rPr>
      </w:pPr>
      <w:r>
        <w:rPr>
          <w:rFonts w:hint="eastAsia" w:ascii="Times New Roman" w:hAnsi="Times New Roman"/>
          <w:szCs w:val="21"/>
        </w:rPr>
        <w:t>采购项目名称：</w:t>
      </w:r>
      <w:r>
        <w:rPr>
          <w:rFonts w:ascii="Times New Roman" w:hAnsi="Times New Roman"/>
          <w:szCs w:val="21"/>
          <w:u w:val="single"/>
        </w:rPr>
        <w:t xml:space="preserve">                                          </w:t>
      </w:r>
    </w:p>
    <w:p w14:paraId="71A76C70">
      <w:pPr>
        <w:pStyle w:val="2"/>
        <w:numPr>
          <w:ilvl w:val="-1"/>
          <w:numId w:val="0"/>
        </w:numPr>
        <w:tabs>
          <w:tab w:val="left" w:pos="999"/>
        </w:tabs>
        <w:adjustRightInd w:val="0"/>
        <w:snapToGrid w:val="0"/>
        <w:spacing w:before="0" w:beforeLines="0" w:after="0" w:line="400" w:lineRule="exact"/>
        <w:ind w:left="0" w:leftChars="0" w:firstLine="0" w:firstLineChars="0"/>
        <w:rPr>
          <w:rFonts w:hint="default" w:ascii="Times New Roman" w:hAnsi="Times New Roman" w:eastAsia="宋体"/>
          <w:szCs w:val="21"/>
          <w:u w:val="none"/>
          <w:lang w:val="en-US" w:eastAsia="zh-CN"/>
        </w:rPr>
      </w:pPr>
      <w:r>
        <w:rPr>
          <w:rFonts w:hint="eastAsia" w:ascii="Times New Roman" w:hAnsi="Times New Roman"/>
          <w:szCs w:val="21"/>
          <w:u w:val="none"/>
          <w:lang w:val="en-US" w:eastAsia="zh-CN"/>
        </w:rPr>
        <w:t xml:space="preserve">         采购项目编号：</w:t>
      </w:r>
      <w:r>
        <w:rPr>
          <w:rFonts w:ascii="Times New Roman" w:hAnsi="Times New Roman"/>
          <w:szCs w:val="21"/>
          <w:u w:val="single"/>
        </w:rPr>
        <w:t xml:space="preserve">                                          </w:t>
      </w:r>
    </w:p>
    <w:p w14:paraId="02B4C2DB">
      <w:pPr>
        <w:pStyle w:val="2"/>
        <w:adjustRightInd w:val="0"/>
        <w:snapToGrid w:val="0"/>
        <w:spacing w:before="0" w:beforeLines="0" w:after="0" w:line="400" w:lineRule="exact"/>
        <w:ind w:left="0" w:leftChars="0" w:firstLine="420" w:firstLineChars="200"/>
        <w:rPr>
          <w:rFonts w:ascii="Times New Roman" w:hAnsi="Times New Roman"/>
          <w:szCs w:val="21"/>
        </w:rPr>
      </w:pPr>
      <w:r>
        <w:rPr>
          <w:rFonts w:hint="eastAsia" w:ascii="Times New Roman" w:hAnsi="Times New Roman"/>
          <w:szCs w:val="21"/>
        </w:rPr>
        <w:t>（2）采购计划编号：</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p>
    <w:p w14:paraId="33DA8038">
      <w:pPr>
        <w:adjustRightInd w:val="0"/>
        <w:snapToGrid w:val="0"/>
        <w:spacing w:before="0" w:beforeLines="0" w:line="400" w:lineRule="exact"/>
        <w:ind w:firstLine="420" w:firstLineChars="200"/>
        <w:rPr>
          <w:rFonts w:hint="eastAsia" w:ascii="Times New Roman" w:hAnsi="Times New Roman"/>
          <w:szCs w:val="21"/>
        </w:rPr>
      </w:pPr>
      <w:r>
        <w:rPr>
          <w:rFonts w:hint="eastAsia" w:ascii="Times New Roman" w:hAnsi="Times New Roman"/>
          <w:szCs w:val="21"/>
        </w:rPr>
        <w:t>（3）项目内容：</w:t>
      </w:r>
    </w:p>
    <w:p w14:paraId="2F2F4DC2">
      <w:pPr>
        <w:adjustRightInd w:val="0"/>
        <w:snapToGrid w:val="0"/>
        <w:spacing w:before="0" w:beforeLines="0" w:line="400" w:lineRule="exact"/>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 xml:space="preserve">     </w:t>
      </w:r>
      <w:r>
        <w:rPr>
          <w:rFonts w:hint="eastAsia" w:ascii="Times New Roman" w:hAnsi="Times New Roman"/>
          <w:szCs w:val="21"/>
          <w:lang w:eastAsia="zh-CN"/>
        </w:rPr>
        <w:t>采购标的及数量</w:t>
      </w:r>
      <w:r>
        <w:rPr>
          <w:rFonts w:hint="eastAsia" w:ascii="Times New Roman" w:hAnsi="Times New Roman"/>
          <w:szCs w:val="21"/>
          <w:lang w:val="en-US" w:eastAsia="zh-CN"/>
        </w:rPr>
        <w:t>（台/套</w:t>
      </w:r>
      <w:r>
        <w:rPr>
          <w:rFonts w:hint="default" w:ascii="Times New Roman" w:hAnsi="Times New Roman"/>
          <w:szCs w:val="21"/>
          <w:lang w:val="en" w:eastAsia="zh-CN"/>
        </w:rPr>
        <w:t>/</w:t>
      </w:r>
      <w:r>
        <w:rPr>
          <w:rFonts w:hint="eastAsia" w:ascii="Times New Roman" w:hAnsi="Times New Roman"/>
          <w:szCs w:val="21"/>
          <w:lang w:val="en" w:eastAsia="zh-CN"/>
        </w:rPr>
        <w:t>个</w:t>
      </w:r>
      <w:r>
        <w:rPr>
          <w:rFonts w:hint="default" w:ascii="Times New Roman" w:hAnsi="Times New Roman"/>
          <w:szCs w:val="21"/>
          <w:lang w:val="en" w:eastAsia="zh-CN"/>
        </w:rPr>
        <w:t>/</w:t>
      </w:r>
      <w:r>
        <w:rPr>
          <w:rFonts w:hint="eastAsia" w:ascii="Times New Roman" w:hAnsi="Times New Roman"/>
          <w:szCs w:val="21"/>
          <w:lang w:val="en" w:eastAsia="zh-CN"/>
        </w:rPr>
        <w:t>架</w:t>
      </w:r>
      <w:r>
        <w:rPr>
          <w:rFonts w:hint="default" w:ascii="Times New Roman" w:hAnsi="Times New Roman"/>
          <w:szCs w:val="21"/>
          <w:lang w:val="en" w:eastAsia="zh-CN"/>
        </w:rPr>
        <w:t>/</w:t>
      </w:r>
      <w:r>
        <w:rPr>
          <w:rFonts w:hint="eastAsia" w:ascii="Times New Roman" w:hAnsi="Times New Roman"/>
          <w:szCs w:val="21"/>
          <w:lang w:val="en" w:eastAsia="zh-CN"/>
        </w:rPr>
        <w:t>组等</w:t>
      </w:r>
      <w:r>
        <w:rPr>
          <w:rFonts w:hint="eastAsia" w:ascii="Times New Roman" w:hAnsi="Times New Roman"/>
          <w:szCs w:val="21"/>
          <w:lang w:val="en-US" w:eastAsia="zh-CN"/>
        </w:rPr>
        <w:t>）</w:t>
      </w:r>
      <w:r>
        <w:rPr>
          <w:rFonts w:hint="eastAsia" w:ascii="Times New Roman" w:hAnsi="Times New Roman"/>
          <w:szCs w:val="21"/>
          <w:lang w:eastAsia="zh-CN"/>
        </w:rPr>
        <w:t>：</w:t>
      </w:r>
      <w:r>
        <w:rPr>
          <w:rFonts w:hint="eastAsia" w:ascii="Times New Roman" w:hAnsi="Times New Roman"/>
          <w:szCs w:val="21"/>
          <w:u w:val="single"/>
          <w:lang w:val="en-US" w:eastAsia="zh-CN"/>
        </w:rPr>
        <w:t xml:space="preserve">                       </w:t>
      </w:r>
      <w:r>
        <w:rPr>
          <w:rFonts w:hint="eastAsia" w:ascii="Times New Roman" w:hAnsi="Times New Roman"/>
          <w:szCs w:val="21"/>
          <w:u w:val="none"/>
          <w:lang w:val="en-US" w:eastAsia="zh-CN"/>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lang w:val="en-US" w:eastAsia="zh-CN"/>
        </w:rPr>
        <w:t xml:space="preserve"> </w:t>
      </w:r>
    </w:p>
    <w:p w14:paraId="77CFA222">
      <w:pPr>
        <w:numPr>
          <w:ilvl w:val="-1"/>
          <w:numId w:val="0"/>
        </w:numPr>
        <w:adjustRightInd w:val="0"/>
        <w:snapToGrid w:val="0"/>
        <w:spacing w:before="0" w:beforeLines="0" w:line="400" w:lineRule="exact"/>
        <w:ind w:firstLine="420" w:firstLineChars="200"/>
        <w:rPr>
          <w:rFonts w:hint="default" w:ascii="Times New Roman" w:hAnsi="Times New Roman" w:cs="宋体"/>
          <w:szCs w:val="21"/>
          <w:lang w:val="en" w:eastAsia="zh-CN"/>
        </w:rPr>
      </w:pPr>
      <w:r>
        <w:rPr>
          <w:rFonts w:hint="eastAsia" w:ascii="Times New Roman" w:hAnsi="Times New Roman"/>
          <w:szCs w:val="21"/>
          <w:highlight w:val="none"/>
          <w:u w:val="none"/>
          <w:lang w:val="en-US" w:eastAsia="zh-CN"/>
        </w:rPr>
        <w:t xml:space="preserve">     </w:t>
      </w:r>
      <w:r>
        <w:rPr>
          <w:rFonts w:hint="eastAsia" w:ascii="Times New Roman" w:hAnsi="Times New Roman" w:cs="宋体"/>
          <w:szCs w:val="21"/>
          <w:lang w:val="en-US" w:eastAsia="zh-CN"/>
        </w:rPr>
        <w:t>品牌：</w:t>
      </w:r>
      <w:r>
        <w:rPr>
          <w:rFonts w:hint="eastAsia" w:ascii="Times New Roman" w:hAnsi="Times New Roman" w:cs="宋体"/>
          <w:szCs w:val="21"/>
          <w:u w:val="single"/>
          <w:lang w:val="en-US" w:eastAsia="zh-CN"/>
        </w:rPr>
        <w:t xml:space="preserve">      </w:t>
      </w:r>
      <w:r>
        <w:rPr>
          <w:rFonts w:hint="default" w:ascii="Times New Roman" w:hAnsi="Times New Roman" w:cs="宋体"/>
          <w:szCs w:val="21"/>
          <w:u w:val="single"/>
          <w:lang w:val="en" w:eastAsia="zh-CN"/>
        </w:rPr>
        <w:t xml:space="preserve">   </w:t>
      </w:r>
      <w:r>
        <w:rPr>
          <w:rFonts w:hint="eastAsia" w:ascii="Times New Roman" w:hAnsi="Times New Roman" w:cs="宋体"/>
          <w:szCs w:val="21"/>
          <w:u w:val="single"/>
          <w:lang w:val="en-US" w:eastAsia="zh-CN"/>
        </w:rPr>
        <w:t xml:space="preserve">    </w:t>
      </w:r>
      <w:r>
        <w:rPr>
          <w:rFonts w:hint="default" w:ascii="Times New Roman" w:hAnsi="Times New Roman" w:cs="宋体"/>
          <w:szCs w:val="21"/>
          <w:u w:val="single"/>
          <w:lang w:val="en" w:eastAsia="zh-CN"/>
        </w:rPr>
        <w:t xml:space="preserve"> </w:t>
      </w:r>
      <w:r>
        <w:rPr>
          <w:rFonts w:hint="eastAsia" w:ascii="Times New Roman" w:hAnsi="Times New Roman" w:cs="宋体"/>
          <w:szCs w:val="21"/>
          <w:u w:val="single"/>
          <w:lang w:val="en-US" w:eastAsia="zh-CN"/>
        </w:rPr>
        <w:t xml:space="preserve"> </w:t>
      </w:r>
      <w:r>
        <w:rPr>
          <w:rFonts w:hint="default" w:ascii="Times New Roman" w:hAnsi="Times New Roman" w:cs="宋体"/>
          <w:szCs w:val="21"/>
          <w:u w:val="none"/>
          <w:lang w:val="en" w:eastAsia="zh-CN"/>
        </w:rPr>
        <w:t xml:space="preserve">     </w:t>
      </w:r>
      <w:r>
        <w:rPr>
          <w:rFonts w:hint="eastAsia" w:ascii="Times New Roman" w:hAnsi="Times New Roman" w:cs="宋体"/>
          <w:szCs w:val="21"/>
          <w:lang w:val="en-US" w:eastAsia="zh-CN"/>
        </w:rPr>
        <w:t>规格型号：</w:t>
      </w:r>
      <w:r>
        <w:rPr>
          <w:rFonts w:hint="eastAsia" w:ascii="Times New Roman" w:hAnsi="Times New Roman" w:cs="宋体"/>
          <w:szCs w:val="21"/>
          <w:u w:val="single"/>
          <w:lang w:val="en-US" w:eastAsia="zh-CN"/>
        </w:rPr>
        <w:t xml:space="preserve">   </w:t>
      </w:r>
      <w:r>
        <w:rPr>
          <w:rFonts w:hint="default" w:ascii="Times New Roman" w:hAnsi="Times New Roman" w:cs="宋体"/>
          <w:szCs w:val="21"/>
          <w:u w:val="single"/>
          <w:lang w:val="en" w:eastAsia="zh-CN"/>
        </w:rPr>
        <w:t xml:space="preserve">  </w:t>
      </w:r>
      <w:r>
        <w:rPr>
          <w:rFonts w:hint="eastAsia" w:ascii="Times New Roman" w:hAnsi="Times New Roman" w:cs="宋体"/>
          <w:szCs w:val="21"/>
          <w:u w:val="single"/>
          <w:lang w:val="en-US" w:eastAsia="zh-CN"/>
        </w:rPr>
        <w:t xml:space="preserve">       </w:t>
      </w:r>
      <w:r>
        <w:rPr>
          <w:rFonts w:hint="default" w:ascii="Times New Roman" w:hAnsi="Times New Roman" w:cs="宋体"/>
          <w:szCs w:val="21"/>
          <w:u w:val="single"/>
          <w:lang w:val="en" w:eastAsia="zh-CN"/>
        </w:rPr>
        <w:t xml:space="preserve">   </w:t>
      </w:r>
    </w:p>
    <w:p w14:paraId="2CB50813">
      <w:pPr>
        <w:adjustRightInd w:val="0"/>
        <w:snapToGrid w:val="0"/>
        <w:spacing w:before="0" w:beforeLines="0" w:line="400" w:lineRule="exact"/>
        <w:ind w:firstLine="945" w:firstLineChars="450"/>
        <w:rPr>
          <w:rFonts w:ascii="Times New Roman" w:hAnsi="Times New Roman"/>
          <w:szCs w:val="21"/>
          <w:highlight w:val="none"/>
          <w:u w:val="single"/>
        </w:rPr>
      </w:pPr>
      <w:r>
        <w:rPr>
          <w:rFonts w:hint="eastAsia" w:ascii="Times New Roman" w:hAnsi="Times New Roman"/>
          <w:szCs w:val="21"/>
          <w:highlight w:val="none"/>
          <w:u w:val="none"/>
          <w:lang w:val="en-US" w:eastAsia="zh-CN"/>
        </w:rPr>
        <w:t>采购标的的技术要求、商务要求具体见附件。</w:t>
      </w:r>
    </w:p>
    <w:p w14:paraId="127A64FC">
      <w:pPr>
        <w:numPr>
          <w:ilvl w:val="-1"/>
          <w:numId w:val="0"/>
        </w:numPr>
        <w:adjustRightInd w:val="0"/>
        <w:snapToGrid w:val="0"/>
        <w:spacing w:before="0" w:beforeLines="0" w:line="400" w:lineRule="exact"/>
        <w:ind w:firstLine="945" w:firstLineChars="450"/>
        <w:rPr>
          <w:rFonts w:hint="eastAsia" w:ascii="Times New Roman" w:hAnsi="Times New Roman" w:cs="宋体"/>
          <w:szCs w:val="21"/>
          <w:lang w:val="en-US" w:eastAsia="zh-CN"/>
        </w:rPr>
      </w:pPr>
      <w:r>
        <w:rPr>
          <w:rFonts w:hint="eastAsia" w:ascii="Times New Roman" w:hAnsi="Times New Roman" w:eastAsia="汉仪书宋二S" w:cs="汉仪书宋二S"/>
          <w:szCs w:val="21"/>
          <w:lang w:val="en-US" w:eastAsia="zh-CN"/>
        </w:rPr>
        <w:t>①</w:t>
      </w:r>
      <w:r>
        <w:rPr>
          <w:rFonts w:hint="eastAsia" w:ascii="Times New Roman" w:hAnsi="Times New Roman" w:cs="宋体"/>
          <w:szCs w:val="21"/>
          <w:lang w:val="en-US" w:eastAsia="zh-CN"/>
        </w:rPr>
        <w:t>涉及信息类产品，请填写该产品关键部件的品牌、型号：</w:t>
      </w:r>
    </w:p>
    <w:p w14:paraId="78EB3319">
      <w:pPr>
        <w:numPr>
          <w:ilvl w:val="-1"/>
          <w:numId w:val="0"/>
        </w:numPr>
        <w:adjustRightInd w:val="0"/>
        <w:snapToGrid w:val="0"/>
        <w:spacing w:before="0" w:beforeLines="0" w:line="400" w:lineRule="exact"/>
        <w:ind w:firstLine="420" w:firstLineChars="200"/>
        <w:rPr>
          <w:rFonts w:hint="eastAsia" w:ascii="Times New Roman" w:hAnsi="Times New Roman" w:cs="宋体"/>
          <w:kern w:val="0"/>
          <w:szCs w:val="21"/>
          <w:u w:val="single"/>
          <w:lang w:val="en-US" w:eastAsia="zh-CN"/>
        </w:rPr>
      </w:pPr>
      <w:r>
        <w:rPr>
          <w:rFonts w:hint="eastAsia" w:ascii="Times New Roman" w:hAnsi="Times New Roman" w:cs="宋体"/>
          <w:szCs w:val="21"/>
          <w:lang w:val="en-US" w:eastAsia="zh-CN"/>
        </w:rPr>
        <w:t xml:space="preserve">     标的名称：</w:t>
      </w:r>
      <w:r>
        <w:rPr>
          <w:rFonts w:hint="eastAsia" w:ascii="Times New Roman" w:hAnsi="Times New Roman" w:cs="宋体"/>
          <w:kern w:val="0"/>
          <w:szCs w:val="21"/>
          <w:u w:val="single"/>
          <w:lang w:val="en-US" w:eastAsia="zh-CN"/>
        </w:rPr>
        <w:t xml:space="preserve">      </w:t>
      </w:r>
      <w:r>
        <w:rPr>
          <w:rFonts w:hint="default" w:ascii="Times New Roman" w:hAnsi="Times New Roman" w:cs="宋体"/>
          <w:kern w:val="0"/>
          <w:szCs w:val="21"/>
          <w:u w:val="single"/>
          <w:lang w:val="en" w:eastAsia="zh-CN"/>
        </w:rPr>
        <w:t xml:space="preserve">               </w:t>
      </w:r>
      <w:r>
        <w:rPr>
          <w:rFonts w:hint="eastAsia" w:ascii="Times New Roman" w:hAnsi="Times New Roman" w:cs="宋体"/>
          <w:kern w:val="0"/>
          <w:szCs w:val="21"/>
          <w:u w:val="single"/>
          <w:lang w:val="en-US" w:eastAsia="zh-CN"/>
        </w:rPr>
        <w:t xml:space="preserve">    </w:t>
      </w:r>
    </w:p>
    <w:p w14:paraId="265B91B3">
      <w:pPr>
        <w:numPr>
          <w:ilvl w:val="-1"/>
          <w:numId w:val="0"/>
        </w:numPr>
        <w:adjustRightInd w:val="0"/>
        <w:snapToGrid w:val="0"/>
        <w:spacing w:before="0" w:beforeLines="0" w:line="400" w:lineRule="exact"/>
        <w:ind w:firstLine="420" w:firstLineChars="200"/>
        <w:rPr>
          <w:rFonts w:hint="eastAsia" w:ascii="Times New Roman" w:hAnsi="Times New Roman" w:cs="宋体"/>
          <w:szCs w:val="21"/>
          <w:lang w:val="en-US" w:eastAsia="zh-CN"/>
        </w:rPr>
      </w:pPr>
      <w:r>
        <w:rPr>
          <w:rFonts w:hint="eastAsia" w:ascii="Times New Roman" w:hAnsi="Times New Roman" w:cs="宋体"/>
          <w:szCs w:val="21"/>
          <w:lang w:val="en-US" w:eastAsia="zh-CN"/>
        </w:rPr>
        <w:t xml:space="preserve">     关键部件：</w:t>
      </w:r>
      <w:r>
        <w:rPr>
          <w:rFonts w:hint="eastAsia" w:ascii="Times New Roman" w:hAnsi="Times New Roman" w:cs="宋体"/>
          <w:kern w:val="0"/>
          <w:szCs w:val="21"/>
          <w:u w:val="single"/>
          <w:lang w:val="en-US" w:eastAsia="zh-CN"/>
        </w:rPr>
        <w:t xml:space="preserve">          </w:t>
      </w:r>
      <w:r>
        <w:rPr>
          <w:rFonts w:hint="eastAsia" w:ascii="Times New Roman" w:hAnsi="Times New Roman" w:cs="宋体"/>
          <w:kern w:val="0"/>
          <w:szCs w:val="21"/>
          <w:u w:val="none"/>
          <w:lang w:val="en-US" w:eastAsia="zh-CN"/>
        </w:rPr>
        <w:t xml:space="preserve"> </w:t>
      </w:r>
      <w:r>
        <w:rPr>
          <w:rFonts w:hint="eastAsia" w:ascii="Times New Roman" w:hAnsi="Times New Roman" w:cs="宋体"/>
          <w:szCs w:val="21"/>
          <w:lang w:val="en-US" w:eastAsia="zh-CN"/>
        </w:rPr>
        <w:t>品牌：</w:t>
      </w:r>
      <w:r>
        <w:rPr>
          <w:rFonts w:hint="eastAsia" w:ascii="Times New Roman" w:hAnsi="Times New Roman" w:cs="宋体"/>
          <w:szCs w:val="21"/>
          <w:u w:val="single"/>
          <w:lang w:val="en-US" w:eastAsia="zh-CN"/>
        </w:rPr>
        <w:t xml:space="preserve">        </w:t>
      </w:r>
      <w:r>
        <w:rPr>
          <w:rFonts w:hint="eastAsia" w:ascii="Times New Roman" w:hAnsi="Times New Roman" w:cs="宋体"/>
          <w:szCs w:val="21"/>
          <w:u w:val="none"/>
          <w:lang w:val="en-US" w:eastAsia="zh-CN"/>
        </w:rPr>
        <w:t xml:space="preserve"> </w:t>
      </w:r>
      <w:r>
        <w:rPr>
          <w:rFonts w:hint="eastAsia" w:ascii="Times New Roman" w:hAnsi="Times New Roman" w:cs="宋体"/>
          <w:szCs w:val="21"/>
          <w:lang w:val="en-US" w:eastAsia="zh-CN"/>
        </w:rPr>
        <w:t>型号：</w:t>
      </w:r>
      <w:r>
        <w:rPr>
          <w:rFonts w:hint="eastAsia" w:ascii="Times New Roman" w:hAnsi="Times New Roman" w:cs="宋体"/>
          <w:szCs w:val="21"/>
          <w:u w:val="single"/>
          <w:lang w:val="en-US" w:eastAsia="zh-CN"/>
        </w:rPr>
        <w:t xml:space="preserve">       </w:t>
      </w:r>
      <w:r>
        <w:rPr>
          <w:rFonts w:hint="eastAsia" w:ascii="Times New Roman" w:hAnsi="Times New Roman" w:cs="宋体"/>
          <w:szCs w:val="21"/>
          <w:lang w:val="en-US" w:eastAsia="zh-CN"/>
        </w:rPr>
        <w:t xml:space="preserve"> </w:t>
      </w:r>
    </w:p>
    <w:p w14:paraId="5D49448A">
      <w:pPr>
        <w:pStyle w:val="40"/>
        <w:spacing w:beforeLines="0"/>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 xml:space="preserve">     </w:t>
      </w:r>
      <w:r>
        <w:rPr>
          <w:rFonts w:hint="eastAsia" w:ascii="Times New Roman" w:hAnsi="Times New Roman" w:eastAsia="宋体" w:cs="宋体"/>
          <w:kern w:val="2"/>
          <w:sz w:val="21"/>
          <w:szCs w:val="21"/>
          <w:lang w:val="en-US" w:eastAsia="zh-CN"/>
        </w:rPr>
        <w:t>关键部件</w:t>
      </w:r>
      <w:r>
        <w:rPr>
          <w:rFonts w:hint="eastAsia" w:ascii="Times New Roman" w:hAnsi="Times New Roman" w:eastAsia="宋体" w:cs="宋体"/>
          <w:sz w:val="21"/>
          <w:szCs w:val="21"/>
          <w:lang w:val="en-US" w:eastAsia="zh-CN"/>
        </w:rPr>
        <w:t>：</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u w:val="none"/>
          <w:lang w:val="en-US" w:eastAsia="zh-CN"/>
        </w:rPr>
        <w:t xml:space="preserve"> </w:t>
      </w:r>
      <w:r>
        <w:rPr>
          <w:rFonts w:hint="eastAsia" w:ascii="Times New Roman" w:hAnsi="Times New Roman" w:eastAsia="宋体" w:cs="宋体"/>
          <w:sz w:val="21"/>
          <w:szCs w:val="21"/>
          <w:lang w:val="en-US" w:eastAsia="zh-CN"/>
        </w:rPr>
        <w:t>品牌：</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u w:val="none"/>
          <w:lang w:val="en-US" w:eastAsia="zh-CN"/>
        </w:rPr>
        <w:t xml:space="preserve"> </w:t>
      </w:r>
      <w:r>
        <w:rPr>
          <w:rFonts w:hint="eastAsia" w:ascii="Times New Roman" w:hAnsi="Times New Roman" w:eastAsia="宋体" w:cs="宋体"/>
          <w:sz w:val="21"/>
          <w:szCs w:val="21"/>
          <w:lang w:val="en-US" w:eastAsia="zh-CN"/>
        </w:rPr>
        <w:t>型号：</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lang w:val="en-US" w:eastAsia="zh-CN"/>
        </w:rPr>
        <w:t xml:space="preserve"> </w:t>
      </w:r>
    </w:p>
    <w:p w14:paraId="1AD2C763">
      <w:pPr>
        <w:pStyle w:val="40"/>
        <w:spacing w:beforeLines="0"/>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 xml:space="preserve">     关键部件：</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u w:val="none"/>
          <w:lang w:val="en-US" w:eastAsia="zh-CN"/>
        </w:rPr>
        <w:t xml:space="preserve"> </w:t>
      </w:r>
      <w:r>
        <w:rPr>
          <w:rFonts w:hint="eastAsia" w:ascii="Times New Roman" w:hAnsi="Times New Roman" w:eastAsia="宋体" w:cs="宋体"/>
          <w:sz w:val="21"/>
          <w:szCs w:val="21"/>
          <w:lang w:val="en-US" w:eastAsia="zh-CN"/>
        </w:rPr>
        <w:t>品牌：</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u w:val="none"/>
          <w:lang w:val="en-US" w:eastAsia="zh-CN"/>
        </w:rPr>
        <w:t xml:space="preserve"> </w:t>
      </w:r>
      <w:r>
        <w:rPr>
          <w:rFonts w:hint="eastAsia" w:ascii="Times New Roman" w:hAnsi="Times New Roman" w:eastAsia="宋体" w:cs="宋体"/>
          <w:sz w:val="21"/>
          <w:szCs w:val="21"/>
          <w:lang w:val="en-US" w:eastAsia="zh-CN"/>
        </w:rPr>
        <w:t>型号：</w:t>
      </w:r>
      <w:r>
        <w:rPr>
          <w:rFonts w:hint="eastAsia" w:ascii="Times New Roman" w:hAnsi="Times New Roman" w:eastAsia="宋体" w:cs="宋体"/>
          <w:sz w:val="21"/>
          <w:szCs w:val="21"/>
          <w:u w:val="single"/>
          <w:lang w:val="en-US" w:eastAsia="zh-CN"/>
        </w:rPr>
        <w:t xml:space="preserve">       </w:t>
      </w:r>
    </w:p>
    <w:p w14:paraId="12DD3DF4">
      <w:pPr>
        <w:pStyle w:val="40"/>
        <w:numPr>
          <w:ilvl w:val="-1"/>
          <w:numId w:val="0"/>
        </w:numPr>
        <w:adjustRightInd w:val="0"/>
        <w:snapToGrid w:val="0"/>
        <w:spacing w:before="0" w:beforeLines="0" w:line="400" w:lineRule="exact"/>
        <w:ind w:firstLine="0" w:firstLineChars="0"/>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3D81943">
      <w:pPr>
        <w:pStyle w:val="40"/>
        <w:numPr>
          <w:ilvl w:val="-1"/>
          <w:numId w:val="0"/>
        </w:numPr>
        <w:adjustRightInd w:val="0"/>
        <w:snapToGrid w:val="0"/>
        <w:spacing w:before="0" w:beforeLines="0" w:line="400" w:lineRule="exact"/>
        <w:ind w:firstLine="0" w:firstLineChars="0"/>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 xml:space="preserve">         </w:t>
      </w:r>
      <w:r>
        <w:rPr>
          <w:rFonts w:hint="eastAsia" w:ascii="Times New Roman" w:hAnsi="Times New Roman" w:eastAsia="汉仪书宋二S" w:cs="汉仪书宋二S"/>
          <w:sz w:val="21"/>
          <w:szCs w:val="21"/>
          <w:lang w:val="en-US" w:eastAsia="zh-CN"/>
        </w:rPr>
        <w:t>②</w:t>
      </w:r>
      <w:r>
        <w:rPr>
          <w:rFonts w:hint="eastAsia" w:ascii="Times New Roman" w:hAnsi="Times New Roman" w:eastAsia="宋体" w:cs="宋体"/>
          <w:sz w:val="21"/>
          <w:szCs w:val="21"/>
          <w:lang w:val="en-US" w:eastAsia="zh-CN"/>
        </w:rPr>
        <w:t>涉及车辆采购，请填写是否属于新能源汽车：</w:t>
      </w:r>
    </w:p>
    <w:p w14:paraId="1BE129D8">
      <w:pPr>
        <w:pStyle w:val="40"/>
        <w:numPr>
          <w:ilvl w:val="-1"/>
          <w:numId w:val="0"/>
        </w:numPr>
        <w:adjustRightInd w:val="0"/>
        <w:snapToGrid w:val="0"/>
        <w:spacing w:before="0" w:beforeLines="0" w:line="400" w:lineRule="exact"/>
        <w:ind w:firstLine="0" w:firstLineChars="0"/>
        <w:rPr>
          <w:rFonts w:hint="eastAsia" w:ascii="Times New Roman" w:hAnsi="Times New Roman" w:eastAsiaTheme="minorEastAsia" w:cstheme="minorEastAsia"/>
          <w:iCs w:val="0"/>
          <w:sz w:val="21"/>
          <w:szCs w:val="21"/>
          <w:lang w:val="en-US" w:eastAsia="zh-CN"/>
        </w:rPr>
      </w:pPr>
      <w:r>
        <w:rPr>
          <w:rFonts w:hint="eastAsia" w:ascii="Times New Roman" w:hAnsi="Times New Roman" w:eastAsiaTheme="minorEastAsia" w:cstheme="minorEastAsia"/>
          <w:sz w:val="21"/>
          <w:szCs w:val="21"/>
          <w:lang w:val="en-US" w:eastAsia="zh-CN"/>
        </w:rPr>
        <w:t xml:space="preserve">         </w:t>
      </w:r>
      <w:r>
        <w:rPr>
          <w:rFonts w:hint="eastAsia" w:ascii="Times New Roman" w:hAnsi="Times New Roman" w:eastAsiaTheme="minorEastAsia" w:cstheme="minorEastAsia"/>
          <w:iCs w:val="0"/>
          <w:sz w:val="21"/>
          <w:szCs w:val="21"/>
        </w:rPr>
        <w:sym w:font="Wingdings" w:char="00A8"/>
      </w:r>
      <w:r>
        <w:rPr>
          <w:rFonts w:hint="eastAsia" w:ascii="Times New Roman" w:hAnsi="Times New Roman" w:eastAsiaTheme="minorEastAsia" w:cstheme="minorEastAsia"/>
          <w:iCs w:val="0"/>
          <w:sz w:val="21"/>
          <w:szCs w:val="21"/>
        </w:rPr>
        <w:t>是</w:t>
      </w:r>
      <w:r>
        <w:rPr>
          <w:rFonts w:hint="eastAsia" w:ascii="Times New Roman" w:hAnsi="Times New Roman" w:eastAsiaTheme="minorEastAsia" w:cstheme="minorEastAsia"/>
          <w:iCs w:val="0"/>
          <w:sz w:val="21"/>
          <w:szCs w:val="21"/>
          <w:lang w:eastAsia="zh-CN"/>
        </w:rPr>
        <w:t>，《政府采购品目分类目录》底级品目名称</w:t>
      </w:r>
      <w:r>
        <w:rPr>
          <w:rFonts w:hint="eastAsia" w:ascii="Times New Roman" w:hAnsi="Times New Roman" w:eastAsiaTheme="minorEastAsia" w:cstheme="minorEastAsia"/>
          <w:sz w:val="21"/>
          <w:szCs w:val="21"/>
          <w:lang w:val="en-US" w:eastAsia="zh-CN"/>
        </w:rPr>
        <w:t>：</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Theme="minorEastAsia" w:cstheme="minorEastAsia"/>
          <w:sz w:val="21"/>
          <w:szCs w:val="21"/>
          <w:lang w:val="en-US" w:eastAsia="zh-CN"/>
        </w:rPr>
        <w:t xml:space="preserve"> 数量：</w:t>
      </w:r>
      <w:r>
        <w:rPr>
          <w:rFonts w:hint="eastAsia" w:ascii="Times New Roman" w:hAnsi="Times New Roman" w:eastAsiaTheme="minorEastAsia" w:cstheme="minorEastAsia"/>
          <w:sz w:val="21"/>
          <w:szCs w:val="21"/>
          <w:u w:val="single"/>
          <w:lang w:val="en-US" w:eastAsia="zh-CN"/>
        </w:rPr>
        <w:t xml:space="preserve"> </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Theme="minorEastAsia" w:cstheme="minorEastAsia"/>
          <w:sz w:val="21"/>
          <w:szCs w:val="21"/>
          <w:lang w:val="en-US" w:eastAsia="zh-CN"/>
        </w:rPr>
        <w:t xml:space="preserve"> 金额：</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Theme="minorEastAsia" w:cstheme="minorEastAsia"/>
          <w:iCs w:val="0"/>
          <w:sz w:val="21"/>
          <w:szCs w:val="21"/>
          <w:lang w:val="en-US" w:eastAsia="zh-CN"/>
        </w:rPr>
        <w:t xml:space="preserve"> </w:t>
      </w:r>
    </w:p>
    <w:p w14:paraId="1D6DCE80">
      <w:pPr>
        <w:pStyle w:val="40"/>
        <w:numPr>
          <w:ilvl w:val="-1"/>
          <w:numId w:val="0"/>
        </w:numPr>
        <w:adjustRightInd w:val="0"/>
        <w:snapToGrid w:val="0"/>
        <w:spacing w:before="0" w:beforeLines="0" w:line="400" w:lineRule="exact"/>
        <w:ind w:firstLine="0" w:firstLineChars="0"/>
        <w:rPr>
          <w:rFonts w:hint="eastAsia" w:ascii="Times New Roman" w:hAnsi="Times New Roman" w:eastAsiaTheme="minorEastAsia" w:cstheme="minorEastAsia"/>
          <w:iCs w:val="0"/>
          <w:sz w:val="21"/>
          <w:szCs w:val="21"/>
          <w:lang w:eastAsia="zh-CN"/>
        </w:rPr>
      </w:pPr>
      <w:r>
        <w:rPr>
          <w:rFonts w:hint="eastAsia" w:ascii="Times New Roman" w:hAnsi="Times New Roman" w:eastAsiaTheme="minorEastAsia" w:cstheme="minorEastAsia"/>
          <w:iCs w:val="0"/>
          <w:sz w:val="21"/>
          <w:szCs w:val="21"/>
          <w:lang w:val="en-US" w:eastAsia="zh-CN"/>
        </w:rPr>
        <w:t xml:space="preserve">         </w:t>
      </w:r>
      <w:r>
        <w:rPr>
          <w:rFonts w:hint="eastAsia" w:ascii="Times New Roman" w:hAnsi="Times New Roman" w:eastAsiaTheme="minorEastAsia" w:cstheme="minorEastAsia"/>
          <w:iCs w:val="0"/>
          <w:sz w:val="21"/>
          <w:szCs w:val="21"/>
        </w:rPr>
        <w:sym w:font="Wingdings" w:char="00A8"/>
      </w:r>
      <w:r>
        <w:rPr>
          <w:rFonts w:hint="eastAsia" w:ascii="Times New Roman" w:hAnsi="Times New Roman" w:eastAsiaTheme="minorEastAsia" w:cstheme="minorEastAsia"/>
          <w:iCs w:val="0"/>
          <w:sz w:val="21"/>
          <w:szCs w:val="21"/>
          <w:lang w:eastAsia="zh-CN"/>
        </w:rPr>
        <w:t>否</w:t>
      </w:r>
    </w:p>
    <w:p w14:paraId="59C6D188">
      <w:pPr>
        <w:pStyle w:val="40"/>
        <w:numPr>
          <w:ilvl w:val="-1"/>
          <w:numId w:val="0"/>
        </w:numPr>
        <w:adjustRightInd w:val="0"/>
        <w:snapToGrid w:val="0"/>
        <w:spacing w:before="0" w:beforeLines="0" w:line="400" w:lineRule="exact"/>
        <w:ind w:left="0" w:firstLine="0" w:firstLineChars="0"/>
        <w:rPr>
          <w:rFonts w:hint="eastAsia" w:ascii="Times New Roman" w:hAnsi="Times New Roman" w:eastAsiaTheme="minorEastAsia" w:cstheme="minorEastAsia"/>
          <w:iCs w:val="0"/>
          <w:sz w:val="21"/>
          <w:szCs w:val="21"/>
          <w:lang w:val="en-US" w:eastAsia="zh-CN"/>
        </w:rPr>
      </w:pPr>
      <w:r>
        <w:rPr>
          <w:rFonts w:hint="eastAsia" w:ascii="Times New Roman" w:hAnsi="Times New Roman" w:eastAsiaTheme="minorEastAsia" w:cstheme="minorEastAsia"/>
          <w:iCs w:val="0"/>
          <w:sz w:val="21"/>
          <w:szCs w:val="21"/>
          <w:lang w:val="en-US" w:eastAsia="zh-CN"/>
        </w:rPr>
        <w:t xml:space="preserve">    （</w:t>
      </w:r>
      <w:r>
        <w:rPr>
          <w:rFonts w:hint="default" w:ascii="Times New Roman" w:hAnsi="Times New Roman" w:eastAsiaTheme="minorEastAsia" w:cstheme="minorEastAsia"/>
          <w:iCs w:val="0"/>
          <w:sz w:val="21"/>
          <w:szCs w:val="21"/>
          <w:lang w:val="en" w:eastAsia="zh-CN"/>
        </w:rPr>
        <w:t>4</w:t>
      </w:r>
      <w:r>
        <w:rPr>
          <w:rFonts w:hint="eastAsia" w:ascii="Times New Roman" w:hAnsi="Times New Roman" w:eastAsiaTheme="minorEastAsia" w:cstheme="minorEastAsia"/>
          <w:iCs w:val="0"/>
          <w:sz w:val="21"/>
          <w:szCs w:val="21"/>
          <w:lang w:val="en-US" w:eastAsia="zh-CN"/>
        </w:rPr>
        <w:t>）政府采购组织形式：</w:t>
      </w:r>
      <w:r>
        <w:rPr>
          <w:rFonts w:hint="eastAsia" w:ascii="Times New Roman" w:hAnsi="Times New Roman" w:eastAsiaTheme="minorEastAsia" w:cstheme="minorEastAsia"/>
          <w:iCs w:val="0"/>
          <w:sz w:val="21"/>
          <w:szCs w:val="21"/>
        </w:rPr>
        <w:sym w:font="Wingdings" w:char="00A8"/>
      </w:r>
      <w:r>
        <w:rPr>
          <w:rFonts w:hint="eastAsia" w:ascii="Times New Roman" w:hAnsi="Times New Roman" w:eastAsiaTheme="minorEastAsia" w:cstheme="minorEastAsia"/>
          <w:iCs w:val="0"/>
          <w:sz w:val="21"/>
          <w:szCs w:val="21"/>
          <w:lang w:eastAsia="zh-CN"/>
        </w:rPr>
        <w:t>政府集中采购</w:t>
      </w:r>
      <w:r>
        <w:rPr>
          <w:rFonts w:hint="eastAsia" w:ascii="Times New Roman" w:hAnsi="Times New Roman" w:eastAsiaTheme="minorEastAsia" w:cstheme="minorEastAsia"/>
          <w:iCs w:val="0"/>
          <w:sz w:val="21"/>
          <w:szCs w:val="21"/>
          <w:lang w:val="en-US" w:eastAsia="zh-CN"/>
        </w:rPr>
        <w:t xml:space="preserve">  </w:t>
      </w:r>
      <w:r>
        <w:rPr>
          <w:rFonts w:hint="eastAsia" w:ascii="Times New Roman" w:hAnsi="Times New Roman" w:eastAsiaTheme="minorEastAsia" w:cstheme="minorEastAsia"/>
          <w:iCs w:val="0"/>
          <w:sz w:val="21"/>
          <w:szCs w:val="21"/>
        </w:rPr>
        <w:sym w:font="Wingdings" w:char="00A8"/>
      </w:r>
      <w:r>
        <w:rPr>
          <w:rFonts w:hint="eastAsia" w:ascii="Times New Roman" w:hAnsi="Times New Roman" w:eastAsiaTheme="minorEastAsia" w:cstheme="minorEastAsia"/>
          <w:iCs w:val="0"/>
          <w:sz w:val="21"/>
          <w:szCs w:val="21"/>
          <w:lang w:val="en-US" w:eastAsia="zh-CN"/>
        </w:rPr>
        <w:t xml:space="preserve">部门集中采购  </w:t>
      </w:r>
      <w:r>
        <w:rPr>
          <w:rFonts w:hint="eastAsia" w:ascii="Times New Roman" w:hAnsi="Times New Roman" w:eastAsiaTheme="minorEastAsia" w:cstheme="minorEastAsia"/>
          <w:iCs w:val="0"/>
          <w:sz w:val="21"/>
          <w:szCs w:val="21"/>
        </w:rPr>
        <w:sym w:font="Wingdings" w:char="00A8"/>
      </w:r>
      <w:r>
        <w:rPr>
          <w:rFonts w:hint="eastAsia" w:ascii="Times New Roman" w:hAnsi="Times New Roman" w:eastAsiaTheme="minorEastAsia" w:cstheme="minorEastAsia"/>
          <w:iCs w:val="0"/>
          <w:sz w:val="21"/>
          <w:szCs w:val="21"/>
          <w:lang w:val="en-US" w:eastAsia="zh-CN"/>
        </w:rPr>
        <w:t>分散采购</w:t>
      </w:r>
    </w:p>
    <w:p w14:paraId="35D8BADF">
      <w:pPr>
        <w:pStyle w:val="40"/>
        <w:numPr>
          <w:ilvl w:val="-1"/>
          <w:numId w:val="0"/>
        </w:numPr>
        <w:adjustRightInd w:val="0"/>
        <w:snapToGrid w:val="0"/>
        <w:spacing w:before="0" w:beforeLines="0" w:line="400" w:lineRule="exact"/>
        <w:ind w:left="0" w:firstLine="420" w:firstLineChars="0"/>
        <w:rPr>
          <w:rFonts w:hint="eastAsia" w:ascii="Times New Roman" w:hAnsi="Times New Roman" w:eastAsiaTheme="minorEastAsia" w:cstheme="minorEastAsia"/>
          <w:iCs w:val="0"/>
          <w:sz w:val="21"/>
          <w:szCs w:val="21"/>
          <w:lang w:eastAsia="zh-CN"/>
        </w:rPr>
      </w:pPr>
      <w:r>
        <w:rPr>
          <w:rFonts w:hint="eastAsia" w:ascii="Times New Roman" w:hAnsi="Times New Roman" w:eastAsiaTheme="minorEastAsia" w:cstheme="minorEastAsia"/>
          <w:iCs w:val="0"/>
          <w:sz w:val="21"/>
          <w:szCs w:val="21"/>
          <w:lang w:val="en-US" w:eastAsia="zh-CN"/>
        </w:rPr>
        <w:t>（</w:t>
      </w:r>
      <w:r>
        <w:rPr>
          <w:rFonts w:hint="default" w:ascii="Times New Roman" w:hAnsi="Times New Roman" w:eastAsiaTheme="minorEastAsia" w:cstheme="minorEastAsia"/>
          <w:iCs w:val="0"/>
          <w:sz w:val="21"/>
          <w:szCs w:val="21"/>
          <w:lang w:val="en" w:eastAsia="zh-CN"/>
        </w:rPr>
        <w:t>5</w:t>
      </w:r>
      <w:r>
        <w:rPr>
          <w:rFonts w:hint="eastAsia" w:ascii="Times New Roman" w:hAnsi="Times New Roman" w:eastAsiaTheme="minorEastAsia" w:cstheme="minorEastAsia"/>
          <w:iCs w:val="0"/>
          <w:sz w:val="21"/>
          <w:szCs w:val="21"/>
          <w:lang w:val="en-US" w:eastAsia="zh-CN"/>
        </w:rPr>
        <w:t>）政府采购方式：</w:t>
      </w:r>
      <w:r>
        <w:rPr>
          <w:rFonts w:hint="eastAsia" w:ascii="Times New Roman" w:hAnsi="Times New Roman" w:eastAsiaTheme="minorEastAsia" w:cstheme="minorEastAsia"/>
          <w:iCs w:val="0"/>
          <w:sz w:val="21"/>
          <w:szCs w:val="21"/>
        </w:rPr>
        <w:sym w:font="Wingdings" w:char="00A8"/>
      </w:r>
      <w:r>
        <w:rPr>
          <w:rFonts w:hint="eastAsia" w:ascii="Times New Roman" w:hAnsi="Times New Roman" w:eastAsiaTheme="minorEastAsia" w:cstheme="minorEastAsia"/>
          <w:iCs w:val="0"/>
          <w:sz w:val="21"/>
          <w:szCs w:val="21"/>
          <w:lang w:eastAsia="zh-CN"/>
        </w:rPr>
        <w:t>公开招标</w:t>
      </w:r>
      <w:r>
        <w:rPr>
          <w:rFonts w:hint="eastAsia" w:ascii="Times New Roman" w:hAnsi="Times New Roman" w:eastAsiaTheme="minorEastAsia" w:cstheme="minorEastAsia"/>
          <w:iCs w:val="0"/>
          <w:sz w:val="21"/>
          <w:szCs w:val="21"/>
          <w:lang w:val="en-US" w:eastAsia="zh-CN"/>
        </w:rPr>
        <w:t xml:space="preserve"> </w:t>
      </w:r>
      <w:r>
        <w:rPr>
          <w:rFonts w:hint="eastAsia" w:ascii="Times New Roman" w:hAnsi="Times New Roman" w:eastAsiaTheme="minorEastAsia" w:cstheme="minorEastAsia"/>
          <w:iCs w:val="0"/>
          <w:sz w:val="21"/>
          <w:szCs w:val="21"/>
        </w:rPr>
        <w:sym w:font="Wingdings" w:char="00A8"/>
      </w:r>
      <w:r>
        <w:rPr>
          <w:rFonts w:hint="eastAsia" w:ascii="Times New Roman" w:hAnsi="Times New Roman" w:eastAsiaTheme="minorEastAsia" w:cstheme="minorEastAsia"/>
          <w:iCs w:val="0"/>
          <w:sz w:val="21"/>
          <w:szCs w:val="21"/>
          <w:lang w:eastAsia="zh-CN"/>
        </w:rPr>
        <w:t>邀请招标</w:t>
      </w:r>
      <w:r>
        <w:rPr>
          <w:rFonts w:hint="eastAsia" w:ascii="Times New Roman" w:hAnsi="Times New Roman" w:eastAsiaTheme="minorEastAsia" w:cstheme="minorEastAsia"/>
          <w:iCs w:val="0"/>
          <w:sz w:val="21"/>
          <w:szCs w:val="21"/>
          <w:lang w:val="en-US" w:eastAsia="zh-CN"/>
        </w:rPr>
        <w:t xml:space="preserve"> </w:t>
      </w:r>
      <w:r>
        <w:rPr>
          <w:rFonts w:hint="eastAsia" w:ascii="Times New Roman" w:hAnsi="Times New Roman" w:eastAsiaTheme="minorEastAsia" w:cstheme="minorEastAsia"/>
          <w:iCs w:val="0"/>
          <w:sz w:val="21"/>
          <w:szCs w:val="21"/>
        </w:rPr>
        <w:sym w:font="Wingdings" w:char="00A8"/>
      </w:r>
      <w:r>
        <w:rPr>
          <w:rFonts w:hint="eastAsia" w:ascii="Times New Roman" w:hAnsi="Times New Roman" w:eastAsiaTheme="minorEastAsia" w:cstheme="minorEastAsia"/>
          <w:iCs w:val="0"/>
          <w:sz w:val="21"/>
          <w:szCs w:val="21"/>
          <w:lang w:eastAsia="zh-CN"/>
        </w:rPr>
        <w:t>竞争性谈判</w:t>
      </w:r>
      <w:r>
        <w:rPr>
          <w:rFonts w:hint="eastAsia" w:ascii="Times New Roman" w:hAnsi="Times New Roman" w:eastAsiaTheme="minorEastAsia" w:cstheme="minorEastAsia"/>
          <w:iCs w:val="0"/>
          <w:sz w:val="21"/>
          <w:szCs w:val="21"/>
          <w:lang w:val="en-US" w:eastAsia="zh-CN"/>
        </w:rPr>
        <w:t xml:space="preserve"> </w:t>
      </w:r>
      <w:r>
        <w:rPr>
          <w:rFonts w:hint="eastAsia" w:ascii="Times New Roman" w:hAnsi="Times New Roman" w:eastAsiaTheme="minorEastAsia" w:cstheme="minorEastAsia"/>
          <w:iCs w:val="0"/>
          <w:sz w:val="21"/>
          <w:szCs w:val="21"/>
        </w:rPr>
        <w:sym w:font="Wingdings" w:char="00A8"/>
      </w:r>
      <w:r>
        <w:rPr>
          <w:rFonts w:hint="eastAsia" w:ascii="Times New Roman" w:hAnsi="Times New Roman" w:eastAsiaTheme="minorEastAsia" w:cstheme="minorEastAsia"/>
          <w:iCs w:val="0"/>
          <w:sz w:val="21"/>
          <w:szCs w:val="21"/>
          <w:lang w:eastAsia="zh-CN"/>
        </w:rPr>
        <w:t>竞争性磋商</w:t>
      </w:r>
    </w:p>
    <w:p w14:paraId="764DC329">
      <w:pPr>
        <w:pStyle w:val="40"/>
        <w:numPr>
          <w:ilvl w:val="-1"/>
          <w:numId w:val="0"/>
        </w:numPr>
        <w:adjustRightInd w:val="0"/>
        <w:snapToGrid w:val="0"/>
        <w:spacing w:before="0" w:beforeLines="0" w:line="400" w:lineRule="exact"/>
        <w:ind w:left="0" w:firstLine="420" w:firstLineChars="0"/>
        <w:rPr>
          <w:rFonts w:hint="eastAsia" w:ascii="Times New Roman" w:hAnsi="Times New Roman" w:eastAsia="宋体" w:cs="宋体"/>
          <w:iCs w:val="0"/>
          <w:sz w:val="21"/>
          <w:szCs w:val="21"/>
          <w:u w:val="single"/>
          <w:lang w:val="en-US" w:eastAsia="zh-CN"/>
        </w:rPr>
      </w:pPr>
      <w:r>
        <w:rPr>
          <w:rFonts w:hint="eastAsia" w:ascii="Times New Roman" w:hAnsi="Times New Roman" w:cs="宋体"/>
          <w:szCs w:val="21"/>
          <w:u w:val="none"/>
          <w:lang w:val="en-US" w:eastAsia="zh-CN"/>
        </w:rPr>
        <w:t xml:space="preserve">                  </w:t>
      </w:r>
      <w:r>
        <w:rPr>
          <w:rFonts w:hint="eastAsia" w:ascii="Times New Roman" w:hAnsi="Times New Roman" w:eastAsiaTheme="minorEastAsia" w:cstheme="minorEastAsia"/>
          <w:iCs w:val="0"/>
          <w:sz w:val="21"/>
          <w:szCs w:val="21"/>
        </w:rPr>
        <w:sym w:font="Wingdings" w:char="00A8"/>
      </w:r>
      <w:r>
        <w:rPr>
          <w:rFonts w:hint="eastAsia" w:ascii="Times New Roman" w:hAnsi="Times New Roman" w:eastAsiaTheme="minorEastAsia" w:cstheme="minorEastAsia"/>
          <w:iCs w:val="0"/>
          <w:sz w:val="21"/>
          <w:szCs w:val="21"/>
          <w:lang w:eastAsia="zh-CN"/>
        </w:rPr>
        <w:t>询价</w:t>
      </w:r>
      <w:r>
        <w:rPr>
          <w:rFonts w:hint="eastAsia" w:ascii="Times New Roman" w:hAnsi="Times New Roman" w:eastAsiaTheme="minorEastAsia" w:cstheme="minorEastAsia"/>
          <w:iCs w:val="0"/>
          <w:sz w:val="21"/>
          <w:szCs w:val="21"/>
          <w:lang w:val="en-US" w:eastAsia="zh-CN"/>
        </w:rPr>
        <w:t xml:space="preserve"> </w:t>
      </w:r>
      <w:r>
        <w:rPr>
          <w:rFonts w:hint="eastAsia" w:ascii="Times New Roman" w:hAnsi="Times New Roman" w:eastAsiaTheme="minorEastAsia" w:cstheme="minorEastAsia"/>
          <w:iCs w:val="0"/>
          <w:sz w:val="21"/>
          <w:szCs w:val="21"/>
        </w:rPr>
        <w:sym w:font="Wingdings" w:char="00A8"/>
      </w:r>
      <w:r>
        <w:rPr>
          <w:rFonts w:hint="eastAsia" w:ascii="Times New Roman" w:hAnsi="Times New Roman" w:eastAsiaTheme="minorEastAsia" w:cstheme="minorEastAsia"/>
          <w:iCs w:val="0"/>
          <w:sz w:val="21"/>
          <w:szCs w:val="21"/>
          <w:lang w:eastAsia="zh-CN"/>
        </w:rPr>
        <w:t>单一来源</w:t>
      </w:r>
      <w:r>
        <w:rPr>
          <w:rFonts w:hint="eastAsia" w:ascii="Times New Roman" w:hAnsi="Times New Roman" w:eastAsiaTheme="minorEastAsia" w:cstheme="minorEastAsia"/>
          <w:iCs w:val="0"/>
          <w:sz w:val="21"/>
          <w:szCs w:val="21"/>
          <w:lang w:val="en-US" w:eastAsia="zh-CN"/>
        </w:rPr>
        <w:t xml:space="preserve"> </w:t>
      </w:r>
      <w:r>
        <w:rPr>
          <w:rFonts w:hint="eastAsia" w:ascii="Times New Roman" w:hAnsi="Times New Roman" w:eastAsiaTheme="minorEastAsia" w:cstheme="minorEastAsia"/>
          <w:iCs w:val="0"/>
          <w:sz w:val="21"/>
          <w:szCs w:val="21"/>
        </w:rPr>
        <w:sym w:font="Wingdings" w:char="00A8"/>
      </w:r>
      <w:r>
        <w:rPr>
          <w:rFonts w:hint="eastAsia" w:ascii="Times New Roman" w:hAnsi="Times New Roman" w:eastAsiaTheme="minorEastAsia" w:cstheme="minorEastAsia"/>
          <w:iCs w:val="0"/>
          <w:sz w:val="21"/>
          <w:szCs w:val="21"/>
          <w:lang w:eastAsia="zh-CN"/>
        </w:rPr>
        <w:t>框架协议</w:t>
      </w:r>
      <w:r>
        <w:rPr>
          <w:rFonts w:hint="eastAsia" w:ascii="Times New Roman" w:hAnsi="Times New Roman" w:eastAsiaTheme="minorEastAsia" w:cstheme="minorEastAsia"/>
          <w:iCs w:val="0"/>
          <w:sz w:val="21"/>
          <w:szCs w:val="21"/>
          <w:lang w:val="en-US" w:eastAsia="zh-CN"/>
        </w:rPr>
        <w:t xml:space="preserve"> </w:t>
      </w:r>
      <w:r>
        <w:rPr>
          <w:rFonts w:hint="eastAsia" w:ascii="Times New Roman" w:hAnsi="Times New Roman" w:eastAsiaTheme="minorEastAsia" w:cstheme="minorEastAsia"/>
          <w:iCs w:val="0"/>
          <w:sz w:val="21"/>
          <w:szCs w:val="21"/>
        </w:rPr>
        <w:sym w:font="Wingdings" w:char="00A8"/>
      </w:r>
      <w:r>
        <w:rPr>
          <w:rFonts w:hint="eastAsia" w:ascii="Times New Roman" w:hAnsi="Times New Roman" w:eastAsiaTheme="minorEastAsia" w:cstheme="minorEastAsia"/>
          <w:iCs w:val="0"/>
          <w:sz w:val="21"/>
          <w:szCs w:val="21"/>
          <w:lang w:eastAsia="zh-CN"/>
        </w:rPr>
        <w:t>其他：</w:t>
      </w:r>
      <w:r>
        <w:rPr>
          <w:rFonts w:hint="eastAsia" w:ascii="Times New Roman" w:hAnsi="Times New Roman" w:eastAsia="宋体" w:cs="宋体"/>
          <w:iCs w:val="0"/>
          <w:sz w:val="21"/>
          <w:szCs w:val="21"/>
          <w:u w:val="single"/>
          <w:lang w:val="en-US" w:eastAsia="zh-CN"/>
        </w:rPr>
        <w:t xml:space="preserve">          </w:t>
      </w:r>
    </w:p>
    <w:p w14:paraId="184EC362">
      <w:pPr>
        <w:pStyle w:val="40"/>
        <w:numPr>
          <w:ilvl w:val="-1"/>
          <w:numId w:val="0"/>
        </w:numPr>
        <w:adjustRightInd w:val="0"/>
        <w:snapToGrid w:val="0"/>
        <w:spacing w:before="0" w:beforeLines="0" w:line="400" w:lineRule="exact"/>
        <w:ind w:left="0" w:firstLine="420" w:firstLineChars="0"/>
        <w:rPr>
          <w:rFonts w:hint="default" w:ascii="Times New Roman" w:hAnsi="Times New Roman" w:eastAsia="宋体" w:cs="宋体"/>
          <w:iCs w:val="0"/>
          <w:sz w:val="21"/>
          <w:szCs w:val="21"/>
          <w:u w:val="none"/>
          <w:lang w:val="en-US" w:eastAsia="zh-CN"/>
        </w:rPr>
      </w:pPr>
      <w:r>
        <w:rPr>
          <w:rFonts w:hint="eastAsia" w:ascii="Times New Roman" w:hAnsi="Times New Roman" w:eastAsia="宋体" w:cs="宋体"/>
          <w:iCs w:val="0"/>
          <w:sz w:val="21"/>
          <w:szCs w:val="21"/>
          <w:u w:val="none"/>
          <w:lang w:val="en-US" w:eastAsia="zh-CN"/>
        </w:rPr>
        <w:t>（注：在框架协议采购的第二阶段，可选择使用该合同文本）</w:t>
      </w:r>
    </w:p>
    <w:p w14:paraId="40943C44">
      <w:pPr>
        <w:pStyle w:val="40"/>
        <w:numPr>
          <w:ilvl w:val="-1"/>
          <w:numId w:val="0"/>
        </w:numPr>
        <w:adjustRightInd w:val="0"/>
        <w:snapToGrid w:val="0"/>
        <w:spacing w:before="0" w:beforeLines="0" w:line="400" w:lineRule="exact"/>
        <w:ind w:firstLine="220" w:firstLineChars="100"/>
        <w:rPr>
          <w:rFonts w:hint="eastAsia" w:ascii="Times New Roman" w:hAnsi="Times New Roman" w:eastAsia="宋体" w:cs="Times New Roman"/>
          <w:w w:val="100"/>
          <w:kern w:val="2"/>
          <w:sz w:val="21"/>
          <w:szCs w:val="21"/>
          <w:lang w:val="en-US" w:eastAsia="zh-CN" w:bidi="ar-SA"/>
        </w:rPr>
      </w:pPr>
      <w:r>
        <w:rPr>
          <w:rFonts w:hint="eastAsia" w:ascii="Times New Roman" w:hAnsi="Times New Roman"/>
          <w:szCs w:val="21"/>
          <w:lang w:val="en-US" w:eastAsia="zh-CN"/>
        </w:rPr>
        <w:t xml:space="preserve"> （</w:t>
      </w:r>
      <w:r>
        <w:rPr>
          <w:rFonts w:hint="default" w:ascii="Times New Roman" w:hAnsi="Times New Roman"/>
          <w:szCs w:val="21"/>
          <w:lang w:val="en" w:eastAsia="zh-CN"/>
        </w:rPr>
        <w:t>6</w:t>
      </w:r>
      <w:r>
        <w:rPr>
          <w:rFonts w:hint="eastAsia" w:ascii="Times New Roman" w:hAnsi="Times New Roman"/>
          <w:szCs w:val="21"/>
          <w:lang w:val="en-US" w:eastAsia="zh-CN"/>
        </w:rPr>
        <w:t>）</w:t>
      </w:r>
      <w:r>
        <w:rPr>
          <w:rFonts w:hint="eastAsia" w:ascii="Times New Roman" w:hAnsi="Times New Roman" w:eastAsia="宋体" w:cs="Times New Roman"/>
          <w:w w:val="100"/>
          <w:kern w:val="2"/>
          <w:sz w:val="21"/>
          <w:szCs w:val="21"/>
          <w:lang w:val="en-US" w:eastAsia="zh-CN" w:bidi="ar-SA"/>
        </w:rPr>
        <w:t>中标（成交）采购标的制造商是否为中小企业：</w:t>
      </w:r>
      <w:r>
        <w:rPr>
          <w:rFonts w:hint="eastAsia" w:ascii="Times New Roman" w:hAnsi="Times New Roman" w:eastAsia="宋体" w:cs="Times New Roman"/>
          <w:w w:val="100"/>
          <w:kern w:val="2"/>
          <w:sz w:val="21"/>
          <w:szCs w:val="21"/>
          <w:lang w:val="en-US" w:eastAsia="zh-CN" w:bidi="ar-SA"/>
        </w:rPr>
        <w:sym w:font="Wingdings" w:char="00A8"/>
      </w:r>
      <w:r>
        <w:rPr>
          <w:rFonts w:hint="eastAsia" w:ascii="Times New Roman" w:hAnsi="Times New Roman" w:eastAsia="宋体" w:cs="Times New Roman"/>
          <w:w w:val="100"/>
          <w:kern w:val="2"/>
          <w:sz w:val="21"/>
          <w:szCs w:val="21"/>
          <w:lang w:val="en-US" w:eastAsia="zh-CN" w:bidi="ar-SA"/>
        </w:rPr>
        <w:t xml:space="preserve">是      </w:t>
      </w:r>
      <w:r>
        <w:rPr>
          <w:rFonts w:hint="eastAsia" w:ascii="Times New Roman" w:hAnsi="Times New Roman" w:eastAsia="宋体" w:cs="Times New Roman"/>
          <w:w w:val="100"/>
          <w:kern w:val="2"/>
          <w:sz w:val="21"/>
          <w:szCs w:val="21"/>
          <w:lang w:val="en-US" w:eastAsia="zh-CN" w:bidi="ar-SA"/>
        </w:rPr>
        <w:sym w:font="Wingdings" w:char="00A8"/>
      </w:r>
      <w:r>
        <w:rPr>
          <w:rFonts w:hint="eastAsia" w:ascii="Times New Roman" w:hAnsi="Times New Roman" w:eastAsia="宋体" w:cs="Times New Roman"/>
          <w:w w:val="100"/>
          <w:kern w:val="2"/>
          <w:sz w:val="21"/>
          <w:szCs w:val="21"/>
          <w:lang w:val="en-US" w:eastAsia="zh-CN" w:bidi="ar-SA"/>
        </w:rPr>
        <w:t>否</w:t>
      </w:r>
    </w:p>
    <w:p w14:paraId="0E56CAD1">
      <w:pPr>
        <w:numPr>
          <w:ilvl w:val="-1"/>
          <w:numId w:val="0"/>
        </w:numPr>
        <w:adjustRightInd w:val="0"/>
        <w:snapToGrid w:val="0"/>
        <w:spacing w:before="0" w:beforeLines="0" w:line="400" w:lineRule="exact"/>
        <w:ind w:left="0" w:leftChars="0" w:firstLine="0" w:firstLineChars="0"/>
        <w:rPr>
          <w:rFonts w:hint="eastAsia" w:ascii="Times New Roman" w:hAnsi="Times New Roman"/>
          <w:iCs/>
          <w:szCs w:val="21"/>
        </w:rPr>
      </w:pPr>
      <w:r>
        <w:rPr>
          <w:rFonts w:hint="eastAsia" w:ascii="Times New Roman" w:hAnsi="Times New Roman"/>
          <w:w w:val="100"/>
          <w:szCs w:val="21"/>
          <w:lang w:val="en-US" w:eastAsia="zh-CN"/>
        </w:rPr>
        <w:t xml:space="preserve">         本合同</w:t>
      </w:r>
      <w:r>
        <w:rPr>
          <w:rFonts w:hint="eastAsia" w:ascii="Times New Roman" w:hAnsi="Times New Roman"/>
          <w:w w:val="100"/>
          <w:szCs w:val="21"/>
        </w:rPr>
        <w:t>是否</w:t>
      </w:r>
      <w:r>
        <w:rPr>
          <w:rFonts w:hint="eastAsia" w:ascii="Times New Roman" w:hAnsi="Times New Roman"/>
          <w:w w:val="100"/>
          <w:szCs w:val="21"/>
          <w:lang w:eastAsia="zh-CN"/>
        </w:rPr>
        <w:t>为专门面向</w:t>
      </w:r>
      <w:r>
        <w:rPr>
          <w:rFonts w:hint="eastAsia" w:ascii="Times New Roman" w:hAnsi="Times New Roman"/>
          <w:w w:val="100"/>
          <w:szCs w:val="21"/>
        </w:rPr>
        <w:t>中小企业</w:t>
      </w:r>
      <w:r>
        <w:rPr>
          <w:rFonts w:hint="eastAsia" w:ascii="Times New Roman" w:hAnsi="Times New Roman"/>
          <w:w w:val="100"/>
          <w:szCs w:val="21"/>
          <w:lang w:eastAsia="zh-CN"/>
        </w:rPr>
        <w:t>的采</w:t>
      </w:r>
      <w:r>
        <w:rPr>
          <w:rFonts w:hint="eastAsia" w:ascii="Times New Roman" w:hAnsi="Times New Roman"/>
          <w:w w:val="100"/>
          <w:szCs w:val="21"/>
          <w:shd w:val="clear"/>
          <w:lang w:eastAsia="zh-CN"/>
        </w:rPr>
        <w:t>购</w:t>
      </w:r>
      <w:r>
        <w:rPr>
          <w:rFonts w:hint="eastAsia" w:ascii="Times New Roman" w:hAnsi="Times New Roman"/>
          <w:w w:val="100"/>
          <w:szCs w:val="21"/>
          <w:shd w:val="clear"/>
        </w:rPr>
        <w:t>合同</w:t>
      </w:r>
      <w:r>
        <w:rPr>
          <w:rFonts w:hint="eastAsia" w:ascii="Times New Roman" w:hAnsi="Times New Roman"/>
          <w:w w:val="100"/>
          <w:szCs w:val="21"/>
          <w:shd w:val="clear"/>
          <w:lang w:eastAsia="zh-CN"/>
        </w:rPr>
        <w:t>（中小企业预留合同）</w:t>
      </w:r>
      <w:r>
        <w:rPr>
          <w:rFonts w:hint="eastAsia" w:ascii="Times New Roman" w:hAnsi="Times New Roman"/>
          <w:szCs w:val="21"/>
          <w:shd w:val="clear"/>
        </w:rPr>
        <w:t>：</w:t>
      </w:r>
      <w:r>
        <w:rPr>
          <w:rFonts w:hint="eastAsia" w:ascii="Times New Roman" w:hAnsi="Times New Roman"/>
          <w:iCs/>
          <w:szCs w:val="21"/>
        </w:rPr>
        <w:sym w:font="Wingdings" w:char="00A8"/>
      </w:r>
      <w:r>
        <w:rPr>
          <w:rFonts w:hint="eastAsia" w:ascii="Times New Roman" w:hAnsi="Times New Roman"/>
          <w:iCs/>
          <w:szCs w:val="21"/>
        </w:rPr>
        <w:t xml:space="preserve">是 </w:t>
      </w:r>
      <w:r>
        <w:rPr>
          <w:rFonts w:hint="eastAsia" w:ascii="Times New Roman" w:hAnsi="Times New Roman"/>
          <w:iCs/>
          <w:szCs w:val="21"/>
          <w:lang w:val="en-US" w:eastAsia="zh-CN"/>
        </w:rPr>
        <w:t xml:space="preserve">  </w:t>
      </w:r>
      <w:r>
        <w:rPr>
          <w:rFonts w:hint="eastAsia" w:ascii="Times New Roman" w:hAnsi="Times New Roman"/>
          <w:iCs/>
          <w:szCs w:val="21"/>
        </w:rPr>
        <w:t xml:space="preserve"> </w:t>
      </w:r>
      <w:r>
        <w:rPr>
          <w:rFonts w:hint="eastAsia" w:ascii="Times New Roman" w:hAnsi="Times New Roman"/>
          <w:iCs/>
          <w:szCs w:val="21"/>
        </w:rPr>
        <w:sym w:font="Wingdings" w:char="00A8"/>
      </w:r>
      <w:r>
        <w:rPr>
          <w:rFonts w:hint="eastAsia" w:ascii="Times New Roman" w:hAnsi="Times New Roman"/>
          <w:iCs/>
          <w:szCs w:val="21"/>
        </w:rPr>
        <w:t>否</w:t>
      </w:r>
    </w:p>
    <w:p w14:paraId="097312E7">
      <w:pPr>
        <w:numPr>
          <w:ilvl w:val="-1"/>
          <w:numId w:val="0"/>
        </w:numPr>
        <w:adjustRightInd w:val="0"/>
        <w:snapToGrid w:val="0"/>
        <w:spacing w:before="0" w:beforeLines="0" w:line="400" w:lineRule="exact"/>
        <w:ind w:firstLine="0" w:firstLineChars="0"/>
        <w:rPr>
          <w:rFonts w:hint="eastAsia" w:ascii="Times New Roman" w:hAnsi="Times New Roman"/>
          <w:iCs/>
          <w:szCs w:val="21"/>
        </w:rPr>
      </w:pPr>
      <w:r>
        <w:rPr>
          <w:rFonts w:hint="eastAsia" w:ascii="Times New Roman" w:hAnsi="Times New Roman"/>
          <w:lang w:val="en-US" w:eastAsia="zh-CN"/>
        </w:rPr>
        <w:t xml:space="preserve">         若本项目不专门面向中小企业采购，是否给予小微企业评审优惠：</w:t>
      </w:r>
      <w:r>
        <w:rPr>
          <w:rFonts w:hint="eastAsia" w:ascii="Times New Roman" w:hAnsi="Times New Roman"/>
          <w:iCs/>
          <w:szCs w:val="21"/>
        </w:rPr>
        <w:sym w:font="Wingdings" w:char="00A8"/>
      </w:r>
      <w:r>
        <w:rPr>
          <w:rFonts w:hint="eastAsia" w:ascii="Times New Roman" w:hAnsi="Times New Roman"/>
          <w:iCs/>
          <w:szCs w:val="21"/>
        </w:rPr>
        <w:t xml:space="preserve">是   </w:t>
      </w:r>
      <w:r>
        <w:rPr>
          <w:rFonts w:hint="eastAsia" w:ascii="Times New Roman" w:hAnsi="Times New Roman"/>
          <w:iCs/>
          <w:szCs w:val="21"/>
        </w:rPr>
        <w:sym w:font="Wingdings" w:char="00A8"/>
      </w:r>
      <w:r>
        <w:rPr>
          <w:rFonts w:hint="eastAsia" w:ascii="Times New Roman" w:hAnsi="Times New Roman"/>
          <w:iCs/>
          <w:szCs w:val="21"/>
        </w:rPr>
        <w:t>否</w:t>
      </w:r>
    </w:p>
    <w:p w14:paraId="147793A0">
      <w:pPr>
        <w:numPr>
          <w:ilvl w:val="-1"/>
          <w:numId w:val="0"/>
        </w:numPr>
        <w:adjustRightInd w:val="0"/>
        <w:snapToGrid w:val="0"/>
        <w:spacing w:before="0" w:beforeLines="0" w:line="400" w:lineRule="exact"/>
        <w:ind w:firstLine="0" w:firstLineChars="0"/>
        <w:rPr>
          <w:rFonts w:hint="eastAsia" w:ascii="Times New Roman" w:hAnsi="Times New Roman"/>
          <w:iCs/>
          <w:szCs w:val="21"/>
        </w:rPr>
      </w:pPr>
      <w:r>
        <w:rPr>
          <w:rFonts w:hint="eastAsia" w:ascii="Times New Roman" w:hAnsi="Times New Roman"/>
          <w:lang w:val="en-US" w:eastAsia="zh-CN"/>
        </w:rPr>
        <w:t xml:space="preserve">         中标（成交）采购标的制造商是否为残疾人福利性单位：</w:t>
      </w:r>
      <w:r>
        <w:rPr>
          <w:rFonts w:hint="eastAsia" w:ascii="Times New Roman" w:hAnsi="Times New Roman"/>
          <w:iCs/>
          <w:szCs w:val="21"/>
        </w:rPr>
        <w:sym w:font="Wingdings" w:char="00A8"/>
      </w:r>
      <w:r>
        <w:rPr>
          <w:rFonts w:hint="eastAsia" w:ascii="Times New Roman" w:hAnsi="Times New Roman"/>
          <w:iCs/>
          <w:szCs w:val="21"/>
        </w:rPr>
        <w:t xml:space="preserve">是   </w:t>
      </w:r>
      <w:r>
        <w:rPr>
          <w:rFonts w:hint="eastAsia" w:ascii="Times New Roman" w:hAnsi="Times New Roman"/>
          <w:iCs/>
          <w:szCs w:val="21"/>
        </w:rPr>
        <w:sym w:font="Wingdings" w:char="00A8"/>
      </w:r>
      <w:r>
        <w:rPr>
          <w:rFonts w:hint="eastAsia" w:ascii="Times New Roman" w:hAnsi="Times New Roman"/>
          <w:iCs/>
          <w:szCs w:val="21"/>
        </w:rPr>
        <w:t>否</w:t>
      </w:r>
    </w:p>
    <w:p w14:paraId="1D84A739">
      <w:pPr>
        <w:numPr>
          <w:ilvl w:val="0"/>
          <w:numId w:val="0"/>
        </w:numPr>
        <w:snapToGrid w:val="0"/>
        <w:spacing w:beforeLines="0" w:line="400" w:lineRule="exact"/>
        <w:ind w:firstLine="0" w:firstLineChars="0"/>
        <w:rPr>
          <w:rFonts w:hint="default" w:ascii="Times New Roman" w:hAnsi="Times New Roman"/>
          <w:lang w:val="en-US" w:eastAsia="zh-CN"/>
        </w:rPr>
      </w:pPr>
      <w:r>
        <w:rPr>
          <w:rFonts w:hint="eastAsia" w:ascii="Times New Roman" w:hAnsi="Times New Roman"/>
          <w:lang w:val="en-US" w:eastAsia="zh-CN"/>
        </w:rPr>
        <w:t xml:space="preserve">         中标（成交）采购标的制造商是否为监狱企业：</w:t>
      </w:r>
      <w:r>
        <w:rPr>
          <w:rFonts w:hint="eastAsia" w:ascii="Times New Roman" w:hAnsi="Times New Roman"/>
          <w:iCs/>
          <w:szCs w:val="21"/>
        </w:rPr>
        <w:sym w:font="Wingdings" w:char="00A8"/>
      </w:r>
      <w:r>
        <w:rPr>
          <w:rFonts w:hint="eastAsia" w:ascii="Times New Roman" w:hAnsi="Times New Roman"/>
          <w:iCs/>
          <w:szCs w:val="21"/>
        </w:rPr>
        <w:t xml:space="preserve">是       </w:t>
      </w:r>
      <w:r>
        <w:rPr>
          <w:rFonts w:hint="eastAsia" w:ascii="Times New Roman" w:hAnsi="Times New Roman"/>
          <w:iCs/>
          <w:szCs w:val="21"/>
        </w:rPr>
        <w:sym w:font="Wingdings" w:char="00A8"/>
      </w:r>
      <w:r>
        <w:rPr>
          <w:rFonts w:hint="eastAsia" w:ascii="Times New Roman" w:hAnsi="Times New Roman"/>
          <w:iCs/>
          <w:szCs w:val="21"/>
        </w:rPr>
        <w:t>否</w:t>
      </w:r>
    </w:p>
    <w:p w14:paraId="1FD7C20E">
      <w:pPr>
        <w:adjustRightInd w:val="0"/>
        <w:snapToGrid w:val="0"/>
        <w:spacing w:before="0" w:beforeLines="0" w:line="400" w:lineRule="exact"/>
        <w:ind w:firstLine="420" w:firstLineChars="200"/>
        <w:rPr>
          <w:rFonts w:ascii="Times New Roman" w:hAnsi="Times New Roman"/>
          <w:szCs w:val="21"/>
        </w:rPr>
      </w:pPr>
      <w:r>
        <w:rPr>
          <w:rFonts w:hint="eastAsia" w:ascii="Times New Roman" w:hAnsi="Times New Roman"/>
          <w:szCs w:val="21"/>
        </w:rPr>
        <w:t>（</w:t>
      </w:r>
      <w:r>
        <w:rPr>
          <w:rFonts w:hint="default" w:ascii="Times New Roman" w:hAnsi="Times New Roman"/>
          <w:szCs w:val="21"/>
          <w:lang w:val="en" w:eastAsia="zh-CN"/>
        </w:rPr>
        <w:t>7</w:t>
      </w:r>
      <w:r>
        <w:rPr>
          <w:rFonts w:hint="eastAsia" w:ascii="Times New Roman" w:hAnsi="Times New Roman"/>
          <w:szCs w:val="21"/>
        </w:rPr>
        <w:t>）合同是否分包：</w:t>
      </w:r>
      <w:r>
        <w:rPr>
          <w:rFonts w:hint="eastAsia" w:ascii="Times New Roman" w:hAnsi="Times New Roman"/>
          <w:iCs/>
          <w:szCs w:val="21"/>
        </w:rPr>
        <w:sym w:font="Wingdings" w:char="00A8"/>
      </w:r>
      <w:r>
        <w:rPr>
          <w:rFonts w:hint="eastAsia" w:ascii="Times New Roman" w:hAnsi="Times New Roman"/>
          <w:iCs/>
          <w:szCs w:val="21"/>
        </w:rPr>
        <w:t xml:space="preserve">是       </w:t>
      </w:r>
      <w:r>
        <w:rPr>
          <w:rFonts w:hint="eastAsia" w:ascii="Times New Roman" w:hAnsi="Times New Roman"/>
          <w:iCs/>
          <w:szCs w:val="21"/>
        </w:rPr>
        <w:sym w:font="Wingdings" w:char="00A8"/>
      </w:r>
      <w:r>
        <w:rPr>
          <w:rFonts w:hint="eastAsia" w:ascii="Times New Roman" w:hAnsi="Times New Roman"/>
          <w:iCs/>
          <w:szCs w:val="21"/>
        </w:rPr>
        <w:t>否</w:t>
      </w:r>
    </w:p>
    <w:p w14:paraId="1389CD71">
      <w:pPr>
        <w:adjustRightInd w:val="0"/>
        <w:snapToGrid w:val="0"/>
        <w:spacing w:before="0" w:beforeLines="0" w:line="400" w:lineRule="exact"/>
        <w:ind w:firstLine="840" w:firstLineChars="400"/>
        <w:rPr>
          <w:rFonts w:hint="eastAsia" w:ascii="Times New Roman" w:hAnsi="Times New Roman"/>
          <w:szCs w:val="21"/>
          <w:u w:val="single"/>
        </w:rPr>
      </w:pPr>
      <w:r>
        <w:rPr>
          <w:rFonts w:hint="eastAsia" w:ascii="Times New Roman" w:hAnsi="Times New Roman"/>
          <w:szCs w:val="21"/>
          <w:lang w:val="en-US" w:eastAsia="zh-CN"/>
        </w:rPr>
        <w:t xml:space="preserve"> </w:t>
      </w:r>
      <w:r>
        <w:rPr>
          <w:rFonts w:hint="eastAsia" w:ascii="Times New Roman" w:hAnsi="Times New Roman"/>
          <w:szCs w:val="21"/>
        </w:rPr>
        <w:t>分包主要内容：</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p>
    <w:p w14:paraId="0D7D50C1">
      <w:pPr>
        <w:adjustRightInd w:val="0"/>
        <w:snapToGrid w:val="0"/>
        <w:spacing w:before="0" w:beforeLines="0" w:line="400" w:lineRule="exact"/>
        <w:ind w:firstLine="840" w:firstLineChars="400"/>
        <w:rPr>
          <w:rFonts w:hint="eastAsia" w:ascii="Times New Roman" w:hAnsi="Times New Roman"/>
          <w:szCs w:val="21"/>
          <w:highlight w:val="none"/>
        </w:rPr>
      </w:pPr>
      <w:r>
        <w:rPr>
          <w:rFonts w:hint="eastAsia" w:ascii="Times New Roman" w:hAnsi="Times New Roman"/>
          <w:szCs w:val="21"/>
          <w:u w:val="none"/>
          <w:lang w:val="en-US" w:eastAsia="zh-CN"/>
        </w:rPr>
        <w:t xml:space="preserve"> </w:t>
      </w:r>
      <w:r>
        <w:rPr>
          <w:rFonts w:hint="eastAsia" w:ascii="Times New Roman" w:hAnsi="Times New Roman"/>
          <w:szCs w:val="21"/>
        </w:rPr>
        <w:t>分包</w:t>
      </w:r>
      <w:r>
        <w:rPr>
          <w:rFonts w:hint="eastAsia" w:ascii="Times New Roman" w:hAnsi="Times New Roman"/>
          <w:szCs w:val="21"/>
          <w:highlight w:val="none"/>
        </w:rPr>
        <w:t>供应商</w:t>
      </w:r>
      <w:r>
        <w:rPr>
          <w:rFonts w:hint="eastAsia" w:ascii="Times New Roman" w:hAnsi="Times New Roman"/>
          <w:szCs w:val="21"/>
          <w:highlight w:val="none"/>
          <w:lang w:eastAsia="zh-CN"/>
        </w:rPr>
        <w:t>/制造商</w:t>
      </w:r>
      <w:r>
        <w:rPr>
          <w:rFonts w:hint="eastAsia" w:ascii="Times New Roman" w:hAnsi="Times New Roman"/>
          <w:szCs w:val="21"/>
          <w:highlight w:val="none"/>
        </w:rPr>
        <w:t>名称</w:t>
      </w:r>
      <w:r>
        <w:rPr>
          <w:rFonts w:hint="eastAsia" w:ascii="Times New Roman" w:hAnsi="Times New Roman"/>
          <w:szCs w:val="21"/>
          <w:highlight w:val="none"/>
          <w:lang w:eastAsia="zh-CN"/>
        </w:rPr>
        <w:t>（如供应商和制造商不同，请分别填写）</w:t>
      </w:r>
      <w:r>
        <w:rPr>
          <w:rFonts w:hint="eastAsia" w:ascii="Times New Roman" w:hAnsi="Times New Roman"/>
          <w:szCs w:val="21"/>
          <w:highlight w:val="none"/>
        </w:rPr>
        <w:t>：</w:t>
      </w:r>
    </w:p>
    <w:p w14:paraId="36638591">
      <w:pPr>
        <w:adjustRightInd w:val="0"/>
        <w:snapToGrid w:val="0"/>
        <w:spacing w:before="0" w:beforeLines="0" w:line="400" w:lineRule="exact"/>
        <w:ind w:firstLine="840" w:firstLineChars="400"/>
        <w:rPr>
          <w:rFonts w:ascii="Times New Roman" w:hAnsi="Times New Roman"/>
          <w:szCs w:val="21"/>
          <w:highlight w:val="none"/>
          <w:u w:val="single"/>
        </w:rPr>
      </w:pPr>
      <w:r>
        <w:rPr>
          <w:rFonts w:hint="eastAsia" w:ascii="Times New Roman" w:hAnsi="Times New Roman"/>
          <w:szCs w:val="21"/>
          <w:highlight w:val="none"/>
          <w:u w:val="none"/>
        </w:rPr>
        <w:t xml:space="preserve"> </w:t>
      </w:r>
      <w:r>
        <w:rPr>
          <w:rFonts w:hint="eastAsia" w:ascii="Times New Roman" w:hAnsi="Times New Roman"/>
          <w:szCs w:val="21"/>
          <w:highlight w:val="none"/>
          <w:u w:val="single"/>
          <w:lang w:val="en-US" w:eastAsia="zh-CN"/>
        </w:rPr>
        <w:t xml:space="preserve">  </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 xml:space="preserve">                       </w:t>
      </w:r>
    </w:p>
    <w:p w14:paraId="0814E3D1">
      <w:pPr>
        <w:adjustRightInd w:val="0"/>
        <w:snapToGrid w:val="0"/>
        <w:spacing w:before="0" w:beforeLines="0" w:line="400" w:lineRule="exact"/>
        <w:ind w:firstLine="840" w:firstLineChars="400"/>
        <w:rPr>
          <w:rFonts w:hint="eastAsia" w:ascii="Times New Roman" w:hAnsi="Times New Roman"/>
          <w:szCs w:val="21"/>
        </w:rPr>
      </w:pPr>
      <w:r>
        <w:rPr>
          <w:rFonts w:hint="eastAsia" w:ascii="Times New Roman" w:hAnsi="Times New Roman"/>
          <w:szCs w:val="21"/>
          <w:highlight w:val="none"/>
          <w:lang w:val="en-US" w:eastAsia="zh-CN"/>
        </w:rPr>
        <w:t xml:space="preserve"> </w:t>
      </w:r>
      <w:r>
        <w:rPr>
          <w:rFonts w:hint="eastAsia" w:ascii="Times New Roman" w:hAnsi="Times New Roman"/>
          <w:szCs w:val="21"/>
          <w:highlight w:val="none"/>
        </w:rPr>
        <w:t>分包供应商</w:t>
      </w:r>
      <w:r>
        <w:rPr>
          <w:rFonts w:hint="eastAsia" w:ascii="Times New Roman" w:hAnsi="Times New Roman"/>
          <w:szCs w:val="21"/>
          <w:highlight w:val="none"/>
          <w:lang w:val="en-US" w:eastAsia="zh-CN"/>
        </w:rPr>
        <w:t>/</w:t>
      </w:r>
      <w:r>
        <w:rPr>
          <w:rFonts w:hint="eastAsia" w:ascii="Times New Roman" w:hAnsi="Times New Roman"/>
          <w:szCs w:val="21"/>
          <w:highlight w:val="none"/>
          <w:lang w:eastAsia="zh-CN"/>
        </w:rPr>
        <w:t>制造商</w:t>
      </w:r>
      <w:r>
        <w:rPr>
          <w:rFonts w:hint="eastAsia" w:ascii="Times New Roman" w:hAnsi="Times New Roman"/>
          <w:szCs w:val="21"/>
        </w:rPr>
        <w:t>类型</w:t>
      </w:r>
      <w:r>
        <w:rPr>
          <w:rFonts w:hint="eastAsia" w:ascii="Times New Roman" w:hAnsi="Times New Roman"/>
          <w:szCs w:val="21"/>
          <w:highlight w:val="none"/>
          <w:lang w:eastAsia="zh-CN"/>
        </w:rPr>
        <w:t>（如果供应商和制造商不同，只填写制造商类型）</w:t>
      </w:r>
      <w:r>
        <w:rPr>
          <w:rFonts w:hint="eastAsia" w:ascii="Times New Roman" w:hAnsi="Times New Roman"/>
          <w:szCs w:val="21"/>
        </w:rPr>
        <w:t>：</w:t>
      </w:r>
    </w:p>
    <w:p w14:paraId="0AD367EF">
      <w:pPr>
        <w:adjustRightInd w:val="0"/>
        <w:snapToGrid w:val="0"/>
        <w:spacing w:beforeLines="0" w:line="400" w:lineRule="exact"/>
        <w:ind w:firstLine="840" w:firstLineChars="400"/>
        <w:rPr>
          <w:rFonts w:hint="eastAsia" w:ascii="Times New Roman" w:hAnsi="Times New Roman"/>
          <w:iCs/>
          <w:szCs w:val="21"/>
          <w:lang w:val="en-US" w:eastAsia="zh-CN"/>
        </w:rPr>
      </w:pPr>
      <w:r>
        <w:rPr>
          <w:rFonts w:hint="eastAsia" w:ascii="Times New Roman" w:hAnsi="Times New Roman"/>
          <w:iCs/>
          <w:szCs w:val="21"/>
          <w:lang w:val="en-US" w:eastAsia="zh-CN"/>
        </w:rPr>
        <w:t xml:space="preserve"> </w:t>
      </w:r>
      <w:r>
        <w:rPr>
          <w:rFonts w:hint="eastAsia" w:ascii="Times New Roman" w:hAnsi="Times New Roman"/>
          <w:iCs/>
          <w:szCs w:val="21"/>
        </w:rPr>
        <w:sym w:font="Wingdings" w:char="00A8"/>
      </w:r>
      <w:r>
        <w:rPr>
          <w:rFonts w:hint="eastAsia" w:ascii="Times New Roman" w:hAnsi="Times New Roman"/>
          <w:iCs/>
          <w:szCs w:val="21"/>
        </w:rPr>
        <w:t xml:space="preserve">大型企业  </w:t>
      </w:r>
      <w:r>
        <w:rPr>
          <w:rFonts w:hint="eastAsia" w:ascii="Times New Roman" w:hAnsi="Times New Roman"/>
          <w:iCs/>
          <w:szCs w:val="21"/>
        </w:rPr>
        <w:sym w:font="Wingdings" w:char="00A8"/>
      </w:r>
      <w:r>
        <w:rPr>
          <w:rFonts w:hint="eastAsia" w:ascii="Times New Roman" w:hAnsi="Times New Roman"/>
          <w:iCs/>
          <w:szCs w:val="21"/>
        </w:rPr>
        <w:t xml:space="preserve">中型企业  </w:t>
      </w:r>
      <w:r>
        <w:rPr>
          <w:rFonts w:hint="eastAsia" w:ascii="Times New Roman" w:hAnsi="Times New Roman"/>
          <w:iCs/>
          <w:szCs w:val="21"/>
        </w:rPr>
        <w:sym w:font="Wingdings" w:char="00A8"/>
      </w:r>
      <w:r>
        <w:rPr>
          <w:rFonts w:hint="eastAsia" w:ascii="Times New Roman" w:hAnsi="Times New Roman"/>
          <w:iCs/>
          <w:szCs w:val="21"/>
        </w:rPr>
        <w:t>小微型企业</w:t>
      </w:r>
      <w:r>
        <w:rPr>
          <w:rFonts w:hint="eastAsia" w:ascii="Times New Roman" w:hAnsi="Times New Roman"/>
          <w:iCs/>
          <w:szCs w:val="21"/>
          <w:lang w:val="en-US" w:eastAsia="zh-CN"/>
        </w:rPr>
        <w:t xml:space="preserve">  </w:t>
      </w:r>
    </w:p>
    <w:p w14:paraId="3B70BDA3">
      <w:pPr>
        <w:adjustRightInd w:val="0"/>
        <w:snapToGrid w:val="0"/>
        <w:spacing w:beforeLines="0" w:line="400" w:lineRule="exact"/>
        <w:ind w:firstLine="840" w:firstLineChars="400"/>
        <w:rPr>
          <w:rFonts w:hint="default" w:ascii="Times New Roman" w:hAnsi="Times New Roman" w:eastAsia="华文楷体"/>
          <w:u w:val="none"/>
          <w:lang w:val="en-US" w:eastAsia="zh-CN"/>
        </w:rPr>
      </w:pPr>
      <w:r>
        <w:rPr>
          <w:rFonts w:hint="eastAsia" w:ascii="Times New Roman" w:hAnsi="Times New Roman"/>
          <w:iCs/>
          <w:szCs w:val="21"/>
          <w:lang w:val="en-US" w:eastAsia="zh-CN"/>
        </w:rPr>
        <w:t xml:space="preserve"> </w:t>
      </w:r>
      <w:r>
        <w:rPr>
          <w:rFonts w:hint="eastAsia" w:ascii="Times New Roman" w:hAnsi="Times New Roman"/>
          <w:iCs/>
          <w:szCs w:val="21"/>
        </w:rPr>
        <w:sym w:font="Wingdings" w:char="00A8"/>
      </w:r>
      <w:r>
        <w:rPr>
          <w:rFonts w:hint="eastAsia" w:ascii="Times New Roman" w:hAnsi="Times New Roman"/>
          <w:iCs/>
          <w:szCs w:val="21"/>
          <w:lang w:eastAsia="zh-CN"/>
        </w:rPr>
        <w:t>残疾人福利性单位</w:t>
      </w:r>
      <w:r>
        <w:rPr>
          <w:rFonts w:hint="eastAsia" w:ascii="Times New Roman" w:hAnsi="Times New Roman"/>
          <w:iCs/>
          <w:szCs w:val="21"/>
          <w:lang w:val="en-US" w:eastAsia="zh-CN"/>
        </w:rPr>
        <w:t xml:space="preserve"> </w:t>
      </w:r>
      <w:r>
        <w:rPr>
          <w:rFonts w:hint="eastAsia" w:ascii="Times New Roman" w:hAnsi="Times New Roman"/>
          <w:iCs/>
          <w:szCs w:val="21"/>
        </w:rPr>
        <w:sym w:font="Wingdings" w:char="00A8"/>
      </w:r>
      <w:r>
        <w:rPr>
          <w:rFonts w:hint="eastAsia" w:ascii="Times New Roman" w:hAnsi="Times New Roman"/>
          <w:iCs/>
          <w:szCs w:val="21"/>
          <w:lang w:eastAsia="zh-CN"/>
        </w:rPr>
        <w:t>监狱</w:t>
      </w:r>
      <w:r>
        <w:rPr>
          <w:rFonts w:hint="eastAsia" w:ascii="Times New Roman" w:hAnsi="Times New Roman"/>
          <w:iCs/>
          <w:szCs w:val="21"/>
        </w:rPr>
        <w:t>企业</w:t>
      </w:r>
      <w:r>
        <w:rPr>
          <w:rFonts w:hint="eastAsia" w:ascii="Times New Roman" w:hAnsi="Times New Roman"/>
          <w:iCs/>
          <w:szCs w:val="21"/>
          <w:lang w:val="en-US" w:eastAsia="zh-CN"/>
        </w:rPr>
        <w:t xml:space="preserve"> </w:t>
      </w:r>
      <w:r>
        <w:rPr>
          <w:rFonts w:hint="eastAsia" w:ascii="Times New Roman" w:hAnsi="Times New Roman"/>
          <w:iCs/>
          <w:szCs w:val="21"/>
        </w:rPr>
        <w:sym w:font="Wingdings" w:char="00A8"/>
      </w:r>
      <w:r>
        <w:rPr>
          <w:rFonts w:hint="eastAsia" w:ascii="Times New Roman" w:hAnsi="Times New Roman"/>
          <w:iCs/>
          <w:szCs w:val="21"/>
          <w:lang w:eastAsia="zh-CN"/>
        </w:rPr>
        <w:t>其他</w:t>
      </w:r>
    </w:p>
    <w:p w14:paraId="1D243147">
      <w:pPr>
        <w:numPr>
          <w:ilvl w:val="-1"/>
          <w:numId w:val="0"/>
        </w:numPr>
        <w:adjustRightInd w:val="0"/>
        <w:snapToGrid w:val="0"/>
        <w:spacing w:before="0" w:beforeLines="0" w:line="400" w:lineRule="exact"/>
        <w:ind w:left="0" w:leftChars="0" w:firstLine="0" w:firstLineChars="0"/>
        <w:rPr>
          <w:rFonts w:hint="eastAsia" w:ascii="Times New Roman" w:hAnsi="Times New Roman" w:cs="宋体"/>
          <w:iCs/>
          <w:szCs w:val="21"/>
          <w:highlight w:val="none"/>
        </w:rPr>
      </w:pPr>
      <w:r>
        <w:rPr>
          <w:rFonts w:hint="eastAsia" w:ascii="Times New Roman" w:hAnsi="Times New Roman"/>
          <w:szCs w:val="21"/>
          <w:highlight w:val="none"/>
          <w:u w:val="none"/>
          <w:lang w:val="en-US" w:eastAsia="zh-CN"/>
        </w:rPr>
        <w:t xml:space="preserve">    </w:t>
      </w:r>
      <w:r>
        <w:rPr>
          <w:rFonts w:hint="eastAsia" w:ascii="Times New Roman" w:hAnsi="Times New Roman" w:cs="宋体"/>
          <w:szCs w:val="21"/>
          <w:highlight w:val="none"/>
          <w:u w:val="none"/>
          <w:lang w:val="en-US" w:eastAsia="zh-CN"/>
        </w:rPr>
        <w:t>（</w:t>
      </w:r>
      <w:r>
        <w:rPr>
          <w:rFonts w:hint="default" w:ascii="Times New Roman" w:hAnsi="Times New Roman" w:cs="宋体"/>
          <w:szCs w:val="21"/>
          <w:highlight w:val="none"/>
          <w:u w:val="none"/>
          <w:lang w:val="en" w:eastAsia="zh-CN"/>
        </w:rPr>
        <w:t>8</w:t>
      </w:r>
      <w:r>
        <w:rPr>
          <w:rFonts w:hint="eastAsia" w:ascii="Times New Roman" w:hAnsi="Times New Roman" w:cs="宋体"/>
          <w:szCs w:val="21"/>
          <w:highlight w:val="none"/>
          <w:u w:val="none"/>
          <w:lang w:val="en-US" w:eastAsia="zh-CN"/>
        </w:rPr>
        <w:t>）中标（成交）供应商是否为外商投资企业：</w:t>
      </w:r>
      <w:r>
        <w:rPr>
          <w:rFonts w:hint="eastAsia" w:ascii="Times New Roman" w:hAnsi="Times New Roman" w:cs="宋体"/>
          <w:iCs/>
          <w:szCs w:val="21"/>
          <w:highlight w:val="none"/>
        </w:rPr>
        <w:sym w:font="Wingdings" w:char="00A8"/>
      </w:r>
      <w:r>
        <w:rPr>
          <w:rFonts w:hint="eastAsia" w:ascii="Times New Roman" w:hAnsi="Times New Roman" w:cs="宋体"/>
          <w:iCs/>
          <w:szCs w:val="21"/>
          <w:highlight w:val="none"/>
        </w:rPr>
        <w:t xml:space="preserve">是       </w:t>
      </w:r>
      <w:r>
        <w:rPr>
          <w:rFonts w:hint="eastAsia" w:ascii="Times New Roman" w:hAnsi="Times New Roman" w:cs="宋体"/>
          <w:iCs/>
          <w:szCs w:val="21"/>
          <w:highlight w:val="none"/>
        </w:rPr>
        <w:sym w:font="Wingdings" w:char="00A8"/>
      </w:r>
      <w:r>
        <w:rPr>
          <w:rFonts w:hint="eastAsia" w:ascii="Times New Roman" w:hAnsi="Times New Roman" w:cs="宋体"/>
          <w:iCs/>
          <w:szCs w:val="21"/>
          <w:highlight w:val="none"/>
        </w:rPr>
        <w:t>否</w:t>
      </w:r>
    </w:p>
    <w:p w14:paraId="61ED35B7">
      <w:pPr>
        <w:pStyle w:val="40"/>
        <w:tabs>
          <w:tab w:val="left" w:pos="1340"/>
        </w:tabs>
        <w:spacing w:beforeLines="0"/>
        <w:rPr>
          <w:rFonts w:hint="eastAsia" w:ascii="Times New Roman" w:hAnsi="Times New Roman" w:eastAsia="宋体" w:cs="宋体"/>
          <w:sz w:val="21"/>
          <w:szCs w:val="21"/>
          <w:highlight w:val="none"/>
          <w:u w:val="single"/>
        </w:rPr>
      </w:pPr>
      <w:r>
        <w:rPr>
          <w:rFonts w:hint="eastAsia" w:ascii="Times New Roman" w:hAnsi="Times New Roman" w:eastAsia="宋体" w:cs="宋体"/>
          <w:sz w:val="21"/>
          <w:szCs w:val="21"/>
          <w:highlight w:val="none"/>
          <w:u w:val="none"/>
          <w:lang w:val="en-US" w:eastAsia="zh-CN"/>
        </w:rPr>
        <w:t xml:space="preserve">     外商投资企业类型：</w:t>
      </w:r>
      <w:r>
        <w:rPr>
          <w:rFonts w:hint="eastAsia" w:ascii="Times New Roman" w:hAnsi="Times New Roman" w:eastAsia="宋体" w:cs="宋体"/>
          <w:iCs/>
          <w:sz w:val="21"/>
          <w:szCs w:val="21"/>
          <w:highlight w:val="none"/>
        </w:rPr>
        <w:sym w:font="Wingdings" w:char="00A8"/>
      </w:r>
      <w:r>
        <w:rPr>
          <w:rFonts w:hint="eastAsia" w:ascii="Times New Roman" w:hAnsi="Times New Roman" w:eastAsia="宋体" w:cs="宋体"/>
          <w:sz w:val="21"/>
          <w:szCs w:val="21"/>
          <w:highlight w:val="none"/>
          <w:u w:val="none"/>
          <w:lang w:val="en-US" w:eastAsia="zh-CN"/>
        </w:rPr>
        <w:t xml:space="preserve">全部由外国投资者投资  </w:t>
      </w:r>
      <w:r>
        <w:rPr>
          <w:rFonts w:hint="eastAsia" w:ascii="Times New Roman" w:hAnsi="Times New Roman" w:eastAsia="宋体" w:cs="宋体"/>
          <w:iCs/>
          <w:sz w:val="21"/>
          <w:szCs w:val="21"/>
          <w:highlight w:val="none"/>
        </w:rPr>
        <w:sym w:font="Wingdings" w:char="00A8"/>
      </w:r>
      <w:r>
        <w:rPr>
          <w:rFonts w:hint="eastAsia" w:ascii="Times New Roman" w:hAnsi="Times New Roman" w:eastAsia="宋体" w:cs="宋体"/>
          <w:iCs/>
          <w:sz w:val="21"/>
          <w:szCs w:val="21"/>
          <w:highlight w:val="none"/>
          <w:lang w:val="en-US" w:eastAsia="zh-CN"/>
        </w:rPr>
        <w:t>部分由外国投资者投资</w:t>
      </w:r>
    </w:p>
    <w:p w14:paraId="0D1DCDDD">
      <w:pPr>
        <w:numPr>
          <w:ilvl w:val="-1"/>
          <w:numId w:val="0"/>
        </w:numPr>
        <w:adjustRightInd w:val="0"/>
        <w:snapToGrid w:val="0"/>
        <w:spacing w:before="0" w:beforeLines="0" w:line="400" w:lineRule="exact"/>
        <w:ind w:firstLine="420" w:firstLineChars="200"/>
        <w:rPr>
          <w:rFonts w:hint="eastAsia" w:ascii="Times New Roman" w:hAnsi="Times New Roman" w:eastAsia="宋体" w:cs="宋体"/>
          <w:b w:val="0"/>
          <w:bCs w:val="0"/>
          <w:sz w:val="21"/>
          <w:szCs w:val="21"/>
          <w:u w:val="none"/>
          <w:lang w:val="en-US" w:eastAsia="zh-CN"/>
        </w:rPr>
      </w:pPr>
      <w:r>
        <w:rPr>
          <w:rFonts w:hint="eastAsia" w:ascii="Times New Roman" w:hAnsi="Times New Roman" w:eastAsia="宋体" w:cs="宋体"/>
          <w:b w:val="0"/>
          <w:bCs w:val="0"/>
          <w:sz w:val="21"/>
          <w:szCs w:val="21"/>
          <w:u w:val="none"/>
          <w:lang w:val="en-US" w:eastAsia="zh-CN"/>
        </w:rPr>
        <w:t>（</w:t>
      </w:r>
      <w:r>
        <w:rPr>
          <w:rFonts w:hint="default" w:ascii="Times New Roman" w:hAnsi="Times New Roman" w:cs="宋体"/>
          <w:b w:val="0"/>
          <w:bCs w:val="0"/>
          <w:sz w:val="21"/>
          <w:szCs w:val="21"/>
          <w:u w:val="none"/>
          <w:lang w:val="en" w:eastAsia="zh-CN"/>
        </w:rPr>
        <w:t>9</w:t>
      </w:r>
      <w:r>
        <w:rPr>
          <w:rFonts w:hint="eastAsia" w:ascii="Times New Roman" w:hAnsi="Times New Roman" w:eastAsia="宋体" w:cs="宋体"/>
          <w:b w:val="0"/>
          <w:bCs w:val="0"/>
          <w:sz w:val="21"/>
          <w:szCs w:val="21"/>
          <w:u w:val="none"/>
          <w:lang w:val="en-US" w:eastAsia="zh-CN"/>
        </w:rPr>
        <w:t>）是否涉及进口产品：</w:t>
      </w:r>
    </w:p>
    <w:p w14:paraId="1EFA20C2">
      <w:pPr>
        <w:numPr>
          <w:ilvl w:val="-1"/>
          <w:numId w:val="0"/>
        </w:numPr>
        <w:adjustRightInd w:val="0"/>
        <w:snapToGrid w:val="0"/>
        <w:spacing w:before="0" w:beforeLines="0" w:line="400" w:lineRule="exact"/>
        <w:ind w:firstLine="840" w:firstLineChars="400"/>
        <w:rPr>
          <w:rFonts w:hint="eastAsia" w:ascii="Times New Roman" w:hAnsi="Times New Roman" w:eastAsia="宋体" w:cs="宋体"/>
          <w:szCs w:val="21"/>
          <w:u w:val="single"/>
          <w:lang w:val="en-US" w:eastAsia="zh-CN"/>
        </w:rPr>
      </w:pPr>
      <w:r>
        <w:rPr>
          <w:rFonts w:hint="eastAsia" w:ascii="Times New Roman" w:hAnsi="Times New Roman" w:cs="宋体"/>
          <w:iCs w:val="0"/>
          <w:szCs w:val="21"/>
          <w:lang w:val="en-US" w:eastAsia="zh-CN"/>
        </w:rPr>
        <w:t xml:space="preserve"> </w:t>
      </w:r>
      <w:r>
        <w:rPr>
          <w:rFonts w:hint="eastAsia" w:ascii="Times New Roman" w:hAnsi="Times New Roman" w:eastAsia="宋体" w:cs="宋体"/>
          <w:iCs w:val="0"/>
          <w:szCs w:val="21"/>
        </w:rPr>
        <w:sym w:font="Wingdings" w:char="00A8"/>
      </w:r>
      <w:r>
        <w:rPr>
          <w:rFonts w:hint="eastAsia" w:ascii="Times New Roman" w:hAnsi="Times New Roman" w:eastAsia="宋体" w:cs="宋体"/>
          <w:iCs w:val="0"/>
          <w:szCs w:val="21"/>
        </w:rPr>
        <w:t>是</w:t>
      </w:r>
      <w:r>
        <w:rPr>
          <w:rFonts w:hint="eastAsia" w:ascii="Times New Roman" w:hAnsi="Times New Roman" w:eastAsia="宋体" w:cs="宋体"/>
          <w:iCs w:val="0"/>
          <w:szCs w:val="21"/>
          <w:lang w:eastAsia="zh-CN"/>
        </w:rPr>
        <w:t>，</w:t>
      </w:r>
      <w:r>
        <w:rPr>
          <w:rFonts w:hint="eastAsia" w:ascii="Times New Roman" w:hAnsi="Times New Roman" w:cs="宋体"/>
          <w:iCs w:val="0"/>
          <w:szCs w:val="21"/>
          <w:lang w:eastAsia="zh-CN"/>
        </w:rPr>
        <w:t>《政府采购品目分类目录》底级品目名称</w:t>
      </w:r>
      <w:r>
        <w:rPr>
          <w:rFonts w:hint="eastAsia" w:ascii="Times New Roman" w:hAnsi="Times New Roman" w:eastAsia="宋体" w:cs="宋体"/>
          <w:szCs w:val="21"/>
          <w:lang w:val="en-US" w:eastAsia="zh-CN"/>
        </w:rPr>
        <w:t>：</w:t>
      </w:r>
      <w:r>
        <w:rPr>
          <w:rFonts w:hint="eastAsia" w:ascii="Times New Roman" w:hAnsi="Times New Roman" w:eastAsia="宋体" w:cs="宋体"/>
          <w:szCs w:val="21"/>
          <w:u w:val="single"/>
          <w:lang w:val="en-US" w:eastAsia="zh-CN"/>
        </w:rPr>
        <w:t xml:space="preserve">         </w:t>
      </w:r>
      <w:r>
        <w:rPr>
          <w:rFonts w:hint="eastAsia" w:ascii="Times New Roman" w:hAnsi="Times New Roman" w:eastAsia="宋体" w:cs="宋体"/>
          <w:szCs w:val="21"/>
          <w:lang w:val="en-US" w:eastAsia="zh-CN"/>
        </w:rPr>
        <w:t xml:space="preserve"> </w:t>
      </w:r>
      <w:r>
        <w:rPr>
          <w:rFonts w:hint="eastAsia" w:ascii="Times New Roman" w:hAnsi="Times New Roman" w:cs="宋体"/>
          <w:szCs w:val="21"/>
          <w:lang w:val="en-US" w:eastAsia="zh-CN"/>
        </w:rPr>
        <w:t>金额：</w:t>
      </w:r>
      <w:r>
        <w:rPr>
          <w:rFonts w:hint="eastAsia" w:ascii="Times New Roman" w:hAnsi="Times New Roman" w:eastAsia="宋体" w:cs="宋体"/>
          <w:szCs w:val="21"/>
          <w:u w:val="single"/>
          <w:lang w:val="en-US" w:eastAsia="zh-CN"/>
        </w:rPr>
        <w:t xml:space="preserve">  </w:t>
      </w:r>
      <w:r>
        <w:rPr>
          <w:rFonts w:hint="eastAsia" w:ascii="Times New Roman" w:hAnsi="Times New Roman" w:cs="宋体"/>
          <w:szCs w:val="21"/>
          <w:u w:val="single"/>
          <w:lang w:val="en-US" w:eastAsia="zh-CN"/>
        </w:rPr>
        <w:t xml:space="preserve">     </w:t>
      </w:r>
      <w:r>
        <w:rPr>
          <w:rFonts w:hint="eastAsia" w:ascii="Times New Roman" w:hAnsi="Times New Roman" w:eastAsia="宋体" w:cs="宋体"/>
          <w:szCs w:val="21"/>
          <w:u w:val="single"/>
          <w:lang w:val="en-US" w:eastAsia="zh-CN"/>
        </w:rPr>
        <w:t xml:space="preserve"> </w:t>
      </w:r>
    </w:p>
    <w:p w14:paraId="4E27A4EF">
      <w:pPr>
        <w:numPr>
          <w:ilvl w:val="-1"/>
          <w:numId w:val="0"/>
        </w:numPr>
        <w:adjustRightInd w:val="0"/>
        <w:snapToGrid w:val="0"/>
        <w:spacing w:before="0" w:beforeLines="0" w:line="400" w:lineRule="exact"/>
        <w:ind w:firstLine="840" w:firstLineChars="400"/>
        <w:rPr>
          <w:rFonts w:hint="eastAsia" w:ascii="Times New Roman" w:hAnsi="Times New Roman" w:eastAsia="宋体"/>
          <w:iCs w:val="0"/>
          <w:szCs w:val="21"/>
        </w:rPr>
      </w:pPr>
      <w:r>
        <w:rPr>
          <w:rFonts w:hint="eastAsia" w:ascii="Times New Roman" w:hAnsi="Times New Roman" w:cs="宋体"/>
          <w:szCs w:val="21"/>
          <w:lang w:val="en-US" w:eastAsia="zh-CN"/>
        </w:rPr>
        <w:t xml:space="preserve">        国别：</w:t>
      </w:r>
      <w:r>
        <w:rPr>
          <w:rFonts w:hint="eastAsia" w:ascii="Times New Roman" w:hAnsi="Times New Roman" w:eastAsia="宋体" w:cs="宋体"/>
          <w:szCs w:val="21"/>
          <w:u w:val="single"/>
          <w:lang w:val="en-US" w:eastAsia="zh-CN"/>
        </w:rPr>
        <w:t xml:space="preserve">  </w:t>
      </w:r>
      <w:r>
        <w:rPr>
          <w:rFonts w:hint="eastAsia" w:ascii="Times New Roman" w:hAnsi="Times New Roman" w:cs="宋体"/>
          <w:szCs w:val="21"/>
          <w:u w:val="single"/>
          <w:lang w:val="en-US" w:eastAsia="zh-CN"/>
        </w:rPr>
        <w:t xml:space="preserve">     </w:t>
      </w:r>
      <w:r>
        <w:rPr>
          <w:rFonts w:hint="eastAsia" w:ascii="Times New Roman" w:hAnsi="Times New Roman" w:eastAsia="宋体" w:cs="宋体"/>
          <w:szCs w:val="21"/>
          <w:u w:val="single"/>
          <w:lang w:val="en-US" w:eastAsia="zh-CN"/>
        </w:rPr>
        <w:t xml:space="preserve"> </w:t>
      </w:r>
      <w:r>
        <w:rPr>
          <w:rFonts w:hint="eastAsia" w:ascii="Times New Roman" w:hAnsi="Times New Roman" w:cs="宋体"/>
          <w:szCs w:val="21"/>
          <w:lang w:val="en-US" w:eastAsia="zh-CN"/>
        </w:rPr>
        <w:t xml:space="preserve"> </w:t>
      </w:r>
      <w:r>
        <w:rPr>
          <w:rFonts w:hint="eastAsia" w:ascii="Times New Roman" w:hAnsi="Times New Roman" w:eastAsia="宋体" w:cs="宋体"/>
          <w:szCs w:val="21"/>
          <w:lang w:val="en-US" w:eastAsia="zh-CN"/>
        </w:rPr>
        <w:t>品牌：</w:t>
      </w:r>
      <w:r>
        <w:rPr>
          <w:rFonts w:hint="eastAsia" w:ascii="Times New Roman" w:hAnsi="Times New Roman" w:eastAsia="宋体" w:cs="宋体"/>
          <w:szCs w:val="21"/>
          <w:u w:val="single"/>
          <w:lang w:val="en-US" w:eastAsia="zh-CN"/>
        </w:rPr>
        <w:t xml:space="preserve">        </w:t>
      </w:r>
      <w:r>
        <w:rPr>
          <w:rFonts w:hint="eastAsia" w:ascii="Times New Roman" w:hAnsi="Times New Roman" w:eastAsia="宋体" w:cs="宋体"/>
          <w:szCs w:val="21"/>
          <w:u w:val="none"/>
          <w:lang w:val="en-US" w:eastAsia="zh-CN"/>
        </w:rPr>
        <w:t xml:space="preserve"> 规格型号：</w:t>
      </w:r>
      <w:r>
        <w:rPr>
          <w:rFonts w:hint="eastAsia" w:ascii="Times New Roman" w:hAnsi="Times New Roman" w:eastAsia="宋体" w:cs="宋体"/>
          <w:szCs w:val="21"/>
          <w:u w:val="single"/>
          <w:lang w:val="en-US" w:eastAsia="zh-CN"/>
        </w:rPr>
        <w:t xml:space="preserve">        </w:t>
      </w:r>
      <w:r>
        <w:rPr>
          <w:rFonts w:hint="eastAsia" w:ascii="Times New Roman" w:hAnsi="Times New Roman" w:eastAsia="宋体"/>
          <w:iCs w:val="0"/>
          <w:szCs w:val="21"/>
        </w:rPr>
        <w:t xml:space="preserve">      </w:t>
      </w:r>
    </w:p>
    <w:p w14:paraId="679853F2">
      <w:pPr>
        <w:adjustRightInd w:val="0"/>
        <w:snapToGrid w:val="0"/>
        <w:spacing w:before="0" w:beforeLines="0" w:line="400" w:lineRule="exact"/>
        <w:ind w:firstLine="840" w:firstLineChars="400"/>
        <w:rPr>
          <w:rFonts w:hint="eastAsia" w:ascii="Times New Roman" w:hAnsi="Times New Roman"/>
          <w:szCs w:val="21"/>
          <w:u w:val="none"/>
          <w:lang w:val="en-US" w:eastAsia="zh-CN"/>
        </w:rPr>
      </w:pPr>
      <w:r>
        <w:rPr>
          <w:rFonts w:hint="eastAsia" w:ascii="Times New Roman" w:hAnsi="Times New Roman"/>
          <w:iCs w:val="0"/>
          <w:szCs w:val="21"/>
          <w:lang w:val="en-US" w:eastAsia="zh-CN"/>
        </w:rPr>
        <w:t xml:space="preserve"> </w:t>
      </w:r>
      <w:r>
        <w:rPr>
          <w:rFonts w:hint="eastAsia" w:ascii="Times New Roman" w:hAnsi="Times New Roman"/>
          <w:iCs w:val="0"/>
          <w:szCs w:val="21"/>
        </w:rPr>
        <w:sym w:font="Wingdings" w:char="00A8"/>
      </w:r>
      <w:r>
        <w:rPr>
          <w:rFonts w:hint="eastAsia" w:ascii="Times New Roman" w:hAnsi="Times New Roman" w:eastAsia="宋体"/>
          <w:iCs w:val="0"/>
          <w:szCs w:val="21"/>
          <w:lang w:eastAsia="zh-CN"/>
        </w:rPr>
        <w:t>否</w:t>
      </w:r>
    </w:p>
    <w:p w14:paraId="3A4A76BA">
      <w:pPr>
        <w:numPr>
          <w:ilvl w:val="-1"/>
          <w:numId w:val="0"/>
        </w:numPr>
        <w:tabs>
          <w:tab w:val="left" w:pos="740"/>
        </w:tabs>
        <w:adjustRightInd w:val="0"/>
        <w:snapToGrid w:val="0"/>
        <w:spacing w:before="0" w:beforeLines="0" w:line="400" w:lineRule="exact"/>
        <w:ind w:left="0" w:firstLine="0" w:firstLineChars="0"/>
        <w:rPr>
          <w:rFonts w:hint="eastAsia" w:ascii="Times New Roman" w:hAnsi="Times New Roman" w:eastAsia="宋体"/>
          <w:b w:val="0"/>
          <w:bCs w:val="0"/>
          <w:sz w:val="21"/>
          <w:szCs w:val="21"/>
          <w:u w:val="none"/>
          <w:lang w:val="en-US" w:eastAsia="zh-CN"/>
        </w:rPr>
      </w:pPr>
      <w:r>
        <w:rPr>
          <w:rFonts w:hint="eastAsia" w:ascii="Times New Roman" w:hAnsi="Times New Roman"/>
          <w:b w:val="0"/>
          <w:bCs w:val="0"/>
          <w:sz w:val="21"/>
          <w:szCs w:val="21"/>
          <w:u w:val="none"/>
          <w:lang w:val="en-US" w:eastAsia="zh-CN"/>
        </w:rPr>
        <w:t xml:space="preserve">    （1</w:t>
      </w:r>
      <w:r>
        <w:rPr>
          <w:rFonts w:hint="default" w:ascii="Times New Roman" w:hAnsi="Times New Roman"/>
          <w:b w:val="0"/>
          <w:bCs w:val="0"/>
          <w:sz w:val="21"/>
          <w:szCs w:val="21"/>
          <w:u w:val="none"/>
          <w:lang w:val="en" w:eastAsia="zh-CN"/>
        </w:rPr>
        <w:t>0</w:t>
      </w:r>
      <w:r>
        <w:rPr>
          <w:rFonts w:hint="eastAsia" w:ascii="Times New Roman" w:hAnsi="Times New Roman"/>
          <w:b w:val="0"/>
          <w:bCs w:val="0"/>
          <w:sz w:val="21"/>
          <w:szCs w:val="21"/>
          <w:u w:val="none"/>
          <w:lang w:val="en-US" w:eastAsia="zh-CN"/>
        </w:rPr>
        <w:t>）</w:t>
      </w:r>
      <w:r>
        <w:rPr>
          <w:rFonts w:hint="eastAsia" w:ascii="Times New Roman" w:hAnsi="Times New Roman" w:eastAsia="宋体"/>
          <w:b w:val="0"/>
          <w:bCs w:val="0"/>
          <w:sz w:val="21"/>
          <w:szCs w:val="21"/>
          <w:u w:val="none"/>
          <w:lang w:val="en-US" w:eastAsia="zh-CN"/>
        </w:rPr>
        <w:t>是否涉及节能产品：</w:t>
      </w:r>
    </w:p>
    <w:p w14:paraId="76669B6F">
      <w:pPr>
        <w:numPr>
          <w:ilvl w:val="-1"/>
          <w:numId w:val="0"/>
        </w:numPr>
        <w:tabs>
          <w:tab w:val="left" w:pos="740"/>
        </w:tabs>
        <w:adjustRightInd w:val="0"/>
        <w:snapToGrid w:val="0"/>
        <w:spacing w:before="0" w:beforeLines="0" w:line="400" w:lineRule="exact"/>
        <w:ind w:firstLine="0" w:firstLineChars="0"/>
        <w:rPr>
          <w:rFonts w:hint="eastAsia" w:ascii="Times New Roman" w:hAnsi="Times New Roman"/>
          <w:iCs/>
          <w:szCs w:val="21"/>
          <w:lang w:val="en-US" w:eastAsia="zh-CN"/>
        </w:rPr>
      </w:pPr>
      <w:r>
        <w:rPr>
          <w:rFonts w:hint="eastAsia" w:ascii="Times New Roman" w:hAnsi="Times New Roman"/>
          <w:b w:val="0"/>
          <w:bCs w:val="0"/>
          <w:sz w:val="21"/>
          <w:szCs w:val="21"/>
          <w:u w:val="none"/>
          <w:lang w:val="en-US" w:eastAsia="zh-CN"/>
        </w:rPr>
        <w:t xml:space="preserve">         </w:t>
      </w:r>
      <w:r>
        <w:rPr>
          <w:rFonts w:hint="eastAsia" w:ascii="Times New Roman" w:hAnsi="Times New Roman" w:eastAsia="宋体"/>
          <w:iCs w:val="0"/>
          <w:szCs w:val="21"/>
        </w:rPr>
        <w:sym w:font="Wingdings" w:char="00A8"/>
      </w:r>
      <w:r>
        <w:rPr>
          <w:rFonts w:hint="eastAsia" w:ascii="Times New Roman" w:hAnsi="Times New Roman" w:eastAsia="宋体"/>
          <w:iCs w:val="0"/>
          <w:szCs w:val="21"/>
        </w:rPr>
        <w:t>是</w:t>
      </w:r>
      <w:r>
        <w:rPr>
          <w:rFonts w:hint="eastAsia" w:ascii="Times New Roman" w:hAnsi="Times New Roman" w:eastAsia="宋体"/>
          <w:iCs w:val="0"/>
          <w:szCs w:val="21"/>
          <w:lang w:eastAsia="zh-CN"/>
        </w:rPr>
        <w:t>，</w:t>
      </w:r>
      <w:r>
        <w:rPr>
          <w:rFonts w:hint="eastAsia" w:ascii="Times New Roman" w:hAnsi="Times New Roman"/>
          <w:iCs w:val="0"/>
          <w:szCs w:val="21"/>
          <w:lang w:eastAsia="zh-CN"/>
        </w:rPr>
        <w:t>《节能产品政府采购品目清单》的底级品目名称：</w:t>
      </w:r>
      <w:r>
        <w:rPr>
          <w:rFonts w:hint="eastAsia" w:ascii="Times New Roman" w:hAnsi="Times New Roman" w:eastAsia="宋体"/>
          <w:szCs w:val="21"/>
          <w:u w:val="single"/>
          <w:lang w:val="en-US" w:eastAsia="zh-CN"/>
        </w:rPr>
        <w:t xml:space="preserve">      </w:t>
      </w:r>
      <w:r>
        <w:rPr>
          <w:rFonts w:hint="eastAsia" w:ascii="Times New Roman" w:hAnsi="Times New Roman"/>
          <w:szCs w:val="21"/>
          <w:u w:val="single"/>
          <w:lang w:val="en-US" w:eastAsia="zh-CN"/>
        </w:rPr>
        <w:t xml:space="preserve">   </w:t>
      </w:r>
      <w:r>
        <w:rPr>
          <w:rFonts w:hint="eastAsia" w:ascii="Times New Roman" w:hAnsi="Times New Roman"/>
          <w:iCs/>
          <w:szCs w:val="21"/>
          <w:lang w:val="en-US" w:eastAsia="zh-CN"/>
        </w:rPr>
        <w:t xml:space="preserve">     </w:t>
      </w:r>
    </w:p>
    <w:p w14:paraId="0F2F42A9">
      <w:pPr>
        <w:numPr>
          <w:ilvl w:val="-1"/>
          <w:numId w:val="0"/>
        </w:numPr>
        <w:tabs>
          <w:tab w:val="left" w:pos="740"/>
        </w:tabs>
        <w:adjustRightInd w:val="0"/>
        <w:snapToGrid w:val="0"/>
        <w:spacing w:before="0" w:beforeLines="0" w:line="400" w:lineRule="exact"/>
        <w:ind w:firstLine="0" w:firstLineChars="0"/>
        <w:rPr>
          <w:rFonts w:hint="eastAsia" w:ascii="Times New Roman" w:hAnsi="Times New Roman"/>
          <w:iCs/>
          <w:szCs w:val="21"/>
          <w:lang w:val="en-US" w:eastAsia="zh-CN"/>
        </w:rPr>
      </w:pPr>
      <w:r>
        <w:rPr>
          <w:rFonts w:hint="eastAsia" w:ascii="Times New Roman" w:hAnsi="Times New Roman"/>
          <w:iCs/>
          <w:szCs w:val="21"/>
          <w:lang w:val="en-US" w:eastAsia="zh-CN"/>
        </w:rPr>
        <w:t xml:space="preserve">                </w:t>
      </w:r>
      <w:r>
        <w:rPr>
          <w:rFonts w:hint="eastAsia" w:ascii="Times New Roman" w:hAnsi="Times New Roman"/>
          <w:iCs/>
          <w:szCs w:val="21"/>
        </w:rPr>
        <w:sym w:font="Wingdings" w:char="00A8"/>
      </w:r>
      <w:r>
        <w:rPr>
          <w:rFonts w:hint="eastAsia" w:ascii="Times New Roman" w:hAnsi="Times New Roman"/>
          <w:iCs/>
          <w:szCs w:val="21"/>
          <w:lang w:eastAsia="zh-CN"/>
        </w:rPr>
        <w:t>强制采购</w:t>
      </w:r>
      <w:r>
        <w:rPr>
          <w:rFonts w:hint="eastAsia" w:ascii="Times New Roman" w:hAnsi="Times New Roman"/>
          <w:iCs/>
          <w:szCs w:val="21"/>
          <w:lang w:val="en-US" w:eastAsia="zh-CN"/>
        </w:rPr>
        <w:t xml:space="preserve">       </w:t>
      </w:r>
      <w:r>
        <w:rPr>
          <w:rFonts w:hint="eastAsia" w:ascii="Times New Roman" w:hAnsi="Times New Roman"/>
          <w:iCs/>
          <w:szCs w:val="21"/>
        </w:rPr>
        <w:sym w:font="Wingdings" w:char="00A8"/>
      </w:r>
      <w:r>
        <w:rPr>
          <w:rFonts w:hint="eastAsia" w:ascii="Times New Roman" w:hAnsi="Times New Roman"/>
          <w:iCs/>
          <w:szCs w:val="21"/>
          <w:lang w:eastAsia="zh-CN"/>
        </w:rPr>
        <w:t>优先采购</w:t>
      </w:r>
      <w:r>
        <w:rPr>
          <w:rFonts w:hint="eastAsia" w:ascii="Times New Roman" w:hAnsi="Times New Roman"/>
          <w:iCs/>
          <w:szCs w:val="21"/>
          <w:lang w:val="en-US" w:eastAsia="zh-CN"/>
        </w:rPr>
        <w:t xml:space="preserve">    </w:t>
      </w:r>
    </w:p>
    <w:p w14:paraId="03AEB9D4">
      <w:pPr>
        <w:numPr>
          <w:ilvl w:val="-1"/>
          <w:numId w:val="0"/>
        </w:numPr>
        <w:tabs>
          <w:tab w:val="left" w:pos="740"/>
        </w:tabs>
        <w:adjustRightInd w:val="0"/>
        <w:snapToGrid w:val="0"/>
        <w:spacing w:before="0" w:beforeLines="0" w:line="400" w:lineRule="exact"/>
        <w:ind w:firstLine="0" w:firstLineChars="0"/>
        <w:rPr>
          <w:rFonts w:hint="eastAsia" w:ascii="Times New Roman" w:hAnsi="Times New Roman" w:eastAsia="宋体"/>
          <w:iCs w:val="0"/>
          <w:szCs w:val="21"/>
        </w:rPr>
      </w:pPr>
      <w:r>
        <w:rPr>
          <w:rFonts w:hint="eastAsia" w:ascii="Times New Roman" w:hAnsi="Times New Roman"/>
          <w:iCs/>
          <w:szCs w:val="21"/>
          <w:lang w:val="en-US" w:eastAsia="zh-CN"/>
        </w:rPr>
        <w:t xml:space="preserve">         </w:t>
      </w:r>
      <w:r>
        <w:rPr>
          <w:rFonts w:hint="eastAsia" w:ascii="Times New Roman" w:hAnsi="Times New Roman" w:eastAsia="宋体"/>
          <w:iCs w:val="0"/>
          <w:szCs w:val="21"/>
        </w:rPr>
        <w:sym w:font="Wingdings" w:char="00A8"/>
      </w:r>
      <w:r>
        <w:rPr>
          <w:rFonts w:hint="eastAsia" w:ascii="Times New Roman" w:hAnsi="Times New Roman" w:eastAsia="宋体"/>
          <w:iCs w:val="0"/>
          <w:szCs w:val="21"/>
        </w:rPr>
        <w:t>否</w:t>
      </w:r>
    </w:p>
    <w:p w14:paraId="7D0EA0D6">
      <w:pPr>
        <w:numPr>
          <w:ilvl w:val="-1"/>
          <w:numId w:val="0"/>
        </w:numPr>
        <w:tabs>
          <w:tab w:val="left" w:pos="740"/>
        </w:tabs>
        <w:adjustRightInd w:val="0"/>
        <w:snapToGrid w:val="0"/>
        <w:spacing w:before="0" w:beforeLines="0" w:line="400" w:lineRule="exact"/>
        <w:ind w:left="0" w:firstLine="0" w:firstLineChars="0"/>
        <w:rPr>
          <w:rFonts w:hint="eastAsia" w:ascii="Times New Roman" w:hAnsi="Times New Roman" w:eastAsia="宋体"/>
          <w:b w:val="0"/>
          <w:bCs w:val="0"/>
          <w:sz w:val="21"/>
          <w:szCs w:val="21"/>
          <w:u w:val="none"/>
          <w:lang w:val="en-US" w:eastAsia="zh-CN"/>
        </w:rPr>
      </w:pPr>
      <w:r>
        <w:rPr>
          <w:rFonts w:hint="eastAsia" w:ascii="Times New Roman" w:hAnsi="Times New Roman"/>
          <w:b w:val="0"/>
          <w:bCs w:val="0"/>
          <w:sz w:val="21"/>
          <w:szCs w:val="21"/>
          <w:u w:val="none"/>
          <w:lang w:val="en-US" w:eastAsia="zh-CN"/>
        </w:rPr>
        <w:t xml:space="preserve">          </w:t>
      </w:r>
      <w:r>
        <w:rPr>
          <w:rFonts w:hint="eastAsia" w:ascii="Times New Roman" w:hAnsi="Times New Roman" w:eastAsia="宋体"/>
          <w:b w:val="0"/>
          <w:bCs w:val="0"/>
          <w:sz w:val="21"/>
          <w:szCs w:val="21"/>
          <w:u w:val="none"/>
          <w:lang w:val="en-US" w:eastAsia="zh-CN"/>
        </w:rPr>
        <w:t>是否涉及</w:t>
      </w:r>
      <w:r>
        <w:rPr>
          <w:rFonts w:hint="eastAsia" w:ascii="Times New Roman" w:hAnsi="Times New Roman"/>
          <w:b w:val="0"/>
          <w:bCs w:val="0"/>
          <w:sz w:val="21"/>
          <w:szCs w:val="21"/>
          <w:u w:val="none"/>
          <w:lang w:val="en-US" w:eastAsia="zh-CN"/>
        </w:rPr>
        <w:t>环境标志</w:t>
      </w:r>
      <w:r>
        <w:rPr>
          <w:rFonts w:hint="eastAsia" w:ascii="Times New Roman" w:hAnsi="Times New Roman" w:eastAsia="宋体"/>
          <w:b w:val="0"/>
          <w:bCs w:val="0"/>
          <w:sz w:val="21"/>
          <w:szCs w:val="21"/>
          <w:u w:val="none"/>
          <w:lang w:val="en-US" w:eastAsia="zh-CN"/>
        </w:rPr>
        <w:t>产品：</w:t>
      </w:r>
    </w:p>
    <w:p w14:paraId="299F0AAF">
      <w:pPr>
        <w:numPr>
          <w:ilvl w:val="-1"/>
          <w:numId w:val="0"/>
        </w:numPr>
        <w:tabs>
          <w:tab w:val="left" w:pos="740"/>
        </w:tabs>
        <w:adjustRightInd w:val="0"/>
        <w:snapToGrid w:val="0"/>
        <w:spacing w:before="0" w:beforeLines="0" w:line="400" w:lineRule="exact"/>
        <w:ind w:firstLine="0" w:firstLineChars="0"/>
        <w:rPr>
          <w:rFonts w:hint="eastAsia" w:ascii="Times New Roman" w:hAnsi="Times New Roman"/>
          <w:iCs w:val="0"/>
          <w:szCs w:val="21"/>
          <w:lang w:eastAsia="zh-CN"/>
        </w:rPr>
      </w:pPr>
      <w:r>
        <w:rPr>
          <w:rFonts w:hint="eastAsia" w:ascii="Times New Roman" w:hAnsi="Times New Roman"/>
          <w:b w:val="0"/>
          <w:bCs w:val="0"/>
          <w:sz w:val="21"/>
          <w:szCs w:val="21"/>
          <w:u w:val="none"/>
          <w:lang w:val="en-US" w:eastAsia="zh-CN"/>
        </w:rPr>
        <w:t xml:space="preserve">         </w:t>
      </w:r>
      <w:r>
        <w:rPr>
          <w:rFonts w:hint="eastAsia" w:ascii="Times New Roman" w:hAnsi="Times New Roman" w:eastAsia="宋体"/>
          <w:iCs w:val="0"/>
          <w:szCs w:val="21"/>
        </w:rPr>
        <w:sym w:font="Wingdings" w:char="00A8"/>
      </w:r>
      <w:r>
        <w:rPr>
          <w:rFonts w:hint="eastAsia" w:ascii="Times New Roman" w:hAnsi="Times New Roman" w:eastAsia="宋体"/>
          <w:iCs w:val="0"/>
          <w:szCs w:val="21"/>
        </w:rPr>
        <w:t>是</w:t>
      </w:r>
      <w:r>
        <w:rPr>
          <w:rFonts w:hint="eastAsia" w:ascii="Times New Roman" w:hAnsi="Times New Roman" w:eastAsia="宋体"/>
          <w:iCs w:val="0"/>
          <w:szCs w:val="21"/>
          <w:lang w:eastAsia="zh-CN"/>
        </w:rPr>
        <w:t>，</w:t>
      </w:r>
      <w:r>
        <w:rPr>
          <w:rFonts w:hint="eastAsia" w:ascii="Times New Roman" w:hAnsi="Times New Roman"/>
          <w:iCs w:val="0"/>
          <w:szCs w:val="21"/>
          <w:lang w:eastAsia="zh-CN"/>
        </w:rPr>
        <w:t>《环境标志产品政府采购品目清单》的底级品目名称：</w:t>
      </w:r>
      <w:r>
        <w:rPr>
          <w:rFonts w:hint="eastAsia" w:ascii="Times New Roman" w:hAnsi="Times New Roman" w:eastAsia="宋体"/>
          <w:szCs w:val="21"/>
          <w:u w:val="single"/>
          <w:lang w:val="en-US" w:eastAsia="zh-CN"/>
        </w:rPr>
        <w:t xml:space="preserve">      </w:t>
      </w:r>
      <w:r>
        <w:rPr>
          <w:rFonts w:hint="eastAsia" w:ascii="Times New Roman" w:hAnsi="Times New Roman"/>
          <w:szCs w:val="21"/>
          <w:u w:val="single"/>
          <w:lang w:val="en-US" w:eastAsia="zh-CN"/>
        </w:rPr>
        <w:t xml:space="preserve">   </w:t>
      </w:r>
      <w:r>
        <w:rPr>
          <w:rFonts w:hint="eastAsia" w:ascii="Times New Roman" w:hAnsi="Times New Roman"/>
          <w:iCs/>
          <w:szCs w:val="21"/>
          <w:lang w:val="en-US" w:eastAsia="zh-CN"/>
        </w:rPr>
        <w:t xml:space="preserve"> </w:t>
      </w:r>
    </w:p>
    <w:p w14:paraId="4E05BE3A">
      <w:pPr>
        <w:numPr>
          <w:ilvl w:val="-1"/>
          <w:numId w:val="0"/>
        </w:numPr>
        <w:tabs>
          <w:tab w:val="left" w:pos="740"/>
        </w:tabs>
        <w:adjustRightInd w:val="0"/>
        <w:snapToGrid w:val="0"/>
        <w:spacing w:before="0" w:beforeLines="0" w:line="400" w:lineRule="exact"/>
        <w:ind w:firstLine="0" w:firstLineChars="0"/>
        <w:rPr>
          <w:rFonts w:hint="eastAsia" w:ascii="Times New Roman" w:hAnsi="Times New Roman"/>
          <w:iCs/>
          <w:szCs w:val="21"/>
          <w:lang w:val="en-US" w:eastAsia="zh-CN"/>
        </w:rPr>
      </w:pPr>
      <w:r>
        <w:rPr>
          <w:rFonts w:hint="eastAsia" w:ascii="Times New Roman" w:hAnsi="Times New Roman"/>
          <w:iCs/>
          <w:szCs w:val="21"/>
          <w:lang w:val="en-US" w:eastAsia="zh-CN"/>
        </w:rPr>
        <w:t xml:space="preserve">                </w:t>
      </w:r>
      <w:r>
        <w:rPr>
          <w:rFonts w:hint="eastAsia" w:ascii="Times New Roman" w:hAnsi="Times New Roman"/>
          <w:iCs/>
          <w:szCs w:val="21"/>
        </w:rPr>
        <w:sym w:font="Wingdings" w:char="00A8"/>
      </w:r>
      <w:r>
        <w:rPr>
          <w:rFonts w:hint="eastAsia" w:ascii="Times New Roman" w:hAnsi="Times New Roman"/>
          <w:iCs/>
          <w:szCs w:val="21"/>
          <w:lang w:eastAsia="zh-CN"/>
        </w:rPr>
        <w:t>强制采购</w:t>
      </w:r>
      <w:r>
        <w:rPr>
          <w:rFonts w:hint="eastAsia" w:ascii="Times New Roman" w:hAnsi="Times New Roman"/>
          <w:iCs/>
          <w:szCs w:val="21"/>
          <w:lang w:val="en-US" w:eastAsia="zh-CN"/>
        </w:rPr>
        <w:t xml:space="preserve">       </w:t>
      </w:r>
      <w:r>
        <w:rPr>
          <w:rFonts w:hint="eastAsia" w:ascii="Times New Roman" w:hAnsi="Times New Roman"/>
          <w:iCs/>
          <w:szCs w:val="21"/>
        </w:rPr>
        <w:sym w:font="Wingdings" w:char="00A8"/>
      </w:r>
      <w:r>
        <w:rPr>
          <w:rFonts w:hint="eastAsia" w:ascii="Times New Roman" w:hAnsi="Times New Roman"/>
          <w:iCs/>
          <w:szCs w:val="21"/>
          <w:lang w:eastAsia="zh-CN"/>
        </w:rPr>
        <w:t>优先采购</w:t>
      </w:r>
      <w:r>
        <w:rPr>
          <w:rFonts w:hint="eastAsia" w:ascii="Times New Roman" w:hAnsi="Times New Roman"/>
          <w:iCs/>
          <w:szCs w:val="21"/>
          <w:lang w:val="en-US" w:eastAsia="zh-CN"/>
        </w:rPr>
        <w:t xml:space="preserve">    </w:t>
      </w:r>
    </w:p>
    <w:p w14:paraId="4A7DE59E">
      <w:pPr>
        <w:numPr>
          <w:ilvl w:val="-1"/>
          <w:numId w:val="0"/>
        </w:numPr>
        <w:tabs>
          <w:tab w:val="left" w:pos="740"/>
        </w:tabs>
        <w:adjustRightInd w:val="0"/>
        <w:snapToGrid w:val="0"/>
        <w:spacing w:before="0" w:beforeLines="0" w:line="400" w:lineRule="exact"/>
        <w:ind w:firstLine="0" w:firstLineChars="0"/>
        <w:rPr>
          <w:rFonts w:hint="eastAsia" w:ascii="Times New Roman" w:hAnsi="Times New Roman"/>
          <w:b w:val="0"/>
          <w:bCs w:val="0"/>
          <w:sz w:val="21"/>
          <w:szCs w:val="21"/>
          <w:u w:val="none"/>
          <w:lang w:val="en-US" w:eastAsia="zh-CN"/>
        </w:rPr>
      </w:pPr>
      <w:r>
        <w:rPr>
          <w:rFonts w:hint="eastAsia" w:ascii="Times New Roman" w:hAnsi="Times New Roman"/>
          <w:iCs/>
          <w:szCs w:val="21"/>
          <w:lang w:val="en-US" w:eastAsia="zh-CN"/>
        </w:rPr>
        <w:t xml:space="preserve">         </w:t>
      </w:r>
      <w:r>
        <w:rPr>
          <w:rFonts w:hint="eastAsia" w:ascii="Times New Roman" w:hAnsi="Times New Roman" w:eastAsia="宋体"/>
          <w:iCs w:val="0"/>
          <w:szCs w:val="21"/>
        </w:rPr>
        <w:sym w:font="Wingdings" w:char="00A8"/>
      </w:r>
      <w:r>
        <w:rPr>
          <w:rFonts w:hint="eastAsia" w:ascii="Times New Roman" w:hAnsi="Times New Roman" w:eastAsia="宋体"/>
          <w:iCs w:val="0"/>
          <w:szCs w:val="21"/>
        </w:rPr>
        <w:t>否</w:t>
      </w:r>
    </w:p>
    <w:p w14:paraId="4E92E4B4">
      <w:pPr>
        <w:pStyle w:val="40"/>
        <w:numPr>
          <w:ilvl w:val="-1"/>
          <w:numId w:val="0"/>
        </w:numPr>
        <w:adjustRightInd w:val="0"/>
        <w:snapToGrid w:val="0"/>
        <w:spacing w:before="0" w:beforeLines="0" w:line="400" w:lineRule="exact"/>
        <w:ind w:firstLine="0" w:firstLineChars="0"/>
        <w:rPr>
          <w:rFonts w:hint="eastAsia" w:ascii="Times New Roman" w:hAnsi="Times New Roman" w:eastAsia="宋体" w:cs="Times New Roman"/>
          <w:iCs w:val="0"/>
          <w:kern w:val="2"/>
          <w:sz w:val="21"/>
          <w:szCs w:val="21"/>
          <w:u w:val="none"/>
          <w:lang w:val="en-US" w:eastAsia="zh-CN"/>
        </w:rPr>
      </w:pPr>
      <w:r>
        <w:rPr>
          <w:rFonts w:hint="eastAsia" w:ascii="Times New Roman" w:hAnsi="Times New Roman"/>
          <w:b w:val="0"/>
          <w:bCs w:val="0"/>
          <w:sz w:val="21"/>
          <w:szCs w:val="21"/>
          <w:u w:val="none"/>
          <w:lang w:val="en-US" w:eastAsia="zh-CN"/>
        </w:rPr>
        <w:t xml:space="preserve">          </w:t>
      </w:r>
      <w:r>
        <w:rPr>
          <w:rFonts w:hint="eastAsia" w:ascii="Times New Roman" w:hAnsi="Times New Roman" w:eastAsia="宋体" w:cs="Times New Roman"/>
          <w:b w:val="0"/>
          <w:bCs w:val="0"/>
          <w:kern w:val="2"/>
          <w:sz w:val="21"/>
          <w:szCs w:val="21"/>
          <w:u w:val="none"/>
          <w:lang w:val="en-US" w:eastAsia="zh-CN"/>
        </w:rPr>
        <w:t>是否涉及绿色产品：</w:t>
      </w:r>
      <w:r>
        <w:rPr>
          <w:rFonts w:hint="eastAsia" w:ascii="Times New Roman" w:hAnsi="Times New Roman" w:eastAsia="宋体" w:cs="Times New Roman"/>
          <w:iCs w:val="0"/>
          <w:kern w:val="2"/>
          <w:sz w:val="21"/>
          <w:szCs w:val="21"/>
          <w:u w:val="none"/>
          <w:lang w:val="en-US" w:eastAsia="zh-CN"/>
        </w:rPr>
        <w:t xml:space="preserve"> </w:t>
      </w:r>
    </w:p>
    <w:p w14:paraId="24F7045F">
      <w:pPr>
        <w:pStyle w:val="40"/>
        <w:spacing w:beforeLines="0"/>
        <w:ind w:firstLine="420" w:firstLineChars="0"/>
        <w:rPr>
          <w:rFonts w:hint="eastAsia" w:ascii="Times New Roman" w:hAnsi="Times New Roman" w:eastAsia="宋体"/>
          <w:szCs w:val="21"/>
          <w:u w:val="single"/>
          <w:lang w:val="en-US" w:eastAsia="zh-CN"/>
        </w:rPr>
      </w:pPr>
      <w:r>
        <w:rPr>
          <w:rFonts w:hint="eastAsia" w:ascii="Times New Roman" w:hAnsi="Times New Roman" w:eastAsia="宋体" w:cs="Times New Roman"/>
          <w:iCs w:val="0"/>
          <w:kern w:val="2"/>
          <w:sz w:val="21"/>
          <w:szCs w:val="21"/>
          <w:u w:val="none"/>
          <w:lang w:val="en-US" w:eastAsia="zh-CN"/>
        </w:rPr>
        <w:t xml:space="preserve">     </w:t>
      </w:r>
      <w:r>
        <w:rPr>
          <w:rFonts w:hint="eastAsia" w:ascii="Times New Roman" w:hAnsi="Times New Roman" w:eastAsia="宋体" w:cs="Times New Roman"/>
          <w:iCs w:val="0"/>
          <w:kern w:val="2"/>
          <w:sz w:val="21"/>
          <w:szCs w:val="21"/>
          <w:u w:val="none"/>
        </w:rPr>
        <w:sym w:font="Wingdings" w:char="00A8"/>
      </w:r>
      <w:r>
        <w:rPr>
          <w:rFonts w:hint="eastAsia" w:ascii="Times New Roman" w:hAnsi="Times New Roman" w:eastAsia="宋体" w:cs="Times New Roman"/>
          <w:iCs w:val="0"/>
          <w:kern w:val="2"/>
          <w:sz w:val="21"/>
          <w:szCs w:val="21"/>
          <w:u w:val="none"/>
        </w:rPr>
        <w:t>是</w:t>
      </w:r>
      <w:r>
        <w:rPr>
          <w:rFonts w:hint="eastAsia" w:ascii="Times New Roman" w:hAnsi="Times New Roman" w:eastAsia="宋体" w:cs="Times New Roman"/>
          <w:iCs w:val="0"/>
          <w:kern w:val="2"/>
          <w:sz w:val="21"/>
          <w:szCs w:val="21"/>
          <w:u w:val="none"/>
          <w:lang w:eastAsia="zh-CN"/>
        </w:rPr>
        <w:t>，绿色产品政府采购相关政策确定的底级品目名称：</w:t>
      </w:r>
      <w:r>
        <w:rPr>
          <w:rFonts w:hint="eastAsia" w:ascii="Times New Roman" w:hAnsi="Times New Roman" w:eastAsia="宋体"/>
          <w:szCs w:val="21"/>
          <w:u w:val="single"/>
          <w:lang w:val="en-US" w:eastAsia="zh-CN"/>
        </w:rPr>
        <w:t xml:space="preserve">         </w:t>
      </w:r>
    </w:p>
    <w:p w14:paraId="1A49E759">
      <w:pPr>
        <w:numPr>
          <w:ilvl w:val="-1"/>
          <w:numId w:val="0"/>
        </w:numPr>
        <w:tabs>
          <w:tab w:val="left" w:pos="740"/>
        </w:tabs>
        <w:adjustRightInd w:val="0"/>
        <w:snapToGrid w:val="0"/>
        <w:spacing w:before="0" w:beforeLines="0" w:line="400" w:lineRule="exact"/>
        <w:ind w:firstLine="0" w:firstLineChars="0"/>
        <w:rPr>
          <w:rFonts w:hint="eastAsia" w:ascii="Times New Roman" w:hAnsi="Times New Roman"/>
          <w:iCs/>
          <w:szCs w:val="21"/>
          <w:lang w:val="en-US" w:eastAsia="zh-CN"/>
        </w:rPr>
      </w:pPr>
      <w:r>
        <w:rPr>
          <w:rFonts w:hint="eastAsia" w:ascii="Times New Roman" w:hAnsi="Times New Roman"/>
          <w:iCs/>
          <w:szCs w:val="21"/>
          <w:lang w:val="en-US" w:eastAsia="zh-CN"/>
        </w:rPr>
        <w:t xml:space="preserve">                </w:t>
      </w:r>
      <w:r>
        <w:rPr>
          <w:rFonts w:hint="eastAsia" w:ascii="Times New Roman" w:hAnsi="Times New Roman"/>
          <w:iCs/>
          <w:szCs w:val="21"/>
        </w:rPr>
        <w:sym w:font="Wingdings" w:char="00A8"/>
      </w:r>
      <w:r>
        <w:rPr>
          <w:rFonts w:hint="eastAsia" w:ascii="Times New Roman" w:hAnsi="Times New Roman"/>
          <w:iCs/>
          <w:szCs w:val="21"/>
          <w:lang w:eastAsia="zh-CN"/>
        </w:rPr>
        <w:t>强制采购</w:t>
      </w:r>
      <w:r>
        <w:rPr>
          <w:rFonts w:hint="eastAsia" w:ascii="Times New Roman" w:hAnsi="Times New Roman"/>
          <w:iCs/>
          <w:szCs w:val="21"/>
          <w:lang w:val="en-US" w:eastAsia="zh-CN"/>
        </w:rPr>
        <w:t xml:space="preserve">       </w:t>
      </w:r>
      <w:r>
        <w:rPr>
          <w:rFonts w:hint="eastAsia" w:ascii="Times New Roman" w:hAnsi="Times New Roman"/>
          <w:iCs/>
          <w:szCs w:val="21"/>
        </w:rPr>
        <w:sym w:font="Wingdings" w:char="00A8"/>
      </w:r>
      <w:r>
        <w:rPr>
          <w:rFonts w:hint="eastAsia" w:ascii="Times New Roman" w:hAnsi="Times New Roman"/>
          <w:iCs/>
          <w:szCs w:val="21"/>
          <w:lang w:eastAsia="zh-CN"/>
        </w:rPr>
        <w:t>优先采购</w:t>
      </w:r>
      <w:r>
        <w:rPr>
          <w:rFonts w:hint="eastAsia" w:ascii="Times New Roman" w:hAnsi="Times New Roman"/>
          <w:iCs/>
          <w:szCs w:val="21"/>
          <w:lang w:val="en-US" w:eastAsia="zh-CN"/>
        </w:rPr>
        <w:t xml:space="preserve">    </w:t>
      </w:r>
    </w:p>
    <w:p w14:paraId="3BC7F90E">
      <w:pPr>
        <w:pStyle w:val="40"/>
        <w:spacing w:beforeLines="0"/>
        <w:ind w:firstLine="420" w:firstLineChars="0"/>
        <w:rPr>
          <w:rFonts w:hint="eastAsia" w:ascii="Times New Roman" w:hAnsi="Times New Roman"/>
          <w:b w:val="0"/>
          <w:bCs w:val="0"/>
          <w:sz w:val="21"/>
          <w:szCs w:val="21"/>
          <w:u w:val="none"/>
          <w:lang w:val="en-US" w:eastAsia="zh-CN"/>
        </w:rPr>
      </w:pPr>
      <w:r>
        <w:rPr>
          <w:rFonts w:hint="eastAsia" w:ascii="Times New Roman" w:hAnsi="Times New Roman" w:eastAsia="宋体" w:cs="Times New Roman"/>
          <w:iCs w:val="0"/>
          <w:kern w:val="2"/>
          <w:sz w:val="21"/>
          <w:szCs w:val="21"/>
          <w:u w:val="none"/>
          <w:lang w:val="en-US" w:eastAsia="zh-CN"/>
        </w:rPr>
        <w:t xml:space="preserve">     </w:t>
      </w:r>
      <w:r>
        <w:rPr>
          <w:rFonts w:hint="eastAsia" w:ascii="Times New Roman" w:hAnsi="Times New Roman" w:eastAsia="宋体" w:cs="Times New Roman"/>
          <w:iCs w:val="0"/>
          <w:kern w:val="2"/>
          <w:sz w:val="21"/>
          <w:szCs w:val="21"/>
          <w:u w:val="none"/>
        </w:rPr>
        <w:sym w:font="Wingdings" w:char="00A8"/>
      </w:r>
      <w:r>
        <w:rPr>
          <w:rFonts w:hint="eastAsia" w:ascii="Times New Roman" w:hAnsi="Times New Roman" w:eastAsia="宋体" w:cs="Times New Roman"/>
          <w:iCs w:val="0"/>
          <w:kern w:val="2"/>
          <w:sz w:val="21"/>
          <w:szCs w:val="21"/>
          <w:u w:val="none"/>
        </w:rPr>
        <w:t>否</w:t>
      </w:r>
    </w:p>
    <w:p w14:paraId="497F3BB4">
      <w:pPr>
        <w:numPr>
          <w:ilvl w:val="-1"/>
          <w:numId w:val="0"/>
        </w:numPr>
        <w:adjustRightInd w:val="0"/>
        <w:snapToGrid w:val="0"/>
        <w:spacing w:before="0" w:beforeLines="0" w:line="400" w:lineRule="exact"/>
        <w:ind w:firstLine="0" w:firstLineChars="0"/>
        <w:rPr>
          <w:rFonts w:hint="eastAsia" w:ascii="Times New Roman" w:hAnsi="Times New Roman" w:eastAsia="宋体"/>
          <w:szCs w:val="21"/>
          <w:lang w:val="en-US" w:eastAsia="zh-CN"/>
        </w:rPr>
      </w:pPr>
      <w:r>
        <w:rPr>
          <w:rFonts w:hint="eastAsia" w:ascii="Times New Roman" w:hAnsi="Times New Roman"/>
          <w:szCs w:val="21"/>
          <w:lang w:val="en-US" w:eastAsia="zh-CN"/>
        </w:rPr>
        <w:t xml:space="preserve">    （1</w:t>
      </w:r>
      <w:r>
        <w:rPr>
          <w:rFonts w:hint="default" w:ascii="Times New Roman" w:hAnsi="Times New Roman"/>
          <w:szCs w:val="21"/>
          <w:lang w:val="en" w:eastAsia="zh-CN"/>
        </w:rPr>
        <w:t>1</w:t>
      </w:r>
      <w:r>
        <w:rPr>
          <w:rFonts w:hint="eastAsia" w:ascii="Times New Roman" w:hAnsi="Times New Roman"/>
          <w:szCs w:val="21"/>
          <w:lang w:val="en-US" w:eastAsia="zh-CN"/>
        </w:rPr>
        <w:t>）</w:t>
      </w:r>
      <w:r>
        <w:rPr>
          <w:rFonts w:hint="eastAsia" w:ascii="Times New Roman" w:hAnsi="Times New Roman" w:eastAsia="宋体"/>
          <w:szCs w:val="21"/>
          <w:lang w:val="en-US" w:eastAsia="zh-CN"/>
        </w:rPr>
        <w:t>涉及商品包装和快递包装的，是否参考</w:t>
      </w:r>
      <w:r>
        <w:rPr>
          <w:rFonts w:hint="eastAsia" w:ascii="Times New Roman" w:hAnsi="Times New Roman"/>
          <w:szCs w:val="21"/>
        </w:rPr>
        <w:t>《商品包装政府采购需求标准（试行）》、《快递包装政府采购需求标准（试行）》</w:t>
      </w:r>
      <w:r>
        <w:rPr>
          <w:rFonts w:hint="eastAsia" w:ascii="Times New Roman" w:hAnsi="Times New Roman" w:eastAsia="宋体"/>
          <w:szCs w:val="21"/>
          <w:lang w:eastAsia="zh-CN"/>
        </w:rPr>
        <w:t>明确产品及相关快递服务的具体包装要求：</w:t>
      </w:r>
    </w:p>
    <w:p w14:paraId="1FD2E7ED">
      <w:pPr>
        <w:numPr>
          <w:ilvl w:val="-1"/>
          <w:numId w:val="0"/>
        </w:numPr>
        <w:adjustRightInd w:val="0"/>
        <w:snapToGrid w:val="0"/>
        <w:spacing w:before="0" w:beforeLines="0" w:line="400" w:lineRule="exact"/>
        <w:ind w:firstLine="840" w:firstLineChars="400"/>
        <w:rPr>
          <w:rFonts w:hint="eastAsia" w:ascii="Times New Roman" w:hAnsi="Times New Roman" w:eastAsia="宋体"/>
          <w:iCs w:val="0"/>
          <w:szCs w:val="21"/>
          <w:lang w:val="en-US" w:eastAsia="zh-CN"/>
        </w:rPr>
      </w:pPr>
      <w:r>
        <w:rPr>
          <w:rFonts w:hint="eastAsia" w:ascii="Times New Roman" w:hAnsi="Times New Roman" w:eastAsia="宋体"/>
          <w:iCs w:val="0"/>
          <w:szCs w:val="21"/>
        </w:rPr>
        <w:sym w:font="Wingdings" w:char="00A8"/>
      </w:r>
      <w:r>
        <w:rPr>
          <w:rFonts w:hint="eastAsia" w:ascii="Times New Roman" w:hAnsi="Times New Roman" w:eastAsia="宋体"/>
          <w:iCs w:val="0"/>
          <w:szCs w:val="21"/>
        </w:rPr>
        <w:t xml:space="preserve">是       </w:t>
      </w:r>
      <w:r>
        <w:rPr>
          <w:rFonts w:hint="eastAsia" w:ascii="Times New Roman" w:hAnsi="Times New Roman" w:eastAsia="宋体"/>
          <w:iCs w:val="0"/>
          <w:szCs w:val="21"/>
        </w:rPr>
        <w:sym w:font="Wingdings" w:char="00A8"/>
      </w:r>
      <w:r>
        <w:rPr>
          <w:rFonts w:hint="eastAsia" w:ascii="Times New Roman" w:hAnsi="Times New Roman" w:eastAsia="宋体"/>
          <w:iCs w:val="0"/>
          <w:szCs w:val="21"/>
        </w:rPr>
        <w:t>否</w:t>
      </w:r>
      <w:r>
        <w:rPr>
          <w:rFonts w:hint="eastAsia" w:ascii="Times New Roman" w:hAnsi="Times New Roman" w:eastAsia="宋体"/>
          <w:iCs w:val="0"/>
          <w:szCs w:val="21"/>
          <w:lang w:val="en-US" w:eastAsia="zh-CN"/>
        </w:rPr>
        <w:t xml:space="preserve">      </w:t>
      </w:r>
      <w:r>
        <w:rPr>
          <w:rFonts w:hint="eastAsia" w:ascii="Times New Roman" w:hAnsi="Times New Roman" w:eastAsia="宋体"/>
          <w:iCs w:val="0"/>
          <w:szCs w:val="21"/>
        </w:rPr>
        <w:sym w:font="Wingdings" w:char="00A8"/>
      </w:r>
      <w:r>
        <w:rPr>
          <w:rFonts w:hint="eastAsia" w:ascii="Times New Roman" w:hAnsi="Times New Roman" w:eastAsia="宋体"/>
          <w:iCs w:val="0"/>
          <w:szCs w:val="21"/>
          <w:lang w:eastAsia="zh-CN"/>
        </w:rPr>
        <w:t>不涉及</w:t>
      </w:r>
    </w:p>
    <w:p w14:paraId="773A67F3">
      <w:pPr>
        <w:numPr>
          <w:ilvl w:val="0"/>
          <w:numId w:val="27"/>
        </w:numPr>
        <w:adjustRightInd w:val="0"/>
        <w:snapToGrid w:val="0"/>
        <w:spacing w:before="0" w:beforeLines="0" w:line="400" w:lineRule="exact"/>
        <w:ind w:firstLine="422" w:firstLineChars="200"/>
        <w:rPr>
          <w:rFonts w:ascii="Times New Roman" w:hAnsi="Times New Roman"/>
          <w:b/>
          <w:szCs w:val="21"/>
          <w:highlight w:val="none"/>
        </w:rPr>
      </w:pPr>
      <w:r>
        <w:rPr>
          <w:rFonts w:hint="eastAsia" w:ascii="Times New Roman" w:hAnsi="Times New Roman"/>
          <w:b/>
          <w:szCs w:val="21"/>
          <w:highlight w:val="none"/>
        </w:rPr>
        <w:t>合同金额</w:t>
      </w:r>
    </w:p>
    <w:p w14:paraId="698E3768">
      <w:pPr>
        <w:adjustRightInd w:val="0"/>
        <w:snapToGrid w:val="0"/>
        <w:spacing w:before="0" w:beforeLines="0" w:line="400" w:lineRule="exact"/>
        <w:ind w:firstLine="420" w:firstLineChars="200"/>
        <w:rPr>
          <w:rFonts w:ascii="Times New Roman" w:hAnsi="Times New Roman"/>
          <w:szCs w:val="21"/>
        </w:rPr>
      </w:pPr>
      <w:r>
        <w:rPr>
          <w:rFonts w:hint="eastAsia" w:ascii="Times New Roman" w:hAnsi="Times New Roman"/>
          <w:szCs w:val="21"/>
        </w:rPr>
        <w:t>（1）合同金额小写：</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p>
    <w:p w14:paraId="14D03B68">
      <w:pPr>
        <w:adjustRightInd w:val="0"/>
        <w:snapToGrid w:val="0"/>
        <w:spacing w:before="0" w:beforeLines="0" w:line="400" w:lineRule="exact"/>
        <w:ind w:left="0" w:firstLine="0" w:firstLineChars="0"/>
        <w:rPr>
          <w:rFonts w:ascii="Times New Roman" w:hAnsi="Times New Roman"/>
          <w:szCs w:val="21"/>
          <w:u w:val="single"/>
        </w:rPr>
      </w:pPr>
      <w:r>
        <w:rPr>
          <w:rFonts w:hint="eastAsia" w:ascii="Times New Roman" w:hAnsi="Times New Roman"/>
          <w:szCs w:val="21"/>
          <w:lang w:val="en-US" w:eastAsia="zh-CN"/>
        </w:rPr>
        <w:t xml:space="preserve">                 </w:t>
      </w:r>
      <w:r>
        <w:rPr>
          <w:rFonts w:hint="eastAsia" w:ascii="Times New Roman" w:hAnsi="Times New Roman"/>
          <w:szCs w:val="21"/>
        </w:rPr>
        <w:t>大写：</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p>
    <w:p w14:paraId="0654E528">
      <w:pPr>
        <w:adjustRightInd w:val="0"/>
        <w:snapToGrid w:val="0"/>
        <w:spacing w:before="0" w:beforeLines="0" w:line="400" w:lineRule="exact"/>
        <w:ind w:firstLine="0" w:firstLineChars="0"/>
        <w:rPr>
          <w:rFonts w:ascii="Times New Roman" w:hAnsi="Times New Roman"/>
          <w:szCs w:val="21"/>
        </w:rPr>
      </w:pPr>
      <w:r>
        <w:rPr>
          <w:rFonts w:hint="eastAsia" w:ascii="Times New Roman" w:hAnsi="Times New Roman"/>
          <w:szCs w:val="21"/>
          <w:lang w:val="en-US" w:eastAsia="zh-CN"/>
        </w:rPr>
        <w:t xml:space="preserve">         </w:t>
      </w:r>
      <w:r>
        <w:rPr>
          <w:rFonts w:hint="eastAsia" w:ascii="Times New Roman" w:hAnsi="Times New Roman"/>
          <w:szCs w:val="21"/>
        </w:rPr>
        <w:t>分包金额</w:t>
      </w:r>
      <w:r>
        <w:rPr>
          <w:rFonts w:hint="eastAsia" w:ascii="Times New Roman" w:hAnsi="Times New Roman"/>
          <w:szCs w:val="21"/>
          <w:lang w:eastAsia="zh-CN"/>
        </w:rPr>
        <w:t>（如有）</w:t>
      </w:r>
      <w:r>
        <w:rPr>
          <w:rFonts w:hint="eastAsia" w:ascii="Times New Roman" w:hAnsi="Times New Roman"/>
          <w:szCs w:val="21"/>
        </w:rPr>
        <w:t>小写：</w:t>
      </w:r>
      <w:r>
        <w:rPr>
          <w:rFonts w:hint="eastAsia" w:ascii="Times New Roman" w:hAnsi="Times New Roman"/>
          <w:szCs w:val="21"/>
          <w:u w:val="single"/>
        </w:rPr>
        <w:t xml:space="preserve">                   </w:t>
      </w:r>
    </w:p>
    <w:p w14:paraId="3F89823D">
      <w:pPr>
        <w:adjustRightInd w:val="0"/>
        <w:snapToGrid w:val="0"/>
        <w:spacing w:before="0" w:beforeLines="0" w:line="400" w:lineRule="exact"/>
        <w:ind w:firstLine="0" w:firstLineChars="0"/>
        <w:rPr>
          <w:rFonts w:hint="eastAsia" w:ascii="Times New Roman" w:hAnsi="Times New Roman"/>
          <w:szCs w:val="21"/>
          <w:u w:val="single"/>
        </w:rPr>
      </w:pPr>
      <w:r>
        <w:rPr>
          <w:rFonts w:hint="eastAsia" w:ascii="Times New Roman" w:hAnsi="Times New Roman"/>
          <w:szCs w:val="21"/>
          <w:lang w:val="en-US" w:eastAsia="zh-CN"/>
        </w:rPr>
        <w:t xml:space="preserve">                     </w:t>
      </w:r>
      <w:r>
        <w:rPr>
          <w:rFonts w:hint="eastAsia" w:ascii="Times New Roman" w:hAnsi="Times New Roman"/>
          <w:szCs w:val="21"/>
        </w:rPr>
        <w:t>大写：</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p>
    <w:p w14:paraId="3DF531E7">
      <w:pPr>
        <w:adjustRightInd w:val="0"/>
        <w:snapToGrid w:val="0"/>
        <w:spacing w:before="0" w:beforeLines="0" w:line="400" w:lineRule="exact"/>
        <w:ind w:firstLine="0" w:firstLineChars="0"/>
        <w:rPr>
          <w:rFonts w:hint="eastAsia" w:ascii="Times New Roman" w:hAnsi="Times New Roman"/>
          <w:szCs w:val="21"/>
          <w:lang w:val="en-US" w:eastAsia="zh-CN"/>
        </w:rPr>
      </w:pPr>
      <w:r>
        <w:rPr>
          <w:rFonts w:hint="eastAsia" w:ascii="Times New Roman" w:hAnsi="Times New Roman"/>
          <w:szCs w:val="21"/>
          <w:lang w:val="en-US" w:eastAsia="zh-CN"/>
        </w:rPr>
        <w:t xml:space="preserve">    （注：固定单价合同应填写单价和最高限价）</w:t>
      </w:r>
    </w:p>
    <w:p w14:paraId="38C7B197">
      <w:pPr>
        <w:numPr>
          <w:ilvl w:val="-1"/>
          <w:numId w:val="0"/>
        </w:numPr>
        <w:adjustRightInd w:val="0"/>
        <w:snapToGrid w:val="0"/>
        <w:spacing w:before="0" w:beforeLines="0" w:line="400" w:lineRule="exact"/>
        <w:ind w:firstLine="0" w:firstLineChars="0"/>
        <w:rPr>
          <w:rFonts w:hint="eastAsia" w:ascii="Times New Roman" w:hAnsi="Times New Roman"/>
          <w:szCs w:val="21"/>
        </w:rPr>
      </w:pPr>
      <w:r>
        <w:rPr>
          <w:rFonts w:hint="eastAsia" w:ascii="Times New Roman" w:hAnsi="Times New Roman"/>
          <w:szCs w:val="21"/>
          <w:lang w:val="en-US" w:eastAsia="zh-CN"/>
        </w:rPr>
        <w:t xml:space="preserve">    </w:t>
      </w:r>
      <w:r>
        <w:rPr>
          <w:rFonts w:hint="eastAsia" w:ascii="Times New Roman" w:hAnsi="Times New Roman"/>
          <w:szCs w:val="21"/>
          <w:lang w:eastAsia="zh-CN"/>
        </w:rPr>
        <w:t>（</w:t>
      </w:r>
      <w:r>
        <w:rPr>
          <w:rFonts w:hint="eastAsia" w:ascii="Times New Roman" w:hAnsi="Times New Roman"/>
          <w:szCs w:val="21"/>
          <w:lang w:val="en-US" w:eastAsia="zh-CN"/>
        </w:rPr>
        <w:t>2</w:t>
      </w:r>
      <w:r>
        <w:rPr>
          <w:rFonts w:hint="eastAsia" w:ascii="Times New Roman" w:hAnsi="Times New Roman"/>
          <w:szCs w:val="21"/>
          <w:lang w:eastAsia="zh-CN"/>
        </w:rPr>
        <w:t>）</w:t>
      </w:r>
      <w:r>
        <w:rPr>
          <w:rFonts w:hint="eastAsia" w:ascii="Times New Roman" w:hAnsi="Times New Roman"/>
          <w:szCs w:val="21"/>
        </w:rPr>
        <w:t>合同定价方式</w:t>
      </w:r>
      <w:r>
        <w:rPr>
          <w:rFonts w:hint="eastAsia" w:ascii="Times New Roman" w:hAnsi="Times New Roman"/>
          <w:szCs w:val="21"/>
          <w:lang w:eastAsia="zh-CN"/>
        </w:rPr>
        <w:t>（采用组合定价方式的，可以勾选多项）</w:t>
      </w:r>
      <w:r>
        <w:rPr>
          <w:rFonts w:hint="eastAsia" w:ascii="Times New Roman" w:hAnsi="Times New Roman"/>
          <w:szCs w:val="21"/>
        </w:rPr>
        <w:t>：</w:t>
      </w:r>
    </w:p>
    <w:p w14:paraId="4C2B668E">
      <w:pPr>
        <w:adjustRightInd w:val="0"/>
        <w:snapToGrid w:val="0"/>
        <w:spacing w:before="0" w:beforeLines="0" w:line="400" w:lineRule="exact"/>
        <w:ind w:firstLine="420" w:firstLineChars="200"/>
        <w:rPr>
          <w:rFonts w:hint="eastAsia" w:ascii="Times New Roman" w:hAnsi="Times New Roman" w:eastAsia="宋体"/>
          <w:szCs w:val="21"/>
          <w:lang w:eastAsia="zh-CN"/>
        </w:rPr>
      </w:pPr>
      <w:r>
        <w:rPr>
          <w:rFonts w:hint="eastAsia" w:ascii="Times New Roman" w:hAnsi="Times New Roman"/>
          <w:iCs/>
          <w:szCs w:val="21"/>
          <w:lang w:val="en-US" w:eastAsia="zh-CN"/>
        </w:rPr>
        <w:t xml:space="preserve">  </w:t>
      </w:r>
      <w:r>
        <w:rPr>
          <w:rFonts w:hint="eastAsia" w:ascii="Times New Roman" w:hAnsi="Times New Roman"/>
          <w:iCs/>
          <w:szCs w:val="21"/>
        </w:rPr>
        <w:sym w:font="Wingdings" w:char="00A8"/>
      </w:r>
      <w:r>
        <w:rPr>
          <w:rFonts w:hint="eastAsia" w:ascii="Times New Roman" w:hAnsi="Times New Roman"/>
          <w:iCs/>
          <w:szCs w:val="21"/>
        </w:rPr>
        <w:t xml:space="preserve">固定总价 </w:t>
      </w:r>
      <w:r>
        <w:rPr>
          <w:rFonts w:hint="eastAsia" w:ascii="Times New Roman" w:hAnsi="Times New Roman"/>
          <w:iCs/>
          <w:szCs w:val="21"/>
        </w:rPr>
        <w:sym w:font="Wingdings" w:char="00A8"/>
      </w:r>
      <w:r>
        <w:rPr>
          <w:rFonts w:hint="eastAsia" w:ascii="Times New Roman" w:hAnsi="Times New Roman"/>
          <w:iCs/>
          <w:szCs w:val="21"/>
        </w:rPr>
        <w:t>固定单价</w:t>
      </w:r>
      <w:r>
        <w:rPr>
          <w:rFonts w:hint="eastAsia" w:ascii="Times New Roman" w:hAnsi="Times New Roman"/>
          <w:iCs/>
          <w:szCs w:val="21"/>
          <w:lang w:val="en-US" w:eastAsia="zh-CN"/>
        </w:rPr>
        <w:t xml:space="preserve"> </w:t>
      </w:r>
      <w:r>
        <w:rPr>
          <w:rFonts w:hint="eastAsia" w:ascii="Times New Roman" w:hAnsi="Times New Roman"/>
          <w:iCs/>
          <w:szCs w:val="21"/>
        </w:rPr>
        <w:sym w:font="Wingdings" w:char="00A8"/>
      </w:r>
      <w:r>
        <w:rPr>
          <w:rFonts w:hint="eastAsia" w:ascii="Times New Roman" w:hAnsi="Times New Roman"/>
          <w:iCs/>
          <w:szCs w:val="21"/>
          <w:lang w:eastAsia="zh-CN"/>
        </w:rPr>
        <w:t>固定费率</w:t>
      </w:r>
      <w:r>
        <w:rPr>
          <w:rFonts w:hint="eastAsia" w:ascii="Times New Roman" w:hAnsi="Times New Roman"/>
          <w:iCs/>
          <w:szCs w:val="21"/>
        </w:rPr>
        <w:t xml:space="preserve"> </w:t>
      </w:r>
      <w:r>
        <w:rPr>
          <w:rFonts w:hint="eastAsia" w:ascii="Times New Roman" w:hAnsi="Times New Roman"/>
          <w:iCs/>
          <w:szCs w:val="21"/>
        </w:rPr>
        <w:sym w:font="Wingdings" w:char="00A8"/>
      </w:r>
      <w:r>
        <w:rPr>
          <w:rFonts w:hint="eastAsia" w:ascii="Times New Roman" w:hAnsi="Times New Roman"/>
          <w:iCs/>
          <w:szCs w:val="21"/>
        </w:rPr>
        <w:t xml:space="preserve">成本补偿 </w:t>
      </w:r>
      <w:r>
        <w:rPr>
          <w:rFonts w:hint="eastAsia" w:ascii="Times New Roman" w:hAnsi="Times New Roman"/>
          <w:iCs/>
          <w:szCs w:val="21"/>
        </w:rPr>
        <w:sym w:font="Wingdings" w:char="00A8"/>
      </w:r>
      <w:r>
        <w:rPr>
          <w:rFonts w:hint="eastAsia" w:ascii="Times New Roman" w:hAnsi="Times New Roman"/>
          <w:iCs/>
          <w:szCs w:val="21"/>
        </w:rPr>
        <w:t>绩效激励</w:t>
      </w:r>
      <w:r>
        <w:rPr>
          <w:rFonts w:hint="eastAsia" w:ascii="Times New Roman" w:hAnsi="Times New Roman"/>
          <w:iCs/>
          <w:szCs w:val="21"/>
          <w:lang w:val="en-US" w:eastAsia="zh-CN"/>
        </w:rPr>
        <w:t xml:space="preserve"> </w:t>
      </w:r>
      <w:r>
        <w:rPr>
          <w:rFonts w:hint="eastAsia" w:ascii="Times New Roman" w:hAnsi="Times New Roman"/>
          <w:iCs/>
          <w:szCs w:val="21"/>
        </w:rPr>
        <w:sym w:font="Wingdings" w:char="00A8"/>
      </w:r>
      <w:r>
        <w:rPr>
          <w:rFonts w:hint="eastAsia" w:ascii="Times New Roman" w:hAnsi="Times New Roman"/>
          <w:iCs/>
          <w:szCs w:val="21"/>
          <w:lang w:eastAsia="zh-CN"/>
        </w:rPr>
        <w:t>其他</w:t>
      </w:r>
      <w:r>
        <w:rPr>
          <w:rFonts w:hint="eastAsia" w:ascii="Times New Roman" w:hAnsi="Times New Roman"/>
          <w:szCs w:val="21"/>
          <w:u w:val="single"/>
        </w:rPr>
        <w:t xml:space="preserve">       </w:t>
      </w:r>
    </w:p>
    <w:p w14:paraId="0302AD8C">
      <w:pPr>
        <w:pStyle w:val="74"/>
        <w:spacing w:beforeLines="0" w:line="400" w:lineRule="exact"/>
        <w:rPr>
          <w:rFonts w:ascii="Times New Roman" w:hAnsi="Times New Roman"/>
        </w:rPr>
      </w:pPr>
      <w:r>
        <w:rPr>
          <w:rFonts w:hint="eastAsia" w:ascii="Times New Roman" w:hAnsi="Times New Roman"/>
        </w:rPr>
        <w:t>（</w:t>
      </w:r>
      <w:r>
        <w:rPr>
          <w:rFonts w:hint="eastAsia" w:ascii="Times New Roman" w:hAnsi="Times New Roman"/>
          <w:lang w:val="en-US" w:eastAsia="zh-CN"/>
        </w:rPr>
        <w:t>3</w:t>
      </w:r>
      <w:r>
        <w:rPr>
          <w:rFonts w:hint="eastAsia" w:ascii="Times New Roman" w:hAnsi="Times New Roman"/>
        </w:rPr>
        <w:t>）付款方式（按项目实际勾选填写）：</w:t>
      </w:r>
    </w:p>
    <w:p w14:paraId="5852B592">
      <w:pPr>
        <w:adjustRightInd w:val="0"/>
        <w:snapToGrid w:val="0"/>
        <w:spacing w:before="0" w:beforeLines="0" w:line="400" w:lineRule="exact"/>
        <w:ind w:firstLine="630" w:firstLineChars="300"/>
        <w:rPr>
          <w:rFonts w:ascii="Times New Roman" w:hAnsi="Times New Roman"/>
          <w:szCs w:val="21"/>
          <w:u w:val="single"/>
        </w:rPr>
      </w:pPr>
      <w:r>
        <w:rPr>
          <w:rFonts w:hint="eastAsia" w:ascii="Times New Roman" w:hAnsi="Times New Roman"/>
          <w:szCs w:val="21"/>
        </w:rPr>
        <w:sym w:font="Wingdings" w:char="00A8"/>
      </w:r>
      <w:r>
        <w:rPr>
          <w:rFonts w:hint="eastAsia" w:ascii="Times New Roman" w:hAnsi="Times New Roman"/>
          <w:szCs w:val="21"/>
        </w:rPr>
        <w:t>全额付款：</w:t>
      </w:r>
      <w:r>
        <w:rPr>
          <w:rFonts w:hint="eastAsia" w:ascii="Times New Roman" w:hAnsi="Times New Roman"/>
          <w:szCs w:val="21"/>
          <w:u w:val="single"/>
        </w:rPr>
        <w:t xml:space="preserve">     （应</w:t>
      </w:r>
      <w:r>
        <w:rPr>
          <w:rFonts w:hint="eastAsia" w:ascii="Times New Roman" w:hAnsi="Times New Roman"/>
          <w:szCs w:val="21"/>
          <w:u w:val="single"/>
          <w:lang w:eastAsia="zh-CN"/>
        </w:rPr>
        <w:t>明确</w:t>
      </w:r>
      <w:r>
        <w:rPr>
          <w:rFonts w:hint="eastAsia" w:ascii="Times New Roman" w:hAnsi="Times New Roman"/>
          <w:szCs w:val="21"/>
          <w:u w:val="single"/>
        </w:rPr>
        <w:t>一次性支付合同款项</w:t>
      </w:r>
      <w:r>
        <w:rPr>
          <w:rFonts w:hint="eastAsia" w:ascii="Times New Roman" w:hAnsi="Times New Roman"/>
          <w:szCs w:val="21"/>
          <w:u w:val="single"/>
          <w:lang w:eastAsia="zh-CN"/>
        </w:rPr>
        <w:t>的条件</w:t>
      </w:r>
      <w:r>
        <w:rPr>
          <w:rFonts w:hint="eastAsia" w:ascii="Times New Roman" w:hAnsi="Times New Roman"/>
          <w:szCs w:val="21"/>
          <w:u w:val="single"/>
        </w:rPr>
        <w:t xml:space="preserve">）                    </w:t>
      </w:r>
    </w:p>
    <w:p w14:paraId="3E4D0996">
      <w:pPr>
        <w:snapToGrid w:val="0"/>
        <w:spacing w:beforeLines="0" w:line="400" w:lineRule="exact"/>
        <w:ind w:firstLine="630" w:firstLineChars="300"/>
        <w:rPr>
          <w:rFonts w:ascii="Times New Roman" w:hAnsi="Times New Roman"/>
        </w:rPr>
      </w:pPr>
      <w:r>
        <w:rPr>
          <w:rFonts w:hint="eastAsia" w:ascii="Times New Roman" w:hAnsi="Times New Roman"/>
          <w:szCs w:val="21"/>
        </w:rPr>
        <w:sym w:font="Wingdings" w:char="00A8"/>
      </w:r>
      <w:r>
        <w:rPr>
          <w:rFonts w:hint="eastAsia" w:ascii="Times New Roman" w:hAnsi="Times New Roman"/>
          <w:szCs w:val="21"/>
        </w:rPr>
        <w:t>分期付款：</w:t>
      </w:r>
      <w:r>
        <w:rPr>
          <w:rFonts w:hint="eastAsia" w:ascii="Times New Roman" w:hAnsi="Times New Roman"/>
          <w:szCs w:val="21"/>
          <w:u w:val="single"/>
        </w:rPr>
        <w:t xml:space="preserve">  （应明确分期支付合同款项的各期比例和支付条件</w:t>
      </w:r>
      <w:r>
        <w:rPr>
          <w:rFonts w:hint="eastAsia" w:ascii="Times New Roman" w:hAnsi="Times New Roman"/>
          <w:szCs w:val="21"/>
          <w:u w:val="single"/>
          <w:lang w:eastAsia="zh-CN"/>
        </w:rPr>
        <w:t>，各期支付条件应与分期履约验收情况挂钩</w:t>
      </w:r>
      <w:r>
        <w:rPr>
          <w:rFonts w:hint="eastAsia" w:ascii="Times New Roman" w:hAnsi="Times New Roman"/>
          <w:szCs w:val="21"/>
          <w:u w:val="single"/>
        </w:rPr>
        <w:t xml:space="preserve">） </w:t>
      </w:r>
      <w:r>
        <w:rPr>
          <w:rFonts w:hint="eastAsia" w:ascii="Times New Roman" w:hAnsi="Times New Roman"/>
          <w:szCs w:val="21"/>
          <w:u w:val="none"/>
          <w:lang w:eastAsia="zh-CN"/>
        </w:rPr>
        <w:t>，</w:t>
      </w:r>
      <w:r>
        <w:rPr>
          <w:rFonts w:hint="eastAsia" w:ascii="Times New Roman" w:hAnsi="Times New Roman"/>
          <w:szCs w:val="21"/>
          <w:lang w:eastAsia="zh-CN"/>
        </w:rPr>
        <w:t>其中涉及预付款的</w:t>
      </w:r>
      <w:r>
        <w:rPr>
          <w:rFonts w:hint="eastAsia" w:ascii="Times New Roman" w:hAnsi="Times New Roman"/>
          <w:szCs w:val="21"/>
        </w:rPr>
        <w:t>：</w:t>
      </w:r>
      <w:r>
        <w:rPr>
          <w:rFonts w:hint="eastAsia" w:ascii="Times New Roman" w:hAnsi="Times New Roman"/>
          <w:szCs w:val="21"/>
          <w:u w:val="single"/>
        </w:rPr>
        <w:t xml:space="preserve"> （应明确预付款的支付比例和支付条件） </w:t>
      </w:r>
    </w:p>
    <w:p w14:paraId="59D4DE94">
      <w:pPr>
        <w:adjustRightInd w:val="0"/>
        <w:snapToGrid w:val="0"/>
        <w:spacing w:before="0" w:beforeLines="0" w:line="400" w:lineRule="exact"/>
        <w:ind w:firstLine="630" w:firstLineChars="300"/>
        <w:rPr>
          <w:rFonts w:ascii="Times New Roman" w:hAnsi="Times New Roman"/>
          <w:szCs w:val="21"/>
          <w:u w:val="single"/>
        </w:rPr>
      </w:pPr>
      <w:r>
        <w:rPr>
          <w:rFonts w:hint="eastAsia" w:ascii="Times New Roman" w:hAnsi="Times New Roman"/>
          <w:szCs w:val="21"/>
        </w:rPr>
        <w:sym w:font="Wingdings" w:char="00A8"/>
      </w:r>
      <w:r>
        <w:rPr>
          <w:rFonts w:hint="eastAsia" w:ascii="Times New Roman" w:hAnsi="Times New Roman"/>
          <w:szCs w:val="21"/>
        </w:rPr>
        <w:t>成本补偿：</w:t>
      </w:r>
      <w:r>
        <w:rPr>
          <w:rFonts w:hint="eastAsia" w:ascii="Times New Roman" w:hAnsi="Times New Roman"/>
          <w:szCs w:val="21"/>
          <w:u w:val="single"/>
        </w:rPr>
        <w:t xml:space="preserve">      （应明确按照成本补偿方式的支付方式和支付条件）   </w:t>
      </w:r>
    </w:p>
    <w:p w14:paraId="7E7661AE">
      <w:pPr>
        <w:adjustRightInd w:val="0"/>
        <w:snapToGrid w:val="0"/>
        <w:spacing w:before="0" w:beforeLines="0" w:line="400" w:lineRule="exact"/>
        <w:ind w:firstLine="630" w:firstLineChars="300"/>
        <w:rPr>
          <w:rFonts w:ascii="Times New Roman" w:hAnsi="Times New Roman"/>
          <w:szCs w:val="21"/>
        </w:rPr>
      </w:pPr>
      <w:r>
        <w:rPr>
          <w:rFonts w:hint="eastAsia" w:ascii="Times New Roman" w:hAnsi="Times New Roman"/>
          <w:szCs w:val="21"/>
        </w:rPr>
        <w:sym w:font="Wingdings" w:char="00A8"/>
      </w:r>
      <w:r>
        <w:rPr>
          <w:rFonts w:hint="eastAsia" w:ascii="Times New Roman" w:hAnsi="Times New Roman"/>
          <w:szCs w:val="21"/>
        </w:rPr>
        <w:t>绩效激励：</w:t>
      </w:r>
      <w:r>
        <w:rPr>
          <w:rFonts w:hint="eastAsia" w:ascii="Times New Roman" w:hAnsi="Times New Roman"/>
          <w:szCs w:val="21"/>
          <w:u w:val="single"/>
        </w:rPr>
        <w:t xml:space="preserve">      （应明确按照绩效激励方式的支付方式和支付条件）   </w:t>
      </w:r>
    </w:p>
    <w:p w14:paraId="7C6563D4">
      <w:pPr>
        <w:numPr>
          <w:ilvl w:val="0"/>
          <w:numId w:val="27"/>
        </w:numPr>
        <w:adjustRightInd w:val="0"/>
        <w:snapToGrid w:val="0"/>
        <w:spacing w:before="0" w:beforeLines="0" w:line="400" w:lineRule="exact"/>
        <w:ind w:firstLine="422" w:firstLineChars="200"/>
        <w:rPr>
          <w:rFonts w:ascii="Times New Roman" w:hAnsi="Times New Roman"/>
          <w:b/>
          <w:bCs w:val="0"/>
          <w:szCs w:val="21"/>
          <w:u w:val="single"/>
        </w:rPr>
      </w:pPr>
      <w:r>
        <w:rPr>
          <w:rFonts w:hint="eastAsia" w:ascii="Times New Roman" w:hAnsi="Times New Roman"/>
          <w:b/>
          <w:bCs w:val="0"/>
          <w:szCs w:val="21"/>
        </w:rPr>
        <w:t>合同履行</w:t>
      </w:r>
    </w:p>
    <w:p w14:paraId="38510DBB">
      <w:pPr>
        <w:adjustRightInd w:val="0"/>
        <w:snapToGrid w:val="0"/>
        <w:spacing w:before="0" w:beforeLines="0" w:line="400" w:lineRule="exact"/>
        <w:ind w:firstLine="420" w:firstLineChars="200"/>
        <w:rPr>
          <w:rFonts w:hint="eastAsia" w:ascii="Times New Roman" w:hAnsi="Times New Roman" w:cs="宋体"/>
          <w:szCs w:val="21"/>
        </w:rPr>
      </w:pPr>
      <w:r>
        <w:rPr>
          <w:rFonts w:hint="eastAsia" w:ascii="Times New Roman" w:hAnsi="Times New Roman" w:cs="宋体"/>
          <w:szCs w:val="21"/>
        </w:rPr>
        <w:t>（1）起始日期：</w:t>
      </w:r>
      <w:r>
        <w:rPr>
          <w:rFonts w:hint="eastAsia" w:ascii="Times New Roman" w:hAnsi="Times New Roman" w:cs="宋体"/>
          <w:szCs w:val="21"/>
          <w:u w:val="single"/>
        </w:rPr>
        <w:t xml:space="preserve">    </w:t>
      </w:r>
      <w:r>
        <w:rPr>
          <w:rFonts w:hint="eastAsia" w:ascii="Times New Roman" w:hAnsi="Times New Roman" w:cs="宋体"/>
          <w:szCs w:val="21"/>
        </w:rPr>
        <w:t>年</w:t>
      </w:r>
      <w:r>
        <w:rPr>
          <w:rFonts w:hint="eastAsia" w:ascii="Times New Roman" w:hAnsi="Times New Roman" w:cs="宋体"/>
          <w:szCs w:val="21"/>
          <w:u w:val="single"/>
        </w:rPr>
        <w:t xml:space="preserve">   </w:t>
      </w:r>
      <w:r>
        <w:rPr>
          <w:rFonts w:hint="eastAsia" w:ascii="Times New Roman" w:hAnsi="Times New Roman" w:cs="宋体"/>
          <w:szCs w:val="21"/>
        </w:rPr>
        <w:t>月</w:t>
      </w:r>
      <w:r>
        <w:rPr>
          <w:rFonts w:hint="eastAsia" w:ascii="Times New Roman" w:hAnsi="Times New Roman" w:cs="宋体"/>
          <w:szCs w:val="21"/>
          <w:u w:val="single"/>
        </w:rPr>
        <w:t xml:space="preserve">   </w:t>
      </w:r>
      <w:r>
        <w:rPr>
          <w:rFonts w:hint="eastAsia" w:ascii="Times New Roman" w:hAnsi="Times New Roman" w:cs="宋体"/>
          <w:szCs w:val="21"/>
        </w:rPr>
        <w:t>日，完成日期：</w:t>
      </w:r>
      <w:r>
        <w:rPr>
          <w:rFonts w:hint="eastAsia" w:ascii="Times New Roman" w:hAnsi="Times New Roman" w:cs="宋体"/>
          <w:szCs w:val="21"/>
          <w:u w:val="single"/>
        </w:rPr>
        <w:t xml:space="preserve">    </w:t>
      </w:r>
      <w:r>
        <w:rPr>
          <w:rFonts w:hint="eastAsia" w:ascii="Times New Roman" w:hAnsi="Times New Roman" w:cs="宋体"/>
          <w:szCs w:val="21"/>
        </w:rPr>
        <w:t>年</w:t>
      </w:r>
      <w:r>
        <w:rPr>
          <w:rFonts w:hint="eastAsia" w:ascii="Times New Roman" w:hAnsi="Times New Roman" w:cs="宋体"/>
          <w:szCs w:val="21"/>
          <w:u w:val="single"/>
        </w:rPr>
        <w:t xml:space="preserve">   </w:t>
      </w:r>
      <w:r>
        <w:rPr>
          <w:rFonts w:hint="eastAsia" w:ascii="Times New Roman" w:hAnsi="Times New Roman" w:cs="宋体"/>
          <w:szCs w:val="21"/>
        </w:rPr>
        <w:t>月</w:t>
      </w:r>
      <w:r>
        <w:rPr>
          <w:rFonts w:hint="eastAsia" w:ascii="Times New Roman" w:hAnsi="Times New Roman" w:cs="宋体"/>
          <w:szCs w:val="21"/>
          <w:u w:val="single"/>
        </w:rPr>
        <w:t xml:space="preserve">   </w:t>
      </w:r>
      <w:r>
        <w:rPr>
          <w:rFonts w:hint="eastAsia" w:ascii="Times New Roman" w:hAnsi="Times New Roman" w:cs="宋体"/>
          <w:szCs w:val="21"/>
        </w:rPr>
        <w:t>日。</w:t>
      </w:r>
    </w:p>
    <w:p w14:paraId="1A8231BC">
      <w:pPr>
        <w:adjustRightInd w:val="0"/>
        <w:snapToGrid w:val="0"/>
        <w:spacing w:before="0" w:beforeLines="0" w:line="400" w:lineRule="exact"/>
        <w:ind w:firstLine="420" w:firstLineChars="200"/>
        <w:rPr>
          <w:rFonts w:hint="eastAsia" w:ascii="Times New Roman" w:hAnsi="Times New Roman" w:cs="宋体"/>
          <w:szCs w:val="21"/>
          <w:u w:val="single"/>
        </w:rPr>
      </w:pPr>
      <w:r>
        <w:rPr>
          <w:rFonts w:hint="eastAsia" w:ascii="Times New Roman" w:hAnsi="Times New Roman" w:cs="宋体"/>
          <w:szCs w:val="21"/>
        </w:rPr>
        <w:t>（2）</w:t>
      </w:r>
      <w:r>
        <w:rPr>
          <w:rFonts w:hint="eastAsia" w:ascii="Times New Roman" w:hAnsi="Times New Roman" w:cs="宋体"/>
          <w:szCs w:val="21"/>
          <w:lang w:eastAsia="zh-CN"/>
        </w:rPr>
        <w:t>履约</w:t>
      </w:r>
      <w:r>
        <w:rPr>
          <w:rFonts w:hint="eastAsia" w:ascii="Times New Roman" w:hAnsi="Times New Roman" w:cs="宋体"/>
          <w:szCs w:val="21"/>
        </w:rPr>
        <w:t>地点</w:t>
      </w:r>
      <w:r>
        <w:rPr>
          <w:rFonts w:hint="eastAsia" w:ascii="Times New Roman" w:hAnsi="Times New Roman" w:cs="宋体"/>
          <w:b w:val="0"/>
          <w:bCs/>
          <w:szCs w:val="21"/>
        </w:rPr>
        <w:t>：</w:t>
      </w:r>
      <w:r>
        <w:rPr>
          <w:rFonts w:hint="eastAsia" w:ascii="Times New Roman" w:hAnsi="Times New Roman" w:cs="宋体"/>
          <w:szCs w:val="21"/>
          <w:u w:val="single"/>
        </w:rPr>
        <w:t xml:space="preserve">                             </w:t>
      </w:r>
    </w:p>
    <w:p w14:paraId="277A9059">
      <w:pPr>
        <w:adjustRightInd w:val="0"/>
        <w:snapToGrid w:val="0"/>
        <w:spacing w:before="0" w:beforeLines="0" w:line="400" w:lineRule="exact"/>
        <w:ind w:firstLine="420" w:firstLineChars="200"/>
        <w:rPr>
          <w:rFonts w:hint="eastAsia" w:ascii="Times New Roman" w:hAnsi="Times New Roman" w:eastAsia="宋体" w:cs="宋体"/>
          <w:sz w:val="21"/>
          <w:szCs w:val="21"/>
          <w:lang w:eastAsia="zh-CN"/>
        </w:rPr>
      </w:pPr>
      <w:r>
        <w:rPr>
          <w:rFonts w:hint="eastAsia" w:ascii="Times New Roman" w:hAnsi="Times New Roman" w:cs="宋体"/>
          <w:bCs/>
          <w:szCs w:val="21"/>
        </w:rPr>
        <w:t>（3）履约担保：</w:t>
      </w:r>
      <w:r>
        <w:rPr>
          <w:rFonts w:hint="eastAsia" w:ascii="Times New Roman" w:hAnsi="Times New Roman" w:eastAsia="宋体" w:cs="宋体"/>
          <w:sz w:val="21"/>
          <w:lang w:val="en-US" w:eastAsia="zh-CN"/>
        </w:rPr>
        <w:t>是否收取履约保证金：</w:t>
      </w:r>
      <w:r>
        <w:rPr>
          <w:rFonts w:hint="eastAsia" w:ascii="Times New Roman" w:hAnsi="Times New Roman" w:eastAsia="宋体" w:cs="宋体"/>
          <w:sz w:val="21"/>
          <w:szCs w:val="21"/>
        </w:rPr>
        <w:sym w:font="Wingdings" w:char="00A8"/>
      </w:r>
      <w:r>
        <w:rPr>
          <w:rFonts w:hint="eastAsia" w:ascii="Times New Roman" w:hAnsi="Times New Roman" w:eastAsia="宋体" w:cs="宋体"/>
          <w:sz w:val="21"/>
          <w:szCs w:val="21"/>
          <w:lang w:eastAsia="zh-CN"/>
        </w:rPr>
        <w:t>是</w:t>
      </w:r>
      <w:r>
        <w:rPr>
          <w:rFonts w:hint="eastAsia" w:ascii="Times New Roman" w:hAnsi="Times New Roman" w:eastAsia="宋体" w:cs="宋体"/>
          <w:sz w:val="21"/>
          <w:szCs w:val="21"/>
          <w:lang w:val="en-US" w:eastAsia="zh-CN"/>
        </w:rPr>
        <w:t xml:space="preserve">    </w:t>
      </w:r>
      <w:r>
        <w:rPr>
          <w:rFonts w:hint="eastAsia" w:ascii="Times New Roman" w:hAnsi="Times New Roman" w:eastAsia="宋体" w:cs="宋体"/>
          <w:sz w:val="21"/>
          <w:szCs w:val="21"/>
        </w:rPr>
        <w:sym w:font="Wingdings" w:char="00A8"/>
      </w:r>
      <w:r>
        <w:rPr>
          <w:rFonts w:hint="eastAsia" w:ascii="Times New Roman" w:hAnsi="Times New Roman" w:eastAsia="宋体" w:cs="宋体"/>
          <w:sz w:val="21"/>
          <w:szCs w:val="21"/>
          <w:lang w:eastAsia="zh-CN"/>
        </w:rPr>
        <w:t>否</w:t>
      </w:r>
    </w:p>
    <w:p w14:paraId="57453938">
      <w:pPr>
        <w:pStyle w:val="40"/>
        <w:spacing w:beforeLines="0"/>
        <w:rPr>
          <w:rFonts w:hint="eastAsia" w:ascii="Times New Roman" w:hAnsi="Times New Roman" w:eastAsia="宋体" w:cs="宋体"/>
          <w:sz w:val="21"/>
          <w:lang w:val="en-US" w:eastAsia="zh-CN"/>
        </w:rPr>
      </w:pPr>
      <w:r>
        <w:rPr>
          <w:rFonts w:hint="eastAsia" w:ascii="Times New Roman" w:hAnsi="Times New Roman" w:cs="宋体"/>
          <w:bCs/>
          <w:szCs w:val="21"/>
          <w:u w:val="none"/>
          <w:lang w:val="en-US" w:eastAsia="zh-CN"/>
        </w:rPr>
        <w:t xml:space="preserve">  </w:t>
      </w:r>
      <w:r>
        <w:rPr>
          <w:rFonts w:hint="eastAsia" w:ascii="Times New Roman" w:hAnsi="Times New Roman" w:eastAsia="宋体" w:cs="宋体"/>
          <w:sz w:val="21"/>
          <w:lang w:val="en-US" w:eastAsia="zh-CN"/>
        </w:rPr>
        <w:t xml:space="preserve">  收取履约保证金形式：</w:t>
      </w:r>
      <w:r>
        <w:rPr>
          <w:rFonts w:hint="eastAsia" w:ascii="Times New Roman" w:hAnsi="Times New Roman" w:eastAsia="宋体" w:cs="宋体"/>
          <w:bCs/>
          <w:sz w:val="21"/>
          <w:szCs w:val="21"/>
          <w:u w:val="single"/>
        </w:rPr>
        <w:t xml:space="preserve">                            </w:t>
      </w:r>
    </w:p>
    <w:p w14:paraId="6C5C9DBD">
      <w:pPr>
        <w:pStyle w:val="40"/>
        <w:spacing w:beforeLines="0"/>
        <w:rPr>
          <w:rFonts w:hint="eastAsia" w:ascii="Times New Roman" w:hAnsi="Times New Roman" w:eastAsia="宋体" w:cs="宋体"/>
          <w:sz w:val="21"/>
          <w:lang w:val="en-US" w:eastAsia="zh-CN"/>
        </w:rPr>
      </w:pPr>
      <w:r>
        <w:rPr>
          <w:rFonts w:hint="eastAsia" w:ascii="Times New Roman" w:hAnsi="Times New Roman" w:eastAsia="宋体" w:cs="宋体"/>
          <w:sz w:val="21"/>
          <w:lang w:val="en-US" w:eastAsia="zh-CN"/>
        </w:rPr>
        <w:t xml:space="preserve">    收取履约保证金金额：</w:t>
      </w:r>
      <w:r>
        <w:rPr>
          <w:rFonts w:hint="eastAsia" w:ascii="Times New Roman" w:hAnsi="Times New Roman" w:eastAsia="宋体" w:cs="宋体"/>
          <w:bCs/>
          <w:sz w:val="21"/>
          <w:szCs w:val="21"/>
          <w:u w:val="single"/>
        </w:rPr>
        <w:t xml:space="preserve">                            </w:t>
      </w:r>
    </w:p>
    <w:p w14:paraId="141B5188">
      <w:pPr>
        <w:snapToGrid w:val="0"/>
        <w:spacing w:beforeLines="0" w:line="400" w:lineRule="exact"/>
        <w:ind w:firstLine="420" w:firstLineChars="200"/>
        <w:rPr>
          <w:rFonts w:hint="eastAsia" w:ascii="Times New Roman" w:hAnsi="Times New Roman" w:eastAsia="宋体" w:cs="宋体"/>
          <w:sz w:val="21"/>
          <w:lang w:val="en-US" w:eastAsia="zh-CN"/>
        </w:rPr>
      </w:pPr>
      <w:r>
        <w:rPr>
          <w:rFonts w:hint="eastAsia" w:ascii="Times New Roman" w:hAnsi="Times New Roman" w:cs="宋体"/>
          <w:bCs/>
          <w:szCs w:val="21"/>
          <w:u w:val="none"/>
          <w:lang w:val="en-US" w:eastAsia="zh-CN"/>
        </w:rPr>
        <w:t xml:space="preserve">    履约担保期限</w:t>
      </w:r>
      <w:r>
        <w:rPr>
          <w:rFonts w:hint="eastAsia" w:ascii="Times New Roman" w:hAnsi="Times New Roman" w:cs="宋体"/>
          <w:bCs/>
          <w:szCs w:val="21"/>
          <w:u w:val="none"/>
          <w:lang w:eastAsia="zh-CN"/>
        </w:rPr>
        <w:t>：</w:t>
      </w:r>
      <w:r>
        <w:rPr>
          <w:rFonts w:hint="eastAsia" w:ascii="Times New Roman" w:hAnsi="Times New Roman" w:eastAsia="宋体" w:cs="宋体"/>
          <w:bCs/>
          <w:sz w:val="21"/>
          <w:szCs w:val="21"/>
          <w:u w:val="single"/>
        </w:rPr>
        <w:t xml:space="preserve">      </w:t>
      </w:r>
      <w:r>
        <w:rPr>
          <w:rFonts w:hint="eastAsia" w:ascii="Times New Roman" w:hAnsi="Times New Roman" w:cs="宋体"/>
          <w:bCs/>
          <w:sz w:val="21"/>
          <w:szCs w:val="21"/>
          <w:u w:val="single"/>
          <w:lang w:val="en-US" w:eastAsia="zh-CN"/>
        </w:rPr>
        <w:t xml:space="preserve">                     </w:t>
      </w:r>
      <w:r>
        <w:rPr>
          <w:rFonts w:hint="eastAsia" w:ascii="Times New Roman" w:hAnsi="Times New Roman" w:eastAsia="宋体" w:cs="宋体"/>
          <w:bCs/>
          <w:sz w:val="21"/>
          <w:szCs w:val="21"/>
          <w:u w:val="single"/>
        </w:rPr>
        <w:t xml:space="preserve">       </w:t>
      </w:r>
    </w:p>
    <w:p w14:paraId="021ADAE4">
      <w:pPr>
        <w:adjustRightInd w:val="0"/>
        <w:snapToGrid w:val="0"/>
        <w:spacing w:before="0" w:beforeLines="0" w:line="400" w:lineRule="exact"/>
        <w:ind w:firstLine="420" w:firstLineChars="200"/>
        <w:rPr>
          <w:rFonts w:hint="eastAsia" w:ascii="Times New Roman" w:hAnsi="Times New Roman" w:cs="宋体"/>
          <w:bCs/>
          <w:szCs w:val="21"/>
        </w:rPr>
      </w:pPr>
      <w:r>
        <w:rPr>
          <w:rFonts w:hint="eastAsia" w:ascii="Times New Roman" w:hAnsi="Times New Roman" w:cs="宋体"/>
          <w:bCs/>
          <w:szCs w:val="21"/>
        </w:rPr>
        <w:t>（4）分期履行要求：</w:t>
      </w:r>
      <w:r>
        <w:rPr>
          <w:rFonts w:hint="eastAsia" w:ascii="Times New Roman" w:hAnsi="Times New Roman" w:cs="宋体"/>
          <w:bCs/>
          <w:szCs w:val="21"/>
          <w:u w:val="single"/>
        </w:rPr>
        <w:t xml:space="preserve">                                                   </w:t>
      </w:r>
      <w:r>
        <w:rPr>
          <w:rFonts w:hint="eastAsia" w:ascii="Times New Roman" w:hAnsi="Times New Roman" w:cs="宋体"/>
          <w:bCs/>
          <w:szCs w:val="21"/>
          <w:u w:val="single"/>
          <w:lang w:val="en-US" w:eastAsia="zh-CN"/>
        </w:rPr>
        <w:t xml:space="preserve">    </w:t>
      </w:r>
      <w:r>
        <w:rPr>
          <w:rFonts w:hint="eastAsia" w:ascii="Times New Roman" w:hAnsi="Times New Roman" w:cs="宋体"/>
          <w:bCs/>
          <w:szCs w:val="21"/>
          <w:u w:val="single"/>
        </w:rPr>
        <w:t xml:space="preserve"> </w:t>
      </w:r>
    </w:p>
    <w:p w14:paraId="63921DFF">
      <w:pPr>
        <w:adjustRightInd w:val="0"/>
        <w:snapToGrid w:val="0"/>
        <w:spacing w:before="0" w:beforeLines="0" w:line="400" w:lineRule="exact"/>
        <w:ind w:firstLine="420" w:firstLineChars="200"/>
        <w:rPr>
          <w:rFonts w:hint="eastAsia" w:ascii="Times New Roman" w:hAnsi="Times New Roman" w:cs="宋体"/>
          <w:szCs w:val="21"/>
          <w:u w:val="single"/>
        </w:rPr>
      </w:pPr>
      <w:r>
        <w:rPr>
          <w:rFonts w:hint="eastAsia" w:ascii="Times New Roman" w:hAnsi="Times New Roman" w:cs="宋体"/>
          <w:bCs/>
          <w:szCs w:val="21"/>
        </w:rPr>
        <w:t>（5）</w:t>
      </w:r>
      <w:r>
        <w:rPr>
          <w:rFonts w:hint="eastAsia" w:ascii="Times New Roman" w:hAnsi="Times New Roman" w:cs="宋体"/>
          <w:bCs/>
          <w:szCs w:val="21"/>
          <w:lang w:eastAsia="zh-CN"/>
        </w:rPr>
        <w:t>风险处置措施和替代方案</w:t>
      </w:r>
      <w:r>
        <w:rPr>
          <w:rFonts w:hint="eastAsia" w:ascii="Times New Roman" w:hAnsi="Times New Roman" w:cs="宋体"/>
          <w:bCs/>
          <w:szCs w:val="21"/>
        </w:rPr>
        <w:t>：</w:t>
      </w:r>
      <w:r>
        <w:rPr>
          <w:rFonts w:hint="eastAsia" w:ascii="Times New Roman" w:hAnsi="Times New Roman" w:cs="宋体"/>
          <w:color w:val="0000FF"/>
          <w:szCs w:val="21"/>
          <w:u w:val="single"/>
        </w:rPr>
        <w:t xml:space="preserve"> </w:t>
      </w:r>
      <w:r>
        <w:rPr>
          <w:rFonts w:hint="eastAsia" w:ascii="Times New Roman" w:hAnsi="Times New Roman" w:cs="宋体"/>
          <w:color w:val="000000" w:themeColor="text1"/>
          <w:szCs w:val="21"/>
          <w:u w:val="single"/>
          <w14:textFill>
            <w14:solidFill>
              <w14:schemeClr w14:val="tx1"/>
            </w14:solidFill>
          </w14:textFill>
        </w:rPr>
        <w:t xml:space="preserve">              </w:t>
      </w:r>
      <w:r>
        <w:rPr>
          <w:rFonts w:hint="eastAsia" w:ascii="Times New Roman" w:hAnsi="Times New Roman" w:cs="宋体"/>
          <w:szCs w:val="21"/>
          <w:u w:val="single"/>
        </w:rPr>
        <w:t xml:space="preserve">                                                </w:t>
      </w:r>
    </w:p>
    <w:p w14:paraId="0626967B">
      <w:pPr>
        <w:numPr>
          <w:ilvl w:val="0"/>
          <w:numId w:val="27"/>
        </w:numPr>
        <w:adjustRightInd w:val="0"/>
        <w:snapToGrid w:val="0"/>
        <w:spacing w:before="0" w:beforeLines="0" w:line="400" w:lineRule="exact"/>
        <w:ind w:firstLine="422" w:firstLineChars="200"/>
        <w:rPr>
          <w:rFonts w:ascii="Times New Roman" w:hAnsi="Times New Roman"/>
          <w:b/>
          <w:szCs w:val="21"/>
        </w:rPr>
      </w:pPr>
      <w:r>
        <w:rPr>
          <w:rFonts w:hint="eastAsia" w:ascii="Times New Roman" w:hAnsi="Times New Roman"/>
          <w:b/>
          <w:szCs w:val="21"/>
        </w:rPr>
        <w:t>合同验收</w:t>
      </w:r>
    </w:p>
    <w:p w14:paraId="1883E44A">
      <w:pPr>
        <w:numPr>
          <w:ilvl w:val="0"/>
          <w:numId w:val="29"/>
        </w:numPr>
        <w:adjustRightInd w:val="0"/>
        <w:snapToGrid w:val="0"/>
        <w:spacing w:before="0" w:beforeLines="0" w:line="400" w:lineRule="exact"/>
        <w:ind w:firstLine="420" w:firstLineChars="200"/>
        <w:rPr>
          <w:rFonts w:hint="eastAsia" w:ascii="Times New Roman" w:hAnsi="Times New Roman"/>
          <w:bCs/>
          <w:szCs w:val="21"/>
        </w:rPr>
      </w:pPr>
      <w:r>
        <w:rPr>
          <w:rFonts w:hint="eastAsia" w:ascii="Times New Roman" w:hAnsi="Times New Roman"/>
          <w:bCs/>
          <w:szCs w:val="21"/>
        </w:rPr>
        <w:t>验收组织方式：</w:t>
      </w:r>
      <w:r>
        <w:rPr>
          <w:rFonts w:hint="eastAsia" w:ascii="Times New Roman" w:hAnsi="Times New Roman" w:eastAsia="宋体" w:cs="宋体"/>
          <w:sz w:val="21"/>
          <w:szCs w:val="21"/>
        </w:rPr>
        <w:sym w:font="Wingdings" w:char="00A8"/>
      </w:r>
      <w:r>
        <w:rPr>
          <w:rFonts w:hint="eastAsia" w:ascii="Times New Roman" w:hAnsi="Times New Roman"/>
          <w:bCs/>
          <w:szCs w:val="21"/>
        </w:rPr>
        <w:t xml:space="preserve">自行组织 </w:t>
      </w:r>
      <w:r>
        <w:rPr>
          <w:rFonts w:hint="eastAsia" w:ascii="Times New Roman" w:hAnsi="Times New Roman" w:eastAsia="宋体" w:cs="宋体"/>
          <w:sz w:val="21"/>
          <w:szCs w:val="21"/>
        </w:rPr>
        <w:sym w:font="Wingdings" w:char="00A8"/>
      </w:r>
      <w:r>
        <w:rPr>
          <w:rFonts w:hint="eastAsia" w:ascii="Times New Roman" w:hAnsi="Times New Roman"/>
          <w:bCs/>
          <w:szCs w:val="21"/>
        </w:rPr>
        <w:t>委托第三方组织</w:t>
      </w:r>
    </w:p>
    <w:p w14:paraId="5F4160F6">
      <w:pPr>
        <w:numPr>
          <w:ilvl w:val="0"/>
          <w:numId w:val="0"/>
        </w:numPr>
        <w:adjustRightInd w:val="0"/>
        <w:snapToGrid w:val="0"/>
        <w:spacing w:before="0" w:beforeLines="0" w:line="400" w:lineRule="exact"/>
        <w:rPr>
          <w:rFonts w:ascii="Times New Roman" w:hAnsi="Times New Roman"/>
          <w:bCs/>
          <w:szCs w:val="21"/>
        </w:rPr>
      </w:pPr>
      <w:r>
        <w:rPr>
          <w:rFonts w:hint="eastAsia" w:ascii="Times New Roman" w:hAnsi="Times New Roman"/>
          <w:bCs/>
          <w:szCs w:val="21"/>
          <w:lang w:val="en-US" w:eastAsia="zh-CN"/>
        </w:rPr>
        <w:t xml:space="preserve">         </w:t>
      </w:r>
      <w:r>
        <w:rPr>
          <w:rFonts w:hint="eastAsia" w:ascii="Times New Roman" w:hAnsi="Times New Roman"/>
          <w:bCs/>
          <w:szCs w:val="21"/>
        </w:rPr>
        <w:t>验收主体：</w:t>
      </w:r>
      <w:r>
        <w:rPr>
          <w:rFonts w:hint="eastAsia" w:ascii="Times New Roman" w:hAnsi="Times New Roman"/>
          <w:bCs/>
          <w:szCs w:val="21"/>
          <w:u w:val="single"/>
        </w:rPr>
        <w:t xml:space="preserve">                  </w:t>
      </w:r>
    </w:p>
    <w:p w14:paraId="0B16EE17">
      <w:pPr>
        <w:adjustRightInd w:val="0"/>
        <w:snapToGrid w:val="0"/>
        <w:spacing w:before="0" w:beforeLines="0" w:line="400" w:lineRule="exact"/>
        <w:ind w:firstLine="0" w:firstLineChars="0"/>
        <w:rPr>
          <w:rFonts w:ascii="Times New Roman" w:hAnsi="Times New Roman"/>
          <w:bCs/>
          <w:szCs w:val="21"/>
        </w:rPr>
      </w:pPr>
      <w:r>
        <w:rPr>
          <w:rFonts w:hint="eastAsia" w:ascii="Times New Roman" w:hAnsi="Times New Roman"/>
          <w:bCs/>
          <w:szCs w:val="21"/>
          <w:lang w:val="en-US" w:eastAsia="zh-CN"/>
        </w:rPr>
        <w:t xml:space="preserve">        </w:t>
      </w:r>
      <w:r>
        <w:rPr>
          <w:rFonts w:hint="eastAsia" w:ascii="Times New Roman" w:hAnsi="Times New Roman"/>
          <w:bCs/>
          <w:szCs w:val="21"/>
        </w:rPr>
        <w:t>是否邀请本项目的其他供应商</w:t>
      </w:r>
      <w:r>
        <w:rPr>
          <w:rFonts w:hint="eastAsia" w:ascii="Times New Roman" w:hAnsi="Times New Roman"/>
          <w:bCs/>
          <w:szCs w:val="21"/>
          <w:lang w:eastAsia="zh-CN"/>
        </w:rPr>
        <w:t>参加验收</w:t>
      </w:r>
      <w:r>
        <w:rPr>
          <w:rFonts w:hint="eastAsia" w:ascii="Times New Roman" w:hAnsi="Times New Roman"/>
          <w:bCs/>
          <w:szCs w:val="21"/>
        </w:rPr>
        <w:t>：</w:t>
      </w:r>
      <w:r>
        <w:rPr>
          <w:rFonts w:hint="eastAsia" w:ascii="Times New Roman" w:hAnsi="Times New Roman" w:eastAsia="宋体" w:cs="宋体"/>
          <w:sz w:val="21"/>
          <w:szCs w:val="21"/>
        </w:rPr>
        <w:sym w:font="Wingdings" w:char="00A8"/>
      </w:r>
      <w:r>
        <w:rPr>
          <w:rFonts w:hint="eastAsia" w:ascii="Times New Roman" w:hAnsi="Times New Roman"/>
          <w:bCs/>
          <w:szCs w:val="21"/>
        </w:rPr>
        <w:t xml:space="preserve">是  </w:t>
      </w:r>
      <w:r>
        <w:rPr>
          <w:rFonts w:hint="eastAsia" w:ascii="Times New Roman" w:hAnsi="Times New Roman" w:eastAsia="宋体" w:cs="宋体"/>
          <w:sz w:val="21"/>
          <w:szCs w:val="21"/>
        </w:rPr>
        <w:sym w:font="Wingdings" w:char="00A8"/>
      </w:r>
      <w:r>
        <w:rPr>
          <w:rFonts w:hint="eastAsia" w:ascii="Times New Roman" w:hAnsi="Times New Roman"/>
          <w:bCs/>
          <w:szCs w:val="21"/>
        </w:rPr>
        <w:t>否</w:t>
      </w:r>
    </w:p>
    <w:p w14:paraId="764AC113">
      <w:pPr>
        <w:adjustRightInd w:val="0"/>
        <w:snapToGrid w:val="0"/>
        <w:spacing w:before="0" w:beforeLines="0" w:line="400" w:lineRule="exact"/>
        <w:ind w:firstLine="840" w:firstLineChars="400"/>
        <w:rPr>
          <w:rFonts w:ascii="Times New Roman" w:hAnsi="Times New Roman"/>
          <w:bCs/>
          <w:szCs w:val="21"/>
        </w:rPr>
      </w:pPr>
      <w:r>
        <w:rPr>
          <w:rFonts w:hint="eastAsia" w:ascii="Times New Roman" w:hAnsi="Times New Roman"/>
          <w:bCs/>
          <w:szCs w:val="21"/>
        </w:rPr>
        <w:t>是否邀请专家</w:t>
      </w:r>
      <w:r>
        <w:rPr>
          <w:rFonts w:hint="eastAsia" w:ascii="Times New Roman" w:hAnsi="Times New Roman"/>
          <w:bCs/>
          <w:szCs w:val="21"/>
          <w:lang w:eastAsia="zh-CN"/>
        </w:rPr>
        <w:t>参加验收</w:t>
      </w:r>
      <w:r>
        <w:rPr>
          <w:rFonts w:hint="eastAsia" w:ascii="Times New Roman" w:hAnsi="Times New Roman"/>
          <w:bCs/>
          <w:szCs w:val="21"/>
        </w:rPr>
        <w:t>：</w:t>
      </w:r>
      <w:r>
        <w:rPr>
          <w:rFonts w:hint="eastAsia" w:ascii="Times New Roman" w:hAnsi="Times New Roman" w:eastAsia="宋体" w:cs="宋体"/>
          <w:sz w:val="21"/>
          <w:szCs w:val="21"/>
        </w:rPr>
        <w:sym w:font="Wingdings" w:char="00A8"/>
      </w:r>
      <w:r>
        <w:rPr>
          <w:rFonts w:hint="eastAsia" w:ascii="Times New Roman" w:hAnsi="Times New Roman"/>
          <w:bCs/>
          <w:szCs w:val="21"/>
        </w:rPr>
        <w:t xml:space="preserve">是  </w:t>
      </w:r>
      <w:r>
        <w:rPr>
          <w:rFonts w:hint="eastAsia" w:ascii="Times New Roman" w:hAnsi="Times New Roman" w:eastAsia="宋体" w:cs="宋体"/>
          <w:sz w:val="21"/>
          <w:szCs w:val="21"/>
        </w:rPr>
        <w:sym w:font="Wingdings" w:char="00A8"/>
      </w:r>
      <w:r>
        <w:rPr>
          <w:rFonts w:hint="eastAsia" w:ascii="Times New Roman" w:hAnsi="Times New Roman"/>
          <w:bCs/>
          <w:szCs w:val="21"/>
        </w:rPr>
        <w:t>否</w:t>
      </w:r>
    </w:p>
    <w:p w14:paraId="403F40FF">
      <w:pPr>
        <w:adjustRightInd w:val="0"/>
        <w:snapToGrid w:val="0"/>
        <w:spacing w:before="0" w:beforeLines="0" w:line="400" w:lineRule="exact"/>
        <w:ind w:firstLine="840" w:firstLineChars="400"/>
        <w:rPr>
          <w:rFonts w:ascii="Times New Roman" w:hAnsi="Times New Roman"/>
          <w:bCs/>
          <w:szCs w:val="21"/>
        </w:rPr>
      </w:pPr>
      <w:r>
        <w:rPr>
          <w:rFonts w:hint="eastAsia" w:ascii="Times New Roman" w:hAnsi="Times New Roman"/>
          <w:bCs/>
          <w:szCs w:val="21"/>
        </w:rPr>
        <w:t>是否邀请服务对象</w:t>
      </w:r>
      <w:r>
        <w:rPr>
          <w:rFonts w:hint="eastAsia" w:ascii="Times New Roman" w:hAnsi="Times New Roman"/>
          <w:bCs/>
          <w:szCs w:val="21"/>
          <w:lang w:eastAsia="zh-CN"/>
        </w:rPr>
        <w:t>参加验收</w:t>
      </w:r>
      <w:r>
        <w:rPr>
          <w:rFonts w:hint="eastAsia" w:ascii="Times New Roman" w:hAnsi="Times New Roman"/>
          <w:bCs/>
          <w:szCs w:val="21"/>
        </w:rPr>
        <w:t>：</w:t>
      </w:r>
      <w:r>
        <w:rPr>
          <w:rFonts w:hint="eastAsia" w:ascii="Times New Roman" w:hAnsi="Times New Roman" w:eastAsia="宋体" w:cs="宋体"/>
          <w:sz w:val="21"/>
          <w:szCs w:val="21"/>
        </w:rPr>
        <w:sym w:font="Wingdings" w:char="00A8"/>
      </w:r>
      <w:r>
        <w:rPr>
          <w:rFonts w:hint="eastAsia" w:ascii="Times New Roman" w:hAnsi="Times New Roman"/>
          <w:bCs/>
          <w:szCs w:val="21"/>
        </w:rPr>
        <w:t xml:space="preserve">是  </w:t>
      </w:r>
      <w:r>
        <w:rPr>
          <w:rFonts w:hint="eastAsia" w:ascii="Times New Roman" w:hAnsi="Times New Roman" w:eastAsia="宋体" w:cs="宋体"/>
          <w:sz w:val="21"/>
          <w:szCs w:val="21"/>
        </w:rPr>
        <w:sym w:font="Wingdings" w:char="00A8"/>
      </w:r>
      <w:r>
        <w:rPr>
          <w:rFonts w:hint="eastAsia" w:ascii="Times New Roman" w:hAnsi="Times New Roman"/>
          <w:bCs/>
          <w:szCs w:val="21"/>
        </w:rPr>
        <w:t>否</w:t>
      </w:r>
    </w:p>
    <w:p w14:paraId="2BDB7229">
      <w:pPr>
        <w:adjustRightInd w:val="0"/>
        <w:snapToGrid w:val="0"/>
        <w:spacing w:before="0" w:beforeLines="0" w:line="400" w:lineRule="exact"/>
        <w:ind w:firstLine="840" w:firstLineChars="400"/>
        <w:rPr>
          <w:rFonts w:ascii="Times New Roman" w:hAnsi="Times New Roman"/>
          <w:bCs/>
          <w:szCs w:val="21"/>
        </w:rPr>
      </w:pPr>
      <w:r>
        <w:rPr>
          <w:rFonts w:hint="eastAsia" w:ascii="Times New Roman" w:hAnsi="Times New Roman"/>
          <w:bCs/>
          <w:szCs w:val="21"/>
        </w:rPr>
        <w:t>是否邀请第三方检测机构</w:t>
      </w:r>
      <w:r>
        <w:rPr>
          <w:rFonts w:hint="eastAsia" w:ascii="Times New Roman" w:hAnsi="Times New Roman"/>
          <w:bCs/>
          <w:szCs w:val="21"/>
          <w:lang w:eastAsia="zh-CN"/>
        </w:rPr>
        <w:t>参加验收</w:t>
      </w:r>
      <w:r>
        <w:rPr>
          <w:rFonts w:hint="eastAsia" w:ascii="Times New Roman" w:hAnsi="Times New Roman"/>
          <w:bCs/>
          <w:szCs w:val="21"/>
        </w:rPr>
        <w:t>：</w:t>
      </w:r>
      <w:r>
        <w:rPr>
          <w:rFonts w:hint="eastAsia" w:ascii="Times New Roman" w:hAnsi="Times New Roman" w:eastAsia="宋体" w:cs="宋体"/>
          <w:sz w:val="21"/>
          <w:szCs w:val="21"/>
        </w:rPr>
        <w:sym w:font="Wingdings" w:char="00A8"/>
      </w:r>
      <w:r>
        <w:rPr>
          <w:rFonts w:hint="eastAsia" w:ascii="Times New Roman" w:hAnsi="Times New Roman"/>
          <w:bCs/>
          <w:szCs w:val="21"/>
        </w:rPr>
        <w:t xml:space="preserve">是  </w:t>
      </w:r>
      <w:r>
        <w:rPr>
          <w:rFonts w:hint="eastAsia" w:ascii="Times New Roman" w:hAnsi="Times New Roman" w:eastAsia="宋体" w:cs="宋体"/>
          <w:sz w:val="21"/>
          <w:szCs w:val="21"/>
        </w:rPr>
        <w:sym w:font="Wingdings" w:char="00A8"/>
      </w:r>
      <w:r>
        <w:rPr>
          <w:rFonts w:hint="eastAsia" w:ascii="Times New Roman" w:hAnsi="Times New Roman"/>
          <w:bCs/>
          <w:szCs w:val="21"/>
        </w:rPr>
        <w:t>否</w:t>
      </w:r>
    </w:p>
    <w:p w14:paraId="6A70C5F5">
      <w:pPr>
        <w:adjustRightInd w:val="0"/>
        <w:snapToGrid w:val="0"/>
        <w:spacing w:before="0" w:beforeLines="0" w:line="400" w:lineRule="exact"/>
        <w:ind w:firstLine="840" w:firstLineChars="400"/>
        <w:rPr>
          <w:rFonts w:hint="eastAsia" w:ascii="Times New Roman" w:hAnsi="Times New Roman"/>
          <w:bCs/>
          <w:szCs w:val="21"/>
        </w:rPr>
      </w:pPr>
      <w:r>
        <w:rPr>
          <w:rFonts w:hint="eastAsia" w:ascii="Times New Roman" w:hAnsi="Times New Roman"/>
          <w:bCs/>
          <w:szCs w:val="21"/>
          <w:lang w:eastAsia="zh-CN"/>
        </w:rPr>
        <w:t>是否进行抽查检测：</w:t>
      </w:r>
      <w:r>
        <w:rPr>
          <w:rFonts w:hint="eastAsia" w:ascii="Times New Roman" w:hAnsi="Times New Roman" w:eastAsia="宋体" w:cs="宋体"/>
          <w:sz w:val="21"/>
          <w:szCs w:val="21"/>
        </w:rPr>
        <w:sym w:font="Wingdings" w:char="00A8"/>
      </w:r>
      <w:r>
        <w:rPr>
          <w:rFonts w:hint="eastAsia" w:ascii="Times New Roman" w:hAnsi="Times New Roman"/>
          <w:bCs/>
          <w:szCs w:val="21"/>
        </w:rPr>
        <w:t>是</w:t>
      </w:r>
      <w:r>
        <w:rPr>
          <w:rFonts w:hint="eastAsia" w:ascii="Times New Roman" w:hAnsi="Times New Roman"/>
          <w:bCs/>
          <w:szCs w:val="21"/>
          <w:lang w:eastAsia="zh-CN"/>
        </w:rPr>
        <w:t>，抽查比例：</w:t>
      </w:r>
      <w:r>
        <w:rPr>
          <w:rFonts w:hint="eastAsia" w:ascii="Times New Roman" w:hAnsi="Times New Roman"/>
          <w:bCs/>
          <w:szCs w:val="21"/>
          <w:u w:val="single"/>
        </w:rPr>
        <w:t xml:space="preserve">   </w:t>
      </w:r>
      <w:r>
        <w:rPr>
          <w:rFonts w:hint="eastAsia" w:ascii="Times New Roman" w:hAnsi="Times New Roman"/>
          <w:bCs/>
          <w:szCs w:val="21"/>
          <w:u w:val="single"/>
          <w:lang w:val="en-US" w:eastAsia="zh-CN"/>
        </w:rPr>
        <w:t xml:space="preserve">     </w:t>
      </w:r>
      <w:r>
        <w:rPr>
          <w:rFonts w:hint="eastAsia" w:ascii="Times New Roman" w:hAnsi="Times New Roman"/>
          <w:bCs/>
          <w:szCs w:val="21"/>
        </w:rPr>
        <w:t xml:space="preserve"> </w:t>
      </w:r>
      <w:r>
        <w:rPr>
          <w:rFonts w:hint="eastAsia" w:ascii="Times New Roman" w:hAnsi="Times New Roman" w:eastAsia="宋体" w:cs="宋体"/>
          <w:sz w:val="21"/>
          <w:szCs w:val="21"/>
        </w:rPr>
        <w:sym w:font="Wingdings" w:char="00A8"/>
      </w:r>
      <w:r>
        <w:rPr>
          <w:rFonts w:hint="eastAsia" w:ascii="Times New Roman" w:hAnsi="Times New Roman"/>
          <w:bCs/>
          <w:szCs w:val="21"/>
        </w:rPr>
        <w:t>否</w:t>
      </w:r>
    </w:p>
    <w:p w14:paraId="282D522C">
      <w:pPr>
        <w:adjustRightInd w:val="0"/>
        <w:snapToGrid w:val="0"/>
        <w:spacing w:before="0" w:beforeLines="0" w:line="400" w:lineRule="exact"/>
        <w:ind w:firstLine="840" w:firstLineChars="400"/>
        <w:rPr>
          <w:rFonts w:hint="eastAsia" w:ascii="Times New Roman" w:hAnsi="Times New Roman" w:eastAsia="宋体"/>
          <w:bCs/>
          <w:szCs w:val="21"/>
          <w:u w:val="single"/>
          <w:lang w:eastAsia="zh-CN"/>
        </w:rPr>
      </w:pPr>
      <w:r>
        <w:rPr>
          <w:rFonts w:hint="eastAsia" w:ascii="Times New Roman" w:hAnsi="Times New Roman" w:eastAsia="宋体"/>
          <w:bCs/>
          <w:szCs w:val="21"/>
          <w:lang w:val="en-US" w:eastAsia="zh-CN"/>
        </w:rPr>
        <w:t>是否存在破坏性检测：</w:t>
      </w:r>
      <w:r>
        <w:rPr>
          <w:rFonts w:hint="eastAsia" w:ascii="Times New Roman" w:hAnsi="Times New Roman" w:eastAsia="宋体" w:cs="宋体"/>
          <w:sz w:val="21"/>
          <w:szCs w:val="21"/>
        </w:rPr>
        <w:sym w:font="Wingdings" w:char="00A8"/>
      </w:r>
      <w:r>
        <w:rPr>
          <w:rFonts w:hint="eastAsia" w:ascii="Times New Roman" w:hAnsi="Times New Roman" w:eastAsia="宋体"/>
          <w:bCs/>
          <w:szCs w:val="21"/>
        </w:rPr>
        <w:t>是</w:t>
      </w:r>
      <w:r>
        <w:rPr>
          <w:rFonts w:hint="eastAsia" w:ascii="Times New Roman" w:hAnsi="Times New Roman" w:eastAsia="宋体"/>
          <w:bCs/>
          <w:szCs w:val="21"/>
          <w:lang w:eastAsia="zh-CN"/>
        </w:rPr>
        <w:t>，</w:t>
      </w:r>
      <w:r>
        <w:rPr>
          <w:rFonts w:hint="eastAsia" w:ascii="Times New Roman" w:hAnsi="Times New Roman" w:eastAsia="宋体"/>
          <w:bCs/>
          <w:szCs w:val="21"/>
          <w:u w:val="single"/>
          <w:lang w:eastAsia="zh-CN"/>
        </w:rPr>
        <w:t>（应明确对被破坏的检测产品的处理方式）</w:t>
      </w:r>
    </w:p>
    <w:p w14:paraId="4A9EBEA9">
      <w:pPr>
        <w:adjustRightInd w:val="0"/>
        <w:snapToGrid w:val="0"/>
        <w:spacing w:before="0" w:beforeLines="0" w:line="400" w:lineRule="exact"/>
        <w:ind w:firstLine="840" w:firstLineChars="400"/>
        <w:rPr>
          <w:rFonts w:hint="eastAsia" w:ascii="Times New Roman" w:hAnsi="Times New Roman" w:eastAsia="宋体"/>
          <w:bCs/>
          <w:szCs w:val="21"/>
          <w:lang w:eastAsia="zh-CN"/>
        </w:rPr>
      </w:pPr>
      <w:r>
        <w:rPr>
          <w:rFonts w:hint="eastAsia" w:ascii="Times New Roman" w:hAnsi="Times New Roman" w:eastAsia="宋体"/>
          <w:bCs/>
          <w:szCs w:val="21"/>
          <w:lang w:val="en-US" w:eastAsia="zh-CN"/>
        </w:rPr>
        <w:t xml:space="preserve">                    </w:t>
      </w:r>
      <w:r>
        <w:rPr>
          <w:rFonts w:hint="eastAsia" w:ascii="Times New Roman" w:hAnsi="Times New Roman" w:eastAsia="宋体" w:cs="宋体"/>
          <w:sz w:val="21"/>
          <w:szCs w:val="21"/>
        </w:rPr>
        <w:sym w:font="Wingdings" w:char="00A8"/>
      </w:r>
      <w:r>
        <w:rPr>
          <w:rFonts w:hint="eastAsia" w:ascii="Times New Roman" w:hAnsi="Times New Roman" w:eastAsia="宋体"/>
          <w:bCs/>
          <w:szCs w:val="21"/>
        </w:rPr>
        <w:t>否</w:t>
      </w:r>
    </w:p>
    <w:p w14:paraId="5299D4F8">
      <w:pPr>
        <w:adjustRightInd w:val="0"/>
        <w:snapToGrid w:val="0"/>
        <w:spacing w:before="0" w:beforeLines="0" w:line="400" w:lineRule="exact"/>
        <w:ind w:firstLine="840" w:firstLineChars="400"/>
        <w:rPr>
          <w:rFonts w:hint="eastAsia" w:ascii="Times New Roman" w:hAnsi="Times New Roman"/>
          <w:bCs/>
          <w:szCs w:val="21"/>
          <w:u w:val="single"/>
        </w:rPr>
      </w:pPr>
      <w:r>
        <w:rPr>
          <w:rFonts w:hint="eastAsia" w:ascii="Times New Roman" w:hAnsi="Times New Roman"/>
          <w:bCs/>
          <w:szCs w:val="21"/>
        </w:rPr>
        <w:t>验收组织的其他事项：</w:t>
      </w:r>
      <w:r>
        <w:rPr>
          <w:rFonts w:hint="eastAsia" w:ascii="Times New Roman" w:hAnsi="Times New Roman"/>
          <w:bCs/>
          <w:szCs w:val="21"/>
          <w:u w:val="single"/>
        </w:rPr>
        <w:t xml:space="preserve">                </w:t>
      </w:r>
    </w:p>
    <w:p w14:paraId="24111F3C">
      <w:pPr>
        <w:adjustRightInd w:val="0"/>
        <w:snapToGrid w:val="0"/>
        <w:spacing w:before="0" w:beforeLines="0" w:line="400" w:lineRule="exact"/>
        <w:ind w:firstLine="420" w:firstLineChars="200"/>
        <w:rPr>
          <w:rFonts w:hint="eastAsia" w:ascii="Times New Roman" w:hAnsi="Times New Roman"/>
          <w:bCs/>
          <w:szCs w:val="21"/>
          <w:u w:val="single"/>
        </w:rPr>
      </w:pPr>
      <w:r>
        <w:rPr>
          <w:rFonts w:hint="eastAsia" w:ascii="Times New Roman" w:hAnsi="Times New Roman"/>
          <w:bCs/>
          <w:szCs w:val="21"/>
        </w:rPr>
        <w:t>（2）履约验收时间：</w:t>
      </w:r>
      <w:r>
        <w:rPr>
          <w:rFonts w:hint="eastAsia" w:ascii="Times New Roman" w:hAnsi="Times New Roman"/>
          <w:bCs/>
          <w:szCs w:val="21"/>
          <w:u w:val="single"/>
        </w:rPr>
        <w:t>（计划于何时验收/供应商提出验收申请之日起   日内组织验收）</w:t>
      </w:r>
      <w:r>
        <w:rPr>
          <w:rFonts w:hint="eastAsia" w:ascii="Times New Roman" w:hAnsi="Times New Roman"/>
          <w:bCs/>
          <w:szCs w:val="21"/>
          <w:u w:val="single"/>
          <w:lang w:val="en-US" w:eastAsia="zh-CN"/>
        </w:rPr>
        <w:t xml:space="preserve"> </w:t>
      </w:r>
    </w:p>
    <w:p w14:paraId="122107AD">
      <w:pPr>
        <w:adjustRightInd w:val="0"/>
        <w:snapToGrid w:val="0"/>
        <w:spacing w:before="0" w:beforeLines="0" w:line="400" w:lineRule="exact"/>
        <w:ind w:firstLine="420" w:firstLineChars="200"/>
        <w:rPr>
          <w:rFonts w:hint="eastAsia" w:ascii="Times New Roman" w:hAnsi="Times New Roman"/>
          <w:bCs/>
          <w:szCs w:val="21"/>
        </w:rPr>
      </w:pPr>
      <w:r>
        <w:rPr>
          <w:rFonts w:hint="eastAsia" w:ascii="Times New Roman" w:hAnsi="Times New Roman"/>
          <w:bCs/>
          <w:szCs w:val="21"/>
        </w:rPr>
        <w:t>（3）履约验收方式：</w:t>
      </w:r>
      <w:r>
        <w:rPr>
          <w:rFonts w:hint="eastAsia" w:ascii="Times New Roman" w:hAnsi="Times New Roman" w:eastAsia="宋体" w:cs="宋体"/>
          <w:sz w:val="21"/>
          <w:szCs w:val="21"/>
        </w:rPr>
        <w:sym w:font="Wingdings" w:char="00A8"/>
      </w:r>
      <w:r>
        <w:rPr>
          <w:rFonts w:hint="eastAsia" w:ascii="Times New Roman" w:hAnsi="Times New Roman"/>
          <w:bCs/>
          <w:szCs w:val="21"/>
        </w:rPr>
        <w:t xml:space="preserve">一次性验收         </w:t>
      </w:r>
    </w:p>
    <w:p w14:paraId="257113A1">
      <w:pPr>
        <w:adjustRightInd w:val="0"/>
        <w:snapToGrid w:val="0"/>
        <w:spacing w:before="0" w:beforeLines="0" w:line="400" w:lineRule="exact"/>
        <w:ind w:firstLine="0" w:firstLineChars="0"/>
        <w:rPr>
          <w:rFonts w:hint="eastAsia" w:ascii="Times New Roman" w:hAnsi="Times New Roman" w:eastAsia="宋体"/>
          <w:bCs/>
          <w:szCs w:val="21"/>
          <w:lang w:val="en-US" w:eastAsia="zh-CN"/>
        </w:rPr>
      </w:pPr>
      <w:r>
        <w:rPr>
          <w:rFonts w:hint="eastAsia" w:ascii="Times New Roman" w:hAnsi="Times New Roman"/>
          <w:bCs/>
          <w:szCs w:val="21"/>
          <w:lang w:val="en-US" w:eastAsia="zh-CN"/>
        </w:rPr>
        <w:t xml:space="preserve">                       </w:t>
      </w:r>
      <w:r>
        <w:rPr>
          <w:rFonts w:hint="eastAsia" w:ascii="Times New Roman" w:hAnsi="Times New Roman" w:eastAsia="宋体" w:cs="宋体"/>
          <w:sz w:val="21"/>
          <w:szCs w:val="21"/>
        </w:rPr>
        <w:sym w:font="Wingdings" w:char="00A8"/>
      </w:r>
      <w:r>
        <w:rPr>
          <w:rFonts w:hint="eastAsia" w:ascii="Times New Roman" w:hAnsi="Times New Roman"/>
          <w:bCs/>
          <w:szCs w:val="21"/>
        </w:rPr>
        <w:t>分期/分项验收</w:t>
      </w:r>
      <w:r>
        <w:rPr>
          <w:rFonts w:hint="eastAsia" w:ascii="Times New Roman" w:hAnsi="Times New Roman"/>
          <w:bCs/>
          <w:szCs w:val="21"/>
          <w:lang w:eastAsia="zh-CN"/>
        </w:rPr>
        <w:t>：</w:t>
      </w:r>
      <w:r>
        <w:rPr>
          <w:rFonts w:hint="eastAsia" w:ascii="Times New Roman" w:hAnsi="Times New Roman"/>
          <w:bCs/>
          <w:szCs w:val="21"/>
          <w:u w:val="single"/>
        </w:rPr>
        <w:t xml:space="preserve"> </w:t>
      </w:r>
      <w:r>
        <w:rPr>
          <w:rFonts w:hint="eastAsia" w:ascii="Times New Roman" w:hAnsi="Times New Roman"/>
          <w:bCs/>
          <w:szCs w:val="21"/>
          <w:u w:val="single"/>
          <w:lang w:eastAsia="zh-CN"/>
        </w:rPr>
        <w:t>（应明确分期</w:t>
      </w:r>
      <w:r>
        <w:rPr>
          <w:rFonts w:hint="default" w:ascii="Times New Roman" w:hAnsi="Times New Roman"/>
          <w:bCs/>
          <w:szCs w:val="21"/>
          <w:u w:val="single"/>
          <w:lang w:val="en" w:eastAsia="zh-CN"/>
        </w:rPr>
        <w:t>/</w:t>
      </w:r>
      <w:r>
        <w:rPr>
          <w:rFonts w:hint="eastAsia" w:ascii="Times New Roman" w:hAnsi="Times New Roman"/>
          <w:bCs/>
          <w:szCs w:val="21"/>
          <w:u w:val="single"/>
          <w:lang w:val="en" w:eastAsia="zh-CN"/>
        </w:rPr>
        <w:t>分项验收的工作安排</w:t>
      </w:r>
      <w:r>
        <w:rPr>
          <w:rFonts w:hint="eastAsia" w:ascii="Times New Roman" w:hAnsi="Times New Roman"/>
          <w:bCs/>
          <w:szCs w:val="21"/>
          <w:u w:val="single"/>
          <w:lang w:eastAsia="zh-CN"/>
        </w:rPr>
        <w:t>）</w:t>
      </w:r>
      <w:r>
        <w:rPr>
          <w:rFonts w:hint="eastAsia" w:ascii="Times New Roman" w:hAnsi="Times New Roman"/>
          <w:bCs/>
          <w:szCs w:val="21"/>
          <w:u w:val="single"/>
        </w:rPr>
        <w:t xml:space="preserve"> </w:t>
      </w:r>
      <w:r>
        <w:rPr>
          <w:rFonts w:hint="eastAsia" w:ascii="Times New Roman" w:hAnsi="Times New Roman"/>
          <w:bCs/>
          <w:szCs w:val="21"/>
          <w:u w:val="single"/>
          <w:lang w:val="en-US" w:eastAsia="zh-CN"/>
        </w:rPr>
        <w:t xml:space="preserve"> </w:t>
      </w:r>
    </w:p>
    <w:p w14:paraId="4C1B0694">
      <w:pPr>
        <w:adjustRightInd w:val="0"/>
        <w:snapToGrid w:val="0"/>
        <w:spacing w:before="0" w:beforeLines="0" w:line="400" w:lineRule="exact"/>
        <w:ind w:firstLine="420" w:firstLineChars="200"/>
        <w:rPr>
          <w:rFonts w:ascii="Times New Roman" w:hAnsi="Times New Roman"/>
          <w:bCs/>
          <w:szCs w:val="21"/>
        </w:rPr>
      </w:pPr>
      <w:r>
        <w:rPr>
          <w:rFonts w:hint="eastAsia" w:ascii="Times New Roman" w:hAnsi="Times New Roman"/>
          <w:bCs/>
          <w:szCs w:val="21"/>
        </w:rPr>
        <w:t>（4）履约验收程序：</w:t>
      </w:r>
      <w:r>
        <w:rPr>
          <w:rFonts w:hint="eastAsia" w:ascii="Times New Roman" w:hAnsi="Times New Roman"/>
          <w:bCs/>
          <w:szCs w:val="21"/>
          <w:u w:val="single"/>
        </w:rPr>
        <w:t xml:space="preserve">                                         </w:t>
      </w:r>
    </w:p>
    <w:p w14:paraId="3CFF54BA">
      <w:pPr>
        <w:adjustRightInd w:val="0"/>
        <w:snapToGrid w:val="0"/>
        <w:spacing w:before="0" w:beforeLines="0" w:line="400" w:lineRule="exact"/>
        <w:ind w:firstLine="420" w:firstLineChars="200"/>
        <w:rPr>
          <w:rFonts w:ascii="Times New Roman" w:hAnsi="Times New Roman"/>
          <w:bCs/>
          <w:szCs w:val="21"/>
          <w:u w:val="single"/>
        </w:rPr>
      </w:pPr>
      <w:r>
        <w:rPr>
          <w:rFonts w:hint="eastAsia" w:ascii="Times New Roman" w:hAnsi="Times New Roman"/>
          <w:bCs/>
          <w:szCs w:val="21"/>
        </w:rPr>
        <w:t>（5）履约验收的内容：</w:t>
      </w:r>
      <w:r>
        <w:rPr>
          <w:rFonts w:hint="eastAsia" w:ascii="Times New Roman" w:hAnsi="Times New Roman"/>
          <w:bCs/>
          <w:szCs w:val="21"/>
          <w:u w:val="single"/>
        </w:rPr>
        <w:t xml:space="preserve"> </w:t>
      </w:r>
      <w:r>
        <w:rPr>
          <w:rFonts w:hint="eastAsia" w:ascii="Times New Roman" w:hAnsi="Times New Roman"/>
          <w:bCs/>
          <w:szCs w:val="21"/>
          <w:u w:val="single"/>
          <w:lang w:eastAsia="zh-CN"/>
        </w:rPr>
        <w:t>（应当包括每一项技术和商务要求的履约情况，特别是落实政府采购扶持中小企业，支持绿色发展和乡村振兴等政策情况）</w:t>
      </w:r>
      <w:r>
        <w:rPr>
          <w:rFonts w:hint="eastAsia" w:ascii="Times New Roman" w:hAnsi="Times New Roman"/>
          <w:bCs/>
          <w:szCs w:val="21"/>
          <w:u w:val="single"/>
        </w:rPr>
        <w:t xml:space="preserve">                                      </w:t>
      </w:r>
    </w:p>
    <w:p w14:paraId="6DF9ED02">
      <w:pPr>
        <w:adjustRightInd w:val="0"/>
        <w:snapToGrid w:val="0"/>
        <w:spacing w:before="0" w:beforeLines="0" w:line="400" w:lineRule="exact"/>
        <w:ind w:firstLine="420" w:firstLineChars="200"/>
        <w:rPr>
          <w:rFonts w:hint="eastAsia" w:ascii="Times New Roman" w:hAnsi="Times New Roman"/>
          <w:bCs/>
          <w:szCs w:val="21"/>
          <w:u w:val="single"/>
        </w:rPr>
      </w:pPr>
      <w:r>
        <w:rPr>
          <w:rFonts w:hint="eastAsia" w:ascii="Times New Roman" w:hAnsi="Times New Roman"/>
          <w:bCs/>
          <w:szCs w:val="21"/>
        </w:rPr>
        <w:t>（6）履约验收标准：</w:t>
      </w:r>
      <w:r>
        <w:rPr>
          <w:rFonts w:hint="eastAsia" w:ascii="Times New Roman" w:hAnsi="Times New Roman"/>
          <w:bCs/>
          <w:szCs w:val="21"/>
          <w:u w:val="single"/>
        </w:rPr>
        <w:t xml:space="preserve">                                         </w:t>
      </w:r>
    </w:p>
    <w:p w14:paraId="4B2CD330">
      <w:pPr>
        <w:pStyle w:val="40"/>
        <w:spacing w:beforeLines="0"/>
        <w:rPr>
          <w:rFonts w:hint="eastAsia" w:ascii="Times New Roman" w:hAnsi="Times New Roman" w:eastAsia="宋体" w:cs="宋体"/>
          <w:sz w:val="21"/>
          <w:lang w:eastAsia="zh-CN"/>
        </w:rPr>
      </w:pPr>
      <w:r>
        <w:rPr>
          <w:rFonts w:hint="eastAsia" w:ascii="Times New Roman" w:hAnsi="Times New Roman" w:eastAsia="宋体" w:cs="宋体"/>
          <w:bCs/>
          <w:sz w:val="21"/>
          <w:szCs w:val="21"/>
          <w:u w:val="none"/>
          <w:lang w:eastAsia="zh-CN"/>
        </w:rPr>
        <w:t>（</w:t>
      </w:r>
      <w:r>
        <w:rPr>
          <w:rFonts w:hint="eastAsia" w:ascii="Times New Roman" w:hAnsi="Times New Roman" w:eastAsia="宋体" w:cs="宋体"/>
          <w:bCs/>
          <w:sz w:val="21"/>
          <w:szCs w:val="21"/>
          <w:u w:val="none"/>
          <w:lang w:val="en-US" w:eastAsia="zh-CN"/>
        </w:rPr>
        <w:t>7</w:t>
      </w:r>
      <w:r>
        <w:rPr>
          <w:rFonts w:hint="eastAsia" w:ascii="Times New Roman" w:hAnsi="Times New Roman" w:eastAsia="宋体" w:cs="宋体"/>
          <w:bCs/>
          <w:sz w:val="21"/>
          <w:szCs w:val="21"/>
          <w:u w:val="none"/>
          <w:lang w:eastAsia="zh-CN"/>
        </w:rPr>
        <w:t>）是否以采购活动中供应商提供的样品作为参考：</w:t>
      </w:r>
      <w:r>
        <w:rPr>
          <w:rFonts w:hint="eastAsia" w:ascii="Times New Roman" w:hAnsi="Times New Roman" w:eastAsia="宋体" w:cs="宋体"/>
          <w:sz w:val="21"/>
          <w:szCs w:val="21"/>
        </w:rPr>
        <w:sym w:font="Wingdings" w:char="00A8"/>
      </w:r>
      <w:r>
        <w:rPr>
          <w:rFonts w:hint="eastAsia" w:ascii="Times New Roman" w:hAnsi="Times New Roman" w:eastAsia="宋体" w:cs="宋体"/>
          <w:bCs/>
          <w:sz w:val="21"/>
          <w:szCs w:val="21"/>
        </w:rPr>
        <w:t xml:space="preserve">是  </w:t>
      </w:r>
      <w:r>
        <w:rPr>
          <w:rFonts w:hint="eastAsia" w:ascii="Times New Roman" w:hAnsi="Times New Roman" w:eastAsia="宋体" w:cs="宋体"/>
          <w:sz w:val="21"/>
          <w:szCs w:val="21"/>
        </w:rPr>
        <w:sym w:font="Wingdings" w:char="00A8"/>
      </w:r>
      <w:r>
        <w:rPr>
          <w:rFonts w:hint="eastAsia" w:ascii="Times New Roman" w:hAnsi="Times New Roman" w:eastAsia="宋体" w:cs="宋体"/>
          <w:bCs/>
          <w:sz w:val="21"/>
          <w:szCs w:val="21"/>
        </w:rPr>
        <w:t>否</w:t>
      </w:r>
    </w:p>
    <w:p w14:paraId="24F195B4">
      <w:pPr>
        <w:adjustRightInd w:val="0"/>
        <w:snapToGrid w:val="0"/>
        <w:spacing w:before="0" w:beforeLines="0" w:line="400" w:lineRule="exact"/>
        <w:ind w:firstLine="420" w:firstLineChars="200"/>
        <w:rPr>
          <w:rFonts w:hint="eastAsia" w:ascii="Times New Roman" w:hAnsi="Times New Roman" w:cs="宋体"/>
          <w:bCs/>
          <w:szCs w:val="21"/>
          <w:u w:val="single"/>
        </w:rPr>
      </w:pPr>
      <w:r>
        <w:rPr>
          <w:rFonts w:hint="eastAsia" w:ascii="Times New Roman" w:hAnsi="Times New Roman" w:cs="宋体"/>
          <w:bCs/>
          <w:szCs w:val="21"/>
        </w:rPr>
        <w:t>（8）履约验收其他事项：</w:t>
      </w:r>
      <w:r>
        <w:rPr>
          <w:rFonts w:hint="eastAsia" w:ascii="Times New Roman" w:hAnsi="Times New Roman" w:cs="宋体"/>
          <w:bCs/>
          <w:szCs w:val="21"/>
          <w:u w:val="single"/>
        </w:rPr>
        <w:t xml:space="preserve">      </w:t>
      </w:r>
      <w:r>
        <w:rPr>
          <w:rFonts w:hint="eastAsia" w:ascii="Times New Roman" w:hAnsi="Times New Roman" w:cs="宋体"/>
          <w:bCs/>
          <w:i w:val="0"/>
          <w:iCs w:val="0"/>
          <w:szCs w:val="21"/>
          <w:u w:val="single"/>
        </w:rPr>
        <w:t>（产权过户登记等）</w:t>
      </w:r>
      <w:r>
        <w:rPr>
          <w:rFonts w:hint="eastAsia" w:ascii="Times New Roman" w:hAnsi="Times New Roman" w:cs="宋体"/>
          <w:bCs/>
          <w:szCs w:val="21"/>
          <w:u w:val="single"/>
        </w:rPr>
        <w:t xml:space="preserve">          </w:t>
      </w:r>
    </w:p>
    <w:p w14:paraId="028A6C4A">
      <w:pPr>
        <w:numPr>
          <w:ilvl w:val="0"/>
          <w:numId w:val="27"/>
        </w:numPr>
        <w:adjustRightInd w:val="0"/>
        <w:snapToGrid w:val="0"/>
        <w:spacing w:before="0" w:beforeLines="0" w:line="400" w:lineRule="exact"/>
        <w:ind w:firstLine="422" w:firstLineChars="200"/>
        <w:rPr>
          <w:rFonts w:hint="eastAsia" w:ascii="Times New Roman" w:hAnsi="Times New Roman"/>
          <w:b/>
          <w:szCs w:val="21"/>
        </w:rPr>
      </w:pPr>
      <w:r>
        <w:rPr>
          <w:rFonts w:hint="eastAsia" w:ascii="Times New Roman" w:hAnsi="Times New Roman"/>
          <w:b/>
          <w:szCs w:val="21"/>
        </w:rPr>
        <w:t>组成合同的文件</w:t>
      </w:r>
    </w:p>
    <w:p w14:paraId="276CFB28">
      <w:pPr>
        <w:adjustRightInd w:val="0"/>
        <w:snapToGrid w:val="0"/>
        <w:spacing w:before="0" w:beforeLines="0" w:line="400" w:lineRule="exact"/>
        <w:ind w:firstLine="420" w:firstLineChars="200"/>
        <w:rPr>
          <w:rFonts w:ascii="Times New Roman" w:hAnsi="Times New Roman"/>
          <w:szCs w:val="21"/>
        </w:rPr>
      </w:pPr>
      <w:r>
        <w:rPr>
          <w:rFonts w:hint="eastAsia" w:ascii="Times New Roman" w:hAnsi="Times New Roman"/>
          <w:szCs w:val="21"/>
        </w:rPr>
        <w:t>本协议书与下列文件一起构成合同文件，如下述文件之间有任何抵触、矛盾或歧义，应按以下顺序解释：</w:t>
      </w:r>
    </w:p>
    <w:p w14:paraId="53D54E90">
      <w:pPr>
        <w:adjustRightInd w:val="0"/>
        <w:snapToGrid w:val="0"/>
        <w:spacing w:before="0" w:beforeLines="0" w:line="400" w:lineRule="exact"/>
        <w:ind w:firstLine="420" w:firstLineChars="200"/>
        <w:rPr>
          <w:rFonts w:hint="eastAsia" w:ascii="Times New Roman" w:hAnsi="Times New Roman"/>
          <w:color w:val="auto"/>
          <w:szCs w:val="21"/>
          <w:lang w:eastAsia="zh-CN"/>
        </w:rPr>
      </w:pPr>
      <w:r>
        <w:rPr>
          <w:rFonts w:hint="eastAsia" w:ascii="Times New Roman" w:hAnsi="Times New Roman"/>
          <w:color w:val="auto"/>
          <w:szCs w:val="21"/>
        </w:rPr>
        <w:t>（1）</w:t>
      </w:r>
      <w:r>
        <w:rPr>
          <w:rFonts w:hint="eastAsia" w:ascii="Times New Roman" w:hAnsi="Times New Roman"/>
          <w:color w:val="auto"/>
          <w:szCs w:val="21"/>
          <w:lang w:eastAsia="zh-CN"/>
        </w:rPr>
        <w:t>政府采购</w:t>
      </w:r>
      <w:r>
        <w:rPr>
          <w:rFonts w:hint="eastAsia" w:ascii="Times New Roman" w:hAnsi="Times New Roman"/>
          <w:color w:val="auto"/>
          <w:szCs w:val="21"/>
        </w:rPr>
        <w:t>合同协议书及其变更、补充</w:t>
      </w:r>
      <w:r>
        <w:rPr>
          <w:rFonts w:hint="eastAsia" w:ascii="Times New Roman" w:hAnsi="Times New Roman"/>
          <w:color w:val="auto"/>
          <w:szCs w:val="21"/>
          <w:lang w:eastAsia="zh-CN"/>
        </w:rPr>
        <w:t>协议</w:t>
      </w:r>
    </w:p>
    <w:p w14:paraId="236F85FB">
      <w:pPr>
        <w:adjustRightInd w:val="0"/>
        <w:snapToGrid w:val="0"/>
        <w:spacing w:before="0" w:beforeLines="0" w:line="400" w:lineRule="exact"/>
        <w:ind w:firstLine="420" w:firstLineChars="200"/>
        <w:rPr>
          <w:rFonts w:ascii="Times New Roman" w:hAnsi="Times New Roman"/>
          <w:szCs w:val="21"/>
        </w:rPr>
      </w:pPr>
      <w:r>
        <w:rPr>
          <w:rFonts w:hint="eastAsia" w:ascii="Times New Roman" w:hAnsi="Times New Roman"/>
          <w:szCs w:val="21"/>
        </w:rPr>
        <w:t>（</w:t>
      </w:r>
      <w:r>
        <w:rPr>
          <w:rFonts w:hint="eastAsia" w:ascii="Times New Roman" w:hAnsi="Times New Roman"/>
          <w:szCs w:val="21"/>
          <w:lang w:val="en-US" w:eastAsia="zh-CN"/>
        </w:rPr>
        <w:t>2</w:t>
      </w:r>
      <w:r>
        <w:rPr>
          <w:rFonts w:hint="eastAsia" w:ascii="Times New Roman" w:hAnsi="Times New Roman"/>
          <w:szCs w:val="21"/>
        </w:rPr>
        <w:t>）政府采购合同专用条款</w:t>
      </w:r>
    </w:p>
    <w:p w14:paraId="32CA930A">
      <w:pPr>
        <w:adjustRightInd w:val="0"/>
        <w:snapToGrid w:val="0"/>
        <w:spacing w:before="0" w:beforeLines="0" w:line="400" w:lineRule="exact"/>
        <w:ind w:firstLine="420" w:firstLineChars="200"/>
        <w:rPr>
          <w:rFonts w:ascii="Times New Roman" w:hAnsi="Times New Roman"/>
          <w:szCs w:val="21"/>
        </w:rPr>
      </w:pPr>
      <w:r>
        <w:rPr>
          <w:rFonts w:hint="eastAsia" w:ascii="Times New Roman" w:hAnsi="Times New Roman"/>
          <w:szCs w:val="21"/>
        </w:rPr>
        <w:t>（</w:t>
      </w:r>
      <w:r>
        <w:rPr>
          <w:rFonts w:hint="eastAsia" w:ascii="Times New Roman" w:hAnsi="Times New Roman"/>
          <w:szCs w:val="21"/>
          <w:lang w:val="en-US" w:eastAsia="zh-CN"/>
        </w:rPr>
        <w:t>3</w:t>
      </w:r>
      <w:r>
        <w:rPr>
          <w:rFonts w:hint="eastAsia" w:ascii="Times New Roman" w:hAnsi="Times New Roman"/>
          <w:szCs w:val="21"/>
        </w:rPr>
        <w:t>）政府采购合同通用条款</w:t>
      </w:r>
    </w:p>
    <w:p w14:paraId="06E7A0B2">
      <w:pPr>
        <w:adjustRightInd w:val="0"/>
        <w:snapToGrid w:val="0"/>
        <w:spacing w:before="0" w:beforeLines="0" w:line="400" w:lineRule="exact"/>
        <w:ind w:firstLine="420" w:firstLineChars="200"/>
        <w:rPr>
          <w:rFonts w:ascii="Times New Roman" w:hAnsi="Times New Roman"/>
          <w:color w:val="auto"/>
          <w:szCs w:val="21"/>
        </w:rPr>
      </w:pPr>
      <w:r>
        <w:rPr>
          <w:rFonts w:hint="eastAsia" w:ascii="Times New Roman" w:hAnsi="Times New Roman"/>
          <w:color w:val="auto"/>
          <w:szCs w:val="21"/>
        </w:rPr>
        <w:t>（</w:t>
      </w:r>
      <w:r>
        <w:rPr>
          <w:rFonts w:hint="eastAsia" w:ascii="Times New Roman" w:hAnsi="Times New Roman"/>
          <w:color w:val="auto"/>
          <w:szCs w:val="21"/>
          <w:lang w:val="en-US" w:eastAsia="zh-CN"/>
        </w:rPr>
        <w:t>4</w:t>
      </w:r>
      <w:r>
        <w:rPr>
          <w:rFonts w:hint="eastAsia" w:ascii="Times New Roman" w:hAnsi="Times New Roman"/>
          <w:color w:val="auto"/>
          <w:szCs w:val="21"/>
        </w:rPr>
        <w:t>）中标</w:t>
      </w:r>
      <w:r>
        <w:rPr>
          <w:rFonts w:hint="eastAsia" w:ascii="Times New Roman" w:hAnsi="Times New Roman"/>
          <w:color w:val="auto"/>
          <w:szCs w:val="21"/>
          <w:lang w:eastAsia="zh-CN"/>
        </w:rPr>
        <w:t>（成交）</w:t>
      </w:r>
      <w:r>
        <w:rPr>
          <w:rFonts w:hint="eastAsia" w:ascii="Times New Roman" w:hAnsi="Times New Roman"/>
          <w:color w:val="auto"/>
          <w:szCs w:val="21"/>
        </w:rPr>
        <w:t>通知书</w:t>
      </w:r>
    </w:p>
    <w:p w14:paraId="6FA3B3D0">
      <w:pPr>
        <w:adjustRightInd w:val="0"/>
        <w:snapToGrid w:val="0"/>
        <w:spacing w:before="0" w:beforeLines="0" w:line="400" w:lineRule="exact"/>
        <w:ind w:firstLine="420" w:firstLineChars="200"/>
        <w:rPr>
          <w:rFonts w:ascii="Times New Roman" w:hAnsi="Times New Roman"/>
          <w:szCs w:val="21"/>
        </w:rPr>
      </w:pPr>
      <w:r>
        <w:rPr>
          <w:rFonts w:hint="eastAsia" w:ascii="Times New Roman" w:hAnsi="Times New Roman"/>
          <w:szCs w:val="21"/>
        </w:rPr>
        <w:t>（</w:t>
      </w:r>
      <w:r>
        <w:rPr>
          <w:rFonts w:hint="eastAsia" w:ascii="Times New Roman" w:hAnsi="Times New Roman"/>
          <w:szCs w:val="21"/>
          <w:lang w:val="en-US" w:eastAsia="zh-CN"/>
        </w:rPr>
        <w:t>5</w:t>
      </w:r>
      <w:r>
        <w:rPr>
          <w:rFonts w:hint="eastAsia" w:ascii="Times New Roman" w:hAnsi="Times New Roman"/>
          <w:szCs w:val="21"/>
        </w:rPr>
        <w:t>）投标（响应）文件</w:t>
      </w:r>
    </w:p>
    <w:p w14:paraId="5A0CCABA">
      <w:pPr>
        <w:adjustRightInd w:val="0"/>
        <w:snapToGrid w:val="0"/>
        <w:spacing w:before="0" w:beforeLines="0" w:line="400" w:lineRule="exact"/>
        <w:ind w:firstLine="420" w:firstLineChars="200"/>
        <w:rPr>
          <w:rFonts w:ascii="Times New Roman" w:hAnsi="Times New Roman"/>
          <w:szCs w:val="21"/>
        </w:rPr>
      </w:pPr>
      <w:r>
        <w:rPr>
          <w:rFonts w:hint="eastAsia" w:ascii="Times New Roman" w:hAnsi="Times New Roman"/>
          <w:szCs w:val="21"/>
        </w:rPr>
        <w:t>（6）采购文件</w:t>
      </w:r>
    </w:p>
    <w:p w14:paraId="7A082176">
      <w:pPr>
        <w:adjustRightInd w:val="0"/>
        <w:snapToGrid w:val="0"/>
        <w:spacing w:before="0" w:beforeLines="0" w:line="400" w:lineRule="exact"/>
        <w:ind w:firstLine="420" w:firstLineChars="200"/>
        <w:rPr>
          <w:rFonts w:ascii="Times New Roman" w:hAnsi="Times New Roman"/>
          <w:szCs w:val="21"/>
        </w:rPr>
      </w:pPr>
      <w:r>
        <w:rPr>
          <w:rFonts w:hint="eastAsia" w:ascii="Times New Roman" w:hAnsi="Times New Roman"/>
          <w:szCs w:val="21"/>
        </w:rPr>
        <w:t>（7）有关技术文件，图纸</w:t>
      </w:r>
    </w:p>
    <w:p w14:paraId="00ACD297">
      <w:pPr>
        <w:pStyle w:val="40"/>
        <w:spacing w:beforeLines="0"/>
        <w:rPr>
          <w:rFonts w:hint="eastAsia" w:ascii="Times New Roman" w:hAnsi="Times New Roman" w:eastAsia="宋体" w:cs="宋体"/>
          <w:kern w:val="2"/>
          <w:sz w:val="21"/>
          <w:highlight w:val="none"/>
          <w:lang w:eastAsia="zh-CN"/>
        </w:rPr>
      </w:pP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lang w:val="en-US" w:eastAsia="zh-CN"/>
        </w:rPr>
        <w:t>8</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794B0AC">
      <w:pPr>
        <w:numPr>
          <w:ilvl w:val="0"/>
          <w:numId w:val="27"/>
        </w:numPr>
        <w:adjustRightInd w:val="0"/>
        <w:snapToGrid w:val="0"/>
        <w:spacing w:before="0" w:beforeLines="0" w:line="400" w:lineRule="exact"/>
        <w:ind w:firstLine="422" w:firstLineChars="200"/>
        <w:rPr>
          <w:rFonts w:hint="eastAsia" w:ascii="Times New Roman" w:hAnsi="Times New Roman"/>
          <w:b/>
          <w:szCs w:val="21"/>
        </w:rPr>
      </w:pPr>
      <w:r>
        <w:rPr>
          <w:rFonts w:hint="eastAsia" w:ascii="Times New Roman" w:hAnsi="Times New Roman"/>
          <w:b/>
          <w:szCs w:val="21"/>
        </w:rPr>
        <w:t>合同生效</w:t>
      </w:r>
    </w:p>
    <w:p w14:paraId="6666F7BE">
      <w:pPr>
        <w:adjustRightInd w:val="0"/>
        <w:snapToGrid w:val="0"/>
        <w:spacing w:before="0" w:beforeLines="0" w:line="400" w:lineRule="exact"/>
        <w:ind w:firstLine="420" w:firstLineChars="200"/>
        <w:rPr>
          <w:rFonts w:ascii="Times New Roman" w:hAnsi="Times New Roman"/>
          <w:szCs w:val="21"/>
        </w:rPr>
      </w:pPr>
      <w:r>
        <w:rPr>
          <w:rFonts w:hint="eastAsia" w:ascii="Times New Roman" w:hAnsi="Times New Roman"/>
          <w:szCs w:val="21"/>
        </w:rPr>
        <w:t>本合同自</w:t>
      </w:r>
      <w:r>
        <w:rPr>
          <w:rFonts w:hint="eastAsia" w:ascii="Times New Roman" w:hAnsi="Times New Roman"/>
          <w:szCs w:val="21"/>
          <w:u w:val="single"/>
        </w:rPr>
        <w:t xml:space="preserve">                             </w:t>
      </w:r>
      <w:r>
        <w:rPr>
          <w:rFonts w:hint="eastAsia" w:ascii="Times New Roman" w:hAnsi="Times New Roman"/>
          <w:szCs w:val="21"/>
        </w:rPr>
        <w:t>生效。</w:t>
      </w:r>
    </w:p>
    <w:p w14:paraId="7C072510">
      <w:pPr>
        <w:numPr>
          <w:ilvl w:val="0"/>
          <w:numId w:val="27"/>
        </w:numPr>
        <w:adjustRightInd w:val="0"/>
        <w:snapToGrid w:val="0"/>
        <w:spacing w:before="0" w:beforeLines="0" w:line="400" w:lineRule="exact"/>
        <w:ind w:firstLine="422" w:firstLineChars="200"/>
        <w:rPr>
          <w:rFonts w:hint="eastAsia" w:ascii="Times New Roman" w:hAnsi="Times New Roman"/>
          <w:b/>
          <w:szCs w:val="21"/>
        </w:rPr>
      </w:pPr>
      <w:r>
        <w:rPr>
          <w:rFonts w:hint="eastAsia" w:ascii="Times New Roman" w:hAnsi="Times New Roman"/>
          <w:b/>
          <w:szCs w:val="21"/>
        </w:rPr>
        <w:t>合同份数</w:t>
      </w:r>
    </w:p>
    <w:p w14:paraId="3988F068">
      <w:pPr>
        <w:adjustRightInd w:val="0"/>
        <w:snapToGrid w:val="0"/>
        <w:spacing w:before="0" w:beforeLines="0" w:line="400" w:lineRule="exact"/>
        <w:ind w:firstLine="420" w:firstLineChars="200"/>
        <w:rPr>
          <w:rFonts w:ascii="Times New Roman" w:hAnsi="Times New Roman"/>
          <w:szCs w:val="21"/>
        </w:rPr>
      </w:pPr>
      <w:r>
        <w:rPr>
          <w:rFonts w:hint="eastAsia" w:ascii="Times New Roman" w:hAnsi="Times New Roman"/>
          <w:szCs w:val="21"/>
        </w:rPr>
        <w:t>本合同一式</w:t>
      </w:r>
      <w:r>
        <w:rPr>
          <w:rFonts w:hint="eastAsia" w:ascii="Times New Roman" w:hAnsi="Times New Roman"/>
          <w:szCs w:val="21"/>
          <w:u w:val="single"/>
        </w:rPr>
        <w:t xml:space="preserve">    </w:t>
      </w:r>
      <w:r>
        <w:rPr>
          <w:rFonts w:hint="eastAsia" w:ascii="Times New Roman" w:hAnsi="Times New Roman"/>
          <w:szCs w:val="21"/>
        </w:rPr>
        <w:t>份，</w:t>
      </w:r>
      <w:r>
        <w:rPr>
          <w:rFonts w:hint="eastAsia" w:ascii="Times New Roman" w:hAnsi="Times New Roman"/>
          <w:szCs w:val="21"/>
          <w:lang w:eastAsia="zh-CN"/>
        </w:rPr>
        <w:t>甲方</w:t>
      </w:r>
      <w:r>
        <w:rPr>
          <w:rFonts w:hint="eastAsia" w:ascii="Times New Roman" w:hAnsi="Times New Roman"/>
          <w:szCs w:val="21"/>
        </w:rPr>
        <w:t>执</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rPr>
        <w:t>份，</w:t>
      </w:r>
      <w:r>
        <w:rPr>
          <w:rFonts w:hint="eastAsia" w:ascii="Times New Roman" w:hAnsi="Times New Roman"/>
          <w:szCs w:val="21"/>
          <w:lang w:eastAsia="zh-CN"/>
        </w:rPr>
        <w:t>乙方</w:t>
      </w:r>
      <w:r>
        <w:rPr>
          <w:rFonts w:hint="eastAsia" w:ascii="Times New Roman" w:hAnsi="Times New Roman"/>
          <w:szCs w:val="21"/>
        </w:rPr>
        <w:t>执</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rPr>
        <w:t>份，均具有同等法律效力。</w:t>
      </w:r>
    </w:p>
    <w:p w14:paraId="53A20EDF">
      <w:pPr>
        <w:adjustRightInd w:val="0"/>
        <w:snapToGrid w:val="0"/>
        <w:spacing w:before="0" w:beforeLines="0" w:line="400" w:lineRule="exact"/>
        <w:ind w:firstLine="420" w:firstLineChars="200"/>
        <w:rPr>
          <w:rFonts w:ascii="Times New Roman" w:hAnsi="Times New Roman"/>
          <w:szCs w:val="21"/>
        </w:rPr>
      </w:pPr>
      <w:r>
        <w:rPr>
          <w:rFonts w:hint="eastAsia" w:ascii="Times New Roman" w:hAnsi="Times New Roman"/>
          <w:szCs w:val="21"/>
        </w:rPr>
        <w:t>合同订立时间：</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hint="eastAsia" w:ascii="Times New Roman" w:hAnsi="Times New Roman"/>
          <w:szCs w:val="21"/>
        </w:rPr>
        <w:t>日</w:t>
      </w:r>
    </w:p>
    <w:p w14:paraId="2415B4FA">
      <w:pPr>
        <w:adjustRightInd w:val="0"/>
        <w:snapToGrid w:val="0"/>
        <w:spacing w:before="0" w:beforeLines="0" w:line="400" w:lineRule="exact"/>
        <w:ind w:firstLine="420" w:firstLineChars="200"/>
        <w:rPr>
          <w:rFonts w:ascii="Times New Roman" w:hAnsi="Times New Roman"/>
          <w:szCs w:val="21"/>
        </w:rPr>
      </w:pPr>
      <w:r>
        <w:rPr>
          <w:rFonts w:hint="eastAsia" w:ascii="Times New Roman" w:hAnsi="Times New Roman"/>
          <w:szCs w:val="21"/>
        </w:rPr>
        <w:t>合同订立地点：</w:t>
      </w:r>
      <w:r>
        <w:rPr>
          <w:rFonts w:hint="eastAsia" w:ascii="Times New Roman" w:hAnsi="Times New Roman"/>
          <w:szCs w:val="21"/>
          <w:u w:val="single"/>
        </w:rPr>
        <w:t xml:space="preserve">                           </w:t>
      </w:r>
    </w:p>
    <w:p w14:paraId="69751936">
      <w:pPr>
        <w:adjustRightInd w:val="0"/>
        <w:snapToGrid w:val="0"/>
        <w:spacing w:before="0" w:beforeLines="0" w:line="400" w:lineRule="exact"/>
        <w:ind w:firstLine="420" w:firstLineChars="200"/>
        <w:rPr>
          <w:rFonts w:ascii="Times New Roman" w:hAnsi="Times New Roman"/>
        </w:rPr>
      </w:pPr>
      <w:r>
        <w:rPr>
          <w:rFonts w:hint="eastAsia" w:ascii="Times New Roman" w:hAnsi="Times New Roman"/>
          <w:szCs w:val="21"/>
        </w:rPr>
        <w:t>附件：具体标</w:t>
      </w:r>
      <w:r>
        <w:rPr>
          <w:rFonts w:hint="eastAsia" w:ascii="Times New Roman" w:hAnsi="Times New Roman"/>
          <w:szCs w:val="21"/>
          <w:lang w:eastAsia="zh-CN"/>
        </w:rPr>
        <w:t>的及其</w:t>
      </w:r>
      <w:r>
        <w:rPr>
          <w:rFonts w:hint="eastAsia" w:ascii="Times New Roman" w:hAnsi="Times New Roman"/>
          <w:szCs w:val="21"/>
          <w:highlight w:val="none"/>
          <w:u w:val="none"/>
          <w:lang w:val="en-US" w:eastAsia="zh-CN"/>
        </w:rPr>
        <w:t>技术要求和商务要求</w:t>
      </w:r>
      <w:r>
        <w:rPr>
          <w:rFonts w:hint="eastAsia" w:ascii="Times New Roman" w:hAnsi="Times New Roman"/>
          <w:szCs w:val="21"/>
        </w:rPr>
        <w:t>、联合协议、分包</w:t>
      </w:r>
      <w:r>
        <w:rPr>
          <w:rFonts w:hint="eastAsia" w:ascii="Times New Roman" w:hAnsi="Times New Roman"/>
          <w:szCs w:val="21"/>
          <w:lang w:eastAsia="zh-CN"/>
        </w:rPr>
        <w:t>意向</w:t>
      </w:r>
      <w:r>
        <w:rPr>
          <w:rFonts w:hint="eastAsia" w:ascii="Times New Roman" w:hAnsi="Times New Roman"/>
          <w:szCs w:val="21"/>
        </w:rPr>
        <w:t>协议等。</w:t>
      </w:r>
    </w:p>
    <w:p w14:paraId="1F180E30">
      <w:pPr>
        <w:pStyle w:val="74"/>
        <w:spacing w:beforeLines="0" w:line="400" w:lineRule="exact"/>
        <w:rPr>
          <w:rFonts w:ascii="Times New Roman" w:hAnsi="Times New Roman"/>
        </w:rPr>
      </w:pPr>
    </w:p>
    <w:p w14:paraId="0CF563E2">
      <w:pPr>
        <w:spacing w:beforeLines="0" w:line="400" w:lineRule="exact"/>
        <w:outlineLvl w:val="9"/>
        <w:rPr>
          <w:rFonts w:hint="eastAsia" w:ascii="Times New Roman" w:hAnsi="Times New Roman" w:cs="Times New Roman"/>
          <w:b w:val="0"/>
          <w:bCs w:val="0"/>
          <w:sz w:val="21"/>
          <w:szCs w:val="21"/>
          <w:highlight w:val="none"/>
          <w:lang w:val="en-US" w:eastAsia="zh-CN"/>
        </w:rPr>
      </w:pPr>
      <w:r>
        <w:rPr>
          <w:rFonts w:hint="default" w:ascii="Times New Roman" w:hAnsi="Times New Roman"/>
          <w:lang w:val="en"/>
        </w:rPr>
        <w:t xml:space="preserve">   </w:t>
      </w:r>
    </w:p>
    <w:p w14:paraId="19772EB3">
      <w:pPr>
        <w:rPr>
          <w:rFonts w:hint="eastAsia" w:ascii="Times New Roman" w:hAnsi="Times New Roman"/>
        </w:rPr>
      </w:pPr>
      <w:r>
        <w:rPr>
          <w:rFonts w:hint="eastAsia" w:ascii="Times New Roman" w:hAnsi="Times New Roman"/>
        </w:rPr>
        <w:br w:type="page"/>
      </w:r>
    </w:p>
    <w:p w14:paraId="147452FC">
      <w:pPr>
        <w:pStyle w:val="74"/>
        <w:rPr>
          <w:rFonts w:hint="eastAsia" w:ascii="Times New Roman" w:hAnsi="Times New Roman"/>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1EEAA9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C0F33FD">
            <w:pPr>
              <w:adjustRightInd w:val="0"/>
              <w:snapToGrid w:val="0"/>
              <w:spacing w:line="300" w:lineRule="exact"/>
              <w:jc w:val="center"/>
              <w:rPr>
                <w:rFonts w:ascii="Times New Roman" w:hAnsi="Times New Roman"/>
              </w:rPr>
            </w:pPr>
            <w:r>
              <w:rPr>
                <w:rFonts w:ascii="Times New Roman" w:hAnsi="Times New Roman"/>
                <w:szCs w:val="21"/>
              </w:rPr>
              <w:t>甲方</w:t>
            </w:r>
            <w:r>
              <w:rPr>
                <w:rFonts w:hint="eastAsia" w:ascii="Times New Roman" w:hAnsi="Times New Roman"/>
                <w:szCs w:val="21"/>
              </w:rPr>
              <w:t>（采购人</w:t>
            </w:r>
            <w:r>
              <w:rPr>
                <w:rFonts w:hint="eastAsia" w:ascii="Times New Roman" w:hAnsi="Times New Roman"/>
                <w:szCs w:val="21"/>
                <w:lang w:eastAsia="zh-CN"/>
              </w:rPr>
              <w:t>、受采购人委托签订合同的单位</w:t>
            </w:r>
            <w:r>
              <w:rPr>
                <w:rFonts w:hint="eastAsia" w:ascii="Times New Roman" w:hAnsi="Times New Roman"/>
                <w:szCs w:val="21"/>
              </w:rPr>
              <w:t>或采购文件约定的合同甲方）</w:t>
            </w:r>
          </w:p>
        </w:tc>
        <w:tc>
          <w:tcPr>
            <w:tcW w:w="2437" w:type="pct"/>
            <w:gridSpan w:val="2"/>
            <w:tcBorders>
              <w:left w:val="single" w:color="auto" w:sz="2" w:space="0"/>
              <w:bottom w:val="single" w:color="auto" w:sz="2" w:space="0"/>
            </w:tcBorders>
            <w:vAlign w:val="center"/>
          </w:tcPr>
          <w:p w14:paraId="356224D8">
            <w:pPr>
              <w:adjustRightInd w:val="0"/>
              <w:snapToGrid w:val="0"/>
              <w:spacing w:line="300" w:lineRule="exact"/>
              <w:jc w:val="center"/>
              <w:rPr>
                <w:rFonts w:ascii="Times New Roman" w:hAnsi="Times New Roman"/>
              </w:rPr>
            </w:pPr>
            <w:r>
              <w:rPr>
                <w:rFonts w:ascii="Times New Roman" w:hAnsi="Times New Roman"/>
                <w:szCs w:val="21"/>
              </w:rPr>
              <w:t>乙方</w:t>
            </w:r>
            <w:r>
              <w:rPr>
                <w:rFonts w:hint="eastAsia" w:ascii="Times New Roman" w:hAnsi="Times New Roman"/>
                <w:szCs w:val="21"/>
              </w:rPr>
              <w:t>（供应商）</w:t>
            </w:r>
          </w:p>
        </w:tc>
      </w:tr>
      <w:tr w14:paraId="13BCDC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FFBB1B5">
            <w:pPr>
              <w:adjustRightInd w:val="0"/>
              <w:snapToGrid w:val="0"/>
              <w:spacing w:line="300" w:lineRule="exact"/>
              <w:jc w:val="center"/>
              <w:rPr>
                <w:rFonts w:ascii="Times New Roman" w:hAnsi="Times New Roman"/>
                <w:szCs w:val="21"/>
              </w:rPr>
            </w:pPr>
            <w:r>
              <w:rPr>
                <w:rFonts w:ascii="Times New Roman" w:hAnsi="Times New Roman"/>
                <w:szCs w:val="21"/>
              </w:rPr>
              <w:t>单位名称</w:t>
            </w:r>
            <w:r>
              <w:rPr>
                <w:rFonts w:hint="eastAsia" w:ascii="Times New Roman" w:hAnsi="Times New Roman"/>
                <w:szCs w:val="21"/>
              </w:rPr>
              <w:t>（公章</w:t>
            </w:r>
            <w:r>
              <w:rPr>
                <w:rFonts w:hint="eastAsia" w:ascii="Times New Roman" w:hAnsi="Times New Roman"/>
                <w:szCs w:val="21"/>
                <w:lang w:eastAsia="zh-CN"/>
              </w:rPr>
              <w:t>或合同章</w:t>
            </w:r>
            <w:r>
              <w:rPr>
                <w:rFonts w:hint="eastAsia" w:ascii="Times New Roman" w:hAnsi="Times New Roman"/>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8832197">
            <w:pPr>
              <w:adjustRightInd w:val="0"/>
              <w:snapToGrid w:val="0"/>
              <w:spacing w:line="300" w:lineRule="exact"/>
              <w:jc w:val="center"/>
              <w:rPr>
                <w:rFonts w:ascii="Times New Roman" w:hAnsi="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6084A8E">
            <w:pPr>
              <w:adjustRightInd w:val="0"/>
              <w:snapToGrid w:val="0"/>
              <w:spacing w:line="300" w:lineRule="exact"/>
              <w:jc w:val="center"/>
              <w:rPr>
                <w:rFonts w:ascii="Times New Roman" w:hAnsi="Times New Roman"/>
                <w:szCs w:val="21"/>
              </w:rPr>
            </w:pPr>
            <w:r>
              <w:rPr>
                <w:rFonts w:ascii="Times New Roman" w:hAnsi="Times New Roman"/>
                <w:szCs w:val="21"/>
              </w:rPr>
              <w:t>单位名称</w:t>
            </w:r>
            <w:r>
              <w:rPr>
                <w:rFonts w:hint="eastAsia" w:ascii="Times New Roman" w:hAnsi="Times New Roman"/>
                <w:szCs w:val="21"/>
              </w:rPr>
              <w:t>（公章</w:t>
            </w:r>
            <w:r>
              <w:rPr>
                <w:rFonts w:hint="eastAsia" w:ascii="Times New Roman" w:hAnsi="Times New Roman"/>
                <w:szCs w:val="21"/>
                <w:lang w:eastAsia="zh-CN"/>
              </w:rPr>
              <w:t>或合同章</w:t>
            </w:r>
            <w:r>
              <w:rPr>
                <w:rFonts w:hint="eastAsia" w:ascii="Times New Roman" w:hAnsi="Times New Roman"/>
                <w:szCs w:val="21"/>
              </w:rPr>
              <w:t>）</w:t>
            </w:r>
          </w:p>
        </w:tc>
        <w:tc>
          <w:tcPr>
            <w:tcW w:w="1259" w:type="pct"/>
            <w:tcBorders>
              <w:top w:val="single" w:color="auto" w:sz="2" w:space="0"/>
              <w:left w:val="single" w:color="auto" w:sz="2" w:space="0"/>
              <w:bottom w:val="single" w:color="auto" w:sz="2" w:space="0"/>
            </w:tcBorders>
            <w:vAlign w:val="center"/>
          </w:tcPr>
          <w:p w14:paraId="20F4773F">
            <w:pPr>
              <w:adjustRightInd w:val="0"/>
              <w:snapToGrid w:val="0"/>
              <w:spacing w:line="300" w:lineRule="exact"/>
              <w:jc w:val="center"/>
              <w:rPr>
                <w:rFonts w:ascii="Times New Roman" w:hAnsi="Times New Roman"/>
                <w:spacing w:val="20"/>
                <w:szCs w:val="21"/>
              </w:rPr>
            </w:pPr>
          </w:p>
        </w:tc>
      </w:tr>
      <w:tr w14:paraId="248070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0850993">
            <w:pPr>
              <w:adjustRightInd w:val="0"/>
              <w:snapToGrid w:val="0"/>
              <w:spacing w:line="300" w:lineRule="exact"/>
              <w:jc w:val="center"/>
              <w:rPr>
                <w:rFonts w:ascii="Times New Roman" w:hAnsi="Times New Roman"/>
                <w:szCs w:val="21"/>
              </w:rPr>
            </w:pPr>
            <w:r>
              <w:rPr>
                <w:rFonts w:ascii="Times New Roman" w:hAnsi="Times New Roman"/>
                <w:szCs w:val="21"/>
              </w:rPr>
              <w:t>法定代表人</w:t>
            </w:r>
          </w:p>
          <w:p w14:paraId="5A9CA30B">
            <w:pPr>
              <w:adjustRightInd w:val="0"/>
              <w:snapToGrid w:val="0"/>
              <w:spacing w:line="300" w:lineRule="exact"/>
              <w:ind w:firstLine="100" w:firstLineChars="48"/>
              <w:jc w:val="center"/>
              <w:rPr>
                <w:rFonts w:ascii="Times New Roman" w:hAnsi="Times New Roman"/>
                <w:szCs w:val="21"/>
              </w:rPr>
            </w:pPr>
            <w:r>
              <w:rPr>
                <w:rFonts w:hint="eastAsia" w:ascii="Times New Roman" w:hAnsi="Times New Roman"/>
                <w:szCs w:val="21"/>
              </w:rPr>
              <w:t>或其</w:t>
            </w:r>
            <w:r>
              <w:rPr>
                <w:rFonts w:ascii="Times New Roman" w:hAnsi="Times New Roman"/>
                <w:szCs w:val="21"/>
              </w:rPr>
              <w:t>委托代理人</w:t>
            </w:r>
            <w:r>
              <w:rPr>
                <w:rFonts w:hint="eastAsia" w:ascii="Times New Roman" w:hAnsi="Times New Roman"/>
                <w:szCs w:val="21"/>
              </w:rPr>
              <w:t>（签章）</w:t>
            </w:r>
          </w:p>
        </w:tc>
        <w:tc>
          <w:tcPr>
            <w:tcW w:w="1436" w:type="pct"/>
            <w:vMerge w:val="restart"/>
            <w:tcBorders>
              <w:top w:val="single" w:color="auto" w:sz="2" w:space="0"/>
              <w:left w:val="single" w:color="auto" w:sz="2" w:space="0"/>
              <w:right w:val="single" w:color="auto" w:sz="2" w:space="0"/>
            </w:tcBorders>
            <w:vAlign w:val="center"/>
          </w:tcPr>
          <w:p w14:paraId="1AC7EC5D">
            <w:pPr>
              <w:adjustRightInd w:val="0"/>
              <w:snapToGrid w:val="0"/>
              <w:spacing w:line="300" w:lineRule="exact"/>
              <w:jc w:val="center"/>
              <w:rPr>
                <w:rFonts w:ascii="Times New Roman" w:hAnsi="Times New Roman"/>
                <w:szCs w:val="21"/>
              </w:rPr>
            </w:pPr>
          </w:p>
        </w:tc>
        <w:tc>
          <w:tcPr>
            <w:tcW w:w="1178" w:type="pct"/>
            <w:tcBorders>
              <w:top w:val="single" w:color="auto" w:sz="2" w:space="0"/>
              <w:left w:val="single" w:color="auto" w:sz="2" w:space="0"/>
              <w:right w:val="single" w:color="auto" w:sz="2" w:space="0"/>
            </w:tcBorders>
            <w:vAlign w:val="center"/>
          </w:tcPr>
          <w:p w14:paraId="7FB13878">
            <w:pPr>
              <w:adjustRightInd w:val="0"/>
              <w:snapToGrid w:val="0"/>
              <w:spacing w:line="300" w:lineRule="exact"/>
              <w:jc w:val="center"/>
              <w:rPr>
                <w:rFonts w:ascii="Times New Roman" w:hAnsi="Times New Roman"/>
                <w:szCs w:val="21"/>
              </w:rPr>
            </w:pPr>
            <w:r>
              <w:rPr>
                <w:rFonts w:ascii="Times New Roman" w:hAnsi="Times New Roman"/>
                <w:szCs w:val="21"/>
              </w:rPr>
              <w:t>法定代表人</w:t>
            </w:r>
          </w:p>
          <w:p w14:paraId="0D89242B">
            <w:pPr>
              <w:adjustRightInd w:val="0"/>
              <w:snapToGrid w:val="0"/>
              <w:spacing w:line="300" w:lineRule="exact"/>
              <w:jc w:val="center"/>
              <w:rPr>
                <w:rFonts w:ascii="Times New Roman" w:hAnsi="Times New Roman"/>
                <w:szCs w:val="21"/>
              </w:rPr>
            </w:pPr>
            <w:r>
              <w:rPr>
                <w:rFonts w:hint="eastAsia" w:ascii="Times New Roman" w:hAnsi="Times New Roman"/>
                <w:szCs w:val="21"/>
              </w:rPr>
              <w:t>或其</w:t>
            </w:r>
            <w:r>
              <w:rPr>
                <w:rFonts w:ascii="Times New Roman" w:hAnsi="Times New Roman"/>
                <w:szCs w:val="21"/>
              </w:rPr>
              <w:t>委托代理人</w:t>
            </w:r>
            <w:r>
              <w:rPr>
                <w:rFonts w:hint="eastAsia" w:ascii="Times New Roman" w:hAnsi="Times New Roman"/>
                <w:szCs w:val="21"/>
              </w:rPr>
              <w:t>（签章）</w:t>
            </w:r>
          </w:p>
        </w:tc>
        <w:tc>
          <w:tcPr>
            <w:tcW w:w="1259" w:type="pct"/>
            <w:tcBorders>
              <w:top w:val="single" w:color="auto" w:sz="2" w:space="0"/>
              <w:left w:val="single" w:color="auto" w:sz="2" w:space="0"/>
              <w:bottom w:val="single" w:color="auto" w:sz="2" w:space="0"/>
            </w:tcBorders>
            <w:vAlign w:val="center"/>
          </w:tcPr>
          <w:p w14:paraId="6C076C12">
            <w:pPr>
              <w:adjustRightInd w:val="0"/>
              <w:snapToGrid w:val="0"/>
              <w:spacing w:line="300" w:lineRule="exact"/>
              <w:jc w:val="center"/>
              <w:rPr>
                <w:rFonts w:ascii="Times New Roman" w:hAnsi="Times New Roman"/>
                <w:szCs w:val="21"/>
              </w:rPr>
            </w:pPr>
          </w:p>
        </w:tc>
      </w:tr>
      <w:tr w14:paraId="6A49CA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10517C5">
            <w:pPr>
              <w:adjustRightInd w:val="0"/>
              <w:snapToGrid w:val="0"/>
              <w:spacing w:line="300" w:lineRule="exact"/>
              <w:jc w:val="center"/>
              <w:rPr>
                <w:rFonts w:ascii="Times New Roman" w:hAnsi="Times New Roman"/>
                <w:szCs w:val="21"/>
              </w:rPr>
            </w:pPr>
          </w:p>
        </w:tc>
        <w:tc>
          <w:tcPr>
            <w:tcW w:w="1436" w:type="pct"/>
            <w:vMerge w:val="continue"/>
            <w:tcBorders>
              <w:left w:val="single" w:color="auto" w:sz="2" w:space="0"/>
              <w:bottom w:val="single" w:color="auto" w:sz="2" w:space="0"/>
              <w:right w:val="single" w:color="auto" w:sz="2" w:space="0"/>
            </w:tcBorders>
            <w:vAlign w:val="center"/>
          </w:tcPr>
          <w:p w14:paraId="4C479526">
            <w:pPr>
              <w:adjustRightInd w:val="0"/>
              <w:snapToGrid w:val="0"/>
              <w:spacing w:line="300" w:lineRule="exact"/>
              <w:jc w:val="center"/>
              <w:rPr>
                <w:rFonts w:ascii="Times New Roman" w:hAnsi="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8435267">
            <w:pPr>
              <w:adjustRightInd w:val="0"/>
              <w:snapToGrid w:val="0"/>
              <w:spacing w:line="300" w:lineRule="exact"/>
              <w:jc w:val="center"/>
              <w:rPr>
                <w:rFonts w:hint="eastAsia" w:ascii="Times New Roman" w:hAnsi="Times New Roman" w:eastAsia="宋体"/>
                <w:szCs w:val="21"/>
                <w:lang w:eastAsia="zh-CN"/>
              </w:rPr>
            </w:pPr>
            <w:r>
              <w:rPr>
                <w:rFonts w:hint="eastAsia" w:ascii="Times New Roman" w:hAnsi="Times New Roman"/>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5CD096D4">
            <w:pPr>
              <w:adjustRightInd w:val="0"/>
              <w:snapToGrid w:val="0"/>
              <w:spacing w:line="300" w:lineRule="exact"/>
              <w:jc w:val="center"/>
              <w:rPr>
                <w:rFonts w:ascii="Times New Roman" w:hAnsi="Times New Roman"/>
                <w:spacing w:val="20"/>
                <w:szCs w:val="21"/>
              </w:rPr>
            </w:pPr>
          </w:p>
        </w:tc>
      </w:tr>
      <w:tr w14:paraId="4B37BF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ADA7A9">
            <w:pPr>
              <w:adjustRightInd w:val="0"/>
              <w:snapToGrid w:val="0"/>
              <w:spacing w:line="300" w:lineRule="exact"/>
              <w:jc w:val="center"/>
              <w:rPr>
                <w:rFonts w:hint="eastAsia" w:ascii="Times New Roman" w:hAnsi="Times New Roman" w:eastAsia="宋体"/>
                <w:szCs w:val="21"/>
                <w:lang w:eastAsia="zh-CN"/>
              </w:rPr>
            </w:pPr>
            <w:r>
              <w:rPr>
                <w:rFonts w:hint="eastAsia" w:ascii="Times New Roman" w:hAnsi="Times New Roman"/>
                <w:szCs w:val="21"/>
                <w:lang w:eastAsia="zh-CN"/>
              </w:rPr>
              <w:t>住</w:t>
            </w:r>
            <w:r>
              <w:rPr>
                <w:rFonts w:hint="eastAsia" w:ascii="Times New Roman" w:hAnsi="Times New Roman"/>
                <w:szCs w:val="21"/>
                <w:lang w:val="en-US" w:eastAsia="zh-CN"/>
              </w:rPr>
              <w:t xml:space="preserve">  </w:t>
            </w:r>
            <w:r>
              <w:rPr>
                <w:rFonts w:hint="eastAsia" w:ascii="Times New Roman" w:hAnsi="Times New Roman"/>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744E3F8">
            <w:pPr>
              <w:adjustRightInd w:val="0"/>
              <w:snapToGrid w:val="0"/>
              <w:spacing w:line="300" w:lineRule="exact"/>
              <w:jc w:val="center"/>
              <w:rPr>
                <w:rFonts w:ascii="Times New Roman" w:hAnsi="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6DCA1C2">
            <w:pPr>
              <w:adjustRightInd w:val="0"/>
              <w:snapToGrid w:val="0"/>
              <w:spacing w:line="300" w:lineRule="exact"/>
              <w:jc w:val="center"/>
              <w:rPr>
                <w:rFonts w:hint="eastAsia" w:ascii="Times New Roman" w:hAnsi="Times New Roman" w:eastAsia="宋体"/>
                <w:szCs w:val="21"/>
                <w:lang w:eastAsia="zh-CN"/>
              </w:rPr>
            </w:pPr>
            <w:r>
              <w:rPr>
                <w:rFonts w:hint="eastAsia" w:ascii="Times New Roman" w:hAnsi="Times New Roman"/>
                <w:szCs w:val="21"/>
                <w:lang w:eastAsia="zh-CN"/>
              </w:rPr>
              <w:t>住</w:t>
            </w:r>
            <w:r>
              <w:rPr>
                <w:rFonts w:hint="eastAsia" w:ascii="Times New Roman" w:hAnsi="Times New Roman"/>
                <w:szCs w:val="21"/>
                <w:lang w:val="en-US" w:eastAsia="zh-CN"/>
              </w:rPr>
              <w:t xml:space="preserve">  </w:t>
            </w:r>
            <w:r>
              <w:rPr>
                <w:rFonts w:hint="eastAsia" w:ascii="Times New Roman" w:hAnsi="Times New Roman"/>
                <w:szCs w:val="21"/>
                <w:lang w:eastAsia="zh-CN"/>
              </w:rPr>
              <w:t>所</w:t>
            </w:r>
          </w:p>
        </w:tc>
        <w:tc>
          <w:tcPr>
            <w:tcW w:w="1259" w:type="pct"/>
            <w:tcBorders>
              <w:top w:val="single" w:color="auto" w:sz="2" w:space="0"/>
              <w:left w:val="single" w:color="auto" w:sz="2" w:space="0"/>
              <w:bottom w:val="single" w:color="auto" w:sz="2" w:space="0"/>
            </w:tcBorders>
            <w:vAlign w:val="center"/>
          </w:tcPr>
          <w:p w14:paraId="4F38899D">
            <w:pPr>
              <w:adjustRightInd w:val="0"/>
              <w:snapToGrid w:val="0"/>
              <w:spacing w:line="300" w:lineRule="exact"/>
              <w:jc w:val="center"/>
              <w:rPr>
                <w:rFonts w:ascii="Times New Roman" w:hAnsi="Times New Roman"/>
                <w:spacing w:val="20"/>
                <w:szCs w:val="21"/>
              </w:rPr>
            </w:pPr>
          </w:p>
        </w:tc>
      </w:tr>
      <w:tr w14:paraId="6BCCC4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8BFC2E">
            <w:pPr>
              <w:adjustRightInd w:val="0"/>
              <w:snapToGrid w:val="0"/>
              <w:spacing w:line="300" w:lineRule="exact"/>
              <w:jc w:val="center"/>
              <w:rPr>
                <w:rFonts w:ascii="Times New Roman" w:hAnsi="Times New Roman"/>
                <w:szCs w:val="21"/>
              </w:rPr>
            </w:pPr>
            <w:r>
              <w:rPr>
                <w:rFonts w:ascii="Times New Roman" w:hAnsi="Times New Roman"/>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D2A01AE">
            <w:pPr>
              <w:adjustRightInd w:val="0"/>
              <w:snapToGrid w:val="0"/>
              <w:spacing w:line="300" w:lineRule="exact"/>
              <w:jc w:val="center"/>
              <w:rPr>
                <w:rFonts w:ascii="Times New Roman" w:hAnsi="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3674ADA">
            <w:pPr>
              <w:adjustRightInd w:val="0"/>
              <w:snapToGrid w:val="0"/>
              <w:spacing w:line="300" w:lineRule="exact"/>
              <w:jc w:val="center"/>
              <w:rPr>
                <w:rFonts w:ascii="Times New Roman" w:hAnsi="Times New Roman"/>
                <w:szCs w:val="21"/>
              </w:rPr>
            </w:pPr>
            <w:r>
              <w:rPr>
                <w:rFonts w:ascii="Times New Roman" w:hAnsi="Times New Roman"/>
                <w:szCs w:val="21"/>
              </w:rPr>
              <w:t>联 系 人</w:t>
            </w:r>
          </w:p>
        </w:tc>
        <w:tc>
          <w:tcPr>
            <w:tcW w:w="1259" w:type="pct"/>
            <w:tcBorders>
              <w:top w:val="single" w:color="auto" w:sz="2" w:space="0"/>
              <w:left w:val="single" w:color="auto" w:sz="2" w:space="0"/>
              <w:bottom w:val="single" w:color="auto" w:sz="2" w:space="0"/>
            </w:tcBorders>
            <w:vAlign w:val="center"/>
          </w:tcPr>
          <w:p w14:paraId="761DBCBD">
            <w:pPr>
              <w:adjustRightInd w:val="0"/>
              <w:snapToGrid w:val="0"/>
              <w:spacing w:line="300" w:lineRule="exact"/>
              <w:jc w:val="center"/>
              <w:rPr>
                <w:rFonts w:ascii="Times New Roman" w:hAnsi="Times New Roman"/>
                <w:spacing w:val="20"/>
                <w:szCs w:val="21"/>
              </w:rPr>
            </w:pPr>
          </w:p>
        </w:tc>
      </w:tr>
      <w:tr w14:paraId="24DC58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1518488">
            <w:pPr>
              <w:adjustRightInd w:val="0"/>
              <w:snapToGrid w:val="0"/>
              <w:spacing w:line="300" w:lineRule="exact"/>
              <w:jc w:val="center"/>
              <w:rPr>
                <w:rFonts w:ascii="Times New Roman" w:hAnsi="Times New Roman"/>
                <w:szCs w:val="21"/>
              </w:rPr>
            </w:pPr>
            <w:r>
              <w:rPr>
                <w:rFonts w:ascii="Times New Roman" w:hAnsi="Times New Roman"/>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8662C40">
            <w:pPr>
              <w:adjustRightInd w:val="0"/>
              <w:snapToGrid w:val="0"/>
              <w:spacing w:line="300" w:lineRule="exact"/>
              <w:jc w:val="center"/>
              <w:rPr>
                <w:rFonts w:ascii="Times New Roman" w:hAnsi="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865D15D">
            <w:pPr>
              <w:adjustRightInd w:val="0"/>
              <w:snapToGrid w:val="0"/>
              <w:spacing w:line="300" w:lineRule="exact"/>
              <w:jc w:val="center"/>
              <w:rPr>
                <w:rFonts w:ascii="Times New Roman" w:hAnsi="Times New Roman"/>
                <w:szCs w:val="21"/>
              </w:rPr>
            </w:pPr>
            <w:r>
              <w:rPr>
                <w:rFonts w:ascii="Times New Roman" w:hAnsi="Times New Roman"/>
                <w:szCs w:val="21"/>
              </w:rPr>
              <w:t>联系电话</w:t>
            </w:r>
          </w:p>
        </w:tc>
        <w:tc>
          <w:tcPr>
            <w:tcW w:w="1259" w:type="pct"/>
            <w:tcBorders>
              <w:top w:val="single" w:color="auto" w:sz="2" w:space="0"/>
              <w:left w:val="single" w:color="auto" w:sz="2" w:space="0"/>
              <w:bottom w:val="single" w:color="auto" w:sz="2" w:space="0"/>
            </w:tcBorders>
            <w:vAlign w:val="center"/>
          </w:tcPr>
          <w:p w14:paraId="166D2519">
            <w:pPr>
              <w:adjustRightInd w:val="0"/>
              <w:snapToGrid w:val="0"/>
              <w:spacing w:line="300" w:lineRule="exact"/>
              <w:jc w:val="center"/>
              <w:rPr>
                <w:rFonts w:ascii="Times New Roman" w:hAnsi="Times New Roman"/>
                <w:spacing w:val="20"/>
                <w:szCs w:val="21"/>
              </w:rPr>
            </w:pPr>
          </w:p>
        </w:tc>
      </w:tr>
      <w:tr w14:paraId="21EA39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1AC2B3">
            <w:pPr>
              <w:adjustRightInd w:val="0"/>
              <w:snapToGrid w:val="0"/>
              <w:spacing w:line="300" w:lineRule="exact"/>
              <w:jc w:val="center"/>
              <w:rPr>
                <w:rFonts w:hint="eastAsia" w:ascii="Times New Roman" w:hAnsi="Times New Roman" w:eastAsia="宋体"/>
                <w:szCs w:val="21"/>
                <w:lang w:eastAsia="zh-CN"/>
              </w:rPr>
            </w:pPr>
            <w:r>
              <w:rPr>
                <w:rFonts w:hint="eastAsia" w:ascii="Times New Roman" w:hAnsi="Times New Roman"/>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D860B19">
            <w:pPr>
              <w:adjustRightInd w:val="0"/>
              <w:snapToGrid w:val="0"/>
              <w:spacing w:line="300" w:lineRule="exact"/>
              <w:jc w:val="center"/>
              <w:rPr>
                <w:rFonts w:ascii="Times New Roman" w:hAnsi="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B58857F">
            <w:pPr>
              <w:adjustRightInd w:val="0"/>
              <w:snapToGrid w:val="0"/>
              <w:spacing w:line="300" w:lineRule="exact"/>
              <w:jc w:val="center"/>
              <w:rPr>
                <w:rFonts w:ascii="Times New Roman" w:hAnsi="Times New Roman"/>
                <w:szCs w:val="21"/>
              </w:rPr>
            </w:pPr>
            <w:r>
              <w:rPr>
                <w:rFonts w:hint="eastAsia" w:ascii="Times New Roman" w:hAnsi="Times New Roman"/>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0940E24B">
            <w:pPr>
              <w:adjustRightInd w:val="0"/>
              <w:snapToGrid w:val="0"/>
              <w:spacing w:line="300" w:lineRule="exact"/>
              <w:jc w:val="center"/>
              <w:rPr>
                <w:rFonts w:ascii="Times New Roman" w:hAnsi="Times New Roman"/>
                <w:spacing w:val="20"/>
                <w:szCs w:val="21"/>
              </w:rPr>
            </w:pPr>
          </w:p>
        </w:tc>
      </w:tr>
      <w:tr w14:paraId="367D68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860108">
            <w:pPr>
              <w:adjustRightInd w:val="0"/>
              <w:snapToGrid w:val="0"/>
              <w:spacing w:line="300" w:lineRule="exact"/>
              <w:jc w:val="center"/>
              <w:rPr>
                <w:rFonts w:ascii="Times New Roman" w:hAnsi="Times New Roman"/>
                <w:szCs w:val="21"/>
              </w:rPr>
            </w:pPr>
            <w:r>
              <w:rPr>
                <w:rFonts w:ascii="Times New Roman" w:hAnsi="Times New Roman"/>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3600879">
            <w:pPr>
              <w:adjustRightInd w:val="0"/>
              <w:snapToGrid w:val="0"/>
              <w:spacing w:line="300" w:lineRule="exact"/>
              <w:jc w:val="center"/>
              <w:rPr>
                <w:rFonts w:ascii="Times New Roman" w:hAnsi="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D2B5F9B">
            <w:pPr>
              <w:adjustRightInd w:val="0"/>
              <w:snapToGrid w:val="0"/>
              <w:spacing w:line="300" w:lineRule="exact"/>
              <w:jc w:val="center"/>
              <w:rPr>
                <w:rFonts w:ascii="Times New Roman" w:hAnsi="Times New Roman"/>
                <w:szCs w:val="21"/>
              </w:rPr>
            </w:pPr>
            <w:r>
              <w:rPr>
                <w:rFonts w:ascii="Times New Roman" w:hAnsi="Times New Roman"/>
                <w:szCs w:val="21"/>
              </w:rPr>
              <w:t>邮政编码</w:t>
            </w:r>
          </w:p>
        </w:tc>
        <w:tc>
          <w:tcPr>
            <w:tcW w:w="1259" w:type="pct"/>
            <w:tcBorders>
              <w:top w:val="single" w:color="auto" w:sz="2" w:space="0"/>
              <w:left w:val="single" w:color="auto" w:sz="2" w:space="0"/>
              <w:bottom w:val="single" w:color="auto" w:sz="2" w:space="0"/>
            </w:tcBorders>
            <w:vAlign w:val="center"/>
          </w:tcPr>
          <w:p w14:paraId="6799597A">
            <w:pPr>
              <w:adjustRightInd w:val="0"/>
              <w:snapToGrid w:val="0"/>
              <w:spacing w:line="300" w:lineRule="exact"/>
              <w:jc w:val="center"/>
              <w:rPr>
                <w:rFonts w:ascii="Times New Roman" w:hAnsi="Times New Roman"/>
                <w:spacing w:val="20"/>
                <w:szCs w:val="21"/>
              </w:rPr>
            </w:pPr>
          </w:p>
        </w:tc>
      </w:tr>
      <w:tr w14:paraId="4BF6A1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8F87E5">
            <w:pPr>
              <w:adjustRightInd w:val="0"/>
              <w:snapToGrid w:val="0"/>
              <w:spacing w:line="300" w:lineRule="exact"/>
              <w:jc w:val="center"/>
              <w:rPr>
                <w:rFonts w:ascii="Times New Roman" w:hAnsi="Times New Roman"/>
                <w:szCs w:val="21"/>
              </w:rPr>
            </w:pPr>
            <w:r>
              <w:rPr>
                <w:rFonts w:hint="eastAsia" w:ascii="Times New Roman" w:hAnsi="Times New Roman"/>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27E6643">
            <w:pPr>
              <w:adjustRightInd w:val="0"/>
              <w:snapToGrid w:val="0"/>
              <w:spacing w:line="300" w:lineRule="exact"/>
              <w:jc w:val="center"/>
              <w:rPr>
                <w:rFonts w:ascii="Times New Roman" w:hAnsi="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F26D612">
            <w:pPr>
              <w:adjustRightInd w:val="0"/>
              <w:snapToGrid w:val="0"/>
              <w:spacing w:line="300" w:lineRule="exact"/>
              <w:jc w:val="center"/>
              <w:rPr>
                <w:rFonts w:ascii="Times New Roman" w:hAnsi="Times New Roman"/>
                <w:szCs w:val="21"/>
              </w:rPr>
            </w:pPr>
            <w:r>
              <w:rPr>
                <w:rFonts w:hint="eastAsia" w:ascii="Times New Roman" w:hAnsi="Times New Roman"/>
                <w:szCs w:val="21"/>
              </w:rPr>
              <w:t>电子邮箱</w:t>
            </w:r>
          </w:p>
        </w:tc>
        <w:tc>
          <w:tcPr>
            <w:tcW w:w="1259" w:type="pct"/>
            <w:tcBorders>
              <w:top w:val="single" w:color="auto" w:sz="2" w:space="0"/>
              <w:left w:val="single" w:color="auto" w:sz="2" w:space="0"/>
              <w:bottom w:val="single" w:color="auto" w:sz="2" w:space="0"/>
            </w:tcBorders>
            <w:vAlign w:val="center"/>
          </w:tcPr>
          <w:p w14:paraId="57379913">
            <w:pPr>
              <w:adjustRightInd w:val="0"/>
              <w:snapToGrid w:val="0"/>
              <w:spacing w:line="300" w:lineRule="exact"/>
              <w:jc w:val="center"/>
              <w:rPr>
                <w:rFonts w:ascii="Times New Roman" w:hAnsi="Times New Roman"/>
                <w:spacing w:val="20"/>
                <w:szCs w:val="21"/>
              </w:rPr>
            </w:pPr>
          </w:p>
        </w:tc>
      </w:tr>
      <w:tr w14:paraId="21548B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A55D97">
            <w:pPr>
              <w:adjustRightInd w:val="0"/>
              <w:snapToGrid w:val="0"/>
              <w:spacing w:line="300" w:lineRule="exact"/>
              <w:jc w:val="center"/>
              <w:rPr>
                <w:rFonts w:ascii="Times New Roman" w:hAnsi="Times New Roman"/>
                <w:szCs w:val="21"/>
              </w:rPr>
            </w:pPr>
            <w:r>
              <w:rPr>
                <w:rFonts w:hint="eastAsia" w:ascii="Times New Roman" w:hAnsi="Times New Roman"/>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3F909BF">
            <w:pPr>
              <w:adjustRightInd w:val="0"/>
              <w:snapToGrid w:val="0"/>
              <w:spacing w:line="300" w:lineRule="exact"/>
              <w:jc w:val="center"/>
              <w:rPr>
                <w:rFonts w:ascii="Times New Roman" w:hAnsi="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568F495">
            <w:pPr>
              <w:adjustRightInd w:val="0"/>
              <w:snapToGrid w:val="0"/>
              <w:spacing w:line="300" w:lineRule="exact"/>
              <w:jc w:val="center"/>
              <w:rPr>
                <w:rFonts w:ascii="Times New Roman" w:hAnsi="Times New Roman"/>
                <w:szCs w:val="21"/>
              </w:rPr>
            </w:pPr>
            <w:r>
              <w:rPr>
                <w:rFonts w:hint="eastAsia" w:ascii="Times New Roman" w:hAnsi="Times New Roman"/>
                <w:szCs w:val="21"/>
              </w:rPr>
              <w:t>统一社会信用代码</w:t>
            </w:r>
          </w:p>
        </w:tc>
        <w:tc>
          <w:tcPr>
            <w:tcW w:w="1259" w:type="pct"/>
            <w:tcBorders>
              <w:top w:val="single" w:color="auto" w:sz="2" w:space="0"/>
              <w:left w:val="single" w:color="auto" w:sz="2" w:space="0"/>
              <w:bottom w:val="single" w:color="auto" w:sz="2" w:space="0"/>
            </w:tcBorders>
            <w:vAlign w:val="center"/>
          </w:tcPr>
          <w:p w14:paraId="46A13ECF">
            <w:pPr>
              <w:adjustRightInd w:val="0"/>
              <w:snapToGrid w:val="0"/>
              <w:spacing w:line="300" w:lineRule="exact"/>
              <w:jc w:val="center"/>
              <w:rPr>
                <w:rFonts w:ascii="Times New Roman" w:hAnsi="Times New Roman"/>
                <w:spacing w:val="20"/>
                <w:szCs w:val="21"/>
              </w:rPr>
            </w:pPr>
          </w:p>
        </w:tc>
      </w:tr>
      <w:tr w14:paraId="58382D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80793D6">
            <w:pPr>
              <w:adjustRightInd w:val="0"/>
              <w:snapToGrid w:val="0"/>
              <w:spacing w:line="300" w:lineRule="exact"/>
              <w:jc w:val="center"/>
              <w:rPr>
                <w:rFonts w:ascii="Times New Roman" w:hAnsi="Times New Roman"/>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223F7DF">
            <w:pPr>
              <w:adjustRightInd w:val="0"/>
              <w:snapToGrid w:val="0"/>
              <w:spacing w:line="300" w:lineRule="exact"/>
              <w:jc w:val="center"/>
              <w:rPr>
                <w:rFonts w:ascii="Times New Roman" w:hAnsi="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0C5D93">
            <w:pPr>
              <w:adjustRightInd w:val="0"/>
              <w:snapToGrid w:val="0"/>
              <w:spacing w:line="300" w:lineRule="exact"/>
              <w:jc w:val="center"/>
              <w:rPr>
                <w:rFonts w:ascii="Times New Roman" w:hAnsi="Times New Roman"/>
                <w:szCs w:val="21"/>
              </w:rPr>
            </w:pPr>
            <w:r>
              <w:rPr>
                <w:rFonts w:ascii="Times New Roman" w:hAnsi="Times New Roman"/>
                <w:szCs w:val="21"/>
              </w:rPr>
              <w:t>开户名称</w:t>
            </w:r>
          </w:p>
        </w:tc>
        <w:tc>
          <w:tcPr>
            <w:tcW w:w="1259" w:type="pct"/>
            <w:tcBorders>
              <w:top w:val="single" w:color="auto" w:sz="2" w:space="0"/>
              <w:left w:val="single" w:color="auto" w:sz="2" w:space="0"/>
              <w:bottom w:val="single" w:color="auto" w:sz="2" w:space="0"/>
            </w:tcBorders>
            <w:vAlign w:val="center"/>
          </w:tcPr>
          <w:p w14:paraId="0B7E5B99">
            <w:pPr>
              <w:adjustRightInd w:val="0"/>
              <w:snapToGrid w:val="0"/>
              <w:spacing w:line="300" w:lineRule="exact"/>
              <w:jc w:val="center"/>
              <w:rPr>
                <w:rFonts w:ascii="Times New Roman" w:hAnsi="Times New Roman"/>
                <w:spacing w:val="20"/>
                <w:szCs w:val="21"/>
              </w:rPr>
            </w:pPr>
          </w:p>
        </w:tc>
      </w:tr>
      <w:tr w14:paraId="29CD82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ABBC4A7">
            <w:pPr>
              <w:adjustRightInd w:val="0"/>
              <w:snapToGrid w:val="0"/>
              <w:spacing w:line="300" w:lineRule="exact"/>
              <w:jc w:val="center"/>
              <w:rPr>
                <w:rFonts w:ascii="Times New Roman" w:hAnsi="Times New Roman"/>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644E325">
            <w:pPr>
              <w:adjustRightInd w:val="0"/>
              <w:snapToGrid w:val="0"/>
              <w:spacing w:line="300" w:lineRule="exact"/>
              <w:jc w:val="center"/>
              <w:rPr>
                <w:rFonts w:ascii="Times New Roman" w:hAnsi="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AD5A02F">
            <w:pPr>
              <w:adjustRightInd w:val="0"/>
              <w:snapToGrid w:val="0"/>
              <w:spacing w:line="300" w:lineRule="exact"/>
              <w:jc w:val="center"/>
              <w:rPr>
                <w:rFonts w:ascii="Times New Roman" w:hAnsi="Times New Roman"/>
                <w:szCs w:val="21"/>
              </w:rPr>
            </w:pPr>
            <w:r>
              <w:rPr>
                <w:rFonts w:ascii="Times New Roman" w:hAnsi="Times New Roman"/>
                <w:szCs w:val="21"/>
              </w:rPr>
              <w:t>开户银行</w:t>
            </w:r>
          </w:p>
        </w:tc>
        <w:tc>
          <w:tcPr>
            <w:tcW w:w="1259" w:type="pct"/>
            <w:tcBorders>
              <w:top w:val="single" w:color="auto" w:sz="2" w:space="0"/>
              <w:left w:val="single" w:color="auto" w:sz="2" w:space="0"/>
              <w:bottom w:val="single" w:color="auto" w:sz="2" w:space="0"/>
            </w:tcBorders>
            <w:vAlign w:val="center"/>
          </w:tcPr>
          <w:p w14:paraId="6DD9A574">
            <w:pPr>
              <w:adjustRightInd w:val="0"/>
              <w:snapToGrid w:val="0"/>
              <w:spacing w:line="300" w:lineRule="exact"/>
              <w:jc w:val="center"/>
              <w:rPr>
                <w:rFonts w:ascii="Times New Roman" w:hAnsi="Times New Roman"/>
                <w:spacing w:val="20"/>
                <w:szCs w:val="21"/>
              </w:rPr>
            </w:pPr>
          </w:p>
        </w:tc>
      </w:tr>
      <w:tr w14:paraId="21FB62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19E71D">
            <w:pPr>
              <w:adjustRightInd w:val="0"/>
              <w:snapToGrid w:val="0"/>
              <w:spacing w:line="300" w:lineRule="exact"/>
              <w:jc w:val="center"/>
              <w:rPr>
                <w:rFonts w:ascii="Times New Roman" w:hAnsi="Times New Roman"/>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2B5C6AC">
            <w:pPr>
              <w:adjustRightInd w:val="0"/>
              <w:snapToGrid w:val="0"/>
              <w:spacing w:line="300" w:lineRule="exact"/>
              <w:jc w:val="center"/>
              <w:rPr>
                <w:rFonts w:ascii="Times New Roman" w:hAnsi="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B91AE8C">
            <w:pPr>
              <w:adjustRightInd w:val="0"/>
              <w:snapToGrid w:val="0"/>
              <w:spacing w:line="300" w:lineRule="exact"/>
              <w:jc w:val="center"/>
              <w:rPr>
                <w:rFonts w:ascii="Times New Roman" w:hAnsi="Times New Roman"/>
                <w:szCs w:val="21"/>
              </w:rPr>
            </w:pPr>
            <w:r>
              <w:rPr>
                <w:rFonts w:ascii="Times New Roman" w:hAnsi="Times New Roman"/>
                <w:szCs w:val="21"/>
              </w:rPr>
              <w:t>银行账号</w:t>
            </w:r>
          </w:p>
        </w:tc>
        <w:tc>
          <w:tcPr>
            <w:tcW w:w="1259" w:type="pct"/>
            <w:tcBorders>
              <w:top w:val="single" w:color="auto" w:sz="2" w:space="0"/>
              <w:left w:val="single" w:color="auto" w:sz="2" w:space="0"/>
              <w:bottom w:val="single" w:color="auto" w:sz="2" w:space="0"/>
            </w:tcBorders>
            <w:vAlign w:val="center"/>
          </w:tcPr>
          <w:p w14:paraId="6DD835A7">
            <w:pPr>
              <w:adjustRightInd w:val="0"/>
              <w:snapToGrid w:val="0"/>
              <w:spacing w:line="300" w:lineRule="exact"/>
              <w:jc w:val="center"/>
              <w:rPr>
                <w:rFonts w:ascii="Times New Roman" w:hAnsi="Times New Roman"/>
                <w:spacing w:val="20"/>
                <w:szCs w:val="21"/>
              </w:rPr>
            </w:pPr>
          </w:p>
        </w:tc>
      </w:tr>
      <w:tr w14:paraId="5E5FE9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266475F">
            <w:pPr>
              <w:pStyle w:val="2"/>
              <w:adjustRightInd w:val="0"/>
              <w:snapToGrid w:val="0"/>
              <w:spacing w:before="156" w:beforeLines="50" w:after="0" w:line="360" w:lineRule="auto"/>
              <w:ind w:left="0" w:leftChars="0"/>
              <w:jc w:val="left"/>
              <w:rPr>
                <w:rFonts w:ascii="Times New Roman" w:hAnsi="Times New Roman"/>
                <w:spacing w:val="20"/>
                <w:szCs w:val="21"/>
              </w:rPr>
            </w:pPr>
            <w:r>
              <w:rPr>
                <w:rFonts w:hint="eastAsia" w:ascii="Times New Roman" w:hAnsi="Times New Roman"/>
                <w:szCs w:val="21"/>
              </w:rPr>
              <w:t>注：涉及联合体或其他合同主体的信息应按上表格式加列。</w:t>
            </w:r>
          </w:p>
        </w:tc>
      </w:tr>
    </w:tbl>
    <w:p w14:paraId="071E0D27">
      <w:pPr>
        <w:pStyle w:val="4"/>
        <w:adjustRightInd w:val="0"/>
        <w:snapToGrid w:val="0"/>
        <w:spacing w:before="156" w:beforeLines="50"/>
        <w:jc w:val="center"/>
        <w:rPr>
          <w:rFonts w:ascii="Times New Roman" w:hAnsi="Times New Roman" w:eastAsia="黑体"/>
          <w:sz w:val="28"/>
          <w:szCs w:val="28"/>
        </w:rPr>
      </w:pPr>
      <w:r>
        <w:rPr>
          <w:rFonts w:ascii="Times New Roman" w:hAnsi="Times New Roman"/>
          <w:sz w:val="21"/>
          <w:szCs w:val="21"/>
          <w:u w:val="single"/>
        </w:rPr>
        <w:br w:type="page"/>
      </w:r>
      <w:bookmarkStart w:id="10" w:name="_Toc27624"/>
      <w:r>
        <w:rPr>
          <w:rFonts w:hint="eastAsia" w:ascii="Times New Roman" w:hAnsi="Times New Roman" w:eastAsia="黑体"/>
          <w:b w:val="0"/>
          <w:bCs w:val="0"/>
          <w:sz w:val="28"/>
          <w:szCs w:val="28"/>
        </w:rPr>
        <w:t>第二节 政府采购合同通用条款</w:t>
      </w:r>
      <w:bookmarkEnd w:id="10"/>
    </w:p>
    <w:p w14:paraId="12EE014F">
      <w:pPr>
        <w:tabs>
          <w:tab w:val="left" w:pos="8820"/>
          <w:tab w:val="left" w:pos="9345"/>
          <w:tab w:val="left" w:pos="9765"/>
        </w:tabs>
        <w:adjustRightInd w:val="0"/>
        <w:snapToGrid w:val="0"/>
        <w:spacing w:before="0" w:line="400" w:lineRule="exact"/>
        <w:jc w:val="left"/>
        <w:rPr>
          <w:rFonts w:ascii="Times New Roman" w:hAnsi="Times New Roman"/>
          <w:b/>
          <w:bCs/>
          <w:sz w:val="24"/>
        </w:rPr>
      </w:pPr>
      <w:r>
        <w:rPr>
          <w:rFonts w:hint="eastAsia" w:ascii="Times New Roman" w:hAnsi="Times New Roman"/>
          <w:b/>
          <w:sz w:val="24"/>
        </w:rPr>
        <w:t>1.</w:t>
      </w:r>
      <w:r>
        <w:rPr>
          <w:rFonts w:hint="eastAsia" w:ascii="Times New Roman" w:hAnsi="Times New Roman"/>
          <w:b/>
          <w:sz w:val="24"/>
          <w:lang w:val="en-US" w:eastAsia="zh-CN"/>
        </w:rPr>
        <w:t xml:space="preserve"> </w:t>
      </w:r>
      <w:r>
        <w:rPr>
          <w:rFonts w:hint="eastAsia" w:ascii="Times New Roman" w:hAnsi="Times New Roman"/>
          <w:b/>
          <w:bCs/>
          <w:sz w:val="24"/>
        </w:rPr>
        <w:t>定义</w:t>
      </w:r>
    </w:p>
    <w:p w14:paraId="07F56CDE">
      <w:pPr>
        <w:autoSpaceDE w:val="0"/>
        <w:autoSpaceDN w:val="0"/>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1.1合同当事人</w:t>
      </w:r>
    </w:p>
    <w:p w14:paraId="0920FDC9">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（1）采购人（以下称甲方）是指使用财政性资金，通过政府采购方式向供应商购买货物</w:t>
      </w:r>
      <w:r>
        <w:rPr>
          <w:rFonts w:hint="eastAsia" w:ascii="Times New Roman" w:hAnsi="Times New Roman"/>
          <w:color w:val="auto"/>
          <w:szCs w:val="21"/>
          <w:highlight w:val="none"/>
          <w:lang w:val="en-US" w:eastAsia="zh-CN"/>
        </w:rPr>
        <w:t>及其相关服务的</w:t>
      </w:r>
      <w:r>
        <w:rPr>
          <w:rFonts w:hint="eastAsia" w:ascii="Times New Roman" w:hAnsi="Times New Roman"/>
          <w:color w:val="auto"/>
          <w:szCs w:val="21"/>
          <w:highlight w:val="none"/>
        </w:rPr>
        <w:t>国家机关、事业单位、团体组织。</w:t>
      </w:r>
    </w:p>
    <w:p w14:paraId="32A6C3ED">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（2）供应商（以下称</w:t>
      </w:r>
      <w:r>
        <w:rPr>
          <w:rFonts w:hint="eastAsia" w:ascii="Times New Roman" w:hAnsi="Times New Roman"/>
          <w:color w:val="auto"/>
          <w:szCs w:val="21"/>
          <w:highlight w:val="none"/>
          <w:lang w:eastAsia="zh-CN"/>
        </w:rPr>
        <w:t>乙</w:t>
      </w:r>
      <w:r>
        <w:rPr>
          <w:rFonts w:hint="eastAsia" w:ascii="Times New Roman" w:hAnsi="Times New Roman"/>
          <w:color w:val="auto"/>
          <w:szCs w:val="21"/>
          <w:highlight w:val="none"/>
        </w:rPr>
        <w:t>方）是指参加政府采购活动并且中标（成交），向采购人提供</w:t>
      </w:r>
      <w:r>
        <w:rPr>
          <w:rFonts w:hint="eastAsia" w:ascii="Times New Roman" w:hAnsi="Times New Roman"/>
          <w:color w:val="auto"/>
          <w:szCs w:val="21"/>
          <w:highlight w:val="none"/>
          <w:lang w:val="en-US" w:eastAsia="zh-CN"/>
        </w:rPr>
        <w:t>合同约定的货物及其相关服务的法人、非法人组织或者自然人</w:t>
      </w:r>
      <w:r>
        <w:rPr>
          <w:rFonts w:hint="eastAsia" w:ascii="Times New Roman" w:hAnsi="Times New Roman"/>
          <w:color w:val="auto"/>
          <w:szCs w:val="21"/>
          <w:highlight w:val="none"/>
        </w:rPr>
        <w:t>。</w:t>
      </w:r>
    </w:p>
    <w:p w14:paraId="4FD44B41">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（3）其他合同主体是指除采购人和供应商以外，</w:t>
      </w:r>
      <w:r>
        <w:rPr>
          <w:rFonts w:hint="eastAsia" w:ascii="Times New Roman" w:hAnsi="Times New Roman" w:eastAsia="宋体" w:cs="宋体"/>
          <w:bCs/>
          <w:color w:val="000000" w:themeColor="text1"/>
          <w:szCs w:val="21"/>
          <w14:textFill>
            <w14:solidFill>
              <w14:schemeClr w14:val="tx1"/>
            </w14:solidFill>
          </w14:textFill>
        </w:rPr>
        <w:t>依法参与合同缔结或履行，享有权利、承担义务的合同当事人</w:t>
      </w:r>
      <w:r>
        <w:rPr>
          <w:rFonts w:hint="eastAsia" w:ascii="Times New Roman" w:hAnsi="Times New Roman"/>
          <w:color w:val="auto"/>
          <w:szCs w:val="21"/>
          <w:highlight w:val="none"/>
        </w:rPr>
        <w:t>。</w:t>
      </w:r>
    </w:p>
    <w:p w14:paraId="18823781">
      <w:pPr>
        <w:tabs>
          <w:tab w:val="left" w:pos="570"/>
          <w:tab w:val="left" w:pos="9240"/>
          <w:tab w:val="left" w:pos="9555"/>
        </w:tabs>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1.2本合同下列术语应解释为：</w:t>
      </w:r>
    </w:p>
    <w:p w14:paraId="30EDCE40">
      <w:pPr>
        <w:adjustRightInd w:val="0"/>
        <w:snapToGrid w:val="0"/>
        <w:spacing w:before="0" w:beforeLines="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（1）“合同”系指</w:t>
      </w:r>
      <w:r>
        <w:rPr>
          <w:rFonts w:hint="eastAsia" w:ascii="Times New Roman" w:hAnsi="Times New Roman" w:eastAsia="宋体" w:cs="宋体"/>
          <w:bCs/>
          <w:color w:val="000000" w:themeColor="text1"/>
          <w:szCs w:val="21"/>
          <w14:textFill>
            <w14:solidFill>
              <w14:schemeClr w14:val="tx1"/>
            </w14:solidFill>
          </w14:textFill>
        </w:rPr>
        <w:t>合同当事人意思表示达成一致的任何协议，包括签署的</w:t>
      </w:r>
      <w:r>
        <w:rPr>
          <w:rFonts w:hint="eastAsia" w:ascii="Times New Roman" w:hAnsi="Times New Roman"/>
          <w:color w:val="auto"/>
          <w:szCs w:val="21"/>
          <w:lang w:eastAsia="zh-CN"/>
        </w:rPr>
        <w:t>政府采购</w:t>
      </w:r>
      <w:r>
        <w:rPr>
          <w:rFonts w:hint="eastAsia" w:ascii="Times New Roman" w:hAnsi="Times New Roman"/>
          <w:color w:val="auto"/>
          <w:szCs w:val="21"/>
        </w:rPr>
        <w:t>合同协议书及其变更、补充</w:t>
      </w:r>
      <w:r>
        <w:rPr>
          <w:rFonts w:hint="eastAsia" w:ascii="Times New Roman" w:hAnsi="Times New Roman"/>
          <w:color w:val="auto"/>
          <w:szCs w:val="21"/>
          <w:lang w:eastAsia="zh-CN"/>
        </w:rPr>
        <w:t>协议，</w:t>
      </w:r>
      <w:r>
        <w:rPr>
          <w:rFonts w:hint="eastAsia" w:ascii="Times New Roman" w:hAnsi="Times New Roman"/>
          <w:szCs w:val="21"/>
        </w:rPr>
        <w:t>政府采购合同专用条款</w:t>
      </w:r>
      <w:r>
        <w:rPr>
          <w:rFonts w:hint="eastAsia" w:ascii="Times New Roman" w:hAnsi="Times New Roman"/>
          <w:szCs w:val="21"/>
          <w:lang w:eastAsia="zh-CN"/>
        </w:rPr>
        <w:t>，</w:t>
      </w:r>
      <w:r>
        <w:rPr>
          <w:rFonts w:hint="eastAsia" w:ascii="Times New Roman" w:hAnsi="Times New Roman"/>
          <w:szCs w:val="21"/>
        </w:rPr>
        <w:t>政府采购合同通用条款</w:t>
      </w:r>
      <w:r>
        <w:rPr>
          <w:rFonts w:hint="eastAsia" w:ascii="Times New Roman" w:hAnsi="Times New Roman"/>
          <w:szCs w:val="21"/>
          <w:lang w:eastAsia="zh-CN"/>
        </w:rPr>
        <w:t>，</w:t>
      </w:r>
      <w:r>
        <w:rPr>
          <w:rFonts w:hint="eastAsia" w:ascii="Times New Roman" w:hAnsi="Times New Roman"/>
          <w:color w:val="auto"/>
          <w:szCs w:val="21"/>
        </w:rPr>
        <w:t>中标</w:t>
      </w:r>
      <w:r>
        <w:rPr>
          <w:rFonts w:hint="eastAsia" w:ascii="Times New Roman" w:hAnsi="Times New Roman"/>
          <w:color w:val="auto"/>
          <w:szCs w:val="21"/>
          <w:lang w:eastAsia="zh-CN"/>
        </w:rPr>
        <w:t>（成交）</w:t>
      </w:r>
      <w:r>
        <w:rPr>
          <w:rFonts w:hint="eastAsia" w:ascii="Times New Roman" w:hAnsi="Times New Roman"/>
          <w:color w:val="auto"/>
          <w:szCs w:val="21"/>
        </w:rPr>
        <w:t>通知书</w:t>
      </w:r>
      <w:r>
        <w:rPr>
          <w:rFonts w:hint="eastAsia" w:ascii="Times New Roman" w:hAnsi="Times New Roman"/>
          <w:color w:val="auto"/>
          <w:szCs w:val="21"/>
          <w:lang w:eastAsia="zh-CN"/>
        </w:rPr>
        <w:t>，</w:t>
      </w:r>
      <w:r>
        <w:rPr>
          <w:rFonts w:hint="eastAsia" w:ascii="Times New Roman" w:hAnsi="Times New Roman"/>
          <w:szCs w:val="21"/>
        </w:rPr>
        <w:t>投标（响应）文件</w:t>
      </w:r>
      <w:r>
        <w:rPr>
          <w:rFonts w:hint="eastAsia" w:ascii="Times New Roman" w:hAnsi="Times New Roman"/>
          <w:szCs w:val="21"/>
          <w:lang w:eastAsia="zh-CN"/>
        </w:rPr>
        <w:t>，</w:t>
      </w:r>
      <w:r>
        <w:rPr>
          <w:rFonts w:hint="eastAsia" w:ascii="Times New Roman" w:hAnsi="Times New Roman"/>
          <w:szCs w:val="21"/>
        </w:rPr>
        <w:t>采购文件</w:t>
      </w:r>
      <w:r>
        <w:rPr>
          <w:rFonts w:hint="eastAsia" w:ascii="Times New Roman" w:hAnsi="Times New Roman"/>
          <w:szCs w:val="21"/>
          <w:lang w:eastAsia="zh-CN"/>
        </w:rPr>
        <w:t>，</w:t>
      </w:r>
      <w:r>
        <w:rPr>
          <w:rFonts w:hint="eastAsia" w:ascii="Times New Roman" w:hAnsi="Times New Roman"/>
          <w:szCs w:val="21"/>
        </w:rPr>
        <w:t>有关技术文件</w:t>
      </w:r>
      <w:r>
        <w:rPr>
          <w:rFonts w:hint="eastAsia" w:ascii="Times New Roman" w:hAnsi="Times New Roman"/>
          <w:szCs w:val="21"/>
          <w:lang w:eastAsia="zh-CN"/>
        </w:rPr>
        <w:t>和</w:t>
      </w:r>
      <w:r>
        <w:rPr>
          <w:rFonts w:hint="eastAsia" w:ascii="Times New Roman" w:hAnsi="Times New Roman"/>
          <w:szCs w:val="21"/>
        </w:rPr>
        <w:t>图纸</w:t>
      </w:r>
      <w:r>
        <w:rPr>
          <w:rFonts w:hint="eastAsia" w:ascii="Times New Roman" w:hAnsi="Times New Roman"/>
          <w:szCs w:val="21"/>
          <w:lang w:eastAsia="zh-CN"/>
        </w:rPr>
        <w:t>，以及</w:t>
      </w:r>
      <w:r>
        <w:rPr>
          <w:rFonts w:hint="eastAsia" w:ascii="Times New Roman" w:hAnsi="Times New Roman"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Times New Roman" w:hAnsi="Times New Roman"/>
          <w:color w:val="auto"/>
          <w:szCs w:val="21"/>
          <w:highlight w:val="none"/>
        </w:rPr>
        <w:t>。</w:t>
      </w:r>
    </w:p>
    <w:p w14:paraId="62CB3EF3">
      <w:pPr>
        <w:tabs>
          <w:tab w:val="left" w:pos="570"/>
          <w:tab w:val="left" w:pos="9240"/>
          <w:tab w:val="left" w:pos="9555"/>
        </w:tabs>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2</w:t>
      </w:r>
      <w:r>
        <w:rPr>
          <w:rFonts w:hint="eastAsia" w:ascii="Times New Roman" w:hAnsi="Times New Roman"/>
          <w:color w:val="auto"/>
          <w:szCs w:val="21"/>
          <w:highlight w:val="none"/>
        </w:rPr>
        <w:t>）“合同价</w:t>
      </w:r>
      <w:r>
        <w:rPr>
          <w:rFonts w:hint="eastAsia" w:ascii="Times New Roman" w:hAnsi="Times New Roman"/>
          <w:color w:val="auto"/>
          <w:szCs w:val="21"/>
          <w:highlight w:val="none"/>
          <w:lang w:val="en-US" w:eastAsia="zh-CN"/>
        </w:rPr>
        <w:t>款</w:t>
      </w:r>
      <w:r>
        <w:rPr>
          <w:rFonts w:hint="eastAsia" w:ascii="Times New Roman" w:hAnsi="Times New Roman"/>
          <w:color w:val="auto"/>
          <w:szCs w:val="21"/>
          <w:highlight w:val="none"/>
        </w:rPr>
        <w:t>”系指根据本合同规定乙方在全面履行合同义务后甲方应支付给乙方的价款。</w:t>
      </w:r>
    </w:p>
    <w:p w14:paraId="7B29C2BE">
      <w:pPr>
        <w:tabs>
          <w:tab w:val="left" w:pos="570"/>
          <w:tab w:val="left" w:pos="9240"/>
          <w:tab w:val="left" w:pos="9555"/>
        </w:tabs>
        <w:adjustRightInd w:val="0"/>
        <w:snapToGrid w:val="0"/>
        <w:spacing w:before="0" w:line="400" w:lineRule="exact"/>
        <w:ind w:firstLine="420" w:firstLineChars="200"/>
        <w:jc w:val="left"/>
        <w:rPr>
          <w:rFonts w:hint="eastAsia" w:ascii="Times New Roman" w:hAnsi="Times New Roman" w:eastAsia="宋体"/>
          <w:color w:val="000000" w:themeColor="text1"/>
          <w:szCs w:val="21"/>
          <w:highlight w:val="none"/>
          <w:lang w:eastAsia="zh-CN"/>
          <w14:textFill>
            <w14:solidFill>
              <w14:schemeClr w14:val="tx1"/>
            </w14:solidFill>
          </w14:textFill>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3</w:t>
      </w:r>
      <w:r>
        <w:rPr>
          <w:rFonts w:hint="eastAsia" w:ascii="Times New Roman" w:hAnsi="Times New Roman"/>
          <w:color w:val="auto"/>
          <w:szCs w:val="21"/>
          <w:highlight w:val="none"/>
        </w:rPr>
        <w:t>）“货物”系指乙方根据本合同规定须向甲方提供的各种形态和种类的物品，包括原材料、设备、产品（</w:t>
      </w:r>
      <w:r>
        <w:rPr>
          <w:rFonts w:hint="eastAsia" w:ascii="Times New Roman" w:hAnsi="Times New Roman"/>
          <w:color w:val="000000" w:themeColor="text1"/>
          <w:szCs w:val="21"/>
          <w:highlight w:val="none"/>
          <w14:textFill>
            <w14:solidFill>
              <w14:schemeClr w14:val="tx1"/>
            </w14:solidFill>
          </w14:textFill>
        </w:rPr>
        <w:t>包括软件）及相关的其备品备件、工具、手册及</w:t>
      </w:r>
      <w:r>
        <w:rPr>
          <w:rFonts w:hint="default" w:ascii="Times New Roman" w:hAnsi="Times New Roman"/>
          <w:color w:val="000000" w:themeColor="text1"/>
          <w:szCs w:val="21"/>
          <w:highlight w:val="none"/>
          <w:lang w:val="en"/>
          <w14:textFill>
            <w14:solidFill>
              <w14:schemeClr w14:val="tx1"/>
            </w14:solidFill>
          </w14:textFill>
        </w:rPr>
        <w:t>其他</w:t>
      </w:r>
      <w:r>
        <w:rPr>
          <w:rFonts w:hint="eastAsia" w:ascii="Times New Roman" w:hAnsi="Times New Roman"/>
          <w:color w:val="000000" w:themeColor="text1"/>
          <w:szCs w:val="21"/>
          <w:highlight w:val="none"/>
          <w14:textFill>
            <w14:solidFill>
              <w14:schemeClr w14:val="tx1"/>
            </w14:solidFill>
          </w14:textFill>
        </w:rPr>
        <w:t>技术资料和材料</w:t>
      </w:r>
      <w:r>
        <w:rPr>
          <w:rFonts w:hint="eastAsia" w:ascii="Times New Roman" w:hAnsi="Times New Roman"/>
          <w:color w:val="000000" w:themeColor="text1"/>
          <w:szCs w:val="21"/>
          <w:highlight w:val="none"/>
          <w:lang w:eastAsia="zh-CN"/>
          <w14:textFill>
            <w14:solidFill>
              <w14:schemeClr w14:val="tx1"/>
            </w14:solidFill>
          </w14:textFill>
        </w:rPr>
        <w:t>等</w:t>
      </w:r>
      <w:r>
        <w:rPr>
          <w:rFonts w:hint="eastAsia" w:ascii="Times New Roman" w:hAnsi="Times New Roman"/>
          <w:color w:val="000000" w:themeColor="text1"/>
          <w:szCs w:val="21"/>
          <w:highlight w:val="none"/>
          <w14:textFill>
            <w14:solidFill>
              <w14:schemeClr w14:val="tx1"/>
            </w14:solidFill>
          </w14:textFill>
        </w:rPr>
        <w:t>。</w:t>
      </w:r>
    </w:p>
    <w:p w14:paraId="0D8F0780">
      <w:pPr>
        <w:adjustRightInd w:val="0"/>
        <w:snapToGrid w:val="0"/>
        <w:spacing w:before="0" w:line="400" w:lineRule="exact"/>
        <w:ind w:firstLine="420" w:firstLineChars="200"/>
        <w:jc w:val="left"/>
        <w:rPr>
          <w:rFonts w:hint="eastAsia" w:ascii="Times New Roman" w:hAnsi="Times New Roman" w:eastAsia="宋体"/>
          <w:color w:val="000000" w:themeColor="text1"/>
          <w:szCs w:val="21"/>
          <w:highlight w:val="yellow"/>
          <w:lang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4</w:t>
      </w: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auto"/>
          <w:szCs w:val="21"/>
          <w:highlight w:val="none"/>
          <w:lang w:val="en-US" w:eastAsia="zh-CN"/>
        </w:rPr>
        <w:t>相关</w:t>
      </w:r>
      <w:r>
        <w:rPr>
          <w:rFonts w:hint="eastAsia" w:ascii="Times New Roman" w:hAnsi="Times New Roman"/>
          <w:color w:val="000000" w:themeColor="text1"/>
          <w:szCs w:val="21"/>
          <w:highlight w:val="none"/>
          <w14:textFill>
            <w14:solidFill>
              <w14:schemeClr w14:val="tx1"/>
            </w14:solidFill>
          </w14:textFill>
        </w:rPr>
        <w:t>服务”系指根据合同规定，乙方应提供的</w:t>
      </w:r>
      <w:r>
        <w:rPr>
          <w:rFonts w:hint="eastAsia" w:ascii="Times New Roman" w:hAnsi="Times New Roman"/>
          <w:color w:val="000000" w:themeColor="text1"/>
          <w:szCs w:val="21"/>
          <w:highlight w:val="none"/>
          <w:lang w:val="en-US" w:eastAsia="zh-CN"/>
          <w14:textFill>
            <w14:solidFill>
              <w14:schemeClr w14:val="tx1"/>
            </w14:solidFill>
          </w14:textFill>
        </w:rPr>
        <w:t>与货物有关的</w:t>
      </w:r>
      <w:r>
        <w:rPr>
          <w:rFonts w:hint="eastAsia" w:ascii="Times New Roman" w:hAnsi="Times New Roman"/>
          <w:color w:val="000000" w:themeColor="text1"/>
          <w:szCs w:val="21"/>
          <w:highlight w:val="none"/>
          <w14:textFill>
            <w14:solidFill>
              <w14:schemeClr w14:val="tx1"/>
            </w14:solidFill>
          </w14:textFill>
        </w:rPr>
        <w:t>技术、管理和</w:t>
      </w:r>
      <w:r>
        <w:rPr>
          <w:rFonts w:hint="default" w:ascii="Times New Roman" w:hAnsi="Times New Roman"/>
          <w:color w:val="000000" w:themeColor="text1"/>
          <w:szCs w:val="21"/>
          <w:highlight w:val="none"/>
          <w:lang w:val="en"/>
          <w14:textFill>
            <w14:solidFill>
              <w14:schemeClr w14:val="tx1"/>
            </w14:solidFill>
          </w14:textFill>
        </w:rPr>
        <w:t>其他</w:t>
      </w:r>
      <w:r>
        <w:rPr>
          <w:rFonts w:hint="eastAsia" w:ascii="Times New Roman" w:hAnsi="Times New Roman"/>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Times New Roman" w:hAnsi="Times New Roman"/>
          <w:color w:val="000000" w:themeColor="text1"/>
          <w:szCs w:val="21"/>
          <w:highlight w:val="none"/>
          <w:lang w:eastAsia="zh-CN"/>
          <w14:textFill>
            <w14:solidFill>
              <w14:schemeClr w14:val="tx1"/>
            </w14:solidFill>
          </w14:textFill>
        </w:rPr>
        <w:t>废弃处置、</w:t>
      </w:r>
      <w:r>
        <w:rPr>
          <w:rFonts w:hint="eastAsia" w:ascii="Times New Roman" w:hAnsi="Times New Roman"/>
          <w:color w:val="000000" w:themeColor="text1"/>
          <w:szCs w:val="21"/>
          <w:highlight w:val="none"/>
          <w14:textFill>
            <w14:solidFill>
              <w14:schemeClr w14:val="tx1"/>
            </w14:solidFill>
          </w14:textFill>
        </w:rPr>
        <w:t>技术支持等以及合同中规定乙方应承担的</w:t>
      </w:r>
      <w:r>
        <w:rPr>
          <w:rFonts w:hint="default" w:ascii="Times New Roman" w:hAnsi="Times New Roman"/>
          <w:color w:val="000000" w:themeColor="text1"/>
          <w:szCs w:val="21"/>
          <w:highlight w:val="none"/>
          <w:lang w:val="en"/>
          <w14:textFill>
            <w14:solidFill>
              <w14:schemeClr w14:val="tx1"/>
            </w14:solidFill>
          </w14:textFill>
        </w:rPr>
        <w:t>其他</w:t>
      </w:r>
      <w:r>
        <w:rPr>
          <w:rFonts w:hint="eastAsia" w:ascii="Times New Roman" w:hAnsi="Times New Roman"/>
          <w:color w:val="000000" w:themeColor="text1"/>
          <w:szCs w:val="21"/>
          <w:highlight w:val="none"/>
          <w14:textFill>
            <w14:solidFill>
              <w14:schemeClr w14:val="tx1"/>
            </w14:solidFill>
          </w14:textFill>
        </w:rPr>
        <w:t>义务。</w:t>
      </w:r>
    </w:p>
    <w:p w14:paraId="59A3E405">
      <w:pPr>
        <w:adjustRightInd w:val="0"/>
        <w:snapToGrid w:val="0"/>
        <w:spacing w:before="0" w:line="400" w:lineRule="exact"/>
        <w:ind w:firstLine="420" w:firstLineChars="200"/>
        <w:jc w:val="left"/>
        <w:rPr>
          <w:rFonts w:hint="eastAsia" w:ascii="Times New Roman" w:hAnsi="Times New Roman" w:eastAsia="宋体"/>
          <w:color w:val="000000" w:themeColor="text1"/>
          <w:szCs w:val="21"/>
          <w:highlight w:val="yellow"/>
          <w:lang w:eastAsia="zh-CN"/>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5</w:t>
      </w:r>
      <w:r>
        <w:rPr>
          <w:rFonts w:hint="eastAsia" w:ascii="Times New Roman" w:hAnsi="Times New Roman"/>
          <w:color w:val="000000" w:themeColor="text1"/>
          <w:szCs w:val="21"/>
          <w:highlight w:val="none"/>
          <w14:textFill>
            <w14:solidFill>
              <w14:schemeClr w14:val="tx1"/>
            </w14:solidFill>
          </w14:textFill>
        </w:rPr>
        <w:t>）“分包”系指中标</w:t>
      </w:r>
      <w:r>
        <w:rPr>
          <w:rFonts w:hint="eastAsia" w:ascii="Times New Roman" w:hAnsi="Times New Roman"/>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成交</w:t>
      </w:r>
      <w:r>
        <w:rPr>
          <w:rFonts w:hint="eastAsia" w:ascii="Times New Roman" w:hAnsi="Times New Roman"/>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供应商按采购文件、投标（响应）文件的规定，根据分包意向协议，将中标</w:t>
      </w:r>
      <w:r>
        <w:rPr>
          <w:rFonts w:hint="eastAsia" w:ascii="Times New Roman" w:hAnsi="Times New Roman"/>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成交</w:t>
      </w:r>
      <w:r>
        <w:rPr>
          <w:rFonts w:hint="eastAsia" w:ascii="Times New Roman" w:hAnsi="Times New Roman"/>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项目中的部分履约内容，分给具有相应资质条件的供应商履行合同的行为。</w:t>
      </w:r>
    </w:p>
    <w:p w14:paraId="3CA87187">
      <w:pPr>
        <w:tabs>
          <w:tab w:val="left" w:pos="570"/>
          <w:tab w:val="left" w:pos="9240"/>
          <w:tab w:val="left" w:pos="9555"/>
        </w:tabs>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6</w:t>
      </w: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szCs w:val="21"/>
        </w:rPr>
        <w:t>“联合体”系指</w:t>
      </w:r>
      <w:r>
        <w:rPr>
          <w:rFonts w:hint="eastAsia" w:ascii="Times New Roman" w:hAnsi="Times New Roman"/>
          <w:szCs w:val="21"/>
          <w:lang w:eastAsia="zh-CN"/>
        </w:rPr>
        <w:t>由</w:t>
      </w:r>
      <w:r>
        <w:rPr>
          <w:rFonts w:hint="eastAsia" w:ascii="Times New Roman" w:hAnsi="Times New Roman"/>
          <w:szCs w:val="21"/>
        </w:rPr>
        <w:t>两个以上的自然人、法人或者</w:t>
      </w:r>
      <w:r>
        <w:rPr>
          <w:rFonts w:hint="eastAsia" w:ascii="Times New Roman" w:hAnsi="Times New Roman"/>
          <w:szCs w:val="21"/>
          <w:lang w:val="en-US" w:eastAsia="zh-CN"/>
        </w:rPr>
        <w:t>非法人</w:t>
      </w:r>
      <w:r>
        <w:rPr>
          <w:rFonts w:hint="eastAsia" w:ascii="Times New Roman" w:hAnsi="Times New Roman"/>
          <w:szCs w:val="21"/>
        </w:rPr>
        <w:t>组织组成，</w:t>
      </w:r>
      <w:r>
        <w:rPr>
          <w:rFonts w:hint="eastAsia" w:ascii="Times New Roman" w:hAnsi="Times New Roman"/>
          <w:szCs w:val="21"/>
          <w:lang w:eastAsia="zh-CN"/>
        </w:rPr>
        <w:t>以一个供应商的身份共同参加政府采购的主体</w:t>
      </w:r>
      <w:r>
        <w:rPr>
          <w:rFonts w:hint="eastAsia" w:ascii="Times New Roman" w:hAnsi="Times New Roman"/>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Times New Roman" w:hAnsi="Times New Roman"/>
          <w:color w:val="000000" w:themeColor="text1"/>
          <w:szCs w:val="21"/>
          <w:highlight w:val="none"/>
          <w:lang w:eastAsia="zh-CN"/>
          <w14:textFill>
            <w14:solidFill>
              <w14:schemeClr w14:val="tx1"/>
            </w14:solidFill>
          </w14:textFill>
        </w:rPr>
        <w:t>甲方</w:t>
      </w:r>
      <w:r>
        <w:rPr>
          <w:rFonts w:hint="eastAsia" w:ascii="Times New Roman" w:hAnsi="Times New Roman"/>
          <w:color w:val="000000" w:themeColor="text1"/>
          <w:szCs w:val="21"/>
          <w:highlight w:val="none"/>
          <w14:textFill>
            <w14:solidFill>
              <w14:schemeClr w14:val="tx1"/>
            </w14:solidFill>
          </w14:textFill>
        </w:rPr>
        <w:t>承担连带责任。联合体具体要求见【</w:t>
      </w:r>
      <w:r>
        <w:rPr>
          <w:rFonts w:hint="eastAsia" w:ascii="Times New Roman" w:hAnsi="Times New Roman"/>
          <w:b/>
          <w:bCs/>
          <w:color w:val="000000" w:themeColor="text1"/>
          <w:szCs w:val="21"/>
          <w:highlight w:val="none"/>
          <w14:textFill>
            <w14:solidFill>
              <w14:schemeClr w14:val="tx1"/>
            </w14:solidFill>
          </w14:textFill>
        </w:rPr>
        <w:t>政府采购合同专用条款</w:t>
      </w:r>
      <w:r>
        <w:rPr>
          <w:rFonts w:hint="eastAsia" w:ascii="Times New Roman" w:hAnsi="Times New Roman"/>
          <w:color w:val="000000" w:themeColor="text1"/>
          <w:szCs w:val="21"/>
          <w:highlight w:val="none"/>
          <w14:textFill>
            <w14:solidFill>
              <w14:schemeClr w14:val="tx1"/>
            </w14:solidFill>
          </w14:textFill>
        </w:rPr>
        <w:t>】。</w:t>
      </w:r>
    </w:p>
    <w:p w14:paraId="6E58CF4A">
      <w:pPr>
        <w:tabs>
          <w:tab w:val="left" w:pos="570"/>
          <w:tab w:val="left" w:pos="9240"/>
          <w:tab w:val="left" w:pos="9555"/>
        </w:tabs>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7</w:t>
      </w:r>
      <w:r>
        <w:rPr>
          <w:rFonts w:hint="eastAsia" w:ascii="Times New Roman" w:hAnsi="Times New Roman"/>
          <w:color w:val="000000" w:themeColor="text1"/>
          <w:szCs w:val="21"/>
          <w:highlight w:val="none"/>
          <w14:textFill>
            <w14:solidFill>
              <w14:schemeClr w14:val="tx1"/>
            </w14:solidFill>
          </w14:textFill>
        </w:rPr>
        <w:t>）其他术语解释，见【</w:t>
      </w:r>
      <w:r>
        <w:rPr>
          <w:rFonts w:hint="eastAsia" w:ascii="Times New Roman" w:hAnsi="Times New Roman"/>
          <w:b/>
          <w:bCs/>
          <w:color w:val="000000" w:themeColor="text1"/>
          <w:szCs w:val="21"/>
          <w:highlight w:val="none"/>
          <w14:textFill>
            <w14:solidFill>
              <w14:schemeClr w14:val="tx1"/>
            </w14:solidFill>
          </w14:textFill>
        </w:rPr>
        <w:t>政府采购合同专用条款</w:t>
      </w:r>
      <w:r>
        <w:rPr>
          <w:rFonts w:hint="eastAsia" w:ascii="Times New Roman" w:hAnsi="Times New Roman"/>
          <w:color w:val="000000" w:themeColor="text1"/>
          <w:szCs w:val="21"/>
          <w:highlight w:val="none"/>
          <w14:textFill>
            <w14:solidFill>
              <w14:schemeClr w14:val="tx1"/>
            </w14:solidFill>
          </w14:textFill>
        </w:rPr>
        <w:t>】。</w:t>
      </w:r>
    </w:p>
    <w:p w14:paraId="7F49C399">
      <w:pPr>
        <w:numPr>
          <w:ilvl w:val="0"/>
          <w:numId w:val="30"/>
        </w:numPr>
        <w:autoSpaceDE w:val="0"/>
        <w:autoSpaceDN w:val="0"/>
        <w:adjustRightInd w:val="0"/>
        <w:snapToGrid w:val="0"/>
        <w:spacing w:before="0" w:line="400" w:lineRule="exact"/>
        <w:jc w:val="left"/>
        <w:rPr>
          <w:rFonts w:ascii="Times New Roman" w:hAnsi="Times New Roman"/>
          <w:b/>
          <w:bCs/>
          <w:color w:val="000000" w:themeColor="text1"/>
          <w:sz w:val="24"/>
          <w:highlight w:val="none"/>
          <w14:textFill>
            <w14:solidFill>
              <w14:schemeClr w14:val="tx1"/>
            </w14:solidFill>
          </w14:textFill>
        </w:rPr>
      </w:pPr>
      <w:r>
        <w:rPr>
          <w:rFonts w:hint="eastAsia" w:ascii="Times New Roman" w:hAnsi="Times New Roman"/>
          <w:b/>
          <w:color w:val="000000" w:themeColor="text1"/>
          <w:sz w:val="24"/>
          <w:highlight w:val="none"/>
          <w14:textFill>
            <w14:solidFill>
              <w14:schemeClr w14:val="tx1"/>
            </w14:solidFill>
          </w14:textFill>
        </w:rPr>
        <w:t>合同标的及金额</w:t>
      </w:r>
    </w:p>
    <w:p w14:paraId="1FFAD765">
      <w:pPr>
        <w:autoSpaceDE w:val="0"/>
        <w:autoSpaceDN w:val="0"/>
        <w:adjustRightInd w:val="0"/>
        <w:snapToGrid w:val="0"/>
        <w:spacing w:before="0" w:line="400" w:lineRule="exact"/>
        <w:ind w:firstLine="420" w:firstLineChars="200"/>
        <w:jc w:val="left"/>
        <w:rPr>
          <w:rFonts w:ascii="Times New Roman" w:hAnsi="Times New Roman"/>
          <w:b/>
          <w:bCs/>
          <w:i/>
          <w:iCs/>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2</w:t>
      </w:r>
      <w:r>
        <w:rPr>
          <w:rFonts w:hint="eastAsia" w:ascii="Times New Roman" w:hAnsi="Times New Roman"/>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Times New Roman" w:hAnsi="Times New Roman"/>
          <w:color w:val="000000" w:themeColor="text1"/>
          <w:szCs w:val="21"/>
          <w:highlight w:val="none"/>
          <w:lang w:eastAsia="zh-CN"/>
          <w14:textFill>
            <w14:solidFill>
              <w14:schemeClr w14:val="tx1"/>
            </w14:solidFill>
          </w14:textFill>
        </w:rPr>
        <w:t>价款</w:t>
      </w:r>
      <w:r>
        <w:rPr>
          <w:rFonts w:hint="eastAsia" w:ascii="Times New Roman" w:hAnsi="Times New Roman"/>
          <w:color w:val="000000" w:themeColor="text1"/>
          <w:szCs w:val="21"/>
          <w:highlight w:val="none"/>
          <w14:textFill>
            <w14:solidFill>
              <w14:schemeClr w14:val="tx1"/>
            </w14:solidFill>
          </w14:textFill>
        </w:rPr>
        <w:t>中，甲方不再另行支付</w:t>
      </w:r>
      <w:r>
        <w:rPr>
          <w:rFonts w:hint="default" w:ascii="Times New Roman" w:hAnsi="Times New Roman"/>
          <w:color w:val="000000" w:themeColor="text1"/>
          <w:szCs w:val="21"/>
          <w:highlight w:val="none"/>
          <w:lang w:val="en"/>
          <w14:textFill>
            <w14:solidFill>
              <w14:schemeClr w14:val="tx1"/>
            </w14:solidFill>
          </w14:textFill>
        </w:rPr>
        <w:t>其他</w:t>
      </w:r>
      <w:r>
        <w:rPr>
          <w:rFonts w:hint="eastAsia" w:ascii="Times New Roman" w:hAnsi="Times New Roman"/>
          <w:color w:val="000000" w:themeColor="text1"/>
          <w:szCs w:val="21"/>
          <w:highlight w:val="none"/>
          <w14:textFill>
            <w14:solidFill>
              <w14:schemeClr w14:val="tx1"/>
            </w14:solidFill>
          </w14:textFill>
        </w:rPr>
        <w:t>任何费用。</w:t>
      </w:r>
    </w:p>
    <w:p w14:paraId="1E7ACC74">
      <w:pPr>
        <w:adjustRightInd w:val="0"/>
        <w:snapToGrid w:val="0"/>
        <w:spacing w:before="0" w:line="400" w:lineRule="exact"/>
        <w:jc w:val="left"/>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b/>
          <w:color w:val="000000" w:themeColor="text1"/>
          <w:sz w:val="24"/>
          <w:highlight w:val="none"/>
          <w:lang w:eastAsia="zh-CN"/>
          <w14:textFill>
            <w14:solidFill>
              <w14:schemeClr w14:val="tx1"/>
            </w14:solidFill>
          </w14:textFill>
        </w:rPr>
        <w:t>3</w:t>
      </w:r>
      <w:r>
        <w:rPr>
          <w:rFonts w:hint="eastAsia" w:ascii="Times New Roman" w:hAnsi="Times New Roman"/>
          <w:b/>
          <w:color w:val="000000" w:themeColor="text1"/>
          <w:sz w:val="24"/>
          <w:highlight w:val="none"/>
          <w:lang w:val="en-US" w:eastAsia="zh-CN"/>
          <w14:textFill>
            <w14:solidFill>
              <w14:schemeClr w14:val="tx1"/>
            </w14:solidFill>
          </w14:textFill>
        </w:rPr>
        <w:t xml:space="preserve">. </w:t>
      </w:r>
      <w:r>
        <w:rPr>
          <w:rFonts w:hint="eastAsia" w:ascii="Times New Roman" w:hAnsi="Times New Roman"/>
          <w:b/>
          <w:color w:val="000000" w:themeColor="text1"/>
          <w:sz w:val="24"/>
          <w:highlight w:val="none"/>
          <w14:textFill>
            <w14:solidFill>
              <w14:schemeClr w14:val="tx1"/>
            </w14:solidFill>
          </w14:textFill>
        </w:rPr>
        <w:t>履行合同的时间、地点和方式</w:t>
      </w:r>
    </w:p>
    <w:p w14:paraId="41367F12">
      <w:pPr>
        <w:autoSpaceDE w:val="0"/>
        <w:autoSpaceDN w:val="0"/>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3</w:t>
      </w:r>
      <w:r>
        <w:rPr>
          <w:rFonts w:hint="eastAsia" w:ascii="Times New Roman" w:hAnsi="Times New Roman"/>
          <w:color w:val="000000" w:themeColor="text1"/>
          <w:szCs w:val="21"/>
          <w:highlight w:val="none"/>
          <w14:textFill>
            <w14:solidFill>
              <w14:schemeClr w14:val="tx1"/>
            </w14:solidFill>
          </w14:textFill>
        </w:rPr>
        <w:t xml:space="preserve">.1 </w:t>
      </w:r>
      <w:r>
        <w:rPr>
          <w:rFonts w:hint="eastAsia" w:ascii="Times New Roman" w:hAnsi="Times New Roman" w:eastAsia="宋体" w:cs="宋体"/>
          <w:szCs w:val="21"/>
        </w:rPr>
        <w:t>乙方应当在约定的时间、地点</w:t>
      </w:r>
      <w:r>
        <w:rPr>
          <w:rFonts w:hint="eastAsia" w:ascii="Times New Roman" w:hAnsi="Times New Roman" w:cs="宋体"/>
          <w:szCs w:val="21"/>
          <w:lang w:eastAsia="zh-CN"/>
        </w:rPr>
        <w:t>，按照约定</w:t>
      </w:r>
      <w:r>
        <w:rPr>
          <w:rFonts w:hint="eastAsia" w:ascii="Times New Roman" w:hAnsi="Times New Roman" w:eastAsia="宋体" w:cs="宋体"/>
          <w:szCs w:val="21"/>
        </w:rPr>
        <w:t>方式履行合同。</w:t>
      </w:r>
    </w:p>
    <w:p w14:paraId="2F5CA31F">
      <w:pPr>
        <w:autoSpaceDE w:val="0"/>
        <w:autoSpaceDN w:val="0"/>
        <w:adjustRightInd w:val="0"/>
        <w:snapToGrid w:val="0"/>
        <w:spacing w:before="0" w:line="400" w:lineRule="exact"/>
        <w:jc w:val="left"/>
        <w:rPr>
          <w:rFonts w:ascii="Times New Roman" w:hAnsi="Times New Roman"/>
          <w:b/>
          <w:bCs/>
          <w:color w:val="000000" w:themeColor="text1"/>
          <w:sz w:val="24"/>
          <w:highlight w:val="none"/>
          <w14:textFill>
            <w14:solidFill>
              <w14:schemeClr w14:val="tx1"/>
            </w14:solidFill>
          </w14:textFill>
        </w:rPr>
      </w:pPr>
      <w:r>
        <w:rPr>
          <w:rFonts w:hint="eastAsia" w:ascii="Times New Roman" w:hAnsi="Times New Roman"/>
          <w:b/>
          <w:bCs/>
          <w:color w:val="000000" w:themeColor="text1"/>
          <w:sz w:val="24"/>
          <w:highlight w:val="none"/>
          <w:lang w:eastAsia="zh-CN"/>
          <w14:textFill>
            <w14:solidFill>
              <w14:schemeClr w14:val="tx1"/>
            </w14:solidFill>
          </w14:textFill>
        </w:rPr>
        <w:t>4</w:t>
      </w:r>
      <w:r>
        <w:rPr>
          <w:rFonts w:hint="eastAsia" w:ascii="Times New Roman" w:hAnsi="Times New Roman"/>
          <w:b/>
          <w:bCs/>
          <w:color w:val="000000" w:themeColor="text1"/>
          <w:sz w:val="24"/>
          <w:highlight w:val="none"/>
          <w:lang w:val="en-US" w:eastAsia="zh-CN"/>
          <w14:textFill>
            <w14:solidFill>
              <w14:schemeClr w14:val="tx1"/>
            </w14:solidFill>
          </w14:textFill>
        </w:rPr>
        <w:t xml:space="preserve">. </w:t>
      </w:r>
      <w:r>
        <w:rPr>
          <w:rFonts w:hint="eastAsia" w:ascii="Times New Roman" w:hAnsi="Times New Roman"/>
          <w:b/>
          <w:bCs/>
          <w:color w:val="000000" w:themeColor="text1"/>
          <w:sz w:val="24"/>
          <w:highlight w:val="none"/>
          <w14:textFill>
            <w14:solidFill>
              <w14:schemeClr w14:val="tx1"/>
            </w14:solidFill>
          </w14:textFill>
        </w:rPr>
        <w:t>甲方的权利和义务</w:t>
      </w:r>
    </w:p>
    <w:p w14:paraId="00C6C5BB">
      <w:pPr>
        <w:autoSpaceDE w:val="0"/>
        <w:autoSpaceDN w:val="0"/>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4</w:t>
      </w:r>
      <w:r>
        <w:rPr>
          <w:rFonts w:hint="eastAsia" w:ascii="Times New Roman" w:hAnsi="Times New Roman"/>
          <w:color w:val="000000" w:themeColor="text1"/>
          <w:szCs w:val="21"/>
          <w:highlight w:val="none"/>
          <w14:textFill>
            <w14:solidFill>
              <w14:schemeClr w14:val="tx1"/>
            </w14:solidFill>
          </w14:textFill>
        </w:rPr>
        <w:t>.1</w:t>
      </w:r>
      <w:r>
        <w:rPr>
          <w:rFonts w:ascii="Times New Roman" w:hAnsi="Times New Roman"/>
          <w:color w:val="000000" w:themeColor="text1"/>
          <w:szCs w:val="21"/>
          <w:highlight w:val="none"/>
          <w14:textFill>
            <w14:solidFill>
              <w14:schemeClr w14:val="tx1"/>
            </w14:solidFill>
          </w14:textFill>
        </w:rPr>
        <w:t xml:space="preserve"> 签署合同后，甲方</w:t>
      </w:r>
      <w:r>
        <w:rPr>
          <w:rFonts w:hint="eastAsia" w:ascii="Times New Roman" w:hAnsi="Times New Roman"/>
          <w:color w:val="000000" w:themeColor="text1"/>
          <w:szCs w:val="21"/>
          <w:highlight w:val="none"/>
          <w:lang w:eastAsia="zh-CN"/>
          <w14:textFill>
            <w14:solidFill>
              <w14:schemeClr w14:val="tx1"/>
            </w14:solidFill>
          </w14:textFill>
        </w:rPr>
        <w:t>应</w:t>
      </w:r>
      <w:r>
        <w:rPr>
          <w:rFonts w:ascii="Times New Roman" w:hAnsi="Times New Roman"/>
          <w:color w:val="000000" w:themeColor="text1"/>
          <w:szCs w:val="21"/>
          <w:highlight w:val="none"/>
          <w14:textFill>
            <w14:solidFill>
              <w14:schemeClr w14:val="tx1"/>
            </w14:solidFill>
          </w14:textFill>
        </w:rPr>
        <w:t>确定</w:t>
      </w:r>
      <w:r>
        <w:rPr>
          <w:rFonts w:hint="eastAsia" w:ascii="Times New Roman" w:hAnsi="Times New Roman"/>
          <w:color w:val="000000" w:themeColor="text1"/>
          <w:szCs w:val="21"/>
          <w:highlight w:val="none"/>
          <w:lang w:val="en-US" w:eastAsia="zh-CN"/>
          <w14:textFill>
            <w14:solidFill>
              <w14:schemeClr w14:val="tx1"/>
            </w14:solidFill>
          </w14:textFill>
        </w:rPr>
        <w:t>项目负责人（或项目联系人）</w:t>
      </w:r>
      <w:r>
        <w:rPr>
          <w:rFonts w:ascii="Times New Roman" w:hAnsi="Times New Roman"/>
          <w:color w:val="000000" w:themeColor="text1"/>
          <w:szCs w:val="21"/>
          <w:highlight w:val="none"/>
          <w14:textFill>
            <w14:solidFill>
              <w14:schemeClr w14:val="tx1"/>
            </w14:solidFill>
          </w14:textFill>
        </w:rPr>
        <w:t>，负责与本合同有关的事务。</w:t>
      </w:r>
      <w:r>
        <w:rPr>
          <w:rFonts w:hint="eastAsia" w:ascii="Times New Roman" w:hAnsi="Times New Roman"/>
          <w:color w:val="000000" w:themeColor="text1"/>
          <w:szCs w:val="21"/>
          <w:highlight w:val="none"/>
          <w14:textFill>
            <w14:solidFill>
              <w14:schemeClr w14:val="tx1"/>
            </w14:solidFill>
          </w14:textFill>
        </w:rPr>
        <w:t>甲方有权对乙方的履约行为进行检查，并</w:t>
      </w:r>
      <w:r>
        <w:rPr>
          <w:rFonts w:ascii="Times New Roman" w:hAnsi="Times New Roman"/>
          <w:color w:val="000000" w:themeColor="text1"/>
          <w:szCs w:val="21"/>
          <w:highlight w:val="none"/>
          <w14:textFill>
            <w14:solidFill>
              <w14:schemeClr w14:val="tx1"/>
            </w14:solidFill>
          </w14:textFill>
        </w:rPr>
        <w:t>及时确认乙方提交的事项</w:t>
      </w:r>
      <w:r>
        <w:rPr>
          <w:rFonts w:hint="eastAsia" w:ascii="Times New Roman" w:hAnsi="Times New Roman"/>
          <w:color w:val="000000" w:themeColor="text1"/>
          <w:szCs w:val="21"/>
          <w:highlight w:val="none"/>
          <w14:textFill>
            <w14:solidFill>
              <w14:schemeClr w14:val="tx1"/>
            </w14:solidFill>
          </w14:textFill>
        </w:rPr>
        <w:t>。甲方应当</w:t>
      </w:r>
      <w:r>
        <w:rPr>
          <w:rFonts w:ascii="Times New Roman" w:hAnsi="Times New Roman"/>
          <w:color w:val="000000" w:themeColor="text1"/>
          <w:szCs w:val="21"/>
          <w:highlight w:val="none"/>
          <w14:textFill>
            <w14:solidFill>
              <w14:schemeClr w14:val="tx1"/>
            </w14:solidFill>
          </w14:textFill>
        </w:rPr>
        <w:t>配合乙方完成</w:t>
      </w:r>
      <w:r>
        <w:rPr>
          <w:rFonts w:hint="eastAsia" w:ascii="Times New Roman" w:hAnsi="Times New Roman"/>
          <w:color w:val="000000" w:themeColor="text1"/>
          <w:szCs w:val="21"/>
          <w:highlight w:val="none"/>
          <w14:textFill>
            <w14:solidFill>
              <w14:schemeClr w14:val="tx1"/>
            </w14:solidFill>
          </w14:textFill>
        </w:rPr>
        <w:t>相关项目</w:t>
      </w:r>
      <w:r>
        <w:rPr>
          <w:rFonts w:ascii="Times New Roman" w:hAnsi="Times New Roman"/>
          <w:color w:val="000000" w:themeColor="text1"/>
          <w:szCs w:val="21"/>
          <w:highlight w:val="none"/>
          <w14:textFill>
            <w14:solidFill>
              <w14:schemeClr w14:val="tx1"/>
            </w14:solidFill>
          </w14:textFill>
        </w:rPr>
        <w:t>实施工作。</w:t>
      </w:r>
    </w:p>
    <w:p w14:paraId="0D10579D">
      <w:pPr>
        <w:autoSpaceDE w:val="0"/>
        <w:autoSpaceDN w:val="0"/>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4</w:t>
      </w:r>
      <w:r>
        <w:rPr>
          <w:rFonts w:hint="eastAsia" w:ascii="Times New Roman" w:hAnsi="Times New Roman"/>
          <w:color w:val="000000" w:themeColor="text1"/>
          <w:szCs w:val="21"/>
          <w:highlight w:val="none"/>
          <w14:textFill>
            <w14:solidFill>
              <w14:schemeClr w14:val="tx1"/>
            </w14:solidFill>
          </w14:textFill>
        </w:rPr>
        <w:t xml:space="preserve">.2 </w:t>
      </w:r>
      <w:r>
        <w:rPr>
          <w:rFonts w:ascii="Times New Roman" w:hAnsi="Times New Roman"/>
          <w:color w:val="000000" w:themeColor="text1"/>
          <w:szCs w:val="21"/>
          <w:highlight w:val="none"/>
          <w14:textFill>
            <w14:solidFill>
              <w14:schemeClr w14:val="tx1"/>
            </w14:solidFill>
          </w14:textFill>
        </w:rPr>
        <w:t>甲方有权要求乙方按时提交各阶段有关</w:t>
      </w:r>
      <w:r>
        <w:rPr>
          <w:rFonts w:hint="eastAsia" w:ascii="Times New Roman" w:hAnsi="Times New Roman"/>
          <w:color w:val="000000" w:themeColor="text1"/>
          <w:szCs w:val="21"/>
          <w:highlight w:val="none"/>
          <w14:textFill>
            <w14:solidFill>
              <w14:schemeClr w14:val="tx1"/>
            </w14:solidFill>
          </w14:textFill>
        </w:rPr>
        <w:t>安排计划</w:t>
      </w:r>
      <w:r>
        <w:rPr>
          <w:rFonts w:ascii="Times New Roman" w:hAnsi="Times New Roman"/>
          <w:color w:val="000000" w:themeColor="text1"/>
          <w:szCs w:val="21"/>
          <w:highlight w:val="none"/>
          <w14:textFill>
            <w14:solidFill>
              <w14:schemeClr w14:val="tx1"/>
            </w14:solidFill>
          </w14:textFill>
        </w:rPr>
        <w:t>，并有权</w:t>
      </w:r>
      <w:r>
        <w:rPr>
          <w:rFonts w:hint="eastAsia" w:ascii="Times New Roman" w:hAnsi="Times New Roman"/>
          <w:color w:val="000000" w:themeColor="text1"/>
          <w:szCs w:val="21"/>
          <w:highlight w:val="none"/>
          <w14:textFill>
            <w14:solidFill>
              <w14:schemeClr w14:val="tx1"/>
            </w14:solidFill>
          </w14:textFill>
        </w:rPr>
        <w:t>定期核对乙方提供货物数量、规格、质量等内容。甲方</w:t>
      </w:r>
      <w:r>
        <w:rPr>
          <w:rFonts w:ascii="Times New Roman" w:hAnsi="Times New Roman"/>
          <w:color w:val="000000" w:themeColor="text1"/>
          <w:szCs w:val="21"/>
          <w:highlight w:val="none"/>
          <w14:textFill>
            <w14:solidFill>
              <w14:schemeClr w14:val="tx1"/>
            </w14:solidFill>
          </w14:textFill>
        </w:rPr>
        <w:t>有权督促乙方工作并要求乙方</w:t>
      </w:r>
      <w:r>
        <w:rPr>
          <w:rFonts w:hint="eastAsia" w:ascii="Times New Roman" w:hAnsi="Times New Roman"/>
          <w:color w:val="000000" w:themeColor="text1"/>
          <w:szCs w:val="21"/>
          <w:highlight w:val="none"/>
          <w14:textFill>
            <w14:solidFill>
              <w14:schemeClr w14:val="tx1"/>
            </w14:solidFill>
          </w14:textFill>
        </w:rPr>
        <w:t>更</w:t>
      </w:r>
      <w:r>
        <w:rPr>
          <w:rFonts w:ascii="Times New Roman" w:hAnsi="Times New Roman"/>
          <w:color w:val="000000" w:themeColor="text1"/>
          <w:szCs w:val="21"/>
          <w:highlight w:val="none"/>
          <w14:textFill>
            <w14:solidFill>
              <w14:schemeClr w14:val="tx1"/>
            </w14:solidFill>
          </w14:textFill>
        </w:rPr>
        <w:t>换不符合要求的</w:t>
      </w:r>
      <w:r>
        <w:rPr>
          <w:rFonts w:hint="eastAsia" w:ascii="Times New Roman" w:hAnsi="Times New Roman"/>
          <w:color w:val="000000" w:themeColor="text1"/>
          <w:szCs w:val="21"/>
          <w:highlight w:val="none"/>
          <w14:textFill>
            <w14:solidFill>
              <w14:schemeClr w14:val="tx1"/>
            </w14:solidFill>
          </w14:textFill>
        </w:rPr>
        <w:t>货物</w:t>
      </w:r>
      <w:r>
        <w:rPr>
          <w:rFonts w:ascii="Times New Roman" w:hAnsi="Times New Roman"/>
          <w:color w:val="000000" w:themeColor="text1"/>
          <w:szCs w:val="21"/>
          <w:highlight w:val="none"/>
          <w14:textFill>
            <w14:solidFill>
              <w14:schemeClr w14:val="tx1"/>
            </w14:solidFill>
          </w14:textFill>
        </w:rPr>
        <w:t>。</w:t>
      </w:r>
    </w:p>
    <w:p w14:paraId="2B8232C4">
      <w:pPr>
        <w:autoSpaceDE w:val="0"/>
        <w:autoSpaceDN w:val="0"/>
        <w:adjustRightInd w:val="0"/>
        <w:snapToGrid w:val="0"/>
        <w:spacing w:before="0" w:line="400" w:lineRule="exact"/>
        <w:ind w:firstLine="420" w:firstLineChars="200"/>
        <w:jc w:val="left"/>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4</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3</w:t>
      </w:r>
      <w:r>
        <w:rPr>
          <w:rFonts w:hint="eastAsia" w:ascii="Times New Roman" w:hAnsi="Times New Roman"/>
          <w:color w:val="000000" w:themeColor="text1"/>
          <w:szCs w:val="21"/>
          <w:highlight w:val="none"/>
          <w14:textFill>
            <w14:solidFill>
              <w14:schemeClr w14:val="tx1"/>
            </w14:solidFill>
          </w14:textFill>
        </w:rPr>
        <w:t xml:space="preserve"> </w:t>
      </w:r>
      <w:r>
        <w:rPr>
          <w:rFonts w:ascii="Times New Roman" w:hAnsi="Times New Roman"/>
          <w:color w:val="000000" w:themeColor="text1"/>
          <w:szCs w:val="21"/>
          <w:highlight w:val="none"/>
          <w14:textFill>
            <w14:solidFill>
              <w14:schemeClr w14:val="tx1"/>
            </w14:solidFill>
          </w14:textFill>
        </w:rPr>
        <w:t>甲方</w:t>
      </w:r>
      <w:r>
        <w:rPr>
          <w:rFonts w:hint="eastAsia" w:ascii="Times New Roman" w:hAnsi="Times New Roman"/>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3B0FAF97">
      <w:pPr>
        <w:snapToGrid w:val="0"/>
        <w:spacing w:line="400" w:lineRule="exact"/>
        <w:ind w:firstLine="420" w:firstLineChars="200"/>
        <w:rPr>
          <w:rFonts w:hint="eastAsia" w:ascii="Times New Roman" w:hAnsi="Times New Roman" w:eastAsia="华文楷体"/>
          <w:lang w:val="en-US" w:eastAsia="zh-CN"/>
        </w:rPr>
      </w:pPr>
      <w:r>
        <w:rPr>
          <w:rFonts w:hint="default" w:ascii="Times New Roman" w:hAnsi="Times New Roman"/>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Times New Roman" w:hAnsi="Times New Roman"/>
          <w:color w:val="000000" w:themeColor="text1"/>
          <w:szCs w:val="21"/>
          <w:highlight w:val="none"/>
          <w:lang w:val="en-US" w:eastAsia="zh-CN"/>
          <w14:textFill>
            <w14:solidFill>
              <w14:schemeClr w14:val="tx1"/>
            </w14:solidFill>
          </w14:textFill>
        </w:rPr>
        <w:t>，</w:t>
      </w:r>
      <w:r>
        <w:rPr>
          <w:rFonts w:hint="eastAsia" w:ascii="Times New Roman" w:hAnsi="Times New Roman" w:cs="宋体"/>
          <w:b w:val="0"/>
          <w:bCs w:val="0"/>
          <w:szCs w:val="21"/>
          <w:highlight w:val="none"/>
          <w:lang w:eastAsia="zh-CN"/>
        </w:rPr>
        <w:t>未</w:t>
      </w:r>
      <w:r>
        <w:rPr>
          <w:rFonts w:hint="eastAsia" w:ascii="Times New Roman" w:hAnsi="Times New Roman"/>
          <w:color w:val="000000" w:themeColor="text1"/>
          <w:szCs w:val="21"/>
          <w:highlight w:val="none"/>
          <w:lang w:val="en-US" w:eastAsia="zh-CN"/>
          <w14:textFill>
            <w14:solidFill>
              <w14:schemeClr w14:val="tx1"/>
            </w14:solidFill>
          </w14:textFill>
        </w:rPr>
        <w:t>在</w:t>
      </w:r>
      <w:r>
        <w:rPr>
          <w:rFonts w:hint="eastAsia" w:ascii="Times New Roman" w:hAnsi="Times New Roman" w:eastAsia="宋体" w:cs="宋体"/>
          <w:b/>
          <w:bCs/>
          <w:szCs w:val="21"/>
          <w:highlight w:val="none"/>
        </w:rPr>
        <w:t>【政府采购合同专用条款】</w:t>
      </w:r>
      <w:r>
        <w:rPr>
          <w:rFonts w:hint="eastAsia" w:ascii="Times New Roman" w:hAnsi="Times New Roman" w:cs="宋体"/>
          <w:b w:val="0"/>
          <w:bCs w:val="0"/>
          <w:szCs w:val="21"/>
          <w:highlight w:val="none"/>
          <w:lang w:eastAsia="zh-CN"/>
        </w:rPr>
        <w:t>约定的期限内对乙方履约提出任何异议或者向乙方作出任何说明的，</w:t>
      </w:r>
      <w:r>
        <w:rPr>
          <w:rFonts w:hint="eastAsia" w:ascii="Times New Roman" w:hAnsi="Times New Roman"/>
          <w:color w:val="000000" w:themeColor="text1"/>
          <w:szCs w:val="21"/>
          <w:highlight w:val="none"/>
          <w:lang w:val="en-US" w:eastAsia="zh-CN"/>
          <w14:textFill>
            <w14:solidFill>
              <w14:schemeClr w14:val="tx1"/>
            </w14:solidFill>
          </w14:textFill>
        </w:rPr>
        <w:t>视为验收通过。</w:t>
      </w:r>
    </w:p>
    <w:p w14:paraId="4AFA8A98">
      <w:pPr>
        <w:autoSpaceDE w:val="0"/>
        <w:autoSpaceDN w:val="0"/>
        <w:adjustRightInd w:val="0"/>
        <w:snapToGrid w:val="0"/>
        <w:spacing w:line="400" w:lineRule="exact"/>
        <w:ind w:firstLine="420" w:firstLineChars="200"/>
        <w:jc w:val="left"/>
        <w:rPr>
          <w:rFonts w:hint="eastAsia" w:ascii="Times New Roman" w:hAnsi="Times New Roman"/>
          <w:color w:val="000000" w:themeColor="text1"/>
          <w:szCs w:val="21"/>
          <w:highlight w:val="none"/>
          <w14:textFill>
            <w14:solidFill>
              <w14:schemeClr w14:val="tx1"/>
            </w14:solidFill>
          </w14:textFill>
        </w:rPr>
      </w:pPr>
      <w:r>
        <w:rPr>
          <w:rFonts w:hint="default" w:ascii="Times New Roman" w:hAnsi="Times New Roman"/>
          <w:color w:val="000000" w:themeColor="text1"/>
          <w:szCs w:val="21"/>
          <w:highlight w:val="none"/>
          <w:lang w:eastAsia="zh-CN"/>
          <w14:textFill>
            <w14:solidFill>
              <w14:schemeClr w14:val="tx1"/>
            </w14:solidFill>
          </w14:textFill>
        </w:rPr>
        <w:t>4</w:t>
      </w:r>
      <w:r>
        <w:rPr>
          <w:rFonts w:hint="eastAsia" w:ascii="Times New Roman" w:hAnsi="Times New Roman"/>
          <w:color w:val="000000" w:themeColor="text1"/>
          <w:szCs w:val="21"/>
          <w:highlight w:val="none"/>
          <w14:textFill>
            <w14:solidFill>
              <w14:schemeClr w14:val="tx1"/>
            </w14:solidFill>
          </w14:textFill>
        </w:rPr>
        <w:t>.</w:t>
      </w:r>
      <w:r>
        <w:rPr>
          <w:rFonts w:hint="default" w:ascii="Times New Roman" w:hAnsi="Times New Roman"/>
          <w:color w:val="000000" w:themeColor="text1"/>
          <w:szCs w:val="21"/>
          <w:highlight w:val="none"/>
          <w:lang w:val="en-US" w:eastAsia="zh-CN"/>
          <w14:textFill>
            <w14:solidFill>
              <w14:schemeClr w14:val="tx1"/>
            </w14:solidFill>
          </w14:textFill>
        </w:rPr>
        <w:t>5</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甲方应当根据合同约定</w:t>
      </w:r>
      <w:r>
        <w:rPr>
          <w:rFonts w:hint="eastAsia" w:ascii="Times New Roman" w:hAnsi="Times New Roman"/>
          <w:color w:val="000000" w:themeColor="text1"/>
          <w:szCs w:val="21"/>
          <w:highlight w:val="none"/>
          <w:lang w:eastAsia="zh-CN"/>
          <w14:textFill>
            <w14:solidFill>
              <w14:schemeClr w14:val="tx1"/>
            </w14:solidFill>
          </w14:textFill>
        </w:rPr>
        <w:t>及</w:t>
      </w:r>
      <w:r>
        <w:rPr>
          <w:rFonts w:hint="eastAsia" w:ascii="Times New Roman" w:hAnsi="Times New Roman"/>
          <w:color w:val="000000" w:themeColor="text1"/>
          <w:szCs w:val="21"/>
          <w:highlight w:val="none"/>
          <w14:textFill>
            <w14:solidFill>
              <w14:schemeClr w14:val="tx1"/>
            </w14:solidFill>
          </w14:textFill>
        </w:rPr>
        <w:t>时向乙方支付</w:t>
      </w:r>
      <w:r>
        <w:rPr>
          <w:rFonts w:hint="eastAsia" w:ascii="Times New Roman" w:hAnsi="Times New Roman"/>
          <w:color w:val="000000" w:themeColor="text1"/>
          <w:szCs w:val="21"/>
          <w:highlight w:val="none"/>
          <w:lang w:eastAsia="zh-CN"/>
          <w14:textFill>
            <w14:solidFill>
              <w14:schemeClr w14:val="tx1"/>
            </w14:solidFill>
          </w14:textFill>
        </w:rPr>
        <w:t>合同价款</w:t>
      </w:r>
      <w:r>
        <w:rPr>
          <w:rFonts w:hint="default" w:ascii="Times New Roman" w:hAnsi="Times New Roman"/>
          <w:color w:val="000000" w:themeColor="text1"/>
          <w:szCs w:val="21"/>
          <w:highlight w:val="none"/>
          <w:lang w:eastAsia="zh-CN"/>
          <w14:textFill>
            <w14:solidFill>
              <w14:schemeClr w14:val="tx1"/>
            </w14:solidFill>
          </w14:textFill>
        </w:rPr>
        <w:t>，不得以内部人员变更、履行内部付款流程等为由，拒绝或迟延支付。</w:t>
      </w:r>
    </w:p>
    <w:p w14:paraId="1CD23AEA">
      <w:pPr>
        <w:autoSpaceDE w:val="0"/>
        <w:autoSpaceDN w:val="0"/>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4</w:t>
      </w:r>
      <w:r>
        <w:rPr>
          <w:rFonts w:hint="eastAsia"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lang w:val="en-US" w:eastAsia="zh-CN"/>
          <w14:textFill>
            <w14:solidFill>
              <w14:schemeClr w14:val="tx1"/>
            </w14:solidFill>
          </w14:textFill>
        </w:rPr>
        <w:t>6</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国家法律法规规定</w:t>
      </w:r>
      <w:r>
        <w:rPr>
          <w:rFonts w:hint="eastAsia" w:ascii="Times New Roman" w:hAnsi="Times New Roman"/>
          <w:color w:val="000000" w:themeColor="text1"/>
          <w:szCs w:val="21"/>
          <w:highlight w:val="none"/>
          <w:lang w:eastAsia="zh-CN"/>
          <w14:textFill>
            <w14:solidFill>
              <w14:schemeClr w14:val="tx1"/>
            </w14:solidFill>
          </w14:textFill>
        </w:rPr>
        <w:t>及</w:t>
      </w:r>
      <w:r>
        <w:rPr>
          <w:rFonts w:hint="eastAsia" w:ascii="Times New Roman" w:hAnsi="Times New Roman" w:eastAsia="宋体" w:cs="宋体"/>
          <w:b/>
          <w:bCs/>
          <w:szCs w:val="21"/>
          <w:highlight w:val="none"/>
        </w:rPr>
        <w:t>【政府采购合同专用条款】</w:t>
      </w:r>
      <w:r>
        <w:rPr>
          <w:rFonts w:hint="eastAsia" w:ascii="Times New Roman" w:hAnsi="Times New Roman"/>
          <w:color w:val="000000" w:themeColor="text1"/>
          <w:szCs w:val="21"/>
          <w:highlight w:val="none"/>
          <w:lang w:eastAsia="zh-CN"/>
          <w14:textFill>
            <w14:solidFill>
              <w14:schemeClr w14:val="tx1"/>
            </w14:solidFill>
          </w14:textFill>
        </w:rPr>
        <w:t>约定应</w:t>
      </w:r>
      <w:r>
        <w:rPr>
          <w:rFonts w:hint="eastAsia" w:ascii="Times New Roman" w:hAnsi="Times New Roman"/>
          <w:color w:val="000000" w:themeColor="text1"/>
          <w:szCs w:val="21"/>
          <w:highlight w:val="none"/>
          <w14:textFill>
            <w14:solidFill>
              <w14:schemeClr w14:val="tx1"/>
            </w14:solidFill>
          </w14:textFill>
        </w:rPr>
        <w:t>由甲方承担的其他义务和责任。</w:t>
      </w:r>
    </w:p>
    <w:p w14:paraId="7B860B23">
      <w:pPr>
        <w:autoSpaceDE w:val="0"/>
        <w:autoSpaceDN w:val="0"/>
        <w:adjustRightInd w:val="0"/>
        <w:snapToGrid w:val="0"/>
        <w:spacing w:before="0" w:line="400" w:lineRule="exact"/>
        <w:jc w:val="left"/>
        <w:rPr>
          <w:rFonts w:ascii="Times New Roman" w:hAnsi="Times New Roman"/>
          <w:b/>
          <w:bCs/>
          <w:color w:val="000000" w:themeColor="text1"/>
          <w:sz w:val="24"/>
          <w:highlight w:val="none"/>
          <w14:textFill>
            <w14:solidFill>
              <w14:schemeClr w14:val="tx1"/>
            </w14:solidFill>
          </w14:textFill>
        </w:rPr>
      </w:pPr>
      <w:r>
        <w:rPr>
          <w:rFonts w:hint="eastAsia" w:ascii="Times New Roman" w:hAnsi="Times New Roman"/>
          <w:b/>
          <w:bCs/>
          <w:color w:val="000000" w:themeColor="text1"/>
          <w:sz w:val="24"/>
          <w:highlight w:val="none"/>
          <w:lang w:eastAsia="zh-CN"/>
          <w14:textFill>
            <w14:solidFill>
              <w14:schemeClr w14:val="tx1"/>
            </w14:solidFill>
          </w14:textFill>
        </w:rPr>
        <w:t>5</w:t>
      </w:r>
      <w:r>
        <w:rPr>
          <w:rFonts w:hint="eastAsia" w:ascii="Times New Roman" w:hAnsi="Times New Roman"/>
          <w:b/>
          <w:bCs/>
          <w:color w:val="000000" w:themeColor="text1"/>
          <w:sz w:val="24"/>
          <w:highlight w:val="none"/>
          <w:lang w:val="en-US" w:eastAsia="zh-CN"/>
          <w14:textFill>
            <w14:solidFill>
              <w14:schemeClr w14:val="tx1"/>
            </w14:solidFill>
          </w14:textFill>
        </w:rPr>
        <w:t xml:space="preserve">. </w:t>
      </w:r>
      <w:r>
        <w:rPr>
          <w:rFonts w:hint="eastAsia" w:ascii="Times New Roman" w:hAnsi="Times New Roman"/>
          <w:b/>
          <w:bCs/>
          <w:color w:val="000000" w:themeColor="text1"/>
          <w:sz w:val="24"/>
          <w:highlight w:val="none"/>
          <w14:textFill>
            <w14:solidFill>
              <w14:schemeClr w14:val="tx1"/>
            </w14:solidFill>
          </w14:textFill>
        </w:rPr>
        <w:t>乙方的权利和义务</w:t>
      </w:r>
    </w:p>
    <w:p w14:paraId="5C8A609C">
      <w:pPr>
        <w:autoSpaceDE w:val="0"/>
        <w:autoSpaceDN w:val="0"/>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5</w:t>
      </w:r>
      <w:r>
        <w:rPr>
          <w:rFonts w:hint="eastAsia" w:ascii="Times New Roman" w:hAnsi="Times New Roman"/>
          <w:color w:val="000000" w:themeColor="text1"/>
          <w:szCs w:val="21"/>
          <w:highlight w:val="none"/>
          <w14:textFill>
            <w14:solidFill>
              <w14:schemeClr w14:val="tx1"/>
            </w14:solidFill>
          </w14:textFill>
        </w:rPr>
        <w:t xml:space="preserve">.1 </w:t>
      </w:r>
      <w:r>
        <w:rPr>
          <w:rFonts w:ascii="Times New Roman" w:hAnsi="Times New Roman"/>
          <w:color w:val="000000" w:themeColor="text1"/>
          <w:szCs w:val="21"/>
          <w:highlight w:val="none"/>
          <w14:textFill>
            <w14:solidFill>
              <w14:schemeClr w14:val="tx1"/>
            </w14:solidFill>
          </w14:textFill>
        </w:rPr>
        <w:t>签署合同后，乙方</w:t>
      </w:r>
      <w:r>
        <w:rPr>
          <w:rFonts w:hint="eastAsia" w:ascii="Times New Roman" w:hAnsi="Times New Roman"/>
          <w:color w:val="000000" w:themeColor="text1"/>
          <w:szCs w:val="21"/>
          <w:highlight w:val="none"/>
          <w:lang w:eastAsia="zh-CN"/>
          <w14:textFill>
            <w14:solidFill>
              <w14:schemeClr w14:val="tx1"/>
            </w14:solidFill>
          </w14:textFill>
        </w:rPr>
        <w:t>应</w:t>
      </w:r>
      <w:r>
        <w:rPr>
          <w:rFonts w:ascii="Times New Roman" w:hAnsi="Times New Roman"/>
          <w:color w:val="000000" w:themeColor="text1"/>
          <w:szCs w:val="21"/>
          <w:highlight w:val="none"/>
          <w14:textFill>
            <w14:solidFill>
              <w14:schemeClr w14:val="tx1"/>
            </w14:solidFill>
          </w14:textFill>
        </w:rPr>
        <w:t>确定</w:t>
      </w:r>
      <w:r>
        <w:rPr>
          <w:rFonts w:hint="eastAsia" w:ascii="Times New Roman" w:hAnsi="Times New Roman"/>
          <w:color w:val="000000" w:themeColor="text1"/>
          <w:szCs w:val="21"/>
          <w:highlight w:val="none"/>
          <w:lang w:val="en-US" w:eastAsia="zh-CN"/>
          <w14:textFill>
            <w14:solidFill>
              <w14:schemeClr w14:val="tx1"/>
            </w14:solidFill>
          </w14:textFill>
        </w:rPr>
        <w:t>项目负责人（或项目联系人）</w:t>
      </w:r>
      <w:r>
        <w:rPr>
          <w:rFonts w:ascii="Times New Roman" w:hAnsi="Times New Roman"/>
          <w:color w:val="000000" w:themeColor="text1"/>
          <w:szCs w:val="21"/>
          <w:highlight w:val="none"/>
          <w14:textFill>
            <w14:solidFill>
              <w14:schemeClr w14:val="tx1"/>
            </w14:solidFill>
          </w14:textFill>
        </w:rPr>
        <w:t>，负责与本合同有关的事务。</w:t>
      </w:r>
    </w:p>
    <w:p w14:paraId="0B4484F0">
      <w:pPr>
        <w:autoSpaceDE w:val="0"/>
        <w:autoSpaceDN w:val="0"/>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5</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2 乙方应按照合同要求</w:t>
      </w:r>
      <w:r>
        <w:rPr>
          <w:rFonts w:hint="eastAsia" w:ascii="Times New Roman" w:hAnsi="Times New Roman"/>
          <w:color w:val="000000" w:themeColor="text1"/>
          <w:szCs w:val="21"/>
          <w:highlight w:val="none"/>
          <w14:textFill>
            <w14:solidFill>
              <w14:schemeClr w14:val="tx1"/>
            </w14:solidFill>
          </w14:textFill>
        </w:rPr>
        <w:t>履约</w:t>
      </w:r>
      <w:r>
        <w:rPr>
          <w:rFonts w:ascii="Times New Roman" w:hAnsi="Times New Roman"/>
          <w:color w:val="000000" w:themeColor="text1"/>
          <w:szCs w:val="21"/>
          <w:highlight w:val="none"/>
          <w14:textFill>
            <w14:solidFill>
              <w14:schemeClr w14:val="tx1"/>
            </w14:solidFill>
          </w14:textFill>
        </w:rPr>
        <w:t>，充分合理安排，确保</w:t>
      </w:r>
      <w:r>
        <w:rPr>
          <w:rFonts w:hint="eastAsia" w:ascii="Times New Roman" w:hAnsi="Times New Roman"/>
          <w:color w:val="000000" w:themeColor="text1"/>
          <w:szCs w:val="21"/>
          <w:highlight w:val="none"/>
          <w14:textFill>
            <w14:solidFill>
              <w14:schemeClr w14:val="tx1"/>
            </w14:solidFill>
          </w14:textFill>
        </w:rPr>
        <w:t>提供的货物</w:t>
      </w:r>
      <w:r>
        <w:rPr>
          <w:rFonts w:hint="eastAsia" w:ascii="Times New Roman" w:hAnsi="Times New Roman"/>
          <w:color w:val="000000" w:themeColor="text1"/>
          <w:szCs w:val="21"/>
          <w:highlight w:val="none"/>
          <w:lang w:eastAsia="zh-CN"/>
          <w14:textFill>
            <w14:solidFill>
              <w14:schemeClr w14:val="tx1"/>
            </w14:solidFill>
          </w14:textFill>
        </w:rPr>
        <w:t>及相关</w:t>
      </w:r>
      <w:r>
        <w:rPr>
          <w:rFonts w:hint="eastAsia" w:ascii="Times New Roman" w:hAnsi="Times New Roman"/>
          <w:color w:val="000000" w:themeColor="text1"/>
          <w:szCs w:val="21"/>
          <w:highlight w:val="none"/>
          <w14:textFill>
            <w14:solidFill>
              <w14:schemeClr w14:val="tx1"/>
            </w14:solidFill>
          </w14:textFill>
        </w:rPr>
        <w:t>服务符合合同</w:t>
      </w:r>
      <w:r>
        <w:rPr>
          <w:rFonts w:hint="eastAsia" w:ascii="Times New Roman" w:hAnsi="Times New Roman"/>
          <w:color w:val="000000" w:themeColor="text1"/>
          <w:szCs w:val="21"/>
          <w:highlight w:val="none"/>
          <w:lang w:eastAsia="zh-CN"/>
          <w14:textFill>
            <w14:solidFill>
              <w14:schemeClr w14:val="tx1"/>
            </w14:solidFill>
          </w14:textFill>
        </w:rPr>
        <w:t>有关</w:t>
      </w:r>
      <w:r>
        <w:rPr>
          <w:rFonts w:ascii="Times New Roman" w:hAnsi="Times New Roman"/>
          <w:color w:val="000000" w:themeColor="text1"/>
          <w:szCs w:val="21"/>
          <w:highlight w:val="none"/>
          <w14:textFill>
            <w14:solidFill>
              <w14:schemeClr w14:val="tx1"/>
            </w14:solidFill>
          </w14:textFill>
        </w:rPr>
        <w:t>要求</w:t>
      </w:r>
      <w:r>
        <w:rPr>
          <w:rFonts w:hint="eastAsia" w:ascii="Times New Roman" w:hAnsi="Times New Roman"/>
          <w:color w:val="000000" w:themeColor="text1"/>
          <w:szCs w:val="21"/>
          <w:highlight w:val="none"/>
          <w14:textFill>
            <w14:solidFill>
              <w14:schemeClr w14:val="tx1"/>
            </w14:solidFill>
          </w14:textFill>
        </w:rPr>
        <w:t>。接受项目行业管理部门及政府有关部门的指导，配合甲方的履约检查</w:t>
      </w:r>
      <w:r>
        <w:rPr>
          <w:rFonts w:hint="eastAsia" w:ascii="Times New Roman" w:hAnsi="Times New Roman"/>
          <w:color w:val="000000" w:themeColor="text1"/>
          <w:szCs w:val="21"/>
          <w:highlight w:val="none"/>
          <w:lang w:eastAsia="zh-CN"/>
          <w14:textFill>
            <w14:solidFill>
              <w14:schemeClr w14:val="tx1"/>
            </w14:solidFill>
          </w14:textFill>
        </w:rPr>
        <w:t>及验收</w:t>
      </w:r>
      <w:r>
        <w:rPr>
          <w:rFonts w:hint="eastAsia" w:ascii="Times New Roman" w:hAnsi="Times New Roman"/>
          <w:color w:val="000000" w:themeColor="text1"/>
          <w:szCs w:val="21"/>
          <w:highlight w:val="none"/>
          <w14:textFill>
            <w14:solidFill>
              <w14:schemeClr w14:val="tx1"/>
            </w14:solidFill>
          </w14:textFill>
        </w:rPr>
        <w:t>，并</w:t>
      </w:r>
      <w:r>
        <w:rPr>
          <w:rFonts w:ascii="Times New Roman" w:hAnsi="Times New Roman"/>
          <w:color w:val="000000" w:themeColor="text1"/>
          <w:szCs w:val="21"/>
          <w:highlight w:val="none"/>
          <w14:textFill>
            <w14:solidFill>
              <w14:schemeClr w14:val="tx1"/>
            </w14:solidFill>
          </w14:textFill>
        </w:rPr>
        <w:t>负责项目实施过程中的所有协调工作。</w:t>
      </w:r>
    </w:p>
    <w:p w14:paraId="729A35AC">
      <w:pPr>
        <w:pStyle w:val="11"/>
        <w:spacing w:after="0" w:line="400" w:lineRule="exact"/>
        <w:ind w:firstLine="316" w:firstLineChars="176"/>
        <w:rPr>
          <w:rFonts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5</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3</w:t>
      </w:r>
      <w:r>
        <w:rPr>
          <w:rFonts w:hint="eastAsia" w:ascii="Times New Roman" w:hAnsi="Times New Roman"/>
          <w:color w:val="000000" w:themeColor="text1"/>
          <w:szCs w:val="21"/>
          <w:highlight w:val="none"/>
          <w14:textFill>
            <w14:solidFill>
              <w14:schemeClr w14:val="tx1"/>
            </w14:solidFill>
          </w14:textFill>
        </w:rPr>
        <w:t>乙方有权</w:t>
      </w:r>
      <w:r>
        <w:rPr>
          <w:rFonts w:hint="eastAsia" w:ascii="Times New Roman" w:hAnsi="Times New Roman" w:cs="宋体"/>
          <w:color w:val="000000" w:themeColor="text1"/>
          <w:szCs w:val="21"/>
          <w:highlight w:val="none"/>
          <w14:textFill>
            <w14:solidFill>
              <w14:schemeClr w14:val="tx1"/>
            </w14:solidFill>
          </w14:textFill>
        </w:rPr>
        <w:t>根据合同约定向甲方收取</w:t>
      </w:r>
      <w:r>
        <w:rPr>
          <w:rFonts w:hint="eastAsia" w:ascii="Times New Roman" w:hAnsi="Times New Roman" w:cs="宋体"/>
          <w:color w:val="000000" w:themeColor="text1"/>
          <w:szCs w:val="21"/>
          <w:highlight w:val="none"/>
          <w:lang w:eastAsia="zh-CN"/>
          <w14:textFill>
            <w14:solidFill>
              <w14:schemeClr w14:val="tx1"/>
            </w14:solidFill>
          </w14:textFill>
        </w:rPr>
        <w:t>合同价款</w:t>
      </w:r>
      <w:r>
        <w:rPr>
          <w:rFonts w:hint="eastAsia" w:ascii="Times New Roman" w:hAnsi="Times New Roman" w:cs="宋体"/>
          <w:color w:val="000000" w:themeColor="text1"/>
          <w:szCs w:val="21"/>
          <w:highlight w:val="none"/>
          <w14:textFill>
            <w14:solidFill>
              <w14:schemeClr w14:val="tx1"/>
            </w14:solidFill>
          </w14:textFill>
        </w:rPr>
        <w:t>。</w:t>
      </w:r>
    </w:p>
    <w:p w14:paraId="6C1AD230">
      <w:pPr>
        <w:pStyle w:val="11"/>
        <w:spacing w:after="0" w:line="400" w:lineRule="exact"/>
        <w:ind w:firstLine="316" w:firstLineChars="176"/>
        <w:rPr>
          <w:rFonts w:ascii="Times New Roman" w:hAnsi="Times New Roman" w:cs="宋体"/>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5</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4</w:t>
      </w:r>
      <w:r>
        <w:rPr>
          <w:rFonts w:hint="eastAsia" w:ascii="Times New Roman" w:hAnsi="Times New Roman" w:cs="宋体"/>
          <w:color w:val="000000" w:themeColor="text1"/>
          <w:szCs w:val="21"/>
          <w:highlight w:val="none"/>
          <w14:textFill>
            <w14:solidFill>
              <w14:schemeClr w14:val="tx1"/>
            </w14:solidFill>
          </w14:textFill>
        </w:rPr>
        <w:t>国家法律法规规定</w:t>
      </w:r>
      <w:r>
        <w:rPr>
          <w:rFonts w:hint="eastAsia" w:ascii="Times New Roman" w:hAnsi="Times New Roman"/>
          <w:color w:val="000000" w:themeColor="text1"/>
          <w:szCs w:val="21"/>
          <w:highlight w:val="none"/>
          <w:lang w:eastAsia="zh-CN"/>
          <w14:textFill>
            <w14:solidFill>
              <w14:schemeClr w14:val="tx1"/>
            </w14:solidFill>
          </w14:textFill>
        </w:rPr>
        <w:t>及</w:t>
      </w:r>
      <w:r>
        <w:rPr>
          <w:rFonts w:hint="eastAsia" w:ascii="Times New Roman" w:hAnsi="Times New Roman" w:eastAsia="宋体" w:cs="宋体"/>
          <w:b/>
          <w:bCs/>
          <w:szCs w:val="21"/>
          <w:highlight w:val="none"/>
        </w:rPr>
        <w:t>【政府采购合同专用条款】</w:t>
      </w:r>
      <w:r>
        <w:rPr>
          <w:rFonts w:hint="eastAsia" w:ascii="Times New Roman" w:hAnsi="Times New Roman" w:cs="宋体"/>
          <w:b w:val="0"/>
          <w:bCs w:val="0"/>
          <w:szCs w:val="21"/>
          <w:highlight w:val="none"/>
          <w:lang w:eastAsia="zh-CN"/>
        </w:rPr>
        <w:t>约定应</w:t>
      </w:r>
      <w:r>
        <w:rPr>
          <w:rFonts w:hint="eastAsia" w:ascii="Times New Roman" w:hAnsi="Times New Roman" w:cs="宋体"/>
          <w:color w:val="000000" w:themeColor="text1"/>
          <w:szCs w:val="21"/>
          <w:highlight w:val="none"/>
          <w14:textFill>
            <w14:solidFill>
              <w14:schemeClr w14:val="tx1"/>
            </w14:solidFill>
          </w14:textFill>
        </w:rPr>
        <w:t>由乙方承担的其他义务和责任。</w:t>
      </w:r>
    </w:p>
    <w:p w14:paraId="1349BF53">
      <w:pPr>
        <w:numPr>
          <w:ilvl w:val="0"/>
          <w:numId w:val="31"/>
        </w:numPr>
        <w:autoSpaceDE w:val="0"/>
        <w:autoSpaceDN w:val="0"/>
        <w:adjustRightInd w:val="0"/>
        <w:snapToGrid w:val="0"/>
        <w:spacing w:before="0" w:line="400" w:lineRule="exact"/>
        <w:jc w:val="left"/>
        <w:rPr>
          <w:rFonts w:hint="eastAsia" w:ascii="Times New Roman" w:hAnsi="Times New Roman"/>
          <w:b/>
          <w:bCs/>
          <w:color w:val="000000" w:themeColor="text1"/>
          <w:sz w:val="24"/>
          <w:highlight w:val="none"/>
          <w14:textFill>
            <w14:solidFill>
              <w14:schemeClr w14:val="tx1"/>
            </w14:solidFill>
          </w14:textFill>
        </w:rPr>
      </w:pPr>
      <w:r>
        <w:rPr>
          <w:rFonts w:hint="eastAsia" w:ascii="Times New Roman" w:hAnsi="Times New Roman"/>
          <w:b/>
          <w:bCs/>
          <w:color w:val="000000" w:themeColor="text1"/>
          <w:sz w:val="24"/>
          <w:highlight w:val="none"/>
          <w14:textFill>
            <w14:solidFill>
              <w14:schemeClr w14:val="tx1"/>
            </w14:solidFill>
          </w14:textFill>
        </w:rPr>
        <w:t>合同履</w:t>
      </w:r>
      <w:r>
        <w:rPr>
          <w:rFonts w:hint="eastAsia" w:ascii="Times New Roman" w:hAnsi="Times New Roman"/>
          <w:b/>
          <w:bCs/>
          <w:color w:val="000000" w:themeColor="text1"/>
          <w:sz w:val="24"/>
          <w:highlight w:val="none"/>
          <w:lang w:val="en-US" w:eastAsia="zh-CN"/>
          <w14:textFill>
            <w14:solidFill>
              <w14:schemeClr w14:val="tx1"/>
            </w14:solidFill>
          </w14:textFill>
        </w:rPr>
        <w:t>行</w:t>
      </w:r>
    </w:p>
    <w:p w14:paraId="76CA117E">
      <w:pPr>
        <w:autoSpaceDE w:val="0"/>
        <w:autoSpaceDN w:val="0"/>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6</w:t>
      </w:r>
      <w:r>
        <w:rPr>
          <w:rFonts w:hint="eastAsia" w:ascii="Times New Roman" w:hAnsi="Times New Roman"/>
          <w:color w:val="000000" w:themeColor="text1"/>
          <w:szCs w:val="21"/>
          <w:highlight w:val="none"/>
          <w14:textFill>
            <w14:solidFill>
              <w14:schemeClr w14:val="tx1"/>
            </w14:solidFill>
          </w14:textFill>
        </w:rPr>
        <w:t>.1 甲乙双方应当按照</w:t>
      </w:r>
      <w:r>
        <w:rPr>
          <w:rFonts w:hint="eastAsia" w:ascii="Times New Roman" w:hAnsi="Times New Roman" w:eastAsia="宋体" w:cs="宋体"/>
          <w:b/>
          <w:bCs/>
          <w:szCs w:val="21"/>
          <w:highlight w:val="none"/>
        </w:rPr>
        <w:t>【政府采购合同专用条款】</w:t>
      </w:r>
      <w:r>
        <w:rPr>
          <w:rFonts w:hint="eastAsia" w:ascii="Times New Roman" w:hAnsi="Times New Roman"/>
          <w:color w:val="000000" w:themeColor="text1"/>
          <w:szCs w:val="21"/>
          <w:highlight w:val="none"/>
          <w14:textFill>
            <w14:solidFill>
              <w14:schemeClr w14:val="tx1"/>
            </w14:solidFill>
          </w14:textFill>
        </w:rPr>
        <w:t>约定顺序履行合同义务；如果没有先后顺序的，应当同时履行。</w:t>
      </w:r>
    </w:p>
    <w:p w14:paraId="3E082AE9">
      <w:pPr>
        <w:autoSpaceDE w:val="0"/>
        <w:autoSpaceDN w:val="0"/>
        <w:adjustRightInd w:val="0"/>
        <w:snapToGrid w:val="0"/>
        <w:spacing w:before="0" w:line="400" w:lineRule="exact"/>
        <w:ind w:firstLine="420" w:firstLineChars="200"/>
        <w:jc w:val="left"/>
        <w:rPr>
          <w:rFonts w:ascii="Times New Roman" w:hAnsi="Times New Roman"/>
        </w:rPr>
      </w:pPr>
      <w:r>
        <w:rPr>
          <w:rFonts w:hint="eastAsia" w:ascii="Times New Roman" w:hAnsi="Times New Roman"/>
          <w:color w:val="000000" w:themeColor="text1"/>
          <w:szCs w:val="21"/>
          <w:highlight w:val="none"/>
          <w:lang w:eastAsia="zh-CN"/>
          <w14:textFill>
            <w14:solidFill>
              <w14:schemeClr w14:val="tx1"/>
            </w14:solidFill>
          </w14:textFill>
        </w:rPr>
        <w:t>6</w:t>
      </w:r>
      <w:r>
        <w:rPr>
          <w:rFonts w:hint="eastAsia" w:ascii="Times New Roman" w:hAnsi="Times New Roman"/>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2E8734B">
      <w:pPr>
        <w:adjustRightInd w:val="0"/>
        <w:snapToGrid w:val="0"/>
        <w:spacing w:before="0" w:line="400" w:lineRule="exact"/>
        <w:jc w:val="left"/>
        <w:rPr>
          <w:rFonts w:ascii="Times New Roman" w:hAnsi="Times New Roman"/>
          <w:b/>
          <w:bCs/>
          <w:color w:val="000000" w:themeColor="text1"/>
          <w:sz w:val="24"/>
          <w:highlight w:val="none"/>
          <w14:textFill>
            <w14:solidFill>
              <w14:schemeClr w14:val="tx1"/>
            </w14:solidFill>
          </w14:textFill>
        </w:rPr>
      </w:pPr>
      <w:r>
        <w:rPr>
          <w:rFonts w:hint="eastAsia" w:ascii="Times New Roman" w:hAnsi="Times New Roman"/>
          <w:b/>
          <w:bCs/>
          <w:color w:val="000000" w:themeColor="text1"/>
          <w:sz w:val="24"/>
          <w:highlight w:val="none"/>
          <w:lang w:eastAsia="zh-CN"/>
          <w14:textFill>
            <w14:solidFill>
              <w14:schemeClr w14:val="tx1"/>
            </w14:solidFill>
          </w14:textFill>
        </w:rPr>
        <w:t>7</w:t>
      </w:r>
      <w:r>
        <w:rPr>
          <w:rFonts w:hint="eastAsia" w:ascii="Times New Roman" w:hAnsi="Times New Roman"/>
          <w:b/>
          <w:bCs/>
          <w:color w:val="000000" w:themeColor="text1"/>
          <w:sz w:val="24"/>
          <w:highlight w:val="none"/>
          <w:lang w:val="en-US" w:eastAsia="zh-CN"/>
          <w14:textFill>
            <w14:solidFill>
              <w14:schemeClr w14:val="tx1"/>
            </w14:solidFill>
          </w14:textFill>
        </w:rPr>
        <w:t xml:space="preserve">. </w:t>
      </w:r>
      <w:r>
        <w:rPr>
          <w:rFonts w:hint="eastAsia" w:ascii="Times New Roman" w:hAnsi="Times New Roman"/>
          <w:b/>
          <w:bCs/>
          <w:color w:val="000000" w:themeColor="text1"/>
          <w:sz w:val="24"/>
          <w:highlight w:val="none"/>
          <w14:textFill>
            <w14:solidFill>
              <w14:schemeClr w14:val="tx1"/>
            </w14:solidFill>
          </w14:textFill>
        </w:rPr>
        <w:t>货物包装、运输</w:t>
      </w:r>
      <w:r>
        <w:rPr>
          <w:rFonts w:hint="eastAsia" w:ascii="Times New Roman" w:hAnsi="Times New Roman"/>
          <w:b/>
          <w:bCs/>
          <w:color w:val="000000" w:themeColor="text1"/>
          <w:sz w:val="24"/>
          <w:highlight w:val="none"/>
          <w:lang w:eastAsia="zh-CN"/>
          <w14:textFill>
            <w14:solidFill>
              <w14:schemeClr w14:val="tx1"/>
            </w14:solidFill>
          </w14:textFill>
        </w:rPr>
        <w:t>、</w:t>
      </w:r>
      <w:r>
        <w:rPr>
          <w:rFonts w:hint="eastAsia" w:ascii="Times New Roman" w:hAnsi="Times New Roman"/>
          <w:b/>
          <w:bCs/>
          <w:color w:val="000000" w:themeColor="text1"/>
          <w:sz w:val="24"/>
          <w:highlight w:val="none"/>
          <w14:textFill>
            <w14:solidFill>
              <w14:schemeClr w14:val="tx1"/>
            </w14:solidFill>
          </w14:textFill>
        </w:rPr>
        <w:t>保险</w:t>
      </w:r>
      <w:r>
        <w:rPr>
          <w:rFonts w:hint="eastAsia" w:ascii="Times New Roman" w:hAnsi="Times New Roman"/>
          <w:b/>
          <w:bCs/>
          <w:color w:val="000000" w:themeColor="text1"/>
          <w:sz w:val="24"/>
          <w:highlight w:val="none"/>
          <w:lang w:eastAsia="zh-CN"/>
          <w14:textFill>
            <w14:solidFill>
              <w14:schemeClr w14:val="tx1"/>
            </w14:solidFill>
          </w14:textFill>
        </w:rPr>
        <w:t>和交付</w:t>
      </w:r>
      <w:r>
        <w:rPr>
          <w:rFonts w:hint="eastAsia" w:ascii="Times New Roman" w:hAnsi="Times New Roman"/>
          <w:b/>
          <w:bCs/>
          <w:color w:val="000000" w:themeColor="text1"/>
          <w:sz w:val="24"/>
          <w:highlight w:val="none"/>
          <w14:textFill>
            <w14:solidFill>
              <w14:schemeClr w14:val="tx1"/>
            </w14:solidFill>
          </w14:textFill>
        </w:rPr>
        <w:t>要求</w:t>
      </w:r>
    </w:p>
    <w:p w14:paraId="467ADDA4">
      <w:pPr>
        <w:autoSpaceDE w:val="0"/>
        <w:autoSpaceDN w:val="0"/>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7</w:t>
      </w:r>
      <w:r>
        <w:rPr>
          <w:rFonts w:hint="eastAsia" w:ascii="Times New Roman" w:hAnsi="Times New Roman"/>
          <w:color w:val="000000" w:themeColor="text1"/>
          <w:szCs w:val="21"/>
          <w:highlight w:val="none"/>
          <w14:textFill>
            <w14:solidFill>
              <w14:schemeClr w14:val="tx1"/>
            </w14:solidFill>
          </w14:textFill>
        </w:rPr>
        <w:t>.1 本合同</w:t>
      </w:r>
      <w:r>
        <w:rPr>
          <w:rFonts w:hint="eastAsia" w:ascii="Times New Roman" w:hAnsi="Times New Roman"/>
          <w:bCs/>
          <w:color w:val="000000" w:themeColor="text1"/>
          <w:szCs w:val="21"/>
          <w:highlight w:val="none"/>
          <w14:textFill>
            <w14:solidFill>
              <w14:schemeClr w14:val="tx1"/>
            </w14:solidFill>
          </w14:textFill>
        </w:rPr>
        <w:t>涉及商品包装</w:t>
      </w:r>
      <w:r>
        <w:rPr>
          <w:rFonts w:hint="eastAsia" w:ascii="Times New Roman" w:hAnsi="Times New Roman"/>
          <w:bCs/>
          <w:color w:val="000000" w:themeColor="text1"/>
          <w:szCs w:val="21"/>
          <w:highlight w:val="none"/>
          <w:lang w:eastAsia="zh-CN"/>
          <w14:textFill>
            <w14:solidFill>
              <w14:schemeClr w14:val="tx1"/>
            </w14:solidFill>
          </w14:textFill>
        </w:rPr>
        <w:t>、</w:t>
      </w:r>
      <w:r>
        <w:rPr>
          <w:rFonts w:hint="eastAsia" w:ascii="Times New Roman" w:hAnsi="Times New Roman"/>
          <w:bCs/>
          <w:color w:val="000000" w:themeColor="text1"/>
          <w:szCs w:val="21"/>
          <w:highlight w:val="none"/>
          <w14:textFill>
            <w14:solidFill>
              <w14:schemeClr w14:val="tx1"/>
            </w14:solidFill>
          </w14:textFill>
        </w:rPr>
        <w:t>快递包装的，</w:t>
      </w:r>
      <w:r>
        <w:rPr>
          <w:rFonts w:hint="eastAsia" w:ascii="Times New Roman" w:hAnsi="Times New Roman"/>
          <w:color w:val="000000" w:themeColor="text1"/>
          <w:szCs w:val="21"/>
          <w:highlight w:val="none"/>
          <w14:textFill>
            <w14:solidFill>
              <w14:schemeClr w14:val="tx1"/>
            </w14:solidFill>
          </w14:textFill>
        </w:rPr>
        <w:t>除</w:t>
      </w:r>
      <w:r>
        <w:rPr>
          <w:rFonts w:hint="eastAsia" w:ascii="Times New Roman" w:hAnsi="Times New Roman"/>
          <w:b/>
          <w:color w:val="000000" w:themeColor="text1"/>
          <w:szCs w:val="21"/>
          <w:highlight w:val="none"/>
          <w14:textFill>
            <w14:solidFill>
              <w14:schemeClr w14:val="tx1"/>
            </w14:solidFill>
          </w14:textFill>
        </w:rPr>
        <w:t>【政府采购合同专用条款】</w:t>
      </w:r>
      <w:r>
        <w:rPr>
          <w:rFonts w:hint="eastAsia" w:ascii="Times New Roman" w:hAnsi="Times New Roman"/>
          <w:bCs/>
          <w:color w:val="000000" w:themeColor="text1"/>
          <w:szCs w:val="21"/>
          <w:highlight w:val="none"/>
          <w14:textFill>
            <w14:solidFill>
              <w14:schemeClr w14:val="tx1"/>
            </w14:solidFill>
          </w14:textFill>
        </w:rPr>
        <w:t>另有</w:t>
      </w:r>
      <w:r>
        <w:rPr>
          <w:rFonts w:hint="eastAsia" w:ascii="Times New Roman" w:hAnsi="Times New Roman"/>
          <w:bCs/>
          <w:color w:val="000000" w:themeColor="text1"/>
          <w:szCs w:val="21"/>
          <w:highlight w:val="none"/>
          <w:lang w:eastAsia="zh-CN"/>
          <w14:textFill>
            <w14:solidFill>
              <w14:schemeClr w14:val="tx1"/>
            </w14:solidFill>
          </w14:textFill>
        </w:rPr>
        <w:t>约</w:t>
      </w:r>
      <w:r>
        <w:rPr>
          <w:rFonts w:hint="eastAsia" w:ascii="Times New Roman" w:hAnsi="Times New Roman"/>
          <w:bCs/>
          <w:color w:val="000000" w:themeColor="text1"/>
          <w:szCs w:val="21"/>
          <w:highlight w:val="none"/>
          <w14:textFill>
            <w14:solidFill>
              <w14:schemeClr w14:val="tx1"/>
            </w14:solidFill>
          </w14:textFill>
        </w:rPr>
        <w:t>定</w:t>
      </w:r>
      <w:r>
        <w:rPr>
          <w:rFonts w:hint="eastAsia" w:ascii="Times New Roman" w:hAnsi="Times New Roman"/>
          <w:bCs/>
          <w:color w:val="000000" w:themeColor="text1"/>
          <w:szCs w:val="21"/>
          <w:highlight w:val="none"/>
          <w:lang w:eastAsia="zh-CN"/>
          <w14:textFill>
            <w14:solidFill>
              <w14:schemeClr w14:val="tx1"/>
            </w14:solidFill>
          </w14:textFill>
        </w:rPr>
        <w:t>外</w:t>
      </w:r>
      <w:r>
        <w:rPr>
          <w:rFonts w:hint="eastAsia" w:ascii="Times New Roman" w:hAnsi="Times New Roman"/>
          <w:bCs/>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Times New Roman" w:hAnsi="Times New Roman"/>
          <w:b/>
          <w:color w:val="000000" w:themeColor="text1"/>
          <w:szCs w:val="21"/>
          <w:highlight w:val="none"/>
          <w14:textFill>
            <w14:solidFill>
              <w14:schemeClr w14:val="tx1"/>
            </w14:solidFill>
          </w14:textFill>
        </w:rPr>
        <w:t>【政府采购合同专用条款】</w:t>
      </w:r>
      <w:r>
        <w:rPr>
          <w:rFonts w:hint="eastAsia" w:ascii="Times New Roman" w:hAnsi="Times New Roman"/>
          <w:b w:val="0"/>
          <w:bCs/>
          <w:color w:val="000000" w:themeColor="text1"/>
          <w:szCs w:val="21"/>
          <w:highlight w:val="none"/>
          <w:lang w:eastAsia="zh-CN"/>
          <w14:textFill>
            <w14:solidFill>
              <w14:schemeClr w14:val="tx1"/>
            </w14:solidFill>
          </w14:textFill>
        </w:rPr>
        <w:t>约定的</w:t>
      </w:r>
      <w:r>
        <w:rPr>
          <w:rFonts w:hint="eastAsia" w:ascii="Times New Roman" w:hAnsi="Times New Roman"/>
          <w:color w:val="000000" w:themeColor="text1"/>
          <w:szCs w:val="21"/>
          <w:highlight w:val="none"/>
          <w14:textFill>
            <w14:solidFill>
              <w14:schemeClr w14:val="tx1"/>
            </w14:solidFill>
          </w14:textFill>
        </w:rPr>
        <w:t>指定现场。</w:t>
      </w:r>
    </w:p>
    <w:p w14:paraId="22790C18">
      <w:pPr>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7</w:t>
      </w:r>
      <w:r>
        <w:rPr>
          <w:rFonts w:hint="eastAsia" w:ascii="Times New Roman" w:hAnsi="Times New Roman"/>
          <w:color w:val="000000" w:themeColor="text1"/>
          <w:szCs w:val="21"/>
          <w:highlight w:val="none"/>
          <w14:textFill>
            <w14:solidFill>
              <w14:schemeClr w14:val="tx1"/>
            </w14:solidFill>
          </w14:textFill>
        </w:rPr>
        <w:t>.2 除</w:t>
      </w:r>
      <w:r>
        <w:rPr>
          <w:rFonts w:hint="eastAsia" w:ascii="Times New Roman" w:hAnsi="Times New Roman"/>
          <w:b/>
          <w:color w:val="000000" w:themeColor="text1"/>
          <w:szCs w:val="21"/>
          <w:highlight w:val="none"/>
          <w14:textFill>
            <w14:solidFill>
              <w14:schemeClr w14:val="tx1"/>
            </w14:solidFill>
          </w14:textFill>
        </w:rPr>
        <w:t>【政府采购合同专用条款】</w:t>
      </w:r>
      <w:r>
        <w:rPr>
          <w:rFonts w:hint="eastAsia" w:ascii="Times New Roman" w:hAnsi="Times New Roman"/>
          <w:bCs/>
          <w:color w:val="000000" w:themeColor="text1"/>
          <w:szCs w:val="21"/>
          <w:highlight w:val="none"/>
          <w14:textFill>
            <w14:solidFill>
              <w14:schemeClr w14:val="tx1"/>
            </w14:solidFill>
          </w14:textFill>
        </w:rPr>
        <w:t>另有</w:t>
      </w:r>
      <w:r>
        <w:rPr>
          <w:rFonts w:hint="eastAsia" w:ascii="Times New Roman" w:hAnsi="Times New Roman"/>
          <w:bCs/>
          <w:color w:val="000000" w:themeColor="text1"/>
          <w:szCs w:val="21"/>
          <w:highlight w:val="none"/>
          <w:lang w:eastAsia="zh-CN"/>
          <w14:textFill>
            <w14:solidFill>
              <w14:schemeClr w14:val="tx1"/>
            </w14:solidFill>
          </w14:textFill>
        </w:rPr>
        <w:t>约</w:t>
      </w:r>
      <w:r>
        <w:rPr>
          <w:rFonts w:hint="eastAsia" w:ascii="Times New Roman" w:hAnsi="Times New Roman"/>
          <w:bCs/>
          <w:color w:val="000000" w:themeColor="text1"/>
          <w:szCs w:val="21"/>
          <w:highlight w:val="none"/>
          <w14:textFill>
            <w14:solidFill>
              <w14:schemeClr w14:val="tx1"/>
            </w14:solidFill>
          </w14:textFill>
        </w:rPr>
        <w:t>定</w:t>
      </w:r>
      <w:r>
        <w:rPr>
          <w:rFonts w:hint="eastAsia" w:ascii="Times New Roman" w:hAnsi="Times New Roman"/>
          <w:bCs/>
          <w:color w:val="000000" w:themeColor="text1"/>
          <w:szCs w:val="21"/>
          <w:highlight w:val="none"/>
          <w:lang w:eastAsia="zh-CN"/>
          <w14:textFill>
            <w14:solidFill>
              <w14:schemeClr w14:val="tx1"/>
            </w14:solidFill>
          </w14:textFill>
        </w:rPr>
        <w:t>外</w:t>
      </w:r>
      <w:r>
        <w:rPr>
          <w:rFonts w:hint="eastAsia" w:ascii="Times New Roman" w:hAnsi="Times New Roman"/>
          <w:bCs/>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乙方负责办理将货物运抵本合同规定的交货地点</w:t>
      </w:r>
      <w:r>
        <w:rPr>
          <w:rFonts w:hint="eastAsia" w:ascii="Times New Roman" w:hAnsi="Times New Roman"/>
          <w:color w:val="000000" w:themeColor="text1"/>
          <w:szCs w:val="21"/>
          <w:highlight w:val="none"/>
          <w:lang w:eastAsia="zh-CN"/>
          <w14:textFill>
            <w14:solidFill>
              <w14:schemeClr w14:val="tx1"/>
            </w14:solidFill>
          </w14:textFill>
        </w:rPr>
        <w:t>，并装卸、交付至甲方</w:t>
      </w:r>
      <w:r>
        <w:rPr>
          <w:rFonts w:hint="eastAsia" w:ascii="Times New Roman" w:hAnsi="Times New Roman"/>
          <w:color w:val="000000" w:themeColor="text1"/>
          <w:szCs w:val="21"/>
          <w:highlight w:val="none"/>
          <w14:textFill>
            <w14:solidFill>
              <w14:schemeClr w14:val="tx1"/>
            </w14:solidFill>
          </w14:textFill>
        </w:rPr>
        <w:t>的一切运输事项，相关费用应</w:t>
      </w:r>
      <w:r>
        <w:rPr>
          <w:rFonts w:hint="eastAsia" w:ascii="Times New Roman" w:hAnsi="Times New Roman"/>
          <w:color w:val="000000" w:themeColor="text1"/>
          <w:szCs w:val="21"/>
          <w:highlight w:val="none"/>
          <w:lang w:eastAsia="zh-CN"/>
          <w14:textFill>
            <w14:solidFill>
              <w14:schemeClr w14:val="tx1"/>
            </w14:solidFill>
          </w14:textFill>
        </w:rPr>
        <w:t>包含</w:t>
      </w:r>
      <w:r>
        <w:rPr>
          <w:rFonts w:hint="eastAsia" w:ascii="Times New Roman" w:hAnsi="Times New Roman"/>
          <w:color w:val="000000" w:themeColor="text1"/>
          <w:szCs w:val="21"/>
          <w:highlight w:val="none"/>
          <w14:textFill>
            <w14:solidFill>
              <w14:schemeClr w14:val="tx1"/>
            </w14:solidFill>
          </w14:textFill>
        </w:rPr>
        <w:t>在合同</w:t>
      </w:r>
      <w:r>
        <w:rPr>
          <w:rFonts w:hint="eastAsia" w:ascii="Times New Roman" w:hAnsi="Times New Roman"/>
          <w:color w:val="000000" w:themeColor="text1"/>
          <w:szCs w:val="21"/>
          <w:highlight w:val="none"/>
          <w:lang w:eastAsia="zh-CN"/>
          <w14:textFill>
            <w14:solidFill>
              <w14:schemeClr w14:val="tx1"/>
            </w14:solidFill>
          </w14:textFill>
        </w:rPr>
        <w:t>价款</w:t>
      </w:r>
      <w:r>
        <w:rPr>
          <w:rFonts w:hint="eastAsia" w:ascii="Times New Roman" w:hAnsi="Times New Roman"/>
          <w:color w:val="000000" w:themeColor="text1"/>
          <w:szCs w:val="21"/>
          <w:highlight w:val="none"/>
          <w14:textFill>
            <w14:solidFill>
              <w14:schemeClr w14:val="tx1"/>
            </w14:solidFill>
          </w14:textFill>
        </w:rPr>
        <w:t>中。</w:t>
      </w:r>
    </w:p>
    <w:p w14:paraId="7281E3D3">
      <w:pPr>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7</w:t>
      </w:r>
      <w:r>
        <w:rPr>
          <w:rFonts w:hint="eastAsia" w:ascii="Times New Roman" w:hAnsi="Times New Roman"/>
          <w:color w:val="000000" w:themeColor="text1"/>
          <w:szCs w:val="21"/>
          <w:highlight w:val="none"/>
          <w14:textFill>
            <w14:solidFill>
              <w14:schemeClr w14:val="tx1"/>
            </w14:solidFill>
          </w14:textFill>
        </w:rPr>
        <w:t>.3 货物保险要求按</w:t>
      </w:r>
      <w:r>
        <w:rPr>
          <w:rFonts w:hint="eastAsia" w:ascii="Times New Roman" w:hAnsi="Times New Roman"/>
          <w:b/>
          <w:color w:val="000000" w:themeColor="text1"/>
          <w:szCs w:val="21"/>
          <w:highlight w:val="none"/>
          <w14:textFill>
            <w14:solidFill>
              <w14:schemeClr w14:val="tx1"/>
            </w14:solidFill>
          </w14:textFill>
        </w:rPr>
        <w:t>【政府采购合同专用条款】</w:t>
      </w:r>
      <w:r>
        <w:rPr>
          <w:rFonts w:hint="eastAsia" w:ascii="Times New Roman" w:hAnsi="Times New Roman"/>
          <w:bCs/>
          <w:color w:val="000000" w:themeColor="text1"/>
          <w:szCs w:val="21"/>
          <w:highlight w:val="none"/>
          <w14:textFill>
            <w14:solidFill>
              <w14:schemeClr w14:val="tx1"/>
            </w14:solidFill>
          </w14:textFill>
        </w:rPr>
        <w:t>规定执行</w:t>
      </w:r>
      <w:r>
        <w:rPr>
          <w:rFonts w:hint="eastAsia" w:ascii="Times New Roman" w:hAnsi="Times New Roman"/>
          <w:color w:val="000000" w:themeColor="text1"/>
          <w:szCs w:val="21"/>
          <w:highlight w:val="none"/>
          <w14:textFill>
            <w14:solidFill>
              <w14:schemeClr w14:val="tx1"/>
            </w14:solidFill>
          </w14:textFill>
        </w:rPr>
        <w:t>。</w:t>
      </w:r>
    </w:p>
    <w:p w14:paraId="3D5622AF">
      <w:pPr>
        <w:autoSpaceDE w:val="0"/>
        <w:autoSpaceDN w:val="0"/>
        <w:adjustRightInd w:val="0"/>
        <w:snapToGrid w:val="0"/>
        <w:spacing w:before="0" w:line="400" w:lineRule="exact"/>
        <w:ind w:firstLine="420" w:firstLineChars="200"/>
        <w:jc w:val="left"/>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7</w:t>
      </w:r>
      <w:r>
        <w:rPr>
          <w:rFonts w:hint="eastAsia" w:ascii="Times New Roman" w:hAnsi="Times New Roman"/>
          <w:color w:val="000000" w:themeColor="text1"/>
          <w:szCs w:val="21"/>
          <w:highlight w:val="none"/>
          <w14:textFill>
            <w14:solidFill>
              <w14:schemeClr w14:val="tx1"/>
            </w14:solidFill>
          </w14:textFill>
        </w:rPr>
        <w:t xml:space="preserve">.4 </w:t>
      </w:r>
      <w:r>
        <w:rPr>
          <w:rFonts w:hint="eastAsia" w:ascii="Times New Roman" w:hAnsi="Times New Roman"/>
          <w:color w:val="000000" w:themeColor="text1"/>
          <w:szCs w:val="21"/>
          <w:highlight w:val="none"/>
          <w:lang w:val="en-US" w:eastAsia="zh-CN"/>
          <w14:textFill>
            <w14:solidFill>
              <w14:schemeClr w14:val="tx1"/>
            </w14:solidFill>
          </w14:textFill>
        </w:rPr>
        <w:t>除采购活动</w:t>
      </w:r>
      <w:r>
        <w:rPr>
          <w:rFonts w:hint="eastAsia" w:ascii="Times New Roman" w:hAnsi="Times New Roman"/>
          <w:color w:val="000000" w:themeColor="text1"/>
          <w:szCs w:val="21"/>
          <w:highlight w:val="none"/>
          <w14:textFill>
            <w14:solidFill>
              <w14:schemeClr w14:val="tx1"/>
            </w14:solidFill>
          </w14:textFill>
        </w:rPr>
        <w:t>对商品包装</w:t>
      </w:r>
      <w:r>
        <w:rPr>
          <w:rFonts w:hint="eastAsia" w:ascii="Times New Roman" w:hAnsi="Times New Roman"/>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快递包装</w:t>
      </w:r>
      <w:r>
        <w:rPr>
          <w:rFonts w:hint="eastAsia" w:ascii="Times New Roman" w:hAnsi="Times New Roman"/>
          <w:color w:val="000000" w:themeColor="text1"/>
          <w:szCs w:val="21"/>
          <w:highlight w:val="none"/>
          <w:lang w:val="en-US" w:eastAsia="zh-CN"/>
          <w14:textFill>
            <w14:solidFill>
              <w14:schemeClr w14:val="tx1"/>
            </w14:solidFill>
          </w14:textFill>
        </w:rPr>
        <w:t>达成具体约定外</w:t>
      </w:r>
      <w:r>
        <w:rPr>
          <w:rFonts w:hint="eastAsia" w:ascii="Times New Roman" w:hAnsi="Times New Roman"/>
          <w:color w:val="000000" w:themeColor="text1"/>
          <w:szCs w:val="21"/>
          <w:highlight w:val="none"/>
          <w14:textFill>
            <w14:solidFill>
              <w14:schemeClr w14:val="tx1"/>
            </w14:solidFill>
          </w14:textFill>
        </w:rPr>
        <w:t>，乙方提供产品及相关快递服务</w:t>
      </w:r>
      <w:r>
        <w:rPr>
          <w:rFonts w:hint="eastAsia" w:ascii="Times New Roman" w:hAnsi="Times New Roman"/>
          <w:color w:val="000000" w:themeColor="text1"/>
          <w:szCs w:val="21"/>
          <w:highlight w:val="none"/>
          <w:lang w:val="en-US" w:eastAsia="zh-CN"/>
          <w14:textFill>
            <w14:solidFill>
              <w14:schemeClr w14:val="tx1"/>
            </w14:solidFill>
          </w14:textFill>
        </w:rPr>
        <w:t>涉及到</w:t>
      </w:r>
      <w:r>
        <w:rPr>
          <w:rFonts w:hint="eastAsia" w:ascii="Times New Roman" w:hAnsi="Times New Roman"/>
          <w:color w:val="000000" w:themeColor="text1"/>
          <w:szCs w:val="21"/>
          <w:highlight w:val="none"/>
          <w14:textFill>
            <w14:solidFill>
              <w14:schemeClr w14:val="tx1"/>
            </w14:solidFill>
          </w14:textFill>
        </w:rPr>
        <w:t>具体包装要求</w:t>
      </w:r>
      <w:r>
        <w:rPr>
          <w:rFonts w:hint="eastAsia" w:ascii="Times New Roman" w:hAnsi="Times New Roman"/>
          <w:color w:val="000000" w:themeColor="text1"/>
          <w:szCs w:val="21"/>
          <w:highlight w:val="none"/>
          <w:lang w:val="en-US" w:eastAsia="zh-CN"/>
          <w14:textFill>
            <w14:solidFill>
              <w14:schemeClr w14:val="tx1"/>
            </w14:solidFill>
          </w14:textFill>
        </w:rPr>
        <w:t>的，</w:t>
      </w:r>
      <w:r>
        <w:rPr>
          <w:rFonts w:hint="eastAsia" w:ascii="Times New Roman" w:hAnsi="Times New Roman"/>
          <w:color w:val="000000" w:themeColor="text1"/>
          <w:szCs w:val="21"/>
          <w:highlight w:val="none"/>
          <w14:textFill>
            <w14:solidFill>
              <w14:schemeClr w14:val="tx1"/>
            </w14:solidFill>
          </w14:textFill>
        </w:rPr>
        <w:t>应</w:t>
      </w:r>
      <w:r>
        <w:rPr>
          <w:rFonts w:hint="eastAsia" w:ascii="Times New Roman" w:hAnsi="Times New Roman"/>
          <w:color w:val="000000" w:themeColor="text1"/>
          <w:szCs w:val="21"/>
          <w:highlight w:val="none"/>
          <w:lang w:val="en-US" w:eastAsia="zh-CN"/>
          <w14:textFill>
            <w14:solidFill>
              <w14:schemeClr w14:val="tx1"/>
            </w14:solidFill>
          </w14:textFill>
        </w:rPr>
        <w:t>不低于</w:t>
      </w:r>
      <w:r>
        <w:rPr>
          <w:rFonts w:hint="eastAsia" w:ascii="Times New Roman" w:hAnsi="Times New Roman"/>
          <w:color w:val="000000" w:themeColor="text1"/>
          <w:szCs w:val="21"/>
          <w:highlight w:val="none"/>
          <w14:textFill>
            <w14:solidFill>
              <w14:schemeClr w14:val="tx1"/>
            </w14:solidFill>
          </w14:textFill>
        </w:rPr>
        <w:t>《商品包装政府采购需求标准（试行）</w:t>
      </w:r>
      <w:r>
        <w:rPr>
          <w:rFonts w:hint="eastAsia" w:ascii="Times New Roman" w:hAnsi="Times New Roman"/>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快递包装政府采购需求标准（试行）》</w:t>
      </w:r>
      <w:r>
        <w:rPr>
          <w:rFonts w:hint="eastAsia" w:ascii="Times New Roman" w:hAnsi="Times New Roman"/>
          <w:color w:val="000000" w:themeColor="text1"/>
          <w:szCs w:val="21"/>
          <w:highlight w:val="none"/>
          <w:lang w:val="en-US" w:eastAsia="zh-CN"/>
          <w14:textFill>
            <w14:solidFill>
              <w14:schemeClr w14:val="tx1"/>
            </w14:solidFill>
          </w14:textFill>
        </w:rPr>
        <w:t>标准</w:t>
      </w:r>
      <w:r>
        <w:rPr>
          <w:rFonts w:hint="eastAsia" w:ascii="Times New Roman" w:hAnsi="Times New Roman"/>
          <w:color w:val="000000" w:themeColor="text1"/>
          <w:szCs w:val="21"/>
          <w:highlight w:val="none"/>
          <w14:textFill>
            <w14:solidFill>
              <w14:schemeClr w14:val="tx1"/>
            </w14:solidFill>
          </w14:textFill>
        </w:rPr>
        <w:t>，并作为履约验收的内容，必要时甲方可以要求乙方在履约验收环节出具检测报告。</w:t>
      </w:r>
    </w:p>
    <w:p w14:paraId="469A2779">
      <w:pPr>
        <w:autoSpaceDE w:val="0"/>
        <w:autoSpaceDN w:val="0"/>
        <w:adjustRightInd w:val="0"/>
        <w:snapToGrid w:val="0"/>
        <w:spacing w:before="0" w:line="400" w:lineRule="exact"/>
        <w:ind w:firstLine="420" w:firstLineChars="200"/>
        <w:jc w:val="left"/>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 xml:space="preserve">7.5 </w:t>
      </w:r>
      <w:r>
        <w:rPr>
          <w:rFonts w:hint="eastAsia" w:ascii="Times New Roman" w:hAnsi="Times New Roman" w:eastAsia="宋体" w:cs="宋体"/>
          <w:color w:val="000000"/>
          <w:szCs w:val="21"/>
        </w:rPr>
        <w:t>乙方在运输到达之前</w:t>
      </w:r>
      <w:r>
        <w:rPr>
          <w:rFonts w:hint="eastAsia" w:ascii="Times New Roman" w:hAnsi="Times New Roman" w:cs="宋体"/>
          <w:color w:val="000000"/>
          <w:szCs w:val="21"/>
          <w:lang w:eastAsia="zh-CN"/>
        </w:rPr>
        <w:t>应</w:t>
      </w:r>
      <w:r>
        <w:rPr>
          <w:rFonts w:hint="eastAsia" w:ascii="Times New Roman" w:hAnsi="Times New Roman" w:eastAsia="宋体" w:cs="宋体"/>
          <w:color w:val="000000"/>
          <w:szCs w:val="21"/>
        </w:rPr>
        <w:t>提前通知</w:t>
      </w:r>
      <w:r>
        <w:rPr>
          <w:rFonts w:hint="eastAsia" w:ascii="Times New Roman" w:hAnsi="Times New Roman" w:cs="宋体"/>
          <w:color w:val="000000"/>
          <w:szCs w:val="21"/>
          <w:lang w:eastAsia="zh-CN"/>
        </w:rPr>
        <w:t>甲方</w:t>
      </w:r>
      <w:r>
        <w:rPr>
          <w:rFonts w:hint="eastAsia" w:ascii="Times New Roman" w:hAnsi="Times New Roman" w:eastAsia="宋体" w:cs="宋体"/>
          <w:color w:val="000000"/>
          <w:szCs w:val="21"/>
        </w:rPr>
        <w:t>，并提示货物运输装卸的注意事项</w:t>
      </w:r>
      <w:r>
        <w:rPr>
          <w:rFonts w:hint="eastAsia" w:ascii="Times New Roman" w:hAnsi="Times New Roman" w:cs="宋体"/>
          <w:color w:val="000000"/>
          <w:szCs w:val="21"/>
          <w:lang w:eastAsia="zh-CN"/>
        </w:rPr>
        <w:t>，甲方配合乙方做好货物的接收工作。</w:t>
      </w:r>
    </w:p>
    <w:p w14:paraId="1ED9D6E4">
      <w:pPr>
        <w:pStyle w:val="40"/>
        <w:rPr>
          <w:rFonts w:hint="default" w:ascii="Times New Roman" w:hAnsi="Times New Roman" w:eastAsia="华文楷体"/>
          <w:sz w:val="21"/>
          <w:lang w:val="en-US" w:eastAsia="zh-CN"/>
        </w:rPr>
      </w:pPr>
      <w:r>
        <w:rPr>
          <w:rFonts w:hint="eastAsia" w:ascii="Times New Roman" w:hAnsi="Times New Roman"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Times New Roman" w:hAnsi="Times New Roman" w:eastAsia="宋体" w:cs="Times New Roman"/>
          <w:color w:val="000000"/>
          <w:kern w:val="2"/>
          <w:sz w:val="21"/>
          <w:szCs w:val="21"/>
          <w:highlight w:val="none"/>
        </w:rPr>
        <w:t>如因包装</w:t>
      </w:r>
      <w:r>
        <w:rPr>
          <w:rFonts w:hint="eastAsia" w:ascii="Times New Roman" w:hAnsi="Times New Roman" w:eastAsia="宋体" w:cs="Times New Roman"/>
          <w:color w:val="000000"/>
          <w:kern w:val="2"/>
          <w:sz w:val="21"/>
          <w:szCs w:val="21"/>
          <w:highlight w:val="none"/>
          <w:lang w:eastAsia="zh-CN"/>
        </w:rPr>
        <w:t>、运输</w:t>
      </w:r>
      <w:r>
        <w:rPr>
          <w:rFonts w:hint="eastAsia" w:ascii="Times New Roman" w:hAnsi="Times New Roman" w:eastAsia="宋体" w:cs="Times New Roman"/>
          <w:color w:val="000000"/>
          <w:kern w:val="2"/>
          <w:sz w:val="21"/>
          <w:szCs w:val="21"/>
          <w:highlight w:val="none"/>
        </w:rPr>
        <w:t>问题导致货物</w:t>
      </w:r>
      <w:r>
        <w:rPr>
          <w:rFonts w:hint="eastAsia" w:ascii="Times New Roman" w:hAnsi="Times New Roman"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Times New Roman" w:hAnsi="Times New Roman" w:eastAsia="宋体" w:cs="Times New Roman"/>
          <w:color w:val="000000"/>
          <w:kern w:val="2"/>
          <w:sz w:val="21"/>
          <w:szCs w:val="21"/>
          <w:highlight w:val="none"/>
        </w:rPr>
        <w:t>或者品质下降，</w:t>
      </w:r>
      <w:r>
        <w:rPr>
          <w:rFonts w:hint="eastAsia" w:ascii="Times New Roman" w:hAnsi="Times New Roman" w:eastAsia="宋体" w:cs="Times New Roman"/>
          <w:color w:val="000000"/>
          <w:kern w:val="2"/>
          <w:sz w:val="21"/>
          <w:szCs w:val="21"/>
          <w:highlight w:val="none"/>
          <w:lang w:eastAsia="zh-CN"/>
        </w:rPr>
        <w:t>甲方</w:t>
      </w:r>
      <w:r>
        <w:rPr>
          <w:rFonts w:hint="eastAsia" w:ascii="Times New Roman" w:hAnsi="Times New Roman" w:eastAsia="宋体" w:cs="Times New Roman"/>
          <w:color w:val="000000"/>
          <w:kern w:val="2"/>
          <w:sz w:val="21"/>
          <w:szCs w:val="21"/>
          <w:highlight w:val="none"/>
        </w:rPr>
        <w:t>有权要求降价、换货、拒收部分或整批货物，由此</w:t>
      </w:r>
      <w:r>
        <w:rPr>
          <w:rFonts w:hint="eastAsia" w:ascii="Times New Roman" w:hAnsi="Times New Roman" w:eastAsia="宋体" w:cs="Times New Roman"/>
          <w:color w:val="000000"/>
          <w:kern w:val="2"/>
          <w:sz w:val="21"/>
          <w:szCs w:val="21"/>
          <w:highlight w:val="none"/>
          <w:lang w:eastAsia="zh-CN"/>
        </w:rPr>
        <w:t>产生</w:t>
      </w:r>
      <w:r>
        <w:rPr>
          <w:rFonts w:hint="eastAsia" w:ascii="Times New Roman" w:hAnsi="Times New Roman" w:eastAsia="宋体" w:cs="Times New Roman"/>
          <w:color w:val="000000"/>
          <w:kern w:val="2"/>
          <w:sz w:val="21"/>
          <w:szCs w:val="21"/>
          <w:highlight w:val="none"/>
        </w:rPr>
        <w:t>的费用和损失，均由</w:t>
      </w:r>
      <w:r>
        <w:rPr>
          <w:rFonts w:hint="eastAsia" w:ascii="Times New Roman" w:hAnsi="Times New Roman" w:eastAsia="宋体" w:cs="Times New Roman"/>
          <w:color w:val="000000"/>
          <w:kern w:val="2"/>
          <w:sz w:val="21"/>
          <w:szCs w:val="21"/>
          <w:highlight w:val="none"/>
          <w:lang w:eastAsia="zh-CN"/>
        </w:rPr>
        <w:t>乙方</w:t>
      </w:r>
      <w:r>
        <w:rPr>
          <w:rFonts w:hint="eastAsia" w:ascii="Times New Roman" w:hAnsi="Times New Roman" w:eastAsia="宋体" w:cs="Times New Roman"/>
          <w:color w:val="000000"/>
          <w:kern w:val="2"/>
          <w:sz w:val="21"/>
          <w:szCs w:val="21"/>
          <w:highlight w:val="none"/>
        </w:rPr>
        <w:t>承担。</w:t>
      </w:r>
    </w:p>
    <w:p w14:paraId="212AECF1">
      <w:pPr>
        <w:adjustRightInd w:val="0"/>
        <w:snapToGrid w:val="0"/>
        <w:spacing w:before="0" w:line="400" w:lineRule="exact"/>
        <w:jc w:val="left"/>
        <w:rPr>
          <w:rFonts w:ascii="Times New Roman" w:hAnsi="Times New Roman"/>
          <w:b/>
          <w:color w:val="auto"/>
          <w:sz w:val="24"/>
          <w:highlight w:val="none"/>
        </w:rPr>
      </w:pPr>
      <w:r>
        <w:rPr>
          <w:rFonts w:hint="eastAsia" w:ascii="Times New Roman" w:hAnsi="Times New Roman"/>
          <w:b/>
          <w:color w:val="000000" w:themeColor="text1"/>
          <w:sz w:val="24"/>
          <w:highlight w:val="none"/>
          <w:lang w:eastAsia="zh-CN"/>
          <w14:textFill>
            <w14:solidFill>
              <w14:schemeClr w14:val="tx1"/>
            </w14:solidFill>
          </w14:textFill>
        </w:rPr>
        <w:t>8</w:t>
      </w:r>
      <w:r>
        <w:rPr>
          <w:rFonts w:hint="eastAsia" w:ascii="Times New Roman" w:hAnsi="Times New Roman"/>
          <w:b/>
          <w:color w:val="000000" w:themeColor="text1"/>
          <w:sz w:val="24"/>
          <w:highlight w:val="none"/>
          <w:lang w:val="en-US" w:eastAsia="zh-CN"/>
          <w14:textFill>
            <w14:solidFill>
              <w14:schemeClr w14:val="tx1"/>
            </w14:solidFill>
          </w14:textFill>
        </w:rPr>
        <w:t xml:space="preserve">. </w:t>
      </w:r>
      <w:r>
        <w:rPr>
          <w:rFonts w:hint="eastAsia" w:ascii="Times New Roman" w:hAnsi="Times New Roman"/>
          <w:b/>
          <w:color w:val="auto"/>
          <w:sz w:val="24"/>
          <w:highlight w:val="none"/>
        </w:rPr>
        <w:t>质量标准和保证</w:t>
      </w:r>
    </w:p>
    <w:p w14:paraId="6259F919">
      <w:pPr>
        <w:pStyle w:val="13"/>
        <w:adjustRightInd w:val="0"/>
        <w:snapToGrid w:val="0"/>
        <w:spacing w:before="0" w:line="400" w:lineRule="exact"/>
        <w:ind w:firstLine="480" w:firstLineChars="200"/>
        <w:jc w:val="left"/>
        <w:rPr>
          <w:rFonts w:ascii="Times New Roman" w:hAnsi="Times New Roman"/>
          <w:b/>
          <w:color w:val="auto"/>
          <w:highlight w:val="none"/>
        </w:rPr>
      </w:pPr>
      <w:r>
        <w:rPr>
          <w:rFonts w:hint="eastAsia" w:ascii="Times New Roman" w:hAnsi="Times New Roman"/>
          <w:color w:val="auto"/>
          <w:highlight w:val="none"/>
          <w:lang w:eastAsia="zh-CN"/>
        </w:rPr>
        <w:t>8</w:t>
      </w:r>
      <w:r>
        <w:rPr>
          <w:rFonts w:hint="eastAsia" w:ascii="Times New Roman" w:hAnsi="Times New Roman"/>
          <w:color w:val="auto"/>
          <w:highlight w:val="none"/>
        </w:rPr>
        <w:t>.1 质量标准</w:t>
      </w:r>
    </w:p>
    <w:p w14:paraId="2458F096">
      <w:pPr>
        <w:autoSpaceDE w:val="0"/>
        <w:autoSpaceDN w:val="0"/>
        <w:adjustRightInd w:val="0"/>
        <w:snapToGrid w:val="0"/>
        <w:spacing w:before="0" w:line="400" w:lineRule="exact"/>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（1）本合同下</w:t>
      </w:r>
      <w:r>
        <w:rPr>
          <w:rFonts w:hint="eastAsia" w:ascii="Times New Roman" w:hAnsi="Times New Roman"/>
          <w:color w:val="auto"/>
          <w:szCs w:val="21"/>
          <w:highlight w:val="none"/>
          <w:lang w:eastAsia="zh-CN"/>
        </w:rPr>
        <w:t>提供</w:t>
      </w:r>
      <w:r>
        <w:rPr>
          <w:rFonts w:hint="eastAsia" w:ascii="Times New Roman" w:hAnsi="Times New Roman"/>
          <w:color w:val="auto"/>
          <w:szCs w:val="21"/>
          <w:highlight w:val="none"/>
        </w:rPr>
        <w:t>的货物应符合</w:t>
      </w:r>
      <w:r>
        <w:rPr>
          <w:rFonts w:hint="eastAsia" w:ascii="Times New Roman" w:hAnsi="Times New Roman"/>
          <w:color w:val="auto"/>
          <w:szCs w:val="21"/>
          <w:highlight w:val="none"/>
          <w:lang w:eastAsia="zh-CN"/>
        </w:rPr>
        <w:t>合同</w:t>
      </w:r>
      <w:r>
        <w:rPr>
          <w:rFonts w:hint="eastAsia" w:ascii="Times New Roman" w:hAnsi="Times New Roman" w:cs="宋体"/>
          <w:color w:val="000000"/>
          <w:szCs w:val="21"/>
          <w:lang w:eastAsia="zh-CN"/>
        </w:rPr>
        <w:t>约</w:t>
      </w:r>
      <w:r>
        <w:rPr>
          <w:rFonts w:hint="eastAsia" w:ascii="Times New Roman" w:hAnsi="Times New Roman" w:eastAsia="宋体" w:cs="宋体"/>
          <w:color w:val="000000"/>
          <w:szCs w:val="21"/>
        </w:rPr>
        <w:t>定的</w:t>
      </w:r>
      <w:r>
        <w:rPr>
          <w:rFonts w:hint="eastAsia" w:ascii="Times New Roman" w:hAnsi="Times New Roman" w:eastAsia="宋体" w:cs="宋体"/>
          <w:szCs w:val="21"/>
        </w:rPr>
        <w:t>品牌、规格型号、技术性能、配置、质量、数量等要求。</w:t>
      </w:r>
      <w:r>
        <w:rPr>
          <w:rFonts w:hint="eastAsia" w:ascii="Times New Roman" w:hAnsi="Times New Roman"/>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imes New Roman" w:hAnsi="Times New Roman"/>
          <w:color w:val="auto"/>
          <w:szCs w:val="21"/>
          <w:highlight w:val="none"/>
          <w:lang w:eastAsia="zh-CN"/>
        </w:rPr>
        <w:t>。</w:t>
      </w:r>
    </w:p>
    <w:p w14:paraId="6A9985B9">
      <w:pPr>
        <w:pStyle w:val="13"/>
        <w:adjustRightInd w:val="0"/>
        <w:snapToGrid w:val="0"/>
        <w:spacing w:before="0" w:line="400" w:lineRule="exact"/>
        <w:ind w:firstLine="480" w:firstLineChars="200"/>
        <w:jc w:val="left"/>
        <w:rPr>
          <w:rFonts w:ascii="Times New Roman" w:hAnsi="Times New Roman"/>
          <w:color w:val="auto"/>
          <w:highlight w:val="none"/>
        </w:rPr>
      </w:pPr>
      <w:r>
        <w:rPr>
          <w:rFonts w:hint="eastAsia" w:ascii="Times New Roman" w:hAnsi="Times New Roman"/>
          <w:color w:val="auto"/>
          <w:highlight w:val="none"/>
        </w:rPr>
        <w:t>（2）采用中华人民共和国法定计量单位。</w:t>
      </w:r>
    </w:p>
    <w:p w14:paraId="47316BCD">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（3）乙方所</w:t>
      </w:r>
      <w:r>
        <w:rPr>
          <w:rFonts w:hint="eastAsia" w:ascii="Times New Roman" w:hAnsi="Times New Roman"/>
          <w:color w:val="auto"/>
          <w:szCs w:val="21"/>
          <w:highlight w:val="none"/>
          <w:lang w:eastAsia="zh-CN"/>
        </w:rPr>
        <w:t>提供</w:t>
      </w:r>
      <w:r>
        <w:rPr>
          <w:rFonts w:hint="eastAsia" w:ascii="Times New Roman" w:hAnsi="Times New Roman"/>
          <w:color w:val="auto"/>
          <w:szCs w:val="21"/>
          <w:highlight w:val="none"/>
        </w:rPr>
        <w:t>的货物应符合国家有关安全、环保、卫生</w:t>
      </w:r>
      <w:r>
        <w:rPr>
          <w:rFonts w:hint="eastAsia" w:ascii="Times New Roman" w:hAnsi="Times New Roman"/>
          <w:color w:val="auto"/>
          <w:szCs w:val="21"/>
          <w:highlight w:val="none"/>
          <w:lang w:eastAsia="zh-CN"/>
        </w:rPr>
        <w:t>的</w:t>
      </w:r>
      <w:r>
        <w:rPr>
          <w:rFonts w:hint="eastAsia" w:ascii="Times New Roman" w:hAnsi="Times New Roman"/>
          <w:color w:val="auto"/>
          <w:szCs w:val="21"/>
          <w:highlight w:val="none"/>
        </w:rPr>
        <w:t>规定。</w:t>
      </w:r>
    </w:p>
    <w:p w14:paraId="7BEF7B4B">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（4）乙方应向甲方提交所</w:t>
      </w:r>
      <w:r>
        <w:rPr>
          <w:rFonts w:hint="eastAsia" w:ascii="Times New Roman" w:hAnsi="Times New Roman"/>
          <w:color w:val="auto"/>
          <w:szCs w:val="21"/>
          <w:highlight w:val="none"/>
          <w:lang w:eastAsia="zh-CN"/>
        </w:rPr>
        <w:t>提供</w:t>
      </w:r>
      <w:r>
        <w:rPr>
          <w:rFonts w:hint="eastAsia" w:ascii="Times New Roman" w:hAnsi="Times New Roman"/>
          <w:color w:val="auto"/>
          <w:szCs w:val="21"/>
          <w:highlight w:val="none"/>
        </w:rPr>
        <w:t>货物的技术文件，包括相应的中文技术文件，如：产品目录、图纸、操作手册、使用说明、维护手册或服务指南</w:t>
      </w:r>
      <w:r>
        <w:rPr>
          <w:rFonts w:hint="eastAsia" w:ascii="Times New Roman" w:hAnsi="Times New Roman"/>
          <w:color w:val="auto"/>
          <w:szCs w:val="21"/>
          <w:highlight w:val="none"/>
          <w:lang w:eastAsia="zh-CN"/>
        </w:rPr>
        <w:t>等</w:t>
      </w:r>
      <w:r>
        <w:rPr>
          <w:rFonts w:hint="eastAsia" w:ascii="Times New Roman" w:hAnsi="Times New Roman"/>
          <w:color w:val="auto"/>
          <w:szCs w:val="21"/>
          <w:highlight w:val="none"/>
        </w:rPr>
        <w:t>。</w:t>
      </w:r>
      <w:r>
        <w:rPr>
          <w:rFonts w:hint="eastAsia" w:ascii="Times New Roman" w:hAnsi="Times New Roman"/>
          <w:color w:val="auto"/>
          <w:szCs w:val="21"/>
          <w:highlight w:val="none"/>
          <w:lang w:eastAsia="zh-CN"/>
        </w:rPr>
        <w:t>上述</w:t>
      </w:r>
      <w:r>
        <w:rPr>
          <w:rFonts w:hint="eastAsia" w:ascii="Times New Roman" w:hAnsi="Times New Roman"/>
          <w:color w:val="auto"/>
          <w:szCs w:val="21"/>
          <w:highlight w:val="none"/>
        </w:rPr>
        <w:t>文件应包装好随货物一同发运。</w:t>
      </w:r>
    </w:p>
    <w:p w14:paraId="02DCE6A5">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lang w:eastAsia="zh-CN"/>
        </w:rPr>
        <w:t>8</w:t>
      </w:r>
      <w:r>
        <w:rPr>
          <w:rFonts w:hint="eastAsia" w:ascii="Times New Roman" w:hAnsi="Times New Roman"/>
          <w:color w:val="auto"/>
          <w:szCs w:val="21"/>
          <w:highlight w:val="none"/>
        </w:rPr>
        <w:t>.2 保证</w:t>
      </w:r>
    </w:p>
    <w:p w14:paraId="3407E6D5">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（1）乙方应保证</w:t>
      </w:r>
      <w:r>
        <w:rPr>
          <w:rFonts w:hint="eastAsia" w:ascii="Times New Roman" w:hAnsi="Times New Roman"/>
          <w:color w:val="auto"/>
          <w:szCs w:val="21"/>
          <w:highlight w:val="none"/>
          <w:lang w:eastAsia="zh-CN"/>
        </w:rPr>
        <w:t>提供的货物</w:t>
      </w:r>
      <w:r>
        <w:rPr>
          <w:rFonts w:hint="eastAsia" w:ascii="Times New Roman" w:hAnsi="Times New Roman"/>
          <w:color w:val="auto"/>
          <w:szCs w:val="21"/>
          <w:highlight w:val="none"/>
        </w:rPr>
        <w:t>完全符合合同规定的质量、规格和性能要求。乙方应保证货物在正确安装、正常使用和保养条件下，</w:t>
      </w:r>
      <w:r>
        <w:rPr>
          <w:rFonts w:hint="eastAsia" w:ascii="Times New Roman" w:hAnsi="Times New Roman" w:eastAsia="宋体" w:cs="宋体"/>
          <w:szCs w:val="21"/>
        </w:rPr>
        <w:t>在其使用寿命期内具</w:t>
      </w:r>
      <w:r>
        <w:rPr>
          <w:rFonts w:hint="eastAsia" w:ascii="Times New Roman" w:hAnsi="Times New Roman" w:cs="宋体"/>
          <w:szCs w:val="21"/>
          <w:lang w:eastAsia="zh-CN"/>
        </w:rPr>
        <w:t>备合同约定</w:t>
      </w:r>
      <w:r>
        <w:rPr>
          <w:rFonts w:hint="eastAsia" w:ascii="Times New Roman" w:hAnsi="Times New Roman" w:eastAsia="宋体" w:cs="宋体"/>
          <w:szCs w:val="21"/>
        </w:rPr>
        <w:t>的性能</w:t>
      </w:r>
      <w:r>
        <w:rPr>
          <w:rFonts w:hint="eastAsia" w:ascii="Times New Roman" w:hAnsi="Times New Roman"/>
          <w:color w:val="auto"/>
          <w:szCs w:val="21"/>
          <w:highlight w:val="none"/>
        </w:rPr>
        <w:t>。</w:t>
      </w:r>
      <w:r>
        <w:rPr>
          <w:rFonts w:hint="eastAsia" w:ascii="Times New Roman" w:hAnsi="Times New Roman"/>
          <w:color w:val="auto"/>
          <w:szCs w:val="21"/>
          <w:highlight w:val="none"/>
          <w:lang w:eastAsia="zh-CN"/>
        </w:rPr>
        <w:t>存在</w:t>
      </w:r>
      <w:r>
        <w:rPr>
          <w:rFonts w:hint="eastAsia" w:ascii="Times New Roman" w:hAnsi="Times New Roman"/>
          <w:color w:val="auto"/>
          <w:szCs w:val="21"/>
          <w:highlight w:val="none"/>
        </w:rPr>
        <w:t>质量保证期的，货物最终交付验收</w:t>
      </w:r>
      <w:r>
        <w:rPr>
          <w:rFonts w:hint="eastAsia" w:ascii="Times New Roman" w:hAnsi="Times New Roman"/>
          <w:color w:val="auto"/>
          <w:szCs w:val="21"/>
          <w:highlight w:val="none"/>
          <w:lang w:eastAsia="zh-CN"/>
        </w:rPr>
        <w:t>合格</w:t>
      </w:r>
      <w:r>
        <w:rPr>
          <w:rFonts w:hint="eastAsia" w:ascii="Times New Roman" w:hAnsi="Times New Roman"/>
          <w:color w:val="auto"/>
          <w:szCs w:val="21"/>
          <w:highlight w:val="none"/>
        </w:rPr>
        <w:t>后</w:t>
      </w:r>
      <w:r>
        <w:rPr>
          <w:rFonts w:hint="eastAsia" w:ascii="Times New Roman" w:hAnsi="Times New Roman"/>
          <w:color w:val="auto"/>
          <w:szCs w:val="21"/>
          <w:highlight w:val="none"/>
          <w:lang w:eastAsia="zh-CN"/>
        </w:rPr>
        <w:t>在</w:t>
      </w:r>
      <w:r>
        <w:rPr>
          <w:rFonts w:hint="eastAsia" w:ascii="Times New Roman" w:hAnsi="Times New Roman"/>
          <w:b/>
          <w:color w:val="auto"/>
          <w:szCs w:val="21"/>
          <w:highlight w:val="none"/>
        </w:rPr>
        <w:t>【政府采购合同专用条款】</w:t>
      </w:r>
      <w:r>
        <w:rPr>
          <w:rFonts w:hint="eastAsia" w:ascii="Times New Roman" w:hAnsi="Times New Roman"/>
          <w:color w:val="auto"/>
          <w:szCs w:val="21"/>
          <w:highlight w:val="none"/>
        </w:rPr>
        <w:t>规定或乙方</w:t>
      </w:r>
      <w:r>
        <w:rPr>
          <w:rFonts w:hint="eastAsia" w:ascii="Times New Roman" w:hAnsi="Times New Roman"/>
          <w:color w:val="auto"/>
          <w:szCs w:val="21"/>
          <w:highlight w:val="none"/>
          <w:lang w:eastAsia="zh-CN"/>
        </w:rPr>
        <w:t>书面</w:t>
      </w:r>
      <w:r>
        <w:rPr>
          <w:rFonts w:hint="eastAsia" w:ascii="Times New Roman" w:hAnsi="Times New Roman"/>
          <w:color w:val="auto"/>
          <w:szCs w:val="21"/>
          <w:highlight w:val="none"/>
        </w:rPr>
        <w:t>承诺（两者以较长的为准）的质量保证期内，本保证保持有效。</w:t>
      </w:r>
    </w:p>
    <w:p w14:paraId="590CCA4B">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（2）在质量保证期内所发现的缺陷，甲方应尽快以书面形式通知乙方。</w:t>
      </w:r>
    </w:p>
    <w:p w14:paraId="387AEE4E">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（3）乙方收到通知后</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应在</w:t>
      </w:r>
      <w:r>
        <w:rPr>
          <w:rFonts w:hint="eastAsia" w:ascii="Times New Roman" w:hAnsi="Times New Roman"/>
          <w:b/>
          <w:color w:val="auto"/>
          <w:szCs w:val="21"/>
          <w:highlight w:val="none"/>
        </w:rPr>
        <w:t>【政府采购合同专用条款】</w:t>
      </w:r>
      <w:r>
        <w:rPr>
          <w:rFonts w:hint="eastAsia" w:ascii="Times New Roman" w:hAnsi="Times New Roman"/>
          <w:color w:val="auto"/>
          <w:szCs w:val="21"/>
          <w:highlight w:val="none"/>
        </w:rPr>
        <w:t>规定的响应时间内以合理的速度免费维修或更换有缺陷的货物或部件。</w:t>
      </w:r>
    </w:p>
    <w:p w14:paraId="63218942">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Times New Roman" w:hAnsi="Times New Roman"/>
          <w:color w:val="000000" w:themeColor="text1"/>
          <w:szCs w:val="21"/>
          <w:highlight w:val="none"/>
          <w:lang w:val="en-US" w:eastAsia="zh-CN"/>
          <w14:textFill>
            <w14:solidFill>
              <w14:schemeClr w14:val="tx1"/>
            </w14:solidFill>
          </w14:textFill>
        </w:rPr>
        <w:t>5</w:t>
      </w:r>
      <w:r>
        <w:rPr>
          <w:rFonts w:hint="eastAsia" w:ascii="Times New Roman" w:hAnsi="Times New Roman"/>
          <w:color w:val="auto"/>
          <w:szCs w:val="21"/>
          <w:highlight w:val="none"/>
        </w:rPr>
        <w:t>.1条规定以书面形式</w:t>
      </w:r>
      <w:r>
        <w:rPr>
          <w:rFonts w:hint="eastAsia" w:ascii="Times New Roman" w:hAnsi="Times New Roman"/>
          <w:color w:val="000000" w:themeColor="text1"/>
          <w:szCs w:val="21"/>
          <w:highlight w:val="none"/>
          <w:lang w:eastAsia="zh-CN"/>
          <w14:textFill>
            <w14:solidFill>
              <w14:schemeClr w14:val="tx1"/>
            </w14:solidFill>
          </w14:textFill>
        </w:rPr>
        <w:t>追究</w:t>
      </w:r>
      <w:r>
        <w:rPr>
          <w:rFonts w:hint="eastAsia" w:ascii="Times New Roman" w:hAnsi="Times New Roman"/>
          <w:color w:val="auto"/>
          <w:szCs w:val="21"/>
          <w:highlight w:val="none"/>
        </w:rPr>
        <w:t>乙方</w:t>
      </w:r>
      <w:r>
        <w:rPr>
          <w:rFonts w:hint="eastAsia" w:ascii="Times New Roman" w:hAnsi="Times New Roman"/>
          <w:color w:val="000000" w:themeColor="text1"/>
          <w:szCs w:val="21"/>
          <w:highlight w:val="none"/>
          <w:lang w:eastAsia="zh-CN"/>
          <w14:textFill>
            <w14:solidFill>
              <w14:schemeClr w14:val="tx1"/>
            </w14:solidFill>
          </w14:textFill>
        </w:rPr>
        <w:t>的违约责任</w:t>
      </w:r>
      <w:r>
        <w:rPr>
          <w:rFonts w:hint="eastAsia" w:ascii="Times New Roman" w:hAnsi="Times New Roman"/>
          <w:color w:val="auto"/>
          <w:szCs w:val="21"/>
          <w:highlight w:val="none"/>
        </w:rPr>
        <w:t>。</w:t>
      </w:r>
    </w:p>
    <w:p w14:paraId="016FF7E8">
      <w:pPr>
        <w:adjustRightInd w:val="0"/>
        <w:snapToGrid w:val="0"/>
        <w:spacing w:before="0" w:line="400" w:lineRule="exact"/>
        <w:ind w:firstLine="420" w:firstLineChars="200"/>
        <w:jc w:val="left"/>
        <w:rPr>
          <w:rFonts w:ascii="Times New Roman" w:hAnsi="Times New Roman"/>
          <w:color w:val="auto"/>
          <w:highlight w:val="none"/>
        </w:rPr>
      </w:pPr>
      <w:r>
        <w:rPr>
          <w:rFonts w:hint="eastAsia" w:ascii="Times New Roman" w:hAnsi="Times New Roman"/>
          <w:color w:val="auto"/>
          <w:szCs w:val="21"/>
          <w:highlight w:val="none"/>
        </w:rPr>
        <w:t>（5）乙方在约定的时间内未能弥补缺陷，甲方可采取必要的补救措施，但其风险和费用将由乙方承担，甲方根据合同</w:t>
      </w:r>
      <w:r>
        <w:rPr>
          <w:rFonts w:hint="eastAsia" w:ascii="Times New Roman" w:hAnsi="Times New Roman"/>
          <w:color w:val="auto"/>
          <w:szCs w:val="21"/>
          <w:highlight w:val="none"/>
          <w:lang w:eastAsia="zh-CN"/>
        </w:rPr>
        <w:t>约定</w:t>
      </w:r>
      <w:r>
        <w:rPr>
          <w:rFonts w:hint="eastAsia" w:ascii="Times New Roman" w:hAnsi="Times New Roman"/>
          <w:color w:val="auto"/>
          <w:szCs w:val="21"/>
          <w:highlight w:val="none"/>
        </w:rPr>
        <w:t>对乙方行使的其他权利不受影响。</w:t>
      </w:r>
    </w:p>
    <w:p w14:paraId="5DD2997A">
      <w:pPr>
        <w:adjustRightInd w:val="0"/>
        <w:snapToGrid w:val="0"/>
        <w:spacing w:before="0" w:line="400" w:lineRule="exact"/>
        <w:jc w:val="left"/>
        <w:rPr>
          <w:rFonts w:ascii="Times New Roman" w:hAnsi="Times New Roman"/>
          <w:b/>
          <w:bCs/>
          <w:color w:val="auto"/>
          <w:sz w:val="24"/>
          <w:highlight w:val="none"/>
        </w:rPr>
      </w:pPr>
      <w:r>
        <w:rPr>
          <w:rFonts w:hint="eastAsia" w:ascii="Times New Roman" w:hAnsi="Times New Roman"/>
          <w:b/>
          <w:bCs/>
          <w:color w:val="000000" w:themeColor="text1"/>
          <w:sz w:val="24"/>
          <w:highlight w:val="none"/>
          <w:lang w:eastAsia="zh-CN"/>
          <w14:textFill>
            <w14:solidFill>
              <w14:schemeClr w14:val="tx1"/>
            </w14:solidFill>
          </w14:textFill>
        </w:rPr>
        <w:t>9</w:t>
      </w:r>
      <w:r>
        <w:rPr>
          <w:rFonts w:hint="eastAsia" w:ascii="Times New Roman" w:hAnsi="Times New Roman"/>
          <w:b/>
          <w:bCs/>
          <w:color w:val="auto"/>
          <w:sz w:val="24"/>
          <w:highlight w:val="none"/>
        </w:rPr>
        <w:t>.</w:t>
      </w:r>
      <w:r>
        <w:rPr>
          <w:rFonts w:hint="eastAsia" w:ascii="Times New Roman" w:hAnsi="Times New Roman"/>
          <w:b/>
          <w:bCs/>
          <w:color w:val="000000" w:themeColor="text1"/>
          <w:sz w:val="24"/>
          <w:highlight w:val="none"/>
          <w:lang w:val="en-US" w:eastAsia="zh-CN"/>
          <w14:textFill>
            <w14:solidFill>
              <w14:schemeClr w14:val="tx1"/>
            </w14:solidFill>
          </w14:textFill>
        </w:rPr>
        <w:t xml:space="preserve"> </w:t>
      </w:r>
      <w:r>
        <w:rPr>
          <w:rFonts w:hint="eastAsia" w:ascii="Times New Roman" w:hAnsi="Times New Roman"/>
          <w:b/>
          <w:bCs/>
          <w:color w:val="auto"/>
          <w:sz w:val="24"/>
          <w:highlight w:val="none"/>
        </w:rPr>
        <w:t>权利瑕疵担保</w:t>
      </w:r>
    </w:p>
    <w:p w14:paraId="69D25DE3">
      <w:pPr>
        <w:autoSpaceDE w:val="0"/>
        <w:autoSpaceDN w:val="0"/>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9</w:t>
      </w:r>
      <w:r>
        <w:rPr>
          <w:rFonts w:hint="eastAsia" w:ascii="Times New Roman" w:hAnsi="Times New Roman"/>
          <w:color w:val="000000" w:themeColor="text1"/>
          <w:szCs w:val="21"/>
          <w:highlight w:val="none"/>
          <w14:textFill>
            <w14:solidFill>
              <w14:schemeClr w14:val="tx1"/>
            </w14:solidFill>
          </w14:textFill>
        </w:rPr>
        <w:t>.1 乙方保证对其出售的货物享有合法的权利。</w:t>
      </w:r>
    </w:p>
    <w:p w14:paraId="0DDD183A">
      <w:pPr>
        <w:autoSpaceDE w:val="0"/>
        <w:autoSpaceDN w:val="0"/>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9</w:t>
      </w:r>
      <w:r>
        <w:rPr>
          <w:rFonts w:hint="eastAsia" w:ascii="Times New Roman" w:hAnsi="Times New Roman"/>
          <w:color w:val="000000" w:themeColor="text1"/>
          <w:szCs w:val="21"/>
          <w:highlight w:val="none"/>
          <w14:textFill>
            <w14:solidFill>
              <w14:schemeClr w14:val="tx1"/>
            </w14:solidFill>
          </w14:textFill>
        </w:rPr>
        <w:t xml:space="preserve">.2 </w:t>
      </w:r>
      <w:r>
        <w:rPr>
          <w:rFonts w:hint="eastAsia" w:ascii="Times New Roman" w:hAnsi="Times New Roman" w:eastAsia="宋体" w:cs="宋体"/>
          <w:szCs w:val="15"/>
        </w:rPr>
        <w:t>乙方保证在交付的货物上不存在抵押权等担保物权。</w:t>
      </w:r>
    </w:p>
    <w:p w14:paraId="26ED82E4">
      <w:pPr>
        <w:autoSpaceDE w:val="0"/>
        <w:autoSpaceDN w:val="0"/>
        <w:adjustRightInd w:val="0"/>
        <w:snapToGrid w:val="0"/>
        <w:spacing w:before="0" w:line="400" w:lineRule="exact"/>
        <w:ind w:firstLine="420" w:firstLineChars="200"/>
        <w:jc w:val="left"/>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lang w:eastAsia="zh-CN"/>
          <w14:textFill>
            <w14:solidFill>
              <w14:schemeClr w14:val="tx1"/>
            </w14:solidFill>
          </w14:textFill>
        </w:rPr>
        <w:t>9</w:t>
      </w:r>
      <w:r>
        <w:rPr>
          <w:rFonts w:hint="eastAsia" w:ascii="Times New Roman" w:hAnsi="Times New Roman"/>
          <w:color w:val="000000" w:themeColor="text1"/>
          <w:szCs w:val="21"/>
          <w:highlight w:val="none"/>
          <w14:textFill>
            <w14:solidFill>
              <w14:schemeClr w14:val="tx1"/>
            </w14:solidFill>
          </w14:textFill>
        </w:rPr>
        <w:t>.3 如甲方使用</w:t>
      </w:r>
      <w:r>
        <w:rPr>
          <w:rFonts w:hint="eastAsia" w:ascii="Times New Roman" w:hAnsi="Times New Roman"/>
          <w:color w:val="000000" w:themeColor="text1"/>
          <w:szCs w:val="21"/>
          <w:highlight w:val="none"/>
          <w:lang w:val="en-US" w:eastAsia="zh-CN"/>
          <w14:textFill>
            <w14:solidFill>
              <w14:schemeClr w14:val="tx1"/>
            </w14:solidFill>
          </w14:textFill>
        </w:rPr>
        <w:t>上述</w:t>
      </w:r>
      <w:r>
        <w:rPr>
          <w:rFonts w:hint="eastAsia" w:ascii="Times New Roman" w:hAnsi="Times New Roman"/>
          <w:color w:val="000000" w:themeColor="text1"/>
          <w:szCs w:val="21"/>
          <w:highlight w:val="none"/>
          <w14:textFill>
            <w14:solidFill>
              <w14:schemeClr w14:val="tx1"/>
            </w14:solidFill>
          </w14:textFill>
        </w:rPr>
        <w:t>货物构成</w:t>
      </w:r>
      <w:r>
        <w:rPr>
          <w:rFonts w:hint="eastAsia" w:ascii="Times New Roman" w:hAnsi="Times New Roman"/>
          <w:color w:val="000000" w:themeColor="text1"/>
          <w:szCs w:val="21"/>
          <w:highlight w:val="none"/>
          <w:lang w:val="en-US" w:eastAsia="zh-CN"/>
          <w14:textFill>
            <w14:solidFill>
              <w14:schemeClr w14:val="tx1"/>
            </w14:solidFill>
          </w14:textFill>
        </w:rPr>
        <w:t>对第三人</w:t>
      </w:r>
      <w:r>
        <w:rPr>
          <w:rFonts w:hint="eastAsia" w:ascii="Times New Roman" w:hAnsi="Times New Roman"/>
          <w:color w:val="000000" w:themeColor="text1"/>
          <w:szCs w:val="21"/>
          <w:highlight w:val="none"/>
          <w14:textFill>
            <w14:solidFill>
              <w14:schemeClr w14:val="tx1"/>
            </w14:solidFill>
          </w14:textFill>
        </w:rPr>
        <w:t>侵权的，则由乙方承担全部责任。</w:t>
      </w:r>
    </w:p>
    <w:p w14:paraId="4407450E">
      <w:pPr>
        <w:autoSpaceDE w:val="0"/>
        <w:autoSpaceDN w:val="0"/>
        <w:adjustRightInd w:val="0"/>
        <w:snapToGrid w:val="0"/>
        <w:spacing w:before="0" w:line="400" w:lineRule="exact"/>
        <w:jc w:val="left"/>
        <w:rPr>
          <w:rFonts w:ascii="Times New Roman" w:hAnsi="Times New Roman"/>
          <w:b/>
          <w:bCs/>
          <w:color w:val="000000" w:themeColor="text1"/>
          <w:sz w:val="24"/>
          <w:highlight w:val="none"/>
          <w14:textFill>
            <w14:solidFill>
              <w14:schemeClr w14:val="tx1"/>
            </w14:solidFill>
          </w14:textFill>
        </w:rPr>
      </w:pPr>
      <w:r>
        <w:rPr>
          <w:rFonts w:hint="eastAsia" w:ascii="Times New Roman" w:hAnsi="Times New Roman"/>
          <w:b/>
          <w:bCs/>
          <w:color w:val="000000" w:themeColor="text1"/>
          <w:sz w:val="24"/>
          <w:highlight w:val="none"/>
          <w14:textFill>
            <w14:solidFill>
              <w14:schemeClr w14:val="tx1"/>
            </w14:solidFill>
          </w14:textFill>
        </w:rPr>
        <w:t>1</w:t>
      </w:r>
      <w:r>
        <w:rPr>
          <w:rFonts w:hint="eastAsia" w:ascii="Times New Roman" w:hAnsi="Times New Roman"/>
          <w:b/>
          <w:bCs/>
          <w:color w:val="000000" w:themeColor="text1"/>
          <w:sz w:val="24"/>
          <w:highlight w:val="none"/>
          <w:lang w:eastAsia="zh-CN"/>
          <w14:textFill>
            <w14:solidFill>
              <w14:schemeClr w14:val="tx1"/>
            </w14:solidFill>
          </w14:textFill>
        </w:rPr>
        <w:t>0</w:t>
      </w:r>
      <w:r>
        <w:rPr>
          <w:rFonts w:hint="eastAsia" w:ascii="Times New Roman" w:hAnsi="Times New Roman"/>
          <w:b/>
          <w:bCs/>
          <w:color w:val="000000" w:themeColor="text1"/>
          <w:sz w:val="24"/>
          <w:highlight w:val="none"/>
          <w14:textFill>
            <w14:solidFill>
              <w14:schemeClr w14:val="tx1"/>
            </w14:solidFill>
          </w14:textFill>
        </w:rPr>
        <w:t>.</w:t>
      </w:r>
      <w:r>
        <w:rPr>
          <w:rFonts w:hint="eastAsia" w:ascii="Times New Roman" w:hAnsi="Times New Roman"/>
          <w:b/>
          <w:bCs/>
          <w:color w:val="000000" w:themeColor="text1"/>
          <w:sz w:val="24"/>
          <w:highlight w:val="none"/>
          <w:lang w:val="en-US" w:eastAsia="zh-CN"/>
          <w14:textFill>
            <w14:solidFill>
              <w14:schemeClr w14:val="tx1"/>
            </w14:solidFill>
          </w14:textFill>
        </w:rPr>
        <w:t xml:space="preserve"> </w:t>
      </w:r>
      <w:r>
        <w:rPr>
          <w:rFonts w:hint="eastAsia" w:ascii="Times New Roman" w:hAnsi="Times New Roman"/>
          <w:b/>
          <w:bCs/>
          <w:color w:val="000000" w:themeColor="text1"/>
          <w:sz w:val="24"/>
          <w:highlight w:val="none"/>
          <w14:textFill>
            <w14:solidFill>
              <w14:schemeClr w14:val="tx1"/>
            </w14:solidFill>
          </w14:textFill>
        </w:rPr>
        <w:t>知识产权保护</w:t>
      </w:r>
    </w:p>
    <w:p w14:paraId="5C9A8175">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szCs w:val="21"/>
          <w:highlight w:val="none"/>
          <w:lang w:eastAsia="zh-CN"/>
          <w14:textFill>
            <w14:solidFill>
              <w14:schemeClr w14:val="tx1"/>
            </w14:solidFill>
          </w14:textFill>
        </w:rPr>
        <w:t>0</w:t>
      </w:r>
      <w:r>
        <w:rPr>
          <w:rFonts w:hint="eastAsia" w:ascii="Times New Roman" w:hAnsi="Times New Roman"/>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Times New Roman" w:hAnsi="Times New Roman"/>
          <w:color w:val="auto"/>
          <w:szCs w:val="21"/>
          <w:highlight w:val="none"/>
        </w:rPr>
        <w:t>何第三人的知识产权等权利。</w:t>
      </w:r>
      <w:bookmarkStart w:id="11" w:name="_Hlk163047038"/>
      <w:r>
        <w:rPr>
          <w:rFonts w:hint="eastAsia" w:ascii="Times New Roman" w:hAnsi="Times New Roman" w:eastAsia="宋体" w:cs="宋体"/>
          <w:szCs w:val="15"/>
        </w:rPr>
        <w:t>因违反前述约定对第三人构成侵权的，应当由乙方向第三人承担法律责任；甲方依法向第三人赔偿后，有权向乙方追偿。甲方有其他损失的，乙方应当赔偿</w:t>
      </w:r>
      <w:bookmarkEnd w:id="11"/>
      <w:r>
        <w:rPr>
          <w:rFonts w:hint="eastAsia" w:ascii="Times New Roman" w:hAnsi="Times New Roman"/>
          <w:color w:val="auto"/>
          <w:szCs w:val="21"/>
          <w:highlight w:val="none"/>
        </w:rPr>
        <w:t>。</w:t>
      </w:r>
    </w:p>
    <w:p w14:paraId="3B361399">
      <w:pPr>
        <w:autoSpaceDE w:val="0"/>
        <w:autoSpaceDN w:val="0"/>
        <w:adjustRightInd w:val="0"/>
        <w:snapToGrid w:val="0"/>
        <w:spacing w:before="0" w:line="400" w:lineRule="exact"/>
        <w:jc w:val="left"/>
        <w:rPr>
          <w:rFonts w:ascii="Times New Roman" w:hAnsi="Times New Roman"/>
          <w:b/>
          <w:bCs/>
          <w:color w:val="auto"/>
          <w:sz w:val="24"/>
          <w:highlight w:val="none"/>
        </w:rPr>
      </w:pPr>
      <w:r>
        <w:rPr>
          <w:rFonts w:hint="eastAsia" w:ascii="Times New Roman" w:hAnsi="Times New Roman"/>
          <w:b/>
          <w:bCs/>
          <w:color w:val="auto"/>
          <w:sz w:val="24"/>
          <w:highlight w:val="none"/>
        </w:rPr>
        <w:t>1</w:t>
      </w:r>
      <w:r>
        <w:rPr>
          <w:rFonts w:hint="eastAsia" w:ascii="Times New Roman" w:hAnsi="Times New Roman"/>
          <w:b/>
          <w:bCs/>
          <w:color w:val="auto"/>
          <w:sz w:val="24"/>
          <w:highlight w:val="none"/>
          <w:lang w:eastAsia="zh-CN"/>
        </w:rPr>
        <w:t>1</w:t>
      </w:r>
      <w:r>
        <w:rPr>
          <w:rFonts w:hint="eastAsia" w:ascii="Times New Roman" w:hAnsi="Times New Roman"/>
          <w:b/>
          <w:bCs/>
          <w:color w:val="auto"/>
          <w:sz w:val="24"/>
          <w:highlight w:val="none"/>
        </w:rPr>
        <w:t>.</w:t>
      </w:r>
      <w:r>
        <w:rPr>
          <w:rFonts w:hint="eastAsia" w:ascii="Times New Roman" w:hAnsi="Times New Roman"/>
          <w:b/>
          <w:bCs/>
          <w:color w:val="auto"/>
          <w:sz w:val="24"/>
          <w:highlight w:val="none"/>
          <w:lang w:val="en-US" w:eastAsia="zh-CN"/>
        </w:rPr>
        <w:t xml:space="preserve"> </w:t>
      </w:r>
      <w:r>
        <w:rPr>
          <w:rFonts w:hint="eastAsia" w:ascii="Times New Roman" w:hAnsi="Times New Roman"/>
          <w:b/>
          <w:bCs/>
          <w:color w:val="auto"/>
          <w:sz w:val="24"/>
          <w:highlight w:val="none"/>
        </w:rPr>
        <w:t>保密义务</w:t>
      </w:r>
    </w:p>
    <w:p w14:paraId="01D45A80">
      <w:pPr>
        <w:autoSpaceDE w:val="0"/>
        <w:autoSpaceDN w:val="0"/>
        <w:adjustRightInd w:val="0"/>
        <w:snapToGrid w:val="0"/>
        <w:spacing w:before="0" w:line="400" w:lineRule="exact"/>
        <w:ind w:firstLine="420" w:firstLineChars="200"/>
        <w:jc w:val="left"/>
        <w:rPr>
          <w:rFonts w:hint="eastAsia" w:ascii="Times New Roman" w:hAnsi="Times New Roman" w:eastAsia="宋体" w:cs="宋体"/>
          <w:szCs w:val="15"/>
        </w:rPr>
      </w:pPr>
      <w:r>
        <w:rPr>
          <w:rFonts w:hint="eastAsia" w:ascii="Times New Roman" w:hAnsi="Times New Roman" w:cs="宋体"/>
          <w:szCs w:val="15"/>
          <w:lang w:val="en-US" w:eastAsia="zh-CN"/>
        </w:rPr>
        <w:t xml:space="preserve">11.1 </w:t>
      </w:r>
      <w:r>
        <w:rPr>
          <w:rFonts w:hint="eastAsia" w:ascii="Times New Roman" w:hAnsi="Times New Roman" w:eastAsia="宋体" w:cs="宋体"/>
          <w:szCs w:val="15"/>
        </w:rPr>
        <w:t>甲、乙双方</w:t>
      </w:r>
      <w:r>
        <w:rPr>
          <w:rFonts w:hint="eastAsia" w:ascii="Times New Roman" w:hAnsi="Times New Roman" w:cs="宋体"/>
          <w:szCs w:val="15"/>
          <w:lang w:eastAsia="zh-CN"/>
        </w:rPr>
        <w:t>对</w:t>
      </w:r>
      <w:r>
        <w:rPr>
          <w:rFonts w:hint="eastAsia" w:ascii="Times New Roman" w:hAnsi="Times New Roman" w:eastAsia="宋体" w:cs="宋体"/>
          <w:szCs w:val="15"/>
        </w:rPr>
        <w:t>采购和合同履行过程中所获悉的</w:t>
      </w:r>
      <w:r>
        <w:rPr>
          <w:rFonts w:hint="eastAsia" w:ascii="Times New Roman" w:hAnsi="Times New Roman" w:cs="宋体"/>
          <w:szCs w:val="15"/>
          <w:lang w:eastAsia="zh-CN"/>
        </w:rPr>
        <w:t>国家秘密、工作秘密、</w:t>
      </w:r>
      <w:r>
        <w:rPr>
          <w:rFonts w:hint="eastAsia" w:ascii="Times New Roman" w:hAnsi="Times New Roman" w:eastAsia="宋体" w:cs="宋体"/>
          <w:szCs w:val="15"/>
        </w:rPr>
        <w:t>商业秘密或者其他应当保密的信息，均有保密义务</w:t>
      </w:r>
      <w:r>
        <w:rPr>
          <w:rFonts w:hint="eastAsia" w:ascii="Times New Roman" w:hAnsi="Times New Roman" w:cs="宋体"/>
          <w:szCs w:val="15"/>
          <w:lang w:eastAsia="zh-CN"/>
        </w:rPr>
        <w:t>且不受合同有效期所限，直至该信息成为公开信息</w:t>
      </w:r>
      <w:r>
        <w:rPr>
          <w:rFonts w:hint="eastAsia" w:ascii="Times New Roman" w:hAnsi="Times New Roman" w:eastAsia="宋体" w:cs="宋体"/>
          <w:szCs w:val="15"/>
        </w:rPr>
        <w:t>。泄露、不正当地使用</w:t>
      </w:r>
      <w:r>
        <w:rPr>
          <w:rFonts w:hint="eastAsia" w:ascii="Times New Roman" w:hAnsi="Times New Roman" w:cs="宋体"/>
          <w:szCs w:val="15"/>
          <w:lang w:eastAsia="zh-CN"/>
        </w:rPr>
        <w:t>国家秘密、工作秘密、</w:t>
      </w:r>
      <w:r>
        <w:rPr>
          <w:rFonts w:hint="eastAsia" w:ascii="Times New Roman" w:hAnsi="Times New Roman" w:eastAsia="宋体" w:cs="宋体"/>
          <w:szCs w:val="15"/>
        </w:rPr>
        <w:t>商业秘密或者</w:t>
      </w:r>
      <w:r>
        <w:rPr>
          <w:rFonts w:hint="eastAsia" w:ascii="Times New Roman" w:hAnsi="Times New Roman" w:cs="宋体"/>
          <w:szCs w:val="15"/>
          <w:lang w:eastAsia="zh-CN"/>
        </w:rPr>
        <w:t>其他应当保密的</w:t>
      </w:r>
      <w:r>
        <w:rPr>
          <w:rFonts w:hint="eastAsia" w:ascii="Times New Roman" w:hAnsi="Times New Roman" w:eastAsia="宋体" w:cs="宋体"/>
          <w:szCs w:val="15"/>
        </w:rPr>
        <w:t>信息，应当承担</w:t>
      </w:r>
      <w:r>
        <w:rPr>
          <w:rFonts w:hint="eastAsia" w:ascii="Times New Roman" w:hAnsi="Times New Roman" w:cs="宋体"/>
          <w:szCs w:val="15"/>
          <w:lang w:eastAsia="zh-CN"/>
        </w:rPr>
        <w:t>相应</w:t>
      </w:r>
      <w:r>
        <w:rPr>
          <w:rFonts w:hint="eastAsia" w:ascii="Times New Roman" w:hAnsi="Times New Roman" w:eastAsia="宋体" w:cs="宋体"/>
          <w:szCs w:val="15"/>
        </w:rPr>
        <w:t>责任。其他应当保密的信息由双方在</w:t>
      </w:r>
      <w:r>
        <w:rPr>
          <w:rFonts w:hint="eastAsia" w:ascii="Times New Roman" w:hAnsi="Times New Roman" w:eastAsia="宋体" w:cs="宋体"/>
          <w:b/>
          <w:bCs/>
          <w:szCs w:val="15"/>
        </w:rPr>
        <w:t>【政府采购合同专用条款】</w:t>
      </w:r>
      <w:r>
        <w:rPr>
          <w:rFonts w:hint="eastAsia" w:ascii="Times New Roman" w:hAnsi="Times New Roman" w:eastAsia="宋体" w:cs="宋体"/>
          <w:szCs w:val="15"/>
        </w:rPr>
        <w:t>中约定。</w:t>
      </w:r>
    </w:p>
    <w:p w14:paraId="0BCBFA04">
      <w:pPr>
        <w:autoSpaceDE w:val="0"/>
        <w:autoSpaceDN w:val="0"/>
        <w:adjustRightInd w:val="0"/>
        <w:snapToGrid w:val="0"/>
        <w:spacing w:before="0" w:line="400" w:lineRule="exact"/>
        <w:jc w:val="left"/>
        <w:rPr>
          <w:rFonts w:ascii="Times New Roman" w:hAnsi="Times New Roman"/>
          <w:b/>
          <w:bCs/>
          <w:color w:val="auto"/>
          <w:sz w:val="24"/>
          <w:highlight w:val="none"/>
        </w:rPr>
      </w:pPr>
      <w:r>
        <w:rPr>
          <w:rFonts w:hint="eastAsia" w:ascii="Times New Roman" w:hAnsi="Times New Roman"/>
          <w:b/>
          <w:bCs/>
          <w:color w:val="auto"/>
          <w:sz w:val="24"/>
          <w:highlight w:val="none"/>
        </w:rPr>
        <w:t>1</w:t>
      </w:r>
      <w:r>
        <w:rPr>
          <w:rFonts w:hint="eastAsia" w:ascii="Times New Roman" w:hAnsi="Times New Roman"/>
          <w:b/>
          <w:bCs/>
          <w:color w:val="auto"/>
          <w:sz w:val="24"/>
          <w:highlight w:val="none"/>
          <w:lang w:eastAsia="zh-CN"/>
        </w:rPr>
        <w:t>2</w:t>
      </w:r>
      <w:r>
        <w:rPr>
          <w:rFonts w:hint="eastAsia" w:ascii="Times New Roman" w:hAnsi="Times New Roman"/>
          <w:b/>
          <w:bCs/>
          <w:color w:val="auto"/>
          <w:sz w:val="24"/>
          <w:highlight w:val="none"/>
        </w:rPr>
        <w:t>.</w:t>
      </w:r>
      <w:r>
        <w:rPr>
          <w:rFonts w:hint="eastAsia" w:ascii="Times New Roman" w:hAnsi="Times New Roman"/>
          <w:b/>
          <w:bCs/>
          <w:color w:val="auto"/>
          <w:sz w:val="24"/>
          <w:highlight w:val="none"/>
          <w:lang w:val="en-US" w:eastAsia="zh-CN"/>
        </w:rPr>
        <w:t xml:space="preserve"> </w:t>
      </w:r>
      <w:r>
        <w:rPr>
          <w:rFonts w:hint="eastAsia" w:ascii="Times New Roman" w:hAnsi="Times New Roman"/>
          <w:b/>
          <w:bCs/>
          <w:color w:val="auto"/>
          <w:sz w:val="24"/>
          <w:highlight w:val="none"/>
        </w:rPr>
        <w:t>合同价款支付</w:t>
      </w:r>
    </w:p>
    <w:p w14:paraId="3F017FFA">
      <w:pPr>
        <w:autoSpaceDE/>
        <w:autoSpaceDN/>
        <w:adjustRightInd w:val="0"/>
        <w:snapToGrid w:val="0"/>
        <w:spacing w:before="0" w:line="400" w:lineRule="exact"/>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1</w:t>
      </w:r>
      <w:r>
        <w:rPr>
          <w:rFonts w:hint="eastAsia" w:ascii="Times New Roman" w:hAnsi="Times New Roman"/>
          <w:color w:val="auto"/>
          <w:szCs w:val="21"/>
          <w:highlight w:val="none"/>
          <w:lang w:eastAsia="zh-CN"/>
        </w:rPr>
        <w:t>2</w:t>
      </w:r>
      <w:r>
        <w:rPr>
          <w:rFonts w:hint="eastAsia" w:ascii="Times New Roman" w:hAnsi="Times New Roman"/>
          <w:color w:val="auto"/>
          <w:szCs w:val="21"/>
          <w:highlight w:val="none"/>
        </w:rPr>
        <w:t xml:space="preserve">.1 </w:t>
      </w:r>
      <w:r>
        <w:rPr>
          <w:rFonts w:hint="eastAsia" w:ascii="Times New Roman" w:hAnsi="Times New Roman"/>
          <w:color w:val="auto"/>
          <w:szCs w:val="21"/>
          <w:highlight w:val="none"/>
          <w:lang w:eastAsia="zh-CN"/>
        </w:rPr>
        <w:t>合同价款支付</w:t>
      </w:r>
      <w:r>
        <w:rPr>
          <w:rFonts w:hint="eastAsia" w:ascii="Times New Roman" w:hAnsi="Times New Roman"/>
          <w:color w:val="auto"/>
          <w:szCs w:val="21"/>
          <w:highlight w:val="none"/>
        </w:rPr>
        <w:t>按照国库集中支付</w:t>
      </w:r>
      <w:r>
        <w:rPr>
          <w:rFonts w:hint="eastAsia" w:ascii="Times New Roman" w:hAnsi="Times New Roman"/>
          <w:color w:val="auto"/>
          <w:szCs w:val="21"/>
          <w:highlight w:val="none"/>
          <w:lang w:eastAsia="zh-CN"/>
        </w:rPr>
        <w:t>制度及财政管理相关</w:t>
      </w:r>
      <w:r>
        <w:rPr>
          <w:rFonts w:hint="eastAsia" w:ascii="Times New Roman" w:hAnsi="Times New Roman"/>
          <w:color w:val="auto"/>
          <w:szCs w:val="21"/>
          <w:highlight w:val="none"/>
        </w:rPr>
        <w:t>规定执行。</w:t>
      </w:r>
    </w:p>
    <w:p w14:paraId="62963EA4">
      <w:pPr>
        <w:spacing w:line="400" w:lineRule="exact"/>
        <w:ind w:firstLine="420" w:firstLineChars="200"/>
        <w:outlineLvl w:val="9"/>
        <w:rPr>
          <w:rFonts w:hint="eastAsia" w:ascii="Times New Roman" w:hAnsi="Times New Roman" w:eastAsia="宋体"/>
          <w:color w:val="auto"/>
          <w:highlight w:val="none"/>
          <w:lang w:eastAsia="zh-CN"/>
        </w:rPr>
      </w:pPr>
      <w:r>
        <w:rPr>
          <w:rFonts w:hint="eastAsia" w:ascii="Times New Roman" w:hAnsi="Times New Roman" w:cs="Times New Roman"/>
          <w:b w:val="0"/>
          <w:bCs w:val="0"/>
          <w:color w:val="auto"/>
          <w:sz w:val="21"/>
          <w:szCs w:val="21"/>
          <w:highlight w:val="none"/>
          <w:lang w:val="en-US" w:eastAsia="zh-CN"/>
        </w:rPr>
        <w:t xml:space="preserve">12.2 </w:t>
      </w:r>
      <w:r>
        <w:rPr>
          <w:rFonts w:hint="eastAsia" w:ascii="Times New Roman" w:hAnsi="Times New Roman" w:eastAsia="宋体" w:cs="Times New Roman"/>
          <w:b w:val="0"/>
          <w:bCs w:val="0"/>
          <w:color w:val="auto"/>
          <w:kern w:val="2"/>
          <w:sz w:val="21"/>
          <w:szCs w:val="21"/>
          <w:highlight w:val="none"/>
        </w:rPr>
        <w:t>对于满足合同约定支付条件的，</w:t>
      </w:r>
      <w:r>
        <w:rPr>
          <w:rFonts w:hint="eastAsia" w:ascii="Times New Roman" w:hAnsi="Times New Roman" w:eastAsia="宋体" w:cs="Times New Roman"/>
          <w:b w:val="0"/>
          <w:bCs w:val="0"/>
          <w:color w:val="auto"/>
          <w:kern w:val="2"/>
          <w:sz w:val="21"/>
          <w:szCs w:val="21"/>
          <w:highlight w:val="none"/>
          <w:lang w:val="en-US" w:eastAsia="zh-CN"/>
        </w:rPr>
        <w:t>甲方</w:t>
      </w:r>
      <w:r>
        <w:rPr>
          <w:rFonts w:hint="eastAsia" w:ascii="Times New Roman" w:hAnsi="Times New Roman"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Times New Roman" w:hAnsi="Times New Roman" w:eastAsia="宋体" w:cs="Times New Roman"/>
          <w:b w:val="0"/>
          <w:bCs w:val="0"/>
          <w:color w:val="auto"/>
          <w:kern w:val="2"/>
          <w:sz w:val="21"/>
          <w:szCs w:val="21"/>
          <w:highlight w:val="none"/>
        </w:rPr>
        <w:t>将资金支付到合同约定的</w:t>
      </w:r>
      <w:r>
        <w:rPr>
          <w:rFonts w:hint="eastAsia" w:ascii="Times New Roman" w:hAnsi="Times New Roman" w:cs="Times New Roman"/>
          <w:b w:val="0"/>
          <w:bCs w:val="0"/>
          <w:color w:val="auto"/>
          <w:kern w:val="2"/>
          <w:sz w:val="21"/>
          <w:szCs w:val="21"/>
          <w:highlight w:val="none"/>
          <w:lang w:eastAsia="zh-CN"/>
        </w:rPr>
        <w:t>乙方</w:t>
      </w:r>
      <w:r>
        <w:rPr>
          <w:rFonts w:hint="eastAsia" w:ascii="Times New Roman" w:hAnsi="Times New Roman"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Times New Roman" w:hAnsi="Times New Roman" w:eastAsia="宋体" w:cs="Times New Roman"/>
          <w:b w:val="0"/>
          <w:bCs w:val="0"/>
          <w:color w:val="auto"/>
          <w:kern w:val="2"/>
          <w:sz w:val="21"/>
          <w:szCs w:val="21"/>
          <w:highlight w:val="none"/>
          <w:lang w:val="en-US" w:eastAsia="zh-CN"/>
        </w:rPr>
        <w:t>乙方</w:t>
      </w:r>
      <w:r>
        <w:rPr>
          <w:rFonts w:hint="eastAsia" w:ascii="Times New Roman" w:hAnsi="Times New Roman" w:eastAsia="宋体" w:cs="Times New Roman"/>
          <w:b w:val="0"/>
          <w:bCs w:val="0"/>
          <w:color w:val="auto"/>
          <w:kern w:val="2"/>
          <w:sz w:val="21"/>
          <w:szCs w:val="21"/>
          <w:highlight w:val="none"/>
        </w:rPr>
        <w:t>付款的条件。具体合同价款支付时间在【</w:t>
      </w:r>
      <w:r>
        <w:rPr>
          <w:rFonts w:hint="eastAsia" w:ascii="Times New Roman" w:hAnsi="Times New Roman" w:eastAsia="宋体" w:cs="Times New Roman"/>
          <w:b/>
          <w:bCs/>
          <w:color w:val="auto"/>
          <w:kern w:val="2"/>
          <w:sz w:val="21"/>
          <w:szCs w:val="21"/>
          <w:highlight w:val="none"/>
        </w:rPr>
        <w:t>政府采购合同专用条款</w:t>
      </w:r>
      <w:r>
        <w:rPr>
          <w:rFonts w:hint="eastAsia" w:ascii="Times New Roman" w:hAnsi="Times New Roman" w:eastAsia="宋体" w:cs="Times New Roman"/>
          <w:b w:val="0"/>
          <w:bCs w:val="0"/>
          <w:color w:val="auto"/>
          <w:kern w:val="2"/>
          <w:sz w:val="21"/>
          <w:szCs w:val="21"/>
          <w:highlight w:val="none"/>
        </w:rPr>
        <w:t>】中</w:t>
      </w:r>
      <w:r>
        <w:rPr>
          <w:rFonts w:hint="eastAsia" w:ascii="Times New Roman" w:hAnsi="Times New Roman" w:cs="Times New Roman"/>
          <w:b w:val="0"/>
          <w:bCs w:val="0"/>
          <w:color w:val="auto"/>
          <w:kern w:val="2"/>
          <w:sz w:val="21"/>
          <w:szCs w:val="21"/>
          <w:highlight w:val="none"/>
          <w:lang w:eastAsia="zh-CN"/>
        </w:rPr>
        <w:t>约</w:t>
      </w:r>
      <w:r>
        <w:rPr>
          <w:rFonts w:hint="eastAsia" w:ascii="Times New Roman" w:hAnsi="Times New Roman" w:eastAsia="宋体" w:cs="Times New Roman"/>
          <w:b w:val="0"/>
          <w:bCs w:val="0"/>
          <w:color w:val="auto"/>
          <w:kern w:val="2"/>
          <w:sz w:val="21"/>
          <w:szCs w:val="21"/>
          <w:highlight w:val="none"/>
        </w:rPr>
        <w:t>定。</w:t>
      </w:r>
    </w:p>
    <w:p w14:paraId="6D88028F">
      <w:pPr>
        <w:pStyle w:val="11"/>
        <w:spacing w:after="0" w:line="400" w:lineRule="exact"/>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1</w:t>
      </w:r>
      <w:r>
        <w:rPr>
          <w:rFonts w:hint="eastAsia" w:ascii="Times New Roman" w:hAnsi="Times New Roman"/>
          <w:b/>
          <w:bCs/>
          <w:color w:val="auto"/>
          <w:sz w:val="24"/>
          <w:szCs w:val="24"/>
          <w:highlight w:val="none"/>
          <w:lang w:eastAsia="zh-CN"/>
        </w:rPr>
        <w:t>3</w:t>
      </w:r>
      <w:r>
        <w:rPr>
          <w:rFonts w:hint="eastAsia" w:ascii="Times New Roman" w:hAnsi="Times New Roman"/>
          <w:b/>
          <w:bCs/>
          <w:color w:val="auto"/>
          <w:sz w:val="24"/>
          <w:szCs w:val="24"/>
          <w:highlight w:val="none"/>
        </w:rPr>
        <w:t>.</w:t>
      </w:r>
      <w:r>
        <w:rPr>
          <w:rFonts w:hint="eastAsia" w:ascii="Times New Roman" w:hAnsi="Times New Roman"/>
          <w:b/>
          <w:bCs/>
          <w:color w:val="auto"/>
          <w:sz w:val="24"/>
          <w:szCs w:val="24"/>
          <w:highlight w:val="none"/>
          <w:lang w:val="en-US" w:eastAsia="zh-CN"/>
        </w:rPr>
        <w:t xml:space="preserve"> </w:t>
      </w:r>
      <w:r>
        <w:rPr>
          <w:rFonts w:hint="eastAsia" w:ascii="Times New Roman" w:hAnsi="Times New Roman"/>
          <w:b/>
          <w:bCs/>
          <w:color w:val="auto"/>
          <w:sz w:val="24"/>
          <w:szCs w:val="24"/>
          <w:highlight w:val="none"/>
        </w:rPr>
        <w:t>履约保证金</w:t>
      </w:r>
    </w:p>
    <w:p w14:paraId="0C7B33F1">
      <w:pPr>
        <w:adjustRightInd w:val="0"/>
        <w:snapToGrid w:val="0"/>
        <w:spacing w:before="0" w:line="400" w:lineRule="exact"/>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szCs w:val="21"/>
          <w:highlight w:val="none"/>
          <w:lang w:eastAsia="zh-CN"/>
        </w:rPr>
        <w:t>3</w:t>
      </w:r>
      <w:r>
        <w:rPr>
          <w:rFonts w:hint="eastAsia" w:ascii="Times New Roman" w:hAnsi="Times New Roman"/>
          <w:color w:val="auto"/>
          <w:szCs w:val="21"/>
          <w:highlight w:val="none"/>
        </w:rPr>
        <w:t xml:space="preserve">.1 </w:t>
      </w:r>
      <w:r>
        <w:rPr>
          <w:rFonts w:hint="eastAsia" w:ascii="Times New Roman" w:hAnsi="Times New Roman" w:eastAsia="宋体" w:cs="宋体"/>
          <w:szCs w:val="15"/>
        </w:rPr>
        <w:t>乙方应当以支票、汇票、本票或者金融机构、担保机构出具的保函等非现金形式提交。</w:t>
      </w:r>
    </w:p>
    <w:p w14:paraId="10ABB684">
      <w:pPr>
        <w:adjustRightInd w:val="0"/>
        <w:snapToGrid w:val="0"/>
        <w:spacing w:before="0" w:line="400" w:lineRule="exact"/>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szCs w:val="21"/>
          <w:highlight w:val="none"/>
          <w:lang w:eastAsia="zh-CN"/>
        </w:rPr>
        <w:t>3</w:t>
      </w:r>
      <w:r>
        <w:rPr>
          <w:rFonts w:hint="eastAsia" w:ascii="Times New Roman" w:hAnsi="Times New Roman"/>
          <w:color w:val="auto"/>
          <w:szCs w:val="21"/>
          <w:highlight w:val="none"/>
        </w:rPr>
        <w:t>.2 如果乙方</w:t>
      </w:r>
      <w:r>
        <w:rPr>
          <w:rFonts w:hint="eastAsia" w:ascii="Times New Roman" w:hAnsi="Times New Roman"/>
          <w:color w:val="auto"/>
          <w:szCs w:val="21"/>
          <w:highlight w:val="none"/>
          <w:lang w:eastAsia="zh-CN"/>
        </w:rPr>
        <w:t>出现</w:t>
      </w:r>
      <w:r>
        <w:rPr>
          <w:rFonts w:hint="eastAsia" w:ascii="Times New Roman" w:hAnsi="Times New Roman" w:eastAsia="宋体" w:cs="宋体"/>
          <w:b/>
          <w:bCs/>
          <w:szCs w:val="15"/>
          <w:highlight w:val="none"/>
        </w:rPr>
        <w:t>【政府采购合同专用条款】</w:t>
      </w:r>
      <w:r>
        <w:rPr>
          <w:rFonts w:hint="eastAsia" w:ascii="Times New Roman" w:hAnsi="Times New Roman" w:cs="宋体"/>
          <w:b w:val="0"/>
          <w:bCs w:val="0"/>
          <w:szCs w:val="15"/>
          <w:highlight w:val="none"/>
          <w:lang w:eastAsia="zh-CN"/>
        </w:rPr>
        <w:t>约定</w:t>
      </w:r>
      <w:r>
        <w:rPr>
          <w:rFonts w:hint="eastAsia" w:ascii="Times New Roman" w:hAnsi="Times New Roman" w:cs="宋体"/>
          <w:b w:val="0"/>
          <w:bCs w:val="0"/>
          <w:szCs w:val="15"/>
          <w:lang w:eastAsia="zh-CN"/>
        </w:rPr>
        <w:t>情形的</w:t>
      </w:r>
      <w:r>
        <w:rPr>
          <w:rFonts w:hint="eastAsia" w:ascii="Times New Roman" w:hAnsi="Times New Roman"/>
          <w:color w:val="auto"/>
          <w:szCs w:val="21"/>
          <w:highlight w:val="none"/>
        </w:rPr>
        <w:t>，履约保证金不予退还；如果乙方未能按合同约定全面履行义务，甲方有权从履约保证金中取得补偿或赔偿，</w:t>
      </w:r>
      <w:r>
        <w:rPr>
          <w:rFonts w:hint="eastAsia" w:ascii="Times New Roman" w:hAnsi="Times New Roman"/>
          <w:color w:val="auto"/>
          <w:szCs w:val="21"/>
          <w:highlight w:val="none"/>
          <w:lang w:eastAsia="zh-CN"/>
        </w:rPr>
        <w:t>且</w:t>
      </w:r>
      <w:r>
        <w:rPr>
          <w:rFonts w:hint="eastAsia" w:ascii="Times New Roman" w:hAnsi="Times New Roman"/>
          <w:color w:val="auto"/>
          <w:szCs w:val="21"/>
          <w:highlight w:val="none"/>
        </w:rPr>
        <w:t>不影响甲方要求乙方承担合同约定的超过履约保证金的违约责任的权利。</w:t>
      </w:r>
    </w:p>
    <w:p w14:paraId="34C2D972">
      <w:pPr>
        <w:spacing w:line="400" w:lineRule="exact"/>
        <w:ind w:firstLine="420"/>
        <w:rPr>
          <w:rFonts w:ascii="Times New Roman" w:hAnsi="Times New Roman"/>
          <w:color w:val="auto"/>
          <w:highlight w:val="none"/>
        </w:rPr>
      </w:pPr>
      <w:r>
        <w:rPr>
          <w:rFonts w:hint="eastAsia" w:ascii="Times New Roman" w:hAnsi="Times New Roman"/>
          <w:color w:val="auto"/>
          <w:szCs w:val="21"/>
          <w:highlight w:val="none"/>
        </w:rPr>
        <w:t>1</w:t>
      </w:r>
      <w:r>
        <w:rPr>
          <w:rFonts w:hint="eastAsia" w:ascii="Times New Roman" w:hAnsi="Times New Roman"/>
          <w:color w:val="auto"/>
          <w:szCs w:val="21"/>
          <w:highlight w:val="none"/>
          <w:lang w:eastAsia="zh-CN"/>
        </w:rPr>
        <w:t>3</w:t>
      </w:r>
      <w:r>
        <w:rPr>
          <w:rFonts w:hint="eastAsia" w:ascii="Times New Roman" w:hAnsi="Times New Roman"/>
          <w:color w:val="auto"/>
          <w:szCs w:val="21"/>
          <w:highlight w:val="none"/>
        </w:rPr>
        <w:t>.3 甲方在项目通过验收后按照</w:t>
      </w:r>
      <w:r>
        <w:rPr>
          <w:rFonts w:hint="eastAsia" w:ascii="Times New Roman" w:hAnsi="Times New Roman"/>
          <w:b/>
          <w:color w:val="auto"/>
          <w:szCs w:val="21"/>
          <w:highlight w:val="none"/>
        </w:rPr>
        <w:t>【政府采购合同专用条款】</w:t>
      </w:r>
      <w:r>
        <w:rPr>
          <w:rFonts w:hint="eastAsia" w:ascii="Times New Roman" w:hAnsi="Times New Roman"/>
          <w:color w:val="auto"/>
          <w:szCs w:val="21"/>
          <w:highlight w:val="none"/>
        </w:rPr>
        <w:t>规定的时间内将履约保证金退还乙方；逾期退还的，乙方可要求甲方支付违约金，违约金按照</w:t>
      </w:r>
      <w:r>
        <w:rPr>
          <w:rFonts w:hint="eastAsia" w:ascii="Times New Roman" w:hAnsi="Times New Roman"/>
          <w:b/>
          <w:color w:val="auto"/>
          <w:szCs w:val="21"/>
          <w:highlight w:val="none"/>
        </w:rPr>
        <w:t>【政府采购合同专用条款】</w:t>
      </w:r>
      <w:r>
        <w:rPr>
          <w:rFonts w:hint="eastAsia" w:ascii="Times New Roman" w:hAnsi="Times New Roman"/>
          <w:color w:val="auto"/>
          <w:szCs w:val="21"/>
          <w:highlight w:val="none"/>
        </w:rPr>
        <w:t>规定支付。</w:t>
      </w:r>
    </w:p>
    <w:p w14:paraId="591BC924">
      <w:pPr>
        <w:autoSpaceDE w:val="0"/>
        <w:autoSpaceDN w:val="0"/>
        <w:adjustRightInd w:val="0"/>
        <w:snapToGrid w:val="0"/>
        <w:spacing w:before="0" w:line="400" w:lineRule="exact"/>
        <w:jc w:val="left"/>
        <w:rPr>
          <w:rFonts w:ascii="Times New Roman" w:hAnsi="Times New Roman"/>
          <w:b/>
          <w:color w:val="auto"/>
          <w:sz w:val="24"/>
          <w:highlight w:val="none"/>
        </w:rPr>
      </w:pPr>
      <w:r>
        <w:rPr>
          <w:rFonts w:hint="eastAsia" w:ascii="Times New Roman" w:hAnsi="Times New Roman"/>
          <w:b/>
          <w:bCs/>
          <w:color w:val="auto"/>
          <w:sz w:val="24"/>
          <w:highlight w:val="none"/>
        </w:rPr>
        <w:t>1</w:t>
      </w:r>
      <w:r>
        <w:rPr>
          <w:rFonts w:hint="eastAsia" w:ascii="Times New Roman" w:hAnsi="Times New Roman"/>
          <w:b/>
          <w:bCs/>
          <w:color w:val="auto"/>
          <w:sz w:val="24"/>
          <w:highlight w:val="none"/>
          <w:lang w:eastAsia="zh-CN"/>
        </w:rPr>
        <w:t>4</w:t>
      </w:r>
      <w:r>
        <w:rPr>
          <w:rFonts w:hint="eastAsia" w:ascii="Times New Roman" w:hAnsi="Times New Roman"/>
          <w:b/>
          <w:bCs/>
          <w:color w:val="auto"/>
          <w:sz w:val="24"/>
          <w:highlight w:val="none"/>
        </w:rPr>
        <w:t>.</w:t>
      </w:r>
      <w:r>
        <w:rPr>
          <w:rFonts w:hint="eastAsia" w:ascii="Times New Roman" w:hAnsi="Times New Roman"/>
          <w:b/>
          <w:bCs/>
          <w:color w:val="auto"/>
          <w:sz w:val="24"/>
          <w:highlight w:val="none"/>
          <w:lang w:val="en-US" w:eastAsia="zh-CN"/>
        </w:rPr>
        <w:t xml:space="preserve"> </w:t>
      </w:r>
      <w:r>
        <w:rPr>
          <w:rFonts w:hint="eastAsia" w:ascii="Times New Roman" w:hAnsi="Times New Roman"/>
          <w:b/>
          <w:color w:val="auto"/>
          <w:sz w:val="24"/>
          <w:highlight w:val="none"/>
        </w:rPr>
        <w:t>售后服务</w:t>
      </w:r>
    </w:p>
    <w:p w14:paraId="0E9D382A">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szCs w:val="21"/>
          <w:highlight w:val="none"/>
          <w:lang w:eastAsia="zh-CN"/>
        </w:rPr>
        <w:t>4</w:t>
      </w:r>
      <w:r>
        <w:rPr>
          <w:rFonts w:hint="eastAsia" w:ascii="Times New Roman" w:hAnsi="Times New Roman"/>
          <w:color w:val="auto"/>
          <w:szCs w:val="21"/>
          <w:highlight w:val="none"/>
        </w:rPr>
        <w:t>.1 除项目不涉及或采购活动中明确约定无须承担外，乙方还应提供下列服务：</w:t>
      </w:r>
    </w:p>
    <w:p w14:paraId="67D16D23">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（1）货物的现场移动、安装、调试、启动监督及技术支持；</w:t>
      </w:r>
    </w:p>
    <w:p w14:paraId="02E98E4D">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（2）提供货物组装和维修所需的专用工具和辅助材料；</w:t>
      </w:r>
    </w:p>
    <w:p w14:paraId="51D72D04">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（3）在</w:t>
      </w:r>
      <w:r>
        <w:rPr>
          <w:rFonts w:hint="eastAsia" w:ascii="Times New Roman" w:hAnsi="Times New Roman" w:eastAsia="宋体" w:cs="宋体"/>
          <w:b/>
          <w:bCs/>
          <w:szCs w:val="15"/>
          <w:highlight w:val="none"/>
        </w:rPr>
        <w:t>【政府采购合同专用条款】</w:t>
      </w:r>
      <w:r>
        <w:rPr>
          <w:rFonts w:hint="eastAsia" w:ascii="Times New Roman" w:hAnsi="Times New Roman"/>
          <w:color w:val="auto"/>
          <w:szCs w:val="21"/>
          <w:highlight w:val="none"/>
          <w:lang w:eastAsia="zh-CN"/>
        </w:rPr>
        <w:t>约定</w:t>
      </w:r>
      <w:r>
        <w:rPr>
          <w:rFonts w:hint="eastAsia" w:ascii="Times New Roman" w:hAnsi="Times New Roman"/>
          <w:color w:val="auto"/>
          <w:szCs w:val="21"/>
          <w:highlight w:val="none"/>
        </w:rPr>
        <w:t>的期限内对所有的货物实施运行监督、维修，但前提条件是该服务并不能免除乙方在质量保证期内所承担的义务；</w:t>
      </w:r>
    </w:p>
    <w:p w14:paraId="5DE02C9C">
      <w:pPr>
        <w:autoSpaceDE w:val="0"/>
        <w:autoSpaceDN w:val="0"/>
        <w:adjustRightInd w:val="0"/>
        <w:snapToGrid w:val="0"/>
        <w:spacing w:before="0" w:line="400" w:lineRule="exact"/>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（4）在制造商</w:t>
      </w:r>
      <w:r>
        <w:rPr>
          <w:rFonts w:hint="eastAsia" w:ascii="Times New Roman" w:hAnsi="Times New Roman"/>
          <w:color w:val="auto"/>
          <w:szCs w:val="21"/>
          <w:highlight w:val="none"/>
          <w:lang w:eastAsia="zh-CN"/>
        </w:rPr>
        <w:t>所在地</w:t>
      </w:r>
      <w:r>
        <w:rPr>
          <w:rFonts w:hint="eastAsia" w:ascii="Times New Roman" w:hAnsi="Times New Roman"/>
          <w:color w:val="auto"/>
          <w:szCs w:val="21"/>
          <w:highlight w:val="none"/>
        </w:rPr>
        <w:t>或</w:t>
      </w:r>
      <w:r>
        <w:rPr>
          <w:rFonts w:hint="eastAsia" w:ascii="Times New Roman" w:hAnsi="Times New Roman"/>
          <w:color w:val="auto"/>
          <w:szCs w:val="21"/>
          <w:highlight w:val="none"/>
          <w:lang w:eastAsia="zh-CN"/>
        </w:rPr>
        <w:t>指定</w:t>
      </w:r>
      <w:r>
        <w:rPr>
          <w:rFonts w:hint="eastAsia" w:ascii="Times New Roman" w:hAnsi="Times New Roman"/>
          <w:color w:val="auto"/>
          <w:szCs w:val="21"/>
          <w:highlight w:val="none"/>
        </w:rPr>
        <w:t>现场就货物的安装、启动、运营、维护</w:t>
      </w:r>
      <w:r>
        <w:rPr>
          <w:rFonts w:hint="eastAsia" w:ascii="Times New Roman" w:hAnsi="Times New Roman"/>
          <w:color w:val="auto"/>
          <w:szCs w:val="21"/>
          <w:highlight w:val="none"/>
          <w:lang w:eastAsia="zh-CN"/>
        </w:rPr>
        <w:t>、废弃处置等</w:t>
      </w:r>
      <w:r>
        <w:rPr>
          <w:rFonts w:hint="eastAsia" w:ascii="Times New Roman" w:hAnsi="Times New Roman"/>
          <w:color w:val="auto"/>
          <w:szCs w:val="21"/>
          <w:highlight w:val="none"/>
        </w:rPr>
        <w:t>对甲方操作人员进行培训</w:t>
      </w:r>
      <w:r>
        <w:rPr>
          <w:rFonts w:hint="eastAsia" w:ascii="Times New Roman" w:hAnsi="Times New Roman" w:cs="宋体"/>
          <w:szCs w:val="15"/>
          <w:lang w:eastAsia="zh-CN"/>
        </w:rPr>
        <w:t>；</w:t>
      </w:r>
    </w:p>
    <w:p w14:paraId="1C367D1F">
      <w:pPr>
        <w:pStyle w:val="40"/>
        <w:rPr>
          <w:rFonts w:hint="eastAsia" w:ascii="Times New Roman" w:hAnsi="Times New Roman" w:eastAsia="宋体" w:cs="宋体"/>
          <w:sz w:val="21"/>
          <w:szCs w:val="21"/>
        </w:rPr>
      </w:pPr>
      <w:r>
        <w:rPr>
          <w:rFonts w:hint="eastAsia" w:ascii="Times New Roman" w:hAnsi="Times New Roman" w:eastAsia="宋体" w:cs="宋体"/>
          <w:sz w:val="21"/>
          <w:szCs w:val="21"/>
        </w:rPr>
        <w:t>（5）依照法律、行政法规的规定或者按照</w:t>
      </w:r>
      <w:r>
        <w:rPr>
          <w:rFonts w:hint="eastAsia" w:ascii="Times New Roman" w:hAnsi="Times New Roman" w:eastAsia="宋体" w:cs="宋体"/>
          <w:b/>
          <w:bCs/>
          <w:sz w:val="21"/>
          <w:szCs w:val="21"/>
        </w:rPr>
        <w:t>【政府采购合同专用条款】</w:t>
      </w:r>
      <w:r>
        <w:rPr>
          <w:rFonts w:hint="eastAsia" w:ascii="Times New Roman" w:hAnsi="Times New Roman" w:eastAsia="宋体" w:cs="宋体"/>
          <w:sz w:val="21"/>
          <w:szCs w:val="21"/>
        </w:rPr>
        <w:t>约定，货物在有效使用年限届满后应予回收的，乙方负有自行或者委托第三人对货物予以回收的义务；</w:t>
      </w:r>
    </w:p>
    <w:p w14:paraId="14B63BDF">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6</w:t>
      </w:r>
      <w:r>
        <w:rPr>
          <w:rFonts w:hint="eastAsia" w:ascii="Times New Roman" w:hAnsi="Times New Roman"/>
          <w:color w:val="auto"/>
          <w:szCs w:val="21"/>
          <w:highlight w:val="none"/>
        </w:rPr>
        <w:t>）</w:t>
      </w:r>
      <w:r>
        <w:rPr>
          <w:rFonts w:hint="eastAsia" w:ascii="Times New Roman" w:hAnsi="Times New Roman"/>
          <w:b/>
          <w:color w:val="auto"/>
          <w:szCs w:val="21"/>
          <w:highlight w:val="none"/>
        </w:rPr>
        <w:t>【政府采购合同专用条款】</w:t>
      </w:r>
      <w:r>
        <w:rPr>
          <w:rFonts w:hint="eastAsia" w:ascii="Times New Roman" w:hAnsi="Times New Roman"/>
          <w:color w:val="auto"/>
          <w:szCs w:val="21"/>
          <w:highlight w:val="none"/>
        </w:rPr>
        <w:t>规定由乙方提供的其他服务。</w:t>
      </w:r>
    </w:p>
    <w:p w14:paraId="441DB04D">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rPr>
        <w:t>.2 乙方提供的</w:t>
      </w:r>
      <w:r>
        <w:rPr>
          <w:rFonts w:hint="eastAsia" w:ascii="Times New Roman" w:hAnsi="Times New Roman"/>
          <w:color w:val="auto"/>
          <w:szCs w:val="21"/>
          <w:highlight w:val="none"/>
          <w:lang w:eastAsia="zh-CN"/>
        </w:rPr>
        <w:t>售后</w:t>
      </w:r>
      <w:r>
        <w:rPr>
          <w:rFonts w:hint="eastAsia" w:ascii="Times New Roman" w:hAnsi="Times New Roman"/>
          <w:color w:val="auto"/>
          <w:szCs w:val="21"/>
          <w:highlight w:val="none"/>
        </w:rPr>
        <w:t>服务的费用</w:t>
      </w:r>
      <w:r>
        <w:rPr>
          <w:rFonts w:hint="eastAsia" w:ascii="Times New Roman" w:hAnsi="Times New Roman"/>
          <w:color w:val="auto"/>
          <w:szCs w:val="21"/>
          <w:highlight w:val="none"/>
          <w:lang w:val="en-US" w:eastAsia="zh-CN"/>
        </w:rPr>
        <w:t>已</w:t>
      </w:r>
      <w:r>
        <w:rPr>
          <w:rFonts w:hint="eastAsia" w:ascii="Times New Roman" w:hAnsi="Times New Roman"/>
          <w:color w:val="auto"/>
          <w:szCs w:val="21"/>
          <w:highlight w:val="none"/>
        </w:rPr>
        <w:t>包含在合同价款中，甲方不再另行支付。</w:t>
      </w:r>
    </w:p>
    <w:p w14:paraId="698D5BF3">
      <w:pPr>
        <w:adjustRightInd w:val="0"/>
        <w:snapToGrid w:val="0"/>
        <w:spacing w:before="0" w:line="400" w:lineRule="exact"/>
        <w:jc w:val="left"/>
        <w:rPr>
          <w:rFonts w:ascii="Times New Roman" w:hAnsi="Times New Roman"/>
          <w:b/>
          <w:bCs/>
          <w:color w:val="auto"/>
          <w:sz w:val="24"/>
          <w:highlight w:val="none"/>
        </w:rPr>
      </w:pPr>
      <w:r>
        <w:rPr>
          <w:rFonts w:hint="eastAsia" w:ascii="Times New Roman" w:hAnsi="Times New Roman"/>
          <w:b/>
          <w:bCs/>
          <w:color w:val="auto"/>
          <w:sz w:val="24"/>
          <w:highlight w:val="none"/>
        </w:rPr>
        <w:t>1</w:t>
      </w:r>
      <w:r>
        <w:rPr>
          <w:rFonts w:hint="eastAsia" w:ascii="Times New Roman" w:hAnsi="Times New Roman"/>
          <w:b/>
          <w:bCs/>
          <w:color w:val="auto"/>
          <w:sz w:val="24"/>
          <w:highlight w:val="none"/>
          <w:lang w:eastAsia="zh-CN"/>
        </w:rPr>
        <w:t>5</w:t>
      </w:r>
      <w:r>
        <w:rPr>
          <w:rFonts w:hint="eastAsia" w:ascii="Times New Roman" w:hAnsi="Times New Roman"/>
          <w:b/>
          <w:bCs/>
          <w:color w:val="auto"/>
          <w:sz w:val="24"/>
          <w:highlight w:val="none"/>
        </w:rPr>
        <w:t>.</w:t>
      </w:r>
      <w:r>
        <w:rPr>
          <w:rFonts w:hint="eastAsia" w:ascii="Times New Roman" w:hAnsi="Times New Roman"/>
          <w:b/>
          <w:bCs/>
          <w:color w:val="auto"/>
          <w:sz w:val="24"/>
          <w:highlight w:val="none"/>
          <w:lang w:val="en-US" w:eastAsia="zh-CN"/>
        </w:rPr>
        <w:t xml:space="preserve"> </w:t>
      </w:r>
      <w:r>
        <w:rPr>
          <w:rFonts w:hint="eastAsia" w:ascii="Times New Roman" w:hAnsi="Times New Roman"/>
          <w:b/>
          <w:bCs/>
          <w:color w:val="auto"/>
          <w:sz w:val="24"/>
          <w:highlight w:val="none"/>
        </w:rPr>
        <w:t>违约责任</w:t>
      </w:r>
    </w:p>
    <w:p w14:paraId="03BDD35B">
      <w:pPr>
        <w:adjustRightInd w:val="0"/>
        <w:snapToGrid w:val="0"/>
        <w:spacing w:before="0" w:line="400" w:lineRule="exact"/>
        <w:ind w:firstLine="420" w:firstLineChars="200"/>
        <w:jc w:val="left"/>
        <w:rPr>
          <w:rFonts w:hint="eastAsia" w:ascii="Times New Roman" w:hAnsi="Times New Roman"/>
          <w:bCs/>
          <w:color w:val="auto"/>
          <w:szCs w:val="21"/>
          <w:highlight w:val="none"/>
        </w:rPr>
      </w:pPr>
      <w:r>
        <w:rPr>
          <w:rFonts w:hint="eastAsia" w:ascii="Times New Roman" w:hAnsi="Times New Roman"/>
          <w:bCs/>
          <w:color w:val="auto"/>
          <w:szCs w:val="21"/>
          <w:highlight w:val="none"/>
        </w:rPr>
        <w:t>1</w:t>
      </w:r>
      <w:r>
        <w:rPr>
          <w:rFonts w:hint="eastAsia" w:ascii="Times New Roman" w:hAnsi="Times New Roman"/>
          <w:bCs/>
          <w:color w:val="auto"/>
          <w:szCs w:val="21"/>
          <w:highlight w:val="none"/>
          <w:lang w:eastAsia="zh-CN"/>
        </w:rPr>
        <w:t>5</w:t>
      </w:r>
      <w:r>
        <w:rPr>
          <w:rFonts w:hint="eastAsia" w:ascii="Times New Roman" w:hAnsi="Times New Roman"/>
          <w:bCs/>
          <w:color w:val="auto"/>
          <w:szCs w:val="21"/>
          <w:highlight w:val="none"/>
        </w:rPr>
        <w:t>.1质量瑕疵的</w:t>
      </w:r>
      <w:r>
        <w:rPr>
          <w:rFonts w:hint="eastAsia" w:ascii="Times New Roman" w:hAnsi="Times New Roman"/>
          <w:bCs/>
          <w:color w:val="auto"/>
          <w:szCs w:val="21"/>
          <w:highlight w:val="none"/>
          <w:lang w:eastAsia="zh-CN"/>
        </w:rPr>
        <w:t>违约责任</w:t>
      </w:r>
    </w:p>
    <w:p w14:paraId="2A2047CA">
      <w:pPr>
        <w:autoSpaceDE w:val="0"/>
        <w:autoSpaceDN w:val="0"/>
        <w:adjustRightInd w:val="0"/>
        <w:snapToGrid w:val="0"/>
        <w:spacing w:before="0" w:line="400" w:lineRule="exact"/>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乙方</w:t>
      </w:r>
      <w:r>
        <w:rPr>
          <w:rFonts w:hint="eastAsia" w:ascii="Times New Roman" w:hAnsi="Times New Roman"/>
          <w:color w:val="auto"/>
          <w:szCs w:val="21"/>
          <w:highlight w:val="none"/>
          <w:lang w:eastAsia="zh-CN"/>
        </w:rPr>
        <w:t>提供</w:t>
      </w:r>
      <w:r>
        <w:rPr>
          <w:rFonts w:hint="eastAsia" w:ascii="Times New Roman" w:hAnsi="Times New Roman"/>
          <w:color w:val="auto"/>
          <w:szCs w:val="21"/>
          <w:highlight w:val="none"/>
        </w:rPr>
        <w:t>的产品不符合</w:t>
      </w:r>
      <w:r>
        <w:rPr>
          <w:rFonts w:hint="eastAsia" w:ascii="Times New Roman" w:hAnsi="Times New Roman"/>
          <w:color w:val="auto"/>
          <w:szCs w:val="21"/>
          <w:highlight w:val="none"/>
          <w:lang w:eastAsia="zh-CN"/>
        </w:rPr>
        <w:t>合同约定的</w:t>
      </w:r>
      <w:r>
        <w:rPr>
          <w:rFonts w:hint="eastAsia" w:ascii="Times New Roman" w:hAnsi="Times New Roman"/>
          <w:color w:val="auto"/>
          <w:szCs w:val="21"/>
          <w:highlight w:val="none"/>
        </w:rPr>
        <w:t>质量标准或存在产品质量缺陷，</w:t>
      </w:r>
      <w:r>
        <w:rPr>
          <w:rFonts w:hint="eastAsia" w:ascii="Times New Roman" w:hAnsi="Times New Roman"/>
          <w:color w:val="auto"/>
          <w:szCs w:val="21"/>
          <w:highlight w:val="none"/>
          <w:lang w:eastAsia="zh-CN"/>
        </w:rPr>
        <w:t>甲方有权要求乙方根据</w:t>
      </w:r>
      <w:r>
        <w:rPr>
          <w:rFonts w:hint="eastAsia" w:ascii="Times New Roman" w:hAnsi="Times New Roman"/>
          <w:b/>
          <w:color w:val="auto"/>
          <w:szCs w:val="21"/>
          <w:highlight w:val="none"/>
        </w:rPr>
        <w:t>【政府采购合同专用条款】</w:t>
      </w:r>
      <w:r>
        <w:rPr>
          <w:rFonts w:hint="eastAsia" w:ascii="Times New Roman" w:hAnsi="Times New Roman"/>
          <w:b w:val="0"/>
          <w:bCs/>
          <w:color w:val="auto"/>
          <w:szCs w:val="21"/>
          <w:highlight w:val="none"/>
          <w:lang w:eastAsia="zh-CN"/>
        </w:rPr>
        <w:t>要求</w:t>
      </w:r>
      <w:r>
        <w:rPr>
          <w:rFonts w:hint="eastAsia" w:ascii="Times New Roman" w:hAnsi="Times New Roman"/>
          <w:color w:val="auto"/>
          <w:szCs w:val="21"/>
          <w:highlight w:val="none"/>
          <w:lang w:eastAsia="zh-CN"/>
        </w:rPr>
        <w:t>及时修理、重作、更换，并承担由此给甲</w:t>
      </w:r>
      <w:r>
        <w:rPr>
          <w:rFonts w:hint="eastAsia" w:ascii="Times New Roman" w:hAnsi="Times New Roman"/>
          <w:color w:val="auto"/>
          <w:szCs w:val="21"/>
          <w:highlight w:val="none"/>
        </w:rPr>
        <w:t>方</w:t>
      </w:r>
      <w:r>
        <w:rPr>
          <w:rFonts w:hint="eastAsia" w:ascii="Times New Roman" w:hAnsi="Times New Roman"/>
          <w:color w:val="auto"/>
          <w:szCs w:val="21"/>
          <w:highlight w:val="none"/>
          <w:lang w:eastAsia="zh-CN"/>
        </w:rPr>
        <w:t>造成的损失</w:t>
      </w:r>
      <w:r>
        <w:rPr>
          <w:rFonts w:hint="eastAsia" w:ascii="Times New Roman" w:hAnsi="Times New Roman"/>
          <w:color w:val="auto"/>
          <w:szCs w:val="21"/>
          <w:highlight w:val="none"/>
        </w:rPr>
        <w:t>。</w:t>
      </w:r>
    </w:p>
    <w:p w14:paraId="495EB9C7">
      <w:pPr>
        <w:autoSpaceDE w:val="0"/>
        <w:autoSpaceDN w:val="0"/>
        <w:adjustRightInd w:val="0"/>
        <w:snapToGrid w:val="0"/>
        <w:spacing w:before="0" w:line="400" w:lineRule="exact"/>
        <w:ind w:firstLine="420" w:firstLineChars="200"/>
        <w:jc w:val="left"/>
        <w:rPr>
          <w:rFonts w:ascii="Times New Roman" w:hAnsi="Times New Roman"/>
          <w:bCs/>
          <w:color w:val="auto"/>
          <w:szCs w:val="21"/>
          <w:highlight w:val="none"/>
        </w:rPr>
      </w:pPr>
      <w:r>
        <w:rPr>
          <w:rFonts w:hint="eastAsia" w:ascii="Times New Roman" w:hAnsi="Times New Roman"/>
          <w:bCs/>
          <w:color w:val="auto"/>
          <w:szCs w:val="21"/>
          <w:highlight w:val="none"/>
        </w:rPr>
        <w:t>1</w:t>
      </w:r>
      <w:r>
        <w:rPr>
          <w:rFonts w:hint="eastAsia" w:ascii="Times New Roman" w:hAnsi="Times New Roman"/>
          <w:bCs/>
          <w:color w:val="auto"/>
          <w:szCs w:val="21"/>
          <w:highlight w:val="none"/>
          <w:lang w:eastAsia="zh-CN"/>
        </w:rPr>
        <w:t>5</w:t>
      </w:r>
      <w:r>
        <w:rPr>
          <w:rFonts w:hint="eastAsia" w:ascii="Times New Roman" w:hAnsi="Times New Roman"/>
          <w:bCs/>
          <w:color w:val="auto"/>
          <w:szCs w:val="21"/>
          <w:highlight w:val="none"/>
        </w:rPr>
        <w:t>.2 迟延交货的违约责任</w:t>
      </w:r>
    </w:p>
    <w:p w14:paraId="1423A0B9">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（1）乙方应按照本合同规定的时间、地点交货和提供</w:t>
      </w:r>
      <w:r>
        <w:rPr>
          <w:rFonts w:hint="eastAsia" w:ascii="Times New Roman" w:hAnsi="Times New Roman"/>
          <w:color w:val="auto"/>
          <w:szCs w:val="21"/>
          <w:highlight w:val="none"/>
          <w:lang w:eastAsia="zh-CN"/>
        </w:rPr>
        <w:t>相关</w:t>
      </w:r>
      <w:r>
        <w:rPr>
          <w:rFonts w:hint="eastAsia" w:ascii="Times New Roman" w:hAnsi="Times New Roman"/>
          <w:color w:val="auto"/>
          <w:szCs w:val="21"/>
          <w:highlight w:val="none"/>
        </w:rPr>
        <w:t>服务。在履行合同过程中，如果乙方遇到可能</w:t>
      </w:r>
      <w:r>
        <w:rPr>
          <w:rFonts w:hint="eastAsia" w:ascii="Times New Roman" w:hAnsi="Times New Roman"/>
          <w:color w:val="auto"/>
          <w:szCs w:val="21"/>
          <w:highlight w:val="none"/>
          <w:lang w:eastAsia="zh-CN"/>
        </w:rPr>
        <w:t>影响</w:t>
      </w:r>
      <w:r>
        <w:rPr>
          <w:rFonts w:hint="eastAsia" w:ascii="Times New Roman" w:hAnsi="Times New Roman"/>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Times New Roman" w:hAnsi="Times New Roman"/>
          <w:color w:val="auto"/>
          <w:szCs w:val="21"/>
          <w:highlight w:val="none"/>
          <w:lang w:eastAsia="zh-CN"/>
        </w:rPr>
        <w:t>长</w:t>
      </w:r>
      <w:r>
        <w:rPr>
          <w:rFonts w:hint="eastAsia" w:ascii="Times New Roman" w:hAnsi="Times New Roman"/>
          <w:color w:val="auto"/>
          <w:szCs w:val="21"/>
          <w:highlight w:val="none"/>
        </w:rPr>
        <w:t>交货时间或延期提供服务。</w:t>
      </w:r>
    </w:p>
    <w:p w14:paraId="7538F184">
      <w:pPr>
        <w:autoSpaceDE w:val="0"/>
        <w:autoSpaceDN w:val="0"/>
        <w:adjustRightInd w:val="0"/>
        <w:snapToGrid w:val="0"/>
        <w:spacing w:before="0" w:line="400" w:lineRule="exact"/>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（2）如果乙方没有按照合同规定的时间交货和提供</w:t>
      </w:r>
      <w:r>
        <w:rPr>
          <w:rFonts w:hint="eastAsia" w:ascii="Times New Roman" w:hAnsi="Times New Roman"/>
          <w:color w:val="auto"/>
          <w:szCs w:val="21"/>
          <w:highlight w:val="none"/>
          <w:lang w:eastAsia="zh-CN"/>
        </w:rPr>
        <w:t>相关</w:t>
      </w:r>
      <w:r>
        <w:rPr>
          <w:rFonts w:hint="eastAsia" w:ascii="Times New Roman" w:hAnsi="Times New Roman"/>
          <w:color w:val="auto"/>
          <w:szCs w:val="21"/>
          <w:highlight w:val="none"/>
        </w:rPr>
        <w:t>服务，甲方有权从货款中扣除误期赔偿费而不影响合同项下的其他补救方法，赔偿费按</w:t>
      </w:r>
      <w:r>
        <w:rPr>
          <w:rFonts w:hint="eastAsia" w:ascii="Times New Roman" w:hAnsi="Times New Roman"/>
          <w:b/>
          <w:color w:val="auto"/>
          <w:szCs w:val="21"/>
          <w:highlight w:val="none"/>
        </w:rPr>
        <w:t>【政府采购合同专用条款】</w:t>
      </w:r>
      <w:r>
        <w:rPr>
          <w:rFonts w:hint="eastAsia" w:ascii="Times New Roman" w:hAnsi="Times New Roman"/>
          <w:color w:val="auto"/>
          <w:szCs w:val="21"/>
          <w:highlight w:val="none"/>
        </w:rPr>
        <w:t>规定执行。如果涉及公共利益，且赔偿金额无法弥补公共利益损失，</w:t>
      </w:r>
      <w:r>
        <w:rPr>
          <w:rFonts w:hint="eastAsia" w:ascii="Times New Roman" w:hAnsi="Times New Roman"/>
          <w:color w:val="auto"/>
          <w:szCs w:val="21"/>
          <w:highlight w:val="none"/>
          <w:lang w:eastAsia="zh-CN"/>
        </w:rPr>
        <w:t>甲方</w:t>
      </w:r>
      <w:r>
        <w:rPr>
          <w:rFonts w:hint="eastAsia" w:ascii="Times New Roman" w:hAnsi="Times New Roman"/>
          <w:color w:val="auto"/>
          <w:szCs w:val="21"/>
          <w:highlight w:val="none"/>
        </w:rPr>
        <w:t>可要求继续履行或者</w:t>
      </w:r>
      <w:r>
        <w:rPr>
          <w:rFonts w:hint="eastAsia" w:ascii="Times New Roman" w:hAnsi="Times New Roman"/>
          <w:color w:val="auto"/>
          <w:szCs w:val="21"/>
          <w:highlight w:val="none"/>
          <w:lang w:eastAsia="zh-CN"/>
        </w:rPr>
        <w:t>采取其他补救措施</w:t>
      </w:r>
      <w:r>
        <w:rPr>
          <w:rFonts w:hint="eastAsia" w:ascii="Times New Roman" w:hAnsi="Times New Roman"/>
          <w:color w:val="auto"/>
          <w:szCs w:val="21"/>
          <w:highlight w:val="none"/>
        </w:rPr>
        <w:t>。</w:t>
      </w:r>
    </w:p>
    <w:p w14:paraId="424A4B16">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szCs w:val="21"/>
          <w:highlight w:val="none"/>
          <w:lang w:eastAsia="zh-CN"/>
        </w:rPr>
        <w:t>5</w:t>
      </w:r>
      <w:r>
        <w:rPr>
          <w:rFonts w:hint="eastAsia" w:ascii="Times New Roman" w:hAnsi="Times New Roman"/>
          <w:color w:val="auto"/>
          <w:szCs w:val="21"/>
          <w:highlight w:val="none"/>
        </w:rPr>
        <w:t>.3 迟延支付的违约责任</w:t>
      </w:r>
    </w:p>
    <w:p w14:paraId="2E584681">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甲方存在迟延支付乙方合同款项的，应当承担</w:t>
      </w:r>
      <w:r>
        <w:rPr>
          <w:rFonts w:hint="eastAsia" w:ascii="Times New Roman" w:hAnsi="Times New Roman"/>
          <w:b/>
          <w:bCs/>
          <w:color w:val="auto"/>
          <w:szCs w:val="21"/>
          <w:highlight w:val="none"/>
        </w:rPr>
        <w:t>【政府采购合同专用条款】</w:t>
      </w:r>
      <w:r>
        <w:rPr>
          <w:rFonts w:hint="eastAsia" w:ascii="Times New Roman" w:hAnsi="Times New Roman"/>
          <w:color w:val="auto"/>
          <w:szCs w:val="21"/>
          <w:highlight w:val="none"/>
        </w:rPr>
        <w:t>规定的逾期付款利息。</w:t>
      </w:r>
    </w:p>
    <w:p w14:paraId="57EFD976">
      <w:pPr>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bCs/>
          <w:color w:val="auto"/>
          <w:szCs w:val="21"/>
          <w:highlight w:val="none"/>
        </w:rPr>
        <w:t>1</w:t>
      </w:r>
      <w:r>
        <w:rPr>
          <w:rFonts w:hint="eastAsia" w:ascii="Times New Roman" w:hAnsi="Times New Roman"/>
          <w:bCs/>
          <w:color w:val="auto"/>
          <w:szCs w:val="21"/>
          <w:highlight w:val="none"/>
          <w:lang w:eastAsia="zh-CN"/>
        </w:rPr>
        <w:t>5</w:t>
      </w:r>
      <w:r>
        <w:rPr>
          <w:rFonts w:hint="eastAsia" w:ascii="Times New Roman" w:hAnsi="Times New Roman"/>
          <w:bCs/>
          <w:color w:val="auto"/>
          <w:szCs w:val="21"/>
          <w:highlight w:val="none"/>
        </w:rPr>
        <w:t>.4其他违约责任根据项目实际需要按</w:t>
      </w:r>
      <w:r>
        <w:rPr>
          <w:rFonts w:hint="eastAsia" w:ascii="Times New Roman" w:hAnsi="Times New Roman"/>
          <w:b/>
          <w:bCs/>
          <w:color w:val="auto"/>
          <w:szCs w:val="21"/>
          <w:highlight w:val="none"/>
        </w:rPr>
        <w:t>【政府采购合同专用条款】</w:t>
      </w:r>
      <w:r>
        <w:rPr>
          <w:rFonts w:hint="eastAsia" w:ascii="Times New Roman" w:hAnsi="Times New Roman"/>
          <w:color w:val="auto"/>
          <w:szCs w:val="21"/>
          <w:highlight w:val="none"/>
        </w:rPr>
        <w:t>规定执行。</w:t>
      </w:r>
    </w:p>
    <w:p w14:paraId="75EDB8C5">
      <w:pPr>
        <w:numPr>
          <w:ilvl w:val="0"/>
          <w:numId w:val="32"/>
        </w:numPr>
        <w:autoSpaceDE w:val="0"/>
        <w:autoSpaceDN w:val="0"/>
        <w:adjustRightInd w:val="0"/>
        <w:snapToGrid w:val="0"/>
        <w:spacing w:before="0" w:line="400" w:lineRule="exact"/>
        <w:jc w:val="left"/>
        <w:rPr>
          <w:rFonts w:ascii="Times New Roman" w:hAnsi="Times New Roman"/>
          <w:b/>
          <w:color w:val="auto"/>
          <w:sz w:val="24"/>
          <w:highlight w:val="none"/>
        </w:rPr>
      </w:pPr>
      <w:r>
        <w:rPr>
          <w:rFonts w:hint="eastAsia" w:ascii="Times New Roman" w:hAnsi="Times New Roman"/>
          <w:b/>
          <w:color w:val="auto"/>
          <w:sz w:val="24"/>
          <w:highlight w:val="none"/>
        </w:rPr>
        <w:t>合同变更</w:t>
      </w:r>
      <w:r>
        <w:rPr>
          <w:rFonts w:hint="eastAsia" w:ascii="Times New Roman" w:hAnsi="Times New Roman"/>
          <w:b/>
          <w:color w:val="auto"/>
          <w:sz w:val="24"/>
          <w:highlight w:val="none"/>
          <w:lang w:eastAsia="zh-CN"/>
        </w:rPr>
        <w:t>、中止与终止</w:t>
      </w:r>
    </w:p>
    <w:p w14:paraId="1D1E9207">
      <w:pPr>
        <w:autoSpaceDE/>
        <w:autoSpaceDN/>
        <w:adjustRightInd w:val="0"/>
        <w:snapToGrid w:val="0"/>
        <w:spacing w:before="0" w:line="400" w:lineRule="exact"/>
        <w:ind w:firstLine="0" w:firstLineChars="0"/>
        <w:jc w:val="left"/>
        <w:rPr>
          <w:rFonts w:hint="eastAsia" w:ascii="Times New Roman" w:hAnsi="Times New Roman"/>
          <w:color w:val="auto"/>
          <w:szCs w:val="21"/>
          <w:highlight w:val="none"/>
        </w:rPr>
      </w:pP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1</w:t>
      </w:r>
      <w:r>
        <w:rPr>
          <w:rFonts w:hint="eastAsia" w:ascii="Times New Roman" w:hAnsi="Times New Roman"/>
          <w:color w:val="auto"/>
          <w:szCs w:val="21"/>
          <w:highlight w:val="none"/>
          <w:lang w:val="en-US" w:eastAsia="zh-CN"/>
        </w:rPr>
        <w:t>6</w:t>
      </w:r>
      <w:r>
        <w:rPr>
          <w:rFonts w:hint="eastAsia" w:ascii="Times New Roman" w:hAnsi="Times New Roman"/>
          <w:color w:val="auto"/>
          <w:szCs w:val="21"/>
          <w:highlight w:val="none"/>
        </w:rPr>
        <w:t>.1合同的</w:t>
      </w:r>
      <w:r>
        <w:rPr>
          <w:rFonts w:hint="eastAsia" w:ascii="Times New Roman" w:hAnsi="Times New Roman"/>
          <w:color w:val="auto"/>
          <w:szCs w:val="21"/>
          <w:highlight w:val="none"/>
          <w:lang w:eastAsia="zh-CN"/>
        </w:rPr>
        <w:t>变更</w:t>
      </w:r>
    </w:p>
    <w:p w14:paraId="1C748B19">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lang w:eastAsia="zh-CN"/>
        </w:rPr>
        <w:t>政府采购合同履行中，</w:t>
      </w:r>
      <w:r>
        <w:rPr>
          <w:rFonts w:hint="eastAsia" w:ascii="Times New Roman" w:hAnsi="Times New Roman"/>
          <w:color w:val="auto"/>
          <w:szCs w:val="21"/>
          <w:highlight w:val="none"/>
        </w:rPr>
        <w:t>在不改变合同其他条款的前提下，甲方可以在合同价款10%的范围内追加与合同标的相同的货物，并就此与乙方协商</w:t>
      </w:r>
      <w:r>
        <w:rPr>
          <w:rFonts w:hint="eastAsia" w:ascii="Times New Roman" w:hAnsi="Times New Roman"/>
          <w:color w:val="auto"/>
          <w:szCs w:val="21"/>
          <w:highlight w:val="none"/>
          <w:lang w:eastAsia="zh-CN"/>
        </w:rPr>
        <w:t>一致后</w:t>
      </w:r>
      <w:r>
        <w:rPr>
          <w:rFonts w:hint="eastAsia" w:ascii="Times New Roman" w:hAnsi="Times New Roman"/>
          <w:color w:val="auto"/>
          <w:szCs w:val="21"/>
          <w:highlight w:val="none"/>
        </w:rPr>
        <w:t>签订补充协议。</w:t>
      </w:r>
    </w:p>
    <w:p w14:paraId="19618CD3">
      <w:pPr>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szCs w:val="21"/>
          <w:highlight w:val="none"/>
          <w:lang w:val="en-US" w:eastAsia="zh-CN"/>
        </w:rPr>
        <w:t>6</w:t>
      </w: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2</w:t>
      </w:r>
      <w:r>
        <w:rPr>
          <w:rFonts w:hint="eastAsia" w:ascii="Times New Roman" w:hAnsi="Times New Roman"/>
          <w:color w:val="auto"/>
          <w:szCs w:val="21"/>
          <w:highlight w:val="none"/>
        </w:rPr>
        <w:t>合同的中止</w:t>
      </w:r>
    </w:p>
    <w:p w14:paraId="63D8D295">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（1）合同履行过程中因供应商就采购文件、采购过程或结果提起投诉的，甲方认为有必要的，</w:t>
      </w:r>
      <w:r>
        <w:rPr>
          <w:rFonts w:hint="eastAsia" w:ascii="Times New Roman" w:hAnsi="Times New Roman"/>
          <w:color w:val="auto"/>
          <w:szCs w:val="21"/>
          <w:highlight w:val="none"/>
          <w:lang w:eastAsia="zh-CN"/>
        </w:rPr>
        <w:t>可以</w:t>
      </w:r>
      <w:r>
        <w:rPr>
          <w:rFonts w:hint="eastAsia" w:ascii="Times New Roman" w:hAnsi="Times New Roman"/>
          <w:color w:val="auto"/>
          <w:szCs w:val="21"/>
          <w:highlight w:val="none"/>
        </w:rPr>
        <w:t>中止合同的履行。</w:t>
      </w:r>
    </w:p>
    <w:p w14:paraId="180A142B">
      <w:pPr>
        <w:autoSpaceDE w:val="0"/>
        <w:autoSpaceDN w:val="0"/>
        <w:adjustRightInd w:val="0"/>
        <w:snapToGrid w:val="0"/>
        <w:spacing w:before="0" w:line="400" w:lineRule="exact"/>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（2）</w:t>
      </w:r>
      <w:r>
        <w:rPr>
          <w:rFonts w:hint="eastAsia" w:ascii="Times New Roman" w:hAnsi="Times New Roman"/>
          <w:color w:val="auto"/>
          <w:szCs w:val="21"/>
          <w:highlight w:val="none"/>
          <w:lang w:val="en-US" w:eastAsia="zh-CN"/>
        </w:rPr>
        <w:t>合同履行过程中，</w:t>
      </w:r>
      <w:r>
        <w:rPr>
          <w:rFonts w:hint="eastAsia" w:ascii="Times New Roman" w:hAnsi="Times New Roman"/>
          <w:color w:val="auto"/>
          <w:szCs w:val="21"/>
          <w:highlight w:val="none"/>
        </w:rPr>
        <w:t>如果乙方出现以下情形之一的：1．经营状况严重恶化；2．转移财产、抽逃资金，以逃避债务；3．丧失商业信誉；4．有丧失或者可能丧失履约能力的其他情形</w:t>
      </w:r>
      <w:r>
        <w:rPr>
          <w:rFonts w:hint="eastAsia" w:ascii="Times New Roman" w:hAnsi="Times New Roman"/>
          <w:color w:val="auto"/>
          <w:szCs w:val="21"/>
          <w:highlight w:val="none"/>
          <w:lang w:eastAsia="zh-CN"/>
        </w:rPr>
        <w:t>，乙方有义务及时告知甲方</w:t>
      </w:r>
      <w:r>
        <w:rPr>
          <w:rFonts w:hint="eastAsia" w:ascii="Times New Roman" w:hAnsi="Times New Roman"/>
          <w:color w:val="auto"/>
          <w:szCs w:val="21"/>
          <w:highlight w:val="none"/>
        </w:rPr>
        <w:t>。甲方</w:t>
      </w:r>
      <w:r>
        <w:rPr>
          <w:rFonts w:hint="eastAsia" w:ascii="Times New Roman" w:hAnsi="Times New Roman"/>
          <w:color w:val="auto"/>
          <w:szCs w:val="21"/>
          <w:highlight w:val="none"/>
          <w:lang w:eastAsia="zh-CN"/>
        </w:rPr>
        <w:t>有权</w:t>
      </w:r>
      <w:r>
        <w:rPr>
          <w:rFonts w:hint="eastAsia" w:ascii="Times New Roman" w:hAnsi="Times New Roman"/>
          <w:color w:val="auto"/>
          <w:szCs w:val="21"/>
          <w:highlight w:val="none"/>
        </w:rPr>
        <w:t>以书面形式通知乙方中止合同</w:t>
      </w:r>
      <w:r>
        <w:rPr>
          <w:rFonts w:hint="eastAsia" w:ascii="Times New Roman" w:hAnsi="Times New Roman"/>
          <w:color w:val="auto"/>
          <w:szCs w:val="21"/>
          <w:highlight w:val="none"/>
          <w:lang w:eastAsia="zh-CN"/>
        </w:rPr>
        <w:t>并要求乙方在合理期限内消除相关情形或者提供适当担保。</w:t>
      </w:r>
      <w:r>
        <w:rPr>
          <w:rFonts w:hint="eastAsia" w:ascii="Times New Roman" w:hAnsi="Times New Roman"/>
          <w:color w:val="auto"/>
          <w:szCs w:val="21"/>
          <w:highlight w:val="none"/>
        </w:rPr>
        <w:t>乙方提供适当担保的，</w:t>
      </w:r>
      <w:r>
        <w:rPr>
          <w:rFonts w:hint="eastAsia" w:ascii="Times New Roman" w:hAnsi="Times New Roman"/>
          <w:color w:val="auto"/>
          <w:szCs w:val="21"/>
          <w:highlight w:val="none"/>
          <w:lang w:eastAsia="zh-CN"/>
        </w:rPr>
        <w:t>合同继续</w:t>
      </w:r>
      <w:r>
        <w:rPr>
          <w:rFonts w:hint="eastAsia" w:ascii="Times New Roman" w:hAnsi="Times New Roman"/>
          <w:color w:val="auto"/>
          <w:szCs w:val="21"/>
          <w:highlight w:val="none"/>
        </w:rPr>
        <w:t>履行</w:t>
      </w:r>
      <w:r>
        <w:rPr>
          <w:rFonts w:hint="eastAsia" w:ascii="Times New Roman" w:hAnsi="Times New Roman"/>
          <w:color w:val="auto"/>
          <w:szCs w:val="21"/>
          <w:highlight w:val="none"/>
          <w:lang w:eastAsia="zh-CN"/>
        </w:rPr>
        <w:t>；乙</w:t>
      </w:r>
      <w:r>
        <w:rPr>
          <w:rFonts w:hint="eastAsia" w:ascii="Times New Roman" w:hAnsi="Times New Roman"/>
          <w:color w:val="auto"/>
          <w:szCs w:val="21"/>
          <w:highlight w:val="none"/>
        </w:rPr>
        <w:t>方在合理期限内未恢复履约能力且未提供适当担保的，视为拒绝</w:t>
      </w:r>
      <w:r>
        <w:rPr>
          <w:rFonts w:hint="eastAsia" w:ascii="Times New Roman" w:hAnsi="Times New Roman"/>
          <w:color w:val="auto"/>
          <w:szCs w:val="21"/>
          <w:highlight w:val="none"/>
          <w:lang w:eastAsia="zh-CN"/>
        </w:rPr>
        <w:t>继续</w:t>
      </w:r>
      <w:r>
        <w:rPr>
          <w:rFonts w:hint="eastAsia" w:ascii="Times New Roman" w:hAnsi="Times New Roman"/>
          <w:color w:val="auto"/>
          <w:szCs w:val="21"/>
          <w:highlight w:val="none"/>
        </w:rPr>
        <w:t>履约，甲方</w:t>
      </w:r>
      <w:r>
        <w:rPr>
          <w:rFonts w:hint="eastAsia" w:ascii="Times New Roman" w:hAnsi="Times New Roman"/>
          <w:color w:val="auto"/>
          <w:szCs w:val="21"/>
          <w:highlight w:val="none"/>
          <w:lang w:eastAsia="zh-CN"/>
        </w:rPr>
        <w:t>有权</w:t>
      </w:r>
      <w:r>
        <w:rPr>
          <w:rFonts w:hint="eastAsia" w:ascii="Times New Roman" w:hAnsi="Times New Roman"/>
          <w:color w:val="auto"/>
          <w:szCs w:val="21"/>
          <w:highlight w:val="none"/>
        </w:rPr>
        <w:t>解除合同并要求乙方承担</w:t>
      </w:r>
      <w:r>
        <w:rPr>
          <w:rFonts w:hint="eastAsia" w:ascii="Times New Roman" w:hAnsi="Times New Roman"/>
          <w:color w:val="auto"/>
          <w:szCs w:val="21"/>
          <w:highlight w:val="none"/>
          <w:lang w:eastAsia="zh-CN"/>
        </w:rPr>
        <w:t>由此给甲方造成的损失</w:t>
      </w:r>
      <w:r>
        <w:rPr>
          <w:rFonts w:hint="eastAsia" w:ascii="Times New Roman" w:hAnsi="Times New Roman"/>
          <w:color w:val="auto"/>
          <w:szCs w:val="21"/>
          <w:highlight w:val="none"/>
        </w:rPr>
        <w:t>。</w:t>
      </w:r>
    </w:p>
    <w:p w14:paraId="129C18F3">
      <w:pPr>
        <w:pStyle w:val="40"/>
        <w:jc w:val="both"/>
        <w:rPr>
          <w:rFonts w:ascii="Times New Roman" w:hAnsi="Times New Roman"/>
          <w:sz w:val="21"/>
        </w:rPr>
      </w:pPr>
      <w:r>
        <w:rPr>
          <w:rFonts w:hint="eastAsia" w:ascii="Times New Roman" w:hAnsi="Times New Roman" w:eastAsia="宋体" w:cs="宋体"/>
          <w:sz w:val="21"/>
        </w:rPr>
        <w:t>（3）乙方分立、合并或者变更住所的，应当及时以书面形式告知甲方。乙方没有</w:t>
      </w:r>
      <w:r>
        <w:rPr>
          <w:rFonts w:hint="eastAsia" w:ascii="Times New Roman" w:hAnsi="Times New Roman" w:eastAsia="宋体" w:cs="宋体"/>
          <w:sz w:val="21"/>
          <w:lang w:eastAsia="zh-CN"/>
        </w:rPr>
        <w:t>及时告知</w:t>
      </w:r>
      <w:r>
        <w:rPr>
          <w:rFonts w:hint="eastAsia" w:ascii="Times New Roman" w:hAnsi="Times New Roman" w:eastAsia="宋体" w:cs="宋体"/>
          <w:sz w:val="21"/>
        </w:rPr>
        <w:t>甲方，致使</w:t>
      </w:r>
      <w:r>
        <w:rPr>
          <w:rFonts w:hint="eastAsia" w:ascii="Times New Roman" w:hAnsi="Times New Roman" w:eastAsia="宋体" w:cs="宋体"/>
          <w:sz w:val="21"/>
          <w:lang w:eastAsia="zh-CN"/>
        </w:rPr>
        <w:t>合同</w:t>
      </w:r>
      <w:r>
        <w:rPr>
          <w:rFonts w:hint="eastAsia" w:ascii="Times New Roman" w:hAnsi="Times New Roman" w:eastAsia="宋体" w:cs="宋体"/>
          <w:sz w:val="21"/>
        </w:rPr>
        <w:t>履行发生困难的，甲方可以中止合同履行并要求乙方承担由此给甲方造成的损失。</w:t>
      </w:r>
    </w:p>
    <w:p w14:paraId="16E1B2B9">
      <w:pPr>
        <w:snapToGrid w:val="0"/>
        <w:spacing w:line="400" w:lineRule="exact"/>
        <w:ind w:firstLine="420" w:firstLineChars="200"/>
        <w:jc w:val="left"/>
        <w:rPr>
          <w:rFonts w:ascii="Times New Roman" w:hAnsi="Times New Roman"/>
          <w:sz w:val="21"/>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rPr>
        <w:t>）甲方不得以行政区划调整、政府换届、机构或者职能调整以及相关责任人更替为由中止合同。</w:t>
      </w:r>
    </w:p>
    <w:p w14:paraId="1B268934">
      <w:pPr>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szCs w:val="21"/>
          <w:highlight w:val="none"/>
          <w:lang w:val="en-US" w:eastAsia="zh-CN"/>
        </w:rPr>
        <w:t>6</w:t>
      </w: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3</w:t>
      </w:r>
      <w:r>
        <w:rPr>
          <w:rFonts w:hint="eastAsia" w:ascii="Times New Roman" w:hAnsi="Times New Roman"/>
          <w:color w:val="auto"/>
          <w:szCs w:val="21"/>
          <w:highlight w:val="none"/>
        </w:rPr>
        <w:t>合同的终止</w:t>
      </w:r>
    </w:p>
    <w:p w14:paraId="3647682E">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（1）合同因有效期限届满而终止；</w:t>
      </w:r>
    </w:p>
    <w:p w14:paraId="4C5B00B3">
      <w:pPr>
        <w:snapToGrid w:val="0"/>
        <w:spacing w:line="400" w:lineRule="exact"/>
        <w:ind w:firstLine="420" w:firstLineChars="200"/>
        <w:rPr>
          <w:rFonts w:hint="eastAsia" w:ascii="Times New Roman" w:hAnsi="Times New Roman" w:eastAsia="宋体" w:cs="宋体"/>
          <w:szCs w:val="21"/>
          <w:lang w:eastAsia="zh-CN"/>
        </w:rPr>
      </w:pPr>
      <w:r>
        <w:rPr>
          <w:rFonts w:hint="eastAsia" w:ascii="Times New Roman" w:hAnsi="Times New Roman"/>
          <w:color w:val="auto"/>
          <w:szCs w:val="21"/>
          <w:highlight w:val="none"/>
        </w:rPr>
        <w:t>（2）乙方未</w:t>
      </w:r>
      <w:r>
        <w:rPr>
          <w:rFonts w:hint="eastAsia" w:ascii="Times New Roman" w:hAnsi="Times New Roman"/>
          <w:color w:val="auto"/>
          <w:szCs w:val="21"/>
          <w:highlight w:val="none"/>
          <w:lang w:eastAsia="zh-CN"/>
        </w:rPr>
        <w:t>按</w:t>
      </w:r>
      <w:r>
        <w:rPr>
          <w:rFonts w:hint="eastAsia" w:ascii="Times New Roman" w:hAnsi="Times New Roman"/>
          <w:color w:val="auto"/>
          <w:szCs w:val="21"/>
          <w:highlight w:val="none"/>
        </w:rPr>
        <w:t>合同约定履行，构成根本性违约的，甲方有权终止合同</w:t>
      </w:r>
      <w:r>
        <w:rPr>
          <w:rFonts w:hint="eastAsia" w:ascii="Times New Roman" w:hAnsi="Times New Roman"/>
          <w:color w:val="auto"/>
          <w:szCs w:val="21"/>
          <w:highlight w:val="none"/>
          <w:lang w:eastAsia="zh-CN"/>
        </w:rPr>
        <w:t>，</w:t>
      </w:r>
      <w:r>
        <w:rPr>
          <w:rFonts w:hint="eastAsia" w:ascii="Times New Roman" w:hAnsi="Times New Roman" w:eastAsia="宋体" w:cs="宋体"/>
          <w:szCs w:val="21"/>
        </w:rPr>
        <w:t>并追究乙方的违约责</w:t>
      </w:r>
      <w:r>
        <w:rPr>
          <w:rFonts w:hint="eastAsia" w:ascii="Times New Roman" w:hAnsi="Times New Roman" w:cs="宋体"/>
          <w:szCs w:val="21"/>
          <w:lang w:val="en-US" w:eastAsia="zh-CN"/>
        </w:rPr>
        <w:t>任</w:t>
      </w:r>
      <w:r>
        <w:rPr>
          <w:rFonts w:hint="eastAsia" w:ascii="Times New Roman" w:hAnsi="Times New Roman"/>
          <w:color w:val="auto"/>
          <w:szCs w:val="21"/>
          <w:highlight w:val="none"/>
        </w:rPr>
        <w:t>。</w:t>
      </w:r>
    </w:p>
    <w:p w14:paraId="4CC704B2">
      <w:pPr>
        <w:pStyle w:val="40"/>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 xml:space="preserve">16.4 </w:t>
      </w:r>
      <w:r>
        <w:rPr>
          <w:rFonts w:hint="eastAsia" w:ascii="Times New Roman" w:hAnsi="Times New Roman" w:eastAsia="宋体" w:cs="Times New Roman"/>
          <w:color w:val="auto"/>
          <w:kern w:val="2"/>
          <w:sz w:val="21"/>
          <w:szCs w:val="21"/>
          <w:highlight w:val="none"/>
          <w:lang w:val="en-US" w:eastAsia="zh-CN"/>
        </w:rPr>
        <w:t>涉及国家利益、社会公共利益的情形</w:t>
      </w:r>
    </w:p>
    <w:p w14:paraId="59800EFE">
      <w:pPr>
        <w:pStyle w:val="40"/>
        <w:jc w:val="both"/>
        <w:rPr>
          <w:rFonts w:ascii="Times New Roman" w:hAnsi="Times New Roman"/>
          <w:sz w:val="21"/>
        </w:rPr>
      </w:pPr>
      <w:r>
        <w:rPr>
          <w:rFonts w:hint="eastAsia" w:ascii="Times New Roman" w:hAnsi="Times New Roman" w:eastAsia="宋体" w:cs="宋体"/>
          <w:sz w:val="21"/>
        </w:rPr>
        <w:t>政府采购合同继续履行将损害国家利益和社会公共利益的，双方当事人</w:t>
      </w:r>
      <w:r>
        <w:rPr>
          <w:rFonts w:hint="eastAsia" w:ascii="Times New Roman" w:hAnsi="Times New Roman" w:eastAsia="宋体" w:cs="宋体"/>
          <w:sz w:val="21"/>
          <w:highlight w:val="none"/>
          <w:lang w:val="en-US" w:eastAsia="zh-CN"/>
        </w:rPr>
        <w:t>应当变更、</w:t>
      </w:r>
      <w:r>
        <w:rPr>
          <w:rFonts w:hint="eastAsia" w:ascii="Times New Roman" w:hAnsi="Times New Roman" w:eastAsia="宋体" w:cs="宋体"/>
          <w:sz w:val="21"/>
        </w:rPr>
        <w:t>中止</w:t>
      </w:r>
      <w:r>
        <w:rPr>
          <w:rFonts w:hint="eastAsia" w:ascii="Times New Roman" w:hAnsi="Times New Roman" w:eastAsia="宋体" w:cs="宋体"/>
          <w:sz w:val="21"/>
          <w:lang w:eastAsia="zh-CN"/>
        </w:rPr>
        <w:t>或者终止</w:t>
      </w:r>
      <w:r>
        <w:rPr>
          <w:rFonts w:hint="eastAsia" w:ascii="Times New Roman" w:hAnsi="Times New Roman" w:eastAsia="宋体" w:cs="宋体"/>
          <w:sz w:val="21"/>
        </w:rPr>
        <w:t>合同。有过错的一方应当承担赔偿责任，双方都有过错的，各自承担相应的责任。</w:t>
      </w:r>
    </w:p>
    <w:p w14:paraId="60131347">
      <w:pPr>
        <w:autoSpaceDE w:val="0"/>
        <w:autoSpaceDN w:val="0"/>
        <w:adjustRightInd w:val="0"/>
        <w:snapToGrid w:val="0"/>
        <w:spacing w:before="0" w:line="400" w:lineRule="exact"/>
        <w:jc w:val="left"/>
        <w:rPr>
          <w:rFonts w:ascii="Times New Roman" w:hAnsi="Times New Roman"/>
          <w:b/>
          <w:bCs/>
          <w:color w:val="auto"/>
          <w:sz w:val="24"/>
          <w:highlight w:val="none"/>
        </w:rPr>
      </w:pPr>
      <w:r>
        <w:rPr>
          <w:rFonts w:hint="eastAsia" w:ascii="Times New Roman" w:hAnsi="Times New Roman"/>
          <w:b/>
          <w:bCs/>
          <w:color w:val="auto"/>
          <w:sz w:val="24"/>
          <w:highlight w:val="none"/>
        </w:rPr>
        <w:t>1</w:t>
      </w:r>
      <w:r>
        <w:rPr>
          <w:rFonts w:hint="eastAsia" w:ascii="Times New Roman" w:hAnsi="Times New Roman"/>
          <w:b/>
          <w:bCs/>
          <w:color w:val="auto"/>
          <w:sz w:val="24"/>
          <w:highlight w:val="none"/>
          <w:lang w:val="en-US" w:eastAsia="zh-CN"/>
        </w:rPr>
        <w:t>7</w:t>
      </w:r>
      <w:r>
        <w:rPr>
          <w:rFonts w:hint="eastAsia" w:ascii="Times New Roman" w:hAnsi="Times New Roman"/>
          <w:b/>
          <w:bCs/>
          <w:color w:val="auto"/>
          <w:sz w:val="24"/>
          <w:highlight w:val="none"/>
        </w:rPr>
        <w:t>.</w:t>
      </w:r>
      <w:r>
        <w:rPr>
          <w:rFonts w:hint="eastAsia" w:ascii="Times New Roman" w:hAnsi="Times New Roman"/>
          <w:b/>
          <w:bCs/>
          <w:color w:val="auto"/>
          <w:sz w:val="24"/>
          <w:highlight w:val="none"/>
          <w:lang w:val="en-US" w:eastAsia="zh-CN"/>
        </w:rPr>
        <w:t xml:space="preserve"> </w:t>
      </w:r>
      <w:r>
        <w:rPr>
          <w:rFonts w:hint="eastAsia" w:ascii="Times New Roman" w:hAnsi="Times New Roman"/>
          <w:b/>
          <w:bCs/>
          <w:color w:val="auto"/>
          <w:sz w:val="24"/>
          <w:highlight w:val="none"/>
        </w:rPr>
        <w:t>合同分包</w:t>
      </w:r>
    </w:p>
    <w:p w14:paraId="594F575C">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szCs w:val="21"/>
          <w:highlight w:val="none"/>
          <w:lang w:val="en-US" w:eastAsia="zh-CN"/>
        </w:rPr>
        <w:t>7</w:t>
      </w:r>
      <w:r>
        <w:rPr>
          <w:rFonts w:hint="eastAsia" w:ascii="Times New Roman" w:hAnsi="Times New Roman"/>
          <w:color w:val="auto"/>
          <w:szCs w:val="21"/>
          <w:highlight w:val="none"/>
        </w:rPr>
        <w:t>.1 乙方不得</w:t>
      </w:r>
      <w:r>
        <w:rPr>
          <w:rFonts w:hint="eastAsia" w:ascii="Times New Roman" w:hAnsi="Times New Roman"/>
          <w:color w:val="auto"/>
          <w:szCs w:val="21"/>
          <w:highlight w:val="none"/>
          <w:lang w:eastAsia="zh-CN"/>
        </w:rPr>
        <w:t>将合同转包给其他供应商。涉及合同分包的，乙方</w:t>
      </w:r>
      <w:r>
        <w:rPr>
          <w:rFonts w:hint="eastAsia" w:ascii="Times New Roman" w:hAnsi="Times New Roman"/>
          <w:color w:val="auto"/>
          <w:szCs w:val="21"/>
          <w:highlight w:val="none"/>
          <w:lang w:val="en-US" w:eastAsia="zh-CN"/>
        </w:rPr>
        <w:t>应</w:t>
      </w:r>
      <w:r>
        <w:rPr>
          <w:rFonts w:hint="eastAsia" w:ascii="Times New Roman" w:hAnsi="Times New Roman"/>
          <w:color w:val="auto"/>
          <w:szCs w:val="21"/>
          <w:highlight w:val="none"/>
          <w:lang w:eastAsia="zh-CN"/>
        </w:rPr>
        <w:t>根据采购文件和投标（响应）文件规定进行</w:t>
      </w:r>
      <w:r>
        <w:rPr>
          <w:rFonts w:hint="eastAsia" w:ascii="Times New Roman" w:hAnsi="Times New Roman"/>
          <w:color w:val="auto"/>
          <w:szCs w:val="21"/>
          <w:highlight w:val="none"/>
        </w:rPr>
        <w:t>合同分包。</w:t>
      </w:r>
    </w:p>
    <w:p w14:paraId="28C9760A">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szCs w:val="21"/>
          <w:highlight w:val="none"/>
          <w:lang w:val="en-US" w:eastAsia="zh-CN"/>
        </w:rPr>
        <w:t>7</w:t>
      </w:r>
      <w:r>
        <w:rPr>
          <w:rFonts w:hint="eastAsia" w:ascii="Times New Roman" w:hAnsi="Times New Roman"/>
          <w:color w:val="auto"/>
          <w:szCs w:val="21"/>
          <w:highlight w:val="none"/>
        </w:rPr>
        <w:t>.2 乙方执行政府采购政策向中小企业依法分包的</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乙方应当按采购文件</w:t>
      </w:r>
      <w:r>
        <w:rPr>
          <w:rFonts w:hint="eastAsia" w:ascii="Times New Roman" w:hAnsi="Times New Roman"/>
          <w:color w:val="auto"/>
          <w:szCs w:val="21"/>
          <w:highlight w:val="none"/>
          <w:lang w:eastAsia="zh-CN"/>
        </w:rPr>
        <w:t>和</w:t>
      </w:r>
      <w:r>
        <w:rPr>
          <w:rFonts w:hint="eastAsia" w:ascii="Times New Roman" w:hAnsi="Times New Roman"/>
          <w:color w:val="auto"/>
          <w:szCs w:val="21"/>
          <w:highlight w:val="none"/>
        </w:rPr>
        <w:t>投标（响应）文件签订分包</w:t>
      </w:r>
      <w:r>
        <w:rPr>
          <w:rFonts w:hint="eastAsia" w:ascii="Times New Roman" w:hAnsi="Times New Roman"/>
          <w:color w:val="auto"/>
          <w:szCs w:val="21"/>
          <w:highlight w:val="none"/>
          <w:lang w:eastAsia="zh-CN"/>
        </w:rPr>
        <w:t>意向</w:t>
      </w:r>
      <w:r>
        <w:rPr>
          <w:rFonts w:hint="eastAsia" w:ascii="Times New Roman" w:hAnsi="Times New Roman"/>
          <w:color w:val="auto"/>
          <w:szCs w:val="21"/>
          <w:highlight w:val="none"/>
        </w:rPr>
        <w:t>协议，分包</w:t>
      </w:r>
      <w:r>
        <w:rPr>
          <w:rFonts w:hint="eastAsia" w:ascii="Times New Roman" w:hAnsi="Times New Roman"/>
          <w:color w:val="auto"/>
          <w:szCs w:val="21"/>
          <w:highlight w:val="none"/>
          <w:lang w:eastAsia="zh-CN"/>
        </w:rPr>
        <w:t>意向</w:t>
      </w:r>
      <w:r>
        <w:rPr>
          <w:rFonts w:hint="eastAsia" w:ascii="Times New Roman" w:hAnsi="Times New Roman"/>
          <w:color w:val="auto"/>
          <w:szCs w:val="21"/>
          <w:highlight w:val="none"/>
        </w:rPr>
        <w:t>协议属于本合同组成部分。</w:t>
      </w:r>
    </w:p>
    <w:p w14:paraId="5C6EAE99">
      <w:pPr>
        <w:autoSpaceDE w:val="0"/>
        <w:autoSpaceDN w:val="0"/>
        <w:adjustRightInd w:val="0"/>
        <w:snapToGrid w:val="0"/>
        <w:spacing w:before="0" w:line="400" w:lineRule="exact"/>
        <w:jc w:val="left"/>
        <w:rPr>
          <w:rFonts w:ascii="Times New Roman" w:hAnsi="Times New Roman"/>
          <w:b/>
          <w:bCs/>
          <w:color w:val="auto"/>
          <w:sz w:val="24"/>
          <w:highlight w:val="none"/>
        </w:rPr>
      </w:pPr>
      <w:r>
        <w:rPr>
          <w:rFonts w:hint="eastAsia" w:ascii="Times New Roman" w:hAnsi="Times New Roman"/>
          <w:b/>
          <w:bCs/>
          <w:color w:val="auto"/>
          <w:sz w:val="24"/>
          <w:highlight w:val="none"/>
          <w:lang w:eastAsia="zh-CN"/>
        </w:rPr>
        <w:t>1</w:t>
      </w:r>
      <w:r>
        <w:rPr>
          <w:rFonts w:hint="eastAsia" w:ascii="Times New Roman" w:hAnsi="Times New Roman"/>
          <w:b/>
          <w:bCs/>
          <w:color w:val="auto"/>
          <w:sz w:val="24"/>
          <w:highlight w:val="none"/>
          <w:lang w:val="en-US" w:eastAsia="zh-CN"/>
        </w:rPr>
        <w:t>8</w:t>
      </w:r>
      <w:r>
        <w:rPr>
          <w:rFonts w:hint="eastAsia" w:ascii="Times New Roman" w:hAnsi="Times New Roman"/>
          <w:b/>
          <w:bCs/>
          <w:color w:val="auto"/>
          <w:sz w:val="24"/>
          <w:highlight w:val="none"/>
        </w:rPr>
        <w:t>.</w:t>
      </w:r>
      <w:r>
        <w:rPr>
          <w:rFonts w:hint="eastAsia" w:ascii="Times New Roman" w:hAnsi="Times New Roman"/>
          <w:b/>
          <w:bCs/>
          <w:color w:val="auto"/>
          <w:sz w:val="24"/>
          <w:highlight w:val="none"/>
          <w:lang w:val="en-US" w:eastAsia="zh-CN"/>
        </w:rPr>
        <w:t xml:space="preserve"> </w:t>
      </w:r>
      <w:r>
        <w:rPr>
          <w:rFonts w:hint="eastAsia" w:ascii="Times New Roman" w:hAnsi="Times New Roman"/>
          <w:b/>
          <w:bCs/>
          <w:color w:val="auto"/>
          <w:sz w:val="24"/>
          <w:highlight w:val="none"/>
        </w:rPr>
        <w:t>不可抗力</w:t>
      </w:r>
    </w:p>
    <w:p w14:paraId="064F27D0">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lang w:eastAsia="zh-CN"/>
        </w:rPr>
        <w:t>1</w:t>
      </w:r>
      <w:r>
        <w:rPr>
          <w:rFonts w:hint="eastAsia" w:ascii="Times New Roman" w:hAnsi="Times New Roman"/>
          <w:color w:val="auto"/>
          <w:szCs w:val="21"/>
          <w:highlight w:val="none"/>
          <w:lang w:val="en-US" w:eastAsia="zh-CN"/>
        </w:rPr>
        <w:t>8</w:t>
      </w:r>
      <w:r>
        <w:rPr>
          <w:rFonts w:hint="eastAsia" w:ascii="Times New Roman" w:hAnsi="Times New Roman"/>
          <w:color w:val="auto"/>
          <w:szCs w:val="21"/>
          <w:highlight w:val="none"/>
        </w:rPr>
        <w:t>.1 不可抗力是指合同双方不能预见、不能避免且不能克服的客观情况。</w:t>
      </w:r>
    </w:p>
    <w:p w14:paraId="324160F5">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lang w:eastAsia="zh-CN"/>
        </w:rPr>
        <w:t>1</w:t>
      </w:r>
      <w:r>
        <w:rPr>
          <w:rFonts w:hint="eastAsia" w:ascii="Times New Roman" w:hAnsi="Times New Roman"/>
          <w:color w:val="auto"/>
          <w:szCs w:val="21"/>
          <w:highlight w:val="none"/>
          <w:lang w:val="en-US" w:eastAsia="zh-CN"/>
        </w:rPr>
        <w:t>8</w:t>
      </w:r>
      <w:r>
        <w:rPr>
          <w:rFonts w:hint="eastAsia" w:ascii="Times New Roman" w:hAnsi="Times New Roman"/>
          <w:color w:val="auto"/>
          <w:szCs w:val="21"/>
          <w:highlight w:val="none"/>
        </w:rPr>
        <w:t>.2 任何一方对由于不可抗力造成的部分或全部不能履行合同不承担违约责任。但迟延履行后发生不可抗力的，不能免除责任。</w:t>
      </w:r>
    </w:p>
    <w:p w14:paraId="2CE875D5">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lang w:eastAsia="zh-CN"/>
        </w:rPr>
        <w:t>1</w:t>
      </w:r>
      <w:r>
        <w:rPr>
          <w:rFonts w:hint="eastAsia" w:ascii="Times New Roman" w:hAnsi="Times New Roman"/>
          <w:color w:val="auto"/>
          <w:szCs w:val="21"/>
          <w:highlight w:val="none"/>
          <w:lang w:val="en-US" w:eastAsia="zh-CN"/>
        </w:rPr>
        <w:t>8</w:t>
      </w:r>
      <w:r>
        <w:rPr>
          <w:rFonts w:hint="eastAsia" w:ascii="Times New Roman" w:hAnsi="Times New Roman"/>
          <w:color w:val="auto"/>
          <w:szCs w:val="21"/>
          <w:highlight w:val="none"/>
        </w:rPr>
        <w:t>.3 遇有不可抗力的一方，应及时将事件情况以书面形式</w:t>
      </w:r>
      <w:r>
        <w:rPr>
          <w:rFonts w:hint="eastAsia" w:ascii="Times New Roman" w:hAnsi="Times New Roman"/>
          <w:color w:val="auto"/>
          <w:szCs w:val="21"/>
          <w:highlight w:val="none"/>
          <w:lang w:eastAsia="zh-CN"/>
        </w:rPr>
        <w:t>告</w:t>
      </w:r>
      <w:r>
        <w:rPr>
          <w:rFonts w:hint="eastAsia" w:ascii="Times New Roman" w:hAnsi="Times New Roman"/>
          <w:color w:val="auto"/>
          <w:szCs w:val="21"/>
          <w:highlight w:val="none"/>
        </w:rPr>
        <w:t>知另一方，并在事件发生后及时向另一方提交合同不能履行或部分不能履行或需要延期履行</w:t>
      </w:r>
      <w:r>
        <w:rPr>
          <w:rFonts w:hint="eastAsia" w:ascii="Times New Roman" w:hAnsi="Times New Roman"/>
          <w:color w:val="auto"/>
          <w:szCs w:val="21"/>
          <w:highlight w:val="none"/>
          <w:lang w:eastAsia="zh-CN"/>
        </w:rPr>
        <w:t>的详细</w:t>
      </w:r>
      <w:r>
        <w:rPr>
          <w:rFonts w:hint="eastAsia" w:ascii="Times New Roman" w:hAnsi="Times New Roman"/>
          <w:color w:val="auto"/>
          <w:szCs w:val="21"/>
          <w:highlight w:val="none"/>
        </w:rPr>
        <w:t>报告</w:t>
      </w:r>
      <w:r>
        <w:rPr>
          <w:rFonts w:hint="eastAsia" w:ascii="Times New Roman" w:hAnsi="Times New Roman"/>
          <w:color w:val="auto"/>
          <w:szCs w:val="21"/>
          <w:highlight w:val="none"/>
          <w:lang w:eastAsia="zh-CN"/>
        </w:rPr>
        <w:t>，以</w:t>
      </w:r>
      <w:r>
        <w:rPr>
          <w:rFonts w:hint="eastAsia" w:ascii="Times New Roman" w:hAnsi="Times New Roman"/>
          <w:color w:val="auto"/>
          <w:szCs w:val="21"/>
          <w:highlight w:val="none"/>
          <w:lang w:val="en-US" w:eastAsia="zh-CN"/>
        </w:rPr>
        <w:t>及证明不可抗力发生及其持续时间的证据</w:t>
      </w:r>
      <w:r>
        <w:rPr>
          <w:rFonts w:hint="eastAsia" w:ascii="Times New Roman" w:hAnsi="Times New Roman"/>
          <w:color w:val="auto"/>
          <w:szCs w:val="21"/>
          <w:highlight w:val="none"/>
        </w:rPr>
        <w:t>。</w:t>
      </w:r>
    </w:p>
    <w:p w14:paraId="201BFF15">
      <w:pPr>
        <w:autoSpaceDE w:val="0"/>
        <w:autoSpaceDN w:val="0"/>
        <w:adjustRightInd w:val="0"/>
        <w:snapToGrid w:val="0"/>
        <w:spacing w:before="0" w:line="400" w:lineRule="exact"/>
        <w:jc w:val="left"/>
        <w:rPr>
          <w:rFonts w:hint="eastAsia" w:ascii="Times New Roman" w:hAnsi="Times New Roman"/>
          <w:b/>
          <w:bCs/>
          <w:color w:val="auto"/>
          <w:sz w:val="24"/>
          <w:highlight w:val="none"/>
        </w:rPr>
      </w:pPr>
      <w:r>
        <w:rPr>
          <w:rFonts w:hint="eastAsia" w:ascii="Times New Roman" w:hAnsi="Times New Roman"/>
          <w:b/>
          <w:bCs/>
          <w:color w:val="auto"/>
          <w:sz w:val="24"/>
          <w:highlight w:val="none"/>
          <w:lang w:val="en-US" w:eastAsia="zh-CN"/>
        </w:rPr>
        <w:t>19</w:t>
      </w:r>
      <w:r>
        <w:rPr>
          <w:rFonts w:hint="eastAsia" w:ascii="Times New Roman" w:hAnsi="Times New Roman"/>
          <w:b/>
          <w:bCs/>
          <w:color w:val="auto"/>
          <w:sz w:val="24"/>
          <w:highlight w:val="none"/>
        </w:rPr>
        <w:t>.</w:t>
      </w:r>
      <w:r>
        <w:rPr>
          <w:rFonts w:hint="eastAsia" w:ascii="Times New Roman" w:hAnsi="Times New Roman"/>
          <w:b/>
          <w:bCs/>
          <w:color w:val="auto"/>
          <w:sz w:val="24"/>
          <w:highlight w:val="none"/>
          <w:lang w:val="en-US" w:eastAsia="zh-CN"/>
        </w:rPr>
        <w:t xml:space="preserve"> </w:t>
      </w:r>
      <w:r>
        <w:rPr>
          <w:rFonts w:hint="eastAsia" w:ascii="Times New Roman" w:hAnsi="Times New Roman"/>
          <w:b/>
          <w:bCs/>
          <w:color w:val="auto"/>
          <w:sz w:val="24"/>
          <w:highlight w:val="none"/>
        </w:rPr>
        <w:t>解决争议的方法</w:t>
      </w:r>
    </w:p>
    <w:p w14:paraId="7A4827E7">
      <w:pPr>
        <w:pStyle w:val="40"/>
        <w:jc w:val="both"/>
        <w:rPr>
          <w:rFonts w:hint="eastAsia" w:ascii="Times New Roman" w:hAnsi="Times New Roman" w:eastAsia="宋体" w:cs="宋体"/>
          <w:sz w:val="21"/>
        </w:rPr>
      </w:pPr>
      <w:r>
        <w:rPr>
          <w:rFonts w:hint="eastAsia" w:ascii="Times New Roman" w:hAnsi="Times New Roman" w:eastAsia="宋体" w:cs="宋体"/>
          <w:sz w:val="21"/>
          <w:lang w:val="en-US" w:eastAsia="zh-CN"/>
        </w:rPr>
        <w:t>19</w:t>
      </w:r>
      <w:r>
        <w:rPr>
          <w:rFonts w:hint="eastAsia" w:ascii="Times New Roman" w:hAnsi="Times New Roman" w:eastAsia="宋体" w:cs="宋体"/>
          <w:sz w:val="21"/>
        </w:rPr>
        <w:t>.1 因本合同及合同有关事项发生的争议，由</w:t>
      </w:r>
      <w:r>
        <w:rPr>
          <w:rFonts w:hint="eastAsia" w:ascii="Times New Roman" w:hAnsi="Times New Roman" w:eastAsia="宋体" w:cs="宋体"/>
          <w:sz w:val="21"/>
          <w:lang w:eastAsia="zh-CN"/>
        </w:rPr>
        <w:t>甲乙双</w:t>
      </w:r>
      <w:r>
        <w:rPr>
          <w:rFonts w:hint="eastAsia" w:ascii="Times New Roman" w:hAnsi="Times New Roman" w:eastAsia="宋体" w:cs="宋体"/>
          <w:sz w:val="21"/>
        </w:rPr>
        <w:t>方友好协商解决。协商不成时，可以</w:t>
      </w:r>
      <w:r>
        <w:rPr>
          <w:rFonts w:hint="eastAsia" w:ascii="Times New Roman" w:hAnsi="Times New Roman" w:eastAsia="宋体" w:cs="宋体"/>
          <w:sz w:val="21"/>
          <w:lang w:eastAsia="zh-CN"/>
        </w:rPr>
        <w:t>向有关组织申请</w:t>
      </w:r>
      <w:r>
        <w:rPr>
          <w:rFonts w:hint="eastAsia" w:ascii="Times New Roman" w:hAnsi="Times New Roman" w:eastAsia="宋体" w:cs="宋体"/>
          <w:sz w:val="21"/>
        </w:rPr>
        <w:t>调解。合同一方或</w:t>
      </w:r>
      <w:r>
        <w:rPr>
          <w:rFonts w:hint="eastAsia" w:ascii="Times New Roman" w:hAnsi="Times New Roman" w:eastAsia="宋体" w:cs="宋体"/>
          <w:sz w:val="21"/>
          <w:lang w:eastAsia="zh-CN"/>
        </w:rPr>
        <w:t>双</w:t>
      </w:r>
      <w:r>
        <w:rPr>
          <w:rFonts w:hint="eastAsia" w:ascii="Times New Roman" w:hAnsi="Times New Roman" w:eastAsia="宋体" w:cs="宋体"/>
          <w:sz w:val="21"/>
        </w:rPr>
        <w:t>方不愿调解或调解不成的，可以通过仲裁或诉讼的方式解决争议。</w:t>
      </w:r>
    </w:p>
    <w:p w14:paraId="6BA26540">
      <w:pPr>
        <w:pStyle w:val="40"/>
        <w:jc w:val="both"/>
        <w:rPr>
          <w:rFonts w:hint="eastAsia" w:ascii="Times New Roman" w:hAnsi="Times New Roman" w:eastAsia="宋体" w:cs="宋体"/>
          <w:sz w:val="21"/>
        </w:rPr>
      </w:pPr>
      <w:r>
        <w:rPr>
          <w:rFonts w:hint="eastAsia" w:ascii="Times New Roman" w:hAnsi="Times New Roman" w:eastAsia="宋体" w:cs="宋体"/>
          <w:sz w:val="21"/>
          <w:lang w:val="en-US" w:eastAsia="zh-CN"/>
        </w:rPr>
        <w:t>19</w:t>
      </w:r>
      <w:r>
        <w:rPr>
          <w:rFonts w:hint="eastAsia" w:ascii="Times New Roman" w:hAnsi="Times New Roman" w:eastAsia="宋体" w:cs="宋体"/>
          <w:sz w:val="21"/>
        </w:rPr>
        <w:t>.2 选择仲裁的，应在</w:t>
      </w:r>
      <w:r>
        <w:rPr>
          <w:rFonts w:hint="eastAsia" w:ascii="Times New Roman" w:hAnsi="Times New Roman" w:eastAsia="宋体" w:cs="宋体"/>
          <w:b/>
          <w:bCs/>
          <w:color w:val="auto"/>
          <w:sz w:val="21"/>
          <w:szCs w:val="21"/>
          <w:highlight w:val="none"/>
        </w:rPr>
        <w:t>【政府采购合同专用条款】</w:t>
      </w:r>
      <w:r>
        <w:rPr>
          <w:rFonts w:hint="eastAsia" w:ascii="Times New Roman" w:hAnsi="Times New Roman" w:eastAsia="宋体" w:cs="宋体"/>
          <w:sz w:val="21"/>
        </w:rPr>
        <w:t>中明确仲裁机构及仲裁地；通过诉讼方式解决的，可以在</w:t>
      </w:r>
      <w:r>
        <w:rPr>
          <w:rFonts w:hint="eastAsia" w:ascii="Times New Roman" w:hAnsi="Times New Roman" w:eastAsia="宋体" w:cs="宋体"/>
          <w:b/>
          <w:bCs/>
          <w:color w:val="auto"/>
          <w:sz w:val="21"/>
          <w:szCs w:val="21"/>
          <w:highlight w:val="none"/>
        </w:rPr>
        <w:t>【政府采购合同专用条款】</w:t>
      </w:r>
      <w:r>
        <w:rPr>
          <w:rFonts w:hint="eastAsia" w:ascii="Times New Roman" w:hAnsi="Times New Roman" w:eastAsia="宋体" w:cs="宋体"/>
          <w:sz w:val="21"/>
        </w:rPr>
        <w:t>中进一步约定选择与争议有实际联系的地点的人民法院管辖，但管辖法院的约定不得违反级别管辖和专属管辖的规定。</w:t>
      </w:r>
    </w:p>
    <w:p w14:paraId="429000A8">
      <w:pPr>
        <w:pStyle w:val="40"/>
        <w:jc w:val="both"/>
        <w:rPr>
          <w:rFonts w:hint="eastAsia" w:ascii="Times New Roman" w:hAnsi="Times New Roman" w:eastAsia="宋体" w:cs="宋体"/>
          <w:sz w:val="21"/>
        </w:rPr>
      </w:pPr>
      <w:r>
        <w:rPr>
          <w:rFonts w:hint="eastAsia" w:ascii="Times New Roman" w:hAnsi="Times New Roman" w:eastAsia="宋体" w:cs="宋体"/>
          <w:sz w:val="21"/>
          <w:lang w:val="en-US" w:eastAsia="zh-CN"/>
        </w:rPr>
        <w:t>19</w:t>
      </w:r>
      <w:r>
        <w:rPr>
          <w:rFonts w:hint="eastAsia" w:ascii="Times New Roman" w:hAnsi="Times New Roman" w:eastAsia="宋体" w:cs="宋体"/>
          <w:sz w:val="21"/>
        </w:rPr>
        <w:t>.3 如</w:t>
      </w:r>
      <w:r>
        <w:rPr>
          <w:rFonts w:hint="eastAsia" w:ascii="Times New Roman" w:hAnsi="Times New Roman" w:eastAsia="宋体" w:cs="宋体"/>
          <w:sz w:val="21"/>
          <w:lang w:eastAsia="zh-CN"/>
        </w:rPr>
        <w:t>甲乙双方</w:t>
      </w:r>
      <w:r>
        <w:rPr>
          <w:rFonts w:hint="eastAsia" w:ascii="Times New Roman" w:hAnsi="Times New Roman" w:eastAsia="宋体" w:cs="宋体"/>
          <w:sz w:val="21"/>
        </w:rPr>
        <w:t>有争议的事项不影响合同其他部分的履行，在争议解决期间，合同其他部分应</w:t>
      </w:r>
      <w:r>
        <w:rPr>
          <w:rFonts w:hint="eastAsia" w:ascii="Times New Roman" w:hAnsi="Times New Roman" w:eastAsia="宋体" w:cs="宋体"/>
          <w:sz w:val="21"/>
          <w:lang w:eastAsia="zh-CN"/>
        </w:rPr>
        <w:t>当</w:t>
      </w:r>
      <w:r>
        <w:rPr>
          <w:rFonts w:hint="eastAsia" w:ascii="Times New Roman" w:hAnsi="Times New Roman" w:eastAsia="宋体" w:cs="宋体"/>
          <w:sz w:val="21"/>
        </w:rPr>
        <w:t>继续履行。</w:t>
      </w:r>
    </w:p>
    <w:p w14:paraId="2417102F">
      <w:pPr>
        <w:autoSpaceDE w:val="0"/>
        <w:autoSpaceDN w:val="0"/>
        <w:adjustRightInd w:val="0"/>
        <w:snapToGrid w:val="0"/>
        <w:spacing w:before="0" w:line="400" w:lineRule="exact"/>
        <w:jc w:val="left"/>
        <w:rPr>
          <w:rFonts w:ascii="Times New Roman" w:hAnsi="Times New Roman"/>
          <w:color w:val="auto"/>
          <w:sz w:val="24"/>
          <w:highlight w:val="none"/>
        </w:rPr>
      </w:pPr>
      <w:r>
        <w:rPr>
          <w:rFonts w:hint="eastAsia" w:ascii="Times New Roman" w:hAnsi="Times New Roman"/>
          <w:b/>
          <w:color w:val="auto"/>
          <w:sz w:val="24"/>
          <w:highlight w:val="none"/>
          <w:lang w:val="en-US" w:eastAsia="zh-CN"/>
        </w:rPr>
        <w:t>20</w:t>
      </w:r>
      <w:r>
        <w:rPr>
          <w:rFonts w:hint="eastAsia" w:ascii="Times New Roman" w:hAnsi="Times New Roman"/>
          <w:b/>
          <w:color w:val="auto"/>
          <w:sz w:val="24"/>
          <w:highlight w:val="none"/>
        </w:rPr>
        <w:t>.</w:t>
      </w:r>
      <w:r>
        <w:rPr>
          <w:rFonts w:hint="eastAsia" w:ascii="Times New Roman" w:hAnsi="Times New Roman"/>
          <w:b/>
          <w:color w:val="auto"/>
          <w:sz w:val="24"/>
          <w:highlight w:val="none"/>
          <w:lang w:val="en-US" w:eastAsia="zh-CN"/>
        </w:rPr>
        <w:t xml:space="preserve"> </w:t>
      </w:r>
      <w:r>
        <w:rPr>
          <w:rFonts w:hint="eastAsia" w:ascii="Times New Roman" w:hAnsi="Times New Roman"/>
          <w:b/>
          <w:color w:val="auto"/>
          <w:sz w:val="24"/>
          <w:highlight w:val="none"/>
        </w:rPr>
        <w:t>政府采购政策</w:t>
      </w:r>
    </w:p>
    <w:p w14:paraId="23CCE9DA">
      <w:pPr>
        <w:autoSpaceDE w:val="0"/>
        <w:autoSpaceDN w:val="0"/>
        <w:adjustRightInd w:val="0"/>
        <w:snapToGrid w:val="0"/>
        <w:spacing w:before="0" w:line="400" w:lineRule="exact"/>
        <w:ind w:firstLine="420" w:firstLineChars="200"/>
        <w:jc w:val="left"/>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 xml:space="preserve">20.1 </w:t>
      </w:r>
      <w:r>
        <w:rPr>
          <w:rFonts w:hint="eastAsia" w:ascii="Times New Roman" w:hAnsi="Times New Roman" w:eastAsia="宋体" w:cs="宋体"/>
          <w:lang w:val="en-GB"/>
        </w:rPr>
        <w:t>本合同应当按照规定执行政府采购政策。</w:t>
      </w:r>
    </w:p>
    <w:p w14:paraId="330B3D61">
      <w:pPr>
        <w:autoSpaceDE w:val="0"/>
        <w:autoSpaceDN w:val="0"/>
        <w:adjustRightInd w:val="0"/>
        <w:snapToGrid w:val="0"/>
        <w:spacing w:before="0" w:line="400" w:lineRule="exact"/>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lang w:val="en-US" w:eastAsia="zh-CN"/>
        </w:rPr>
        <w:t>0</w:t>
      </w: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2</w:t>
      </w:r>
      <w:r>
        <w:rPr>
          <w:rFonts w:hint="eastAsia" w:ascii="Times New Roman" w:hAnsi="Times New Roman"/>
          <w:color w:val="auto"/>
          <w:szCs w:val="21"/>
          <w:highlight w:val="none"/>
        </w:rPr>
        <w:t xml:space="preserve"> 本合同依法执行政府采购政策的方式和内容，属于合同履约验收的范围。</w:t>
      </w:r>
      <w:r>
        <w:rPr>
          <w:rFonts w:hint="eastAsia" w:ascii="Times New Roman" w:hAnsi="Times New Roman" w:eastAsia="宋体" w:cs="宋体"/>
          <w:sz w:val="21"/>
          <w:lang w:eastAsia="zh-CN"/>
        </w:rPr>
        <w:t>甲乙双方</w:t>
      </w:r>
      <w:r>
        <w:rPr>
          <w:rFonts w:hint="eastAsia" w:ascii="Times New Roman" w:hAnsi="Times New Roman" w:eastAsia="宋体" w:cs="宋体"/>
          <w:lang w:val="en-GB"/>
        </w:rPr>
        <w:t>未按规定要求执行政府采购政策造成损失的</w:t>
      </w:r>
      <w:r>
        <w:rPr>
          <w:rFonts w:hint="eastAsia" w:ascii="Times New Roman" w:hAnsi="Times New Roman"/>
          <w:color w:val="auto"/>
          <w:szCs w:val="21"/>
          <w:highlight w:val="none"/>
        </w:rPr>
        <w:t>，有过错的一方应当承担赔偿责任，双方都有过错的，各自承担相应的责任。</w:t>
      </w:r>
    </w:p>
    <w:p w14:paraId="671A35B5">
      <w:pPr>
        <w:pStyle w:val="11"/>
        <w:spacing w:after="0" w:line="400" w:lineRule="exact"/>
        <w:ind w:firstLine="360" w:firstLineChars="200"/>
        <w:rPr>
          <w:rFonts w:ascii="Times New Roman" w:hAnsi="Times New Roman"/>
          <w:color w:val="auto"/>
          <w:highlight w:val="none"/>
        </w:rPr>
      </w:pPr>
      <w:r>
        <w:rPr>
          <w:rFonts w:ascii="Times New Roman" w:hAnsi="Times New Roman"/>
          <w:color w:val="auto"/>
          <w:szCs w:val="21"/>
          <w:highlight w:val="none"/>
        </w:rPr>
        <w:t>2</w:t>
      </w:r>
      <w:r>
        <w:rPr>
          <w:rFonts w:hint="eastAsia" w:ascii="Times New Roman" w:hAnsi="Times New Roman"/>
          <w:color w:val="auto"/>
          <w:szCs w:val="21"/>
          <w:highlight w:val="none"/>
          <w:lang w:val="en-US" w:eastAsia="zh-CN"/>
        </w:rPr>
        <w:t>0</w:t>
      </w: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3</w:t>
      </w:r>
      <w:r>
        <w:rPr>
          <w:rFonts w:hint="eastAsia" w:ascii="Times New Roman" w:hAnsi="Times New Roman"/>
          <w:color w:val="auto"/>
          <w:szCs w:val="21"/>
          <w:highlight w:val="none"/>
        </w:rPr>
        <w:t xml:space="preserve"> 对于</w:t>
      </w:r>
      <w:r>
        <w:rPr>
          <w:rFonts w:hint="eastAsia" w:ascii="Times New Roman" w:hAnsi="Times New Roman"/>
          <w:color w:val="auto"/>
          <w:szCs w:val="21"/>
          <w:highlight w:val="none"/>
          <w:lang w:eastAsia="zh-CN"/>
        </w:rPr>
        <w:t>为落实中小企业支持政策，</w:t>
      </w:r>
      <w:r>
        <w:rPr>
          <w:rFonts w:hint="eastAsia" w:ascii="Times New Roman" w:hAnsi="Times New Roman"/>
          <w:color w:val="auto"/>
          <w:szCs w:val="21"/>
          <w:highlight w:val="none"/>
        </w:rPr>
        <w:t>通过采购项目</w:t>
      </w:r>
      <w:r>
        <w:rPr>
          <w:rFonts w:hint="eastAsia" w:ascii="Times New Roman" w:hAnsi="Times New Roman"/>
          <w:color w:val="auto"/>
          <w:szCs w:val="21"/>
          <w:highlight w:val="none"/>
          <w:lang w:eastAsia="zh-CN"/>
        </w:rPr>
        <w:t>整体</w:t>
      </w:r>
      <w:r>
        <w:rPr>
          <w:rFonts w:hint="eastAsia" w:ascii="Times New Roman" w:hAnsi="Times New Roman"/>
          <w:color w:val="auto"/>
          <w:szCs w:val="21"/>
          <w:highlight w:val="none"/>
        </w:rPr>
        <w:t>预留、</w:t>
      </w:r>
      <w:r>
        <w:rPr>
          <w:rFonts w:hint="eastAsia" w:ascii="Times New Roman" w:hAnsi="Times New Roman"/>
          <w:color w:val="auto"/>
          <w:szCs w:val="21"/>
          <w:highlight w:val="none"/>
          <w:lang w:eastAsia="zh-CN"/>
        </w:rPr>
        <w:t>设置</w:t>
      </w:r>
      <w:r>
        <w:rPr>
          <w:rFonts w:hint="eastAsia" w:ascii="Times New Roman" w:hAnsi="Times New Roman"/>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C48AFD0">
      <w:pPr>
        <w:autoSpaceDE w:val="0"/>
        <w:autoSpaceDN w:val="0"/>
        <w:adjustRightInd w:val="0"/>
        <w:snapToGrid w:val="0"/>
        <w:spacing w:before="0" w:line="400" w:lineRule="exact"/>
        <w:jc w:val="left"/>
        <w:rPr>
          <w:rFonts w:hint="eastAsia" w:ascii="Times New Roman" w:hAnsi="Times New Roman"/>
          <w:b/>
          <w:color w:val="auto"/>
          <w:sz w:val="24"/>
          <w:highlight w:val="none"/>
        </w:rPr>
      </w:pPr>
      <w:r>
        <w:rPr>
          <w:rFonts w:hint="eastAsia" w:ascii="Times New Roman" w:hAnsi="Times New Roman"/>
          <w:b/>
          <w:color w:val="auto"/>
          <w:sz w:val="24"/>
          <w:highlight w:val="none"/>
        </w:rPr>
        <w:t>2</w:t>
      </w:r>
      <w:r>
        <w:rPr>
          <w:rFonts w:hint="eastAsia" w:ascii="Times New Roman" w:hAnsi="Times New Roman"/>
          <w:b/>
          <w:color w:val="auto"/>
          <w:sz w:val="24"/>
          <w:highlight w:val="none"/>
          <w:lang w:val="en-US" w:eastAsia="zh-CN"/>
        </w:rPr>
        <w:t>1</w:t>
      </w:r>
      <w:r>
        <w:rPr>
          <w:rFonts w:hint="eastAsia" w:ascii="Times New Roman" w:hAnsi="Times New Roman"/>
          <w:b/>
          <w:color w:val="auto"/>
          <w:sz w:val="24"/>
          <w:highlight w:val="none"/>
        </w:rPr>
        <w:t>.</w:t>
      </w:r>
      <w:r>
        <w:rPr>
          <w:rFonts w:hint="eastAsia" w:ascii="Times New Roman" w:hAnsi="Times New Roman"/>
          <w:b/>
          <w:color w:val="auto"/>
          <w:sz w:val="24"/>
          <w:highlight w:val="none"/>
          <w:lang w:val="en-US" w:eastAsia="zh-CN"/>
        </w:rPr>
        <w:t xml:space="preserve"> </w:t>
      </w:r>
      <w:r>
        <w:rPr>
          <w:rFonts w:hint="eastAsia" w:ascii="Times New Roman" w:hAnsi="Times New Roman"/>
          <w:b/>
          <w:color w:val="auto"/>
          <w:sz w:val="24"/>
          <w:highlight w:val="none"/>
        </w:rPr>
        <w:t>法律适用</w:t>
      </w:r>
    </w:p>
    <w:p w14:paraId="5A292B0B">
      <w:pPr>
        <w:pStyle w:val="40"/>
        <w:jc w:val="both"/>
        <w:rPr>
          <w:rFonts w:hint="eastAsia" w:ascii="Times New Roman" w:hAnsi="Times New Roman" w:eastAsia="宋体" w:cs="宋体"/>
          <w:sz w:val="21"/>
        </w:rPr>
      </w:pPr>
      <w:r>
        <w:rPr>
          <w:rFonts w:hint="eastAsia" w:ascii="Times New Roman" w:hAnsi="Times New Roman" w:eastAsia="宋体" w:cs="宋体"/>
          <w:sz w:val="21"/>
        </w:rPr>
        <w:t>2</w:t>
      </w:r>
      <w:r>
        <w:rPr>
          <w:rFonts w:hint="eastAsia" w:ascii="Times New Roman" w:hAnsi="Times New Roman" w:eastAsia="宋体" w:cs="宋体"/>
          <w:sz w:val="21"/>
          <w:lang w:val="en-US" w:eastAsia="zh-CN"/>
        </w:rPr>
        <w:t>1</w:t>
      </w:r>
      <w:r>
        <w:rPr>
          <w:rFonts w:hint="eastAsia" w:ascii="Times New Roman" w:hAnsi="Times New Roman" w:eastAsia="宋体" w:cs="宋体"/>
          <w:sz w:val="21"/>
        </w:rPr>
        <w:t>.1 本合同的订立、生效、解释、履行及与本合同有关的争议解决，均适用法律、行政法规。</w:t>
      </w:r>
    </w:p>
    <w:p w14:paraId="57607B70">
      <w:pPr>
        <w:pStyle w:val="40"/>
        <w:jc w:val="both"/>
        <w:rPr>
          <w:rFonts w:hint="eastAsia" w:ascii="Times New Roman" w:hAnsi="Times New Roman" w:eastAsia="宋体" w:cs="宋体"/>
          <w:sz w:val="21"/>
        </w:rPr>
      </w:pPr>
      <w:r>
        <w:rPr>
          <w:rFonts w:hint="eastAsia" w:ascii="Times New Roman" w:hAnsi="Times New Roman" w:eastAsia="宋体" w:cs="宋体"/>
          <w:sz w:val="21"/>
        </w:rPr>
        <w:t>2</w:t>
      </w:r>
      <w:r>
        <w:rPr>
          <w:rFonts w:hint="eastAsia" w:ascii="Times New Roman" w:hAnsi="Times New Roman" w:eastAsia="宋体" w:cs="宋体"/>
          <w:sz w:val="21"/>
          <w:lang w:val="en-US" w:eastAsia="zh-CN"/>
        </w:rPr>
        <w:t>1</w:t>
      </w:r>
      <w:r>
        <w:rPr>
          <w:rFonts w:hint="eastAsia" w:ascii="Times New Roman" w:hAnsi="Times New Roman" w:eastAsia="宋体" w:cs="宋体"/>
          <w:sz w:val="21"/>
        </w:rPr>
        <w:t>.2 本合同条款与法律、行政法规的强制性规定不一致的，双方当事人应按照法律、行政法规的强制性规定修改本合同的相关条款。</w:t>
      </w:r>
    </w:p>
    <w:p w14:paraId="21FF6703">
      <w:pPr>
        <w:numPr>
          <w:ilvl w:val="-1"/>
          <w:numId w:val="0"/>
        </w:numPr>
        <w:autoSpaceDE w:val="0"/>
        <w:autoSpaceDN w:val="0"/>
        <w:adjustRightInd w:val="0"/>
        <w:snapToGrid w:val="0"/>
        <w:spacing w:before="0" w:line="400" w:lineRule="exact"/>
        <w:jc w:val="left"/>
        <w:rPr>
          <w:rFonts w:ascii="Times New Roman" w:hAnsi="Times New Roman"/>
          <w:b/>
          <w:color w:val="auto"/>
          <w:sz w:val="24"/>
          <w:highlight w:val="none"/>
        </w:rPr>
      </w:pPr>
      <w:r>
        <w:rPr>
          <w:rFonts w:hint="eastAsia" w:ascii="Times New Roman" w:hAnsi="Times New Roman"/>
          <w:b/>
          <w:color w:val="auto"/>
          <w:sz w:val="24"/>
          <w:highlight w:val="none"/>
          <w:lang w:val="en-US" w:eastAsia="zh-CN"/>
        </w:rPr>
        <w:t xml:space="preserve">22. </w:t>
      </w:r>
      <w:r>
        <w:rPr>
          <w:rFonts w:hint="eastAsia" w:ascii="Times New Roman" w:hAnsi="Times New Roman"/>
          <w:b/>
          <w:color w:val="auto"/>
          <w:sz w:val="24"/>
          <w:highlight w:val="none"/>
        </w:rPr>
        <w:t>通知</w:t>
      </w:r>
    </w:p>
    <w:p w14:paraId="12DC4AB1">
      <w:pPr>
        <w:pStyle w:val="40"/>
        <w:jc w:val="both"/>
        <w:rPr>
          <w:rFonts w:hint="eastAsia" w:ascii="Times New Roman" w:hAnsi="Times New Roman" w:eastAsia="宋体" w:cs="宋体"/>
          <w:sz w:val="21"/>
        </w:rPr>
      </w:pPr>
      <w:r>
        <w:rPr>
          <w:rFonts w:hint="eastAsia" w:ascii="Times New Roman" w:hAnsi="Times New Roman" w:eastAsia="宋体" w:cs="宋体"/>
          <w:sz w:val="21"/>
        </w:rPr>
        <w:t>2</w:t>
      </w:r>
      <w:r>
        <w:rPr>
          <w:rFonts w:hint="eastAsia" w:ascii="Times New Roman" w:hAnsi="Times New Roman" w:eastAsia="宋体" w:cs="宋体"/>
          <w:sz w:val="21"/>
          <w:lang w:val="en-US" w:eastAsia="zh-CN"/>
        </w:rPr>
        <w:t>2</w:t>
      </w:r>
      <w:r>
        <w:rPr>
          <w:rFonts w:hint="eastAsia" w:ascii="Times New Roman" w:hAnsi="Times New Roman" w:eastAsia="宋体" w:cs="宋体"/>
          <w:sz w:val="21"/>
        </w:rPr>
        <w:t>.1</w:t>
      </w:r>
      <w:r>
        <w:rPr>
          <w:rFonts w:hint="eastAsia" w:ascii="Times New Roman" w:hAnsi="Times New Roman" w:eastAsia="宋体" w:cs="宋体"/>
          <w:sz w:val="21"/>
          <w:lang w:val="en-US" w:eastAsia="zh-CN"/>
        </w:rPr>
        <w:t xml:space="preserve"> </w:t>
      </w:r>
      <w:r>
        <w:rPr>
          <w:rFonts w:hint="eastAsia" w:ascii="Times New Roman" w:hAnsi="Times New Roman" w:eastAsia="宋体" w:cs="宋体"/>
          <w:sz w:val="21"/>
        </w:rPr>
        <w:t>本合同任何一方向对方发出的通知、信件、数据电文等，应当发送至本合同第一部分《政府采购合同协议书》所约定的通讯地址、联系人、联系电话或电子邮箱。</w:t>
      </w:r>
    </w:p>
    <w:p w14:paraId="079587A0">
      <w:pPr>
        <w:pStyle w:val="40"/>
        <w:ind w:firstLine="0" w:firstLineChars="0"/>
        <w:jc w:val="both"/>
        <w:rPr>
          <w:rFonts w:ascii="Times New Roman" w:hAnsi="Times New Roman"/>
          <w:sz w:val="21"/>
        </w:rPr>
      </w:pPr>
      <w:r>
        <w:rPr>
          <w:rFonts w:hint="eastAsia" w:ascii="Times New Roman" w:hAnsi="Times New Roman" w:eastAsia="宋体" w:cs="宋体"/>
          <w:sz w:val="21"/>
          <w:lang w:val="en-US" w:eastAsia="zh-CN"/>
        </w:rPr>
        <w:t xml:space="preserve">    </w:t>
      </w:r>
      <w:r>
        <w:rPr>
          <w:rFonts w:hint="eastAsia" w:ascii="Times New Roman" w:hAnsi="Times New Roman" w:eastAsia="宋体" w:cs="宋体"/>
          <w:sz w:val="21"/>
        </w:rPr>
        <w:t>2</w:t>
      </w:r>
      <w:r>
        <w:rPr>
          <w:rFonts w:hint="eastAsia" w:ascii="Times New Roman" w:hAnsi="Times New Roman" w:eastAsia="宋体" w:cs="宋体"/>
          <w:sz w:val="21"/>
          <w:lang w:val="en-US" w:eastAsia="zh-CN"/>
        </w:rPr>
        <w:t>2</w:t>
      </w:r>
      <w:r>
        <w:rPr>
          <w:rFonts w:hint="eastAsia" w:ascii="Times New Roman" w:hAnsi="Times New Roman" w:eastAsia="宋体" w:cs="宋体"/>
          <w:sz w:val="21"/>
        </w:rPr>
        <w:t>.2</w:t>
      </w:r>
      <w:r>
        <w:rPr>
          <w:rFonts w:hint="eastAsia" w:ascii="Times New Roman" w:hAnsi="Times New Roman" w:eastAsia="宋体" w:cs="宋体"/>
          <w:sz w:val="21"/>
          <w:lang w:val="en-US" w:eastAsia="zh-CN"/>
        </w:rPr>
        <w:t xml:space="preserve"> </w:t>
      </w:r>
      <w:r>
        <w:rPr>
          <w:rFonts w:hint="eastAsia" w:ascii="Times New Roman" w:hAnsi="Times New Roman" w:eastAsia="宋体" w:cs="宋体"/>
          <w:sz w:val="21"/>
        </w:rPr>
        <w:t>一方当事人变更名称、</w:t>
      </w:r>
      <w:r>
        <w:rPr>
          <w:rFonts w:hint="eastAsia" w:ascii="Times New Roman" w:hAnsi="Times New Roman" w:eastAsia="宋体" w:cs="宋体"/>
          <w:sz w:val="21"/>
          <w:lang w:eastAsia="zh-CN"/>
        </w:rPr>
        <w:t>住所</w:t>
      </w:r>
      <w:r>
        <w:rPr>
          <w:rFonts w:hint="eastAsia" w:ascii="Times New Roman" w:hAnsi="Times New Roman" w:eastAsia="宋体" w:cs="宋体"/>
          <w:sz w:val="21"/>
        </w:rPr>
        <w:t>、联系人、联系电话或电子邮箱</w:t>
      </w:r>
      <w:r>
        <w:rPr>
          <w:rFonts w:hint="eastAsia" w:ascii="Times New Roman" w:hAnsi="Times New Roman" w:eastAsia="宋体" w:cs="宋体"/>
          <w:sz w:val="21"/>
          <w:lang w:eastAsia="zh-CN"/>
        </w:rPr>
        <w:t>等信息</w:t>
      </w:r>
      <w:r>
        <w:rPr>
          <w:rFonts w:hint="eastAsia" w:ascii="Times New Roman" w:hAnsi="Times New Roman" w:eastAsia="宋体" w:cs="宋体"/>
          <w:sz w:val="21"/>
        </w:rPr>
        <w:t>的，应当在变更后3日内及时书面通知对方，对方实际收到变更通知前的送达仍为有效送达。</w:t>
      </w:r>
    </w:p>
    <w:p w14:paraId="7BE6D6CB">
      <w:pPr>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2</w:t>
      </w:r>
      <w:r>
        <w:rPr>
          <w:rFonts w:hint="eastAsia" w:ascii="Times New Roman" w:hAnsi="Times New Roman"/>
          <w:color w:val="auto"/>
          <w:szCs w:val="21"/>
          <w:highlight w:val="none"/>
          <w:lang w:val="en-US" w:eastAsia="zh-CN"/>
        </w:rPr>
        <w:t>2</w:t>
      </w: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3</w:t>
      </w:r>
      <w:r>
        <w:rPr>
          <w:rFonts w:hint="eastAsia" w:ascii="Times New Roman" w:hAnsi="Times New Roman"/>
          <w:color w:val="auto"/>
          <w:szCs w:val="21"/>
          <w:highlight w:val="none"/>
        </w:rPr>
        <w:t>本合同一方给另一方的通知均应采用书面形式，传真或快递送到本合同中规定的对方的地址和办理签收手续。</w:t>
      </w:r>
    </w:p>
    <w:p w14:paraId="01D3320E">
      <w:pPr>
        <w:adjustRightInd w:val="0"/>
        <w:snapToGrid w:val="0"/>
        <w:spacing w:before="0" w:line="400" w:lineRule="exact"/>
        <w:ind w:firstLine="420" w:firstLineChars="200"/>
        <w:jc w:val="left"/>
        <w:rPr>
          <w:rFonts w:ascii="Times New Roman" w:hAnsi="Times New Roman"/>
          <w:color w:val="auto"/>
          <w:szCs w:val="21"/>
          <w:highlight w:val="none"/>
        </w:rPr>
      </w:pPr>
      <w:r>
        <w:rPr>
          <w:rFonts w:hint="eastAsia" w:ascii="Times New Roman" w:hAnsi="Times New Roman"/>
          <w:color w:val="auto"/>
          <w:szCs w:val="21"/>
          <w:highlight w:val="none"/>
        </w:rPr>
        <w:t>2</w:t>
      </w:r>
      <w:r>
        <w:rPr>
          <w:rFonts w:hint="eastAsia" w:ascii="Times New Roman" w:hAnsi="Times New Roman"/>
          <w:color w:val="auto"/>
          <w:szCs w:val="21"/>
          <w:highlight w:val="none"/>
          <w:lang w:val="en-US" w:eastAsia="zh-CN"/>
        </w:rPr>
        <w:t>2</w:t>
      </w: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rPr>
        <w:t>通知以送达之日或通知书中规定的生效之日起生效，两者中以较迟之日为准。</w:t>
      </w:r>
    </w:p>
    <w:p w14:paraId="128F4411">
      <w:pPr>
        <w:numPr>
          <w:ilvl w:val="0"/>
          <w:numId w:val="33"/>
        </w:numPr>
        <w:adjustRightInd w:val="0"/>
        <w:snapToGrid w:val="0"/>
        <w:spacing w:before="0" w:line="400" w:lineRule="exact"/>
        <w:jc w:val="left"/>
        <w:rPr>
          <w:rFonts w:ascii="Times New Roman" w:hAnsi="Times New Roman"/>
          <w:b/>
          <w:bCs/>
          <w:color w:val="auto"/>
          <w:sz w:val="24"/>
          <w:highlight w:val="none"/>
        </w:rPr>
      </w:pPr>
      <w:r>
        <w:rPr>
          <w:rFonts w:hint="eastAsia" w:ascii="Times New Roman" w:hAnsi="Times New Roman"/>
          <w:b/>
          <w:bCs/>
          <w:color w:val="auto"/>
          <w:sz w:val="24"/>
          <w:highlight w:val="none"/>
        </w:rPr>
        <w:t>合同未尽事项</w:t>
      </w:r>
    </w:p>
    <w:p w14:paraId="7218954C">
      <w:pPr>
        <w:adjustRightInd w:val="0"/>
        <w:snapToGrid w:val="0"/>
        <w:spacing w:before="0" w:line="400" w:lineRule="exact"/>
        <w:ind w:firstLine="420" w:firstLineChars="200"/>
        <w:jc w:val="left"/>
        <w:rPr>
          <w:rFonts w:hint="eastAsia" w:ascii="Times New Roman" w:hAnsi="Times New Roman"/>
          <w:bCs/>
          <w:color w:val="auto"/>
          <w:szCs w:val="21"/>
          <w:highlight w:val="none"/>
        </w:rPr>
      </w:pPr>
      <w:r>
        <w:rPr>
          <w:rFonts w:hint="eastAsia" w:ascii="Times New Roman" w:hAnsi="Times New Roman"/>
          <w:bCs/>
          <w:color w:val="auto"/>
          <w:szCs w:val="21"/>
          <w:highlight w:val="none"/>
        </w:rPr>
        <w:t>2</w:t>
      </w:r>
      <w:r>
        <w:rPr>
          <w:rFonts w:hint="eastAsia" w:ascii="Times New Roman" w:hAnsi="Times New Roman"/>
          <w:bCs/>
          <w:color w:val="auto"/>
          <w:szCs w:val="21"/>
          <w:highlight w:val="none"/>
          <w:lang w:val="en-US" w:eastAsia="zh-CN"/>
        </w:rPr>
        <w:t>3</w:t>
      </w:r>
      <w:r>
        <w:rPr>
          <w:rFonts w:hint="eastAsia" w:ascii="Times New Roman" w:hAnsi="Times New Roman"/>
          <w:bCs/>
          <w:color w:val="auto"/>
          <w:szCs w:val="21"/>
          <w:highlight w:val="none"/>
        </w:rPr>
        <w:t>.1合同未尽事项见</w:t>
      </w:r>
      <w:r>
        <w:rPr>
          <w:rFonts w:hint="eastAsia" w:ascii="Times New Roman" w:hAnsi="Times New Roman"/>
          <w:b/>
          <w:color w:val="auto"/>
          <w:szCs w:val="21"/>
          <w:highlight w:val="none"/>
        </w:rPr>
        <w:t>【政府采购合同专用条款】</w:t>
      </w:r>
      <w:r>
        <w:rPr>
          <w:rFonts w:hint="eastAsia" w:ascii="Times New Roman" w:hAnsi="Times New Roman"/>
          <w:bCs/>
          <w:color w:val="auto"/>
          <w:szCs w:val="21"/>
          <w:highlight w:val="none"/>
        </w:rPr>
        <w:t>。</w:t>
      </w:r>
    </w:p>
    <w:p w14:paraId="55DB5AF3">
      <w:pPr>
        <w:adjustRightInd w:val="0"/>
        <w:snapToGrid w:val="0"/>
        <w:spacing w:line="400" w:lineRule="exact"/>
        <w:ind w:firstLine="0" w:firstLineChars="0"/>
        <w:jc w:val="left"/>
        <w:rPr>
          <w:rFonts w:ascii="Times New Roman" w:hAnsi="Times New Roman" w:eastAsia="黑体"/>
          <w:color w:val="auto"/>
          <w:sz w:val="28"/>
          <w:szCs w:val="28"/>
        </w:rPr>
      </w:pPr>
      <w:r>
        <w:rPr>
          <w:rFonts w:hint="eastAsia" w:ascii="Times New Roman" w:hAnsi="Times New Roman"/>
          <w:bCs/>
          <w:color w:val="auto"/>
          <w:szCs w:val="21"/>
          <w:highlight w:val="none"/>
          <w:lang w:val="en-US" w:eastAsia="zh-CN"/>
        </w:rPr>
        <w:t xml:space="preserve">    23.2 合同附件与合同正文具有同等的法律效力。</w:t>
      </w:r>
      <w:bookmarkStart w:id="12" w:name="_Toc20313"/>
    </w:p>
    <w:p w14:paraId="6ADBCDE6">
      <w:pPr>
        <w:adjustRightInd w:val="0"/>
        <w:snapToGrid w:val="0"/>
        <w:jc w:val="center"/>
        <w:rPr>
          <w:rFonts w:hint="eastAsia" w:ascii="Times New Roman" w:hAnsi="Times New Roman" w:eastAsia="黑体"/>
          <w:b w:val="0"/>
          <w:bCs w:val="0"/>
          <w:sz w:val="28"/>
          <w:szCs w:val="28"/>
        </w:rPr>
      </w:pPr>
      <w:r>
        <w:rPr>
          <w:rFonts w:hint="eastAsia" w:ascii="Times New Roman" w:hAnsi="Times New Roman" w:eastAsia="黑体"/>
          <w:b w:val="0"/>
          <w:bCs w:val="0"/>
          <w:sz w:val="28"/>
          <w:szCs w:val="28"/>
        </w:rPr>
        <w:br w:type="page"/>
      </w:r>
    </w:p>
    <w:p w14:paraId="3188BE3A">
      <w:pPr>
        <w:pStyle w:val="4"/>
        <w:adjustRightInd w:val="0"/>
        <w:snapToGrid w:val="0"/>
        <w:jc w:val="center"/>
        <w:rPr>
          <w:rFonts w:ascii="Times New Roman" w:hAnsi="Times New Roman" w:eastAsia="黑体"/>
          <w:b w:val="0"/>
          <w:bCs w:val="0"/>
          <w:sz w:val="28"/>
          <w:szCs w:val="28"/>
        </w:rPr>
      </w:pPr>
      <w:r>
        <w:rPr>
          <w:rFonts w:hint="eastAsia" w:ascii="Times New Roman" w:hAnsi="Times New Roman" w:eastAsia="黑体"/>
          <w:b w:val="0"/>
          <w:bCs w:val="0"/>
          <w:sz w:val="28"/>
          <w:szCs w:val="28"/>
        </w:rPr>
        <w:t>第三节 政府采购合同专用条款</w:t>
      </w:r>
      <w:bookmarkEnd w:id="12"/>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77796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009B0A">
            <w:pPr>
              <w:adjustRightInd w:val="0"/>
              <w:snapToGrid w:val="0"/>
              <w:jc w:val="center"/>
              <w:rPr>
                <w:rFonts w:ascii="Times New Roman" w:hAnsi="Times New Roman"/>
                <w:szCs w:val="21"/>
              </w:rPr>
            </w:pPr>
            <w:r>
              <w:rPr>
                <w:rFonts w:hint="eastAsia" w:ascii="Times New Roman" w:hAnsi="Times New Roman"/>
                <w:szCs w:val="21"/>
              </w:rPr>
              <w:t>第二节</w:t>
            </w:r>
          </w:p>
          <w:p w14:paraId="3E4F57E7">
            <w:pPr>
              <w:adjustRightInd w:val="0"/>
              <w:snapToGrid w:val="0"/>
              <w:jc w:val="center"/>
              <w:rPr>
                <w:rFonts w:ascii="Times New Roman" w:hAnsi="Times New Roman"/>
                <w:szCs w:val="21"/>
              </w:rPr>
            </w:pPr>
            <w:r>
              <w:rPr>
                <w:rFonts w:hint="eastAsia" w:ascii="Times New Roman" w:hAnsi="Times New Roman"/>
                <w:szCs w:val="21"/>
              </w:rPr>
              <w:t>第1.2（</w:t>
            </w:r>
            <w:r>
              <w:rPr>
                <w:rFonts w:hint="eastAsia" w:ascii="Times New Roman" w:hAnsi="Times New Roman"/>
                <w:szCs w:val="21"/>
                <w:lang w:val="en-US" w:eastAsia="zh-CN"/>
              </w:rPr>
              <w:t>6</w:t>
            </w:r>
            <w:r>
              <w:rPr>
                <w:rFonts w:hint="eastAsia" w:ascii="Times New Roman" w:hAnsi="Times New Roman"/>
                <w:szCs w:val="21"/>
              </w:rPr>
              <w:t>）项</w:t>
            </w:r>
          </w:p>
        </w:tc>
        <w:tc>
          <w:tcPr>
            <w:tcW w:w="1742" w:type="dxa"/>
            <w:vAlign w:val="center"/>
          </w:tcPr>
          <w:p w14:paraId="4341E409">
            <w:pPr>
              <w:adjustRightInd w:val="0"/>
              <w:snapToGrid w:val="0"/>
              <w:jc w:val="left"/>
              <w:rPr>
                <w:rFonts w:ascii="Times New Roman" w:hAnsi="Times New Roman"/>
                <w:szCs w:val="21"/>
              </w:rPr>
            </w:pPr>
            <w:r>
              <w:rPr>
                <w:rFonts w:hint="eastAsia" w:ascii="Times New Roman" w:hAnsi="Times New Roman"/>
                <w:szCs w:val="21"/>
                <w:lang w:eastAsia="zh-CN"/>
              </w:rPr>
              <w:t>联合体具体要求</w:t>
            </w:r>
          </w:p>
        </w:tc>
        <w:tc>
          <w:tcPr>
            <w:tcW w:w="5170" w:type="dxa"/>
            <w:vAlign w:val="center"/>
          </w:tcPr>
          <w:p w14:paraId="226F1FD9">
            <w:pPr>
              <w:adjustRightInd w:val="0"/>
              <w:snapToGrid w:val="0"/>
              <w:jc w:val="left"/>
              <w:rPr>
                <w:rFonts w:ascii="Times New Roman" w:hAnsi="Times New Roman"/>
                <w:szCs w:val="21"/>
              </w:rPr>
            </w:pPr>
          </w:p>
        </w:tc>
      </w:tr>
      <w:tr w14:paraId="792FF5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F42B2A4">
            <w:pPr>
              <w:adjustRightInd w:val="0"/>
              <w:snapToGrid w:val="0"/>
              <w:jc w:val="center"/>
              <w:rPr>
                <w:rFonts w:ascii="Times New Roman" w:hAnsi="Times New Roman"/>
                <w:szCs w:val="21"/>
              </w:rPr>
            </w:pPr>
            <w:r>
              <w:rPr>
                <w:rFonts w:hint="eastAsia" w:ascii="Times New Roman" w:hAnsi="Times New Roman"/>
                <w:szCs w:val="21"/>
              </w:rPr>
              <w:t>第二节</w:t>
            </w:r>
          </w:p>
          <w:p w14:paraId="04E2D379">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第1.2（</w:t>
            </w:r>
            <w:r>
              <w:rPr>
                <w:rFonts w:hint="eastAsia" w:ascii="Times New Roman" w:hAnsi="Times New Roman"/>
                <w:szCs w:val="21"/>
                <w:lang w:val="en-US" w:eastAsia="zh-CN"/>
              </w:rPr>
              <w:t>7</w:t>
            </w:r>
            <w:r>
              <w:rPr>
                <w:rFonts w:hint="eastAsia" w:ascii="Times New Roman" w:hAnsi="Times New Roman"/>
                <w:szCs w:val="21"/>
              </w:rPr>
              <w:t>）项</w:t>
            </w:r>
          </w:p>
        </w:tc>
        <w:tc>
          <w:tcPr>
            <w:tcW w:w="1742" w:type="dxa"/>
            <w:vAlign w:val="center"/>
          </w:tcPr>
          <w:p w14:paraId="53A5A640">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其他术语解释</w:t>
            </w:r>
          </w:p>
        </w:tc>
        <w:tc>
          <w:tcPr>
            <w:tcW w:w="5170" w:type="dxa"/>
            <w:vAlign w:val="center"/>
          </w:tcPr>
          <w:p w14:paraId="50E785C9">
            <w:pPr>
              <w:adjustRightInd w:val="0"/>
              <w:snapToGrid w:val="0"/>
              <w:jc w:val="left"/>
              <w:rPr>
                <w:rFonts w:ascii="Times New Roman" w:hAnsi="Times New Roman" w:eastAsia="宋体" w:cs="Times New Roman"/>
                <w:kern w:val="2"/>
                <w:sz w:val="21"/>
                <w:szCs w:val="21"/>
                <w:lang w:val="en-US" w:eastAsia="zh-CN" w:bidi="ar-SA"/>
              </w:rPr>
            </w:pPr>
          </w:p>
        </w:tc>
      </w:tr>
      <w:tr w14:paraId="5FA231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9E3356">
            <w:pPr>
              <w:adjustRightInd w:val="0"/>
              <w:snapToGrid w:val="0"/>
              <w:jc w:val="center"/>
              <w:rPr>
                <w:rFonts w:ascii="Times New Roman" w:hAnsi="Times New Roman"/>
                <w:szCs w:val="21"/>
              </w:rPr>
            </w:pPr>
            <w:r>
              <w:rPr>
                <w:rFonts w:hint="eastAsia" w:ascii="Times New Roman" w:hAnsi="Times New Roman"/>
                <w:szCs w:val="21"/>
              </w:rPr>
              <w:t>第二节</w:t>
            </w:r>
          </w:p>
          <w:p w14:paraId="4543EDAD">
            <w:pPr>
              <w:adjustRightInd w:val="0"/>
              <w:snapToGrid w:val="0"/>
              <w:jc w:val="center"/>
              <w:rPr>
                <w:rFonts w:hint="default" w:ascii="Times New Roman" w:hAnsi="Times New Roman" w:eastAsia="宋体"/>
                <w:szCs w:val="21"/>
                <w:lang w:val="en-US" w:eastAsia="zh-CN"/>
              </w:rPr>
            </w:pPr>
            <w:r>
              <w:rPr>
                <w:rFonts w:hint="eastAsia" w:ascii="Times New Roman" w:hAnsi="Times New Roman"/>
                <w:szCs w:val="21"/>
                <w:lang w:eastAsia="zh-CN"/>
              </w:rPr>
              <w:t>第</w:t>
            </w:r>
            <w:r>
              <w:rPr>
                <w:rFonts w:hint="eastAsia" w:ascii="Times New Roman" w:hAnsi="Times New Roman"/>
                <w:szCs w:val="21"/>
                <w:lang w:val="en-US" w:eastAsia="zh-CN"/>
              </w:rPr>
              <w:t>4.4款</w:t>
            </w:r>
          </w:p>
        </w:tc>
        <w:tc>
          <w:tcPr>
            <w:tcW w:w="1742" w:type="dxa"/>
            <w:vAlign w:val="center"/>
          </w:tcPr>
          <w:p w14:paraId="35060C48">
            <w:pPr>
              <w:adjustRightInd w:val="0"/>
              <w:snapToGrid w:val="0"/>
              <w:jc w:val="left"/>
              <w:rPr>
                <w:rFonts w:hint="eastAsia" w:ascii="Times New Roman" w:hAnsi="Times New Roman" w:eastAsia="宋体"/>
                <w:szCs w:val="21"/>
                <w:lang w:eastAsia="zh-CN"/>
              </w:rPr>
            </w:pPr>
            <w:r>
              <w:rPr>
                <w:rFonts w:hint="eastAsia" w:ascii="Times New Roman" w:hAnsi="Times New Roman"/>
                <w:szCs w:val="21"/>
                <w:lang w:eastAsia="zh-CN"/>
              </w:rPr>
              <w:t>履约验收中甲方提出异议或作出说明的期限</w:t>
            </w:r>
          </w:p>
        </w:tc>
        <w:tc>
          <w:tcPr>
            <w:tcW w:w="5170" w:type="dxa"/>
            <w:vAlign w:val="center"/>
          </w:tcPr>
          <w:p w14:paraId="0709C6F0">
            <w:pPr>
              <w:adjustRightInd w:val="0"/>
              <w:snapToGrid w:val="0"/>
              <w:jc w:val="left"/>
              <w:rPr>
                <w:rFonts w:ascii="Times New Roman" w:hAnsi="Times New Roman" w:eastAsia="宋体" w:cs="Times New Roman"/>
                <w:kern w:val="2"/>
                <w:sz w:val="21"/>
                <w:szCs w:val="21"/>
                <w:lang w:val="en-US" w:eastAsia="zh-CN" w:bidi="ar-SA"/>
              </w:rPr>
            </w:pPr>
          </w:p>
        </w:tc>
      </w:tr>
      <w:tr w14:paraId="3EEBEE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B8EEA3">
            <w:pPr>
              <w:adjustRightInd w:val="0"/>
              <w:snapToGrid w:val="0"/>
              <w:jc w:val="center"/>
              <w:rPr>
                <w:rFonts w:ascii="Times New Roman" w:hAnsi="Times New Roman"/>
                <w:szCs w:val="21"/>
              </w:rPr>
            </w:pPr>
            <w:r>
              <w:rPr>
                <w:rFonts w:hint="eastAsia" w:ascii="Times New Roman" w:hAnsi="Times New Roman"/>
                <w:szCs w:val="21"/>
              </w:rPr>
              <w:t>第二节</w:t>
            </w:r>
          </w:p>
          <w:p w14:paraId="19FCE68A">
            <w:pPr>
              <w:adjustRightInd w:val="0"/>
              <w:snapToGrid w:val="0"/>
              <w:jc w:val="center"/>
              <w:rPr>
                <w:rFonts w:hint="eastAsia" w:ascii="Times New Roman" w:hAnsi="Times New Roman"/>
                <w:szCs w:val="21"/>
              </w:rPr>
            </w:pPr>
            <w:r>
              <w:rPr>
                <w:rFonts w:hint="eastAsia" w:ascii="Times New Roman" w:hAnsi="Times New Roman"/>
                <w:szCs w:val="21"/>
                <w:lang w:eastAsia="zh-CN"/>
              </w:rPr>
              <w:t>第</w:t>
            </w:r>
            <w:r>
              <w:rPr>
                <w:rFonts w:hint="eastAsia" w:ascii="Times New Roman" w:hAnsi="Times New Roman"/>
                <w:szCs w:val="21"/>
                <w:lang w:val="en-US" w:eastAsia="zh-CN"/>
              </w:rPr>
              <w:t>4.6款</w:t>
            </w:r>
          </w:p>
        </w:tc>
        <w:tc>
          <w:tcPr>
            <w:tcW w:w="1742" w:type="dxa"/>
            <w:vAlign w:val="center"/>
          </w:tcPr>
          <w:p w14:paraId="5B1E7581">
            <w:pPr>
              <w:adjustRightInd w:val="0"/>
              <w:snapToGrid w:val="0"/>
              <w:jc w:val="left"/>
              <w:rPr>
                <w:rFonts w:hint="eastAsia" w:ascii="Times New Roman" w:hAnsi="Times New Roman" w:eastAsia="宋体"/>
                <w:szCs w:val="21"/>
                <w:lang w:eastAsia="zh-CN"/>
              </w:rPr>
            </w:pPr>
            <w:r>
              <w:rPr>
                <w:rFonts w:hint="eastAsia" w:ascii="Times New Roman" w:hAnsi="Times New Roman"/>
                <w:szCs w:val="21"/>
                <w:lang w:eastAsia="zh-CN"/>
              </w:rPr>
              <w:t>约定甲方承担的其他义务和责任</w:t>
            </w:r>
          </w:p>
        </w:tc>
        <w:tc>
          <w:tcPr>
            <w:tcW w:w="5170" w:type="dxa"/>
            <w:vAlign w:val="center"/>
          </w:tcPr>
          <w:p w14:paraId="3F409BA6">
            <w:pPr>
              <w:adjustRightInd w:val="0"/>
              <w:snapToGrid w:val="0"/>
              <w:jc w:val="left"/>
              <w:rPr>
                <w:rFonts w:ascii="Times New Roman" w:hAnsi="Times New Roman" w:eastAsia="宋体" w:cs="Times New Roman"/>
                <w:kern w:val="2"/>
                <w:sz w:val="21"/>
                <w:szCs w:val="21"/>
                <w:lang w:val="en-US" w:eastAsia="zh-CN" w:bidi="ar-SA"/>
              </w:rPr>
            </w:pPr>
          </w:p>
        </w:tc>
      </w:tr>
      <w:tr w14:paraId="54C84E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DBDCA5">
            <w:pPr>
              <w:adjustRightInd w:val="0"/>
              <w:snapToGrid w:val="0"/>
              <w:jc w:val="center"/>
              <w:rPr>
                <w:rFonts w:hint="eastAsia" w:ascii="Times New Roman" w:hAnsi="Times New Roman"/>
                <w:szCs w:val="21"/>
                <w:lang w:eastAsia="zh-CN"/>
              </w:rPr>
            </w:pPr>
            <w:r>
              <w:rPr>
                <w:rFonts w:hint="eastAsia" w:ascii="Times New Roman" w:hAnsi="Times New Roman"/>
                <w:szCs w:val="21"/>
                <w:lang w:eastAsia="zh-CN"/>
              </w:rPr>
              <w:t>第二节</w:t>
            </w:r>
          </w:p>
          <w:p w14:paraId="6284E0B1">
            <w:pPr>
              <w:snapToGrid w:val="0"/>
              <w:jc w:val="center"/>
              <w:rPr>
                <w:rFonts w:hint="default" w:ascii="Times New Roman" w:hAnsi="Times New Roman"/>
                <w:lang w:val="en-US" w:eastAsia="zh-CN"/>
              </w:rPr>
            </w:pPr>
            <w:r>
              <w:rPr>
                <w:rFonts w:hint="eastAsia" w:ascii="Times New Roman" w:hAnsi="Times New Roman"/>
                <w:szCs w:val="21"/>
                <w:lang w:eastAsia="zh-CN"/>
              </w:rPr>
              <w:t>第</w:t>
            </w:r>
            <w:r>
              <w:rPr>
                <w:rFonts w:hint="eastAsia" w:ascii="Times New Roman" w:hAnsi="Times New Roman"/>
                <w:szCs w:val="21"/>
                <w:lang w:val="en-US" w:eastAsia="zh-CN"/>
              </w:rPr>
              <w:t>5.4款</w:t>
            </w:r>
          </w:p>
        </w:tc>
        <w:tc>
          <w:tcPr>
            <w:tcW w:w="1742" w:type="dxa"/>
            <w:vAlign w:val="center"/>
          </w:tcPr>
          <w:p w14:paraId="2209EB16">
            <w:pPr>
              <w:adjustRightInd w:val="0"/>
              <w:snapToGrid w:val="0"/>
              <w:jc w:val="left"/>
              <w:rPr>
                <w:rFonts w:hint="eastAsia" w:ascii="Times New Roman" w:hAnsi="Times New Roman"/>
                <w:szCs w:val="21"/>
                <w:lang w:eastAsia="zh-CN"/>
              </w:rPr>
            </w:pPr>
            <w:r>
              <w:rPr>
                <w:rFonts w:hint="eastAsia" w:ascii="Times New Roman" w:hAnsi="Times New Roman"/>
                <w:szCs w:val="21"/>
                <w:lang w:eastAsia="zh-CN"/>
              </w:rPr>
              <w:t>约定乙方承担的其他义务和责任</w:t>
            </w:r>
          </w:p>
        </w:tc>
        <w:tc>
          <w:tcPr>
            <w:tcW w:w="5170" w:type="dxa"/>
            <w:vAlign w:val="center"/>
          </w:tcPr>
          <w:p w14:paraId="39D0F320">
            <w:pPr>
              <w:adjustRightInd w:val="0"/>
              <w:snapToGrid w:val="0"/>
              <w:jc w:val="left"/>
              <w:rPr>
                <w:rFonts w:ascii="Times New Roman" w:hAnsi="Times New Roman" w:eastAsia="宋体" w:cs="Times New Roman"/>
                <w:kern w:val="2"/>
                <w:sz w:val="21"/>
                <w:szCs w:val="21"/>
                <w:lang w:val="en-US" w:eastAsia="zh-CN" w:bidi="ar-SA"/>
              </w:rPr>
            </w:pPr>
          </w:p>
        </w:tc>
      </w:tr>
      <w:tr w14:paraId="5C7157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9F41BC">
            <w:pPr>
              <w:adjustRightInd w:val="0"/>
              <w:snapToGrid w:val="0"/>
              <w:jc w:val="center"/>
              <w:rPr>
                <w:rFonts w:hint="eastAsia" w:ascii="Times New Roman" w:hAnsi="Times New Roman"/>
                <w:szCs w:val="21"/>
                <w:lang w:eastAsia="zh-CN"/>
              </w:rPr>
            </w:pPr>
            <w:r>
              <w:rPr>
                <w:rFonts w:hint="eastAsia" w:ascii="Times New Roman" w:hAnsi="Times New Roman"/>
                <w:szCs w:val="21"/>
                <w:lang w:eastAsia="zh-CN"/>
              </w:rPr>
              <w:t>第二节</w:t>
            </w:r>
          </w:p>
          <w:p w14:paraId="49A62E4E">
            <w:pPr>
              <w:snapToGrid w:val="0"/>
              <w:jc w:val="center"/>
              <w:rPr>
                <w:rFonts w:hint="eastAsia" w:ascii="Times New Roman" w:hAnsi="Times New Roman"/>
                <w:szCs w:val="21"/>
                <w:lang w:eastAsia="zh-CN"/>
              </w:rPr>
            </w:pPr>
            <w:r>
              <w:rPr>
                <w:rFonts w:hint="eastAsia" w:ascii="Times New Roman" w:hAnsi="Times New Roman"/>
                <w:szCs w:val="21"/>
                <w:lang w:eastAsia="zh-CN"/>
              </w:rPr>
              <w:t>第</w:t>
            </w:r>
            <w:r>
              <w:rPr>
                <w:rFonts w:hint="eastAsia" w:ascii="Times New Roman" w:hAnsi="Times New Roman"/>
                <w:szCs w:val="21"/>
                <w:lang w:val="en-US" w:eastAsia="zh-CN"/>
              </w:rPr>
              <w:t>6.1款</w:t>
            </w:r>
          </w:p>
        </w:tc>
        <w:tc>
          <w:tcPr>
            <w:tcW w:w="1742" w:type="dxa"/>
            <w:vAlign w:val="center"/>
          </w:tcPr>
          <w:p w14:paraId="64BF1188">
            <w:pPr>
              <w:adjustRightInd w:val="0"/>
              <w:snapToGrid w:val="0"/>
              <w:jc w:val="left"/>
              <w:rPr>
                <w:rFonts w:hint="eastAsia" w:ascii="Times New Roman" w:hAnsi="Times New Roman"/>
                <w:szCs w:val="21"/>
                <w:lang w:eastAsia="zh-CN"/>
              </w:rPr>
            </w:pPr>
            <w:r>
              <w:rPr>
                <w:rFonts w:hint="eastAsia" w:ascii="Times New Roman" w:hAnsi="Times New Roman"/>
                <w:szCs w:val="21"/>
                <w:lang w:eastAsia="zh-CN"/>
              </w:rPr>
              <w:t>履行合同义务的顺序</w:t>
            </w:r>
          </w:p>
        </w:tc>
        <w:tc>
          <w:tcPr>
            <w:tcW w:w="5170" w:type="dxa"/>
            <w:vAlign w:val="center"/>
          </w:tcPr>
          <w:p w14:paraId="7BFB7FA0">
            <w:pPr>
              <w:adjustRightInd w:val="0"/>
              <w:snapToGrid w:val="0"/>
              <w:jc w:val="left"/>
              <w:rPr>
                <w:rFonts w:ascii="Times New Roman" w:hAnsi="Times New Roman" w:eastAsia="宋体" w:cs="Times New Roman"/>
                <w:kern w:val="2"/>
                <w:sz w:val="21"/>
                <w:szCs w:val="21"/>
                <w:lang w:val="en-US" w:eastAsia="zh-CN" w:bidi="ar-SA"/>
              </w:rPr>
            </w:pPr>
          </w:p>
        </w:tc>
      </w:tr>
      <w:tr w14:paraId="4BFCD7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17AAD3F">
            <w:pPr>
              <w:adjustRightInd w:val="0"/>
              <w:snapToGrid w:val="0"/>
              <w:jc w:val="center"/>
              <w:rPr>
                <w:rFonts w:ascii="Times New Roman" w:hAnsi="Times New Roman"/>
                <w:szCs w:val="21"/>
              </w:rPr>
            </w:pPr>
            <w:r>
              <w:rPr>
                <w:rFonts w:hint="eastAsia" w:ascii="Times New Roman" w:hAnsi="Times New Roman"/>
                <w:szCs w:val="21"/>
              </w:rPr>
              <w:t>第二节</w:t>
            </w:r>
          </w:p>
          <w:p w14:paraId="331EDF03">
            <w:pPr>
              <w:adjustRightInd w:val="0"/>
              <w:snapToGrid w:val="0"/>
              <w:jc w:val="center"/>
              <w:rPr>
                <w:rFonts w:ascii="Times New Roman" w:hAnsi="Times New Roman"/>
                <w:szCs w:val="21"/>
              </w:rPr>
            </w:pPr>
            <w:r>
              <w:rPr>
                <w:rFonts w:hint="eastAsia" w:ascii="Times New Roman" w:hAnsi="Times New Roman"/>
                <w:szCs w:val="21"/>
              </w:rPr>
              <w:t>第</w:t>
            </w:r>
            <w:r>
              <w:rPr>
                <w:rFonts w:hint="eastAsia" w:ascii="Times New Roman" w:hAnsi="Times New Roman"/>
                <w:szCs w:val="21"/>
                <w:lang w:val="en-US" w:eastAsia="zh-CN"/>
              </w:rPr>
              <w:t>7</w:t>
            </w:r>
            <w:r>
              <w:rPr>
                <w:rFonts w:hint="eastAsia" w:ascii="Times New Roman" w:hAnsi="Times New Roman"/>
                <w:szCs w:val="21"/>
              </w:rPr>
              <w:t>.1</w:t>
            </w:r>
            <w:r>
              <w:rPr>
                <w:rFonts w:hint="eastAsia" w:ascii="Times New Roman" w:hAnsi="Times New Roman"/>
                <w:szCs w:val="21"/>
                <w:lang w:val="en-US" w:eastAsia="zh-CN"/>
              </w:rPr>
              <w:t>款</w:t>
            </w:r>
          </w:p>
        </w:tc>
        <w:tc>
          <w:tcPr>
            <w:tcW w:w="1742" w:type="dxa"/>
            <w:vAlign w:val="center"/>
          </w:tcPr>
          <w:p w14:paraId="1E973E5A">
            <w:pPr>
              <w:adjustRightInd w:val="0"/>
              <w:snapToGrid w:val="0"/>
              <w:jc w:val="left"/>
              <w:rPr>
                <w:rFonts w:ascii="Times New Roman" w:hAnsi="Times New Roman"/>
                <w:szCs w:val="21"/>
              </w:rPr>
            </w:pPr>
            <w:r>
              <w:rPr>
                <w:rFonts w:hint="eastAsia" w:ascii="Times New Roman" w:hAnsi="Times New Roman"/>
                <w:szCs w:val="21"/>
              </w:rPr>
              <w:t>包装</w:t>
            </w:r>
            <w:r>
              <w:rPr>
                <w:rFonts w:hint="eastAsia" w:ascii="Times New Roman" w:hAnsi="Times New Roman"/>
                <w:szCs w:val="21"/>
                <w:lang w:eastAsia="zh-CN"/>
              </w:rPr>
              <w:t>特殊要求</w:t>
            </w:r>
          </w:p>
        </w:tc>
        <w:tc>
          <w:tcPr>
            <w:tcW w:w="5170" w:type="dxa"/>
            <w:vAlign w:val="center"/>
          </w:tcPr>
          <w:p w14:paraId="7F319064">
            <w:pPr>
              <w:rPr>
                <w:rFonts w:ascii="Times New Roman" w:hAnsi="Times New Roman"/>
              </w:rPr>
            </w:pPr>
          </w:p>
        </w:tc>
      </w:tr>
      <w:tr w14:paraId="340D66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E3F0BDA">
            <w:pPr>
              <w:adjustRightInd w:val="0"/>
              <w:snapToGrid w:val="0"/>
              <w:jc w:val="center"/>
              <w:rPr>
                <w:rFonts w:hint="eastAsia" w:ascii="Times New Roman" w:hAnsi="Times New Roman"/>
                <w:szCs w:val="21"/>
              </w:rPr>
            </w:pPr>
          </w:p>
        </w:tc>
        <w:tc>
          <w:tcPr>
            <w:tcW w:w="1742" w:type="dxa"/>
            <w:vAlign w:val="center"/>
          </w:tcPr>
          <w:p w14:paraId="5407C702">
            <w:pPr>
              <w:adjustRightInd w:val="0"/>
              <w:snapToGrid w:val="0"/>
              <w:jc w:val="left"/>
              <w:rPr>
                <w:rFonts w:hint="eastAsia" w:ascii="Times New Roman" w:hAnsi="Times New Roman" w:eastAsia="宋体"/>
                <w:szCs w:val="21"/>
                <w:lang w:eastAsia="zh-CN"/>
              </w:rPr>
            </w:pPr>
            <w:r>
              <w:rPr>
                <w:rFonts w:hint="eastAsia" w:ascii="Times New Roman" w:hAnsi="Times New Roman"/>
                <w:szCs w:val="21"/>
                <w:lang w:eastAsia="zh-CN"/>
              </w:rPr>
              <w:t>指定现场</w:t>
            </w:r>
          </w:p>
        </w:tc>
        <w:tc>
          <w:tcPr>
            <w:tcW w:w="5170" w:type="dxa"/>
            <w:vAlign w:val="center"/>
          </w:tcPr>
          <w:p w14:paraId="0351B47A">
            <w:pPr>
              <w:rPr>
                <w:rFonts w:hint="eastAsia" w:ascii="Times New Roman" w:hAnsi="Times New Roman"/>
              </w:rPr>
            </w:pPr>
          </w:p>
        </w:tc>
      </w:tr>
      <w:tr w14:paraId="7D4728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F2226B4">
            <w:pPr>
              <w:adjustRightInd w:val="0"/>
              <w:snapToGrid w:val="0"/>
              <w:jc w:val="center"/>
              <w:rPr>
                <w:rFonts w:ascii="Times New Roman" w:hAnsi="Times New Roman"/>
                <w:szCs w:val="21"/>
              </w:rPr>
            </w:pPr>
            <w:r>
              <w:rPr>
                <w:rFonts w:hint="eastAsia" w:ascii="Times New Roman" w:hAnsi="Times New Roman"/>
                <w:szCs w:val="21"/>
              </w:rPr>
              <w:t>第二节</w:t>
            </w:r>
          </w:p>
          <w:p w14:paraId="518BF654">
            <w:pPr>
              <w:adjustRightInd w:val="0"/>
              <w:snapToGrid w:val="0"/>
              <w:jc w:val="center"/>
              <w:rPr>
                <w:rFonts w:hint="eastAsia" w:ascii="Times New Roman" w:hAnsi="Times New Roman"/>
                <w:szCs w:val="21"/>
              </w:rPr>
            </w:pPr>
            <w:r>
              <w:rPr>
                <w:rFonts w:hint="eastAsia" w:ascii="Times New Roman" w:hAnsi="Times New Roman"/>
                <w:szCs w:val="21"/>
              </w:rPr>
              <w:t>第</w:t>
            </w:r>
            <w:r>
              <w:rPr>
                <w:rFonts w:hint="eastAsia" w:ascii="Times New Roman" w:hAnsi="Times New Roman"/>
                <w:szCs w:val="21"/>
                <w:lang w:val="en-US" w:eastAsia="zh-CN"/>
              </w:rPr>
              <w:t>7</w:t>
            </w:r>
            <w:r>
              <w:rPr>
                <w:rFonts w:hint="eastAsia" w:ascii="Times New Roman" w:hAnsi="Times New Roman"/>
                <w:szCs w:val="21"/>
              </w:rPr>
              <w:t>.2</w:t>
            </w:r>
            <w:r>
              <w:rPr>
                <w:rFonts w:hint="eastAsia" w:ascii="Times New Roman" w:hAnsi="Times New Roman"/>
                <w:szCs w:val="21"/>
                <w:lang w:val="en-US" w:eastAsia="zh-CN"/>
              </w:rPr>
              <w:t>款</w:t>
            </w:r>
          </w:p>
        </w:tc>
        <w:tc>
          <w:tcPr>
            <w:tcW w:w="1742" w:type="dxa"/>
            <w:vAlign w:val="center"/>
          </w:tcPr>
          <w:p w14:paraId="473054A5">
            <w:pPr>
              <w:adjustRightInd w:val="0"/>
              <w:snapToGrid w:val="0"/>
              <w:jc w:val="left"/>
              <w:rPr>
                <w:rFonts w:hint="eastAsia" w:ascii="Times New Roman" w:hAnsi="Times New Roman" w:eastAsia="宋体"/>
                <w:szCs w:val="21"/>
                <w:lang w:eastAsia="zh-CN"/>
              </w:rPr>
            </w:pPr>
            <w:r>
              <w:rPr>
                <w:rFonts w:hint="eastAsia" w:ascii="Times New Roman" w:hAnsi="Times New Roman"/>
                <w:szCs w:val="21"/>
                <w:lang w:eastAsia="zh-CN"/>
              </w:rPr>
              <w:t>运输特殊要求</w:t>
            </w:r>
          </w:p>
        </w:tc>
        <w:tc>
          <w:tcPr>
            <w:tcW w:w="5170" w:type="dxa"/>
            <w:vAlign w:val="center"/>
          </w:tcPr>
          <w:p w14:paraId="6B506402">
            <w:pPr>
              <w:rPr>
                <w:rFonts w:hint="eastAsia" w:ascii="Times New Roman" w:hAnsi="Times New Roman"/>
              </w:rPr>
            </w:pPr>
          </w:p>
        </w:tc>
      </w:tr>
      <w:tr w14:paraId="342110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D62A12D">
            <w:pPr>
              <w:adjustRightInd w:val="0"/>
              <w:snapToGrid w:val="0"/>
              <w:jc w:val="center"/>
              <w:rPr>
                <w:rFonts w:ascii="Times New Roman" w:hAnsi="Times New Roman"/>
                <w:szCs w:val="21"/>
              </w:rPr>
            </w:pPr>
            <w:r>
              <w:rPr>
                <w:rFonts w:hint="eastAsia" w:ascii="Times New Roman" w:hAnsi="Times New Roman"/>
                <w:szCs w:val="21"/>
              </w:rPr>
              <w:t>第二节</w:t>
            </w:r>
          </w:p>
          <w:p w14:paraId="771EDDB4">
            <w:pPr>
              <w:adjustRightInd w:val="0"/>
              <w:snapToGrid w:val="0"/>
              <w:jc w:val="center"/>
              <w:rPr>
                <w:rFonts w:hint="eastAsia" w:ascii="Times New Roman" w:hAnsi="Times New Roman"/>
                <w:szCs w:val="21"/>
              </w:rPr>
            </w:pPr>
            <w:r>
              <w:rPr>
                <w:rFonts w:hint="eastAsia" w:ascii="Times New Roman" w:hAnsi="Times New Roman"/>
                <w:szCs w:val="21"/>
              </w:rPr>
              <w:t>第</w:t>
            </w:r>
            <w:r>
              <w:rPr>
                <w:rFonts w:hint="eastAsia" w:ascii="Times New Roman" w:hAnsi="Times New Roman"/>
                <w:szCs w:val="21"/>
                <w:lang w:val="en-US" w:eastAsia="zh-CN"/>
              </w:rPr>
              <w:t>7</w:t>
            </w:r>
            <w:r>
              <w:rPr>
                <w:rFonts w:hint="eastAsia" w:ascii="Times New Roman" w:hAnsi="Times New Roman"/>
                <w:szCs w:val="21"/>
              </w:rPr>
              <w:t>.3</w:t>
            </w:r>
            <w:r>
              <w:rPr>
                <w:rFonts w:hint="eastAsia" w:ascii="Times New Roman" w:hAnsi="Times New Roman"/>
                <w:szCs w:val="21"/>
                <w:lang w:val="en-US" w:eastAsia="zh-CN"/>
              </w:rPr>
              <w:t>款</w:t>
            </w:r>
          </w:p>
        </w:tc>
        <w:tc>
          <w:tcPr>
            <w:tcW w:w="1742" w:type="dxa"/>
            <w:vAlign w:val="center"/>
          </w:tcPr>
          <w:p w14:paraId="4DF811CD">
            <w:pPr>
              <w:adjustRightInd w:val="0"/>
              <w:snapToGrid w:val="0"/>
              <w:jc w:val="left"/>
              <w:rPr>
                <w:rFonts w:hint="eastAsia" w:ascii="Times New Roman" w:hAnsi="Times New Roman" w:eastAsia="宋体"/>
                <w:szCs w:val="21"/>
                <w:lang w:eastAsia="zh-CN"/>
              </w:rPr>
            </w:pPr>
            <w:r>
              <w:rPr>
                <w:rFonts w:hint="eastAsia" w:ascii="Times New Roman" w:hAnsi="Times New Roman"/>
                <w:szCs w:val="21"/>
                <w:lang w:eastAsia="zh-CN"/>
              </w:rPr>
              <w:t>保险要求</w:t>
            </w:r>
          </w:p>
        </w:tc>
        <w:tc>
          <w:tcPr>
            <w:tcW w:w="5170" w:type="dxa"/>
            <w:vAlign w:val="center"/>
          </w:tcPr>
          <w:p w14:paraId="3514E5D0">
            <w:pPr>
              <w:rPr>
                <w:rFonts w:hint="eastAsia" w:ascii="Times New Roman" w:hAnsi="Times New Roman"/>
              </w:rPr>
            </w:pPr>
          </w:p>
        </w:tc>
      </w:tr>
      <w:tr w14:paraId="7F8022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CE2C94">
            <w:pPr>
              <w:adjustRightInd w:val="0"/>
              <w:snapToGrid w:val="0"/>
              <w:jc w:val="center"/>
              <w:rPr>
                <w:rFonts w:ascii="Times New Roman" w:hAnsi="Times New Roman"/>
                <w:szCs w:val="21"/>
              </w:rPr>
            </w:pPr>
            <w:r>
              <w:rPr>
                <w:rFonts w:hint="eastAsia" w:ascii="Times New Roman" w:hAnsi="Times New Roman"/>
                <w:szCs w:val="21"/>
              </w:rPr>
              <w:t>第二节</w:t>
            </w:r>
          </w:p>
          <w:p w14:paraId="6761255F">
            <w:pPr>
              <w:adjustRightInd w:val="0"/>
              <w:snapToGrid w:val="0"/>
              <w:jc w:val="center"/>
              <w:rPr>
                <w:rFonts w:ascii="Times New Roman" w:hAnsi="Times New Roman"/>
                <w:szCs w:val="21"/>
              </w:rPr>
            </w:pPr>
            <w:r>
              <w:rPr>
                <w:rFonts w:hint="eastAsia" w:ascii="Times New Roman" w:hAnsi="Times New Roman"/>
                <w:szCs w:val="21"/>
              </w:rPr>
              <w:t>第</w:t>
            </w:r>
            <w:r>
              <w:rPr>
                <w:rFonts w:hint="eastAsia" w:ascii="Times New Roman" w:hAnsi="Times New Roman"/>
                <w:szCs w:val="21"/>
                <w:lang w:val="en-US" w:eastAsia="zh-CN"/>
              </w:rPr>
              <w:t>8</w:t>
            </w:r>
            <w:r>
              <w:rPr>
                <w:rFonts w:hint="eastAsia" w:ascii="Times New Roman" w:hAnsi="Times New Roman"/>
                <w:szCs w:val="21"/>
              </w:rPr>
              <w:t>.2（1）项</w:t>
            </w:r>
          </w:p>
        </w:tc>
        <w:tc>
          <w:tcPr>
            <w:tcW w:w="1742" w:type="dxa"/>
            <w:vAlign w:val="center"/>
          </w:tcPr>
          <w:p w14:paraId="4DD1F498">
            <w:pPr>
              <w:adjustRightInd w:val="0"/>
              <w:snapToGrid w:val="0"/>
              <w:jc w:val="left"/>
              <w:rPr>
                <w:rFonts w:ascii="Times New Roman" w:hAnsi="Times New Roman"/>
                <w:szCs w:val="21"/>
              </w:rPr>
            </w:pPr>
            <w:r>
              <w:rPr>
                <w:rFonts w:hint="eastAsia" w:ascii="Times New Roman" w:hAnsi="Times New Roman"/>
                <w:szCs w:val="21"/>
              </w:rPr>
              <w:t>质量保证期</w:t>
            </w:r>
          </w:p>
        </w:tc>
        <w:tc>
          <w:tcPr>
            <w:tcW w:w="5170" w:type="dxa"/>
            <w:vAlign w:val="center"/>
          </w:tcPr>
          <w:p w14:paraId="4075B85D">
            <w:pPr>
              <w:autoSpaceDE w:val="0"/>
              <w:autoSpaceDN w:val="0"/>
              <w:adjustRightInd w:val="0"/>
              <w:snapToGrid w:val="0"/>
              <w:ind w:firstLine="420" w:firstLineChars="200"/>
              <w:jc w:val="left"/>
              <w:rPr>
                <w:rFonts w:ascii="Times New Roman" w:hAnsi="Times New Roman"/>
                <w:szCs w:val="21"/>
              </w:rPr>
            </w:pPr>
          </w:p>
        </w:tc>
      </w:tr>
      <w:tr w14:paraId="74390D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947E5F">
            <w:pPr>
              <w:adjustRightInd w:val="0"/>
              <w:snapToGrid w:val="0"/>
              <w:jc w:val="center"/>
              <w:rPr>
                <w:rFonts w:ascii="Times New Roman" w:hAnsi="Times New Roman"/>
                <w:szCs w:val="21"/>
              </w:rPr>
            </w:pPr>
            <w:r>
              <w:rPr>
                <w:rFonts w:hint="eastAsia" w:ascii="Times New Roman" w:hAnsi="Times New Roman"/>
                <w:szCs w:val="21"/>
              </w:rPr>
              <w:t>第二节</w:t>
            </w:r>
          </w:p>
          <w:p w14:paraId="7808A3A1">
            <w:pPr>
              <w:adjustRightInd w:val="0"/>
              <w:snapToGrid w:val="0"/>
              <w:jc w:val="center"/>
              <w:rPr>
                <w:rFonts w:ascii="Times New Roman" w:hAnsi="Times New Roman"/>
                <w:szCs w:val="21"/>
              </w:rPr>
            </w:pPr>
            <w:r>
              <w:rPr>
                <w:rFonts w:hint="eastAsia" w:ascii="Times New Roman" w:hAnsi="Times New Roman"/>
                <w:szCs w:val="21"/>
              </w:rPr>
              <w:t>第</w:t>
            </w:r>
            <w:r>
              <w:rPr>
                <w:rFonts w:hint="eastAsia" w:ascii="Times New Roman" w:hAnsi="Times New Roman"/>
                <w:szCs w:val="21"/>
                <w:lang w:val="en-US" w:eastAsia="zh-CN"/>
              </w:rPr>
              <w:t>8</w:t>
            </w:r>
            <w:r>
              <w:rPr>
                <w:rFonts w:hint="eastAsia" w:ascii="Times New Roman" w:hAnsi="Times New Roman"/>
                <w:szCs w:val="21"/>
              </w:rPr>
              <w:t>.2（3）项</w:t>
            </w:r>
          </w:p>
        </w:tc>
        <w:tc>
          <w:tcPr>
            <w:tcW w:w="1742" w:type="dxa"/>
            <w:vAlign w:val="center"/>
          </w:tcPr>
          <w:p w14:paraId="5302034B">
            <w:pPr>
              <w:adjustRightInd w:val="0"/>
              <w:snapToGrid w:val="0"/>
              <w:jc w:val="left"/>
              <w:rPr>
                <w:rFonts w:hint="eastAsia" w:ascii="Times New Roman" w:hAnsi="Times New Roman"/>
                <w:szCs w:val="21"/>
                <w:lang w:eastAsia="zh-CN"/>
              </w:rPr>
            </w:pPr>
            <w:r>
              <w:rPr>
                <w:rFonts w:hint="eastAsia" w:ascii="Times New Roman" w:hAnsi="Times New Roman"/>
                <w:szCs w:val="21"/>
                <w:lang w:eastAsia="zh-CN"/>
              </w:rPr>
              <w:t>货物质量缺陷</w:t>
            </w:r>
          </w:p>
          <w:p w14:paraId="6025C828">
            <w:pPr>
              <w:adjustRightInd w:val="0"/>
              <w:snapToGrid w:val="0"/>
              <w:jc w:val="left"/>
              <w:rPr>
                <w:rFonts w:ascii="Times New Roman" w:hAnsi="Times New Roman"/>
                <w:szCs w:val="21"/>
              </w:rPr>
            </w:pPr>
            <w:r>
              <w:rPr>
                <w:rFonts w:hint="eastAsia" w:ascii="Times New Roman" w:hAnsi="Times New Roman"/>
                <w:szCs w:val="21"/>
              </w:rPr>
              <w:t>响应时间</w:t>
            </w:r>
          </w:p>
        </w:tc>
        <w:tc>
          <w:tcPr>
            <w:tcW w:w="5170" w:type="dxa"/>
            <w:vAlign w:val="center"/>
          </w:tcPr>
          <w:p w14:paraId="11F9DF54">
            <w:pPr>
              <w:adjustRightInd w:val="0"/>
              <w:snapToGrid w:val="0"/>
              <w:jc w:val="left"/>
              <w:rPr>
                <w:rFonts w:ascii="Times New Roman" w:hAnsi="Times New Roman"/>
                <w:szCs w:val="21"/>
              </w:rPr>
            </w:pPr>
          </w:p>
        </w:tc>
      </w:tr>
      <w:tr w14:paraId="46B121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3395B9">
            <w:pPr>
              <w:snapToGrid w:val="0"/>
              <w:jc w:val="center"/>
              <w:rPr>
                <w:rFonts w:hint="eastAsia" w:ascii="Times New Roman" w:hAnsi="Times New Roman" w:cs="宋体"/>
                <w:szCs w:val="21"/>
                <w:lang w:val="en-US" w:eastAsia="zh-CN"/>
              </w:rPr>
            </w:pPr>
            <w:r>
              <w:rPr>
                <w:rFonts w:hint="eastAsia" w:ascii="Times New Roman" w:hAnsi="Times New Roman" w:cs="宋体"/>
                <w:szCs w:val="21"/>
                <w:lang w:val="en-US" w:eastAsia="zh-CN"/>
              </w:rPr>
              <w:t>第二节</w:t>
            </w:r>
          </w:p>
          <w:p w14:paraId="0FCA08BE">
            <w:pPr>
              <w:pStyle w:val="40"/>
              <w:ind w:firstLine="0" w:firstLineChars="0"/>
              <w:jc w:val="center"/>
              <w:rPr>
                <w:rFonts w:hint="default" w:ascii="Times New Roman" w:hAnsi="Times New Roman"/>
                <w:lang w:val="en-US" w:eastAsia="zh-CN"/>
              </w:rPr>
            </w:pPr>
            <w:r>
              <w:rPr>
                <w:rFonts w:hint="eastAsia" w:ascii="Times New Roman" w:hAnsi="Times New Roman" w:eastAsia="宋体" w:cs="宋体"/>
                <w:szCs w:val="21"/>
                <w:lang w:val="en-US" w:eastAsia="zh-CN"/>
              </w:rPr>
              <w:t>第11.1款</w:t>
            </w:r>
          </w:p>
        </w:tc>
        <w:tc>
          <w:tcPr>
            <w:tcW w:w="1742" w:type="dxa"/>
            <w:vAlign w:val="center"/>
          </w:tcPr>
          <w:p w14:paraId="38E72B81">
            <w:pPr>
              <w:adjustRightInd w:val="0"/>
              <w:snapToGrid w:val="0"/>
              <w:jc w:val="both"/>
              <w:rPr>
                <w:rFonts w:hint="default" w:ascii="Times New Roman" w:hAnsi="Times New Roman" w:eastAsia="宋体"/>
                <w:szCs w:val="21"/>
                <w:lang w:val="en-US" w:eastAsia="zh-CN"/>
              </w:rPr>
            </w:pPr>
            <w:r>
              <w:rPr>
                <w:rFonts w:hint="eastAsia" w:ascii="Times New Roman" w:hAnsi="Times New Roman"/>
                <w:szCs w:val="21"/>
                <w:lang w:val="en-US" w:eastAsia="zh-CN"/>
              </w:rPr>
              <w:t>其他应当保密的信息</w:t>
            </w:r>
          </w:p>
        </w:tc>
        <w:tc>
          <w:tcPr>
            <w:tcW w:w="5170" w:type="dxa"/>
            <w:vAlign w:val="center"/>
          </w:tcPr>
          <w:p w14:paraId="58F83B58">
            <w:pPr>
              <w:adjustRightInd w:val="0"/>
              <w:snapToGrid w:val="0"/>
              <w:jc w:val="left"/>
              <w:rPr>
                <w:rFonts w:ascii="Times New Roman" w:hAnsi="Times New Roman"/>
                <w:szCs w:val="21"/>
              </w:rPr>
            </w:pPr>
          </w:p>
        </w:tc>
      </w:tr>
      <w:tr w14:paraId="61DB68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3F45D9A">
            <w:pPr>
              <w:adjustRightInd w:val="0"/>
              <w:snapToGrid w:val="0"/>
              <w:jc w:val="center"/>
              <w:rPr>
                <w:rFonts w:ascii="Times New Roman" w:hAnsi="Times New Roman"/>
                <w:szCs w:val="21"/>
              </w:rPr>
            </w:pPr>
            <w:r>
              <w:rPr>
                <w:rFonts w:hint="eastAsia" w:ascii="Times New Roman" w:hAnsi="Times New Roman"/>
                <w:szCs w:val="21"/>
              </w:rPr>
              <w:t>第二节</w:t>
            </w:r>
          </w:p>
          <w:p w14:paraId="654E0BE8">
            <w:pPr>
              <w:adjustRightInd w:val="0"/>
              <w:snapToGrid w:val="0"/>
              <w:jc w:val="center"/>
              <w:rPr>
                <w:rFonts w:ascii="Times New Roman" w:hAnsi="Times New Roman"/>
                <w:szCs w:val="21"/>
              </w:rPr>
            </w:pPr>
            <w:r>
              <w:rPr>
                <w:rFonts w:hint="eastAsia" w:ascii="Times New Roman" w:hAnsi="Times New Roman"/>
                <w:szCs w:val="21"/>
              </w:rPr>
              <w:t>第1</w:t>
            </w:r>
            <w:r>
              <w:rPr>
                <w:rFonts w:hint="eastAsia" w:ascii="Times New Roman" w:hAnsi="Times New Roman"/>
                <w:szCs w:val="21"/>
                <w:lang w:val="en-US" w:eastAsia="zh-CN"/>
              </w:rPr>
              <w:t>2</w:t>
            </w:r>
            <w:r>
              <w:rPr>
                <w:rFonts w:hint="eastAsia" w:ascii="Times New Roman" w:hAnsi="Times New Roman"/>
                <w:szCs w:val="21"/>
              </w:rPr>
              <w:t>.2款</w:t>
            </w:r>
          </w:p>
        </w:tc>
        <w:tc>
          <w:tcPr>
            <w:tcW w:w="1742" w:type="dxa"/>
            <w:vAlign w:val="center"/>
          </w:tcPr>
          <w:p w14:paraId="5DB3A51D">
            <w:pPr>
              <w:adjustRightInd w:val="0"/>
              <w:snapToGrid w:val="0"/>
              <w:jc w:val="left"/>
              <w:rPr>
                <w:rFonts w:hint="eastAsia" w:ascii="Times New Roman" w:hAnsi="Times New Roman" w:eastAsia="宋体"/>
                <w:szCs w:val="21"/>
                <w:lang w:eastAsia="zh-CN"/>
              </w:rPr>
            </w:pPr>
            <w:r>
              <w:rPr>
                <w:rFonts w:hint="eastAsia" w:ascii="Times New Roman" w:hAnsi="Times New Roman"/>
                <w:szCs w:val="21"/>
              </w:rPr>
              <w:t>合同价款支付</w:t>
            </w:r>
            <w:r>
              <w:rPr>
                <w:rFonts w:hint="eastAsia" w:ascii="Times New Roman" w:hAnsi="Times New Roman"/>
                <w:szCs w:val="21"/>
                <w:lang w:eastAsia="zh-CN"/>
              </w:rPr>
              <w:t>时间</w:t>
            </w:r>
          </w:p>
        </w:tc>
        <w:tc>
          <w:tcPr>
            <w:tcW w:w="5170" w:type="dxa"/>
            <w:vAlign w:val="center"/>
          </w:tcPr>
          <w:p w14:paraId="40114B0A">
            <w:pPr>
              <w:adjustRightInd w:val="0"/>
              <w:snapToGrid w:val="0"/>
              <w:jc w:val="left"/>
              <w:rPr>
                <w:rFonts w:ascii="Times New Roman" w:hAnsi="Times New Roman"/>
                <w:szCs w:val="21"/>
              </w:rPr>
            </w:pPr>
          </w:p>
        </w:tc>
      </w:tr>
      <w:tr w14:paraId="5C8EAB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1D1B090">
            <w:pPr>
              <w:adjustRightInd w:val="0"/>
              <w:snapToGrid w:val="0"/>
              <w:jc w:val="center"/>
              <w:rPr>
                <w:rFonts w:hint="eastAsia" w:ascii="Times New Roman" w:hAnsi="Times New Roman"/>
                <w:szCs w:val="21"/>
              </w:rPr>
            </w:pPr>
            <w:r>
              <w:rPr>
                <w:rFonts w:hint="eastAsia" w:ascii="Times New Roman" w:hAnsi="Times New Roman"/>
                <w:szCs w:val="21"/>
              </w:rPr>
              <w:t>第二节</w:t>
            </w:r>
          </w:p>
          <w:p w14:paraId="6CCB498E">
            <w:pPr>
              <w:adjustRightInd w:val="0"/>
              <w:snapToGrid w:val="0"/>
              <w:jc w:val="center"/>
              <w:rPr>
                <w:rFonts w:hint="eastAsia" w:ascii="Times New Roman" w:hAnsi="Times New Roman"/>
                <w:szCs w:val="21"/>
              </w:rPr>
            </w:pPr>
            <w:r>
              <w:rPr>
                <w:rFonts w:hint="eastAsia" w:ascii="Times New Roman" w:hAnsi="Times New Roman"/>
                <w:szCs w:val="21"/>
              </w:rPr>
              <w:t>第</w:t>
            </w:r>
            <w:r>
              <w:rPr>
                <w:rFonts w:hint="eastAsia" w:ascii="Times New Roman" w:hAnsi="Times New Roman"/>
                <w:szCs w:val="21"/>
                <w:lang w:val="en-US" w:eastAsia="zh-CN"/>
              </w:rPr>
              <w:t>13.2</w:t>
            </w:r>
            <w:r>
              <w:rPr>
                <w:rFonts w:hint="eastAsia" w:ascii="Times New Roman" w:hAnsi="Times New Roman"/>
                <w:szCs w:val="21"/>
              </w:rPr>
              <w:t>款</w:t>
            </w:r>
          </w:p>
        </w:tc>
        <w:tc>
          <w:tcPr>
            <w:tcW w:w="1742" w:type="dxa"/>
            <w:vAlign w:val="center"/>
          </w:tcPr>
          <w:p w14:paraId="344AF119">
            <w:pPr>
              <w:adjustRightInd w:val="0"/>
              <w:snapToGrid w:val="0"/>
              <w:jc w:val="left"/>
              <w:rPr>
                <w:rFonts w:hint="default" w:ascii="Times New Roman" w:hAnsi="Times New Roman" w:eastAsia="宋体"/>
                <w:szCs w:val="21"/>
                <w:lang w:val="en-US" w:eastAsia="zh-CN"/>
              </w:rPr>
            </w:pPr>
            <w:r>
              <w:rPr>
                <w:rFonts w:hint="eastAsia" w:ascii="Times New Roman" w:hAnsi="Times New Roman"/>
                <w:szCs w:val="21"/>
                <w:lang w:val="en-US" w:eastAsia="zh-CN"/>
              </w:rPr>
              <w:t>履约保证金不予退还的情形</w:t>
            </w:r>
          </w:p>
        </w:tc>
        <w:tc>
          <w:tcPr>
            <w:tcW w:w="5170" w:type="dxa"/>
            <w:vAlign w:val="center"/>
          </w:tcPr>
          <w:p w14:paraId="4136D51F">
            <w:pPr>
              <w:adjustRightInd w:val="0"/>
              <w:snapToGrid w:val="0"/>
              <w:jc w:val="left"/>
              <w:rPr>
                <w:rFonts w:ascii="Times New Roman" w:hAnsi="Times New Roman"/>
                <w:szCs w:val="21"/>
              </w:rPr>
            </w:pPr>
          </w:p>
        </w:tc>
      </w:tr>
      <w:tr w14:paraId="5CF977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736640">
            <w:pPr>
              <w:adjustRightInd w:val="0"/>
              <w:snapToGrid w:val="0"/>
              <w:jc w:val="center"/>
              <w:rPr>
                <w:rFonts w:hint="eastAsia" w:ascii="Times New Roman" w:hAnsi="Times New Roman"/>
                <w:szCs w:val="21"/>
              </w:rPr>
            </w:pPr>
            <w:r>
              <w:rPr>
                <w:rFonts w:hint="eastAsia" w:ascii="Times New Roman" w:hAnsi="Times New Roman"/>
                <w:szCs w:val="21"/>
              </w:rPr>
              <w:t>第二节</w:t>
            </w:r>
          </w:p>
          <w:p w14:paraId="59328E3C">
            <w:pPr>
              <w:adjustRightInd w:val="0"/>
              <w:snapToGrid w:val="0"/>
              <w:jc w:val="center"/>
              <w:rPr>
                <w:rFonts w:hint="eastAsia" w:ascii="Times New Roman" w:hAnsi="Times New Roman"/>
                <w:szCs w:val="21"/>
              </w:rPr>
            </w:pPr>
            <w:r>
              <w:rPr>
                <w:rFonts w:hint="eastAsia" w:ascii="Times New Roman" w:hAnsi="Times New Roman"/>
                <w:szCs w:val="21"/>
              </w:rPr>
              <w:t>第</w:t>
            </w:r>
            <w:r>
              <w:rPr>
                <w:rFonts w:hint="eastAsia" w:ascii="Times New Roman" w:hAnsi="Times New Roman"/>
                <w:szCs w:val="21"/>
                <w:lang w:val="en-US" w:eastAsia="zh-CN"/>
              </w:rPr>
              <w:t>13.3</w:t>
            </w:r>
            <w:r>
              <w:rPr>
                <w:rFonts w:hint="eastAsia" w:ascii="Times New Roman" w:hAnsi="Times New Roman"/>
                <w:szCs w:val="21"/>
              </w:rPr>
              <w:t>款</w:t>
            </w:r>
          </w:p>
        </w:tc>
        <w:tc>
          <w:tcPr>
            <w:tcW w:w="1742" w:type="dxa"/>
            <w:vAlign w:val="center"/>
          </w:tcPr>
          <w:p w14:paraId="00287A51">
            <w:pPr>
              <w:adjustRightInd w:val="0"/>
              <w:snapToGrid w:val="0"/>
              <w:jc w:val="left"/>
              <w:rPr>
                <w:rFonts w:ascii="Times New Roman" w:hAnsi="Times New Roman"/>
                <w:szCs w:val="21"/>
              </w:rPr>
            </w:pPr>
            <w:r>
              <w:rPr>
                <w:rFonts w:hint="eastAsia" w:ascii="Times New Roman" w:hAnsi="Times New Roman"/>
                <w:szCs w:val="21"/>
              </w:rPr>
              <w:t>履约保证金退还时间及</w:t>
            </w:r>
            <w:r>
              <w:rPr>
                <w:rFonts w:hint="eastAsia" w:ascii="Times New Roman" w:hAnsi="Times New Roman"/>
                <w:szCs w:val="21"/>
                <w:lang w:eastAsia="zh-CN"/>
              </w:rPr>
              <w:t>逾期退还的</w:t>
            </w:r>
            <w:r>
              <w:rPr>
                <w:rFonts w:hint="eastAsia" w:ascii="Times New Roman" w:hAnsi="Times New Roman"/>
                <w:szCs w:val="21"/>
              </w:rPr>
              <w:t>违约金</w:t>
            </w:r>
          </w:p>
        </w:tc>
        <w:tc>
          <w:tcPr>
            <w:tcW w:w="5170" w:type="dxa"/>
            <w:vAlign w:val="center"/>
          </w:tcPr>
          <w:p w14:paraId="1247E633">
            <w:pPr>
              <w:adjustRightInd w:val="0"/>
              <w:snapToGrid w:val="0"/>
              <w:jc w:val="left"/>
              <w:rPr>
                <w:rFonts w:ascii="Times New Roman" w:hAnsi="Times New Roman"/>
                <w:szCs w:val="21"/>
              </w:rPr>
            </w:pPr>
          </w:p>
        </w:tc>
      </w:tr>
      <w:tr w14:paraId="4D570E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957B136">
            <w:pPr>
              <w:adjustRightInd w:val="0"/>
              <w:snapToGrid w:val="0"/>
              <w:jc w:val="center"/>
              <w:rPr>
                <w:rFonts w:ascii="Times New Roman" w:hAnsi="Times New Roman"/>
                <w:szCs w:val="21"/>
              </w:rPr>
            </w:pPr>
            <w:r>
              <w:rPr>
                <w:rFonts w:hint="eastAsia" w:ascii="Times New Roman" w:hAnsi="Times New Roman"/>
                <w:szCs w:val="21"/>
              </w:rPr>
              <w:t>第二节</w:t>
            </w:r>
          </w:p>
          <w:p w14:paraId="09F81312">
            <w:pPr>
              <w:adjustRightInd w:val="0"/>
              <w:snapToGrid w:val="0"/>
              <w:jc w:val="center"/>
              <w:rPr>
                <w:rFonts w:hint="eastAsia" w:ascii="Times New Roman" w:hAnsi="Times New Roman"/>
                <w:szCs w:val="21"/>
              </w:rPr>
            </w:pPr>
            <w:r>
              <w:rPr>
                <w:rFonts w:hint="eastAsia" w:ascii="Times New Roman" w:hAnsi="Times New Roman"/>
                <w:szCs w:val="21"/>
              </w:rPr>
              <w:t>第1</w:t>
            </w:r>
            <w:r>
              <w:rPr>
                <w:rFonts w:hint="eastAsia" w:ascii="Times New Roman" w:hAnsi="Times New Roman"/>
                <w:szCs w:val="21"/>
                <w:lang w:val="en-US" w:eastAsia="zh-CN"/>
              </w:rPr>
              <w:t>4</w:t>
            </w:r>
            <w:r>
              <w:rPr>
                <w:rFonts w:hint="eastAsia" w:ascii="Times New Roman" w:hAnsi="Times New Roman"/>
                <w:szCs w:val="21"/>
              </w:rPr>
              <w:t>.1（</w:t>
            </w:r>
            <w:r>
              <w:rPr>
                <w:rFonts w:hint="eastAsia" w:ascii="Times New Roman" w:hAnsi="Times New Roman"/>
                <w:szCs w:val="21"/>
                <w:lang w:val="en-US" w:eastAsia="zh-CN"/>
              </w:rPr>
              <w:t>3</w:t>
            </w:r>
            <w:r>
              <w:rPr>
                <w:rFonts w:hint="eastAsia" w:ascii="Times New Roman" w:hAnsi="Times New Roman"/>
                <w:szCs w:val="21"/>
              </w:rPr>
              <w:t>）项</w:t>
            </w:r>
          </w:p>
        </w:tc>
        <w:tc>
          <w:tcPr>
            <w:tcW w:w="1742" w:type="dxa"/>
            <w:vAlign w:val="center"/>
          </w:tcPr>
          <w:p w14:paraId="343AFF37">
            <w:pPr>
              <w:adjustRightInd w:val="0"/>
              <w:snapToGrid w:val="0"/>
              <w:jc w:val="left"/>
              <w:rPr>
                <w:rFonts w:hint="eastAsia" w:ascii="Times New Roman" w:hAnsi="Times New Roman"/>
                <w:szCs w:val="21"/>
                <w:lang w:val="en-US" w:eastAsia="zh-CN"/>
              </w:rPr>
            </w:pPr>
            <w:r>
              <w:rPr>
                <w:rFonts w:hint="eastAsia" w:ascii="Times New Roman" w:hAnsi="Times New Roman"/>
                <w:szCs w:val="21"/>
                <w:lang w:val="en-US" w:eastAsia="zh-CN"/>
              </w:rPr>
              <w:t>运行监督、维修期限</w:t>
            </w:r>
          </w:p>
        </w:tc>
        <w:tc>
          <w:tcPr>
            <w:tcW w:w="5170" w:type="dxa"/>
            <w:vAlign w:val="center"/>
          </w:tcPr>
          <w:p w14:paraId="7F00C028">
            <w:pPr>
              <w:adjustRightInd w:val="0"/>
              <w:snapToGrid w:val="0"/>
              <w:jc w:val="left"/>
              <w:rPr>
                <w:rFonts w:ascii="Times New Roman" w:hAnsi="Times New Roman"/>
                <w:szCs w:val="21"/>
              </w:rPr>
            </w:pPr>
          </w:p>
        </w:tc>
      </w:tr>
      <w:tr w14:paraId="0DABB4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1E9737E">
            <w:pPr>
              <w:adjustRightInd w:val="0"/>
              <w:snapToGrid w:val="0"/>
              <w:jc w:val="center"/>
              <w:rPr>
                <w:rFonts w:ascii="Times New Roman" w:hAnsi="Times New Roman"/>
                <w:szCs w:val="21"/>
              </w:rPr>
            </w:pPr>
            <w:r>
              <w:rPr>
                <w:rFonts w:hint="eastAsia" w:ascii="Times New Roman" w:hAnsi="Times New Roman"/>
                <w:szCs w:val="21"/>
              </w:rPr>
              <w:t>第二节</w:t>
            </w:r>
          </w:p>
          <w:p w14:paraId="7A3FCB52">
            <w:pPr>
              <w:adjustRightInd w:val="0"/>
              <w:snapToGrid w:val="0"/>
              <w:jc w:val="center"/>
              <w:rPr>
                <w:rFonts w:hint="eastAsia" w:ascii="Times New Roman" w:hAnsi="Times New Roman"/>
                <w:szCs w:val="21"/>
              </w:rPr>
            </w:pPr>
            <w:r>
              <w:rPr>
                <w:rFonts w:hint="eastAsia" w:ascii="Times New Roman" w:hAnsi="Times New Roman"/>
                <w:szCs w:val="21"/>
              </w:rPr>
              <w:t>第1</w:t>
            </w:r>
            <w:r>
              <w:rPr>
                <w:rFonts w:hint="eastAsia" w:ascii="Times New Roman" w:hAnsi="Times New Roman"/>
                <w:szCs w:val="21"/>
                <w:lang w:val="en-US" w:eastAsia="zh-CN"/>
              </w:rPr>
              <w:t>4</w:t>
            </w: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）项</w:t>
            </w:r>
          </w:p>
        </w:tc>
        <w:tc>
          <w:tcPr>
            <w:tcW w:w="1742" w:type="dxa"/>
            <w:vAlign w:val="center"/>
          </w:tcPr>
          <w:p w14:paraId="05AFADC6">
            <w:pPr>
              <w:adjustRightInd w:val="0"/>
              <w:snapToGrid w:val="0"/>
              <w:jc w:val="left"/>
              <w:rPr>
                <w:rFonts w:hint="default" w:ascii="Times New Roman" w:hAnsi="Times New Roman" w:eastAsia="宋体"/>
                <w:szCs w:val="21"/>
                <w:lang w:val="en-US" w:eastAsia="zh-CN"/>
              </w:rPr>
            </w:pPr>
            <w:r>
              <w:rPr>
                <w:rFonts w:hint="eastAsia" w:ascii="Times New Roman" w:hAnsi="Times New Roman"/>
                <w:szCs w:val="21"/>
                <w:lang w:val="en-US" w:eastAsia="zh-CN"/>
              </w:rPr>
              <w:t>货物回收的约定</w:t>
            </w:r>
          </w:p>
        </w:tc>
        <w:tc>
          <w:tcPr>
            <w:tcW w:w="5170" w:type="dxa"/>
            <w:vAlign w:val="center"/>
          </w:tcPr>
          <w:p w14:paraId="50C17B55">
            <w:pPr>
              <w:adjustRightInd w:val="0"/>
              <w:snapToGrid w:val="0"/>
              <w:jc w:val="left"/>
              <w:rPr>
                <w:rFonts w:ascii="Times New Roman" w:hAnsi="Times New Roman"/>
                <w:szCs w:val="21"/>
              </w:rPr>
            </w:pPr>
          </w:p>
        </w:tc>
      </w:tr>
      <w:tr w14:paraId="5495B3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4A294D">
            <w:pPr>
              <w:adjustRightInd w:val="0"/>
              <w:snapToGrid w:val="0"/>
              <w:jc w:val="center"/>
              <w:rPr>
                <w:rFonts w:ascii="Times New Roman" w:hAnsi="Times New Roman"/>
                <w:szCs w:val="21"/>
              </w:rPr>
            </w:pPr>
            <w:r>
              <w:rPr>
                <w:rFonts w:hint="eastAsia" w:ascii="Times New Roman" w:hAnsi="Times New Roman"/>
                <w:szCs w:val="21"/>
              </w:rPr>
              <w:t>第二节</w:t>
            </w:r>
          </w:p>
          <w:p w14:paraId="178B1BF0">
            <w:pPr>
              <w:adjustRightInd w:val="0"/>
              <w:snapToGrid w:val="0"/>
              <w:jc w:val="center"/>
              <w:rPr>
                <w:rFonts w:ascii="Times New Roman" w:hAnsi="Times New Roman"/>
                <w:szCs w:val="21"/>
              </w:rPr>
            </w:pPr>
            <w:r>
              <w:rPr>
                <w:rFonts w:hint="eastAsia" w:ascii="Times New Roman" w:hAnsi="Times New Roman"/>
                <w:szCs w:val="21"/>
              </w:rPr>
              <w:t>第1</w:t>
            </w:r>
            <w:r>
              <w:rPr>
                <w:rFonts w:hint="eastAsia" w:ascii="Times New Roman" w:hAnsi="Times New Roman"/>
                <w:szCs w:val="21"/>
                <w:lang w:val="en-US" w:eastAsia="zh-CN"/>
              </w:rPr>
              <w:t>4</w:t>
            </w:r>
            <w:r>
              <w:rPr>
                <w:rFonts w:hint="eastAsia" w:ascii="Times New Roman" w:hAnsi="Times New Roman"/>
                <w:szCs w:val="21"/>
              </w:rPr>
              <w:t>.1（</w:t>
            </w:r>
            <w:r>
              <w:rPr>
                <w:rFonts w:hint="eastAsia" w:ascii="Times New Roman" w:hAnsi="Times New Roman"/>
                <w:szCs w:val="21"/>
                <w:lang w:val="en-US" w:eastAsia="zh-CN"/>
              </w:rPr>
              <w:t>6</w:t>
            </w:r>
            <w:r>
              <w:rPr>
                <w:rFonts w:hint="eastAsia" w:ascii="Times New Roman" w:hAnsi="Times New Roman"/>
                <w:szCs w:val="21"/>
              </w:rPr>
              <w:t>）项</w:t>
            </w:r>
          </w:p>
        </w:tc>
        <w:tc>
          <w:tcPr>
            <w:tcW w:w="1742" w:type="dxa"/>
            <w:vAlign w:val="center"/>
          </w:tcPr>
          <w:p w14:paraId="5A65771F">
            <w:pPr>
              <w:adjustRightInd w:val="0"/>
              <w:snapToGrid w:val="0"/>
              <w:jc w:val="left"/>
              <w:rPr>
                <w:rFonts w:ascii="Times New Roman" w:hAnsi="Times New Roman"/>
                <w:szCs w:val="21"/>
              </w:rPr>
            </w:pPr>
            <w:r>
              <w:rPr>
                <w:rFonts w:hint="eastAsia" w:ascii="Times New Roman" w:hAnsi="Times New Roman"/>
                <w:szCs w:val="21"/>
              </w:rPr>
              <w:t>乙方提供的其他服务</w:t>
            </w:r>
          </w:p>
        </w:tc>
        <w:tc>
          <w:tcPr>
            <w:tcW w:w="5170" w:type="dxa"/>
            <w:vAlign w:val="center"/>
          </w:tcPr>
          <w:p w14:paraId="31A18026">
            <w:pPr>
              <w:adjustRightInd w:val="0"/>
              <w:snapToGrid w:val="0"/>
              <w:jc w:val="left"/>
              <w:rPr>
                <w:rFonts w:ascii="Times New Roman" w:hAnsi="Times New Roman"/>
                <w:szCs w:val="21"/>
              </w:rPr>
            </w:pPr>
          </w:p>
        </w:tc>
      </w:tr>
      <w:tr w14:paraId="091482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92B31C">
            <w:pPr>
              <w:adjustRightInd w:val="0"/>
              <w:snapToGrid w:val="0"/>
              <w:jc w:val="center"/>
              <w:rPr>
                <w:rFonts w:ascii="Times New Roman" w:hAnsi="Times New Roman"/>
                <w:szCs w:val="21"/>
              </w:rPr>
            </w:pPr>
            <w:r>
              <w:rPr>
                <w:rFonts w:hint="eastAsia" w:ascii="Times New Roman" w:hAnsi="Times New Roman"/>
                <w:szCs w:val="21"/>
              </w:rPr>
              <w:t>第二节</w:t>
            </w:r>
          </w:p>
          <w:p w14:paraId="4022C1D9">
            <w:pPr>
              <w:adjustRightInd w:val="0"/>
              <w:snapToGrid w:val="0"/>
              <w:jc w:val="center"/>
              <w:rPr>
                <w:rFonts w:hint="default" w:ascii="Times New Roman" w:hAnsi="Times New Roman" w:eastAsia="宋体"/>
                <w:szCs w:val="21"/>
                <w:lang w:val="en-US" w:eastAsia="zh-CN"/>
              </w:rPr>
            </w:pPr>
            <w:r>
              <w:rPr>
                <w:rFonts w:hint="eastAsia" w:ascii="Times New Roman" w:hAnsi="Times New Roman"/>
                <w:szCs w:val="21"/>
              </w:rPr>
              <w:t>第1</w:t>
            </w:r>
            <w:r>
              <w:rPr>
                <w:rFonts w:hint="eastAsia" w:ascii="Times New Roman" w:hAnsi="Times New Roman"/>
                <w:szCs w:val="21"/>
                <w:lang w:val="en-US" w:eastAsia="zh-CN"/>
              </w:rPr>
              <w:t>5</w:t>
            </w:r>
            <w:r>
              <w:rPr>
                <w:rFonts w:hint="eastAsia" w:ascii="Times New Roman" w:hAnsi="Times New Roman"/>
                <w:szCs w:val="21"/>
              </w:rPr>
              <w:t>.</w:t>
            </w:r>
            <w:r>
              <w:rPr>
                <w:rFonts w:hint="eastAsia" w:ascii="Times New Roman" w:hAnsi="Times New Roman"/>
                <w:szCs w:val="21"/>
                <w:lang w:val="en-US" w:eastAsia="zh-CN"/>
              </w:rPr>
              <w:t>1款</w:t>
            </w:r>
          </w:p>
        </w:tc>
        <w:tc>
          <w:tcPr>
            <w:tcW w:w="1742" w:type="dxa"/>
            <w:vAlign w:val="center"/>
          </w:tcPr>
          <w:p w14:paraId="6CE371D1">
            <w:pPr>
              <w:adjustRightInd w:val="0"/>
              <w:snapToGrid w:val="0"/>
              <w:jc w:val="left"/>
              <w:rPr>
                <w:rFonts w:hint="eastAsia" w:ascii="Times New Roman" w:hAnsi="Times New Roman"/>
                <w:szCs w:val="21"/>
              </w:rPr>
            </w:pPr>
            <w:r>
              <w:rPr>
                <w:rFonts w:hint="eastAsia" w:ascii="Times New Roman" w:hAnsi="Times New Roman"/>
                <w:color w:val="auto"/>
                <w:szCs w:val="21"/>
                <w:highlight w:val="none"/>
                <w:lang w:eastAsia="zh-CN"/>
              </w:rPr>
              <w:t>修理、重作、更换相关具体规定</w:t>
            </w:r>
          </w:p>
        </w:tc>
        <w:tc>
          <w:tcPr>
            <w:tcW w:w="5170" w:type="dxa"/>
            <w:vAlign w:val="center"/>
          </w:tcPr>
          <w:p w14:paraId="351A2EAB">
            <w:pPr>
              <w:adjustRightInd w:val="0"/>
              <w:snapToGrid w:val="0"/>
              <w:jc w:val="left"/>
              <w:rPr>
                <w:rFonts w:ascii="Times New Roman" w:hAnsi="Times New Roman"/>
                <w:szCs w:val="21"/>
              </w:rPr>
            </w:pPr>
          </w:p>
        </w:tc>
      </w:tr>
      <w:tr w14:paraId="3D1EE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802051">
            <w:pPr>
              <w:adjustRightInd w:val="0"/>
              <w:snapToGrid w:val="0"/>
              <w:jc w:val="center"/>
              <w:rPr>
                <w:rFonts w:ascii="Times New Roman" w:hAnsi="Times New Roman"/>
                <w:szCs w:val="21"/>
              </w:rPr>
            </w:pPr>
            <w:r>
              <w:rPr>
                <w:rFonts w:hint="eastAsia" w:ascii="Times New Roman" w:hAnsi="Times New Roman"/>
                <w:szCs w:val="21"/>
              </w:rPr>
              <w:t>第二节</w:t>
            </w:r>
          </w:p>
          <w:p w14:paraId="3F67BDBD">
            <w:pPr>
              <w:adjustRightInd w:val="0"/>
              <w:snapToGrid w:val="0"/>
              <w:jc w:val="center"/>
              <w:rPr>
                <w:rFonts w:ascii="Times New Roman" w:hAnsi="Times New Roman"/>
                <w:szCs w:val="21"/>
              </w:rPr>
            </w:pPr>
            <w:r>
              <w:rPr>
                <w:rFonts w:hint="eastAsia" w:ascii="Times New Roman" w:hAnsi="Times New Roman"/>
                <w:szCs w:val="21"/>
              </w:rPr>
              <w:t>第1</w:t>
            </w:r>
            <w:r>
              <w:rPr>
                <w:rFonts w:hint="eastAsia" w:ascii="Times New Roman" w:hAnsi="Times New Roman"/>
                <w:szCs w:val="21"/>
                <w:lang w:val="en-US" w:eastAsia="zh-CN"/>
              </w:rPr>
              <w:t>5</w:t>
            </w:r>
            <w:r>
              <w:rPr>
                <w:rFonts w:hint="eastAsia" w:ascii="Times New Roman" w:hAnsi="Times New Roman"/>
                <w:szCs w:val="21"/>
              </w:rPr>
              <w:t>.2（2）项</w:t>
            </w:r>
          </w:p>
        </w:tc>
        <w:tc>
          <w:tcPr>
            <w:tcW w:w="1742" w:type="dxa"/>
            <w:vAlign w:val="center"/>
          </w:tcPr>
          <w:p w14:paraId="19EAE331">
            <w:pPr>
              <w:adjustRightInd w:val="0"/>
              <w:snapToGrid w:val="0"/>
              <w:jc w:val="left"/>
              <w:rPr>
                <w:rFonts w:ascii="Times New Roman" w:hAnsi="Times New Roman"/>
                <w:szCs w:val="21"/>
              </w:rPr>
            </w:pPr>
            <w:r>
              <w:rPr>
                <w:rFonts w:hint="eastAsia" w:ascii="Times New Roman" w:hAnsi="Times New Roman"/>
                <w:szCs w:val="21"/>
              </w:rPr>
              <w:t>迟延交货赔偿费</w:t>
            </w:r>
          </w:p>
        </w:tc>
        <w:tc>
          <w:tcPr>
            <w:tcW w:w="5170" w:type="dxa"/>
            <w:vAlign w:val="center"/>
          </w:tcPr>
          <w:p w14:paraId="23BEE7E2">
            <w:pPr>
              <w:adjustRightInd w:val="0"/>
              <w:snapToGrid w:val="0"/>
              <w:jc w:val="left"/>
              <w:rPr>
                <w:rFonts w:ascii="Times New Roman" w:hAnsi="Times New Roman"/>
                <w:szCs w:val="21"/>
                <w:u w:val="single"/>
              </w:rPr>
            </w:pPr>
          </w:p>
        </w:tc>
      </w:tr>
      <w:tr w14:paraId="6CED99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87A5A1">
            <w:pPr>
              <w:adjustRightInd w:val="0"/>
              <w:snapToGrid w:val="0"/>
              <w:jc w:val="center"/>
              <w:rPr>
                <w:rFonts w:ascii="Times New Roman" w:hAnsi="Times New Roman"/>
                <w:szCs w:val="21"/>
              </w:rPr>
            </w:pPr>
            <w:r>
              <w:rPr>
                <w:rFonts w:hint="eastAsia" w:ascii="Times New Roman" w:hAnsi="Times New Roman"/>
                <w:szCs w:val="21"/>
              </w:rPr>
              <w:t>第二节</w:t>
            </w:r>
          </w:p>
          <w:p w14:paraId="58598447">
            <w:pPr>
              <w:adjustRightInd w:val="0"/>
              <w:snapToGrid w:val="0"/>
              <w:jc w:val="center"/>
              <w:rPr>
                <w:rFonts w:hint="eastAsia" w:ascii="Times New Roman" w:hAnsi="Times New Roman"/>
                <w:szCs w:val="21"/>
              </w:rPr>
            </w:pPr>
            <w:r>
              <w:rPr>
                <w:rFonts w:hint="eastAsia" w:ascii="Times New Roman" w:hAnsi="Times New Roman"/>
                <w:szCs w:val="21"/>
              </w:rPr>
              <w:t>第1</w:t>
            </w:r>
            <w:r>
              <w:rPr>
                <w:rFonts w:hint="eastAsia" w:ascii="Times New Roman" w:hAnsi="Times New Roman"/>
                <w:szCs w:val="21"/>
                <w:lang w:val="en-US" w:eastAsia="zh-CN"/>
              </w:rPr>
              <w:t>5</w:t>
            </w:r>
            <w:r>
              <w:rPr>
                <w:rFonts w:hint="eastAsia" w:ascii="Times New Roman" w:hAnsi="Times New Roman"/>
                <w:szCs w:val="21"/>
              </w:rPr>
              <w:t>.</w:t>
            </w:r>
            <w:r>
              <w:rPr>
                <w:rFonts w:hint="eastAsia" w:ascii="Times New Roman" w:hAnsi="Times New Roman"/>
                <w:szCs w:val="21"/>
                <w:lang w:val="en-US" w:eastAsia="zh-CN"/>
              </w:rPr>
              <w:t>3款</w:t>
            </w:r>
          </w:p>
        </w:tc>
        <w:tc>
          <w:tcPr>
            <w:tcW w:w="1742" w:type="dxa"/>
            <w:vAlign w:val="center"/>
          </w:tcPr>
          <w:p w14:paraId="5EB79A46">
            <w:pPr>
              <w:adjustRightInd w:val="0"/>
              <w:snapToGrid w:val="0"/>
              <w:jc w:val="left"/>
              <w:rPr>
                <w:rFonts w:hint="eastAsia" w:ascii="Times New Roman" w:hAnsi="Times New Roman"/>
                <w:szCs w:val="21"/>
              </w:rPr>
            </w:pPr>
            <w:r>
              <w:rPr>
                <w:rFonts w:hint="eastAsia" w:ascii="Times New Roman" w:hAnsi="Times New Roman"/>
                <w:szCs w:val="21"/>
              </w:rPr>
              <w:t>逾期付款利息</w:t>
            </w:r>
          </w:p>
        </w:tc>
        <w:tc>
          <w:tcPr>
            <w:tcW w:w="5170" w:type="dxa"/>
            <w:vAlign w:val="center"/>
          </w:tcPr>
          <w:p w14:paraId="36118289">
            <w:pPr>
              <w:adjustRightInd w:val="0"/>
              <w:snapToGrid w:val="0"/>
              <w:jc w:val="left"/>
              <w:rPr>
                <w:rFonts w:ascii="Times New Roman" w:hAnsi="Times New Roman"/>
                <w:szCs w:val="21"/>
                <w:u w:val="single"/>
              </w:rPr>
            </w:pPr>
          </w:p>
        </w:tc>
      </w:tr>
      <w:tr w14:paraId="5ACCE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02F3A8A">
            <w:pPr>
              <w:adjustRightInd w:val="0"/>
              <w:snapToGrid w:val="0"/>
              <w:jc w:val="center"/>
              <w:rPr>
                <w:rFonts w:ascii="Times New Roman" w:hAnsi="Times New Roman"/>
                <w:szCs w:val="21"/>
              </w:rPr>
            </w:pPr>
            <w:r>
              <w:rPr>
                <w:rFonts w:hint="eastAsia" w:ascii="Times New Roman" w:hAnsi="Times New Roman"/>
                <w:szCs w:val="21"/>
              </w:rPr>
              <w:t>第二节</w:t>
            </w:r>
          </w:p>
          <w:p w14:paraId="2B86C051">
            <w:pPr>
              <w:adjustRightInd w:val="0"/>
              <w:snapToGrid w:val="0"/>
              <w:jc w:val="center"/>
              <w:rPr>
                <w:rFonts w:ascii="Times New Roman" w:hAnsi="Times New Roman"/>
                <w:szCs w:val="21"/>
              </w:rPr>
            </w:pPr>
            <w:r>
              <w:rPr>
                <w:rFonts w:hint="eastAsia" w:ascii="Times New Roman" w:hAnsi="Times New Roman"/>
                <w:szCs w:val="21"/>
              </w:rPr>
              <w:t>第1</w:t>
            </w:r>
            <w:r>
              <w:rPr>
                <w:rFonts w:hint="eastAsia" w:ascii="Times New Roman" w:hAnsi="Times New Roman"/>
                <w:szCs w:val="21"/>
                <w:lang w:val="en-US" w:eastAsia="zh-CN"/>
              </w:rPr>
              <w:t>5</w:t>
            </w:r>
            <w:r>
              <w:rPr>
                <w:rFonts w:hint="eastAsia" w:ascii="Times New Roman" w:hAnsi="Times New Roman"/>
                <w:szCs w:val="21"/>
              </w:rPr>
              <w:t>.4</w:t>
            </w:r>
            <w:r>
              <w:rPr>
                <w:rFonts w:hint="eastAsia" w:ascii="Times New Roman" w:hAnsi="Times New Roman"/>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4122068E">
            <w:pPr>
              <w:adjustRightInd w:val="0"/>
              <w:snapToGrid w:val="0"/>
              <w:jc w:val="left"/>
              <w:rPr>
                <w:rFonts w:ascii="Times New Roman" w:hAnsi="Times New Roman"/>
                <w:szCs w:val="21"/>
              </w:rPr>
            </w:pPr>
            <w:r>
              <w:rPr>
                <w:rFonts w:hint="eastAsia" w:ascii="Times New Roman" w:hAnsi="Times New Roman"/>
                <w:szCs w:val="21"/>
              </w:rPr>
              <w:t>其他违约责任</w:t>
            </w:r>
          </w:p>
        </w:tc>
        <w:tc>
          <w:tcPr>
            <w:tcW w:w="5170" w:type="dxa"/>
            <w:tcBorders>
              <w:left w:val="single" w:color="auto" w:sz="2" w:space="0"/>
              <w:bottom w:val="single" w:color="auto" w:sz="2" w:space="0"/>
            </w:tcBorders>
            <w:vAlign w:val="center"/>
          </w:tcPr>
          <w:p w14:paraId="731AD61F">
            <w:pPr>
              <w:adjustRightInd w:val="0"/>
              <w:snapToGrid w:val="0"/>
              <w:jc w:val="left"/>
              <w:rPr>
                <w:rFonts w:ascii="Times New Roman" w:hAnsi="Times New Roman"/>
                <w:szCs w:val="21"/>
                <w:u w:val="single"/>
              </w:rPr>
            </w:pPr>
          </w:p>
        </w:tc>
      </w:tr>
      <w:tr w14:paraId="2C5FEE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E3DFE62">
            <w:pPr>
              <w:adjustRightInd w:val="0"/>
              <w:snapToGrid w:val="0"/>
              <w:jc w:val="center"/>
              <w:rPr>
                <w:rFonts w:ascii="Times New Roman" w:hAnsi="Times New Roman"/>
                <w:szCs w:val="21"/>
              </w:rPr>
            </w:pPr>
            <w:r>
              <w:rPr>
                <w:rFonts w:hint="eastAsia" w:ascii="Times New Roman" w:hAnsi="Times New Roman"/>
                <w:szCs w:val="21"/>
              </w:rPr>
              <w:t>第二节</w:t>
            </w:r>
          </w:p>
          <w:p w14:paraId="77A5AB86">
            <w:pPr>
              <w:adjustRightInd w:val="0"/>
              <w:snapToGrid w:val="0"/>
              <w:jc w:val="center"/>
              <w:rPr>
                <w:rFonts w:ascii="Times New Roman" w:hAnsi="Times New Roman"/>
                <w:szCs w:val="21"/>
              </w:rPr>
            </w:pPr>
            <w:r>
              <w:rPr>
                <w:rFonts w:hint="eastAsia" w:ascii="Times New Roman" w:hAnsi="Times New Roman"/>
                <w:szCs w:val="21"/>
              </w:rPr>
              <w:t>第</w:t>
            </w:r>
            <w:r>
              <w:rPr>
                <w:rFonts w:hint="eastAsia" w:ascii="Times New Roman" w:hAnsi="Times New Roman"/>
                <w:szCs w:val="21"/>
                <w:lang w:val="en-US" w:eastAsia="zh-CN"/>
              </w:rPr>
              <w:t>19</w:t>
            </w:r>
            <w:r>
              <w:rPr>
                <w:rFonts w:hint="eastAsia" w:ascii="Times New Roman" w:hAnsi="Times New Roman"/>
                <w:szCs w:val="21"/>
              </w:rPr>
              <w:t>.2</w:t>
            </w:r>
            <w:r>
              <w:rPr>
                <w:rFonts w:hint="eastAsia" w:ascii="Times New Roman" w:hAnsi="Times New Roman"/>
                <w:szCs w:val="21"/>
                <w:lang w:val="en-US" w:eastAsia="zh-CN"/>
              </w:rPr>
              <w:t>款</w:t>
            </w:r>
          </w:p>
        </w:tc>
        <w:tc>
          <w:tcPr>
            <w:tcW w:w="1742" w:type="dxa"/>
            <w:tcBorders>
              <w:top w:val="single" w:color="auto" w:sz="2" w:space="0"/>
              <w:left w:val="single" w:color="auto" w:sz="2" w:space="0"/>
              <w:right w:val="single" w:color="auto" w:sz="2" w:space="0"/>
            </w:tcBorders>
            <w:vAlign w:val="center"/>
          </w:tcPr>
          <w:p w14:paraId="6EAEBB58">
            <w:pPr>
              <w:adjustRightInd w:val="0"/>
              <w:snapToGrid w:val="0"/>
              <w:jc w:val="left"/>
              <w:rPr>
                <w:rFonts w:ascii="Times New Roman" w:hAnsi="Times New Roman"/>
                <w:szCs w:val="21"/>
              </w:rPr>
            </w:pPr>
            <w:r>
              <w:rPr>
                <w:rFonts w:hint="eastAsia" w:ascii="Times New Roman" w:hAnsi="Times New Roman"/>
                <w:szCs w:val="21"/>
                <w:lang w:val="en-US" w:eastAsia="zh-CN"/>
              </w:rPr>
              <w:t>解决争议的方法</w:t>
            </w:r>
          </w:p>
        </w:tc>
        <w:tc>
          <w:tcPr>
            <w:tcW w:w="5170" w:type="dxa"/>
            <w:tcBorders>
              <w:top w:val="single" w:color="auto" w:sz="2" w:space="0"/>
              <w:left w:val="single" w:color="auto" w:sz="2" w:space="0"/>
            </w:tcBorders>
            <w:vAlign w:val="center"/>
          </w:tcPr>
          <w:p w14:paraId="4B84F136">
            <w:pPr>
              <w:autoSpaceDE w:val="0"/>
              <w:autoSpaceDN w:val="0"/>
              <w:adjustRightInd w:val="0"/>
              <w:snapToGrid w:val="0"/>
              <w:spacing w:line="400" w:lineRule="exact"/>
              <w:jc w:val="left"/>
              <w:rPr>
                <w:rFonts w:hint="eastAsia" w:ascii="Times New Roman" w:hAnsi="Times New Roman" w:eastAsia="宋体" w:cs="宋体"/>
                <w:b w:val="0"/>
                <w:bCs w:val="0"/>
                <w:iCs/>
                <w:szCs w:val="21"/>
              </w:rPr>
            </w:pPr>
            <w:r>
              <w:rPr>
                <w:rFonts w:hint="eastAsia" w:ascii="Times New Roman" w:hAnsi="Times New Roman" w:eastAsia="宋体" w:cs="宋体"/>
                <w:b w:val="0"/>
                <w:bCs w:val="0"/>
                <w:iCs/>
                <w:szCs w:val="21"/>
              </w:rPr>
              <w:t>因本合同及合同有关事项发生的争议，按下列第</w:t>
            </w:r>
            <w:r>
              <w:rPr>
                <w:rFonts w:hint="eastAsia" w:ascii="Times New Roman" w:hAnsi="Times New Roman" w:eastAsia="宋体" w:cs="宋体"/>
                <w:b w:val="0"/>
                <w:bCs w:val="0"/>
                <w:iCs/>
                <w:szCs w:val="21"/>
                <w:u w:val="single"/>
              </w:rPr>
              <w:t xml:space="preserve">   </w:t>
            </w:r>
            <w:r>
              <w:rPr>
                <w:rFonts w:hint="eastAsia" w:ascii="Times New Roman" w:hAnsi="Times New Roman" w:eastAsia="宋体" w:cs="宋体"/>
                <w:b w:val="0"/>
                <w:bCs w:val="0"/>
                <w:iCs/>
                <w:szCs w:val="21"/>
              </w:rPr>
              <w:t>种方式解决：</w:t>
            </w:r>
          </w:p>
          <w:p w14:paraId="71B17610">
            <w:pPr>
              <w:autoSpaceDE w:val="0"/>
              <w:autoSpaceDN w:val="0"/>
              <w:adjustRightInd w:val="0"/>
              <w:snapToGrid w:val="0"/>
              <w:spacing w:line="400" w:lineRule="exact"/>
              <w:jc w:val="left"/>
              <w:rPr>
                <w:rFonts w:hint="eastAsia" w:ascii="Times New Roman" w:hAnsi="Times New Roman" w:eastAsia="宋体" w:cs="宋体"/>
                <w:b w:val="0"/>
                <w:bCs w:val="0"/>
                <w:iCs/>
                <w:szCs w:val="21"/>
              </w:rPr>
            </w:pPr>
            <w:r>
              <w:rPr>
                <w:rFonts w:hint="eastAsia" w:ascii="Times New Roman" w:hAnsi="Times New Roman" w:eastAsia="宋体" w:cs="宋体"/>
                <w:b w:val="0"/>
                <w:bCs w:val="0"/>
                <w:iCs/>
                <w:szCs w:val="21"/>
              </w:rPr>
              <w:t>（1）向</w:t>
            </w:r>
            <w:r>
              <w:rPr>
                <w:rFonts w:hint="eastAsia" w:ascii="Times New Roman" w:hAnsi="Times New Roman" w:eastAsia="宋体" w:cs="宋体"/>
                <w:b w:val="0"/>
                <w:bCs w:val="0"/>
                <w:iCs/>
                <w:szCs w:val="21"/>
                <w:u w:val="single"/>
              </w:rPr>
              <w:t xml:space="preserve">                    </w:t>
            </w:r>
            <w:r>
              <w:rPr>
                <w:rFonts w:hint="eastAsia" w:ascii="Times New Roman" w:hAnsi="Times New Roman" w:eastAsia="宋体" w:cs="宋体"/>
                <w:b w:val="0"/>
                <w:bCs w:val="0"/>
                <w:iCs/>
                <w:szCs w:val="21"/>
              </w:rPr>
              <w:t>仲裁委员会申请仲裁，仲裁地点为</w:t>
            </w:r>
            <w:r>
              <w:rPr>
                <w:rFonts w:hint="eastAsia" w:ascii="Times New Roman" w:hAnsi="Times New Roman" w:eastAsia="宋体" w:cs="宋体"/>
                <w:b w:val="0"/>
                <w:bCs w:val="0"/>
                <w:iCs/>
                <w:szCs w:val="21"/>
                <w:u w:val="single"/>
              </w:rPr>
              <w:t xml:space="preserve">           </w:t>
            </w:r>
            <w:r>
              <w:rPr>
                <w:rFonts w:hint="eastAsia" w:ascii="Times New Roman" w:hAnsi="Times New Roman" w:eastAsia="宋体" w:cs="宋体"/>
                <w:b w:val="0"/>
                <w:bCs w:val="0"/>
                <w:iCs/>
                <w:szCs w:val="21"/>
              </w:rPr>
              <w:t>；</w:t>
            </w:r>
          </w:p>
          <w:p w14:paraId="32F37BB4">
            <w:pPr>
              <w:adjustRightInd w:val="0"/>
              <w:snapToGrid w:val="0"/>
              <w:ind w:firstLine="0" w:firstLineChars="0"/>
              <w:jc w:val="left"/>
              <w:rPr>
                <w:rFonts w:ascii="Times New Roman" w:hAnsi="Times New Roman"/>
                <w:szCs w:val="21"/>
                <w:u w:val="single"/>
              </w:rPr>
            </w:pPr>
            <w:r>
              <w:rPr>
                <w:rFonts w:hint="eastAsia" w:ascii="Times New Roman" w:hAnsi="Times New Roman" w:eastAsia="宋体" w:cs="宋体"/>
                <w:b w:val="0"/>
                <w:bCs w:val="0"/>
                <w:iCs/>
                <w:szCs w:val="21"/>
              </w:rPr>
              <w:t>（2）向</w:t>
            </w:r>
            <w:r>
              <w:rPr>
                <w:rFonts w:hint="eastAsia" w:ascii="Times New Roman" w:hAnsi="Times New Roman" w:eastAsia="宋体" w:cs="宋体"/>
                <w:b w:val="0"/>
                <w:bCs w:val="0"/>
                <w:iCs/>
                <w:szCs w:val="21"/>
                <w:u w:val="single"/>
              </w:rPr>
              <w:t xml:space="preserve">                    </w:t>
            </w:r>
            <w:r>
              <w:rPr>
                <w:rFonts w:hint="eastAsia" w:ascii="Times New Roman" w:hAnsi="Times New Roman" w:eastAsia="宋体" w:cs="宋体"/>
                <w:b w:val="0"/>
                <w:bCs w:val="0"/>
                <w:iCs/>
                <w:szCs w:val="21"/>
              </w:rPr>
              <w:t>人民法院起诉。</w:t>
            </w:r>
          </w:p>
        </w:tc>
      </w:tr>
      <w:tr w14:paraId="033989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8CD62ED">
            <w:pPr>
              <w:adjustRightInd w:val="0"/>
              <w:snapToGrid w:val="0"/>
              <w:jc w:val="center"/>
              <w:rPr>
                <w:rFonts w:ascii="Times New Roman" w:hAnsi="Times New Roman"/>
                <w:szCs w:val="21"/>
              </w:rPr>
            </w:pPr>
            <w:r>
              <w:rPr>
                <w:rFonts w:hint="eastAsia" w:ascii="Times New Roman" w:hAnsi="Times New Roman"/>
                <w:szCs w:val="21"/>
              </w:rPr>
              <w:t>第二节</w:t>
            </w:r>
          </w:p>
          <w:p w14:paraId="2ACFEDCC">
            <w:pPr>
              <w:adjustRightInd w:val="0"/>
              <w:snapToGrid w:val="0"/>
              <w:jc w:val="center"/>
              <w:rPr>
                <w:rFonts w:ascii="Times New Roman" w:hAnsi="Times New Roman"/>
                <w:szCs w:val="21"/>
              </w:rPr>
            </w:pPr>
            <w:r>
              <w:rPr>
                <w:rFonts w:hint="eastAsia" w:ascii="Times New Roman" w:hAnsi="Times New Roman"/>
                <w:szCs w:val="21"/>
              </w:rPr>
              <w:t>第2</w:t>
            </w:r>
            <w:r>
              <w:rPr>
                <w:rFonts w:hint="eastAsia" w:ascii="Times New Roman" w:hAnsi="Times New Roman"/>
                <w:szCs w:val="21"/>
                <w:lang w:val="en-US" w:eastAsia="zh-CN"/>
              </w:rPr>
              <w:t>3.1</w:t>
            </w:r>
            <w:r>
              <w:rPr>
                <w:rFonts w:hint="eastAsia" w:ascii="Times New Roman" w:hAnsi="Times New Roman"/>
                <w:szCs w:val="21"/>
                <w:lang w:eastAsia="zh-CN"/>
              </w:rPr>
              <w:t>款</w:t>
            </w:r>
          </w:p>
        </w:tc>
        <w:tc>
          <w:tcPr>
            <w:tcW w:w="1742" w:type="dxa"/>
            <w:vAlign w:val="center"/>
          </w:tcPr>
          <w:p w14:paraId="174F10B1">
            <w:pPr>
              <w:adjustRightInd w:val="0"/>
              <w:snapToGrid w:val="0"/>
              <w:jc w:val="left"/>
              <w:rPr>
                <w:rFonts w:ascii="Times New Roman" w:hAnsi="Times New Roman"/>
                <w:szCs w:val="21"/>
              </w:rPr>
            </w:pPr>
            <w:r>
              <w:rPr>
                <w:rFonts w:hint="eastAsia" w:ascii="Times New Roman" w:hAnsi="Times New Roman"/>
                <w:bCs/>
                <w:color w:val="auto"/>
                <w:szCs w:val="21"/>
                <w:highlight w:val="none"/>
                <w:lang w:eastAsia="zh-CN"/>
              </w:rPr>
              <w:t>其他专用条款</w:t>
            </w:r>
          </w:p>
        </w:tc>
        <w:tc>
          <w:tcPr>
            <w:tcW w:w="5170" w:type="dxa"/>
            <w:vAlign w:val="center"/>
          </w:tcPr>
          <w:p w14:paraId="48E79D5C">
            <w:pPr>
              <w:adjustRightInd w:val="0"/>
              <w:snapToGrid w:val="0"/>
              <w:jc w:val="left"/>
              <w:rPr>
                <w:rFonts w:hint="default" w:ascii="Times New Roman" w:hAnsi="Times New Roman" w:eastAsia="宋体"/>
                <w:szCs w:val="21"/>
                <w:lang w:val="en-US" w:eastAsia="zh-CN"/>
              </w:rPr>
            </w:pPr>
          </w:p>
        </w:tc>
      </w:tr>
    </w:tbl>
    <w:p w14:paraId="56258C92">
      <w:pPr>
        <w:rPr>
          <w:rFonts w:ascii="Times New Roman" w:hAnsi="Times New Roman"/>
        </w:rPr>
      </w:pPr>
    </w:p>
    <w:p w14:paraId="46CDBE90">
      <w:pPr>
        <w:rPr>
          <w:rFonts w:ascii="Times New Roman" w:hAnsi="Times New Roman"/>
        </w:rPr>
      </w:pPr>
    </w:p>
    <w:p w14:paraId="4AFE46F5">
      <w:pPr>
        <w:ind w:firstLine="425"/>
        <w:jc w:val="center"/>
        <w:outlineLvl w:val="0"/>
        <w:rPr>
          <w:rFonts w:ascii="Times New Roman" w:hAnsi="Times New Roman" w:eastAsia="黑体"/>
          <w:sz w:val="32"/>
        </w:rPr>
      </w:pPr>
      <w:r>
        <w:rPr>
          <w:rFonts w:ascii="Times New Roman" w:hAnsi="Times New Roman" w:eastAsia="黑体"/>
          <w:sz w:val="32"/>
        </w:rPr>
        <w:br w:type="page"/>
      </w:r>
      <w:r>
        <w:rPr>
          <w:rFonts w:hint="eastAsia" w:ascii="Times New Roman" w:hAnsi="Times New Roman" w:eastAsia="黑体"/>
          <w:sz w:val="32"/>
        </w:rPr>
        <w:t>第六部分  投标文件格式</w:t>
      </w:r>
    </w:p>
    <w:p w14:paraId="6D8F1A7E">
      <w:pPr>
        <w:jc w:val="left"/>
        <w:rPr>
          <w:rFonts w:ascii="Times New Roman" w:hAnsi="Times New Roman" w:eastAsia="黑体"/>
          <w:sz w:val="32"/>
        </w:rPr>
      </w:pPr>
      <w:r>
        <w:rPr>
          <w:rFonts w:hint="eastAsia" w:ascii="Times New Roman" w:hAnsi="Times New Roman" w:eastAsia="黑体"/>
          <w:sz w:val="32"/>
        </w:rPr>
        <w:t xml:space="preserve">封面 </w:t>
      </w:r>
    </w:p>
    <w:p w14:paraId="5AA0C1E6">
      <w:pPr>
        <w:jc w:val="left"/>
        <w:rPr>
          <w:rFonts w:ascii="Times New Roman" w:hAnsi="Times New Roman" w:eastAsia="黑体"/>
          <w:sz w:val="32"/>
        </w:rPr>
      </w:pPr>
    </w:p>
    <w:p w14:paraId="74396FCA">
      <w:pPr>
        <w:jc w:val="left"/>
        <w:rPr>
          <w:rFonts w:ascii="Times New Roman" w:hAnsi="Times New Roman" w:eastAsia="黑体"/>
          <w:sz w:val="32"/>
        </w:rPr>
      </w:pPr>
    </w:p>
    <w:p w14:paraId="548A70ED">
      <w:pPr>
        <w:rPr>
          <w:rFonts w:ascii="Times New Roman" w:hAnsi="Times New Roman"/>
        </w:rPr>
      </w:pPr>
    </w:p>
    <w:p w14:paraId="0F449CFD">
      <w:pPr>
        <w:spacing w:line="360" w:lineRule="auto"/>
        <w:jc w:val="center"/>
        <w:rPr>
          <w:rFonts w:ascii="Times New Roman" w:hAnsi="Times New Roman"/>
          <w:b/>
          <w:sz w:val="72"/>
          <w:szCs w:val="72"/>
        </w:rPr>
      </w:pPr>
      <w:r>
        <w:rPr>
          <w:rFonts w:hint="eastAsia" w:ascii="Times New Roman" w:hAnsi="Times New Roman"/>
          <w:b/>
          <w:sz w:val="72"/>
          <w:szCs w:val="72"/>
        </w:rPr>
        <w:t>投</w:t>
      </w:r>
    </w:p>
    <w:p w14:paraId="70F99B1D">
      <w:pPr>
        <w:spacing w:line="360" w:lineRule="auto"/>
        <w:jc w:val="center"/>
        <w:rPr>
          <w:rFonts w:ascii="Times New Roman" w:hAnsi="Times New Roman"/>
          <w:b/>
          <w:sz w:val="72"/>
          <w:szCs w:val="72"/>
        </w:rPr>
      </w:pPr>
      <w:r>
        <w:rPr>
          <w:rFonts w:hint="eastAsia" w:ascii="Times New Roman" w:hAnsi="Times New Roman"/>
          <w:b/>
          <w:sz w:val="72"/>
          <w:szCs w:val="72"/>
        </w:rPr>
        <w:t>标</w:t>
      </w:r>
    </w:p>
    <w:p w14:paraId="190B3F40">
      <w:pPr>
        <w:spacing w:line="360" w:lineRule="auto"/>
        <w:jc w:val="center"/>
        <w:rPr>
          <w:rFonts w:ascii="Times New Roman" w:hAnsi="Times New Roman"/>
          <w:b/>
          <w:sz w:val="72"/>
          <w:szCs w:val="72"/>
        </w:rPr>
      </w:pPr>
      <w:r>
        <w:rPr>
          <w:rFonts w:hint="eastAsia" w:ascii="Times New Roman" w:hAnsi="Times New Roman"/>
          <w:b/>
          <w:sz w:val="72"/>
          <w:szCs w:val="72"/>
        </w:rPr>
        <w:t>文</w:t>
      </w:r>
    </w:p>
    <w:p w14:paraId="27F84DD0">
      <w:pPr>
        <w:spacing w:line="360" w:lineRule="auto"/>
        <w:jc w:val="center"/>
        <w:rPr>
          <w:rFonts w:ascii="Times New Roman" w:hAnsi="Times New Roman"/>
          <w:b/>
          <w:sz w:val="72"/>
          <w:szCs w:val="72"/>
        </w:rPr>
      </w:pPr>
      <w:r>
        <w:rPr>
          <w:rFonts w:hint="eastAsia" w:ascii="Times New Roman" w:hAnsi="Times New Roman"/>
          <w:b/>
          <w:sz w:val="72"/>
          <w:szCs w:val="72"/>
        </w:rPr>
        <w:t>件</w:t>
      </w:r>
    </w:p>
    <w:p w14:paraId="2D99A8EE">
      <w:pPr>
        <w:rPr>
          <w:rFonts w:ascii="Times New Roman" w:hAnsi="Times New Roman"/>
        </w:rPr>
      </w:pPr>
    </w:p>
    <w:p w14:paraId="530EDD03">
      <w:pPr>
        <w:rPr>
          <w:rFonts w:ascii="Times New Roman" w:hAnsi="Times New Roman"/>
        </w:rPr>
      </w:pPr>
    </w:p>
    <w:p w14:paraId="176D98AA">
      <w:pPr>
        <w:rPr>
          <w:rFonts w:ascii="Times New Roman" w:hAnsi="Times New Roman"/>
        </w:rPr>
      </w:pPr>
    </w:p>
    <w:p w14:paraId="0763F6E0">
      <w:pPr>
        <w:rPr>
          <w:rFonts w:ascii="Times New Roman" w:hAnsi="Times New Roman"/>
        </w:rPr>
      </w:pPr>
    </w:p>
    <w:p w14:paraId="1E3CF5C3">
      <w:pPr>
        <w:jc w:val="center"/>
        <w:rPr>
          <w:rFonts w:ascii="Times New Roman" w:hAnsi="Times New Roman" w:eastAsia="黑体"/>
          <w:sz w:val="36"/>
        </w:rPr>
      </w:pPr>
      <w:r>
        <w:rPr>
          <w:rFonts w:hint="eastAsia" w:ascii="Times New Roman" w:hAnsi="Times New Roman" w:eastAsia="黑体"/>
          <w:sz w:val="36"/>
        </w:rPr>
        <w:t>采购编号:________________________</w:t>
      </w:r>
    </w:p>
    <w:p w14:paraId="1A11BF47">
      <w:pPr>
        <w:jc w:val="center"/>
        <w:rPr>
          <w:rFonts w:ascii="Times New Roman" w:hAnsi="Times New Roman" w:eastAsia="黑体"/>
          <w:sz w:val="36"/>
        </w:rPr>
      </w:pPr>
      <w:r>
        <w:rPr>
          <w:rFonts w:hint="eastAsia" w:ascii="Times New Roman" w:hAnsi="Times New Roman" w:eastAsia="黑体"/>
          <w:sz w:val="36"/>
        </w:rPr>
        <w:t>项目名称:________________________</w:t>
      </w:r>
    </w:p>
    <w:p w14:paraId="2B449EC0">
      <w:pPr>
        <w:jc w:val="center"/>
        <w:rPr>
          <w:rFonts w:ascii="Times New Roman" w:hAnsi="Times New Roman" w:eastAsia="黑体"/>
          <w:sz w:val="36"/>
        </w:rPr>
      </w:pPr>
    </w:p>
    <w:p w14:paraId="21052037">
      <w:pPr>
        <w:jc w:val="center"/>
        <w:rPr>
          <w:rFonts w:ascii="Times New Roman" w:hAnsi="Times New Roman" w:eastAsia="黑体"/>
          <w:sz w:val="36"/>
        </w:rPr>
      </w:pPr>
      <w:r>
        <w:rPr>
          <w:rFonts w:hint="eastAsia" w:ascii="Times New Roman" w:hAnsi="Times New Roman" w:eastAsia="黑体"/>
          <w:sz w:val="36"/>
        </w:rPr>
        <w:t>投 标 人:________________________</w:t>
      </w:r>
    </w:p>
    <w:p w14:paraId="5CC966B1">
      <w:pPr>
        <w:jc w:val="center"/>
        <w:rPr>
          <w:rFonts w:ascii="Times New Roman" w:hAnsi="Times New Roman" w:eastAsia="黑体"/>
          <w:sz w:val="36"/>
        </w:rPr>
      </w:pPr>
    </w:p>
    <w:p w14:paraId="5EC246B6">
      <w:pPr>
        <w:jc w:val="center"/>
        <w:rPr>
          <w:rFonts w:ascii="Times New Roman" w:hAnsi="Times New Roman" w:eastAsia="黑体"/>
          <w:sz w:val="32"/>
        </w:rPr>
      </w:pPr>
      <w:r>
        <w:rPr>
          <w:rFonts w:hint="eastAsia" w:ascii="Times New Roman" w:hAnsi="Times New Roman" w:eastAsia="黑体"/>
          <w:sz w:val="32"/>
        </w:rPr>
        <w:t>年</w:t>
      </w:r>
      <w:r>
        <w:rPr>
          <w:rFonts w:hint="eastAsia" w:ascii="Times New Roman" w:hAnsi="Times New Roman" w:eastAsia="黑体"/>
          <w:sz w:val="32"/>
          <w:u w:val="single"/>
        </w:rPr>
        <w:t xml:space="preserve">    </w:t>
      </w:r>
      <w:r>
        <w:rPr>
          <w:rFonts w:hint="eastAsia" w:ascii="Times New Roman" w:hAnsi="Times New Roman" w:eastAsia="黑体"/>
          <w:sz w:val="32"/>
        </w:rPr>
        <w:t>月</w:t>
      </w:r>
      <w:r>
        <w:rPr>
          <w:rFonts w:hint="eastAsia" w:ascii="Times New Roman" w:hAnsi="Times New Roman" w:eastAsia="黑体"/>
          <w:sz w:val="32"/>
          <w:u w:val="single"/>
        </w:rPr>
        <w:t xml:space="preserve">   </w:t>
      </w:r>
      <w:r>
        <w:rPr>
          <w:rFonts w:hint="eastAsia" w:ascii="Times New Roman" w:hAnsi="Times New Roman" w:eastAsia="黑体"/>
          <w:sz w:val="32"/>
        </w:rPr>
        <w:t>日</w:t>
      </w:r>
    </w:p>
    <w:p w14:paraId="0920F11C">
      <w:pPr>
        <w:rPr>
          <w:rFonts w:ascii="Times New Roman" w:hAnsi="Times New Roman"/>
        </w:rPr>
      </w:pPr>
    </w:p>
    <w:p w14:paraId="15C65E15">
      <w:pPr>
        <w:rPr>
          <w:rFonts w:ascii="Times New Roman" w:hAnsi="Times New Roman"/>
        </w:rPr>
      </w:pPr>
    </w:p>
    <w:p w14:paraId="7E9A0A6D">
      <w:pPr>
        <w:jc w:val="center"/>
        <w:rPr>
          <w:rFonts w:ascii="Times New Roman" w:hAnsi="Times New Roman" w:cs="宋体"/>
          <w:b/>
          <w:bCs/>
          <w:sz w:val="44"/>
          <w:szCs w:val="44"/>
        </w:rPr>
      </w:pPr>
      <w:r>
        <w:rPr>
          <w:rFonts w:ascii="Times New Roman" w:hAnsi="Times New Roman"/>
        </w:rPr>
        <w:br w:type="page"/>
      </w:r>
      <w:r>
        <w:rPr>
          <w:rFonts w:hint="eastAsia" w:ascii="Times New Roman" w:hAnsi="Times New Roman"/>
          <w:b/>
          <w:bCs/>
          <w:sz w:val="24"/>
          <w:szCs w:val="24"/>
        </w:rPr>
        <w:t>投标应答索引表</w:t>
      </w:r>
    </w:p>
    <w:tbl>
      <w:tblPr>
        <w:tblStyle w:val="24"/>
        <w:tblW w:w="924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
        <w:gridCol w:w="3090"/>
        <w:gridCol w:w="1980"/>
        <w:gridCol w:w="1395"/>
        <w:gridCol w:w="2220"/>
      </w:tblGrid>
      <w:tr w14:paraId="588A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0F2F8483">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序号</w:t>
            </w:r>
          </w:p>
        </w:tc>
        <w:tc>
          <w:tcPr>
            <w:tcW w:w="3090" w:type="dxa"/>
            <w:vAlign w:val="center"/>
          </w:tcPr>
          <w:p w14:paraId="6F1E2549">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项目</w:t>
            </w:r>
          </w:p>
        </w:tc>
        <w:tc>
          <w:tcPr>
            <w:tcW w:w="1980" w:type="dxa"/>
            <w:vAlign w:val="center"/>
          </w:tcPr>
          <w:p w14:paraId="059E8CBB">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投标人应答内容</w:t>
            </w:r>
          </w:p>
        </w:tc>
        <w:tc>
          <w:tcPr>
            <w:tcW w:w="1395" w:type="dxa"/>
            <w:vAlign w:val="center"/>
          </w:tcPr>
          <w:p w14:paraId="5D5868A9">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在投标文件中页码</w:t>
            </w:r>
          </w:p>
        </w:tc>
        <w:tc>
          <w:tcPr>
            <w:tcW w:w="2220" w:type="dxa"/>
            <w:vAlign w:val="center"/>
          </w:tcPr>
          <w:p w14:paraId="52A18F26">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备注</w:t>
            </w:r>
          </w:p>
        </w:tc>
      </w:tr>
      <w:tr w14:paraId="4DC1A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69599A22">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一</w:t>
            </w:r>
          </w:p>
        </w:tc>
        <w:tc>
          <w:tcPr>
            <w:tcW w:w="3090" w:type="dxa"/>
            <w:vAlign w:val="center"/>
          </w:tcPr>
          <w:p w14:paraId="07CB12B4">
            <w:pPr>
              <w:snapToGrid w:val="0"/>
              <w:spacing w:line="400" w:lineRule="exact"/>
              <w:rPr>
                <w:rFonts w:ascii="Times New Roman" w:hAnsi="Times New Roman" w:eastAsia="微软雅黑" w:cs="微软雅黑"/>
                <w:szCs w:val="21"/>
              </w:rPr>
            </w:pPr>
            <w:r>
              <w:rPr>
                <w:rFonts w:hint="eastAsia" w:ascii="Times New Roman" w:hAnsi="Times New Roman" w:eastAsia="微软雅黑" w:cs="微软雅黑"/>
                <w:b/>
                <w:bCs/>
                <w:szCs w:val="21"/>
              </w:rPr>
              <w:t>报价部分</w:t>
            </w:r>
          </w:p>
        </w:tc>
        <w:tc>
          <w:tcPr>
            <w:tcW w:w="1980" w:type="dxa"/>
            <w:vAlign w:val="center"/>
          </w:tcPr>
          <w:p w14:paraId="21331CE0">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w:t>
            </w:r>
          </w:p>
        </w:tc>
        <w:tc>
          <w:tcPr>
            <w:tcW w:w="1395" w:type="dxa"/>
            <w:vAlign w:val="center"/>
          </w:tcPr>
          <w:p w14:paraId="3814FEFC">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w:t>
            </w:r>
          </w:p>
        </w:tc>
        <w:tc>
          <w:tcPr>
            <w:tcW w:w="2220" w:type="dxa"/>
            <w:vAlign w:val="center"/>
          </w:tcPr>
          <w:p w14:paraId="2B21473C">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w:t>
            </w:r>
          </w:p>
        </w:tc>
      </w:tr>
      <w:tr w14:paraId="4AFFF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2D5D2475">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1</w:t>
            </w:r>
          </w:p>
        </w:tc>
        <w:tc>
          <w:tcPr>
            <w:tcW w:w="3090" w:type="dxa"/>
            <w:vAlign w:val="center"/>
          </w:tcPr>
          <w:p w14:paraId="5A210F0B">
            <w:pPr>
              <w:snapToGrid w:val="0"/>
              <w:spacing w:line="400" w:lineRule="exact"/>
              <w:rPr>
                <w:rFonts w:ascii="Times New Roman" w:hAnsi="Times New Roman" w:eastAsia="微软雅黑" w:cs="微软雅黑"/>
                <w:szCs w:val="21"/>
              </w:rPr>
            </w:pPr>
            <w:r>
              <w:rPr>
                <w:rFonts w:hint="eastAsia" w:ascii="Times New Roman" w:hAnsi="Times New Roman" w:eastAsia="微软雅黑" w:cs="微软雅黑"/>
                <w:szCs w:val="21"/>
              </w:rPr>
              <w:t>投标函</w:t>
            </w:r>
          </w:p>
        </w:tc>
        <w:tc>
          <w:tcPr>
            <w:tcW w:w="1980" w:type="dxa"/>
            <w:vAlign w:val="center"/>
          </w:tcPr>
          <w:p w14:paraId="37DE3217">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w:t>
            </w:r>
          </w:p>
        </w:tc>
        <w:tc>
          <w:tcPr>
            <w:tcW w:w="1395" w:type="dxa"/>
            <w:vAlign w:val="center"/>
          </w:tcPr>
          <w:p w14:paraId="059631D2">
            <w:pPr>
              <w:snapToGrid w:val="0"/>
              <w:spacing w:line="400" w:lineRule="exact"/>
              <w:rPr>
                <w:rFonts w:ascii="Times New Roman" w:hAnsi="Times New Roman" w:eastAsia="微软雅黑" w:cs="微软雅黑"/>
                <w:szCs w:val="21"/>
              </w:rPr>
            </w:pPr>
          </w:p>
        </w:tc>
        <w:tc>
          <w:tcPr>
            <w:tcW w:w="2220" w:type="dxa"/>
            <w:vAlign w:val="center"/>
          </w:tcPr>
          <w:p w14:paraId="41A22122">
            <w:pPr>
              <w:snapToGrid w:val="0"/>
              <w:spacing w:line="400" w:lineRule="exact"/>
              <w:rPr>
                <w:rFonts w:ascii="Times New Roman" w:hAnsi="Times New Roman" w:eastAsia="微软雅黑" w:cs="微软雅黑"/>
                <w:szCs w:val="21"/>
              </w:rPr>
            </w:pPr>
          </w:p>
        </w:tc>
      </w:tr>
      <w:tr w14:paraId="27740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694279E">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2</w:t>
            </w:r>
          </w:p>
        </w:tc>
        <w:tc>
          <w:tcPr>
            <w:tcW w:w="3090" w:type="dxa"/>
            <w:vAlign w:val="center"/>
          </w:tcPr>
          <w:p w14:paraId="29B5F8D3">
            <w:pPr>
              <w:snapToGrid w:val="0"/>
              <w:spacing w:line="400" w:lineRule="exact"/>
              <w:rPr>
                <w:rFonts w:ascii="Times New Roman" w:hAnsi="Times New Roman" w:eastAsia="微软雅黑" w:cs="微软雅黑"/>
                <w:szCs w:val="21"/>
              </w:rPr>
            </w:pPr>
            <w:r>
              <w:rPr>
                <w:rFonts w:hint="eastAsia" w:ascii="Times New Roman" w:hAnsi="Times New Roman" w:eastAsia="微软雅黑" w:cs="微软雅黑"/>
                <w:szCs w:val="24"/>
              </w:rPr>
              <w:t>开标一览表</w:t>
            </w:r>
          </w:p>
        </w:tc>
        <w:tc>
          <w:tcPr>
            <w:tcW w:w="1980" w:type="dxa"/>
            <w:vAlign w:val="center"/>
          </w:tcPr>
          <w:p w14:paraId="5E9ED73D">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w:t>
            </w:r>
          </w:p>
        </w:tc>
        <w:tc>
          <w:tcPr>
            <w:tcW w:w="1395" w:type="dxa"/>
            <w:vAlign w:val="center"/>
          </w:tcPr>
          <w:p w14:paraId="3CA81CA2">
            <w:pPr>
              <w:snapToGrid w:val="0"/>
              <w:spacing w:line="400" w:lineRule="exact"/>
              <w:rPr>
                <w:rFonts w:ascii="Times New Roman" w:hAnsi="Times New Roman" w:eastAsia="微软雅黑" w:cs="微软雅黑"/>
                <w:szCs w:val="21"/>
              </w:rPr>
            </w:pPr>
          </w:p>
        </w:tc>
        <w:tc>
          <w:tcPr>
            <w:tcW w:w="2220" w:type="dxa"/>
            <w:vAlign w:val="center"/>
          </w:tcPr>
          <w:p w14:paraId="3501924A">
            <w:pPr>
              <w:snapToGrid w:val="0"/>
              <w:spacing w:line="400" w:lineRule="exact"/>
              <w:rPr>
                <w:rFonts w:ascii="Times New Roman" w:hAnsi="Times New Roman" w:eastAsia="微软雅黑" w:cs="微软雅黑"/>
                <w:szCs w:val="21"/>
              </w:rPr>
            </w:pPr>
          </w:p>
        </w:tc>
      </w:tr>
      <w:tr w14:paraId="7E20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39E6322">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3</w:t>
            </w:r>
          </w:p>
        </w:tc>
        <w:tc>
          <w:tcPr>
            <w:tcW w:w="3090" w:type="dxa"/>
            <w:vAlign w:val="center"/>
          </w:tcPr>
          <w:p w14:paraId="0909D4C8">
            <w:pPr>
              <w:snapToGrid w:val="0"/>
              <w:spacing w:line="400" w:lineRule="exact"/>
              <w:rPr>
                <w:rFonts w:ascii="Times New Roman" w:hAnsi="Times New Roman" w:eastAsia="微软雅黑" w:cs="微软雅黑"/>
                <w:szCs w:val="21"/>
              </w:rPr>
            </w:pPr>
            <w:r>
              <w:rPr>
                <w:rFonts w:hint="eastAsia" w:ascii="Times New Roman" w:hAnsi="Times New Roman" w:eastAsia="微软雅黑" w:cs="微软雅黑"/>
                <w:szCs w:val="21"/>
              </w:rPr>
              <w:t>投标分项报价表</w:t>
            </w:r>
          </w:p>
        </w:tc>
        <w:tc>
          <w:tcPr>
            <w:tcW w:w="1980" w:type="dxa"/>
            <w:vAlign w:val="center"/>
          </w:tcPr>
          <w:p w14:paraId="0CD575C8">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w:t>
            </w:r>
          </w:p>
        </w:tc>
        <w:tc>
          <w:tcPr>
            <w:tcW w:w="1395" w:type="dxa"/>
            <w:vAlign w:val="center"/>
          </w:tcPr>
          <w:p w14:paraId="5E898301">
            <w:pPr>
              <w:snapToGrid w:val="0"/>
              <w:spacing w:line="400" w:lineRule="exact"/>
              <w:rPr>
                <w:rFonts w:ascii="Times New Roman" w:hAnsi="Times New Roman" w:eastAsia="微软雅黑" w:cs="微软雅黑"/>
                <w:szCs w:val="21"/>
              </w:rPr>
            </w:pPr>
          </w:p>
        </w:tc>
        <w:tc>
          <w:tcPr>
            <w:tcW w:w="2220" w:type="dxa"/>
            <w:vAlign w:val="center"/>
          </w:tcPr>
          <w:p w14:paraId="5AB7EAC5">
            <w:pPr>
              <w:snapToGrid w:val="0"/>
              <w:spacing w:line="400" w:lineRule="exact"/>
              <w:rPr>
                <w:rFonts w:ascii="Times New Roman" w:hAnsi="Times New Roman" w:eastAsia="微软雅黑" w:cs="微软雅黑"/>
                <w:szCs w:val="21"/>
              </w:rPr>
            </w:pPr>
          </w:p>
        </w:tc>
      </w:tr>
      <w:tr w14:paraId="10767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70B057B3">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4</w:t>
            </w:r>
          </w:p>
        </w:tc>
        <w:tc>
          <w:tcPr>
            <w:tcW w:w="3090" w:type="dxa"/>
            <w:vAlign w:val="center"/>
          </w:tcPr>
          <w:p w14:paraId="7D34A36B">
            <w:pPr>
              <w:snapToGrid w:val="0"/>
              <w:spacing w:line="400" w:lineRule="exact"/>
              <w:rPr>
                <w:rFonts w:ascii="Times New Roman" w:hAnsi="Times New Roman" w:eastAsia="微软雅黑" w:cs="微软雅黑"/>
                <w:szCs w:val="21"/>
              </w:rPr>
            </w:pPr>
            <w:r>
              <w:rPr>
                <w:rFonts w:hint="eastAsia" w:ascii="Times New Roman" w:hAnsi="Times New Roman" w:eastAsia="微软雅黑" w:cs="微软雅黑"/>
                <w:szCs w:val="21"/>
              </w:rPr>
              <w:t>节能产品分项报价表</w:t>
            </w:r>
          </w:p>
        </w:tc>
        <w:tc>
          <w:tcPr>
            <w:tcW w:w="1980" w:type="dxa"/>
            <w:vAlign w:val="center"/>
          </w:tcPr>
          <w:p w14:paraId="199F9B5A">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w:t>
            </w:r>
          </w:p>
        </w:tc>
        <w:tc>
          <w:tcPr>
            <w:tcW w:w="1395" w:type="dxa"/>
            <w:vAlign w:val="center"/>
          </w:tcPr>
          <w:p w14:paraId="592EF386">
            <w:pPr>
              <w:snapToGrid w:val="0"/>
              <w:spacing w:line="400" w:lineRule="exact"/>
              <w:rPr>
                <w:rFonts w:ascii="Times New Roman" w:hAnsi="Times New Roman" w:eastAsia="微软雅黑" w:cs="微软雅黑"/>
                <w:szCs w:val="21"/>
              </w:rPr>
            </w:pPr>
          </w:p>
        </w:tc>
        <w:tc>
          <w:tcPr>
            <w:tcW w:w="2220" w:type="dxa"/>
            <w:vAlign w:val="center"/>
          </w:tcPr>
          <w:p w14:paraId="09399B92">
            <w:pPr>
              <w:snapToGrid w:val="0"/>
              <w:spacing w:line="400" w:lineRule="exact"/>
              <w:rPr>
                <w:rFonts w:ascii="Times New Roman" w:hAnsi="Times New Roman" w:eastAsia="微软雅黑" w:cs="微软雅黑"/>
                <w:szCs w:val="21"/>
              </w:rPr>
            </w:pPr>
          </w:p>
        </w:tc>
      </w:tr>
      <w:tr w14:paraId="34CD0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0B0E70A8">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5</w:t>
            </w:r>
          </w:p>
        </w:tc>
        <w:tc>
          <w:tcPr>
            <w:tcW w:w="3090" w:type="dxa"/>
            <w:vAlign w:val="center"/>
          </w:tcPr>
          <w:p w14:paraId="36071747">
            <w:pPr>
              <w:snapToGrid w:val="0"/>
              <w:spacing w:line="400" w:lineRule="exact"/>
              <w:rPr>
                <w:rFonts w:ascii="Times New Roman" w:hAnsi="Times New Roman" w:eastAsia="微软雅黑" w:cs="微软雅黑"/>
                <w:szCs w:val="21"/>
              </w:rPr>
            </w:pPr>
            <w:r>
              <w:rPr>
                <w:rFonts w:hint="eastAsia" w:ascii="Times New Roman" w:hAnsi="Times New Roman" w:eastAsia="微软雅黑" w:cs="微软雅黑"/>
                <w:szCs w:val="21"/>
              </w:rPr>
              <w:t>环境标志产品分项报价表</w:t>
            </w:r>
          </w:p>
        </w:tc>
        <w:tc>
          <w:tcPr>
            <w:tcW w:w="1980" w:type="dxa"/>
            <w:vAlign w:val="center"/>
          </w:tcPr>
          <w:p w14:paraId="2D6D97FF">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有或没有</w:t>
            </w:r>
          </w:p>
        </w:tc>
        <w:tc>
          <w:tcPr>
            <w:tcW w:w="1395" w:type="dxa"/>
            <w:vAlign w:val="center"/>
          </w:tcPr>
          <w:p w14:paraId="43AC9908">
            <w:pPr>
              <w:snapToGrid w:val="0"/>
              <w:spacing w:line="400" w:lineRule="exact"/>
              <w:rPr>
                <w:rFonts w:ascii="Times New Roman" w:hAnsi="Times New Roman" w:eastAsia="微软雅黑" w:cs="微软雅黑"/>
                <w:szCs w:val="21"/>
              </w:rPr>
            </w:pPr>
          </w:p>
        </w:tc>
        <w:tc>
          <w:tcPr>
            <w:tcW w:w="2220" w:type="dxa"/>
            <w:vAlign w:val="center"/>
          </w:tcPr>
          <w:p w14:paraId="05852114">
            <w:pPr>
              <w:snapToGrid w:val="0"/>
              <w:spacing w:line="400" w:lineRule="exact"/>
              <w:rPr>
                <w:rFonts w:ascii="Times New Roman" w:hAnsi="Times New Roman" w:eastAsia="微软雅黑" w:cs="微软雅黑"/>
                <w:szCs w:val="21"/>
              </w:rPr>
            </w:pPr>
          </w:p>
        </w:tc>
      </w:tr>
      <w:tr w14:paraId="348AF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0A87EFD1">
            <w:pPr>
              <w:snapToGrid w:val="0"/>
              <w:spacing w:line="400" w:lineRule="exact"/>
              <w:jc w:val="center"/>
              <w:rPr>
                <w:rFonts w:hint="eastAsia" w:ascii="Times New Roman" w:hAnsi="Times New Roman" w:eastAsia="微软雅黑" w:cs="微软雅黑"/>
                <w:szCs w:val="21"/>
                <w:lang w:eastAsia="zh-CN"/>
              </w:rPr>
            </w:pPr>
            <w:r>
              <w:rPr>
                <w:rFonts w:hint="eastAsia" w:ascii="Times New Roman" w:hAnsi="Times New Roman" w:eastAsia="微软雅黑" w:cs="微软雅黑"/>
                <w:szCs w:val="21"/>
                <w:lang w:val="en-US" w:eastAsia="zh-CN"/>
              </w:rPr>
              <w:t>6</w:t>
            </w:r>
          </w:p>
        </w:tc>
        <w:tc>
          <w:tcPr>
            <w:tcW w:w="3090" w:type="dxa"/>
            <w:vAlign w:val="center"/>
          </w:tcPr>
          <w:p w14:paraId="1571C7E3">
            <w:pPr>
              <w:snapToGrid w:val="0"/>
              <w:spacing w:line="400" w:lineRule="exact"/>
              <w:rPr>
                <w:rFonts w:ascii="Times New Roman" w:hAnsi="Times New Roman" w:eastAsia="微软雅黑" w:cs="微软雅黑"/>
                <w:szCs w:val="21"/>
              </w:rPr>
            </w:pPr>
            <w:r>
              <w:rPr>
                <w:rFonts w:hint="eastAsia" w:ascii="Times New Roman" w:hAnsi="Times New Roman" w:eastAsia="微软雅黑" w:cs="微软雅黑"/>
                <w:szCs w:val="21"/>
              </w:rPr>
              <w:t>其他报价资料</w:t>
            </w:r>
          </w:p>
        </w:tc>
        <w:tc>
          <w:tcPr>
            <w:tcW w:w="1980" w:type="dxa"/>
            <w:vAlign w:val="center"/>
          </w:tcPr>
          <w:p w14:paraId="55D98D3C">
            <w:pPr>
              <w:snapToGrid w:val="0"/>
              <w:spacing w:line="400" w:lineRule="exact"/>
              <w:jc w:val="center"/>
              <w:rPr>
                <w:rFonts w:ascii="Times New Roman" w:hAnsi="Times New Roman" w:eastAsia="微软雅黑" w:cs="微软雅黑"/>
                <w:szCs w:val="21"/>
              </w:rPr>
            </w:pPr>
          </w:p>
        </w:tc>
        <w:tc>
          <w:tcPr>
            <w:tcW w:w="1395" w:type="dxa"/>
            <w:vAlign w:val="center"/>
          </w:tcPr>
          <w:p w14:paraId="37B9D431">
            <w:pPr>
              <w:snapToGrid w:val="0"/>
              <w:spacing w:line="400" w:lineRule="exact"/>
              <w:rPr>
                <w:rFonts w:ascii="Times New Roman" w:hAnsi="Times New Roman" w:eastAsia="微软雅黑" w:cs="微软雅黑"/>
                <w:szCs w:val="21"/>
              </w:rPr>
            </w:pPr>
          </w:p>
        </w:tc>
        <w:tc>
          <w:tcPr>
            <w:tcW w:w="2220" w:type="dxa"/>
            <w:vAlign w:val="center"/>
          </w:tcPr>
          <w:p w14:paraId="198F5E5A">
            <w:pPr>
              <w:snapToGrid w:val="0"/>
              <w:spacing w:line="400" w:lineRule="exact"/>
              <w:rPr>
                <w:rFonts w:ascii="Times New Roman" w:hAnsi="Times New Roman" w:eastAsia="微软雅黑" w:cs="微软雅黑"/>
                <w:szCs w:val="21"/>
              </w:rPr>
            </w:pPr>
          </w:p>
        </w:tc>
      </w:tr>
      <w:tr w14:paraId="2ACF3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56A3C613">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二</w:t>
            </w:r>
          </w:p>
        </w:tc>
        <w:tc>
          <w:tcPr>
            <w:tcW w:w="3090" w:type="dxa"/>
            <w:vAlign w:val="center"/>
          </w:tcPr>
          <w:p w14:paraId="5386D71B">
            <w:pPr>
              <w:snapToGrid w:val="0"/>
              <w:spacing w:line="400" w:lineRule="exact"/>
              <w:rPr>
                <w:rFonts w:ascii="Times New Roman" w:hAnsi="Times New Roman" w:eastAsia="微软雅黑" w:cs="微软雅黑"/>
                <w:szCs w:val="21"/>
              </w:rPr>
            </w:pPr>
            <w:r>
              <w:rPr>
                <w:rFonts w:hint="eastAsia" w:ascii="Times New Roman" w:hAnsi="Times New Roman" w:eastAsia="微软雅黑" w:cs="微软雅黑"/>
                <w:b/>
                <w:bCs/>
                <w:szCs w:val="21"/>
              </w:rPr>
              <w:t>商务技术部分</w:t>
            </w:r>
          </w:p>
        </w:tc>
        <w:tc>
          <w:tcPr>
            <w:tcW w:w="1980" w:type="dxa"/>
            <w:vAlign w:val="center"/>
          </w:tcPr>
          <w:p w14:paraId="019171C8">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w:t>
            </w:r>
          </w:p>
        </w:tc>
        <w:tc>
          <w:tcPr>
            <w:tcW w:w="1395" w:type="dxa"/>
            <w:vAlign w:val="center"/>
          </w:tcPr>
          <w:p w14:paraId="5426BB96">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w:t>
            </w:r>
          </w:p>
        </w:tc>
        <w:tc>
          <w:tcPr>
            <w:tcW w:w="2220" w:type="dxa"/>
            <w:vAlign w:val="center"/>
          </w:tcPr>
          <w:p w14:paraId="61635DC8">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w:t>
            </w:r>
          </w:p>
        </w:tc>
      </w:tr>
      <w:tr w14:paraId="7B02F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70B378C2">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1</w:t>
            </w:r>
          </w:p>
        </w:tc>
        <w:tc>
          <w:tcPr>
            <w:tcW w:w="3090" w:type="dxa"/>
            <w:vAlign w:val="center"/>
          </w:tcPr>
          <w:p w14:paraId="78837C26">
            <w:pPr>
              <w:snapToGrid w:val="0"/>
              <w:spacing w:line="400" w:lineRule="exact"/>
              <w:rPr>
                <w:rFonts w:ascii="Times New Roman" w:hAnsi="Times New Roman" w:eastAsia="微软雅黑" w:cs="微软雅黑"/>
                <w:szCs w:val="21"/>
              </w:rPr>
            </w:pPr>
            <w:r>
              <w:rPr>
                <w:rFonts w:hint="eastAsia" w:ascii="Times New Roman" w:hAnsi="Times New Roman" w:eastAsia="微软雅黑" w:cs="微软雅黑"/>
                <w:szCs w:val="21"/>
              </w:rPr>
              <w:t>技术（商务/服务）规范偏离表</w:t>
            </w:r>
          </w:p>
        </w:tc>
        <w:tc>
          <w:tcPr>
            <w:tcW w:w="1980" w:type="dxa"/>
            <w:vAlign w:val="center"/>
          </w:tcPr>
          <w:p w14:paraId="1ABE9238">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w:t>
            </w:r>
          </w:p>
        </w:tc>
        <w:tc>
          <w:tcPr>
            <w:tcW w:w="1395" w:type="dxa"/>
            <w:vAlign w:val="center"/>
          </w:tcPr>
          <w:p w14:paraId="26E4EF23">
            <w:pPr>
              <w:snapToGrid w:val="0"/>
              <w:spacing w:line="400" w:lineRule="exact"/>
              <w:rPr>
                <w:rFonts w:ascii="Times New Roman" w:hAnsi="Times New Roman" w:eastAsia="微软雅黑" w:cs="微软雅黑"/>
                <w:szCs w:val="21"/>
              </w:rPr>
            </w:pPr>
          </w:p>
        </w:tc>
        <w:tc>
          <w:tcPr>
            <w:tcW w:w="2220" w:type="dxa"/>
            <w:vAlign w:val="center"/>
          </w:tcPr>
          <w:p w14:paraId="155EB42E">
            <w:pPr>
              <w:snapToGrid w:val="0"/>
              <w:spacing w:line="400" w:lineRule="exact"/>
              <w:rPr>
                <w:rFonts w:ascii="Times New Roman" w:hAnsi="Times New Roman" w:eastAsia="微软雅黑" w:cs="微软雅黑"/>
                <w:szCs w:val="21"/>
              </w:rPr>
            </w:pPr>
          </w:p>
        </w:tc>
      </w:tr>
      <w:tr w14:paraId="7C357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C36CE12">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2</w:t>
            </w:r>
          </w:p>
        </w:tc>
        <w:tc>
          <w:tcPr>
            <w:tcW w:w="3090" w:type="dxa"/>
            <w:vAlign w:val="center"/>
          </w:tcPr>
          <w:p w14:paraId="5F260AC6">
            <w:pPr>
              <w:snapToGrid w:val="0"/>
              <w:spacing w:line="400" w:lineRule="exact"/>
              <w:rPr>
                <w:rFonts w:ascii="Times New Roman" w:hAnsi="Times New Roman" w:eastAsia="微软雅黑" w:cs="微软雅黑"/>
                <w:szCs w:val="21"/>
              </w:rPr>
            </w:pPr>
            <w:r>
              <w:rPr>
                <w:rFonts w:hint="eastAsia" w:ascii="Times New Roman" w:hAnsi="Times New Roman" w:eastAsia="微软雅黑" w:cs="微软雅黑"/>
                <w:szCs w:val="21"/>
              </w:rPr>
              <w:t>售后服务表</w:t>
            </w:r>
          </w:p>
        </w:tc>
        <w:tc>
          <w:tcPr>
            <w:tcW w:w="1980" w:type="dxa"/>
            <w:vAlign w:val="center"/>
          </w:tcPr>
          <w:p w14:paraId="682D2ACF">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w:t>
            </w:r>
          </w:p>
        </w:tc>
        <w:tc>
          <w:tcPr>
            <w:tcW w:w="1395" w:type="dxa"/>
            <w:vAlign w:val="center"/>
          </w:tcPr>
          <w:p w14:paraId="144BC513">
            <w:pPr>
              <w:snapToGrid w:val="0"/>
              <w:spacing w:line="400" w:lineRule="exact"/>
              <w:rPr>
                <w:rFonts w:ascii="Times New Roman" w:hAnsi="Times New Roman" w:eastAsia="微软雅黑" w:cs="微软雅黑"/>
                <w:szCs w:val="21"/>
              </w:rPr>
            </w:pPr>
          </w:p>
        </w:tc>
        <w:tc>
          <w:tcPr>
            <w:tcW w:w="2220" w:type="dxa"/>
            <w:vAlign w:val="center"/>
          </w:tcPr>
          <w:p w14:paraId="691E5903">
            <w:pPr>
              <w:snapToGrid w:val="0"/>
              <w:spacing w:line="400" w:lineRule="exact"/>
              <w:rPr>
                <w:rFonts w:ascii="Times New Roman" w:hAnsi="Times New Roman" w:eastAsia="微软雅黑" w:cs="微软雅黑"/>
                <w:szCs w:val="21"/>
              </w:rPr>
            </w:pPr>
          </w:p>
        </w:tc>
      </w:tr>
      <w:tr w14:paraId="418B1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055ADCBD">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3</w:t>
            </w:r>
          </w:p>
        </w:tc>
        <w:tc>
          <w:tcPr>
            <w:tcW w:w="3090" w:type="dxa"/>
            <w:vAlign w:val="center"/>
          </w:tcPr>
          <w:p w14:paraId="02340492">
            <w:pPr>
              <w:snapToGrid w:val="0"/>
              <w:spacing w:line="400" w:lineRule="exact"/>
              <w:rPr>
                <w:rFonts w:ascii="Times New Roman" w:hAnsi="Times New Roman" w:eastAsia="微软雅黑" w:cs="微软雅黑"/>
                <w:szCs w:val="21"/>
              </w:rPr>
            </w:pPr>
            <w:r>
              <w:rPr>
                <w:rFonts w:hint="eastAsia" w:ascii="Times New Roman" w:hAnsi="Times New Roman" w:eastAsia="微软雅黑" w:cs="微软雅黑"/>
                <w:szCs w:val="21"/>
                <w:lang w:val="zh-CN"/>
              </w:rPr>
              <w:t>完成的类似项目一览表</w:t>
            </w:r>
          </w:p>
        </w:tc>
        <w:tc>
          <w:tcPr>
            <w:tcW w:w="1980" w:type="dxa"/>
            <w:vAlign w:val="center"/>
          </w:tcPr>
          <w:p w14:paraId="3E5DFAD2">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有或没有</w:t>
            </w:r>
          </w:p>
        </w:tc>
        <w:tc>
          <w:tcPr>
            <w:tcW w:w="1395" w:type="dxa"/>
            <w:vAlign w:val="center"/>
          </w:tcPr>
          <w:p w14:paraId="78F3DF4C">
            <w:pPr>
              <w:snapToGrid w:val="0"/>
              <w:spacing w:line="400" w:lineRule="exact"/>
              <w:rPr>
                <w:rFonts w:ascii="Times New Roman" w:hAnsi="Times New Roman" w:eastAsia="微软雅黑" w:cs="微软雅黑"/>
                <w:szCs w:val="21"/>
              </w:rPr>
            </w:pPr>
          </w:p>
        </w:tc>
        <w:tc>
          <w:tcPr>
            <w:tcW w:w="2220" w:type="dxa"/>
            <w:vAlign w:val="center"/>
          </w:tcPr>
          <w:p w14:paraId="0A611A4C">
            <w:pPr>
              <w:snapToGrid w:val="0"/>
              <w:spacing w:line="400" w:lineRule="exact"/>
              <w:rPr>
                <w:rFonts w:ascii="Times New Roman" w:hAnsi="Times New Roman" w:eastAsia="微软雅黑" w:cs="微软雅黑"/>
                <w:szCs w:val="21"/>
              </w:rPr>
            </w:pPr>
          </w:p>
        </w:tc>
      </w:tr>
      <w:tr w14:paraId="2F384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C8F7C97">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4</w:t>
            </w:r>
          </w:p>
        </w:tc>
        <w:tc>
          <w:tcPr>
            <w:tcW w:w="3090" w:type="dxa"/>
            <w:vAlign w:val="center"/>
          </w:tcPr>
          <w:p w14:paraId="7E78425E">
            <w:pPr>
              <w:snapToGrid w:val="0"/>
              <w:spacing w:line="400" w:lineRule="exact"/>
              <w:rPr>
                <w:rFonts w:ascii="Times New Roman" w:hAnsi="Times New Roman" w:eastAsia="微软雅黑" w:cs="微软雅黑"/>
                <w:szCs w:val="21"/>
              </w:rPr>
            </w:pPr>
            <w:r>
              <w:rPr>
                <w:rFonts w:hint="eastAsia" w:ascii="Times New Roman" w:hAnsi="Times New Roman" w:eastAsia="微软雅黑" w:cs="微软雅黑"/>
                <w:szCs w:val="21"/>
                <w:lang w:val="zh-CN"/>
              </w:rPr>
              <w:t>实施/技术人员一览表</w:t>
            </w:r>
          </w:p>
        </w:tc>
        <w:tc>
          <w:tcPr>
            <w:tcW w:w="1980" w:type="dxa"/>
            <w:vAlign w:val="center"/>
          </w:tcPr>
          <w:p w14:paraId="72704FFC">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w:t>
            </w:r>
          </w:p>
        </w:tc>
        <w:tc>
          <w:tcPr>
            <w:tcW w:w="1395" w:type="dxa"/>
            <w:vAlign w:val="center"/>
          </w:tcPr>
          <w:p w14:paraId="1E8FFF2F">
            <w:pPr>
              <w:snapToGrid w:val="0"/>
              <w:spacing w:line="400" w:lineRule="exact"/>
              <w:rPr>
                <w:rFonts w:ascii="Times New Roman" w:hAnsi="Times New Roman" w:eastAsia="微软雅黑" w:cs="微软雅黑"/>
                <w:szCs w:val="21"/>
              </w:rPr>
            </w:pPr>
          </w:p>
        </w:tc>
        <w:tc>
          <w:tcPr>
            <w:tcW w:w="2220" w:type="dxa"/>
            <w:vAlign w:val="center"/>
          </w:tcPr>
          <w:p w14:paraId="59615862">
            <w:pPr>
              <w:snapToGrid w:val="0"/>
              <w:spacing w:line="400" w:lineRule="exact"/>
              <w:rPr>
                <w:rFonts w:ascii="Times New Roman" w:hAnsi="Times New Roman" w:eastAsia="微软雅黑" w:cs="微软雅黑"/>
                <w:szCs w:val="21"/>
              </w:rPr>
            </w:pPr>
          </w:p>
        </w:tc>
      </w:tr>
      <w:tr w14:paraId="0F8F2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262CE711">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5</w:t>
            </w:r>
          </w:p>
        </w:tc>
        <w:tc>
          <w:tcPr>
            <w:tcW w:w="3090" w:type="dxa"/>
            <w:vAlign w:val="center"/>
          </w:tcPr>
          <w:p w14:paraId="60D1CC9A">
            <w:pPr>
              <w:snapToGrid w:val="0"/>
              <w:spacing w:line="400" w:lineRule="exact"/>
              <w:rPr>
                <w:rFonts w:ascii="Times New Roman" w:hAnsi="Times New Roman" w:eastAsia="微软雅黑" w:cs="微软雅黑"/>
                <w:szCs w:val="21"/>
              </w:rPr>
            </w:pPr>
            <w:r>
              <w:rPr>
                <w:rFonts w:hint="eastAsia" w:ascii="Times New Roman" w:hAnsi="Times New Roman" w:eastAsia="微软雅黑" w:cs="微软雅黑"/>
                <w:szCs w:val="24"/>
              </w:rPr>
              <w:t>其他商务技术资料</w:t>
            </w:r>
          </w:p>
        </w:tc>
        <w:tc>
          <w:tcPr>
            <w:tcW w:w="1980" w:type="dxa"/>
            <w:vAlign w:val="center"/>
          </w:tcPr>
          <w:p w14:paraId="4E10630F">
            <w:pPr>
              <w:snapToGrid w:val="0"/>
              <w:spacing w:line="400" w:lineRule="exact"/>
              <w:jc w:val="center"/>
              <w:rPr>
                <w:rFonts w:ascii="Times New Roman" w:hAnsi="Times New Roman" w:eastAsia="微软雅黑" w:cs="微软雅黑"/>
                <w:szCs w:val="21"/>
              </w:rPr>
            </w:pPr>
          </w:p>
        </w:tc>
        <w:tc>
          <w:tcPr>
            <w:tcW w:w="1395" w:type="dxa"/>
            <w:vAlign w:val="center"/>
          </w:tcPr>
          <w:p w14:paraId="5D06B408">
            <w:pPr>
              <w:snapToGrid w:val="0"/>
              <w:spacing w:line="400" w:lineRule="exact"/>
              <w:rPr>
                <w:rFonts w:ascii="Times New Roman" w:hAnsi="Times New Roman" w:eastAsia="微软雅黑" w:cs="微软雅黑"/>
                <w:szCs w:val="21"/>
              </w:rPr>
            </w:pPr>
          </w:p>
        </w:tc>
        <w:tc>
          <w:tcPr>
            <w:tcW w:w="2220" w:type="dxa"/>
            <w:vAlign w:val="center"/>
          </w:tcPr>
          <w:p w14:paraId="21166B3A">
            <w:pPr>
              <w:snapToGrid w:val="0"/>
              <w:spacing w:line="400" w:lineRule="exact"/>
              <w:rPr>
                <w:rFonts w:ascii="Times New Roman" w:hAnsi="Times New Roman" w:eastAsia="微软雅黑" w:cs="微软雅黑"/>
                <w:szCs w:val="21"/>
              </w:rPr>
            </w:pPr>
          </w:p>
        </w:tc>
      </w:tr>
      <w:tr w14:paraId="7C6D5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D69E51C">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三</w:t>
            </w:r>
          </w:p>
        </w:tc>
        <w:tc>
          <w:tcPr>
            <w:tcW w:w="3090" w:type="dxa"/>
            <w:vAlign w:val="center"/>
          </w:tcPr>
          <w:p w14:paraId="46303B30">
            <w:pPr>
              <w:snapToGrid w:val="0"/>
              <w:spacing w:line="400" w:lineRule="exact"/>
              <w:rPr>
                <w:rFonts w:ascii="Times New Roman" w:hAnsi="Times New Roman" w:eastAsia="微软雅黑" w:cs="微软雅黑"/>
                <w:szCs w:val="21"/>
              </w:rPr>
            </w:pPr>
            <w:r>
              <w:rPr>
                <w:rFonts w:hint="eastAsia" w:ascii="Times New Roman" w:hAnsi="Times New Roman" w:eastAsia="微软雅黑" w:cs="微软雅黑"/>
                <w:b/>
                <w:bCs/>
                <w:szCs w:val="21"/>
              </w:rPr>
              <w:t>资格响应部分</w:t>
            </w:r>
          </w:p>
        </w:tc>
        <w:tc>
          <w:tcPr>
            <w:tcW w:w="1980" w:type="dxa"/>
            <w:vAlign w:val="center"/>
          </w:tcPr>
          <w:p w14:paraId="731364D8">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w:t>
            </w:r>
          </w:p>
        </w:tc>
        <w:tc>
          <w:tcPr>
            <w:tcW w:w="1395" w:type="dxa"/>
            <w:vAlign w:val="center"/>
          </w:tcPr>
          <w:p w14:paraId="5E3AA109">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w:t>
            </w:r>
          </w:p>
        </w:tc>
        <w:tc>
          <w:tcPr>
            <w:tcW w:w="2220" w:type="dxa"/>
            <w:vAlign w:val="center"/>
          </w:tcPr>
          <w:p w14:paraId="7E81F7E7">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w:t>
            </w:r>
          </w:p>
        </w:tc>
      </w:tr>
      <w:tr w14:paraId="7B698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D494431">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1</w:t>
            </w:r>
          </w:p>
        </w:tc>
        <w:tc>
          <w:tcPr>
            <w:tcW w:w="3090" w:type="dxa"/>
          </w:tcPr>
          <w:p w14:paraId="2A1E86FF">
            <w:pPr>
              <w:snapToGrid w:val="0"/>
              <w:spacing w:line="400" w:lineRule="exact"/>
              <w:rPr>
                <w:rFonts w:ascii="Times New Roman" w:hAnsi="Times New Roman" w:eastAsia="微软雅黑" w:cs="微软雅黑"/>
                <w:szCs w:val="24"/>
              </w:rPr>
            </w:pPr>
            <w:r>
              <w:rPr>
                <w:rFonts w:hint="eastAsia" w:ascii="Times New Roman" w:hAnsi="Times New Roman" w:eastAsia="微软雅黑" w:cs="微软雅黑"/>
                <w:szCs w:val="24"/>
              </w:rPr>
              <w:t>特定资格条件证明材料</w:t>
            </w:r>
          </w:p>
        </w:tc>
        <w:tc>
          <w:tcPr>
            <w:tcW w:w="1980" w:type="dxa"/>
            <w:vAlign w:val="center"/>
          </w:tcPr>
          <w:p w14:paraId="4E614886">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有或没有</w:t>
            </w:r>
          </w:p>
        </w:tc>
        <w:tc>
          <w:tcPr>
            <w:tcW w:w="1395" w:type="dxa"/>
            <w:vAlign w:val="center"/>
          </w:tcPr>
          <w:p w14:paraId="17A067DB">
            <w:pPr>
              <w:snapToGrid w:val="0"/>
              <w:spacing w:line="400" w:lineRule="exact"/>
              <w:rPr>
                <w:rFonts w:ascii="Times New Roman" w:hAnsi="Times New Roman" w:eastAsia="微软雅黑" w:cs="微软雅黑"/>
                <w:szCs w:val="21"/>
              </w:rPr>
            </w:pPr>
          </w:p>
        </w:tc>
        <w:tc>
          <w:tcPr>
            <w:tcW w:w="2220" w:type="dxa"/>
            <w:vAlign w:val="center"/>
          </w:tcPr>
          <w:p w14:paraId="38C463D7">
            <w:pPr>
              <w:snapToGrid w:val="0"/>
              <w:spacing w:line="400" w:lineRule="exact"/>
              <w:rPr>
                <w:rFonts w:ascii="Times New Roman" w:hAnsi="Times New Roman" w:eastAsia="微软雅黑" w:cs="微软雅黑"/>
                <w:szCs w:val="21"/>
              </w:rPr>
            </w:pPr>
          </w:p>
        </w:tc>
      </w:tr>
      <w:tr w14:paraId="1D99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0143990">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2</w:t>
            </w:r>
          </w:p>
        </w:tc>
        <w:tc>
          <w:tcPr>
            <w:tcW w:w="3090" w:type="dxa"/>
          </w:tcPr>
          <w:p w14:paraId="18AE7AE4">
            <w:pPr>
              <w:snapToGrid w:val="0"/>
              <w:spacing w:line="400" w:lineRule="exact"/>
              <w:rPr>
                <w:rFonts w:ascii="Times New Roman" w:hAnsi="Times New Roman" w:eastAsia="微软雅黑" w:cs="微软雅黑"/>
                <w:szCs w:val="24"/>
              </w:rPr>
            </w:pPr>
            <w:r>
              <w:rPr>
                <w:rFonts w:hint="eastAsia" w:ascii="Times New Roman" w:hAnsi="Times New Roman" w:eastAsia="微软雅黑" w:cs="微软雅黑"/>
                <w:szCs w:val="24"/>
              </w:rPr>
              <w:t>营业执照、事业或社团登记证等副本</w:t>
            </w:r>
          </w:p>
        </w:tc>
        <w:tc>
          <w:tcPr>
            <w:tcW w:w="1980" w:type="dxa"/>
            <w:vAlign w:val="center"/>
          </w:tcPr>
          <w:p w14:paraId="4A4524E2">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w:t>
            </w:r>
          </w:p>
        </w:tc>
        <w:tc>
          <w:tcPr>
            <w:tcW w:w="1395" w:type="dxa"/>
            <w:vAlign w:val="center"/>
          </w:tcPr>
          <w:p w14:paraId="2A131856">
            <w:pPr>
              <w:snapToGrid w:val="0"/>
              <w:spacing w:line="400" w:lineRule="exact"/>
              <w:rPr>
                <w:rFonts w:ascii="Times New Roman" w:hAnsi="Times New Roman" w:eastAsia="微软雅黑" w:cs="微软雅黑"/>
                <w:szCs w:val="21"/>
              </w:rPr>
            </w:pPr>
          </w:p>
        </w:tc>
        <w:tc>
          <w:tcPr>
            <w:tcW w:w="2220" w:type="dxa"/>
            <w:vAlign w:val="center"/>
          </w:tcPr>
          <w:p w14:paraId="742922AA">
            <w:pPr>
              <w:snapToGrid w:val="0"/>
              <w:spacing w:line="400" w:lineRule="exact"/>
              <w:rPr>
                <w:rFonts w:ascii="Times New Roman" w:hAnsi="Times New Roman" w:eastAsia="微软雅黑" w:cs="微软雅黑"/>
                <w:szCs w:val="21"/>
              </w:rPr>
            </w:pPr>
          </w:p>
        </w:tc>
      </w:tr>
      <w:tr w14:paraId="13F5E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437D2C4">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3</w:t>
            </w:r>
          </w:p>
        </w:tc>
        <w:tc>
          <w:tcPr>
            <w:tcW w:w="3090" w:type="dxa"/>
          </w:tcPr>
          <w:p w14:paraId="16472E3F">
            <w:pPr>
              <w:snapToGrid w:val="0"/>
              <w:spacing w:line="400" w:lineRule="exact"/>
              <w:rPr>
                <w:rFonts w:ascii="Times New Roman" w:hAnsi="Times New Roman" w:eastAsia="微软雅黑" w:cs="微软雅黑"/>
                <w:szCs w:val="24"/>
              </w:rPr>
            </w:pPr>
            <w:r>
              <w:rPr>
                <w:rFonts w:hint="eastAsia" w:ascii="Times New Roman" w:hAnsi="Times New Roman" w:eastAsia="微软雅黑" w:cs="微软雅黑"/>
                <w:szCs w:val="24"/>
              </w:rPr>
              <w:t>法定代表人授权书</w:t>
            </w:r>
          </w:p>
        </w:tc>
        <w:tc>
          <w:tcPr>
            <w:tcW w:w="1980" w:type="dxa"/>
            <w:vAlign w:val="center"/>
          </w:tcPr>
          <w:p w14:paraId="6AD5057A">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有或没有</w:t>
            </w:r>
          </w:p>
        </w:tc>
        <w:tc>
          <w:tcPr>
            <w:tcW w:w="1395" w:type="dxa"/>
            <w:vAlign w:val="center"/>
          </w:tcPr>
          <w:p w14:paraId="36B16DEA">
            <w:pPr>
              <w:snapToGrid w:val="0"/>
              <w:spacing w:line="400" w:lineRule="exact"/>
              <w:rPr>
                <w:rFonts w:ascii="Times New Roman" w:hAnsi="Times New Roman" w:eastAsia="微软雅黑" w:cs="微软雅黑"/>
                <w:szCs w:val="21"/>
              </w:rPr>
            </w:pPr>
          </w:p>
        </w:tc>
        <w:tc>
          <w:tcPr>
            <w:tcW w:w="2220" w:type="dxa"/>
            <w:vAlign w:val="center"/>
          </w:tcPr>
          <w:p w14:paraId="5C1D9D68">
            <w:pPr>
              <w:snapToGrid w:val="0"/>
              <w:spacing w:line="400" w:lineRule="exact"/>
              <w:rPr>
                <w:rFonts w:ascii="Times New Roman" w:hAnsi="Times New Roman" w:eastAsia="微软雅黑" w:cs="微软雅黑"/>
                <w:szCs w:val="21"/>
              </w:rPr>
            </w:pPr>
            <w:r>
              <w:rPr>
                <w:rFonts w:hint="eastAsia" w:ascii="Times New Roman" w:hAnsi="Times New Roman" w:eastAsia="微软雅黑" w:cs="微软雅黑"/>
                <w:szCs w:val="21"/>
              </w:rPr>
              <w:t>授权他人的需要提供</w:t>
            </w:r>
          </w:p>
        </w:tc>
      </w:tr>
      <w:tr w14:paraId="2937B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0649AA90">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4</w:t>
            </w:r>
          </w:p>
        </w:tc>
        <w:tc>
          <w:tcPr>
            <w:tcW w:w="3090" w:type="dxa"/>
          </w:tcPr>
          <w:p w14:paraId="55952E8A">
            <w:pPr>
              <w:snapToGrid w:val="0"/>
              <w:spacing w:line="400" w:lineRule="exact"/>
              <w:rPr>
                <w:rFonts w:ascii="Times New Roman" w:hAnsi="Times New Roman" w:eastAsia="微软雅黑" w:cs="微软雅黑"/>
                <w:szCs w:val="24"/>
              </w:rPr>
            </w:pPr>
            <w:r>
              <w:rPr>
                <w:rFonts w:hint="eastAsia" w:ascii="Times New Roman" w:hAnsi="Times New Roman" w:eastAsia="微软雅黑" w:cs="微软雅黑"/>
                <w:szCs w:val="24"/>
              </w:rPr>
              <w:t>法定代表人、被授权人身份证明</w:t>
            </w:r>
          </w:p>
        </w:tc>
        <w:tc>
          <w:tcPr>
            <w:tcW w:w="1980" w:type="dxa"/>
            <w:vAlign w:val="center"/>
          </w:tcPr>
          <w:p w14:paraId="68FF9F90">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w:t>
            </w:r>
          </w:p>
        </w:tc>
        <w:tc>
          <w:tcPr>
            <w:tcW w:w="1395" w:type="dxa"/>
            <w:vAlign w:val="center"/>
          </w:tcPr>
          <w:p w14:paraId="5CDB7D6E">
            <w:pPr>
              <w:snapToGrid w:val="0"/>
              <w:spacing w:line="400" w:lineRule="exact"/>
              <w:rPr>
                <w:rFonts w:ascii="Times New Roman" w:hAnsi="Times New Roman" w:eastAsia="微软雅黑" w:cs="微软雅黑"/>
                <w:szCs w:val="21"/>
              </w:rPr>
            </w:pPr>
          </w:p>
        </w:tc>
        <w:tc>
          <w:tcPr>
            <w:tcW w:w="2220" w:type="dxa"/>
            <w:vAlign w:val="center"/>
          </w:tcPr>
          <w:p w14:paraId="3DFCFCC2">
            <w:pPr>
              <w:snapToGrid w:val="0"/>
              <w:spacing w:line="400" w:lineRule="exact"/>
              <w:rPr>
                <w:rFonts w:ascii="Times New Roman" w:hAnsi="Times New Roman" w:eastAsia="微软雅黑" w:cs="微软雅黑"/>
                <w:szCs w:val="21"/>
              </w:rPr>
            </w:pPr>
          </w:p>
        </w:tc>
      </w:tr>
      <w:tr w14:paraId="638DB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784659E6">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5</w:t>
            </w:r>
          </w:p>
        </w:tc>
        <w:tc>
          <w:tcPr>
            <w:tcW w:w="3090" w:type="dxa"/>
          </w:tcPr>
          <w:p w14:paraId="264039CD">
            <w:pPr>
              <w:snapToGrid w:val="0"/>
              <w:spacing w:line="400" w:lineRule="exact"/>
              <w:rPr>
                <w:rFonts w:ascii="Times New Roman" w:hAnsi="Times New Roman" w:eastAsia="微软雅黑" w:cs="微软雅黑"/>
                <w:szCs w:val="24"/>
              </w:rPr>
            </w:pPr>
            <w:r>
              <w:rPr>
                <w:rFonts w:hint="eastAsia" w:ascii="Times New Roman" w:hAnsi="Times New Roman" w:eastAsia="微软雅黑" w:cs="微软雅黑"/>
                <w:szCs w:val="24"/>
              </w:rPr>
              <w:t>制造厂商授权函</w:t>
            </w:r>
          </w:p>
        </w:tc>
        <w:tc>
          <w:tcPr>
            <w:tcW w:w="1980" w:type="dxa"/>
            <w:vAlign w:val="center"/>
          </w:tcPr>
          <w:p w14:paraId="52DC72D5">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有或没有</w:t>
            </w:r>
          </w:p>
        </w:tc>
        <w:tc>
          <w:tcPr>
            <w:tcW w:w="1395" w:type="dxa"/>
            <w:vAlign w:val="center"/>
          </w:tcPr>
          <w:p w14:paraId="268AC225">
            <w:pPr>
              <w:snapToGrid w:val="0"/>
              <w:spacing w:line="400" w:lineRule="exact"/>
              <w:rPr>
                <w:rFonts w:ascii="Times New Roman" w:hAnsi="Times New Roman" w:eastAsia="微软雅黑" w:cs="微软雅黑"/>
                <w:szCs w:val="21"/>
              </w:rPr>
            </w:pPr>
          </w:p>
        </w:tc>
        <w:tc>
          <w:tcPr>
            <w:tcW w:w="2220" w:type="dxa"/>
            <w:vAlign w:val="center"/>
          </w:tcPr>
          <w:p w14:paraId="0A6C3C54">
            <w:pPr>
              <w:snapToGrid w:val="0"/>
              <w:spacing w:line="400" w:lineRule="exact"/>
              <w:rPr>
                <w:rFonts w:ascii="Times New Roman" w:hAnsi="Times New Roman" w:eastAsia="微软雅黑" w:cs="微软雅黑"/>
                <w:szCs w:val="21"/>
              </w:rPr>
            </w:pPr>
          </w:p>
        </w:tc>
      </w:tr>
      <w:tr w14:paraId="5ABFE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147DBB28">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5</w:t>
            </w:r>
          </w:p>
        </w:tc>
        <w:tc>
          <w:tcPr>
            <w:tcW w:w="3090" w:type="dxa"/>
          </w:tcPr>
          <w:p w14:paraId="47FB6939">
            <w:pPr>
              <w:snapToGrid w:val="0"/>
              <w:spacing w:line="400" w:lineRule="exact"/>
              <w:rPr>
                <w:rFonts w:ascii="Times New Roman" w:hAnsi="Times New Roman" w:eastAsia="微软雅黑" w:cs="微软雅黑"/>
                <w:szCs w:val="24"/>
              </w:rPr>
            </w:pPr>
            <w:r>
              <w:rPr>
                <w:rFonts w:hint="eastAsia" w:ascii="Times New Roman" w:hAnsi="Times New Roman" w:eastAsia="微软雅黑" w:cs="微软雅黑"/>
                <w:szCs w:val="24"/>
              </w:rPr>
              <w:t>诚信投标承诺书</w:t>
            </w:r>
          </w:p>
        </w:tc>
        <w:tc>
          <w:tcPr>
            <w:tcW w:w="1980" w:type="dxa"/>
            <w:vAlign w:val="center"/>
          </w:tcPr>
          <w:p w14:paraId="102B05FE">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w:t>
            </w:r>
          </w:p>
        </w:tc>
        <w:tc>
          <w:tcPr>
            <w:tcW w:w="1395" w:type="dxa"/>
            <w:tcBorders>
              <w:bottom w:val="single" w:color="auto" w:sz="4" w:space="0"/>
            </w:tcBorders>
            <w:vAlign w:val="center"/>
          </w:tcPr>
          <w:p w14:paraId="09A1AFF9">
            <w:pPr>
              <w:snapToGrid w:val="0"/>
              <w:spacing w:line="400" w:lineRule="exact"/>
              <w:rPr>
                <w:rFonts w:ascii="Times New Roman" w:hAnsi="Times New Roman" w:eastAsia="微软雅黑" w:cs="微软雅黑"/>
                <w:szCs w:val="21"/>
              </w:rPr>
            </w:pPr>
          </w:p>
        </w:tc>
        <w:tc>
          <w:tcPr>
            <w:tcW w:w="2220" w:type="dxa"/>
            <w:tcBorders>
              <w:bottom w:val="single" w:color="auto" w:sz="4" w:space="0"/>
            </w:tcBorders>
            <w:vAlign w:val="center"/>
          </w:tcPr>
          <w:p w14:paraId="7D6DFAD2">
            <w:pPr>
              <w:snapToGrid w:val="0"/>
              <w:spacing w:line="400" w:lineRule="exact"/>
              <w:rPr>
                <w:rFonts w:ascii="Times New Roman" w:hAnsi="Times New Roman" w:eastAsia="微软雅黑" w:cs="微软雅黑"/>
                <w:szCs w:val="21"/>
              </w:rPr>
            </w:pPr>
          </w:p>
        </w:tc>
      </w:tr>
      <w:tr w14:paraId="0F0AA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190572B4">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6</w:t>
            </w:r>
          </w:p>
        </w:tc>
        <w:tc>
          <w:tcPr>
            <w:tcW w:w="3090" w:type="dxa"/>
          </w:tcPr>
          <w:p w14:paraId="639BADC2">
            <w:pPr>
              <w:snapToGrid w:val="0"/>
              <w:spacing w:line="400" w:lineRule="exact"/>
              <w:rPr>
                <w:rFonts w:hint="eastAsia" w:ascii="Times New Roman" w:hAnsi="Times New Roman" w:eastAsia="微软雅黑" w:cs="微软雅黑"/>
                <w:szCs w:val="24"/>
                <w:lang w:eastAsia="zh-CN"/>
              </w:rPr>
            </w:pPr>
            <w:r>
              <w:rPr>
                <w:rFonts w:hint="eastAsia" w:ascii="Times New Roman" w:hAnsi="Times New Roman" w:eastAsia="微软雅黑" w:cs="微软雅黑"/>
                <w:szCs w:val="24"/>
              </w:rPr>
              <w:t>中小企业</w:t>
            </w:r>
            <w:r>
              <w:rPr>
                <w:rFonts w:hint="eastAsia" w:ascii="Times New Roman" w:hAnsi="Times New Roman" w:eastAsia="微软雅黑" w:cs="微软雅黑"/>
                <w:szCs w:val="24"/>
                <w:lang w:eastAsia="zh-CN"/>
              </w:rPr>
              <w:t>声明函</w:t>
            </w:r>
          </w:p>
        </w:tc>
        <w:tc>
          <w:tcPr>
            <w:tcW w:w="1980" w:type="dxa"/>
            <w:vAlign w:val="center"/>
          </w:tcPr>
          <w:p w14:paraId="66E175F3">
            <w:pPr>
              <w:snapToGrid w:val="0"/>
              <w:spacing w:line="400" w:lineRule="exact"/>
              <w:jc w:val="center"/>
              <w:rPr>
                <w:rFonts w:ascii="Times New Roman" w:hAnsi="Times New Roman" w:eastAsia="微软雅黑" w:cs="微软雅黑"/>
                <w:szCs w:val="21"/>
                <w:u w:val="single"/>
              </w:rPr>
            </w:pPr>
            <w:r>
              <w:rPr>
                <w:rFonts w:hint="eastAsia" w:ascii="Times New Roman" w:hAnsi="Times New Roman" w:eastAsia="微软雅黑" w:cs="微软雅黑"/>
                <w:szCs w:val="21"/>
              </w:rPr>
              <w:t>有或没有</w:t>
            </w:r>
          </w:p>
        </w:tc>
        <w:tc>
          <w:tcPr>
            <w:tcW w:w="1395" w:type="dxa"/>
            <w:tcBorders>
              <w:bottom w:val="single" w:color="auto" w:sz="4" w:space="0"/>
            </w:tcBorders>
            <w:vAlign w:val="center"/>
          </w:tcPr>
          <w:p w14:paraId="3F4070B6">
            <w:pPr>
              <w:snapToGrid w:val="0"/>
              <w:spacing w:line="400" w:lineRule="exact"/>
              <w:rPr>
                <w:rFonts w:ascii="Times New Roman" w:hAnsi="Times New Roman" w:eastAsia="微软雅黑" w:cs="微软雅黑"/>
                <w:szCs w:val="21"/>
              </w:rPr>
            </w:pPr>
          </w:p>
        </w:tc>
        <w:tc>
          <w:tcPr>
            <w:tcW w:w="2220" w:type="dxa"/>
            <w:tcBorders>
              <w:bottom w:val="single" w:color="auto" w:sz="4" w:space="0"/>
            </w:tcBorders>
            <w:vAlign w:val="center"/>
          </w:tcPr>
          <w:p w14:paraId="32369CB3">
            <w:pPr>
              <w:snapToGrid w:val="0"/>
              <w:spacing w:line="400" w:lineRule="exact"/>
              <w:rPr>
                <w:rFonts w:ascii="Times New Roman" w:hAnsi="Times New Roman" w:eastAsia="微软雅黑" w:cs="微软雅黑"/>
                <w:szCs w:val="21"/>
              </w:rPr>
            </w:pPr>
          </w:p>
        </w:tc>
      </w:tr>
      <w:tr w14:paraId="1285B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4B3500BB">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7</w:t>
            </w:r>
          </w:p>
        </w:tc>
        <w:tc>
          <w:tcPr>
            <w:tcW w:w="3090" w:type="dxa"/>
          </w:tcPr>
          <w:p w14:paraId="5DAB83CA">
            <w:pPr>
              <w:snapToGrid w:val="0"/>
              <w:spacing w:line="400" w:lineRule="exact"/>
              <w:rPr>
                <w:rFonts w:ascii="Times New Roman" w:hAnsi="Times New Roman" w:eastAsia="微软雅黑" w:cs="微软雅黑"/>
                <w:szCs w:val="24"/>
              </w:rPr>
            </w:pPr>
            <w:r>
              <w:rPr>
                <w:rFonts w:hint="eastAsia" w:ascii="Times New Roman" w:hAnsi="Times New Roman" w:eastAsia="微软雅黑" w:cs="微软雅黑"/>
                <w:szCs w:val="24"/>
              </w:rPr>
              <w:t>残疾人福利性单位声明函</w:t>
            </w:r>
          </w:p>
        </w:tc>
        <w:tc>
          <w:tcPr>
            <w:tcW w:w="1980" w:type="dxa"/>
            <w:vAlign w:val="center"/>
          </w:tcPr>
          <w:p w14:paraId="4F063E42">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有或没有</w:t>
            </w:r>
          </w:p>
        </w:tc>
        <w:tc>
          <w:tcPr>
            <w:tcW w:w="1395" w:type="dxa"/>
            <w:tcBorders>
              <w:bottom w:val="single" w:color="auto" w:sz="4" w:space="0"/>
            </w:tcBorders>
            <w:vAlign w:val="center"/>
          </w:tcPr>
          <w:p w14:paraId="39F1DCD4">
            <w:pPr>
              <w:snapToGrid w:val="0"/>
              <w:spacing w:line="400" w:lineRule="exact"/>
              <w:rPr>
                <w:rFonts w:ascii="Times New Roman" w:hAnsi="Times New Roman" w:eastAsia="微软雅黑" w:cs="微软雅黑"/>
                <w:szCs w:val="21"/>
              </w:rPr>
            </w:pPr>
          </w:p>
        </w:tc>
        <w:tc>
          <w:tcPr>
            <w:tcW w:w="2220" w:type="dxa"/>
            <w:tcBorders>
              <w:bottom w:val="single" w:color="auto" w:sz="4" w:space="0"/>
            </w:tcBorders>
            <w:vAlign w:val="center"/>
          </w:tcPr>
          <w:p w14:paraId="23AD38B9">
            <w:pPr>
              <w:snapToGrid w:val="0"/>
              <w:spacing w:line="400" w:lineRule="exact"/>
              <w:rPr>
                <w:rFonts w:ascii="Times New Roman" w:hAnsi="Times New Roman" w:eastAsia="微软雅黑" w:cs="微软雅黑"/>
                <w:szCs w:val="21"/>
              </w:rPr>
            </w:pPr>
          </w:p>
        </w:tc>
      </w:tr>
      <w:tr w14:paraId="6CC77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56" w:type="dxa"/>
            <w:vAlign w:val="center"/>
          </w:tcPr>
          <w:p w14:paraId="30AD0593">
            <w:pPr>
              <w:snapToGrid w:val="0"/>
              <w:spacing w:line="400" w:lineRule="exact"/>
              <w:jc w:val="center"/>
              <w:rPr>
                <w:rFonts w:ascii="Times New Roman" w:hAnsi="Times New Roman" w:eastAsia="微软雅黑" w:cs="微软雅黑"/>
                <w:szCs w:val="21"/>
              </w:rPr>
            </w:pPr>
            <w:r>
              <w:rPr>
                <w:rFonts w:hint="eastAsia" w:ascii="Times New Roman" w:hAnsi="Times New Roman" w:eastAsia="微软雅黑" w:cs="微软雅黑"/>
                <w:szCs w:val="21"/>
              </w:rPr>
              <w:t>8</w:t>
            </w:r>
          </w:p>
        </w:tc>
        <w:tc>
          <w:tcPr>
            <w:tcW w:w="3090" w:type="dxa"/>
          </w:tcPr>
          <w:p w14:paraId="11060601">
            <w:pPr>
              <w:snapToGrid w:val="0"/>
              <w:spacing w:line="400" w:lineRule="exact"/>
              <w:rPr>
                <w:rFonts w:ascii="Times New Roman" w:hAnsi="Times New Roman" w:eastAsia="微软雅黑" w:cs="微软雅黑"/>
                <w:szCs w:val="24"/>
              </w:rPr>
            </w:pPr>
            <w:r>
              <w:rPr>
                <w:rFonts w:hint="eastAsia" w:ascii="Times New Roman" w:hAnsi="Times New Roman" w:eastAsia="微软雅黑" w:cs="微软雅黑"/>
                <w:szCs w:val="24"/>
              </w:rPr>
              <w:t>其他资格证明资料</w:t>
            </w:r>
          </w:p>
        </w:tc>
        <w:tc>
          <w:tcPr>
            <w:tcW w:w="1980" w:type="dxa"/>
            <w:vAlign w:val="center"/>
          </w:tcPr>
          <w:p w14:paraId="4FEF60E3">
            <w:pPr>
              <w:snapToGrid w:val="0"/>
              <w:spacing w:line="400" w:lineRule="exact"/>
              <w:jc w:val="center"/>
              <w:rPr>
                <w:rFonts w:ascii="Times New Roman" w:hAnsi="Times New Roman" w:eastAsia="微软雅黑" w:cs="微软雅黑"/>
                <w:szCs w:val="21"/>
              </w:rPr>
            </w:pPr>
          </w:p>
        </w:tc>
        <w:tc>
          <w:tcPr>
            <w:tcW w:w="1395" w:type="dxa"/>
            <w:tcBorders>
              <w:top w:val="single" w:color="auto" w:sz="4" w:space="0"/>
              <w:bottom w:val="single" w:color="auto" w:sz="4" w:space="0"/>
            </w:tcBorders>
            <w:vAlign w:val="center"/>
          </w:tcPr>
          <w:p w14:paraId="71D55DD5">
            <w:pPr>
              <w:snapToGrid w:val="0"/>
              <w:spacing w:line="400" w:lineRule="exact"/>
              <w:rPr>
                <w:rFonts w:ascii="Times New Roman" w:hAnsi="Times New Roman" w:eastAsia="微软雅黑" w:cs="微软雅黑"/>
                <w:szCs w:val="21"/>
              </w:rPr>
            </w:pPr>
          </w:p>
        </w:tc>
        <w:tc>
          <w:tcPr>
            <w:tcW w:w="2220" w:type="dxa"/>
            <w:tcBorders>
              <w:top w:val="single" w:color="auto" w:sz="4" w:space="0"/>
              <w:bottom w:val="single" w:color="auto" w:sz="4" w:space="0"/>
            </w:tcBorders>
            <w:vAlign w:val="center"/>
          </w:tcPr>
          <w:p w14:paraId="58EDD2A4">
            <w:pPr>
              <w:snapToGrid w:val="0"/>
              <w:spacing w:line="400" w:lineRule="exact"/>
              <w:rPr>
                <w:rFonts w:ascii="Times New Roman" w:hAnsi="Times New Roman" w:eastAsia="微软雅黑" w:cs="微软雅黑"/>
                <w:szCs w:val="21"/>
              </w:rPr>
            </w:pPr>
          </w:p>
        </w:tc>
      </w:tr>
    </w:tbl>
    <w:p w14:paraId="6371A9F5">
      <w:pPr>
        <w:pStyle w:val="11"/>
        <w:ind w:left="571" w:hanging="562" w:hangingChars="175"/>
        <w:jc w:val="center"/>
        <w:rPr>
          <w:rFonts w:ascii="Times New Roman" w:hAnsi="Times New Roman" w:eastAsiaTheme="minorEastAsia"/>
          <w:b/>
          <w:i w:val="0"/>
          <w:iCs/>
          <w:sz w:val="32"/>
          <w:szCs w:val="32"/>
        </w:rPr>
      </w:pPr>
      <w:r>
        <w:rPr>
          <w:rFonts w:hint="eastAsia" w:ascii="Times New Roman" w:hAnsi="Times New Roman" w:eastAsia="仿宋_GB2312"/>
          <w:b/>
          <w:i w:val="0"/>
          <w:iCs/>
          <w:sz w:val="32"/>
          <w:szCs w:val="32"/>
        </w:rPr>
        <w:br w:type="page"/>
      </w:r>
      <w:r>
        <w:rPr>
          <w:rFonts w:hint="eastAsia" w:ascii="Times New Roman" w:hAnsi="Times New Roman" w:eastAsiaTheme="minorEastAsia"/>
          <w:b/>
          <w:i w:val="0"/>
          <w:iCs/>
          <w:sz w:val="32"/>
          <w:szCs w:val="32"/>
        </w:rPr>
        <w:t>一、报价部分</w:t>
      </w:r>
    </w:p>
    <w:p w14:paraId="6B581FE4">
      <w:pPr>
        <w:pStyle w:val="11"/>
        <w:ind w:left="571" w:hanging="562" w:hangingChars="175"/>
        <w:jc w:val="center"/>
        <w:rPr>
          <w:rFonts w:ascii="Times New Roman" w:hAnsi="Times New Roman" w:eastAsiaTheme="minorEastAsia"/>
          <w:b/>
          <w:i w:val="0"/>
          <w:iCs/>
          <w:sz w:val="32"/>
          <w:szCs w:val="32"/>
        </w:rPr>
      </w:pPr>
      <w:r>
        <w:rPr>
          <w:rFonts w:hint="eastAsia" w:ascii="Times New Roman" w:hAnsi="Times New Roman" w:eastAsiaTheme="minorEastAsia"/>
          <w:b/>
          <w:i w:val="0"/>
          <w:iCs/>
          <w:sz w:val="32"/>
          <w:szCs w:val="32"/>
        </w:rPr>
        <w:t>1、投标函</w:t>
      </w:r>
    </w:p>
    <w:p w14:paraId="6E7007E9">
      <w:pPr>
        <w:spacing w:line="400" w:lineRule="exact"/>
        <w:rPr>
          <w:rFonts w:ascii="Times New Roman" w:hAnsi="Times New Roman"/>
          <w:sz w:val="24"/>
          <w:szCs w:val="24"/>
        </w:rPr>
      </w:pPr>
    </w:p>
    <w:p w14:paraId="47BC1664">
      <w:pPr>
        <w:spacing w:line="400" w:lineRule="exact"/>
        <w:rPr>
          <w:rFonts w:ascii="Times New Roman" w:hAnsi="Times New Roman"/>
          <w:sz w:val="24"/>
          <w:szCs w:val="24"/>
        </w:rPr>
      </w:pPr>
      <w:r>
        <w:rPr>
          <w:rFonts w:hint="eastAsia" w:ascii="Times New Roman" w:hAnsi="Times New Roman"/>
          <w:sz w:val="24"/>
          <w:szCs w:val="24"/>
        </w:rPr>
        <w:t>致：</w:t>
      </w:r>
      <w:r>
        <w:rPr>
          <w:rFonts w:hint="eastAsia" w:ascii="Times New Roman" w:hAnsi="Times New Roman"/>
          <w:sz w:val="24"/>
          <w:szCs w:val="24"/>
          <w:u w:val="single"/>
        </w:rPr>
        <w:t>宁波市政府采购中心</w:t>
      </w:r>
      <w:r>
        <w:rPr>
          <w:rFonts w:hint="eastAsia" w:ascii="Times New Roman" w:hAnsi="Times New Roman"/>
          <w:sz w:val="24"/>
          <w:szCs w:val="24"/>
        </w:rPr>
        <w:t xml:space="preserve">  </w:t>
      </w:r>
    </w:p>
    <w:p w14:paraId="3840B5CC">
      <w:pPr>
        <w:spacing w:line="400" w:lineRule="exact"/>
        <w:jc w:val="left"/>
        <w:rPr>
          <w:rFonts w:ascii="Times New Roman" w:hAnsi="Times New Roman"/>
          <w:sz w:val="24"/>
          <w:szCs w:val="24"/>
        </w:rPr>
      </w:pPr>
      <w:r>
        <w:rPr>
          <w:rFonts w:hint="eastAsia" w:ascii="Times New Roman" w:hAnsi="Times New Roman"/>
          <w:sz w:val="24"/>
          <w:szCs w:val="24"/>
        </w:rPr>
        <w:t xml:space="preserve">    我方参加贵方组织</w:t>
      </w:r>
      <w:r>
        <w:rPr>
          <w:rFonts w:hint="eastAsia" w:ascii="Times New Roman" w:hAnsi="Times New Roman"/>
          <w:i/>
          <w:iCs/>
          <w:sz w:val="24"/>
          <w:szCs w:val="24"/>
          <w:u w:val="single"/>
        </w:rPr>
        <w:t>项目名称(</w:t>
      </w:r>
      <w:r>
        <w:rPr>
          <w:rFonts w:hint="eastAsia" w:ascii="Times New Roman" w:hAnsi="Times New Roman"/>
          <w:sz w:val="24"/>
          <w:szCs w:val="24"/>
        </w:rPr>
        <w:t>采购编号</w:t>
      </w:r>
      <w:r>
        <w:rPr>
          <w:rFonts w:hint="eastAsia" w:ascii="Times New Roman" w:hAnsi="Times New Roman"/>
          <w:sz w:val="24"/>
          <w:szCs w:val="24"/>
          <w:u w:val="single"/>
        </w:rPr>
        <w:t>XXXXX</w:t>
      </w:r>
      <w:r>
        <w:rPr>
          <w:rFonts w:hint="eastAsia" w:ascii="Times New Roman" w:hAnsi="Times New Roman"/>
          <w:i/>
          <w:iCs/>
          <w:sz w:val="24"/>
          <w:szCs w:val="24"/>
          <w:u w:val="single"/>
        </w:rPr>
        <w:t>)</w:t>
      </w:r>
      <w:r>
        <w:rPr>
          <w:rFonts w:hint="eastAsia" w:ascii="Times New Roman" w:hAnsi="Times New Roman"/>
          <w:sz w:val="24"/>
          <w:szCs w:val="24"/>
        </w:rPr>
        <w:t>招标的有关活动，并进行电子投标。据此函，我方宣布同意如下：</w:t>
      </w:r>
    </w:p>
    <w:p w14:paraId="102751C1">
      <w:pPr>
        <w:numPr>
          <w:ilvl w:val="0"/>
          <w:numId w:val="34"/>
        </w:numPr>
        <w:spacing w:line="400" w:lineRule="exact"/>
        <w:rPr>
          <w:rFonts w:ascii="Times New Roman" w:hAnsi="Times New Roman"/>
          <w:sz w:val="24"/>
          <w:szCs w:val="24"/>
        </w:rPr>
      </w:pPr>
      <w:r>
        <w:rPr>
          <w:rFonts w:hint="eastAsia" w:ascii="Times New Roman" w:hAnsi="Times New Roman"/>
          <w:sz w:val="24"/>
          <w:szCs w:val="24"/>
        </w:rPr>
        <w:t>提供投标须知规定的全部电子投标文件，上传到“政采云”平台。</w:t>
      </w:r>
    </w:p>
    <w:p w14:paraId="09525AC3">
      <w:pPr>
        <w:numPr>
          <w:ilvl w:val="0"/>
          <w:numId w:val="34"/>
        </w:numPr>
        <w:spacing w:line="400" w:lineRule="exact"/>
        <w:rPr>
          <w:rFonts w:ascii="Times New Roman" w:hAnsi="Times New Roman"/>
          <w:sz w:val="24"/>
          <w:szCs w:val="24"/>
        </w:rPr>
      </w:pPr>
      <w:r>
        <w:rPr>
          <w:rFonts w:hint="eastAsia" w:ascii="Times New Roman" w:hAnsi="Times New Roman"/>
          <w:sz w:val="24"/>
          <w:szCs w:val="24"/>
        </w:rPr>
        <w:t>投标报价详见开标一览表。</w:t>
      </w:r>
    </w:p>
    <w:p w14:paraId="4A41758D">
      <w:pPr>
        <w:numPr>
          <w:ilvl w:val="0"/>
          <w:numId w:val="34"/>
        </w:numPr>
        <w:tabs>
          <w:tab w:val="clear" w:pos="840"/>
        </w:tabs>
        <w:spacing w:line="400" w:lineRule="exact"/>
        <w:ind w:left="0" w:firstLine="525"/>
        <w:rPr>
          <w:rFonts w:ascii="Times New Roman" w:hAnsi="Times New Roman"/>
          <w:sz w:val="24"/>
          <w:szCs w:val="24"/>
        </w:rPr>
      </w:pPr>
      <w:r>
        <w:rPr>
          <w:rFonts w:ascii="Times New Roman" w:hAnsi="Times New Roman"/>
          <w:sz w:val="24"/>
          <w:szCs w:val="24"/>
        </w:rPr>
        <w:t>已详细审查全部招标文件，包括修改文件（如</w:t>
      </w:r>
      <w:r>
        <w:rPr>
          <w:rFonts w:hint="eastAsia" w:ascii="Times New Roman" w:hAnsi="Times New Roman"/>
          <w:sz w:val="24"/>
          <w:szCs w:val="24"/>
        </w:rPr>
        <w:t>有的话</w:t>
      </w:r>
      <w:r>
        <w:rPr>
          <w:rFonts w:ascii="Times New Roman" w:hAnsi="Times New Roman"/>
          <w:sz w:val="24"/>
          <w:szCs w:val="24"/>
        </w:rPr>
        <w:t>）以及全部参考资料和有关附件</w:t>
      </w:r>
      <w:r>
        <w:rPr>
          <w:rFonts w:hint="eastAsia" w:ascii="Times New Roman" w:hAnsi="Times New Roman"/>
          <w:sz w:val="24"/>
          <w:szCs w:val="24"/>
        </w:rPr>
        <w:t>，</w:t>
      </w:r>
      <w:r>
        <w:rPr>
          <w:rFonts w:ascii="Times New Roman" w:hAnsi="Times New Roman"/>
          <w:sz w:val="24"/>
          <w:szCs w:val="24"/>
        </w:rPr>
        <w:t>我</w:t>
      </w:r>
      <w:r>
        <w:rPr>
          <w:rFonts w:hint="eastAsia" w:ascii="Times New Roman" w:hAnsi="Times New Roman"/>
          <w:sz w:val="24"/>
          <w:szCs w:val="24"/>
        </w:rPr>
        <w:t>方</w:t>
      </w:r>
      <w:r>
        <w:rPr>
          <w:rFonts w:ascii="Times New Roman" w:hAnsi="Times New Roman"/>
          <w:sz w:val="24"/>
          <w:szCs w:val="24"/>
        </w:rPr>
        <w:t>完全理解并同意放弃对这方面有不明及误解的权利。</w:t>
      </w:r>
    </w:p>
    <w:p w14:paraId="3368039C">
      <w:pPr>
        <w:numPr>
          <w:ilvl w:val="0"/>
          <w:numId w:val="34"/>
        </w:numPr>
        <w:tabs>
          <w:tab w:val="left" w:pos="0"/>
          <w:tab w:val="clear" w:pos="840"/>
        </w:tabs>
        <w:spacing w:line="400" w:lineRule="exact"/>
        <w:ind w:left="0" w:firstLine="525"/>
        <w:rPr>
          <w:rFonts w:ascii="Times New Roman" w:hAnsi="Times New Roman"/>
          <w:sz w:val="24"/>
          <w:szCs w:val="24"/>
        </w:rPr>
      </w:pPr>
      <w:r>
        <w:rPr>
          <w:rFonts w:hint="eastAsia" w:ascii="Times New Roman" w:hAnsi="Times New Roman"/>
          <w:sz w:val="24"/>
          <w:szCs w:val="24"/>
        </w:rPr>
        <w:t>保证遵守招标文件中的有关规定，承担规定的责任义务</w:t>
      </w:r>
      <w:r>
        <w:rPr>
          <w:rFonts w:ascii="Times New Roman" w:hAnsi="Times New Roman"/>
          <w:sz w:val="24"/>
          <w:szCs w:val="24"/>
        </w:rPr>
        <w:t>。</w:t>
      </w:r>
    </w:p>
    <w:p w14:paraId="03ADAB22">
      <w:pPr>
        <w:numPr>
          <w:ilvl w:val="0"/>
          <w:numId w:val="34"/>
        </w:numPr>
        <w:tabs>
          <w:tab w:val="left" w:pos="-315"/>
          <w:tab w:val="clear" w:pos="840"/>
        </w:tabs>
        <w:spacing w:line="400" w:lineRule="exact"/>
        <w:ind w:left="0" w:firstLine="525"/>
        <w:rPr>
          <w:rFonts w:ascii="Times New Roman" w:hAnsi="Times New Roman"/>
          <w:sz w:val="24"/>
          <w:szCs w:val="24"/>
        </w:rPr>
      </w:pPr>
      <w:r>
        <w:rPr>
          <w:rFonts w:ascii="Times New Roman" w:hAnsi="Times New Roman"/>
          <w:sz w:val="24"/>
          <w:szCs w:val="24"/>
        </w:rPr>
        <w:t>提供按照贵方可能要求的与其投标有关的一切数据或资料</w:t>
      </w:r>
      <w:r>
        <w:rPr>
          <w:rFonts w:hint="eastAsia" w:ascii="Times New Roman" w:hAnsi="Times New Roman"/>
          <w:sz w:val="24"/>
          <w:szCs w:val="24"/>
        </w:rPr>
        <w:t>，完全理解贵方不一定接受最低价的投标或收到的任何投标</w:t>
      </w:r>
      <w:r>
        <w:rPr>
          <w:rFonts w:ascii="Times New Roman" w:hAnsi="Times New Roman"/>
          <w:sz w:val="24"/>
          <w:szCs w:val="24"/>
        </w:rPr>
        <w:t>。</w:t>
      </w:r>
    </w:p>
    <w:p w14:paraId="67580F2F">
      <w:pPr>
        <w:numPr>
          <w:ilvl w:val="0"/>
          <w:numId w:val="34"/>
        </w:numPr>
        <w:tabs>
          <w:tab w:val="left" w:pos="-315"/>
          <w:tab w:val="clear" w:pos="840"/>
        </w:tabs>
        <w:spacing w:line="400" w:lineRule="exact"/>
        <w:ind w:left="0" w:firstLine="525"/>
        <w:rPr>
          <w:rFonts w:ascii="Times New Roman" w:hAnsi="Times New Roman"/>
          <w:sz w:val="24"/>
          <w:szCs w:val="24"/>
        </w:rPr>
      </w:pPr>
      <w:r>
        <w:rPr>
          <w:rFonts w:hint="eastAsia" w:ascii="Times New Roman" w:hAnsi="Times New Roman"/>
          <w:sz w:val="24"/>
          <w:szCs w:val="24"/>
        </w:rPr>
        <w:t>投标文件内容有歧义或不一致的，同意按不利于我方作出解释。</w:t>
      </w:r>
    </w:p>
    <w:p w14:paraId="28BC21E6">
      <w:pPr>
        <w:numPr>
          <w:ilvl w:val="0"/>
          <w:numId w:val="34"/>
        </w:numPr>
        <w:spacing w:line="400" w:lineRule="exact"/>
        <w:rPr>
          <w:rFonts w:ascii="Times New Roman" w:hAnsi="Times New Roman"/>
          <w:sz w:val="24"/>
          <w:szCs w:val="24"/>
        </w:rPr>
      </w:pPr>
      <w:r>
        <w:rPr>
          <w:rFonts w:hint="eastAsia" w:ascii="Times New Roman" w:hAnsi="Times New Roman"/>
          <w:sz w:val="24"/>
          <w:szCs w:val="24"/>
        </w:rPr>
        <w:t>投标有效期：</w:t>
      </w:r>
      <w:r>
        <w:rPr>
          <w:rFonts w:hint="eastAsia" w:ascii="Times New Roman" w:hAnsi="Times New Roman"/>
          <w:sz w:val="24"/>
          <w:szCs w:val="24"/>
          <w:u w:val="single"/>
        </w:rPr>
        <w:t>90</w:t>
      </w:r>
      <w:r>
        <w:rPr>
          <w:rFonts w:hint="eastAsia" w:ascii="Times New Roman" w:hAnsi="Times New Roman"/>
          <w:sz w:val="24"/>
          <w:szCs w:val="24"/>
        </w:rPr>
        <w:t>天。</w:t>
      </w:r>
    </w:p>
    <w:p w14:paraId="71DFE0FE">
      <w:pPr>
        <w:spacing w:line="400" w:lineRule="exact"/>
        <w:ind w:left="525"/>
        <w:rPr>
          <w:rFonts w:ascii="Times New Roman" w:hAnsi="Times New Roman"/>
          <w:sz w:val="24"/>
          <w:szCs w:val="24"/>
        </w:rPr>
      </w:pPr>
      <w:r>
        <w:rPr>
          <w:rFonts w:hint="eastAsia" w:ascii="Times New Roman" w:hAnsi="Times New Roman"/>
          <w:sz w:val="24"/>
          <w:szCs w:val="24"/>
        </w:rPr>
        <w:t>与本投标有关的一切往来通讯方式：</w:t>
      </w:r>
    </w:p>
    <w:p w14:paraId="3129E27F">
      <w:pPr>
        <w:spacing w:line="400" w:lineRule="exact"/>
        <w:ind w:left="525"/>
        <w:rPr>
          <w:rFonts w:ascii="Times New Roman" w:hAnsi="Times New Roman"/>
          <w:sz w:val="24"/>
          <w:szCs w:val="24"/>
        </w:rPr>
      </w:pPr>
      <w:r>
        <w:rPr>
          <w:rFonts w:hint="eastAsia" w:ascii="Times New Roman" w:hAnsi="Times New Roman"/>
          <w:sz w:val="24"/>
          <w:szCs w:val="24"/>
        </w:rPr>
        <w:t>投标单位全称：</w:t>
      </w:r>
      <w:r>
        <w:rPr>
          <w:rFonts w:hint="eastAsia" w:ascii="Times New Roman" w:hAnsi="Times New Roman"/>
          <w:sz w:val="24"/>
          <w:szCs w:val="24"/>
          <w:u w:val="single"/>
        </w:rPr>
        <w:t xml:space="preserve">                                            </w:t>
      </w:r>
    </w:p>
    <w:p w14:paraId="2C0AD5C3">
      <w:pPr>
        <w:spacing w:line="400" w:lineRule="exact"/>
        <w:ind w:left="525"/>
        <w:rPr>
          <w:rFonts w:ascii="Times New Roman" w:hAnsi="Times New Roman"/>
          <w:sz w:val="24"/>
          <w:szCs w:val="24"/>
        </w:rPr>
      </w:pPr>
      <w:r>
        <w:rPr>
          <w:rFonts w:hint="eastAsia" w:ascii="Times New Roman" w:hAnsi="Times New Roman"/>
          <w:sz w:val="24"/>
          <w:szCs w:val="24"/>
        </w:rPr>
        <w:t>地址：</w:t>
      </w:r>
      <w:r>
        <w:rPr>
          <w:rFonts w:hint="eastAsia" w:ascii="Times New Roman" w:hAnsi="Times New Roman"/>
          <w:sz w:val="24"/>
          <w:szCs w:val="24"/>
          <w:u w:val="single"/>
        </w:rPr>
        <w:t xml:space="preserve">                                 </w:t>
      </w:r>
      <w:r>
        <w:rPr>
          <w:rFonts w:hint="eastAsia" w:ascii="Times New Roman" w:hAnsi="Times New Roman"/>
          <w:sz w:val="24"/>
          <w:szCs w:val="24"/>
        </w:rPr>
        <w:t xml:space="preserve">邮编： </w:t>
      </w:r>
      <w:r>
        <w:rPr>
          <w:rFonts w:hint="eastAsia" w:ascii="Times New Roman" w:hAnsi="Times New Roman"/>
          <w:sz w:val="24"/>
          <w:szCs w:val="24"/>
          <w:u w:val="single"/>
        </w:rPr>
        <w:t xml:space="preserve">            </w:t>
      </w:r>
      <w:r>
        <w:rPr>
          <w:rFonts w:hint="eastAsia" w:ascii="Times New Roman" w:hAnsi="Times New Roman"/>
          <w:sz w:val="24"/>
          <w:szCs w:val="24"/>
        </w:rPr>
        <w:t xml:space="preserve"> </w:t>
      </w:r>
    </w:p>
    <w:p w14:paraId="31CB3411">
      <w:pPr>
        <w:spacing w:line="400" w:lineRule="exact"/>
        <w:ind w:left="525"/>
        <w:rPr>
          <w:rFonts w:ascii="Times New Roman" w:hAnsi="Times New Roman"/>
          <w:sz w:val="24"/>
          <w:szCs w:val="24"/>
        </w:rPr>
      </w:pPr>
      <w:r>
        <w:rPr>
          <w:rFonts w:hint="eastAsia" w:ascii="Times New Roman" w:hAnsi="Times New Roman"/>
          <w:sz w:val="24"/>
          <w:szCs w:val="24"/>
        </w:rPr>
        <w:t>联系人：</w:t>
      </w:r>
      <w:r>
        <w:rPr>
          <w:rFonts w:hint="eastAsia" w:ascii="Times New Roman" w:hAnsi="Times New Roman"/>
          <w:sz w:val="24"/>
          <w:szCs w:val="24"/>
          <w:u w:val="single"/>
        </w:rPr>
        <w:t xml:space="preserve">            </w:t>
      </w:r>
      <w:r>
        <w:rPr>
          <w:rFonts w:hint="eastAsia" w:ascii="Times New Roman" w:hAnsi="Times New Roman"/>
          <w:sz w:val="24"/>
          <w:szCs w:val="24"/>
        </w:rPr>
        <w:t xml:space="preserve">电话： </w:t>
      </w:r>
      <w:r>
        <w:rPr>
          <w:rFonts w:hint="eastAsia" w:ascii="Times New Roman" w:hAnsi="Times New Roman"/>
          <w:sz w:val="24"/>
          <w:szCs w:val="24"/>
          <w:u w:val="single"/>
        </w:rPr>
        <w:t xml:space="preserve">           </w:t>
      </w:r>
      <w:r>
        <w:rPr>
          <w:rFonts w:hint="eastAsia" w:ascii="Times New Roman" w:hAnsi="Times New Roman"/>
          <w:sz w:val="24"/>
          <w:szCs w:val="24"/>
        </w:rPr>
        <w:t xml:space="preserve"> 传真：</w:t>
      </w:r>
      <w:r>
        <w:rPr>
          <w:rFonts w:hint="eastAsia" w:ascii="Times New Roman" w:hAnsi="Times New Roman"/>
          <w:sz w:val="24"/>
          <w:szCs w:val="24"/>
          <w:u w:val="single"/>
        </w:rPr>
        <w:t xml:space="preserve">             </w:t>
      </w:r>
      <w:r>
        <w:rPr>
          <w:rFonts w:hint="eastAsia" w:ascii="Times New Roman" w:hAnsi="Times New Roman"/>
          <w:sz w:val="24"/>
          <w:szCs w:val="24"/>
        </w:rPr>
        <w:t xml:space="preserve"> </w:t>
      </w:r>
    </w:p>
    <w:p w14:paraId="6924366C">
      <w:pPr>
        <w:spacing w:line="400" w:lineRule="exact"/>
        <w:ind w:left="525"/>
        <w:rPr>
          <w:rFonts w:ascii="Times New Roman" w:hAnsi="Times New Roman"/>
          <w:sz w:val="24"/>
          <w:szCs w:val="24"/>
        </w:rPr>
      </w:pPr>
      <w:r>
        <w:rPr>
          <w:rFonts w:hint="eastAsia" w:ascii="Times New Roman" w:hAnsi="Times New Roman"/>
          <w:sz w:val="24"/>
          <w:szCs w:val="24"/>
        </w:rPr>
        <w:t>移动电话：</w:t>
      </w:r>
      <w:r>
        <w:rPr>
          <w:rFonts w:hint="eastAsia" w:ascii="Times New Roman" w:hAnsi="Times New Roman"/>
          <w:sz w:val="24"/>
          <w:szCs w:val="24"/>
          <w:u w:val="single"/>
        </w:rPr>
        <w:t xml:space="preserve">             </w:t>
      </w:r>
      <w:r>
        <w:rPr>
          <w:rFonts w:hint="eastAsia" w:ascii="Times New Roman" w:hAnsi="Times New Roman"/>
          <w:sz w:val="24"/>
          <w:szCs w:val="24"/>
        </w:rPr>
        <w:t>电子邮件：</w:t>
      </w:r>
      <w:r>
        <w:rPr>
          <w:rFonts w:hint="eastAsia" w:ascii="Times New Roman" w:hAnsi="Times New Roman"/>
          <w:sz w:val="24"/>
          <w:szCs w:val="24"/>
          <w:u w:val="single"/>
        </w:rPr>
        <w:t xml:space="preserve">             </w:t>
      </w:r>
    </w:p>
    <w:p w14:paraId="0A3E92C6">
      <w:pPr>
        <w:spacing w:line="400" w:lineRule="exact"/>
        <w:ind w:left="525"/>
        <w:rPr>
          <w:rFonts w:ascii="Times New Roman" w:hAnsi="Times New Roman"/>
          <w:sz w:val="24"/>
          <w:szCs w:val="24"/>
        </w:rPr>
      </w:pPr>
    </w:p>
    <w:p w14:paraId="3E3A8C5D">
      <w:pPr>
        <w:spacing w:line="400" w:lineRule="exact"/>
        <w:ind w:left="525"/>
        <w:rPr>
          <w:rFonts w:ascii="Times New Roman" w:hAnsi="Times New Roman"/>
          <w:sz w:val="24"/>
          <w:szCs w:val="24"/>
        </w:rPr>
      </w:pPr>
      <w:r>
        <w:rPr>
          <w:rFonts w:hint="eastAsia" w:ascii="Times New Roman" w:hAnsi="Times New Roman"/>
          <w:sz w:val="24"/>
          <w:szCs w:val="24"/>
        </w:rPr>
        <w:t>投标单位（</w:t>
      </w:r>
      <w:r>
        <w:rPr>
          <w:rFonts w:hint="eastAsia" w:ascii="Times New Roman" w:hAnsi="Times New Roman"/>
          <w:b/>
          <w:bCs/>
          <w:color w:val="FF0000"/>
          <w:sz w:val="24"/>
          <w:szCs w:val="24"/>
        </w:rPr>
        <w:t>盖章</w:t>
      </w:r>
      <w:r>
        <w:rPr>
          <w:rFonts w:hint="eastAsia" w:ascii="Times New Roman" w:hAnsi="Times New Roman"/>
          <w:sz w:val="24"/>
          <w:szCs w:val="24"/>
        </w:rPr>
        <w:t>）：</w:t>
      </w:r>
    </w:p>
    <w:p w14:paraId="2544386F">
      <w:pPr>
        <w:spacing w:line="400" w:lineRule="exact"/>
        <w:ind w:left="525"/>
        <w:rPr>
          <w:rFonts w:ascii="Times New Roman" w:hAnsi="Times New Roman"/>
          <w:sz w:val="24"/>
          <w:szCs w:val="24"/>
        </w:rPr>
      </w:pPr>
    </w:p>
    <w:p w14:paraId="047253B2">
      <w:pPr>
        <w:spacing w:line="400" w:lineRule="exact"/>
        <w:ind w:left="525"/>
        <w:rPr>
          <w:rFonts w:ascii="Times New Roman" w:hAnsi="Times New Roman"/>
          <w:sz w:val="24"/>
          <w:szCs w:val="24"/>
        </w:rPr>
      </w:pPr>
    </w:p>
    <w:p w14:paraId="5BA8D005">
      <w:pPr>
        <w:spacing w:line="400" w:lineRule="exact"/>
        <w:ind w:left="525"/>
        <w:rPr>
          <w:rFonts w:ascii="Times New Roman" w:hAnsi="Times New Roman"/>
          <w:sz w:val="24"/>
          <w:szCs w:val="24"/>
        </w:rPr>
      </w:pPr>
      <w:r>
        <w:rPr>
          <w:rFonts w:hint="eastAsia" w:ascii="Times New Roman" w:hAnsi="Times New Roman"/>
          <w:sz w:val="24"/>
          <w:szCs w:val="24"/>
        </w:rPr>
        <w:t>法定代表人或其委托代理人（</w:t>
      </w:r>
      <w:r>
        <w:rPr>
          <w:rFonts w:hint="eastAsia" w:ascii="Times New Roman" w:hAnsi="Times New Roman"/>
          <w:b/>
          <w:bCs/>
          <w:color w:val="FF0000"/>
          <w:sz w:val="24"/>
          <w:szCs w:val="24"/>
        </w:rPr>
        <w:t>签字或签章</w:t>
      </w:r>
      <w:r>
        <w:rPr>
          <w:rFonts w:hint="eastAsia" w:ascii="Times New Roman" w:hAnsi="Times New Roman"/>
          <w:sz w:val="24"/>
          <w:szCs w:val="24"/>
        </w:rPr>
        <w:t>）：</w:t>
      </w:r>
    </w:p>
    <w:p w14:paraId="23429CED">
      <w:pPr>
        <w:spacing w:line="400" w:lineRule="exact"/>
        <w:ind w:left="525"/>
        <w:rPr>
          <w:rFonts w:ascii="Times New Roman" w:hAnsi="Times New Roman"/>
          <w:sz w:val="24"/>
          <w:szCs w:val="24"/>
        </w:rPr>
      </w:pPr>
    </w:p>
    <w:p w14:paraId="5EF7B6B8">
      <w:pPr>
        <w:spacing w:line="400" w:lineRule="exact"/>
        <w:rPr>
          <w:rFonts w:ascii="Times New Roman" w:hAnsi="Times New Roman"/>
          <w:sz w:val="24"/>
          <w:szCs w:val="24"/>
        </w:rPr>
      </w:pPr>
      <w:r>
        <w:rPr>
          <w:rFonts w:hint="eastAsia" w:ascii="Times New Roman" w:hAnsi="Times New Roman"/>
          <w:sz w:val="24"/>
          <w:szCs w:val="24"/>
        </w:rPr>
        <w:t xml:space="preserve">    </w:t>
      </w:r>
    </w:p>
    <w:p w14:paraId="6E144411">
      <w:pPr>
        <w:spacing w:line="400" w:lineRule="exact"/>
        <w:ind w:firstLine="480"/>
        <w:rPr>
          <w:rFonts w:ascii="Times New Roman" w:hAnsi="Times New Roman"/>
          <w:sz w:val="24"/>
          <w:szCs w:val="24"/>
        </w:rPr>
      </w:pPr>
      <w:r>
        <w:rPr>
          <w:rFonts w:hint="eastAsia" w:ascii="Times New Roman" w:hAnsi="Times New Roman"/>
          <w:sz w:val="24"/>
          <w:szCs w:val="24"/>
        </w:rPr>
        <w:t>日期：</w:t>
      </w:r>
    </w:p>
    <w:p w14:paraId="158AC0DB">
      <w:pPr>
        <w:spacing w:line="400" w:lineRule="exact"/>
        <w:ind w:firstLine="480"/>
        <w:rPr>
          <w:rFonts w:ascii="Times New Roman" w:hAnsi="Times New Roman"/>
          <w:b/>
          <w:i/>
          <w:iCs/>
          <w:sz w:val="24"/>
          <w:szCs w:val="24"/>
        </w:rPr>
      </w:pPr>
    </w:p>
    <w:p w14:paraId="4F4C1A3E">
      <w:pPr>
        <w:spacing w:line="400" w:lineRule="exact"/>
        <w:ind w:firstLine="480"/>
        <w:rPr>
          <w:rFonts w:ascii="Times New Roman" w:hAnsi="Times New Roman"/>
          <w:sz w:val="24"/>
          <w:szCs w:val="24"/>
        </w:rPr>
      </w:pPr>
    </w:p>
    <w:p w14:paraId="0F685C87">
      <w:pPr>
        <w:spacing w:line="400" w:lineRule="exact"/>
        <w:jc w:val="center"/>
        <w:rPr>
          <w:rFonts w:ascii="Times New Roman" w:hAnsi="Times New Roman" w:eastAsiaTheme="minorEastAsia"/>
          <w:b/>
          <w:sz w:val="32"/>
        </w:rPr>
      </w:pPr>
      <w:r>
        <w:rPr>
          <w:rFonts w:hint="eastAsia" w:ascii="Times New Roman" w:hAnsi="Times New Roman" w:eastAsia="仿宋_GB2312"/>
          <w:b/>
          <w:sz w:val="32"/>
        </w:rPr>
        <w:br w:type="page"/>
      </w:r>
      <w:r>
        <w:rPr>
          <w:rFonts w:hint="eastAsia" w:ascii="Times New Roman" w:hAnsi="Times New Roman" w:eastAsiaTheme="minorEastAsia"/>
          <w:b/>
          <w:sz w:val="32"/>
        </w:rPr>
        <w:t>2、开标一览表</w:t>
      </w:r>
    </w:p>
    <w:p w14:paraId="15949CEA">
      <w:pPr>
        <w:rPr>
          <w:rFonts w:ascii="Times New Roman" w:hAnsi="Times New Roman" w:eastAsiaTheme="minorEastAsia"/>
        </w:rPr>
      </w:pPr>
    </w:p>
    <w:p w14:paraId="691FFCEC">
      <w:pPr>
        <w:spacing w:line="400" w:lineRule="exact"/>
        <w:rPr>
          <w:rFonts w:ascii="Times New Roman" w:hAnsi="Times New Roman" w:cs="宋体"/>
          <w:sz w:val="24"/>
          <w:szCs w:val="24"/>
          <w:u w:val="single"/>
        </w:rPr>
      </w:pPr>
      <w:r>
        <w:rPr>
          <w:rFonts w:hint="eastAsia" w:ascii="Times New Roman" w:hAnsi="Times New Roman" w:cs="宋体"/>
          <w:sz w:val="24"/>
          <w:szCs w:val="24"/>
        </w:rPr>
        <w:t>项目名称：</w:t>
      </w:r>
      <w:r>
        <w:rPr>
          <w:rFonts w:hint="eastAsia" w:ascii="Times New Roman" w:hAnsi="Times New Roman" w:cs="宋体"/>
          <w:sz w:val="24"/>
          <w:szCs w:val="24"/>
          <w:u w:val="single"/>
        </w:rPr>
        <w:t>XXXX</w:t>
      </w:r>
      <w:r>
        <w:rPr>
          <w:rFonts w:hint="eastAsia" w:ascii="Times New Roman" w:hAnsi="Times New Roman" w:cs="宋体"/>
          <w:sz w:val="24"/>
          <w:szCs w:val="24"/>
        </w:rPr>
        <w:t xml:space="preserve"> 采购编号：</w:t>
      </w:r>
      <w:r>
        <w:rPr>
          <w:rFonts w:hint="eastAsia" w:ascii="Times New Roman" w:hAnsi="Times New Roman" w:cs="宋体"/>
          <w:sz w:val="24"/>
          <w:szCs w:val="24"/>
          <w:u w:val="single"/>
        </w:rPr>
        <w:t>XXXX</w:t>
      </w:r>
      <w:r>
        <w:rPr>
          <w:rFonts w:hint="eastAsia" w:ascii="Times New Roman" w:hAnsi="Times New Roman" w:cs="宋体"/>
          <w:sz w:val="24"/>
          <w:szCs w:val="24"/>
        </w:rPr>
        <w:t xml:space="preserve"> 标包号</w:t>
      </w:r>
      <w:r>
        <w:rPr>
          <w:rFonts w:hint="eastAsia" w:ascii="Times New Roman" w:hAnsi="Times New Roman" w:cs="宋体"/>
          <w:sz w:val="24"/>
          <w:szCs w:val="24"/>
          <w:u w:val="single"/>
        </w:rPr>
        <w:t xml:space="preserve">：XX </w:t>
      </w:r>
    </w:p>
    <w:p w14:paraId="4BC6684C">
      <w:pPr>
        <w:spacing w:line="400" w:lineRule="exact"/>
        <w:rPr>
          <w:rFonts w:ascii="Times New Roman" w:hAnsi="Times New Roman"/>
          <w:u w:val="singl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F79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4" w:hRule="atLeast"/>
        </w:trPr>
        <w:tc>
          <w:tcPr>
            <w:tcW w:w="9287" w:type="dxa"/>
            <w:noWrap w:val="0"/>
            <w:vAlign w:val="center"/>
          </w:tcPr>
          <w:p w14:paraId="155FEABD">
            <w:pPr>
              <w:spacing w:line="4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投标总价合计人民币（小写）：￥</w:t>
            </w:r>
          </w:p>
          <w:p w14:paraId="19BFF052">
            <w:pPr>
              <w:spacing w:line="4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投标总价合计人民币（大写）：</w:t>
            </w:r>
          </w:p>
        </w:tc>
      </w:tr>
      <w:tr w14:paraId="230A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2" w:hRule="atLeast"/>
        </w:trPr>
        <w:tc>
          <w:tcPr>
            <w:tcW w:w="9287" w:type="dxa"/>
            <w:noWrap w:val="0"/>
            <w:vAlign w:val="center"/>
          </w:tcPr>
          <w:p w14:paraId="47D39518">
            <w:pPr>
              <w:widowControl/>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工期：合同签订后</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日历日内完成供货、安装、调试并通过验收。</w:t>
            </w:r>
          </w:p>
        </w:tc>
      </w:tr>
    </w:tbl>
    <w:p w14:paraId="3416395C">
      <w:pPr>
        <w:rPr>
          <w:rFonts w:hint="eastAsia" w:ascii="Times New Roman" w:hAnsi="Times New Roman" w:eastAsia="宋体"/>
          <w:sz w:val="24"/>
          <w:szCs w:val="24"/>
          <w:lang w:eastAsia="zh-CN"/>
        </w:rPr>
      </w:pPr>
    </w:p>
    <w:p w14:paraId="1F0214DD">
      <w:pPr>
        <w:pStyle w:val="42"/>
        <w:rPr>
          <w:rFonts w:ascii="Times New Roman" w:hAnsi="Times New Roman"/>
        </w:rPr>
      </w:pPr>
    </w:p>
    <w:p w14:paraId="79B40A1F">
      <w:pPr>
        <w:rPr>
          <w:rFonts w:hint="eastAsia" w:ascii="Times New Roman" w:hAnsi="Times New Roman"/>
          <w:sz w:val="24"/>
          <w:szCs w:val="24"/>
        </w:rPr>
      </w:pPr>
    </w:p>
    <w:p w14:paraId="4F1D82DB">
      <w:pPr>
        <w:rPr>
          <w:rFonts w:ascii="Times New Roman" w:hAnsi="Times New Roman"/>
          <w:sz w:val="28"/>
          <w:szCs w:val="28"/>
        </w:rPr>
      </w:pPr>
      <w:r>
        <w:rPr>
          <w:rFonts w:hint="eastAsia" w:ascii="Times New Roman" w:hAnsi="Times New Roman"/>
          <w:sz w:val="28"/>
          <w:szCs w:val="28"/>
        </w:rPr>
        <w:t>投标单位</w:t>
      </w:r>
      <w:r>
        <w:rPr>
          <w:rFonts w:hint="eastAsia" w:ascii="Times New Roman" w:hAnsi="Times New Roman"/>
          <w:b/>
          <w:bCs/>
          <w:color w:val="FF0000"/>
          <w:sz w:val="28"/>
          <w:szCs w:val="28"/>
        </w:rPr>
        <w:t>（盖章）</w:t>
      </w:r>
      <w:r>
        <w:rPr>
          <w:rFonts w:hint="eastAsia" w:ascii="Times New Roman" w:hAnsi="Times New Roman"/>
          <w:sz w:val="28"/>
          <w:szCs w:val="28"/>
        </w:rPr>
        <w:t>：</w:t>
      </w:r>
    </w:p>
    <w:p w14:paraId="6714DC1B">
      <w:pPr>
        <w:rPr>
          <w:rFonts w:ascii="Times New Roman" w:hAnsi="Times New Roman"/>
          <w:sz w:val="28"/>
          <w:szCs w:val="28"/>
        </w:rPr>
      </w:pPr>
    </w:p>
    <w:p w14:paraId="65538557">
      <w:pPr>
        <w:rPr>
          <w:rFonts w:ascii="Times New Roman" w:hAnsi="Times New Roman"/>
          <w:sz w:val="28"/>
          <w:szCs w:val="28"/>
        </w:rPr>
      </w:pPr>
    </w:p>
    <w:p w14:paraId="23DFA669">
      <w:pPr>
        <w:rPr>
          <w:rFonts w:ascii="Times New Roman" w:hAnsi="Times New Roman"/>
          <w:sz w:val="24"/>
          <w:szCs w:val="24"/>
        </w:rPr>
      </w:pPr>
      <w:r>
        <w:rPr>
          <w:rFonts w:hint="eastAsia" w:ascii="Times New Roman" w:hAnsi="Times New Roman"/>
          <w:sz w:val="28"/>
          <w:szCs w:val="28"/>
        </w:rPr>
        <w:t>日期：</w:t>
      </w:r>
    </w:p>
    <w:p w14:paraId="2AF1859C">
      <w:pPr>
        <w:rPr>
          <w:rFonts w:ascii="Times New Roman" w:hAnsi="Times New Roman" w:eastAsia="楷体_GB2312"/>
          <w:b/>
          <w:i/>
          <w:iCs/>
          <w:szCs w:val="21"/>
        </w:rPr>
      </w:pPr>
    </w:p>
    <w:p w14:paraId="6B293C25">
      <w:pPr>
        <w:rPr>
          <w:rFonts w:ascii="Times New Roman" w:hAnsi="Times New Roman" w:eastAsia="楷体_GB2312"/>
          <w:b/>
          <w:i/>
          <w:iCs/>
          <w:szCs w:val="21"/>
        </w:rPr>
      </w:pPr>
    </w:p>
    <w:p w14:paraId="13BB490A">
      <w:pPr>
        <w:rPr>
          <w:rFonts w:ascii="Times New Roman" w:hAnsi="Times New Roman"/>
          <w:i/>
          <w:iCs/>
          <w:szCs w:val="21"/>
        </w:rPr>
      </w:pPr>
    </w:p>
    <w:p w14:paraId="391CDE0A">
      <w:pPr>
        <w:rPr>
          <w:rFonts w:ascii="Times New Roman" w:hAnsi="Times New Roman"/>
          <w:i/>
          <w:iCs/>
          <w:szCs w:val="21"/>
        </w:rPr>
      </w:pPr>
      <w:r>
        <w:rPr>
          <w:rFonts w:hint="eastAsia" w:ascii="Times New Roman" w:hAnsi="Times New Roman"/>
          <w:i/>
          <w:iCs/>
          <w:szCs w:val="21"/>
        </w:rPr>
        <w:t>注：</w:t>
      </w:r>
      <w:r>
        <w:rPr>
          <w:rFonts w:hint="eastAsia" w:ascii="Times New Roman" w:hAnsi="Times New Roman"/>
          <w:i/>
          <w:iCs/>
          <w:szCs w:val="21"/>
          <w:lang w:val="en-US" w:eastAsia="zh-CN"/>
        </w:rPr>
        <w:t>项目为多标包的，</w:t>
      </w:r>
      <w:r>
        <w:rPr>
          <w:rFonts w:hint="eastAsia" w:ascii="Times New Roman" w:hAnsi="Times New Roman"/>
          <w:i/>
          <w:iCs/>
          <w:szCs w:val="21"/>
        </w:rPr>
        <w:t>本表应按标包号分别填制；</w:t>
      </w:r>
    </w:p>
    <w:p w14:paraId="61F35330">
      <w:pPr>
        <w:rPr>
          <w:rFonts w:ascii="Times New Roman" w:hAnsi="Times New Roman" w:eastAsia="仿宋_GB2312"/>
          <w:sz w:val="30"/>
        </w:rPr>
      </w:pPr>
    </w:p>
    <w:p w14:paraId="4654440D">
      <w:pPr>
        <w:spacing w:line="400" w:lineRule="exact"/>
        <w:rPr>
          <w:rFonts w:ascii="Times New Roman" w:hAnsi="Times New Roman"/>
          <w:sz w:val="30"/>
        </w:rPr>
        <w:sectPr>
          <w:headerReference r:id="rId4" w:type="default"/>
          <w:footerReference r:id="rId5" w:type="default"/>
          <w:pgSz w:w="11907" w:h="16840"/>
          <w:pgMar w:top="1418" w:right="1418" w:bottom="1418" w:left="1418" w:header="851" w:footer="851" w:gutter="0"/>
          <w:cols w:space="720" w:num="1"/>
          <w:docGrid w:type="lines" w:linePitch="312" w:charSpace="0"/>
        </w:sectPr>
      </w:pPr>
    </w:p>
    <w:p w14:paraId="3569DAC4">
      <w:pPr>
        <w:spacing w:line="400" w:lineRule="exact"/>
        <w:jc w:val="center"/>
        <w:rPr>
          <w:rFonts w:ascii="Times New Roman" w:hAnsi="Times New Roman" w:eastAsiaTheme="minorEastAsia"/>
          <w:b/>
          <w:sz w:val="32"/>
        </w:rPr>
      </w:pPr>
      <w:r>
        <w:rPr>
          <w:rFonts w:hint="eastAsia" w:ascii="Times New Roman" w:hAnsi="Times New Roman" w:eastAsiaTheme="minorEastAsia"/>
          <w:b/>
          <w:sz w:val="32"/>
        </w:rPr>
        <w:t>3、投标分项报价表</w:t>
      </w:r>
    </w:p>
    <w:p w14:paraId="295F4B58">
      <w:pPr>
        <w:spacing w:line="460" w:lineRule="exact"/>
        <w:rPr>
          <w:rFonts w:ascii="Times New Roman" w:hAnsi="Times New Roman"/>
          <w:sz w:val="24"/>
          <w:szCs w:val="24"/>
        </w:rPr>
      </w:pPr>
      <w:r>
        <w:rPr>
          <w:rFonts w:hint="eastAsia" w:ascii="Times New Roman" w:hAnsi="Times New Roman"/>
          <w:sz w:val="24"/>
          <w:szCs w:val="24"/>
        </w:rPr>
        <w:t>项目名称：</w:t>
      </w:r>
      <w:r>
        <w:rPr>
          <w:rFonts w:hint="eastAsia" w:ascii="Times New Roman" w:hAnsi="Times New Roman"/>
          <w:sz w:val="24"/>
          <w:szCs w:val="24"/>
          <w:u w:val="single"/>
        </w:rPr>
        <w:t>XXXXX</w:t>
      </w:r>
      <w:r>
        <w:rPr>
          <w:rFonts w:hint="eastAsia" w:ascii="Times New Roman" w:hAnsi="Times New Roman"/>
          <w:spacing w:val="14"/>
          <w:sz w:val="24"/>
          <w:szCs w:val="24"/>
        </w:rPr>
        <w:t>采购编号</w:t>
      </w:r>
      <w:r>
        <w:rPr>
          <w:rFonts w:hint="eastAsia" w:ascii="Times New Roman" w:hAnsi="Times New Roman"/>
          <w:sz w:val="24"/>
          <w:szCs w:val="24"/>
        </w:rPr>
        <w:t>：</w:t>
      </w:r>
      <w:r>
        <w:rPr>
          <w:rFonts w:hint="eastAsia" w:ascii="Times New Roman" w:hAnsi="Times New Roman"/>
          <w:sz w:val="24"/>
          <w:szCs w:val="24"/>
          <w:u w:val="single"/>
        </w:rPr>
        <w:t>XXXX</w:t>
      </w:r>
      <w:r>
        <w:rPr>
          <w:rFonts w:hint="eastAsia" w:ascii="Times New Roman" w:hAnsi="Times New Roman"/>
          <w:sz w:val="24"/>
          <w:szCs w:val="24"/>
        </w:rPr>
        <w:t>标包号：</w:t>
      </w:r>
      <w:r>
        <w:rPr>
          <w:rFonts w:hint="eastAsia" w:ascii="Times New Roman" w:hAnsi="Times New Roman"/>
          <w:sz w:val="24"/>
          <w:szCs w:val="24"/>
          <w:u w:val="single"/>
        </w:rPr>
        <w:t>XX</w:t>
      </w:r>
      <w:r>
        <w:rPr>
          <w:rFonts w:hint="eastAsia" w:ascii="Times New Roman" w:hAnsi="Times New Roman"/>
          <w:sz w:val="24"/>
          <w:szCs w:val="24"/>
        </w:rPr>
        <w:t xml:space="preserve"> </w:t>
      </w:r>
      <w:r>
        <w:rPr>
          <w:rFonts w:ascii="Times New Roman" w:hAnsi="Times New Roman"/>
          <w:sz w:val="24"/>
          <w:szCs w:val="24"/>
        </w:rPr>
        <w:t>（</w:t>
      </w:r>
      <w:r>
        <w:rPr>
          <w:rFonts w:hint="eastAsia" w:ascii="Times New Roman" w:hAnsi="Times New Roman"/>
          <w:sz w:val="24"/>
          <w:szCs w:val="24"/>
        </w:rPr>
        <w:t>人民币：元）</w:t>
      </w:r>
    </w:p>
    <w:p w14:paraId="6D15B471">
      <w:pPr>
        <w:spacing w:line="460" w:lineRule="exact"/>
        <w:rPr>
          <w:rFonts w:ascii="Times New Roman" w:hAnsi="Times New Roman" w:eastAsia="仿宋_GB2312"/>
          <w:sz w:val="30"/>
        </w:rPr>
      </w:pPr>
    </w:p>
    <w:tbl>
      <w:tblPr>
        <w:tblStyle w:val="24"/>
        <w:tblW w:w="14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263"/>
        <w:gridCol w:w="3150"/>
        <w:gridCol w:w="1260"/>
        <w:gridCol w:w="1026"/>
        <w:gridCol w:w="1026"/>
        <w:gridCol w:w="1260"/>
        <w:gridCol w:w="1260"/>
        <w:gridCol w:w="1308"/>
        <w:gridCol w:w="945"/>
      </w:tblGrid>
      <w:tr w14:paraId="3CFB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08085D4B">
            <w:pPr>
              <w:spacing w:line="460" w:lineRule="exact"/>
              <w:jc w:val="center"/>
              <w:rPr>
                <w:rFonts w:ascii="Times New Roman" w:hAnsi="Times New Roman" w:eastAsia="Times New Roman"/>
                <w:szCs w:val="21"/>
              </w:rPr>
            </w:pPr>
            <w:r>
              <w:rPr>
                <w:rFonts w:hint="eastAsia" w:ascii="Times New Roman" w:hAnsi="Times New Roman" w:eastAsia="Times New Roman"/>
                <w:szCs w:val="21"/>
              </w:rPr>
              <w:t>序号</w:t>
            </w:r>
          </w:p>
        </w:tc>
        <w:tc>
          <w:tcPr>
            <w:tcW w:w="1260" w:type="dxa"/>
            <w:vAlign w:val="center"/>
          </w:tcPr>
          <w:p w14:paraId="6823C2EA">
            <w:pPr>
              <w:spacing w:line="460" w:lineRule="exact"/>
              <w:jc w:val="center"/>
              <w:rPr>
                <w:rFonts w:ascii="Times New Roman" w:hAnsi="Times New Roman" w:eastAsia="Times New Roman"/>
                <w:szCs w:val="21"/>
              </w:rPr>
            </w:pPr>
            <w:r>
              <w:rPr>
                <w:rFonts w:hint="eastAsia" w:ascii="Times New Roman" w:hAnsi="Times New Roman" w:eastAsia="Times New Roman"/>
                <w:szCs w:val="21"/>
              </w:rPr>
              <w:t>品目名称</w:t>
            </w:r>
          </w:p>
        </w:tc>
        <w:tc>
          <w:tcPr>
            <w:tcW w:w="1263" w:type="dxa"/>
            <w:vAlign w:val="center"/>
          </w:tcPr>
          <w:p w14:paraId="142B17DD">
            <w:pPr>
              <w:spacing w:line="460" w:lineRule="exact"/>
              <w:jc w:val="center"/>
              <w:rPr>
                <w:rFonts w:ascii="Times New Roman" w:hAnsi="Times New Roman" w:eastAsia="Times New Roman"/>
                <w:szCs w:val="21"/>
              </w:rPr>
            </w:pPr>
            <w:r>
              <w:rPr>
                <w:rFonts w:hint="eastAsia" w:ascii="Times New Roman" w:hAnsi="Times New Roman" w:eastAsia="Times New Roman"/>
                <w:szCs w:val="21"/>
              </w:rPr>
              <w:t>品牌（生产/服务商）</w:t>
            </w:r>
          </w:p>
        </w:tc>
        <w:tc>
          <w:tcPr>
            <w:tcW w:w="3150" w:type="dxa"/>
            <w:vAlign w:val="center"/>
          </w:tcPr>
          <w:p w14:paraId="685DFD2E">
            <w:pPr>
              <w:spacing w:line="460" w:lineRule="exact"/>
              <w:jc w:val="center"/>
              <w:rPr>
                <w:rFonts w:ascii="Times New Roman" w:hAnsi="Times New Roman" w:eastAsia="Times New Roman"/>
                <w:szCs w:val="21"/>
              </w:rPr>
            </w:pPr>
            <w:r>
              <w:rPr>
                <w:rFonts w:hint="eastAsia" w:ascii="Times New Roman" w:hAnsi="Times New Roman" w:eastAsia="Times New Roman"/>
                <w:szCs w:val="21"/>
              </w:rPr>
              <w:t>规格型号及配置（或服务内容）</w:t>
            </w:r>
          </w:p>
        </w:tc>
        <w:tc>
          <w:tcPr>
            <w:tcW w:w="1260" w:type="dxa"/>
            <w:vAlign w:val="center"/>
          </w:tcPr>
          <w:p w14:paraId="4A6728A8">
            <w:pPr>
              <w:spacing w:line="460" w:lineRule="exact"/>
              <w:jc w:val="center"/>
              <w:rPr>
                <w:rFonts w:ascii="Times New Roman" w:hAnsi="Times New Roman" w:eastAsia="Times New Roman"/>
                <w:szCs w:val="21"/>
              </w:rPr>
            </w:pPr>
            <w:r>
              <w:rPr>
                <w:rFonts w:hint="eastAsia" w:ascii="Times New Roman" w:hAnsi="Times New Roman" w:eastAsia="Times New Roman"/>
                <w:szCs w:val="21"/>
              </w:rPr>
              <w:t>产地</w:t>
            </w:r>
          </w:p>
        </w:tc>
        <w:tc>
          <w:tcPr>
            <w:tcW w:w="1026" w:type="dxa"/>
            <w:vAlign w:val="center"/>
          </w:tcPr>
          <w:p w14:paraId="220AA25F">
            <w:pPr>
              <w:spacing w:line="460" w:lineRule="exact"/>
              <w:jc w:val="center"/>
              <w:rPr>
                <w:rFonts w:ascii="Times New Roman" w:hAnsi="Times New Roman" w:eastAsia="Times New Roman"/>
                <w:szCs w:val="21"/>
              </w:rPr>
            </w:pPr>
            <w:r>
              <w:rPr>
                <w:rFonts w:hint="eastAsia" w:ascii="Times New Roman" w:hAnsi="Times New Roman" w:eastAsia="Times New Roman"/>
                <w:szCs w:val="21"/>
              </w:rPr>
              <w:t>数量</w:t>
            </w:r>
          </w:p>
        </w:tc>
        <w:tc>
          <w:tcPr>
            <w:tcW w:w="1026" w:type="dxa"/>
            <w:vAlign w:val="center"/>
          </w:tcPr>
          <w:p w14:paraId="5AB43981">
            <w:pPr>
              <w:spacing w:line="460" w:lineRule="exact"/>
              <w:jc w:val="center"/>
              <w:rPr>
                <w:rFonts w:ascii="Times New Roman" w:hAnsi="Times New Roman" w:eastAsia="Times New Roman"/>
                <w:szCs w:val="21"/>
              </w:rPr>
            </w:pPr>
            <w:r>
              <w:rPr>
                <w:rFonts w:hint="eastAsia" w:ascii="Times New Roman" w:hAnsi="Times New Roman" w:eastAsia="Times New Roman"/>
                <w:szCs w:val="21"/>
              </w:rPr>
              <w:t>数量</w:t>
            </w:r>
          </w:p>
          <w:p w14:paraId="5D0FFE61">
            <w:pPr>
              <w:spacing w:line="460" w:lineRule="exact"/>
              <w:jc w:val="center"/>
              <w:rPr>
                <w:rFonts w:ascii="Times New Roman" w:hAnsi="Times New Roman" w:eastAsia="Times New Roman"/>
                <w:szCs w:val="21"/>
              </w:rPr>
            </w:pPr>
            <w:r>
              <w:rPr>
                <w:rFonts w:hint="eastAsia" w:ascii="Times New Roman" w:hAnsi="Times New Roman" w:eastAsia="Times New Roman"/>
                <w:szCs w:val="21"/>
              </w:rPr>
              <w:t>单位</w:t>
            </w:r>
          </w:p>
        </w:tc>
        <w:tc>
          <w:tcPr>
            <w:tcW w:w="1260" w:type="dxa"/>
            <w:vAlign w:val="center"/>
          </w:tcPr>
          <w:p w14:paraId="41890E97">
            <w:pPr>
              <w:spacing w:line="460" w:lineRule="exact"/>
              <w:jc w:val="center"/>
              <w:rPr>
                <w:rFonts w:ascii="Times New Roman" w:hAnsi="Times New Roman" w:eastAsia="Times New Roman"/>
                <w:szCs w:val="21"/>
              </w:rPr>
            </w:pPr>
            <w:r>
              <w:rPr>
                <w:rFonts w:hint="eastAsia" w:ascii="Times New Roman" w:hAnsi="Times New Roman" w:eastAsia="Times New Roman"/>
                <w:szCs w:val="21"/>
              </w:rPr>
              <w:t>市场平均单价</w:t>
            </w:r>
          </w:p>
        </w:tc>
        <w:tc>
          <w:tcPr>
            <w:tcW w:w="1260" w:type="dxa"/>
            <w:vAlign w:val="center"/>
          </w:tcPr>
          <w:p w14:paraId="6FC85AF7">
            <w:pPr>
              <w:spacing w:line="460" w:lineRule="exact"/>
              <w:jc w:val="center"/>
              <w:rPr>
                <w:rFonts w:ascii="Times New Roman" w:hAnsi="Times New Roman" w:eastAsia="Times New Roman"/>
                <w:szCs w:val="21"/>
              </w:rPr>
            </w:pPr>
            <w:r>
              <w:rPr>
                <w:rFonts w:hint="eastAsia" w:ascii="Times New Roman" w:hAnsi="Times New Roman" w:eastAsia="Times New Roman"/>
                <w:szCs w:val="21"/>
              </w:rPr>
              <w:t>投标单价</w:t>
            </w:r>
          </w:p>
        </w:tc>
        <w:tc>
          <w:tcPr>
            <w:tcW w:w="1308" w:type="dxa"/>
            <w:vAlign w:val="center"/>
          </w:tcPr>
          <w:p w14:paraId="25DD9C2D">
            <w:pPr>
              <w:spacing w:line="460" w:lineRule="exact"/>
              <w:jc w:val="center"/>
              <w:rPr>
                <w:rFonts w:ascii="Times New Roman" w:hAnsi="Times New Roman" w:eastAsia="Times New Roman"/>
                <w:szCs w:val="21"/>
              </w:rPr>
            </w:pPr>
            <w:r>
              <w:rPr>
                <w:rFonts w:hint="eastAsia" w:ascii="Times New Roman" w:hAnsi="Times New Roman" w:eastAsia="Times New Roman"/>
                <w:szCs w:val="21"/>
              </w:rPr>
              <w:t>投标总价</w:t>
            </w:r>
          </w:p>
        </w:tc>
        <w:tc>
          <w:tcPr>
            <w:tcW w:w="945" w:type="dxa"/>
            <w:vAlign w:val="center"/>
          </w:tcPr>
          <w:p w14:paraId="27D2580A">
            <w:pPr>
              <w:spacing w:line="460" w:lineRule="exact"/>
              <w:jc w:val="center"/>
              <w:rPr>
                <w:rFonts w:ascii="Times New Roman" w:hAnsi="Times New Roman" w:eastAsia="Times New Roman"/>
                <w:szCs w:val="21"/>
              </w:rPr>
            </w:pPr>
            <w:r>
              <w:rPr>
                <w:rFonts w:hint="eastAsia" w:ascii="Times New Roman" w:hAnsi="Times New Roman" w:eastAsia="Times New Roman"/>
                <w:szCs w:val="21"/>
              </w:rPr>
              <w:t>备注</w:t>
            </w:r>
          </w:p>
        </w:tc>
      </w:tr>
      <w:tr w14:paraId="6795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4B6AC125">
            <w:pPr>
              <w:spacing w:line="460" w:lineRule="exact"/>
              <w:jc w:val="center"/>
              <w:rPr>
                <w:rFonts w:ascii="Times New Roman" w:hAnsi="Times New Roman" w:eastAsia="Times New Roman"/>
                <w:szCs w:val="21"/>
              </w:rPr>
            </w:pPr>
          </w:p>
        </w:tc>
        <w:tc>
          <w:tcPr>
            <w:tcW w:w="1260" w:type="dxa"/>
            <w:vAlign w:val="center"/>
          </w:tcPr>
          <w:p w14:paraId="3F4DF5D0">
            <w:pPr>
              <w:spacing w:line="460" w:lineRule="exact"/>
              <w:jc w:val="center"/>
              <w:rPr>
                <w:rFonts w:ascii="Times New Roman" w:hAnsi="Times New Roman" w:eastAsia="Times New Roman"/>
                <w:szCs w:val="21"/>
              </w:rPr>
            </w:pPr>
          </w:p>
        </w:tc>
        <w:tc>
          <w:tcPr>
            <w:tcW w:w="1263" w:type="dxa"/>
            <w:vAlign w:val="center"/>
          </w:tcPr>
          <w:p w14:paraId="26494149">
            <w:pPr>
              <w:spacing w:line="460" w:lineRule="exact"/>
              <w:jc w:val="center"/>
              <w:rPr>
                <w:rFonts w:ascii="Times New Roman" w:hAnsi="Times New Roman" w:eastAsia="Times New Roman"/>
                <w:szCs w:val="21"/>
              </w:rPr>
            </w:pPr>
          </w:p>
        </w:tc>
        <w:tc>
          <w:tcPr>
            <w:tcW w:w="3150" w:type="dxa"/>
            <w:vAlign w:val="center"/>
          </w:tcPr>
          <w:p w14:paraId="64AB6309">
            <w:pPr>
              <w:spacing w:line="460" w:lineRule="exact"/>
              <w:jc w:val="center"/>
              <w:rPr>
                <w:rFonts w:ascii="Times New Roman" w:hAnsi="Times New Roman" w:eastAsia="Times New Roman"/>
                <w:szCs w:val="21"/>
              </w:rPr>
            </w:pPr>
          </w:p>
        </w:tc>
        <w:tc>
          <w:tcPr>
            <w:tcW w:w="1260" w:type="dxa"/>
            <w:vAlign w:val="center"/>
          </w:tcPr>
          <w:p w14:paraId="491FAF93">
            <w:pPr>
              <w:spacing w:line="460" w:lineRule="exact"/>
              <w:jc w:val="center"/>
              <w:rPr>
                <w:rFonts w:ascii="Times New Roman" w:hAnsi="Times New Roman" w:eastAsia="Times New Roman"/>
                <w:szCs w:val="21"/>
              </w:rPr>
            </w:pPr>
          </w:p>
        </w:tc>
        <w:tc>
          <w:tcPr>
            <w:tcW w:w="1026" w:type="dxa"/>
          </w:tcPr>
          <w:p w14:paraId="7CA82DE1">
            <w:pPr>
              <w:spacing w:line="460" w:lineRule="exact"/>
              <w:jc w:val="center"/>
              <w:rPr>
                <w:rFonts w:ascii="Times New Roman" w:hAnsi="Times New Roman" w:eastAsia="Times New Roman"/>
                <w:szCs w:val="21"/>
              </w:rPr>
            </w:pPr>
          </w:p>
        </w:tc>
        <w:tc>
          <w:tcPr>
            <w:tcW w:w="1026" w:type="dxa"/>
            <w:vAlign w:val="center"/>
          </w:tcPr>
          <w:p w14:paraId="2B79292A">
            <w:pPr>
              <w:spacing w:line="460" w:lineRule="exact"/>
              <w:jc w:val="center"/>
              <w:rPr>
                <w:rFonts w:ascii="Times New Roman" w:hAnsi="Times New Roman" w:eastAsia="Times New Roman"/>
                <w:szCs w:val="21"/>
              </w:rPr>
            </w:pPr>
          </w:p>
        </w:tc>
        <w:tc>
          <w:tcPr>
            <w:tcW w:w="1260" w:type="dxa"/>
            <w:vAlign w:val="center"/>
          </w:tcPr>
          <w:p w14:paraId="469C3F17">
            <w:pPr>
              <w:spacing w:line="460" w:lineRule="exact"/>
              <w:jc w:val="center"/>
              <w:rPr>
                <w:rFonts w:ascii="Times New Roman" w:hAnsi="Times New Roman" w:eastAsia="Times New Roman"/>
                <w:szCs w:val="21"/>
              </w:rPr>
            </w:pPr>
          </w:p>
        </w:tc>
        <w:tc>
          <w:tcPr>
            <w:tcW w:w="1260" w:type="dxa"/>
            <w:vAlign w:val="center"/>
          </w:tcPr>
          <w:p w14:paraId="2C3230FC">
            <w:pPr>
              <w:spacing w:line="460" w:lineRule="exact"/>
              <w:jc w:val="center"/>
              <w:rPr>
                <w:rFonts w:ascii="Times New Roman" w:hAnsi="Times New Roman" w:eastAsia="Times New Roman"/>
                <w:szCs w:val="21"/>
              </w:rPr>
            </w:pPr>
          </w:p>
        </w:tc>
        <w:tc>
          <w:tcPr>
            <w:tcW w:w="1308" w:type="dxa"/>
            <w:vAlign w:val="center"/>
          </w:tcPr>
          <w:p w14:paraId="47C91D07">
            <w:pPr>
              <w:spacing w:line="460" w:lineRule="exact"/>
              <w:jc w:val="center"/>
              <w:rPr>
                <w:rFonts w:ascii="Times New Roman" w:hAnsi="Times New Roman" w:eastAsia="Times New Roman"/>
                <w:szCs w:val="21"/>
              </w:rPr>
            </w:pPr>
          </w:p>
        </w:tc>
        <w:tc>
          <w:tcPr>
            <w:tcW w:w="945" w:type="dxa"/>
            <w:vAlign w:val="center"/>
          </w:tcPr>
          <w:p w14:paraId="043F5A6E">
            <w:pPr>
              <w:spacing w:line="460" w:lineRule="exact"/>
              <w:jc w:val="center"/>
              <w:rPr>
                <w:rFonts w:ascii="Times New Roman" w:hAnsi="Times New Roman" w:eastAsia="Times New Roman"/>
                <w:szCs w:val="21"/>
              </w:rPr>
            </w:pPr>
          </w:p>
        </w:tc>
      </w:tr>
      <w:tr w14:paraId="3FB7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27E0E39">
            <w:pPr>
              <w:spacing w:line="460" w:lineRule="exact"/>
              <w:jc w:val="center"/>
              <w:rPr>
                <w:rFonts w:ascii="Times New Roman" w:hAnsi="Times New Roman" w:eastAsia="Times New Roman"/>
                <w:szCs w:val="21"/>
              </w:rPr>
            </w:pPr>
          </w:p>
        </w:tc>
        <w:tc>
          <w:tcPr>
            <w:tcW w:w="1260" w:type="dxa"/>
            <w:vAlign w:val="center"/>
          </w:tcPr>
          <w:p w14:paraId="682D9370">
            <w:pPr>
              <w:spacing w:line="460" w:lineRule="exact"/>
              <w:jc w:val="center"/>
              <w:rPr>
                <w:rFonts w:ascii="Times New Roman" w:hAnsi="Times New Roman" w:eastAsia="Times New Roman"/>
                <w:szCs w:val="21"/>
              </w:rPr>
            </w:pPr>
          </w:p>
        </w:tc>
        <w:tc>
          <w:tcPr>
            <w:tcW w:w="1263" w:type="dxa"/>
            <w:vAlign w:val="center"/>
          </w:tcPr>
          <w:p w14:paraId="28B3B009">
            <w:pPr>
              <w:spacing w:line="460" w:lineRule="exact"/>
              <w:jc w:val="center"/>
              <w:rPr>
                <w:rFonts w:ascii="Times New Roman" w:hAnsi="Times New Roman" w:eastAsia="Times New Roman"/>
                <w:szCs w:val="21"/>
              </w:rPr>
            </w:pPr>
          </w:p>
        </w:tc>
        <w:tc>
          <w:tcPr>
            <w:tcW w:w="3150" w:type="dxa"/>
            <w:vAlign w:val="center"/>
          </w:tcPr>
          <w:p w14:paraId="22379B30">
            <w:pPr>
              <w:spacing w:line="460" w:lineRule="exact"/>
              <w:jc w:val="center"/>
              <w:rPr>
                <w:rFonts w:ascii="Times New Roman" w:hAnsi="Times New Roman" w:eastAsia="Times New Roman"/>
                <w:szCs w:val="21"/>
              </w:rPr>
            </w:pPr>
          </w:p>
        </w:tc>
        <w:tc>
          <w:tcPr>
            <w:tcW w:w="1260" w:type="dxa"/>
            <w:vAlign w:val="center"/>
          </w:tcPr>
          <w:p w14:paraId="521F41FF">
            <w:pPr>
              <w:spacing w:line="460" w:lineRule="exact"/>
              <w:jc w:val="center"/>
              <w:rPr>
                <w:rFonts w:ascii="Times New Roman" w:hAnsi="Times New Roman" w:eastAsia="Times New Roman"/>
                <w:szCs w:val="21"/>
              </w:rPr>
            </w:pPr>
          </w:p>
        </w:tc>
        <w:tc>
          <w:tcPr>
            <w:tcW w:w="1026" w:type="dxa"/>
          </w:tcPr>
          <w:p w14:paraId="4D4242B9">
            <w:pPr>
              <w:spacing w:line="460" w:lineRule="exact"/>
              <w:jc w:val="center"/>
              <w:rPr>
                <w:rFonts w:ascii="Times New Roman" w:hAnsi="Times New Roman" w:eastAsia="Times New Roman"/>
                <w:szCs w:val="21"/>
              </w:rPr>
            </w:pPr>
          </w:p>
        </w:tc>
        <w:tc>
          <w:tcPr>
            <w:tcW w:w="1026" w:type="dxa"/>
            <w:vAlign w:val="center"/>
          </w:tcPr>
          <w:p w14:paraId="1174C288">
            <w:pPr>
              <w:spacing w:line="460" w:lineRule="exact"/>
              <w:jc w:val="center"/>
              <w:rPr>
                <w:rFonts w:ascii="Times New Roman" w:hAnsi="Times New Roman" w:eastAsia="Times New Roman"/>
                <w:szCs w:val="21"/>
              </w:rPr>
            </w:pPr>
          </w:p>
        </w:tc>
        <w:tc>
          <w:tcPr>
            <w:tcW w:w="1260" w:type="dxa"/>
            <w:vAlign w:val="center"/>
          </w:tcPr>
          <w:p w14:paraId="7C95AAAE">
            <w:pPr>
              <w:spacing w:line="460" w:lineRule="exact"/>
              <w:jc w:val="center"/>
              <w:rPr>
                <w:rFonts w:ascii="Times New Roman" w:hAnsi="Times New Roman" w:eastAsia="Times New Roman"/>
                <w:szCs w:val="21"/>
              </w:rPr>
            </w:pPr>
          </w:p>
        </w:tc>
        <w:tc>
          <w:tcPr>
            <w:tcW w:w="1260" w:type="dxa"/>
            <w:vAlign w:val="center"/>
          </w:tcPr>
          <w:p w14:paraId="379BC917">
            <w:pPr>
              <w:spacing w:line="460" w:lineRule="exact"/>
              <w:jc w:val="center"/>
              <w:rPr>
                <w:rFonts w:ascii="Times New Roman" w:hAnsi="Times New Roman" w:eastAsia="Times New Roman"/>
                <w:szCs w:val="21"/>
              </w:rPr>
            </w:pPr>
          </w:p>
        </w:tc>
        <w:tc>
          <w:tcPr>
            <w:tcW w:w="1308" w:type="dxa"/>
            <w:vAlign w:val="center"/>
          </w:tcPr>
          <w:p w14:paraId="5CE6E46A">
            <w:pPr>
              <w:spacing w:line="460" w:lineRule="exact"/>
              <w:jc w:val="center"/>
              <w:rPr>
                <w:rFonts w:ascii="Times New Roman" w:hAnsi="Times New Roman" w:eastAsia="Times New Roman"/>
                <w:szCs w:val="21"/>
              </w:rPr>
            </w:pPr>
          </w:p>
        </w:tc>
        <w:tc>
          <w:tcPr>
            <w:tcW w:w="945" w:type="dxa"/>
            <w:vAlign w:val="center"/>
          </w:tcPr>
          <w:p w14:paraId="7F6F8493">
            <w:pPr>
              <w:spacing w:line="460" w:lineRule="exact"/>
              <w:jc w:val="center"/>
              <w:rPr>
                <w:rFonts w:ascii="Times New Roman" w:hAnsi="Times New Roman" w:eastAsia="Times New Roman"/>
                <w:szCs w:val="21"/>
              </w:rPr>
            </w:pPr>
          </w:p>
        </w:tc>
      </w:tr>
      <w:tr w14:paraId="3CFD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2D6DCCA">
            <w:pPr>
              <w:spacing w:line="460" w:lineRule="exact"/>
              <w:jc w:val="center"/>
              <w:rPr>
                <w:rFonts w:ascii="Times New Roman" w:hAnsi="Times New Roman" w:eastAsia="Times New Roman"/>
                <w:szCs w:val="21"/>
              </w:rPr>
            </w:pPr>
          </w:p>
        </w:tc>
        <w:tc>
          <w:tcPr>
            <w:tcW w:w="1260" w:type="dxa"/>
            <w:vAlign w:val="center"/>
          </w:tcPr>
          <w:p w14:paraId="5E67BC0C">
            <w:pPr>
              <w:spacing w:line="460" w:lineRule="exact"/>
              <w:jc w:val="center"/>
              <w:rPr>
                <w:rFonts w:ascii="Times New Roman" w:hAnsi="Times New Roman" w:eastAsia="Times New Roman"/>
                <w:szCs w:val="21"/>
              </w:rPr>
            </w:pPr>
          </w:p>
        </w:tc>
        <w:tc>
          <w:tcPr>
            <w:tcW w:w="1263" w:type="dxa"/>
            <w:vAlign w:val="center"/>
          </w:tcPr>
          <w:p w14:paraId="6DA25D23">
            <w:pPr>
              <w:spacing w:line="460" w:lineRule="exact"/>
              <w:jc w:val="center"/>
              <w:rPr>
                <w:rFonts w:ascii="Times New Roman" w:hAnsi="Times New Roman" w:eastAsia="Times New Roman"/>
                <w:szCs w:val="21"/>
              </w:rPr>
            </w:pPr>
          </w:p>
        </w:tc>
        <w:tc>
          <w:tcPr>
            <w:tcW w:w="3150" w:type="dxa"/>
            <w:vAlign w:val="center"/>
          </w:tcPr>
          <w:p w14:paraId="4ACFADAF">
            <w:pPr>
              <w:spacing w:line="460" w:lineRule="exact"/>
              <w:jc w:val="center"/>
              <w:rPr>
                <w:rFonts w:ascii="Times New Roman" w:hAnsi="Times New Roman" w:eastAsia="Times New Roman"/>
                <w:szCs w:val="21"/>
              </w:rPr>
            </w:pPr>
          </w:p>
        </w:tc>
        <w:tc>
          <w:tcPr>
            <w:tcW w:w="1260" w:type="dxa"/>
            <w:vAlign w:val="center"/>
          </w:tcPr>
          <w:p w14:paraId="61EBAE01">
            <w:pPr>
              <w:spacing w:line="460" w:lineRule="exact"/>
              <w:jc w:val="center"/>
              <w:rPr>
                <w:rFonts w:ascii="Times New Roman" w:hAnsi="Times New Roman" w:eastAsia="Times New Roman"/>
                <w:szCs w:val="21"/>
              </w:rPr>
            </w:pPr>
          </w:p>
        </w:tc>
        <w:tc>
          <w:tcPr>
            <w:tcW w:w="1026" w:type="dxa"/>
          </w:tcPr>
          <w:p w14:paraId="40606D7C">
            <w:pPr>
              <w:spacing w:line="460" w:lineRule="exact"/>
              <w:jc w:val="center"/>
              <w:rPr>
                <w:rFonts w:ascii="Times New Roman" w:hAnsi="Times New Roman" w:eastAsia="Times New Roman"/>
                <w:szCs w:val="21"/>
              </w:rPr>
            </w:pPr>
          </w:p>
        </w:tc>
        <w:tc>
          <w:tcPr>
            <w:tcW w:w="1026" w:type="dxa"/>
            <w:vAlign w:val="center"/>
          </w:tcPr>
          <w:p w14:paraId="598FAB67">
            <w:pPr>
              <w:spacing w:line="460" w:lineRule="exact"/>
              <w:jc w:val="center"/>
              <w:rPr>
                <w:rFonts w:ascii="Times New Roman" w:hAnsi="Times New Roman" w:eastAsia="Times New Roman"/>
                <w:szCs w:val="21"/>
              </w:rPr>
            </w:pPr>
          </w:p>
        </w:tc>
        <w:tc>
          <w:tcPr>
            <w:tcW w:w="1260" w:type="dxa"/>
            <w:vAlign w:val="center"/>
          </w:tcPr>
          <w:p w14:paraId="05475A7C">
            <w:pPr>
              <w:spacing w:line="460" w:lineRule="exact"/>
              <w:jc w:val="center"/>
              <w:rPr>
                <w:rFonts w:ascii="Times New Roman" w:hAnsi="Times New Roman" w:eastAsia="Times New Roman"/>
                <w:szCs w:val="21"/>
              </w:rPr>
            </w:pPr>
          </w:p>
        </w:tc>
        <w:tc>
          <w:tcPr>
            <w:tcW w:w="1260" w:type="dxa"/>
            <w:vAlign w:val="center"/>
          </w:tcPr>
          <w:p w14:paraId="25157053">
            <w:pPr>
              <w:spacing w:line="460" w:lineRule="exact"/>
              <w:jc w:val="center"/>
              <w:rPr>
                <w:rFonts w:ascii="Times New Roman" w:hAnsi="Times New Roman" w:eastAsia="Times New Roman"/>
                <w:szCs w:val="21"/>
              </w:rPr>
            </w:pPr>
          </w:p>
        </w:tc>
        <w:tc>
          <w:tcPr>
            <w:tcW w:w="1308" w:type="dxa"/>
            <w:vAlign w:val="center"/>
          </w:tcPr>
          <w:p w14:paraId="31AABD41">
            <w:pPr>
              <w:spacing w:line="460" w:lineRule="exact"/>
              <w:jc w:val="center"/>
              <w:rPr>
                <w:rFonts w:ascii="Times New Roman" w:hAnsi="Times New Roman" w:eastAsia="Times New Roman"/>
                <w:szCs w:val="21"/>
              </w:rPr>
            </w:pPr>
          </w:p>
        </w:tc>
        <w:tc>
          <w:tcPr>
            <w:tcW w:w="945" w:type="dxa"/>
            <w:vAlign w:val="center"/>
          </w:tcPr>
          <w:p w14:paraId="0CA8949A">
            <w:pPr>
              <w:spacing w:line="460" w:lineRule="exact"/>
              <w:jc w:val="center"/>
              <w:rPr>
                <w:rFonts w:ascii="Times New Roman" w:hAnsi="Times New Roman" w:eastAsia="Times New Roman"/>
                <w:szCs w:val="21"/>
              </w:rPr>
            </w:pPr>
          </w:p>
        </w:tc>
      </w:tr>
      <w:tr w14:paraId="4641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9C31015">
            <w:pPr>
              <w:spacing w:line="460" w:lineRule="exact"/>
              <w:jc w:val="center"/>
              <w:rPr>
                <w:rFonts w:ascii="Times New Roman" w:hAnsi="Times New Roman" w:eastAsia="Times New Roman"/>
                <w:szCs w:val="21"/>
              </w:rPr>
            </w:pPr>
          </w:p>
        </w:tc>
        <w:tc>
          <w:tcPr>
            <w:tcW w:w="1260" w:type="dxa"/>
            <w:vAlign w:val="center"/>
          </w:tcPr>
          <w:p w14:paraId="2C117370">
            <w:pPr>
              <w:spacing w:line="460" w:lineRule="exact"/>
              <w:jc w:val="center"/>
              <w:rPr>
                <w:rFonts w:ascii="Times New Roman" w:hAnsi="Times New Roman" w:eastAsia="Times New Roman"/>
                <w:szCs w:val="21"/>
              </w:rPr>
            </w:pPr>
          </w:p>
        </w:tc>
        <w:tc>
          <w:tcPr>
            <w:tcW w:w="1263" w:type="dxa"/>
            <w:vAlign w:val="center"/>
          </w:tcPr>
          <w:p w14:paraId="2A76931B">
            <w:pPr>
              <w:spacing w:line="460" w:lineRule="exact"/>
              <w:jc w:val="center"/>
              <w:rPr>
                <w:rFonts w:ascii="Times New Roman" w:hAnsi="Times New Roman" w:eastAsia="Times New Roman"/>
                <w:szCs w:val="21"/>
              </w:rPr>
            </w:pPr>
          </w:p>
        </w:tc>
        <w:tc>
          <w:tcPr>
            <w:tcW w:w="3150" w:type="dxa"/>
            <w:vAlign w:val="center"/>
          </w:tcPr>
          <w:p w14:paraId="4FA8811F">
            <w:pPr>
              <w:spacing w:line="460" w:lineRule="exact"/>
              <w:jc w:val="center"/>
              <w:rPr>
                <w:rFonts w:ascii="Times New Roman" w:hAnsi="Times New Roman" w:eastAsia="Times New Roman"/>
                <w:szCs w:val="21"/>
              </w:rPr>
            </w:pPr>
          </w:p>
        </w:tc>
        <w:tc>
          <w:tcPr>
            <w:tcW w:w="1260" w:type="dxa"/>
            <w:vAlign w:val="center"/>
          </w:tcPr>
          <w:p w14:paraId="7DEF6624">
            <w:pPr>
              <w:spacing w:line="460" w:lineRule="exact"/>
              <w:jc w:val="center"/>
              <w:rPr>
                <w:rFonts w:ascii="Times New Roman" w:hAnsi="Times New Roman" w:eastAsia="Times New Roman"/>
                <w:szCs w:val="21"/>
              </w:rPr>
            </w:pPr>
          </w:p>
        </w:tc>
        <w:tc>
          <w:tcPr>
            <w:tcW w:w="1026" w:type="dxa"/>
          </w:tcPr>
          <w:p w14:paraId="5F795ACD">
            <w:pPr>
              <w:spacing w:line="460" w:lineRule="exact"/>
              <w:jc w:val="center"/>
              <w:rPr>
                <w:rFonts w:ascii="Times New Roman" w:hAnsi="Times New Roman" w:eastAsia="Times New Roman"/>
                <w:szCs w:val="21"/>
              </w:rPr>
            </w:pPr>
          </w:p>
        </w:tc>
        <w:tc>
          <w:tcPr>
            <w:tcW w:w="1026" w:type="dxa"/>
            <w:vAlign w:val="center"/>
          </w:tcPr>
          <w:p w14:paraId="4C27439F">
            <w:pPr>
              <w:spacing w:line="460" w:lineRule="exact"/>
              <w:jc w:val="center"/>
              <w:rPr>
                <w:rFonts w:ascii="Times New Roman" w:hAnsi="Times New Roman" w:eastAsia="Times New Roman"/>
                <w:szCs w:val="21"/>
              </w:rPr>
            </w:pPr>
          </w:p>
        </w:tc>
        <w:tc>
          <w:tcPr>
            <w:tcW w:w="1260" w:type="dxa"/>
            <w:vAlign w:val="center"/>
          </w:tcPr>
          <w:p w14:paraId="5426251E">
            <w:pPr>
              <w:spacing w:line="460" w:lineRule="exact"/>
              <w:jc w:val="center"/>
              <w:rPr>
                <w:rFonts w:ascii="Times New Roman" w:hAnsi="Times New Roman" w:eastAsia="Times New Roman"/>
                <w:szCs w:val="21"/>
              </w:rPr>
            </w:pPr>
          </w:p>
        </w:tc>
        <w:tc>
          <w:tcPr>
            <w:tcW w:w="1260" w:type="dxa"/>
            <w:vAlign w:val="center"/>
          </w:tcPr>
          <w:p w14:paraId="225723A0">
            <w:pPr>
              <w:spacing w:line="460" w:lineRule="exact"/>
              <w:jc w:val="center"/>
              <w:rPr>
                <w:rFonts w:ascii="Times New Roman" w:hAnsi="Times New Roman" w:eastAsia="Times New Roman"/>
                <w:szCs w:val="21"/>
              </w:rPr>
            </w:pPr>
          </w:p>
        </w:tc>
        <w:tc>
          <w:tcPr>
            <w:tcW w:w="1308" w:type="dxa"/>
            <w:vAlign w:val="center"/>
          </w:tcPr>
          <w:p w14:paraId="6202FF99">
            <w:pPr>
              <w:spacing w:line="460" w:lineRule="exact"/>
              <w:jc w:val="center"/>
              <w:rPr>
                <w:rFonts w:ascii="Times New Roman" w:hAnsi="Times New Roman" w:eastAsia="Times New Roman"/>
                <w:szCs w:val="21"/>
              </w:rPr>
            </w:pPr>
          </w:p>
        </w:tc>
        <w:tc>
          <w:tcPr>
            <w:tcW w:w="945" w:type="dxa"/>
            <w:vAlign w:val="center"/>
          </w:tcPr>
          <w:p w14:paraId="2AFDEBD3">
            <w:pPr>
              <w:spacing w:line="460" w:lineRule="exact"/>
              <w:jc w:val="center"/>
              <w:rPr>
                <w:rFonts w:ascii="Times New Roman" w:hAnsi="Times New Roman" w:eastAsia="Times New Roman"/>
                <w:szCs w:val="21"/>
              </w:rPr>
            </w:pPr>
          </w:p>
        </w:tc>
      </w:tr>
      <w:tr w14:paraId="4A81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A7F6852">
            <w:pPr>
              <w:spacing w:line="460" w:lineRule="exact"/>
              <w:jc w:val="center"/>
              <w:rPr>
                <w:rFonts w:ascii="Times New Roman" w:hAnsi="Times New Roman" w:eastAsia="Times New Roman"/>
                <w:szCs w:val="21"/>
              </w:rPr>
            </w:pPr>
          </w:p>
        </w:tc>
        <w:tc>
          <w:tcPr>
            <w:tcW w:w="1260" w:type="dxa"/>
            <w:vAlign w:val="center"/>
          </w:tcPr>
          <w:p w14:paraId="4FF75D9A">
            <w:pPr>
              <w:spacing w:line="460" w:lineRule="exact"/>
              <w:jc w:val="center"/>
              <w:rPr>
                <w:rFonts w:ascii="Times New Roman" w:hAnsi="Times New Roman" w:eastAsia="Times New Roman"/>
                <w:szCs w:val="21"/>
              </w:rPr>
            </w:pPr>
          </w:p>
        </w:tc>
        <w:tc>
          <w:tcPr>
            <w:tcW w:w="1263" w:type="dxa"/>
            <w:vAlign w:val="center"/>
          </w:tcPr>
          <w:p w14:paraId="1A69CE52">
            <w:pPr>
              <w:spacing w:line="460" w:lineRule="exact"/>
              <w:jc w:val="center"/>
              <w:rPr>
                <w:rFonts w:ascii="Times New Roman" w:hAnsi="Times New Roman" w:eastAsia="Times New Roman"/>
                <w:szCs w:val="21"/>
              </w:rPr>
            </w:pPr>
          </w:p>
        </w:tc>
        <w:tc>
          <w:tcPr>
            <w:tcW w:w="3150" w:type="dxa"/>
            <w:vAlign w:val="center"/>
          </w:tcPr>
          <w:p w14:paraId="29EADBEA">
            <w:pPr>
              <w:spacing w:line="460" w:lineRule="exact"/>
              <w:jc w:val="center"/>
              <w:rPr>
                <w:rFonts w:ascii="Times New Roman" w:hAnsi="Times New Roman" w:eastAsia="Times New Roman"/>
                <w:szCs w:val="21"/>
              </w:rPr>
            </w:pPr>
          </w:p>
        </w:tc>
        <w:tc>
          <w:tcPr>
            <w:tcW w:w="1260" w:type="dxa"/>
            <w:vAlign w:val="center"/>
          </w:tcPr>
          <w:p w14:paraId="2879429D">
            <w:pPr>
              <w:spacing w:line="460" w:lineRule="exact"/>
              <w:jc w:val="center"/>
              <w:rPr>
                <w:rFonts w:ascii="Times New Roman" w:hAnsi="Times New Roman" w:eastAsia="Times New Roman"/>
                <w:szCs w:val="21"/>
              </w:rPr>
            </w:pPr>
          </w:p>
        </w:tc>
        <w:tc>
          <w:tcPr>
            <w:tcW w:w="1026" w:type="dxa"/>
          </w:tcPr>
          <w:p w14:paraId="508726DC">
            <w:pPr>
              <w:spacing w:line="460" w:lineRule="exact"/>
              <w:jc w:val="center"/>
              <w:rPr>
                <w:rFonts w:ascii="Times New Roman" w:hAnsi="Times New Roman" w:eastAsia="Times New Roman"/>
                <w:szCs w:val="21"/>
              </w:rPr>
            </w:pPr>
          </w:p>
        </w:tc>
        <w:tc>
          <w:tcPr>
            <w:tcW w:w="1026" w:type="dxa"/>
            <w:vAlign w:val="center"/>
          </w:tcPr>
          <w:p w14:paraId="50ECC746">
            <w:pPr>
              <w:spacing w:line="460" w:lineRule="exact"/>
              <w:jc w:val="center"/>
              <w:rPr>
                <w:rFonts w:ascii="Times New Roman" w:hAnsi="Times New Roman" w:eastAsia="Times New Roman"/>
                <w:szCs w:val="21"/>
              </w:rPr>
            </w:pPr>
          </w:p>
        </w:tc>
        <w:tc>
          <w:tcPr>
            <w:tcW w:w="1260" w:type="dxa"/>
            <w:vAlign w:val="center"/>
          </w:tcPr>
          <w:p w14:paraId="567C7586">
            <w:pPr>
              <w:spacing w:line="460" w:lineRule="exact"/>
              <w:jc w:val="center"/>
              <w:rPr>
                <w:rFonts w:ascii="Times New Roman" w:hAnsi="Times New Roman" w:eastAsia="Times New Roman"/>
                <w:szCs w:val="21"/>
              </w:rPr>
            </w:pPr>
          </w:p>
        </w:tc>
        <w:tc>
          <w:tcPr>
            <w:tcW w:w="1260" w:type="dxa"/>
            <w:vAlign w:val="center"/>
          </w:tcPr>
          <w:p w14:paraId="0ABB9843">
            <w:pPr>
              <w:spacing w:line="460" w:lineRule="exact"/>
              <w:jc w:val="center"/>
              <w:rPr>
                <w:rFonts w:ascii="Times New Roman" w:hAnsi="Times New Roman" w:eastAsia="Times New Roman"/>
                <w:szCs w:val="21"/>
              </w:rPr>
            </w:pPr>
          </w:p>
        </w:tc>
        <w:tc>
          <w:tcPr>
            <w:tcW w:w="1308" w:type="dxa"/>
            <w:vAlign w:val="center"/>
          </w:tcPr>
          <w:p w14:paraId="192CBBB2">
            <w:pPr>
              <w:spacing w:line="460" w:lineRule="exact"/>
              <w:jc w:val="center"/>
              <w:rPr>
                <w:rFonts w:ascii="Times New Roman" w:hAnsi="Times New Roman" w:eastAsia="Times New Roman"/>
                <w:szCs w:val="21"/>
              </w:rPr>
            </w:pPr>
          </w:p>
        </w:tc>
        <w:tc>
          <w:tcPr>
            <w:tcW w:w="945" w:type="dxa"/>
            <w:vAlign w:val="center"/>
          </w:tcPr>
          <w:p w14:paraId="6A868E95">
            <w:pPr>
              <w:spacing w:line="460" w:lineRule="exact"/>
              <w:jc w:val="center"/>
              <w:rPr>
                <w:rFonts w:ascii="Times New Roman" w:hAnsi="Times New Roman" w:eastAsia="Times New Roman"/>
                <w:szCs w:val="21"/>
              </w:rPr>
            </w:pPr>
          </w:p>
        </w:tc>
      </w:tr>
      <w:tr w14:paraId="7D7E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289AE3E">
            <w:pPr>
              <w:spacing w:line="460" w:lineRule="exact"/>
              <w:jc w:val="center"/>
              <w:rPr>
                <w:rFonts w:ascii="Times New Roman" w:hAnsi="Times New Roman" w:eastAsia="Times New Roman"/>
                <w:szCs w:val="21"/>
              </w:rPr>
            </w:pPr>
          </w:p>
        </w:tc>
        <w:tc>
          <w:tcPr>
            <w:tcW w:w="1260" w:type="dxa"/>
            <w:vAlign w:val="center"/>
          </w:tcPr>
          <w:p w14:paraId="6A9E65D8">
            <w:pPr>
              <w:spacing w:line="460" w:lineRule="exact"/>
              <w:jc w:val="center"/>
              <w:rPr>
                <w:rFonts w:ascii="Times New Roman" w:hAnsi="Times New Roman" w:eastAsia="Times New Roman"/>
                <w:szCs w:val="21"/>
              </w:rPr>
            </w:pPr>
          </w:p>
        </w:tc>
        <w:tc>
          <w:tcPr>
            <w:tcW w:w="1263" w:type="dxa"/>
            <w:vAlign w:val="center"/>
          </w:tcPr>
          <w:p w14:paraId="2D259AA8">
            <w:pPr>
              <w:spacing w:line="460" w:lineRule="exact"/>
              <w:jc w:val="center"/>
              <w:rPr>
                <w:rFonts w:ascii="Times New Roman" w:hAnsi="Times New Roman" w:eastAsia="Times New Roman"/>
                <w:szCs w:val="21"/>
              </w:rPr>
            </w:pPr>
          </w:p>
        </w:tc>
        <w:tc>
          <w:tcPr>
            <w:tcW w:w="3150" w:type="dxa"/>
            <w:vAlign w:val="center"/>
          </w:tcPr>
          <w:p w14:paraId="72E528F2">
            <w:pPr>
              <w:spacing w:line="460" w:lineRule="exact"/>
              <w:jc w:val="center"/>
              <w:rPr>
                <w:rFonts w:ascii="Times New Roman" w:hAnsi="Times New Roman" w:eastAsia="Times New Roman"/>
                <w:szCs w:val="21"/>
              </w:rPr>
            </w:pPr>
          </w:p>
        </w:tc>
        <w:tc>
          <w:tcPr>
            <w:tcW w:w="1260" w:type="dxa"/>
            <w:vAlign w:val="center"/>
          </w:tcPr>
          <w:p w14:paraId="3DF6F2A2">
            <w:pPr>
              <w:spacing w:line="460" w:lineRule="exact"/>
              <w:jc w:val="center"/>
              <w:rPr>
                <w:rFonts w:ascii="Times New Roman" w:hAnsi="Times New Roman" w:eastAsia="Times New Roman"/>
                <w:szCs w:val="21"/>
              </w:rPr>
            </w:pPr>
          </w:p>
        </w:tc>
        <w:tc>
          <w:tcPr>
            <w:tcW w:w="1026" w:type="dxa"/>
          </w:tcPr>
          <w:p w14:paraId="6D6BFBFB">
            <w:pPr>
              <w:spacing w:line="460" w:lineRule="exact"/>
              <w:jc w:val="center"/>
              <w:rPr>
                <w:rFonts w:ascii="Times New Roman" w:hAnsi="Times New Roman" w:eastAsia="Times New Roman"/>
                <w:szCs w:val="21"/>
              </w:rPr>
            </w:pPr>
          </w:p>
        </w:tc>
        <w:tc>
          <w:tcPr>
            <w:tcW w:w="1026" w:type="dxa"/>
            <w:vAlign w:val="center"/>
          </w:tcPr>
          <w:p w14:paraId="4B41BEF7">
            <w:pPr>
              <w:spacing w:line="460" w:lineRule="exact"/>
              <w:jc w:val="center"/>
              <w:rPr>
                <w:rFonts w:ascii="Times New Roman" w:hAnsi="Times New Roman" w:eastAsia="Times New Roman"/>
                <w:szCs w:val="21"/>
              </w:rPr>
            </w:pPr>
          </w:p>
        </w:tc>
        <w:tc>
          <w:tcPr>
            <w:tcW w:w="1260" w:type="dxa"/>
            <w:vAlign w:val="center"/>
          </w:tcPr>
          <w:p w14:paraId="34603538">
            <w:pPr>
              <w:spacing w:line="460" w:lineRule="exact"/>
              <w:jc w:val="center"/>
              <w:rPr>
                <w:rFonts w:ascii="Times New Roman" w:hAnsi="Times New Roman" w:eastAsia="Times New Roman"/>
                <w:szCs w:val="21"/>
              </w:rPr>
            </w:pPr>
          </w:p>
        </w:tc>
        <w:tc>
          <w:tcPr>
            <w:tcW w:w="1260" w:type="dxa"/>
            <w:vAlign w:val="center"/>
          </w:tcPr>
          <w:p w14:paraId="05E794C0">
            <w:pPr>
              <w:spacing w:line="460" w:lineRule="exact"/>
              <w:jc w:val="center"/>
              <w:rPr>
                <w:rFonts w:ascii="Times New Roman" w:hAnsi="Times New Roman" w:eastAsia="Times New Roman"/>
                <w:szCs w:val="21"/>
              </w:rPr>
            </w:pPr>
          </w:p>
        </w:tc>
        <w:tc>
          <w:tcPr>
            <w:tcW w:w="1308" w:type="dxa"/>
            <w:vAlign w:val="center"/>
          </w:tcPr>
          <w:p w14:paraId="58F943EC">
            <w:pPr>
              <w:spacing w:line="460" w:lineRule="exact"/>
              <w:jc w:val="center"/>
              <w:rPr>
                <w:rFonts w:ascii="Times New Roman" w:hAnsi="Times New Roman" w:eastAsia="Times New Roman"/>
                <w:szCs w:val="21"/>
              </w:rPr>
            </w:pPr>
          </w:p>
        </w:tc>
        <w:tc>
          <w:tcPr>
            <w:tcW w:w="945" w:type="dxa"/>
            <w:vAlign w:val="center"/>
          </w:tcPr>
          <w:p w14:paraId="3ABDF6F6">
            <w:pPr>
              <w:spacing w:line="460" w:lineRule="exact"/>
              <w:jc w:val="center"/>
              <w:rPr>
                <w:rFonts w:ascii="Times New Roman" w:hAnsi="Times New Roman" w:eastAsia="Times New Roman"/>
                <w:szCs w:val="21"/>
              </w:rPr>
            </w:pPr>
          </w:p>
        </w:tc>
      </w:tr>
      <w:tr w14:paraId="53E2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4975D5F">
            <w:pPr>
              <w:spacing w:line="460" w:lineRule="exact"/>
              <w:jc w:val="center"/>
              <w:rPr>
                <w:rFonts w:ascii="Times New Roman" w:hAnsi="Times New Roman" w:eastAsia="Times New Roman"/>
                <w:szCs w:val="21"/>
              </w:rPr>
            </w:pPr>
            <w:r>
              <w:rPr>
                <w:rFonts w:hint="eastAsia" w:ascii="Times New Roman" w:hAnsi="Times New Roman" w:eastAsia="Times New Roman"/>
                <w:szCs w:val="21"/>
              </w:rPr>
              <w:t>合计</w:t>
            </w:r>
          </w:p>
        </w:tc>
        <w:tc>
          <w:tcPr>
            <w:tcW w:w="1260" w:type="dxa"/>
            <w:vAlign w:val="center"/>
          </w:tcPr>
          <w:p w14:paraId="402C3129">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263" w:type="dxa"/>
            <w:vAlign w:val="center"/>
          </w:tcPr>
          <w:p w14:paraId="424419FB">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3150" w:type="dxa"/>
            <w:vAlign w:val="center"/>
          </w:tcPr>
          <w:p w14:paraId="19809185">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260" w:type="dxa"/>
            <w:vAlign w:val="center"/>
          </w:tcPr>
          <w:p w14:paraId="6ABAD020">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026" w:type="dxa"/>
          </w:tcPr>
          <w:p w14:paraId="3D321865">
            <w:pPr>
              <w:spacing w:line="460" w:lineRule="exact"/>
              <w:jc w:val="center"/>
              <w:rPr>
                <w:rFonts w:ascii="Times New Roman" w:hAnsi="Times New Roman" w:eastAsia="Times New Roman"/>
                <w:szCs w:val="21"/>
              </w:rPr>
            </w:pPr>
          </w:p>
        </w:tc>
        <w:tc>
          <w:tcPr>
            <w:tcW w:w="1026" w:type="dxa"/>
            <w:vAlign w:val="center"/>
          </w:tcPr>
          <w:p w14:paraId="517E08B0">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260" w:type="dxa"/>
            <w:vAlign w:val="center"/>
          </w:tcPr>
          <w:p w14:paraId="7FF282CD">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260" w:type="dxa"/>
            <w:vAlign w:val="center"/>
          </w:tcPr>
          <w:p w14:paraId="0C66C40C">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308" w:type="dxa"/>
            <w:vAlign w:val="center"/>
          </w:tcPr>
          <w:p w14:paraId="6155F6C0">
            <w:pPr>
              <w:spacing w:line="460" w:lineRule="exact"/>
              <w:jc w:val="center"/>
              <w:rPr>
                <w:rFonts w:ascii="Times New Roman" w:hAnsi="Times New Roman" w:eastAsia="Times New Roman"/>
                <w:szCs w:val="21"/>
              </w:rPr>
            </w:pPr>
          </w:p>
        </w:tc>
        <w:tc>
          <w:tcPr>
            <w:tcW w:w="945" w:type="dxa"/>
            <w:vAlign w:val="center"/>
          </w:tcPr>
          <w:p w14:paraId="712E0BBD">
            <w:pPr>
              <w:spacing w:line="460" w:lineRule="exact"/>
              <w:jc w:val="center"/>
              <w:rPr>
                <w:rFonts w:ascii="Times New Roman" w:hAnsi="Times New Roman" w:eastAsia="Times New Roman"/>
                <w:szCs w:val="21"/>
              </w:rPr>
            </w:pPr>
          </w:p>
        </w:tc>
      </w:tr>
    </w:tbl>
    <w:p w14:paraId="0766BF72">
      <w:pPr>
        <w:spacing w:line="440" w:lineRule="exact"/>
        <w:rPr>
          <w:rFonts w:ascii="Times New Roman" w:hAnsi="Times New Roman" w:eastAsia="仿宋_GB2312"/>
          <w:i/>
          <w:iCs/>
          <w:sz w:val="24"/>
          <w:szCs w:val="24"/>
        </w:rPr>
      </w:pPr>
    </w:p>
    <w:p w14:paraId="18A147E7">
      <w:pPr>
        <w:spacing w:line="440" w:lineRule="exact"/>
        <w:rPr>
          <w:rFonts w:ascii="Times New Roman" w:hAnsi="Times New Roman" w:eastAsia="仿宋_GB2312"/>
          <w:i/>
          <w:iCs/>
          <w:szCs w:val="21"/>
        </w:rPr>
      </w:pPr>
      <w:r>
        <w:rPr>
          <w:rFonts w:hint="eastAsia" w:ascii="Times New Roman" w:hAnsi="Times New Roman" w:eastAsia="仿宋_GB2312"/>
          <w:i/>
          <w:iCs/>
          <w:szCs w:val="21"/>
        </w:rPr>
        <w:t>说明： 1、产地为境内的请填写设区市、地市级地区名称，允许进口产品投标的境外产品方可填写国家或地区名称（含港澳台地区）；工程和服务的产地是指生产商所在地，货物的产地是指整机（非零部件）最终生产地点。</w:t>
      </w:r>
    </w:p>
    <w:p w14:paraId="5BBF1D4F">
      <w:pPr>
        <w:numPr>
          <w:ilvl w:val="0"/>
          <w:numId w:val="0"/>
        </w:numPr>
        <w:spacing w:line="440" w:lineRule="exact"/>
        <w:ind w:leftChars="0"/>
        <w:rPr>
          <w:rFonts w:hint="eastAsia" w:ascii="Times New Roman" w:hAnsi="Times New Roman" w:eastAsia="仿宋_GB2312"/>
          <w:i/>
          <w:iCs/>
          <w:szCs w:val="21"/>
        </w:rPr>
      </w:pPr>
      <w:r>
        <w:rPr>
          <w:rFonts w:hint="eastAsia" w:ascii="Times New Roman" w:hAnsi="Times New Roman" w:eastAsia="仿宋_GB2312"/>
          <w:i/>
          <w:iCs/>
          <w:szCs w:val="21"/>
          <w:lang w:val="en-US" w:eastAsia="zh-CN"/>
        </w:rPr>
        <w:t>2、</w:t>
      </w:r>
      <w:r>
        <w:rPr>
          <w:rFonts w:hint="eastAsia" w:ascii="Times New Roman" w:hAnsi="Times New Roman" w:eastAsia="仿宋_GB2312"/>
          <w:i/>
          <w:iCs/>
          <w:szCs w:val="21"/>
        </w:rPr>
        <w:t>市场平均单价是指该同等配置产品在近期国内市场实际销售的平均价格，投标单价不得高于市场平均单价。</w:t>
      </w:r>
    </w:p>
    <w:p w14:paraId="25618917">
      <w:pPr>
        <w:spacing w:line="460" w:lineRule="exact"/>
        <w:rPr>
          <w:rFonts w:hint="eastAsia" w:ascii="Times New Roman" w:hAnsi="Times New Roman" w:eastAsia="仿宋_GB2312"/>
          <w:sz w:val="24"/>
          <w:szCs w:val="24"/>
        </w:rPr>
      </w:pPr>
    </w:p>
    <w:p w14:paraId="447C40A5">
      <w:pPr>
        <w:spacing w:line="460" w:lineRule="exact"/>
        <w:rPr>
          <w:rFonts w:ascii="Times New Roman" w:hAnsi="Times New Roman" w:eastAsia="仿宋_GB2312"/>
          <w:sz w:val="24"/>
          <w:szCs w:val="24"/>
        </w:rPr>
      </w:pPr>
      <w:r>
        <w:rPr>
          <w:rFonts w:hint="eastAsia" w:ascii="Times New Roman" w:hAnsi="Times New Roman" w:eastAsia="仿宋_GB2312"/>
          <w:sz w:val="24"/>
          <w:szCs w:val="24"/>
        </w:rPr>
        <w:t xml:space="preserve"> </w:t>
      </w:r>
    </w:p>
    <w:p w14:paraId="580E4A3B">
      <w:pPr>
        <w:spacing w:line="460" w:lineRule="exact"/>
        <w:rPr>
          <w:rFonts w:ascii="Times New Roman" w:hAnsi="Times New Roman"/>
          <w:sz w:val="24"/>
          <w:szCs w:val="24"/>
        </w:rPr>
      </w:pPr>
      <w:r>
        <w:rPr>
          <w:rFonts w:hint="eastAsia" w:ascii="Times New Roman" w:hAnsi="Times New Roman"/>
          <w:sz w:val="24"/>
          <w:szCs w:val="24"/>
        </w:rPr>
        <w:t>投标单位（</w:t>
      </w:r>
      <w:r>
        <w:rPr>
          <w:rFonts w:hint="eastAsia" w:ascii="Times New Roman" w:hAnsi="Times New Roman"/>
          <w:b/>
          <w:bCs/>
          <w:color w:val="FF0000"/>
          <w:sz w:val="24"/>
          <w:szCs w:val="24"/>
        </w:rPr>
        <w:t>盖章</w:t>
      </w:r>
      <w:r>
        <w:rPr>
          <w:rFonts w:hint="eastAsia" w:ascii="Times New Roman" w:hAnsi="Times New Roman"/>
          <w:sz w:val="24"/>
          <w:szCs w:val="24"/>
        </w:rPr>
        <w:t>）：                                        日  期：</w:t>
      </w:r>
    </w:p>
    <w:p w14:paraId="09BD105B">
      <w:pPr>
        <w:spacing w:line="460" w:lineRule="exact"/>
        <w:rPr>
          <w:rFonts w:ascii="Times New Roman" w:hAnsi="Times New Roman"/>
          <w:sz w:val="24"/>
          <w:szCs w:val="24"/>
        </w:rPr>
      </w:pPr>
    </w:p>
    <w:p w14:paraId="45E628E8">
      <w:pPr>
        <w:spacing w:line="460" w:lineRule="exact"/>
        <w:jc w:val="center"/>
        <w:rPr>
          <w:rFonts w:ascii="Times New Roman" w:hAnsi="Times New Roman"/>
          <w:b/>
          <w:sz w:val="32"/>
        </w:rPr>
      </w:pPr>
      <w:r>
        <w:rPr>
          <w:rFonts w:ascii="Times New Roman" w:hAnsi="Times New Roman" w:eastAsia="仿宋_GB2312"/>
          <w:b/>
          <w:sz w:val="32"/>
        </w:rPr>
        <w:br w:type="page"/>
      </w:r>
      <w:r>
        <w:rPr>
          <w:rFonts w:hint="eastAsia" w:ascii="Times New Roman" w:hAnsi="Times New Roman"/>
          <w:b/>
          <w:sz w:val="32"/>
        </w:rPr>
        <w:t>4、节能产品分项报价表（若有的提供）</w:t>
      </w:r>
    </w:p>
    <w:p w14:paraId="5A8B06F5">
      <w:pPr>
        <w:spacing w:line="460" w:lineRule="exact"/>
        <w:rPr>
          <w:rFonts w:ascii="Times New Roman" w:hAnsi="Times New Roman"/>
          <w:sz w:val="24"/>
          <w:szCs w:val="24"/>
        </w:rPr>
      </w:pPr>
      <w:r>
        <w:rPr>
          <w:rFonts w:hint="eastAsia" w:ascii="Times New Roman" w:hAnsi="Times New Roman"/>
          <w:sz w:val="24"/>
          <w:szCs w:val="24"/>
        </w:rPr>
        <w:t>项目名称：</w:t>
      </w:r>
      <w:r>
        <w:rPr>
          <w:rFonts w:hint="eastAsia" w:ascii="Times New Roman" w:hAnsi="Times New Roman"/>
          <w:sz w:val="24"/>
          <w:szCs w:val="24"/>
          <w:u w:val="single"/>
        </w:rPr>
        <w:t>XXXXX</w:t>
      </w:r>
      <w:r>
        <w:rPr>
          <w:rFonts w:hint="eastAsia" w:ascii="Times New Roman" w:hAnsi="Times New Roman"/>
          <w:spacing w:val="14"/>
          <w:sz w:val="24"/>
          <w:szCs w:val="24"/>
        </w:rPr>
        <w:t>采购编号</w:t>
      </w:r>
      <w:r>
        <w:rPr>
          <w:rFonts w:hint="eastAsia" w:ascii="Times New Roman" w:hAnsi="Times New Roman"/>
          <w:sz w:val="24"/>
          <w:szCs w:val="24"/>
        </w:rPr>
        <w:t>：</w:t>
      </w:r>
      <w:r>
        <w:rPr>
          <w:rFonts w:hint="eastAsia" w:ascii="Times New Roman" w:hAnsi="Times New Roman"/>
          <w:sz w:val="24"/>
          <w:szCs w:val="24"/>
          <w:u w:val="single"/>
        </w:rPr>
        <w:t>XXXX</w:t>
      </w:r>
      <w:r>
        <w:rPr>
          <w:rFonts w:hint="eastAsia" w:ascii="Times New Roman" w:hAnsi="Times New Roman"/>
          <w:sz w:val="24"/>
          <w:szCs w:val="24"/>
        </w:rPr>
        <w:t>标包号：</w:t>
      </w:r>
      <w:r>
        <w:rPr>
          <w:rFonts w:hint="eastAsia" w:ascii="Times New Roman" w:hAnsi="Times New Roman"/>
          <w:sz w:val="24"/>
          <w:szCs w:val="24"/>
          <w:u w:val="single"/>
        </w:rPr>
        <w:t>XX</w:t>
      </w:r>
      <w:r>
        <w:rPr>
          <w:rFonts w:hint="eastAsia" w:ascii="Times New Roman" w:hAnsi="Times New Roman"/>
          <w:sz w:val="24"/>
          <w:szCs w:val="24"/>
        </w:rPr>
        <w:t xml:space="preserve"> </w:t>
      </w:r>
      <w:r>
        <w:rPr>
          <w:rFonts w:ascii="Times New Roman" w:hAnsi="Times New Roman"/>
          <w:sz w:val="24"/>
          <w:szCs w:val="24"/>
        </w:rPr>
        <w:t>（</w:t>
      </w:r>
      <w:r>
        <w:rPr>
          <w:rFonts w:hint="eastAsia" w:ascii="Times New Roman" w:hAnsi="Times New Roman"/>
          <w:sz w:val="24"/>
          <w:szCs w:val="24"/>
        </w:rPr>
        <w:t>人民币：元）</w:t>
      </w:r>
    </w:p>
    <w:p w14:paraId="47A87BD9">
      <w:pPr>
        <w:spacing w:line="460" w:lineRule="exact"/>
        <w:rPr>
          <w:rFonts w:ascii="Times New Roman" w:hAnsi="Times New Roman" w:eastAsia="仿宋_GB2312"/>
          <w:sz w:val="30"/>
        </w:rPr>
      </w:pPr>
    </w:p>
    <w:tbl>
      <w:tblPr>
        <w:tblStyle w:val="24"/>
        <w:tblW w:w="1493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685"/>
        <w:gridCol w:w="1470"/>
        <w:gridCol w:w="1305"/>
        <w:gridCol w:w="1761"/>
      </w:tblGrid>
      <w:tr w14:paraId="4A14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679673B5">
            <w:pPr>
              <w:spacing w:line="460" w:lineRule="exact"/>
              <w:jc w:val="center"/>
              <w:rPr>
                <w:rFonts w:ascii="Times New Roman" w:hAnsi="Times New Roman" w:eastAsia="Times New Roman"/>
                <w:szCs w:val="21"/>
              </w:rPr>
            </w:pPr>
            <w:r>
              <w:rPr>
                <w:rFonts w:hint="eastAsia" w:ascii="Times New Roman" w:hAnsi="Times New Roman" w:eastAsia="Times New Roman"/>
                <w:szCs w:val="21"/>
              </w:rPr>
              <w:t>序号</w:t>
            </w:r>
          </w:p>
        </w:tc>
        <w:tc>
          <w:tcPr>
            <w:tcW w:w="1260" w:type="dxa"/>
            <w:vAlign w:val="center"/>
          </w:tcPr>
          <w:p w14:paraId="63811DB2">
            <w:pPr>
              <w:spacing w:line="460" w:lineRule="exact"/>
              <w:jc w:val="center"/>
              <w:rPr>
                <w:rFonts w:ascii="Times New Roman" w:hAnsi="Times New Roman" w:eastAsia="Times New Roman"/>
                <w:szCs w:val="21"/>
              </w:rPr>
            </w:pPr>
            <w:r>
              <w:rPr>
                <w:rFonts w:hint="eastAsia" w:ascii="Times New Roman" w:hAnsi="Times New Roman" w:eastAsia="Times New Roman"/>
                <w:szCs w:val="21"/>
              </w:rPr>
              <w:t>品目名称</w:t>
            </w:r>
          </w:p>
        </w:tc>
        <w:tc>
          <w:tcPr>
            <w:tcW w:w="1680" w:type="dxa"/>
            <w:vAlign w:val="center"/>
          </w:tcPr>
          <w:p w14:paraId="25245E19">
            <w:pPr>
              <w:spacing w:line="460" w:lineRule="exact"/>
              <w:jc w:val="center"/>
              <w:rPr>
                <w:rFonts w:ascii="Times New Roman" w:hAnsi="Times New Roman" w:eastAsia="Times New Roman"/>
                <w:szCs w:val="21"/>
              </w:rPr>
            </w:pPr>
            <w:r>
              <w:rPr>
                <w:rFonts w:hint="eastAsia" w:ascii="Times New Roman" w:hAnsi="Times New Roman" w:eastAsia="Times New Roman"/>
                <w:szCs w:val="21"/>
              </w:rPr>
              <w:t>品牌、规格型号</w:t>
            </w:r>
          </w:p>
        </w:tc>
        <w:tc>
          <w:tcPr>
            <w:tcW w:w="1635" w:type="dxa"/>
            <w:vAlign w:val="center"/>
          </w:tcPr>
          <w:p w14:paraId="69135D54">
            <w:pPr>
              <w:spacing w:line="460" w:lineRule="exact"/>
              <w:jc w:val="center"/>
              <w:rPr>
                <w:rFonts w:ascii="Times New Roman" w:hAnsi="Times New Roman" w:eastAsia="Times New Roman"/>
                <w:szCs w:val="21"/>
              </w:rPr>
            </w:pPr>
            <w:r>
              <w:rPr>
                <w:rFonts w:hint="eastAsia" w:ascii="Times New Roman" w:hAnsi="Times New Roman" w:eastAsia="Times New Roman"/>
                <w:szCs w:val="21"/>
              </w:rPr>
              <w:t>生产商名称</w:t>
            </w:r>
          </w:p>
        </w:tc>
        <w:tc>
          <w:tcPr>
            <w:tcW w:w="1095" w:type="dxa"/>
            <w:vAlign w:val="center"/>
          </w:tcPr>
          <w:p w14:paraId="50B575E7">
            <w:pPr>
              <w:spacing w:line="460" w:lineRule="exact"/>
              <w:jc w:val="center"/>
              <w:rPr>
                <w:rFonts w:ascii="Times New Roman" w:hAnsi="Times New Roman" w:eastAsia="Times New Roman"/>
                <w:szCs w:val="21"/>
              </w:rPr>
            </w:pPr>
            <w:r>
              <w:rPr>
                <w:rFonts w:hint="eastAsia" w:ascii="Times New Roman" w:hAnsi="Times New Roman" w:eastAsia="Times New Roman"/>
                <w:szCs w:val="21"/>
              </w:rPr>
              <w:t>数量</w:t>
            </w:r>
          </w:p>
        </w:tc>
        <w:tc>
          <w:tcPr>
            <w:tcW w:w="1215" w:type="dxa"/>
            <w:vAlign w:val="center"/>
          </w:tcPr>
          <w:p w14:paraId="20E51177">
            <w:pPr>
              <w:spacing w:line="460" w:lineRule="exact"/>
              <w:jc w:val="center"/>
              <w:rPr>
                <w:rFonts w:ascii="Times New Roman" w:hAnsi="Times New Roman" w:eastAsia="Times New Roman"/>
                <w:szCs w:val="21"/>
              </w:rPr>
            </w:pPr>
            <w:r>
              <w:rPr>
                <w:rFonts w:hint="eastAsia" w:ascii="Times New Roman" w:hAnsi="Times New Roman" w:eastAsia="Times New Roman"/>
                <w:szCs w:val="21"/>
              </w:rPr>
              <w:t>投标单价</w:t>
            </w:r>
          </w:p>
        </w:tc>
        <w:tc>
          <w:tcPr>
            <w:tcW w:w="1098" w:type="dxa"/>
            <w:vAlign w:val="center"/>
          </w:tcPr>
          <w:p w14:paraId="15E1A22B">
            <w:pPr>
              <w:spacing w:line="460" w:lineRule="exact"/>
              <w:jc w:val="center"/>
              <w:rPr>
                <w:rFonts w:ascii="Times New Roman" w:hAnsi="Times New Roman" w:eastAsia="Times New Roman"/>
                <w:szCs w:val="21"/>
              </w:rPr>
            </w:pPr>
            <w:r>
              <w:rPr>
                <w:rFonts w:hint="eastAsia" w:ascii="Times New Roman" w:hAnsi="Times New Roman" w:eastAsia="Times New Roman"/>
                <w:szCs w:val="21"/>
              </w:rPr>
              <w:t>投标总价</w:t>
            </w:r>
          </w:p>
        </w:tc>
        <w:tc>
          <w:tcPr>
            <w:tcW w:w="1685" w:type="dxa"/>
            <w:vAlign w:val="center"/>
          </w:tcPr>
          <w:p w14:paraId="3CAA3036">
            <w:pPr>
              <w:spacing w:line="460" w:lineRule="exact"/>
              <w:jc w:val="center"/>
              <w:rPr>
                <w:rFonts w:ascii="Times New Roman" w:hAnsi="Times New Roman" w:eastAsia="Times New Roman"/>
                <w:szCs w:val="21"/>
              </w:rPr>
            </w:pPr>
            <w:r>
              <w:rPr>
                <w:rFonts w:hint="eastAsia" w:ascii="Times New Roman" w:hAnsi="Times New Roman" w:eastAsia="Times New Roman"/>
                <w:szCs w:val="21"/>
              </w:rPr>
              <w:t>节能产品认证证书编号</w:t>
            </w:r>
          </w:p>
        </w:tc>
        <w:tc>
          <w:tcPr>
            <w:tcW w:w="1470" w:type="dxa"/>
            <w:vAlign w:val="center"/>
          </w:tcPr>
          <w:p w14:paraId="40A139D8">
            <w:pPr>
              <w:spacing w:line="460" w:lineRule="exact"/>
              <w:jc w:val="center"/>
              <w:rPr>
                <w:rFonts w:ascii="Times New Roman" w:hAnsi="Times New Roman"/>
                <w:szCs w:val="21"/>
              </w:rPr>
            </w:pPr>
            <w:r>
              <w:rPr>
                <w:rFonts w:hint="eastAsia" w:ascii="Times New Roman" w:hAnsi="Times New Roman" w:eastAsia="Times New Roman"/>
                <w:szCs w:val="21"/>
              </w:rPr>
              <w:t>证书颁发机构</w:t>
            </w:r>
          </w:p>
        </w:tc>
        <w:tc>
          <w:tcPr>
            <w:tcW w:w="1305" w:type="dxa"/>
            <w:vAlign w:val="center"/>
          </w:tcPr>
          <w:p w14:paraId="5EF49396">
            <w:pPr>
              <w:spacing w:line="460" w:lineRule="exact"/>
              <w:jc w:val="center"/>
              <w:rPr>
                <w:rFonts w:ascii="Times New Roman" w:hAnsi="Times New Roman" w:eastAsia="Times New Roman"/>
                <w:szCs w:val="21"/>
              </w:rPr>
            </w:pPr>
            <w:r>
              <w:rPr>
                <w:rFonts w:hint="eastAsia" w:ascii="Times New Roman" w:hAnsi="Times New Roman" w:eastAsia="Times New Roman"/>
                <w:szCs w:val="21"/>
              </w:rPr>
              <w:t>证书有效</w:t>
            </w:r>
          </w:p>
          <w:p w14:paraId="29CCDE05">
            <w:pPr>
              <w:spacing w:line="460" w:lineRule="exact"/>
              <w:jc w:val="center"/>
              <w:rPr>
                <w:rFonts w:ascii="Times New Roman" w:hAnsi="Times New Roman"/>
                <w:szCs w:val="21"/>
              </w:rPr>
            </w:pPr>
            <w:r>
              <w:rPr>
                <w:rFonts w:hint="eastAsia" w:ascii="Times New Roman" w:hAnsi="Times New Roman" w:eastAsia="Times New Roman"/>
                <w:szCs w:val="21"/>
              </w:rPr>
              <w:t>截止日期</w:t>
            </w:r>
          </w:p>
        </w:tc>
        <w:tc>
          <w:tcPr>
            <w:tcW w:w="1761" w:type="dxa"/>
            <w:vAlign w:val="center"/>
          </w:tcPr>
          <w:p w14:paraId="677CF8BF">
            <w:pPr>
              <w:spacing w:line="460" w:lineRule="exact"/>
              <w:jc w:val="center"/>
              <w:rPr>
                <w:rFonts w:ascii="Times New Roman" w:hAnsi="Times New Roman" w:eastAsia="Times New Roman"/>
                <w:szCs w:val="21"/>
              </w:rPr>
            </w:pPr>
            <w:r>
              <w:rPr>
                <w:rFonts w:hint="eastAsia" w:ascii="Times New Roman" w:hAnsi="Times New Roman" w:eastAsia="Times New Roman"/>
                <w:szCs w:val="21"/>
              </w:rPr>
              <w:t>证书在投标文件对应页码</w:t>
            </w:r>
          </w:p>
        </w:tc>
      </w:tr>
      <w:tr w14:paraId="339E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162A68CB">
            <w:pPr>
              <w:spacing w:line="460" w:lineRule="exact"/>
              <w:jc w:val="center"/>
              <w:rPr>
                <w:rFonts w:ascii="Times New Roman" w:hAnsi="Times New Roman" w:eastAsia="Times New Roman"/>
                <w:szCs w:val="21"/>
              </w:rPr>
            </w:pPr>
          </w:p>
        </w:tc>
        <w:tc>
          <w:tcPr>
            <w:tcW w:w="1260" w:type="dxa"/>
            <w:vAlign w:val="center"/>
          </w:tcPr>
          <w:p w14:paraId="59F844A2">
            <w:pPr>
              <w:spacing w:line="460" w:lineRule="exact"/>
              <w:jc w:val="center"/>
              <w:rPr>
                <w:rFonts w:ascii="Times New Roman" w:hAnsi="Times New Roman" w:eastAsia="Times New Roman"/>
                <w:szCs w:val="21"/>
              </w:rPr>
            </w:pPr>
          </w:p>
        </w:tc>
        <w:tc>
          <w:tcPr>
            <w:tcW w:w="1680" w:type="dxa"/>
            <w:vAlign w:val="center"/>
          </w:tcPr>
          <w:p w14:paraId="07EEC7D2">
            <w:pPr>
              <w:spacing w:line="460" w:lineRule="exact"/>
              <w:jc w:val="center"/>
              <w:rPr>
                <w:rFonts w:ascii="Times New Roman" w:hAnsi="Times New Roman" w:eastAsia="Times New Roman"/>
                <w:szCs w:val="21"/>
              </w:rPr>
            </w:pPr>
          </w:p>
        </w:tc>
        <w:tc>
          <w:tcPr>
            <w:tcW w:w="1635" w:type="dxa"/>
            <w:vAlign w:val="center"/>
          </w:tcPr>
          <w:p w14:paraId="5EC21A75">
            <w:pPr>
              <w:spacing w:line="460" w:lineRule="exact"/>
              <w:jc w:val="center"/>
              <w:rPr>
                <w:rFonts w:ascii="Times New Roman" w:hAnsi="Times New Roman" w:eastAsia="Times New Roman"/>
                <w:szCs w:val="21"/>
              </w:rPr>
            </w:pPr>
          </w:p>
        </w:tc>
        <w:tc>
          <w:tcPr>
            <w:tcW w:w="1095" w:type="dxa"/>
            <w:vAlign w:val="center"/>
          </w:tcPr>
          <w:p w14:paraId="5AC8559A">
            <w:pPr>
              <w:spacing w:line="460" w:lineRule="exact"/>
              <w:jc w:val="center"/>
              <w:rPr>
                <w:rFonts w:ascii="Times New Roman" w:hAnsi="Times New Roman" w:eastAsia="Times New Roman"/>
                <w:szCs w:val="21"/>
              </w:rPr>
            </w:pPr>
          </w:p>
        </w:tc>
        <w:tc>
          <w:tcPr>
            <w:tcW w:w="1215" w:type="dxa"/>
            <w:vAlign w:val="center"/>
          </w:tcPr>
          <w:p w14:paraId="53AA31BC">
            <w:pPr>
              <w:spacing w:line="460" w:lineRule="exact"/>
              <w:jc w:val="center"/>
              <w:rPr>
                <w:rFonts w:ascii="Times New Roman" w:hAnsi="Times New Roman" w:eastAsia="Times New Roman"/>
                <w:szCs w:val="21"/>
              </w:rPr>
            </w:pPr>
          </w:p>
        </w:tc>
        <w:tc>
          <w:tcPr>
            <w:tcW w:w="1098" w:type="dxa"/>
            <w:vAlign w:val="center"/>
          </w:tcPr>
          <w:p w14:paraId="2939A5B2">
            <w:pPr>
              <w:spacing w:line="460" w:lineRule="exact"/>
              <w:jc w:val="center"/>
              <w:rPr>
                <w:rFonts w:ascii="Times New Roman" w:hAnsi="Times New Roman" w:eastAsia="Times New Roman"/>
                <w:szCs w:val="21"/>
              </w:rPr>
            </w:pPr>
          </w:p>
        </w:tc>
        <w:tc>
          <w:tcPr>
            <w:tcW w:w="1685" w:type="dxa"/>
            <w:vAlign w:val="center"/>
          </w:tcPr>
          <w:p w14:paraId="1204EA2A">
            <w:pPr>
              <w:spacing w:line="460" w:lineRule="exact"/>
              <w:jc w:val="center"/>
              <w:rPr>
                <w:rFonts w:ascii="Times New Roman" w:hAnsi="Times New Roman" w:eastAsia="Times New Roman"/>
                <w:szCs w:val="21"/>
              </w:rPr>
            </w:pPr>
          </w:p>
        </w:tc>
        <w:tc>
          <w:tcPr>
            <w:tcW w:w="1470" w:type="dxa"/>
            <w:vAlign w:val="center"/>
          </w:tcPr>
          <w:p w14:paraId="4F55A2B2">
            <w:pPr>
              <w:spacing w:line="460" w:lineRule="exact"/>
              <w:jc w:val="center"/>
              <w:rPr>
                <w:rFonts w:ascii="Times New Roman" w:hAnsi="Times New Roman" w:eastAsia="Times New Roman"/>
                <w:szCs w:val="21"/>
              </w:rPr>
            </w:pPr>
          </w:p>
        </w:tc>
        <w:tc>
          <w:tcPr>
            <w:tcW w:w="1305" w:type="dxa"/>
            <w:vAlign w:val="center"/>
          </w:tcPr>
          <w:p w14:paraId="434C70F2">
            <w:pPr>
              <w:spacing w:line="460" w:lineRule="exact"/>
              <w:jc w:val="center"/>
              <w:rPr>
                <w:rFonts w:ascii="Times New Roman" w:hAnsi="Times New Roman" w:eastAsia="Times New Roman"/>
                <w:szCs w:val="21"/>
              </w:rPr>
            </w:pPr>
          </w:p>
        </w:tc>
        <w:tc>
          <w:tcPr>
            <w:tcW w:w="1761" w:type="dxa"/>
            <w:vAlign w:val="center"/>
          </w:tcPr>
          <w:p w14:paraId="00105081">
            <w:pPr>
              <w:spacing w:line="460" w:lineRule="exact"/>
              <w:jc w:val="center"/>
              <w:rPr>
                <w:rFonts w:ascii="Times New Roman" w:hAnsi="Times New Roman" w:eastAsia="Times New Roman"/>
                <w:szCs w:val="21"/>
              </w:rPr>
            </w:pPr>
          </w:p>
        </w:tc>
      </w:tr>
      <w:tr w14:paraId="3F10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E247B47">
            <w:pPr>
              <w:spacing w:line="460" w:lineRule="exact"/>
              <w:jc w:val="center"/>
              <w:rPr>
                <w:rFonts w:ascii="Times New Roman" w:hAnsi="Times New Roman" w:eastAsia="Times New Roman"/>
                <w:szCs w:val="21"/>
              </w:rPr>
            </w:pPr>
          </w:p>
        </w:tc>
        <w:tc>
          <w:tcPr>
            <w:tcW w:w="1260" w:type="dxa"/>
            <w:vAlign w:val="center"/>
          </w:tcPr>
          <w:p w14:paraId="7C75E32B">
            <w:pPr>
              <w:spacing w:line="460" w:lineRule="exact"/>
              <w:jc w:val="center"/>
              <w:rPr>
                <w:rFonts w:ascii="Times New Roman" w:hAnsi="Times New Roman" w:eastAsia="Times New Roman"/>
                <w:szCs w:val="21"/>
              </w:rPr>
            </w:pPr>
          </w:p>
        </w:tc>
        <w:tc>
          <w:tcPr>
            <w:tcW w:w="1680" w:type="dxa"/>
            <w:vAlign w:val="center"/>
          </w:tcPr>
          <w:p w14:paraId="78096C46">
            <w:pPr>
              <w:spacing w:line="460" w:lineRule="exact"/>
              <w:jc w:val="center"/>
              <w:rPr>
                <w:rFonts w:ascii="Times New Roman" w:hAnsi="Times New Roman" w:eastAsia="Times New Roman"/>
                <w:szCs w:val="21"/>
              </w:rPr>
            </w:pPr>
          </w:p>
        </w:tc>
        <w:tc>
          <w:tcPr>
            <w:tcW w:w="1635" w:type="dxa"/>
            <w:vAlign w:val="center"/>
          </w:tcPr>
          <w:p w14:paraId="27C24861">
            <w:pPr>
              <w:spacing w:line="460" w:lineRule="exact"/>
              <w:jc w:val="center"/>
              <w:rPr>
                <w:rFonts w:ascii="Times New Roman" w:hAnsi="Times New Roman" w:eastAsia="Times New Roman"/>
                <w:szCs w:val="21"/>
              </w:rPr>
            </w:pPr>
          </w:p>
        </w:tc>
        <w:tc>
          <w:tcPr>
            <w:tcW w:w="1095" w:type="dxa"/>
            <w:vAlign w:val="center"/>
          </w:tcPr>
          <w:p w14:paraId="110955B1">
            <w:pPr>
              <w:spacing w:line="460" w:lineRule="exact"/>
              <w:jc w:val="center"/>
              <w:rPr>
                <w:rFonts w:ascii="Times New Roman" w:hAnsi="Times New Roman" w:eastAsia="Times New Roman"/>
                <w:szCs w:val="21"/>
              </w:rPr>
            </w:pPr>
          </w:p>
        </w:tc>
        <w:tc>
          <w:tcPr>
            <w:tcW w:w="1215" w:type="dxa"/>
            <w:vAlign w:val="center"/>
          </w:tcPr>
          <w:p w14:paraId="7E0BA33A">
            <w:pPr>
              <w:spacing w:line="460" w:lineRule="exact"/>
              <w:jc w:val="center"/>
              <w:rPr>
                <w:rFonts w:ascii="Times New Roman" w:hAnsi="Times New Roman" w:eastAsia="Times New Roman"/>
                <w:szCs w:val="21"/>
              </w:rPr>
            </w:pPr>
          </w:p>
        </w:tc>
        <w:tc>
          <w:tcPr>
            <w:tcW w:w="1098" w:type="dxa"/>
            <w:vAlign w:val="center"/>
          </w:tcPr>
          <w:p w14:paraId="4F0EE46C">
            <w:pPr>
              <w:spacing w:line="460" w:lineRule="exact"/>
              <w:jc w:val="center"/>
              <w:rPr>
                <w:rFonts w:ascii="Times New Roman" w:hAnsi="Times New Roman" w:eastAsia="Times New Roman"/>
                <w:szCs w:val="21"/>
              </w:rPr>
            </w:pPr>
          </w:p>
        </w:tc>
        <w:tc>
          <w:tcPr>
            <w:tcW w:w="1685" w:type="dxa"/>
            <w:vAlign w:val="center"/>
          </w:tcPr>
          <w:p w14:paraId="670B00BD">
            <w:pPr>
              <w:spacing w:line="460" w:lineRule="exact"/>
              <w:jc w:val="center"/>
              <w:rPr>
                <w:rFonts w:ascii="Times New Roman" w:hAnsi="Times New Roman" w:eastAsia="Times New Roman"/>
                <w:szCs w:val="21"/>
              </w:rPr>
            </w:pPr>
          </w:p>
        </w:tc>
        <w:tc>
          <w:tcPr>
            <w:tcW w:w="1470" w:type="dxa"/>
            <w:vAlign w:val="center"/>
          </w:tcPr>
          <w:p w14:paraId="0EFB8A07">
            <w:pPr>
              <w:spacing w:line="460" w:lineRule="exact"/>
              <w:jc w:val="center"/>
              <w:rPr>
                <w:rFonts w:ascii="Times New Roman" w:hAnsi="Times New Roman" w:eastAsia="Times New Roman"/>
                <w:szCs w:val="21"/>
              </w:rPr>
            </w:pPr>
          </w:p>
        </w:tc>
        <w:tc>
          <w:tcPr>
            <w:tcW w:w="1305" w:type="dxa"/>
            <w:vAlign w:val="center"/>
          </w:tcPr>
          <w:p w14:paraId="49F3F4D6">
            <w:pPr>
              <w:spacing w:line="460" w:lineRule="exact"/>
              <w:jc w:val="center"/>
              <w:rPr>
                <w:rFonts w:ascii="Times New Roman" w:hAnsi="Times New Roman" w:eastAsia="Times New Roman"/>
                <w:szCs w:val="21"/>
              </w:rPr>
            </w:pPr>
          </w:p>
        </w:tc>
        <w:tc>
          <w:tcPr>
            <w:tcW w:w="1761" w:type="dxa"/>
            <w:vAlign w:val="center"/>
          </w:tcPr>
          <w:p w14:paraId="0A15BA62">
            <w:pPr>
              <w:spacing w:line="460" w:lineRule="exact"/>
              <w:jc w:val="center"/>
              <w:rPr>
                <w:rFonts w:ascii="Times New Roman" w:hAnsi="Times New Roman" w:eastAsia="Times New Roman"/>
                <w:szCs w:val="21"/>
              </w:rPr>
            </w:pPr>
          </w:p>
        </w:tc>
      </w:tr>
      <w:tr w14:paraId="4B07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2DFA819">
            <w:pPr>
              <w:spacing w:line="460" w:lineRule="exact"/>
              <w:jc w:val="center"/>
              <w:rPr>
                <w:rFonts w:ascii="Times New Roman" w:hAnsi="Times New Roman" w:eastAsia="Times New Roman"/>
                <w:szCs w:val="21"/>
              </w:rPr>
            </w:pPr>
          </w:p>
        </w:tc>
        <w:tc>
          <w:tcPr>
            <w:tcW w:w="1260" w:type="dxa"/>
            <w:vAlign w:val="center"/>
          </w:tcPr>
          <w:p w14:paraId="268D8703">
            <w:pPr>
              <w:spacing w:line="460" w:lineRule="exact"/>
              <w:jc w:val="center"/>
              <w:rPr>
                <w:rFonts w:ascii="Times New Roman" w:hAnsi="Times New Roman" w:eastAsia="Times New Roman"/>
                <w:szCs w:val="21"/>
              </w:rPr>
            </w:pPr>
          </w:p>
        </w:tc>
        <w:tc>
          <w:tcPr>
            <w:tcW w:w="1680" w:type="dxa"/>
            <w:vAlign w:val="center"/>
          </w:tcPr>
          <w:p w14:paraId="048DBD0B">
            <w:pPr>
              <w:spacing w:line="460" w:lineRule="exact"/>
              <w:jc w:val="center"/>
              <w:rPr>
                <w:rFonts w:ascii="Times New Roman" w:hAnsi="Times New Roman" w:eastAsia="Times New Roman"/>
                <w:szCs w:val="21"/>
              </w:rPr>
            </w:pPr>
          </w:p>
        </w:tc>
        <w:tc>
          <w:tcPr>
            <w:tcW w:w="1635" w:type="dxa"/>
            <w:vAlign w:val="center"/>
          </w:tcPr>
          <w:p w14:paraId="1271BD5B">
            <w:pPr>
              <w:spacing w:line="460" w:lineRule="exact"/>
              <w:jc w:val="center"/>
              <w:rPr>
                <w:rFonts w:ascii="Times New Roman" w:hAnsi="Times New Roman" w:eastAsia="Times New Roman"/>
                <w:szCs w:val="21"/>
              </w:rPr>
            </w:pPr>
          </w:p>
        </w:tc>
        <w:tc>
          <w:tcPr>
            <w:tcW w:w="1095" w:type="dxa"/>
            <w:vAlign w:val="center"/>
          </w:tcPr>
          <w:p w14:paraId="733E9CBB">
            <w:pPr>
              <w:spacing w:line="460" w:lineRule="exact"/>
              <w:jc w:val="center"/>
              <w:rPr>
                <w:rFonts w:ascii="Times New Roman" w:hAnsi="Times New Roman" w:eastAsia="Times New Roman"/>
                <w:szCs w:val="21"/>
              </w:rPr>
            </w:pPr>
          </w:p>
        </w:tc>
        <w:tc>
          <w:tcPr>
            <w:tcW w:w="1215" w:type="dxa"/>
            <w:vAlign w:val="center"/>
          </w:tcPr>
          <w:p w14:paraId="27061EDF">
            <w:pPr>
              <w:spacing w:line="460" w:lineRule="exact"/>
              <w:jc w:val="center"/>
              <w:rPr>
                <w:rFonts w:ascii="Times New Roman" w:hAnsi="Times New Roman" w:eastAsia="Times New Roman"/>
                <w:szCs w:val="21"/>
              </w:rPr>
            </w:pPr>
          </w:p>
        </w:tc>
        <w:tc>
          <w:tcPr>
            <w:tcW w:w="1098" w:type="dxa"/>
            <w:vAlign w:val="center"/>
          </w:tcPr>
          <w:p w14:paraId="4B7229C6">
            <w:pPr>
              <w:spacing w:line="460" w:lineRule="exact"/>
              <w:jc w:val="center"/>
              <w:rPr>
                <w:rFonts w:ascii="Times New Roman" w:hAnsi="Times New Roman" w:eastAsia="Times New Roman"/>
                <w:szCs w:val="21"/>
              </w:rPr>
            </w:pPr>
          </w:p>
        </w:tc>
        <w:tc>
          <w:tcPr>
            <w:tcW w:w="1685" w:type="dxa"/>
            <w:vAlign w:val="center"/>
          </w:tcPr>
          <w:p w14:paraId="71E80D5D">
            <w:pPr>
              <w:spacing w:line="460" w:lineRule="exact"/>
              <w:jc w:val="center"/>
              <w:rPr>
                <w:rFonts w:ascii="Times New Roman" w:hAnsi="Times New Roman" w:eastAsia="Times New Roman"/>
                <w:szCs w:val="21"/>
              </w:rPr>
            </w:pPr>
          </w:p>
        </w:tc>
        <w:tc>
          <w:tcPr>
            <w:tcW w:w="1470" w:type="dxa"/>
            <w:vAlign w:val="center"/>
          </w:tcPr>
          <w:p w14:paraId="62C7AC1A">
            <w:pPr>
              <w:spacing w:line="460" w:lineRule="exact"/>
              <w:jc w:val="center"/>
              <w:rPr>
                <w:rFonts w:ascii="Times New Roman" w:hAnsi="Times New Roman" w:eastAsia="Times New Roman"/>
                <w:szCs w:val="21"/>
              </w:rPr>
            </w:pPr>
          </w:p>
        </w:tc>
        <w:tc>
          <w:tcPr>
            <w:tcW w:w="1305" w:type="dxa"/>
            <w:vAlign w:val="center"/>
          </w:tcPr>
          <w:p w14:paraId="0FE58546">
            <w:pPr>
              <w:spacing w:line="460" w:lineRule="exact"/>
              <w:jc w:val="center"/>
              <w:rPr>
                <w:rFonts w:ascii="Times New Roman" w:hAnsi="Times New Roman" w:eastAsia="Times New Roman"/>
                <w:szCs w:val="21"/>
              </w:rPr>
            </w:pPr>
          </w:p>
        </w:tc>
        <w:tc>
          <w:tcPr>
            <w:tcW w:w="1761" w:type="dxa"/>
            <w:vAlign w:val="center"/>
          </w:tcPr>
          <w:p w14:paraId="122DDB40">
            <w:pPr>
              <w:spacing w:line="460" w:lineRule="exact"/>
              <w:jc w:val="center"/>
              <w:rPr>
                <w:rFonts w:ascii="Times New Roman" w:hAnsi="Times New Roman" w:eastAsia="Times New Roman"/>
                <w:szCs w:val="21"/>
              </w:rPr>
            </w:pPr>
          </w:p>
        </w:tc>
      </w:tr>
      <w:tr w14:paraId="11EF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08DF315">
            <w:pPr>
              <w:spacing w:line="460" w:lineRule="exact"/>
              <w:jc w:val="center"/>
              <w:rPr>
                <w:rFonts w:ascii="Times New Roman" w:hAnsi="Times New Roman" w:eastAsia="Times New Roman"/>
                <w:szCs w:val="21"/>
              </w:rPr>
            </w:pPr>
          </w:p>
        </w:tc>
        <w:tc>
          <w:tcPr>
            <w:tcW w:w="1260" w:type="dxa"/>
            <w:vAlign w:val="center"/>
          </w:tcPr>
          <w:p w14:paraId="52709565">
            <w:pPr>
              <w:spacing w:line="460" w:lineRule="exact"/>
              <w:jc w:val="center"/>
              <w:rPr>
                <w:rFonts w:ascii="Times New Roman" w:hAnsi="Times New Roman" w:eastAsia="Times New Roman"/>
                <w:szCs w:val="21"/>
              </w:rPr>
            </w:pPr>
          </w:p>
        </w:tc>
        <w:tc>
          <w:tcPr>
            <w:tcW w:w="1680" w:type="dxa"/>
            <w:vAlign w:val="center"/>
          </w:tcPr>
          <w:p w14:paraId="5D10E92A">
            <w:pPr>
              <w:spacing w:line="460" w:lineRule="exact"/>
              <w:jc w:val="center"/>
              <w:rPr>
                <w:rFonts w:ascii="Times New Roman" w:hAnsi="Times New Roman" w:eastAsia="Times New Roman"/>
                <w:szCs w:val="21"/>
              </w:rPr>
            </w:pPr>
          </w:p>
        </w:tc>
        <w:tc>
          <w:tcPr>
            <w:tcW w:w="1635" w:type="dxa"/>
            <w:vAlign w:val="center"/>
          </w:tcPr>
          <w:p w14:paraId="1F9AB06F">
            <w:pPr>
              <w:spacing w:line="460" w:lineRule="exact"/>
              <w:jc w:val="center"/>
              <w:rPr>
                <w:rFonts w:ascii="Times New Roman" w:hAnsi="Times New Roman" w:eastAsia="Times New Roman"/>
                <w:szCs w:val="21"/>
              </w:rPr>
            </w:pPr>
          </w:p>
        </w:tc>
        <w:tc>
          <w:tcPr>
            <w:tcW w:w="1095" w:type="dxa"/>
            <w:vAlign w:val="center"/>
          </w:tcPr>
          <w:p w14:paraId="25F00447">
            <w:pPr>
              <w:spacing w:line="460" w:lineRule="exact"/>
              <w:jc w:val="center"/>
              <w:rPr>
                <w:rFonts w:ascii="Times New Roman" w:hAnsi="Times New Roman" w:eastAsia="Times New Roman"/>
                <w:szCs w:val="21"/>
              </w:rPr>
            </w:pPr>
          </w:p>
        </w:tc>
        <w:tc>
          <w:tcPr>
            <w:tcW w:w="1215" w:type="dxa"/>
            <w:vAlign w:val="center"/>
          </w:tcPr>
          <w:p w14:paraId="41CE1C18">
            <w:pPr>
              <w:spacing w:line="460" w:lineRule="exact"/>
              <w:jc w:val="center"/>
              <w:rPr>
                <w:rFonts w:ascii="Times New Roman" w:hAnsi="Times New Roman" w:eastAsia="Times New Roman"/>
                <w:szCs w:val="21"/>
              </w:rPr>
            </w:pPr>
          </w:p>
        </w:tc>
        <w:tc>
          <w:tcPr>
            <w:tcW w:w="1098" w:type="dxa"/>
            <w:vAlign w:val="center"/>
          </w:tcPr>
          <w:p w14:paraId="78DA70CB">
            <w:pPr>
              <w:spacing w:line="460" w:lineRule="exact"/>
              <w:jc w:val="center"/>
              <w:rPr>
                <w:rFonts w:ascii="Times New Roman" w:hAnsi="Times New Roman" w:eastAsia="Times New Roman"/>
                <w:szCs w:val="21"/>
              </w:rPr>
            </w:pPr>
          </w:p>
        </w:tc>
        <w:tc>
          <w:tcPr>
            <w:tcW w:w="1685" w:type="dxa"/>
            <w:vAlign w:val="center"/>
          </w:tcPr>
          <w:p w14:paraId="32FBA349">
            <w:pPr>
              <w:spacing w:line="460" w:lineRule="exact"/>
              <w:jc w:val="center"/>
              <w:rPr>
                <w:rFonts w:ascii="Times New Roman" w:hAnsi="Times New Roman" w:eastAsia="Times New Roman"/>
                <w:szCs w:val="21"/>
              </w:rPr>
            </w:pPr>
          </w:p>
        </w:tc>
        <w:tc>
          <w:tcPr>
            <w:tcW w:w="1470" w:type="dxa"/>
            <w:vAlign w:val="center"/>
          </w:tcPr>
          <w:p w14:paraId="5DD3DF09">
            <w:pPr>
              <w:spacing w:line="460" w:lineRule="exact"/>
              <w:jc w:val="center"/>
              <w:rPr>
                <w:rFonts w:ascii="Times New Roman" w:hAnsi="Times New Roman" w:eastAsia="Times New Roman"/>
                <w:szCs w:val="21"/>
              </w:rPr>
            </w:pPr>
          </w:p>
        </w:tc>
        <w:tc>
          <w:tcPr>
            <w:tcW w:w="1305" w:type="dxa"/>
            <w:vAlign w:val="center"/>
          </w:tcPr>
          <w:p w14:paraId="56AC65DB">
            <w:pPr>
              <w:spacing w:line="460" w:lineRule="exact"/>
              <w:jc w:val="center"/>
              <w:rPr>
                <w:rFonts w:ascii="Times New Roman" w:hAnsi="Times New Roman" w:eastAsia="Times New Roman"/>
                <w:szCs w:val="21"/>
              </w:rPr>
            </w:pPr>
          </w:p>
        </w:tc>
        <w:tc>
          <w:tcPr>
            <w:tcW w:w="1761" w:type="dxa"/>
            <w:vAlign w:val="center"/>
          </w:tcPr>
          <w:p w14:paraId="6CF1281F">
            <w:pPr>
              <w:spacing w:line="460" w:lineRule="exact"/>
              <w:jc w:val="center"/>
              <w:rPr>
                <w:rFonts w:ascii="Times New Roman" w:hAnsi="Times New Roman" w:eastAsia="Times New Roman"/>
                <w:szCs w:val="21"/>
              </w:rPr>
            </w:pPr>
          </w:p>
        </w:tc>
      </w:tr>
      <w:tr w14:paraId="5058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2984A2C">
            <w:pPr>
              <w:spacing w:line="460" w:lineRule="exact"/>
              <w:jc w:val="center"/>
              <w:rPr>
                <w:rFonts w:ascii="Times New Roman" w:hAnsi="Times New Roman" w:eastAsia="Times New Roman"/>
                <w:szCs w:val="21"/>
              </w:rPr>
            </w:pPr>
          </w:p>
        </w:tc>
        <w:tc>
          <w:tcPr>
            <w:tcW w:w="1260" w:type="dxa"/>
            <w:vAlign w:val="center"/>
          </w:tcPr>
          <w:p w14:paraId="502C81A4">
            <w:pPr>
              <w:spacing w:line="460" w:lineRule="exact"/>
              <w:jc w:val="center"/>
              <w:rPr>
                <w:rFonts w:ascii="Times New Roman" w:hAnsi="Times New Roman" w:eastAsia="Times New Roman"/>
                <w:szCs w:val="21"/>
              </w:rPr>
            </w:pPr>
          </w:p>
        </w:tc>
        <w:tc>
          <w:tcPr>
            <w:tcW w:w="1680" w:type="dxa"/>
            <w:vAlign w:val="center"/>
          </w:tcPr>
          <w:p w14:paraId="5B5FC6D3">
            <w:pPr>
              <w:spacing w:line="460" w:lineRule="exact"/>
              <w:jc w:val="center"/>
              <w:rPr>
                <w:rFonts w:ascii="Times New Roman" w:hAnsi="Times New Roman" w:eastAsia="Times New Roman"/>
                <w:szCs w:val="21"/>
              </w:rPr>
            </w:pPr>
          </w:p>
        </w:tc>
        <w:tc>
          <w:tcPr>
            <w:tcW w:w="1635" w:type="dxa"/>
            <w:vAlign w:val="center"/>
          </w:tcPr>
          <w:p w14:paraId="2B812536">
            <w:pPr>
              <w:spacing w:line="460" w:lineRule="exact"/>
              <w:jc w:val="center"/>
              <w:rPr>
                <w:rFonts w:ascii="Times New Roman" w:hAnsi="Times New Roman" w:eastAsia="Times New Roman"/>
                <w:szCs w:val="21"/>
              </w:rPr>
            </w:pPr>
          </w:p>
        </w:tc>
        <w:tc>
          <w:tcPr>
            <w:tcW w:w="1095" w:type="dxa"/>
            <w:vAlign w:val="center"/>
          </w:tcPr>
          <w:p w14:paraId="023EF100">
            <w:pPr>
              <w:spacing w:line="460" w:lineRule="exact"/>
              <w:jc w:val="center"/>
              <w:rPr>
                <w:rFonts w:ascii="Times New Roman" w:hAnsi="Times New Roman" w:eastAsia="Times New Roman"/>
                <w:szCs w:val="21"/>
              </w:rPr>
            </w:pPr>
          </w:p>
        </w:tc>
        <w:tc>
          <w:tcPr>
            <w:tcW w:w="1215" w:type="dxa"/>
            <w:vAlign w:val="center"/>
          </w:tcPr>
          <w:p w14:paraId="6DE5658F">
            <w:pPr>
              <w:spacing w:line="460" w:lineRule="exact"/>
              <w:jc w:val="center"/>
              <w:rPr>
                <w:rFonts w:ascii="Times New Roman" w:hAnsi="Times New Roman" w:eastAsia="Times New Roman"/>
                <w:szCs w:val="21"/>
              </w:rPr>
            </w:pPr>
          </w:p>
        </w:tc>
        <w:tc>
          <w:tcPr>
            <w:tcW w:w="1098" w:type="dxa"/>
            <w:vAlign w:val="center"/>
          </w:tcPr>
          <w:p w14:paraId="06F0BAD8">
            <w:pPr>
              <w:spacing w:line="460" w:lineRule="exact"/>
              <w:jc w:val="center"/>
              <w:rPr>
                <w:rFonts w:ascii="Times New Roman" w:hAnsi="Times New Roman" w:eastAsia="Times New Roman"/>
                <w:szCs w:val="21"/>
              </w:rPr>
            </w:pPr>
          </w:p>
        </w:tc>
        <w:tc>
          <w:tcPr>
            <w:tcW w:w="1685" w:type="dxa"/>
            <w:vAlign w:val="center"/>
          </w:tcPr>
          <w:p w14:paraId="02FF6A91">
            <w:pPr>
              <w:spacing w:line="460" w:lineRule="exact"/>
              <w:jc w:val="center"/>
              <w:rPr>
                <w:rFonts w:ascii="Times New Roman" w:hAnsi="Times New Roman" w:eastAsia="Times New Roman"/>
                <w:szCs w:val="21"/>
              </w:rPr>
            </w:pPr>
          </w:p>
        </w:tc>
        <w:tc>
          <w:tcPr>
            <w:tcW w:w="1470" w:type="dxa"/>
            <w:vAlign w:val="center"/>
          </w:tcPr>
          <w:p w14:paraId="1F0B7501">
            <w:pPr>
              <w:spacing w:line="460" w:lineRule="exact"/>
              <w:jc w:val="center"/>
              <w:rPr>
                <w:rFonts w:ascii="Times New Roman" w:hAnsi="Times New Roman" w:eastAsia="Times New Roman"/>
                <w:szCs w:val="21"/>
              </w:rPr>
            </w:pPr>
          </w:p>
        </w:tc>
        <w:tc>
          <w:tcPr>
            <w:tcW w:w="1305" w:type="dxa"/>
            <w:vAlign w:val="center"/>
          </w:tcPr>
          <w:p w14:paraId="4F92773E">
            <w:pPr>
              <w:spacing w:line="460" w:lineRule="exact"/>
              <w:jc w:val="center"/>
              <w:rPr>
                <w:rFonts w:ascii="Times New Roman" w:hAnsi="Times New Roman" w:eastAsia="Times New Roman"/>
                <w:szCs w:val="21"/>
              </w:rPr>
            </w:pPr>
          </w:p>
        </w:tc>
        <w:tc>
          <w:tcPr>
            <w:tcW w:w="1761" w:type="dxa"/>
            <w:vAlign w:val="center"/>
          </w:tcPr>
          <w:p w14:paraId="14091155">
            <w:pPr>
              <w:spacing w:line="460" w:lineRule="exact"/>
              <w:jc w:val="center"/>
              <w:rPr>
                <w:rFonts w:ascii="Times New Roman" w:hAnsi="Times New Roman" w:eastAsia="Times New Roman"/>
                <w:szCs w:val="21"/>
              </w:rPr>
            </w:pPr>
          </w:p>
        </w:tc>
      </w:tr>
      <w:tr w14:paraId="0625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0BF5F00">
            <w:pPr>
              <w:spacing w:line="460" w:lineRule="exact"/>
              <w:jc w:val="center"/>
              <w:rPr>
                <w:rFonts w:ascii="Times New Roman" w:hAnsi="Times New Roman" w:eastAsia="Times New Roman"/>
                <w:szCs w:val="21"/>
              </w:rPr>
            </w:pPr>
          </w:p>
        </w:tc>
        <w:tc>
          <w:tcPr>
            <w:tcW w:w="1260" w:type="dxa"/>
            <w:vAlign w:val="center"/>
          </w:tcPr>
          <w:p w14:paraId="72A8FFEC">
            <w:pPr>
              <w:spacing w:line="460" w:lineRule="exact"/>
              <w:jc w:val="center"/>
              <w:rPr>
                <w:rFonts w:ascii="Times New Roman" w:hAnsi="Times New Roman" w:eastAsia="Times New Roman"/>
                <w:szCs w:val="21"/>
              </w:rPr>
            </w:pPr>
          </w:p>
        </w:tc>
        <w:tc>
          <w:tcPr>
            <w:tcW w:w="1680" w:type="dxa"/>
            <w:vAlign w:val="center"/>
          </w:tcPr>
          <w:p w14:paraId="495B8947">
            <w:pPr>
              <w:spacing w:line="460" w:lineRule="exact"/>
              <w:jc w:val="center"/>
              <w:rPr>
                <w:rFonts w:ascii="Times New Roman" w:hAnsi="Times New Roman" w:eastAsia="Times New Roman"/>
                <w:szCs w:val="21"/>
              </w:rPr>
            </w:pPr>
          </w:p>
        </w:tc>
        <w:tc>
          <w:tcPr>
            <w:tcW w:w="1635" w:type="dxa"/>
            <w:vAlign w:val="center"/>
          </w:tcPr>
          <w:p w14:paraId="1FDC0A00">
            <w:pPr>
              <w:spacing w:line="460" w:lineRule="exact"/>
              <w:jc w:val="center"/>
              <w:rPr>
                <w:rFonts w:ascii="Times New Roman" w:hAnsi="Times New Roman" w:eastAsia="Times New Roman"/>
                <w:szCs w:val="21"/>
              </w:rPr>
            </w:pPr>
          </w:p>
        </w:tc>
        <w:tc>
          <w:tcPr>
            <w:tcW w:w="1095" w:type="dxa"/>
            <w:vAlign w:val="center"/>
          </w:tcPr>
          <w:p w14:paraId="609BB5AC">
            <w:pPr>
              <w:spacing w:line="460" w:lineRule="exact"/>
              <w:jc w:val="center"/>
              <w:rPr>
                <w:rFonts w:ascii="Times New Roman" w:hAnsi="Times New Roman" w:eastAsia="Times New Roman"/>
                <w:szCs w:val="21"/>
              </w:rPr>
            </w:pPr>
          </w:p>
        </w:tc>
        <w:tc>
          <w:tcPr>
            <w:tcW w:w="1215" w:type="dxa"/>
            <w:vAlign w:val="center"/>
          </w:tcPr>
          <w:p w14:paraId="3F4651CC">
            <w:pPr>
              <w:spacing w:line="460" w:lineRule="exact"/>
              <w:jc w:val="center"/>
              <w:rPr>
                <w:rFonts w:ascii="Times New Roman" w:hAnsi="Times New Roman" w:eastAsia="Times New Roman"/>
                <w:szCs w:val="21"/>
              </w:rPr>
            </w:pPr>
          </w:p>
        </w:tc>
        <w:tc>
          <w:tcPr>
            <w:tcW w:w="1098" w:type="dxa"/>
            <w:vAlign w:val="center"/>
          </w:tcPr>
          <w:p w14:paraId="2210B32E">
            <w:pPr>
              <w:spacing w:line="460" w:lineRule="exact"/>
              <w:jc w:val="center"/>
              <w:rPr>
                <w:rFonts w:ascii="Times New Roman" w:hAnsi="Times New Roman" w:eastAsia="Times New Roman"/>
                <w:szCs w:val="21"/>
              </w:rPr>
            </w:pPr>
          </w:p>
        </w:tc>
        <w:tc>
          <w:tcPr>
            <w:tcW w:w="1685" w:type="dxa"/>
            <w:vAlign w:val="center"/>
          </w:tcPr>
          <w:p w14:paraId="5487E2C2">
            <w:pPr>
              <w:spacing w:line="460" w:lineRule="exact"/>
              <w:jc w:val="center"/>
              <w:rPr>
                <w:rFonts w:ascii="Times New Roman" w:hAnsi="Times New Roman" w:eastAsia="Times New Roman"/>
                <w:szCs w:val="21"/>
              </w:rPr>
            </w:pPr>
          </w:p>
        </w:tc>
        <w:tc>
          <w:tcPr>
            <w:tcW w:w="1470" w:type="dxa"/>
            <w:vAlign w:val="center"/>
          </w:tcPr>
          <w:p w14:paraId="0B0B01A7">
            <w:pPr>
              <w:spacing w:line="460" w:lineRule="exact"/>
              <w:jc w:val="center"/>
              <w:rPr>
                <w:rFonts w:ascii="Times New Roman" w:hAnsi="Times New Roman" w:eastAsia="Times New Roman"/>
                <w:szCs w:val="21"/>
              </w:rPr>
            </w:pPr>
          </w:p>
        </w:tc>
        <w:tc>
          <w:tcPr>
            <w:tcW w:w="1305" w:type="dxa"/>
            <w:vAlign w:val="center"/>
          </w:tcPr>
          <w:p w14:paraId="3F6CECAB">
            <w:pPr>
              <w:spacing w:line="460" w:lineRule="exact"/>
              <w:jc w:val="center"/>
              <w:rPr>
                <w:rFonts w:ascii="Times New Roman" w:hAnsi="Times New Roman" w:eastAsia="Times New Roman"/>
                <w:szCs w:val="21"/>
              </w:rPr>
            </w:pPr>
          </w:p>
        </w:tc>
        <w:tc>
          <w:tcPr>
            <w:tcW w:w="1761" w:type="dxa"/>
            <w:vAlign w:val="center"/>
          </w:tcPr>
          <w:p w14:paraId="5562BFBE">
            <w:pPr>
              <w:spacing w:line="460" w:lineRule="exact"/>
              <w:jc w:val="center"/>
              <w:rPr>
                <w:rFonts w:ascii="Times New Roman" w:hAnsi="Times New Roman" w:eastAsia="Times New Roman"/>
                <w:szCs w:val="21"/>
              </w:rPr>
            </w:pPr>
          </w:p>
        </w:tc>
      </w:tr>
      <w:tr w14:paraId="29D0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D0CF103">
            <w:pPr>
              <w:spacing w:line="460" w:lineRule="exact"/>
              <w:jc w:val="center"/>
              <w:rPr>
                <w:rFonts w:ascii="Times New Roman" w:hAnsi="Times New Roman" w:eastAsia="Times New Roman"/>
                <w:szCs w:val="21"/>
              </w:rPr>
            </w:pPr>
            <w:r>
              <w:rPr>
                <w:rFonts w:hint="eastAsia" w:ascii="Times New Roman" w:hAnsi="Times New Roman" w:eastAsia="Times New Roman"/>
                <w:szCs w:val="21"/>
              </w:rPr>
              <w:t>合计</w:t>
            </w:r>
          </w:p>
        </w:tc>
        <w:tc>
          <w:tcPr>
            <w:tcW w:w="1260" w:type="dxa"/>
            <w:vAlign w:val="center"/>
          </w:tcPr>
          <w:p w14:paraId="4DDB8509">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680" w:type="dxa"/>
            <w:vAlign w:val="center"/>
          </w:tcPr>
          <w:p w14:paraId="0C2725B6">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635" w:type="dxa"/>
            <w:vAlign w:val="center"/>
          </w:tcPr>
          <w:p w14:paraId="34908502">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095" w:type="dxa"/>
            <w:vAlign w:val="center"/>
          </w:tcPr>
          <w:p w14:paraId="2947808D">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215" w:type="dxa"/>
            <w:vAlign w:val="center"/>
          </w:tcPr>
          <w:p w14:paraId="018AD55F">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098" w:type="dxa"/>
            <w:vAlign w:val="center"/>
          </w:tcPr>
          <w:p w14:paraId="5E5963AB">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685" w:type="dxa"/>
            <w:vAlign w:val="center"/>
          </w:tcPr>
          <w:p w14:paraId="21A1D34F">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470" w:type="dxa"/>
            <w:vAlign w:val="center"/>
          </w:tcPr>
          <w:p w14:paraId="42D520AE">
            <w:pPr>
              <w:spacing w:line="460" w:lineRule="exact"/>
              <w:jc w:val="center"/>
              <w:rPr>
                <w:rFonts w:ascii="Times New Roman" w:hAnsi="Times New Roman" w:eastAsia="Times New Roman"/>
                <w:szCs w:val="21"/>
              </w:rPr>
            </w:pPr>
          </w:p>
        </w:tc>
        <w:tc>
          <w:tcPr>
            <w:tcW w:w="1305" w:type="dxa"/>
            <w:vAlign w:val="center"/>
          </w:tcPr>
          <w:p w14:paraId="4BAA17DB">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761" w:type="dxa"/>
            <w:vAlign w:val="center"/>
          </w:tcPr>
          <w:p w14:paraId="35566E56">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r>
    </w:tbl>
    <w:p w14:paraId="53F8B755">
      <w:pPr>
        <w:spacing w:line="440" w:lineRule="exact"/>
        <w:rPr>
          <w:rFonts w:ascii="Times New Roman" w:hAnsi="Times New Roman" w:eastAsia="仿宋_GB2312"/>
          <w:i/>
          <w:iCs/>
          <w:sz w:val="24"/>
          <w:szCs w:val="24"/>
        </w:rPr>
      </w:pPr>
    </w:p>
    <w:p w14:paraId="39E0B0C0">
      <w:pPr>
        <w:spacing w:line="440" w:lineRule="exact"/>
        <w:ind w:firstLine="735" w:firstLineChars="350"/>
        <w:rPr>
          <w:rFonts w:ascii="Times New Roman" w:hAnsi="Times New Roman" w:eastAsiaTheme="minorEastAsia"/>
          <w:i/>
          <w:iCs/>
          <w:szCs w:val="21"/>
        </w:rPr>
      </w:pPr>
      <w:r>
        <w:rPr>
          <w:rFonts w:hint="eastAsia" w:ascii="Times New Roman" w:hAnsi="Times New Roman" w:eastAsiaTheme="minorEastAsia"/>
          <w:i/>
          <w:iCs/>
          <w:szCs w:val="21"/>
        </w:rPr>
        <w:t>特别提醒： 节能产品是指根据财政部、国家发改委、生态环境部、市场监管总局等四部委发布的“财库[2019]9号”文件规定，由国家认可认证机构认证在投标截止日尚在有效期内的同型号产品。</w:t>
      </w:r>
    </w:p>
    <w:p w14:paraId="4DA8AD2C">
      <w:pPr>
        <w:spacing w:line="460" w:lineRule="exact"/>
        <w:rPr>
          <w:rFonts w:ascii="Times New Roman" w:hAnsi="Times New Roman" w:eastAsiaTheme="minorEastAsia"/>
          <w:szCs w:val="21"/>
        </w:rPr>
      </w:pPr>
    </w:p>
    <w:p w14:paraId="45D9292E">
      <w:pPr>
        <w:spacing w:line="460" w:lineRule="exact"/>
        <w:rPr>
          <w:rFonts w:ascii="Times New Roman" w:hAnsi="Times New Roman"/>
          <w:sz w:val="24"/>
          <w:szCs w:val="24"/>
        </w:rPr>
      </w:pPr>
      <w:r>
        <w:rPr>
          <w:rFonts w:hint="eastAsia" w:ascii="Times New Roman" w:hAnsi="Times New Roman"/>
          <w:sz w:val="24"/>
          <w:szCs w:val="24"/>
        </w:rPr>
        <w:t>投标单位（</w:t>
      </w:r>
      <w:r>
        <w:rPr>
          <w:rFonts w:hint="eastAsia" w:ascii="Times New Roman" w:hAnsi="Times New Roman"/>
          <w:b/>
          <w:bCs/>
          <w:color w:val="FF0000"/>
          <w:sz w:val="24"/>
          <w:szCs w:val="24"/>
        </w:rPr>
        <w:t>盖章</w:t>
      </w:r>
      <w:r>
        <w:rPr>
          <w:rFonts w:hint="eastAsia" w:ascii="Times New Roman" w:hAnsi="Times New Roman"/>
          <w:sz w:val="24"/>
          <w:szCs w:val="24"/>
        </w:rPr>
        <w:t>）：                                      日  期：</w:t>
      </w:r>
    </w:p>
    <w:p w14:paraId="34C5B9A9">
      <w:pPr>
        <w:spacing w:line="460" w:lineRule="exact"/>
        <w:rPr>
          <w:rFonts w:ascii="Times New Roman" w:hAnsi="Times New Roman"/>
          <w:sz w:val="24"/>
          <w:szCs w:val="24"/>
        </w:rPr>
      </w:pPr>
    </w:p>
    <w:p w14:paraId="4F9AB216">
      <w:pPr>
        <w:spacing w:line="400" w:lineRule="exact"/>
        <w:jc w:val="center"/>
        <w:rPr>
          <w:rFonts w:ascii="Times New Roman" w:hAnsi="Times New Roman" w:eastAsiaTheme="minorEastAsia"/>
          <w:b/>
          <w:sz w:val="32"/>
        </w:rPr>
      </w:pPr>
      <w:r>
        <w:rPr>
          <w:rFonts w:ascii="Times New Roman" w:hAnsi="Times New Roman"/>
        </w:rPr>
        <w:br w:type="page"/>
      </w:r>
      <w:r>
        <w:rPr>
          <w:rFonts w:hint="eastAsia" w:ascii="Times New Roman" w:hAnsi="Times New Roman" w:eastAsiaTheme="minorEastAsia"/>
          <w:b/>
          <w:bCs/>
          <w:sz w:val="32"/>
          <w:szCs w:val="32"/>
        </w:rPr>
        <w:t>5、</w:t>
      </w:r>
      <w:r>
        <w:rPr>
          <w:rFonts w:hint="eastAsia" w:ascii="Times New Roman" w:hAnsi="Times New Roman" w:eastAsiaTheme="minorEastAsia"/>
          <w:b/>
          <w:sz w:val="32"/>
        </w:rPr>
        <w:t>环境标志产品分项报价表（若有的提供）</w:t>
      </w:r>
    </w:p>
    <w:p w14:paraId="39B6856D">
      <w:pPr>
        <w:spacing w:line="460" w:lineRule="exact"/>
        <w:rPr>
          <w:rFonts w:ascii="Times New Roman" w:hAnsi="Times New Roman"/>
          <w:sz w:val="24"/>
          <w:szCs w:val="24"/>
        </w:rPr>
      </w:pPr>
      <w:r>
        <w:rPr>
          <w:rFonts w:hint="eastAsia" w:ascii="Times New Roman" w:hAnsi="Times New Roman"/>
          <w:sz w:val="24"/>
          <w:szCs w:val="24"/>
        </w:rPr>
        <w:t>项目名称：</w:t>
      </w:r>
      <w:r>
        <w:rPr>
          <w:rFonts w:hint="eastAsia" w:ascii="Times New Roman" w:hAnsi="Times New Roman"/>
          <w:sz w:val="24"/>
          <w:szCs w:val="24"/>
          <w:u w:val="single"/>
        </w:rPr>
        <w:t>XXXXX</w:t>
      </w:r>
      <w:r>
        <w:rPr>
          <w:rFonts w:hint="eastAsia" w:ascii="Times New Roman" w:hAnsi="Times New Roman"/>
          <w:spacing w:val="14"/>
          <w:sz w:val="24"/>
          <w:szCs w:val="24"/>
        </w:rPr>
        <w:t>采购编号</w:t>
      </w:r>
      <w:r>
        <w:rPr>
          <w:rFonts w:hint="eastAsia" w:ascii="Times New Roman" w:hAnsi="Times New Roman"/>
          <w:sz w:val="24"/>
          <w:szCs w:val="24"/>
        </w:rPr>
        <w:t>：</w:t>
      </w:r>
      <w:r>
        <w:rPr>
          <w:rFonts w:hint="eastAsia" w:ascii="Times New Roman" w:hAnsi="Times New Roman"/>
          <w:sz w:val="24"/>
          <w:szCs w:val="24"/>
          <w:u w:val="single"/>
        </w:rPr>
        <w:t>XXXX</w:t>
      </w:r>
      <w:r>
        <w:rPr>
          <w:rFonts w:hint="eastAsia" w:ascii="Times New Roman" w:hAnsi="Times New Roman"/>
          <w:sz w:val="24"/>
          <w:szCs w:val="24"/>
        </w:rPr>
        <w:t>标包号：</w:t>
      </w:r>
      <w:r>
        <w:rPr>
          <w:rFonts w:hint="eastAsia" w:ascii="Times New Roman" w:hAnsi="Times New Roman"/>
          <w:sz w:val="24"/>
          <w:szCs w:val="24"/>
          <w:u w:val="single"/>
        </w:rPr>
        <w:t>XX</w:t>
      </w:r>
      <w:r>
        <w:rPr>
          <w:rFonts w:hint="eastAsia" w:ascii="Times New Roman" w:hAnsi="Times New Roman"/>
          <w:sz w:val="24"/>
          <w:szCs w:val="24"/>
        </w:rPr>
        <w:t xml:space="preserve"> </w:t>
      </w:r>
      <w:r>
        <w:rPr>
          <w:rFonts w:ascii="Times New Roman" w:hAnsi="Times New Roman"/>
          <w:sz w:val="24"/>
          <w:szCs w:val="24"/>
        </w:rPr>
        <w:t>（</w:t>
      </w:r>
      <w:r>
        <w:rPr>
          <w:rFonts w:hint="eastAsia" w:ascii="Times New Roman" w:hAnsi="Times New Roman"/>
          <w:sz w:val="24"/>
          <w:szCs w:val="24"/>
        </w:rPr>
        <w:t>人民币：元）</w:t>
      </w:r>
    </w:p>
    <w:p w14:paraId="200BEEEC">
      <w:pPr>
        <w:spacing w:line="460" w:lineRule="exact"/>
        <w:rPr>
          <w:rFonts w:ascii="Times New Roman" w:hAnsi="Times New Roman"/>
          <w:sz w:val="24"/>
          <w:szCs w:val="24"/>
        </w:rPr>
      </w:pPr>
    </w:p>
    <w:tbl>
      <w:tblPr>
        <w:tblStyle w:val="24"/>
        <w:tblW w:w="1493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452"/>
        <w:gridCol w:w="1478"/>
        <w:gridCol w:w="1410"/>
        <w:gridCol w:w="1881"/>
      </w:tblGrid>
      <w:tr w14:paraId="57D0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5B11BB1D">
            <w:pPr>
              <w:spacing w:line="460" w:lineRule="exact"/>
              <w:jc w:val="center"/>
              <w:rPr>
                <w:rFonts w:ascii="Times New Roman" w:hAnsi="Times New Roman" w:eastAsia="Times New Roman"/>
                <w:szCs w:val="21"/>
              </w:rPr>
            </w:pPr>
            <w:r>
              <w:rPr>
                <w:rFonts w:hint="eastAsia" w:ascii="Times New Roman" w:hAnsi="Times New Roman" w:eastAsia="Times New Roman"/>
                <w:szCs w:val="21"/>
              </w:rPr>
              <w:t>序号</w:t>
            </w:r>
          </w:p>
        </w:tc>
        <w:tc>
          <w:tcPr>
            <w:tcW w:w="1260" w:type="dxa"/>
            <w:vAlign w:val="center"/>
          </w:tcPr>
          <w:p w14:paraId="1319EA79">
            <w:pPr>
              <w:spacing w:line="460" w:lineRule="exact"/>
              <w:jc w:val="center"/>
              <w:rPr>
                <w:rFonts w:ascii="Times New Roman" w:hAnsi="Times New Roman" w:eastAsia="Times New Roman"/>
                <w:szCs w:val="21"/>
              </w:rPr>
            </w:pPr>
            <w:r>
              <w:rPr>
                <w:rFonts w:hint="eastAsia" w:ascii="Times New Roman" w:hAnsi="Times New Roman" w:eastAsia="Times New Roman"/>
                <w:szCs w:val="21"/>
              </w:rPr>
              <w:t>品目名称</w:t>
            </w:r>
          </w:p>
        </w:tc>
        <w:tc>
          <w:tcPr>
            <w:tcW w:w="1680" w:type="dxa"/>
            <w:vAlign w:val="center"/>
          </w:tcPr>
          <w:p w14:paraId="71B6D8F7">
            <w:pPr>
              <w:spacing w:line="460" w:lineRule="exact"/>
              <w:jc w:val="center"/>
              <w:rPr>
                <w:rFonts w:ascii="Times New Roman" w:hAnsi="Times New Roman" w:eastAsia="Times New Roman"/>
                <w:szCs w:val="21"/>
              </w:rPr>
            </w:pPr>
            <w:r>
              <w:rPr>
                <w:rFonts w:hint="eastAsia" w:ascii="Times New Roman" w:hAnsi="Times New Roman" w:eastAsia="Times New Roman"/>
                <w:szCs w:val="21"/>
              </w:rPr>
              <w:t>品牌、规格型号</w:t>
            </w:r>
          </w:p>
        </w:tc>
        <w:tc>
          <w:tcPr>
            <w:tcW w:w="1635" w:type="dxa"/>
            <w:vAlign w:val="center"/>
          </w:tcPr>
          <w:p w14:paraId="457C2ADB">
            <w:pPr>
              <w:spacing w:line="460" w:lineRule="exact"/>
              <w:jc w:val="center"/>
              <w:rPr>
                <w:rFonts w:ascii="Times New Roman" w:hAnsi="Times New Roman" w:eastAsia="Times New Roman"/>
                <w:szCs w:val="21"/>
              </w:rPr>
            </w:pPr>
            <w:r>
              <w:rPr>
                <w:rFonts w:hint="eastAsia" w:ascii="Times New Roman" w:hAnsi="Times New Roman" w:eastAsia="Times New Roman"/>
                <w:szCs w:val="21"/>
              </w:rPr>
              <w:t>生产商名称</w:t>
            </w:r>
          </w:p>
        </w:tc>
        <w:tc>
          <w:tcPr>
            <w:tcW w:w="1095" w:type="dxa"/>
            <w:vAlign w:val="center"/>
          </w:tcPr>
          <w:p w14:paraId="3DC0249C">
            <w:pPr>
              <w:spacing w:line="460" w:lineRule="exact"/>
              <w:jc w:val="center"/>
              <w:rPr>
                <w:rFonts w:ascii="Times New Roman" w:hAnsi="Times New Roman" w:eastAsia="Times New Roman"/>
                <w:szCs w:val="21"/>
              </w:rPr>
            </w:pPr>
            <w:r>
              <w:rPr>
                <w:rFonts w:hint="eastAsia" w:ascii="Times New Roman" w:hAnsi="Times New Roman" w:eastAsia="Times New Roman"/>
                <w:szCs w:val="21"/>
              </w:rPr>
              <w:t>数量</w:t>
            </w:r>
          </w:p>
        </w:tc>
        <w:tc>
          <w:tcPr>
            <w:tcW w:w="1215" w:type="dxa"/>
            <w:vAlign w:val="center"/>
          </w:tcPr>
          <w:p w14:paraId="74F5F420">
            <w:pPr>
              <w:spacing w:line="460" w:lineRule="exact"/>
              <w:jc w:val="center"/>
              <w:rPr>
                <w:rFonts w:ascii="Times New Roman" w:hAnsi="Times New Roman" w:eastAsia="Times New Roman"/>
                <w:szCs w:val="21"/>
              </w:rPr>
            </w:pPr>
            <w:r>
              <w:rPr>
                <w:rFonts w:hint="eastAsia" w:ascii="Times New Roman" w:hAnsi="Times New Roman" w:eastAsia="Times New Roman"/>
                <w:szCs w:val="21"/>
              </w:rPr>
              <w:t>投标单价</w:t>
            </w:r>
          </w:p>
        </w:tc>
        <w:tc>
          <w:tcPr>
            <w:tcW w:w="1098" w:type="dxa"/>
            <w:vAlign w:val="center"/>
          </w:tcPr>
          <w:p w14:paraId="13ED51BE">
            <w:pPr>
              <w:spacing w:line="460" w:lineRule="exact"/>
              <w:jc w:val="center"/>
              <w:rPr>
                <w:rFonts w:ascii="Times New Roman" w:hAnsi="Times New Roman" w:eastAsia="Times New Roman"/>
                <w:szCs w:val="21"/>
              </w:rPr>
            </w:pPr>
            <w:r>
              <w:rPr>
                <w:rFonts w:hint="eastAsia" w:ascii="Times New Roman" w:hAnsi="Times New Roman" w:eastAsia="Times New Roman"/>
                <w:szCs w:val="21"/>
              </w:rPr>
              <w:t>投标总价</w:t>
            </w:r>
          </w:p>
        </w:tc>
        <w:tc>
          <w:tcPr>
            <w:tcW w:w="1452" w:type="dxa"/>
            <w:vAlign w:val="center"/>
          </w:tcPr>
          <w:p w14:paraId="638C1603">
            <w:pPr>
              <w:spacing w:line="460" w:lineRule="exact"/>
              <w:jc w:val="center"/>
              <w:rPr>
                <w:rFonts w:ascii="Times New Roman" w:hAnsi="Times New Roman" w:eastAsia="Times New Roman"/>
                <w:szCs w:val="21"/>
              </w:rPr>
            </w:pPr>
            <w:r>
              <w:rPr>
                <w:rFonts w:hint="eastAsia" w:ascii="Times New Roman" w:hAnsi="Times New Roman" w:eastAsia="Times New Roman"/>
                <w:szCs w:val="21"/>
              </w:rPr>
              <w:t>环境标志产品证书编号</w:t>
            </w:r>
          </w:p>
        </w:tc>
        <w:tc>
          <w:tcPr>
            <w:tcW w:w="1478" w:type="dxa"/>
            <w:vAlign w:val="center"/>
          </w:tcPr>
          <w:p w14:paraId="184B0B83">
            <w:pPr>
              <w:spacing w:line="460" w:lineRule="exact"/>
              <w:jc w:val="center"/>
              <w:rPr>
                <w:rFonts w:ascii="Times New Roman" w:hAnsi="Times New Roman" w:eastAsia="Times New Roman"/>
                <w:szCs w:val="21"/>
              </w:rPr>
            </w:pPr>
            <w:r>
              <w:rPr>
                <w:rFonts w:hint="eastAsia" w:ascii="Times New Roman" w:hAnsi="Times New Roman" w:eastAsia="Times New Roman"/>
                <w:szCs w:val="21"/>
              </w:rPr>
              <w:t>证书颁发机构</w:t>
            </w:r>
          </w:p>
        </w:tc>
        <w:tc>
          <w:tcPr>
            <w:tcW w:w="1410" w:type="dxa"/>
            <w:vAlign w:val="center"/>
          </w:tcPr>
          <w:p w14:paraId="3E0FE3F4">
            <w:pPr>
              <w:spacing w:line="460" w:lineRule="exact"/>
              <w:jc w:val="center"/>
              <w:rPr>
                <w:rFonts w:ascii="Times New Roman" w:hAnsi="Times New Roman" w:eastAsia="Times New Roman"/>
                <w:szCs w:val="21"/>
              </w:rPr>
            </w:pPr>
            <w:r>
              <w:rPr>
                <w:rFonts w:hint="eastAsia" w:ascii="Times New Roman" w:hAnsi="Times New Roman" w:eastAsia="Times New Roman"/>
                <w:szCs w:val="21"/>
              </w:rPr>
              <w:t>证书有效</w:t>
            </w:r>
          </w:p>
          <w:p w14:paraId="5B78E38F">
            <w:pPr>
              <w:spacing w:line="460" w:lineRule="exact"/>
              <w:jc w:val="center"/>
              <w:rPr>
                <w:rFonts w:ascii="Times New Roman" w:hAnsi="Times New Roman" w:eastAsia="Times New Roman"/>
                <w:szCs w:val="21"/>
              </w:rPr>
            </w:pPr>
            <w:r>
              <w:rPr>
                <w:rFonts w:hint="eastAsia" w:ascii="Times New Roman" w:hAnsi="Times New Roman" w:eastAsia="Times New Roman"/>
                <w:szCs w:val="21"/>
              </w:rPr>
              <w:t>截止日期</w:t>
            </w:r>
          </w:p>
        </w:tc>
        <w:tc>
          <w:tcPr>
            <w:tcW w:w="1881" w:type="dxa"/>
            <w:vAlign w:val="center"/>
          </w:tcPr>
          <w:p w14:paraId="0041EB54">
            <w:pPr>
              <w:spacing w:line="460" w:lineRule="exact"/>
              <w:jc w:val="center"/>
              <w:rPr>
                <w:rFonts w:ascii="Times New Roman" w:hAnsi="Times New Roman" w:eastAsia="Times New Roman"/>
                <w:szCs w:val="21"/>
              </w:rPr>
            </w:pPr>
            <w:r>
              <w:rPr>
                <w:rFonts w:hint="eastAsia" w:ascii="Times New Roman" w:hAnsi="Times New Roman" w:eastAsia="Times New Roman"/>
                <w:szCs w:val="21"/>
              </w:rPr>
              <w:t>证书在投标文件对应页码</w:t>
            </w:r>
          </w:p>
        </w:tc>
      </w:tr>
      <w:tr w14:paraId="7BCE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6E832493">
            <w:pPr>
              <w:spacing w:line="460" w:lineRule="exact"/>
              <w:jc w:val="center"/>
              <w:rPr>
                <w:rFonts w:ascii="Times New Roman" w:hAnsi="Times New Roman" w:eastAsia="Times New Roman"/>
                <w:szCs w:val="21"/>
              </w:rPr>
            </w:pPr>
          </w:p>
        </w:tc>
        <w:tc>
          <w:tcPr>
            <w:tcW w:w="1260" w:type="dxa"/>
            <w:vAlign w:val="center"/>
          </w:tcPr>
          <w:p w14:paraId="1C689A8D">
            <w:pPr>
              <w:spacing w:line="460" w:lineRule="exact"/>
              <w:jc w:val="center"/>
              <w:rPr>
                <w:rFonts w:ascii="Times New Roman" w:hAnsi="Times New Roman" w:eastAsia="Times New Roman"/>
                <w:szCs w:val="21"/>
              </w:rPr>
            </w:pPr>
          </w:p>
        </w:tc>
        <w:tc>
          <w:tcPr>
            <w:tcW w:w="1680" w:type="dxa"/>
            <w:vAlign w:val="center"/>
          </w:tcPr>
          <w:p w14:paraId="32ECACB3">
            <w:pPr>
              <w:spacing w:line="460" w:lineRule="exact"/>
              <w:jc w:val="center"/>
              <w:rPr>
                <w:rFonts w:ascii="Times New Roman" w:hAnsi="Times New Roman" w:eastAsia="Times New Roman"/>
                <w:szCs w:val="21"/>
              </w:rPr>
            </w:pPr>
          </w:p>
        </w:tc>
        <w:tc>
          <w:tcPr>
            <w:tcW w:w="1635" w:type="dxa"/>
            <w:vAlign w:val="center"/>
          </w:tcPr>
          <w:p w14:paraId="1BC9325E">
            <w:pPr>
              <w:spacing w:line="460" w:lineRule="exact"/>
              <w:jc w:val="center"/>
              <w:rPr>
                <w:rFonts w:ascii="Times New Roman" w:hAnsi="Times New Roman" w:eastAsia="Times New Roman"/>
                <w:szCs w:val="21"/>
              </w:rPr>
            </w:pPr>
          </w:p>
        </w:tc>
        <w:tc>
          <w:tcPr>
            <w:tcW w:w="1095" w:type="dxa"/>
            <w:vAlign w:val="center"/>
          </w:tcPr>
          <w:p w14:paraId="14792167">
            <w:pPr>
              <w:spacing w:line="460" w:lineRule="exact"/>
              <w:jc w:val="center"/>
              <w:rPr>
                <w:rFonts w:ascii="Times New Roman" w:hAnsi="Times New Roman" w:eastAsia="Times New Roman"/>
                <w:szCs w:val="21"/>
              </w:rPr>
            </w:pPr>
          </w:p>
        </w:tc>
        <w:tc>
          <w:tcPr>
            <w:tcW w:w="1215" w:type="dxa"/>
            <w:vAlign w:val="center"/>
          </w:tcPr>
          <w:p w14:paraId="3472109E">
            <w:pPr>
              <w:spacing w:line="460" w:lineRule="exact"/>
              <w:jc w:val="center"/>
              <w:rPr>
                <w:rFonts w:ascii="Times New Roman" w:hAnsi="Times New Roman" w:eastAsia="Times New Roman"/>
                <w:szCs w:val="21"/>
              </w:rPr>
            </w:pPr>
          </w:p>
        </w:tc>
        <w:tc>
          <w:tcPr>
            <w:tcW w:w="1098" w:type="dxa"/>
            <w:vAlign w:val="center"/>
          </w:tcPr>
          <w:p w14:paraId="5FAD6CFB">
            <w:pPr>
              <w:spacing w:line="460" w:lineRule="exact"/>
              <w:jc w:val="center"/>
              <w:rPr>
                <w:rFonts w:ascii="Times New Roman" w:hAnsi="Times New Roman" w:eastAsia="Times New Roman"/>
                <w:szCs w:val="21"/>
              </w:rPr>
            </w:pPr>
          </w:p>
        </w:tc>
        <w:tc>
          <w:tcPr>
            <w:tcW w:w="1452" w:type="dxa"/>
            <w:vAlign w:val="center"/>
          </w:tcPr>
          <w:p w14:paraId="516AE17F">
            <w:pPr>
              <w:spacing w:line="460" w:lineRule="exact"/>
              <w:jc w:val="center"/>
              <w:rPr>
                <w:rFonts w:ascii="Times New Roman" w:hAnsi="Times New Roman" w:eastAsia="Times New Roman"/>
                <w:szCs w:val="21"/>
              </w:rPr>
            </w:pPr>
          </w:p>
        </w:tc>
        <w:tc>
          <w:tcPr>
            <w:tcW w:w="1478" w:type="dxa"/>
            <w:vAlign w:val="center"/>
          </w:tcPr>
          <w:p w14:paraId="2C1B30D4">
            <w:pPr>
              <w:spacing w:line="460" w:lineRule="exact"/>
              <w:jc w:val="center"/>
              <w:rPr>
                <w:rFonts w:ascii="Times New Roman" w:hAnsi="Times New Roman" w:eastAsia="Times New Roman"/>
                <w:szCs w:val="21"/>
              </w:rPr>
            </w:pPr>
          </w:p>
        </w:tc>
        <w:tc>
          <w:tcPr>
            <w:tcW w:w="1410" w:type="dxa"/>
            <w:vAlign w:val="center"/>
          </w:tcPr>
          <w:p w14:paraId="241C253E">
            <w:pPr>
              <w:spacing w:line="460" w:lineRule="exact"/>
              <w:jc w:val="center"/>
              <w:rPr>
                <w:rFonts w:ascii="Times New Roman" w:hAnsi="Times New Roman" w:eastAsia="Times New Roman"/>
                <w:szCs w:val="21"/>
              </w:rPr>
            </w:pPr>
          </w:p>
        </w:tc>
        <w:tc>
          <w:tcPr>
            <w:tcW w:w="1881" w:type="dxa"/>
            <w:vAlign w:val="center"/>
          </w:tcPr>
          <w:p w14:paraId="7EDC8862">
            <w:pPr>
              <w:spacing w:line="460" w:lineRule="exact"/>
              <w:jc w:val="center"/>
              <w:rPr>
                <w:rFonts w:ascii="Times New Roman" w:hAnsi="Times New Roman" w:eastAsia="Times New Roman"/>
                <w:szCs w:val="21"/>
              </w:rPr>
            </w:pPr>
          </w:p>
        </w:tc>
      </w:tr>
      <w:tr w14:paraId="19F9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CC2BDA5">
            <w:pPr>
              <w:spacing w:line="460" w:lineRule="exact"/>
              <w:jc w:val="center"/>
              <w:rPr>
                <w:rFonts w:ascii="Times New Roman" w:hAnsi="Times New Roman" w:eastAsia="Times New Roman"/>
                <w:szCs w:val="21"/>
              </w:rPr>
            </w:pPr>
          </w:p>
        </w:tc>
        <w:tc>
          <w:tcPr>
            <w:tcW w:w="1260" w:type="dxa"/>
            <w:vAlign w:val="center"/>
          </w:tcPr>
          <w:p w14:paraId="271976D8">
            <w:pPr>
              <w:spacing w:line="460" w:lineRule="exact"/>
              <w:jc w:val="center"/>
              <w:rPr>
                <w:rFonts w:ascii="Times New Roman" w:hAnsi="Times New Roman" w:eastAsia="Times New Roman"/>
                <w:szCs w:val="21"/>
              </w:rPr>
            </w:pPr>
          </w:p>
        </w:tc>
        <w:tc>
          <w:tcPr>
            <w:tcW w:w="1680" w:type="dxa"/>
            <w:vAlign w:val="center"/>
          </w:tcPr>
          <w:p w14:paraId="372AD926">
            <w:pPr>
              <w:spacing w:line="460" w:lineRule="exact"/>
              <w:jc w:val="center"/>
              <w:rPr>
                <w:rFonts w:ascii="Times New Roman" w:hAnsi="Times New Roman" w:eastAsia="Times New Roman"/>
                <w:szCs w:val="21"/>
              </w:rPr>
            </w:pPr>
          </w:p>
        </w:tc>
        <w:tc>
          <w:tcPr>
            <w:tcW w:w="1635" w:type="dxa"/>
            <w:vAlign w:val="center"/>
          </w:tcPr>
          <w:p w14:paraId="538E839D">
            <w:pPr>
              <w:spacing w:line="460" w:lineRule="exact"/>
              <w:jc w:val="center"/>
              <w:rPr>
                <w:rFonts w:ascii="Times New Roman" w:hAnsi="Times New Roman" w:eastAsia="Times New Roman"/>
                <w:szCs w:val="21"/>
              </w:rPr>
            </w:pPr>
          </w:p>
        </w:tc>
        <w:tc>
          <w:tcPr>
            <w:tcW w:w="1095" w:type="dxa"/>
            <w:vAlign w:val="center"/>
          </w:tcPr>
          <w:p w14:paraId="6E613832">
            <w:pPr>
              <w:spacing w:line="460" w:lineRule="exact"/>
              <w:jc w:val="center"/>
              <w:rPr>
                <w:rFonts w:ascii="Times New Roman" w:hAnsi="Times New Roman" w:eastAsia="Times New Roman"/>
                <w:szCs w:val="21"/>
              </w:rPr>
            </w:pPr>
          </w:p>
        </w:tc>
        <w:tc>
          <w:tcPr>
            <w:tcW w:w="1215" w:type="dxa"/>
            <w:vAlign w:val="center"/>
          </w:tcPr>
          <w:p w14:paraId="05360D44">
            <w:pPr>
              <w:spacing w:line="460" w:lineRule="exact"/>
              <w:jc w:val="center"/>
              <w:rPr>
                <w:rFonts w:ascii="Times New Roman" w:hAnsi="Times New Roman" w:eastAsia="Times New Roman"/>
                <w:szCs w:val="21"/>
              </w:rPr>
            </w:pPr>
          </w:p>
        </w:tc>
        <w:tc>
          <w:tcPr>
            <w:tcW w:w="1098" w:type="dxa"/>
            <w:vAlign w:val="center"/>
          </w:tcPr>
          <w:p w14:paraId="105F6307">
            <w:pPr>
              <w:spacing w:line="460" w:lineRule="exact"/>
              <w:jc w:val="center"/>
              <w:rPr>
                <w:rFonts w:ascii="Times New Roman" w:hAnsi="Times New Roman" w:eastAsia="Times New Roman"/>
                <w:szCs w:val="21"/>
              </w:rPr>
            </w:pPr>
          </w:p>
        </w:tc>
        <w:tc>
          <w:tcPr>
            <w:tcW w:w="1452" w:type="dxa"/>
            <w:vAlign w:val="center"/>
          </w:tcPr>
          <w:p w14:paraId="7C1B3274">
            <w:pPr>
              <w:spacing w:line="460" w:lineRule="exact"/>
              <w:jc w:val="center"/>
              <w:rPr>
                <w:rFonts w:ascii="Times New Roman" w:hAnsi="Times New Roman" w:eastAsia="Times New Roman"/>
                <w:szCs w:val="21"/>
              </w:rPr>
            </w:pPr>
          </w:p>
        </w:tc>
        <w:tc>
          <w:tcPr>
            <w:tcW w:w="1478" w:type="dxa"/>
            <w:vAlign w:val="center"/>
          </w:tcPr>
          <w:p w14:paraId="62542519">
            <w:pPr>
              <w:spacing w:line="460" w:lineRule="exact"/>
              <w:jc w:val="center"/>
              <w:rPr>
                <w:rFonts w:ascii="Times New Roman" w:hAnsi="Times New Roman" w:eastAsia="Times New Roman"/>
                <w:szCs w:val="21"/>
              </w:rPr>
            </w:pPr>
          </w:p>
        </w:tc>
        <w:tc>
          <w:tcPr>
            <w:tcW w:w="1410" w:type="dxa"/>
            <w:vAlign w:val="center"/>
          </w:tcPr>
          <w:p w14:paraId="2E3B1712">
            <w:pPr>
              <w:spacing w:line="460" w:lineRule="exact"/>
              <w:jc w:val="center"/>
              <w:rPr>
                <w:rFonts w:ascii="Times New Roman" w:hAnsi="Times New Roman" w:eastAsia="Times New Roman"/>
                <w:szCs w:val="21"/>
              </w:rPr>
            </w:pPr>
          </w:p>
        </w:tc>
        <w:tc>
          <w:tcPr>
            <w:tcW w:w="1881" w:type="dxa"/>
            <w:vAlign w:val="center"/>
          </w:tcPr>
          <w:p w14:paraId="57BE675C">
            <w:pPr>
              <w:spacing w:line="460" w:lineRule="exact"/>
              <w:jc w:val="center"/>
              <w:rPr>
                <w:rFonts w:ascii="Times New Roman" w:hAnsi="Times New Roman" w:eastAsia="Times New Roman"/>
                <w:szCs w:val="21"/>
              </w:rPr>
            </w:pPr>
          </w:p>
        </w:tc>
      </w:tr>
      <w:tr w14:paraId="52C7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05CBD12">
            <w:pPr>
              <w:spacing w:line="460" w:lineRule="exact"/>
              <w:jc w:val="center"/>
              <w:rPr>
                <w:rFonts w:ascii="Times New Roman" w:hAnsi="Times New Roman" w:eastAsia="Times New Roman"/>
                <w:szCs w:val="21"/>
              </w:rPr>
            </w:pPr>
          </w:p>
        </w:tc>
        <w:tc>
          <w:tcPr>
            <w:tcW w:w="1260" w:type="dxa"/>
            <w:vAlign w:val="center"/>
          </w:tcPr>
          <w:p w14:paraId="749F8B37">
            <w:pPr>
              <w:spacing w:line="460" w:lineRule="exact"/>
              <w:jc w:val="center"/>
              <w:rPr>
                <w:rFonts w:ascii="Times New Roman" w:hAnsi="Times New Roman" w:eastAsia="Times New Roman"/>
                <w:szCs w:val="21"/>
              </w:rPr>
            </w:pPr>
          </w:p>
        </w:tc>
        <w:tc>
          <w:tcPr>
            <w:tcW w:w="1680" w:type="dxa"/>
            <w:vAlign w:val="center"/>
          </w:tcPr>
          <w:p w14:paraId="6215CD0B">
            <w:pPr>
              <w:spacing w:line="460" w:lineRule="exact"/>
              <w:jc w:val="center"/>
              <w:rPr>
                <w:rFonts w:ascii="Times New Roman" w:hAnsi="Times New Roman" w:eastAsia="Times New Roman"/>
                <w:szCs w:val="21"/>
              </w:rPr>
            </w:pPr>
          </w:p>
        </w:tc>
        <w:tc>
          <w:tcPr>
            <w:tcW w:w="1635" w:type="dxa"/>
            <w:vAlign w:val="center"/>
          </w:tcPr>
          <w:p w14:paraId="09FDDFB0">
            <w:pPr>
              <w:spacing w:line="460" w:lineRule="exact"/>
              <w:jc w:val="center"/>
              <w:rPr>
                <w:rFonts w:ascii="Times New Roman" w:hAnsi="Times New Roman" w:eastAsia="Times New Roman"/>
                <w:szCs w:val="21"/>
              </w:rPr>
            </w:pPr>
          </w:p>
        </w:tc>
        <w:tc>
          <w:tcPr>
            <w:tcW w:w="1095" w:type="dxa"/>
            <w:vAlign w:val="center"/>
          </w:tcPr>
          <w:p w14:paraId="0EE80453">
            <w:pPr>
              <w:spacing w:line="460" w:lineRule="exact"/>
              <w:jc w:val="center"/>
              <w:rPr>
                <w:rFonts w:ascii="Times New Roman" w:hAnsi="Times New Roman" w:eastAsia="Times New Roman"/>
                <w:szCs w:val="21"/>
              </w:rPr>
            </w:pPr>
          </w:p>
        </w:tc>
        <w:tc>
          <w:tcPr>
            <w:tcW w:w="1215" w:type="dxa"/>
            <w:vAlign w:val="center"/>
          </w:tcPr>
          <w:p w14:paraId="572E19FE">
            <w:pPr>
              <w:spacing w:line="460" w:lineRule="exact"/>
              <w:jc w:val="center"/>
              <w:rPr>
                <w:rFonts w:ascii="Times New Roman" w:hAnsi="Times New Roman" w:eastAsia="Times New Roman"/>
                <w:szCs w:val="21"/>
              </w:rPr>
            </w:pPr>
          </w:p>
        </w:tc>
        <w:tc>
          <w:tcPr>
            <w:tcW w:w="1098" w:type="dxa"/>
            <w:vAlign w:val="center"/>
          </w:tcPr>
          <w:p w14:paraId="4E78191E">
            <w:pPr>
              <w:spacing w:line="460" w:lineRule="exact"/>
              <w:jc w:val="center"/>
              <w:rPr>
                <w:rFonts w:ascii="Times New Roman" w:hAnsi="Times New Roman" w:eastAsia="Times New Roman"/>
                <w:szCs w:val="21"/>
              </w:rPr>
            </w:pPr>
          </w:p>
        </w:tc>
        <w:tc>
          <w:tcPr>
            <w:tcW w:w="1452" w:type="dxa"/>
            <w:vAlign w:val="center"/>
          </w:tcPr>
          <w:p w14:paraId="5D774B44">
            <w:pPr>
              <w:spacing w:line="460" w:lineRule="exact"/>
              <w:jc w:val="center"/>
              <w:rPr>
                <w:rFonts w:ascii="Times New Roman" w:hAnsi="Times New Roman" w:eastAsia="Times New Roman"/>
                <w:szCs w:val="21"/>
              </w:rPr>
            </w:pPr>
          </w:p>
        </w:tc>
        <w:tc>
          <w:tcPr>
            <w:tcW w:w="1478" w:type="dxa"/>
            <w:vAlign w:val="center"/>
          </w:tcPr>
          <w:p w14:paraId="2438AFE7">
            <w:pPr>
              <w:spacing w:line="460" w:lineRule="exact"/>
              <w:jc w:val="center"/>
              <w:rPr>
                <w:rFonts w:ascii="Times New Roman" w:hAnsi="Times New Roman" w:eastAsia="Times New Roman"/>
                <w:szCs w:val="21"/>
              </w:rPr>
            </w:pPr>
          </w:p>
        </w:tc>
        <w:tc>
          <w:tcPr>
            <w:tcW w:w="1410" w:type="dxa"/>
            <w:vAlign w:val="center"/>
          </w:tcPr>
          <w:p w14:paraId="684D22AA">
            <w:pPr>
              <w:spacing w:line="460" w:lineRule="exact"/>
              <w:jc w:val="center"/>
              <w:rPr>
                <w:rFonts w:ascii="Times New Roman" w:hAnsi="Times New Roman" w:eastAsia="Times New Roman"/>
                <w:szCs w:val="21"/>
              </w:rPr>
            </w:pPr>
          </w:p>
        </w:tc>
        <w:tc>
          <w:tcPr>
            <w:tcW w:w="1881" w:type="dxa"/>
            <w:vAlign w:val="center"/>
          </w:tcPr>
          <w:p w14:paraId="26313433">
            <w:pPr>
              <w:spacing w:line="460" w:lineRule="exact"/>
              <w:jc w:val="center"/>
              <w:rPr>
                <w:rFonts w:ascii="Times New Roman" w:hAnsi="Times New Roman" w:eastAsia="Times New Roman"/>
                <w:szCs w:val="21"/>
              </w:rPr>
            </w:pPr>
          </w:p>
        </w:tc>
      </w:tr>
      <w:tr w14:paraId="1E02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4045ECC">
            <w:pPr>
              <w:spacing w:line="460" w:lineRule="exact"/>
              <w:jc w:val="center"/>
              <w:rPr>
                <w:rFonts w:ascii="Times New Roman" w:hAnsi="Times New Roman" w:eastAsia="Times New Roman"/>
                <w:szCs w:val="21"/>
              </w:rPr>
            </w:pPr>
          </w:p>
        </w:tc>
        <w:tc>
          <w:tcPr>
            <w:tcW w:w="1260" w:type="dxa"/>
            <w:vAlign w:val="center"/>
          </w:tcPr>
          <w:p w14:paraId="522E32B4">
            <w:pPr>
              <w:spacing w:line="460" w:lineRule="exact"/>
              <w:jc w:val="center"/>
              <w:rPr>
                <w:rFonts w:ascii="Times New Roman" w:hAnsi="Times New Roman" w:eastAsia="Times New Roman"/>
                <w:szCs w:val="21"/>
              </w:rPr>
            </w:pPr>
          </w:p>
        </w:tc>
        <w:tc>
          <w:tcPr>
            <w:tcW w:w="1680" w:type="dxa"/>
            <w:vAlign w:val="center"/>
          </w:tcPr>
          <w:p w14:paraId="5B2F20AF">
            <w:pPr>
              <w:spacing w:line="460" w:lineRule="exact"/>
              <w:jc w:val="center"/>
              <w:rPr>
                <w:rFonts w:ascii="Times New Roman" w:hAnsi="Times New Roman" w:eastAsia="Times New Roman"/>
                <w:szCs w:val="21"/>
              </w:rPr>
            </w:pPr>
          </w:p>
        </w:tc>
        <w:tc>
          <w:tcPr>
            <w:tcW w:w="1635" w:type="dxa"/>
            <w:vAlign w:val="center"/>
          </w:tcPr>
          <w:p w14:paraId="647EB914">
            <w:pPr>
              <w:spacing w:line="460" w:lineRule="exact"/>
              <w:jc w:val="center"/>
              <w:rPr>
                <w:rFonts w:ascii="Times New Roman" w:hAnsi="Times New Roman" w:eastAsia="Times New Roman"/>
                <w:szCs w:val="21"/>
              </w:rPr>
            </w:pPr>
          </w:p>
        </w:tc>
        <w:tc>
          <w:tcPr>
            <w:tcW w:w="1095" w:type="dxa"/>
            <w:vAlign w:val="center"/>
          </w:tcPr>
          <w:p w14:paraId="6FB9A3C9">
            <w:pPr>
              <w:spacing w:line="460" w:lineRule="exact"/>
              <w:jc w:val="center"/>
              <w:rPr>
                <w:rFonts w:ascii="Times New Roman" w:hAnsi="Times New Roman" w:eastAsia="Times New Roman"/>
                <w:szCs w:val="21"/>
              </w:rPr>
            </w:pPr>
          </w:p>
        </w:tc>
        <w:tc>
          <w:tcPr>
            <w:tcW w:w="1215" w:type="dxa"/>
            <w:vAlign w:val="center"/>
          </w:tcPr>
          <w:p w14:paraId="3060BC0A">
            <w:pPr>
              <w:spacing w:line="460" w:lineRule="exact"/>
              <w:jc w:val="center"/>
              <w:rPr>
                <w:rFonts w:ascii="Times New Roman" w:hAnsi="Times New Roman" w:eastAsia="Times New Roman"/>
                <w:szCs w:val="21"/>
              </w:rPr>
            </w:pPr>
          </w:p>
        </w:tc>
        <w:tc>
          <w:tcPr>
            <w:tcW w:w="1098" w:type="dxa"/>
            <w:vAlign w:val="center"/>
          </w:tcPr>
          <w:p w14:paraId="67A568C3">
            <w:pPr>
              <w:spacing w:line="460" w:lineRule="exact"/>
              <w:jc w:val="center"/>
              <w:rPr>
                <w:rFonts w:ascii="Times New Roman" w:hAnsi="Times New Roman" w:eastAsia="Times New Roman"/>
                <w:szCs w:val="21"/>
              </w:rPr>
            </w:pPr>
          </w:p>
        </w:tc>
        <w:tc>
          <w:tcPr>
            <w:tcW w:w="1452" w:type="dxa"/>
            <w:vAlign w:val="center"/>
          </w:tcPr>
          <w:p w14:paraId="7282028E">
            <w:pPr>
              <w:spacing w:line="460" w:lineRule="exact"/>
              <w:jc w:val="center"/>
              <w:rPr>
                <w:rFonts w:ascii="Times New Roman" w:hAnsi="Times New Roman" w:eastAsia="Times New Roman"/>
                <w:szCs w:val="21"/>
              </w:rPr>
            </w:pPr>
          </w:p>
        </w:tc>
        <w:tc>
          <w:tcPr>
            <w:tcW w:w="1478" w:type="dxa"/>
            <w:vAlign w:val="center"/>
          </w:tcPr>
          <w:p w14:paraId="54F266C7">
            <w:pPr>
              <w:spacing w:line="460" w:lineRule="exact"/>
              <w:jc w:val="center"/>
              <w:rPr>
                <w:rFonts w:ascii="Times New Roman" w:hAnsi="Times New Roman" w:eastAsia="Times New Roman"/>
                <w:szCs w:val="21"/>
              </w:rPr>
            </w:pPr>
          </w:p>
        </w:tc>
        <w:tc>
          <w:tcPr>
            <w:tcW w:w="1410" w:type="dxa"/>
            <w:vAlign w:val="center"/>
          </w:tcPr>
          <w:p w14:paraId="304D9310">
            <w:pPr>
              <w:spacing w:line="460" w:lineRule="exact"/>
              <w:jc w:val="center"/>
              <w:rPr>
                <w:rFonts w:ascii="Times New Roman" w:hAnsi="Times New Roman" w:eastAsia="Times New Roman"/>
                <w:szCs w:val="21"/>
              </w:rPr>
            </w:pPr>
          </w:p>
        </w:tc>
        <w:tc>
          <w:tcPr>
            <w:tcW w:w="1881" w:type="dxa"/>
            <w:vAlign w:val="center"/>
          </w:tcPr>
          <w:p w14:paraId="3E414BD0">
            <w:pPr>
              <w:spacing w:line="460" w:lineRule="exact"/>
              <w:jc w:val="center"/>
              <w:rPr>
                <w:rFonts w:ascii="Times New Roman" w:hAnsi="Times New Roman" w:eastAsia="Times New Roman"/>
                <w:szCs w:val="21"/>
              </w:rPr>
            </w:pPr>
          </w:p>
        </w:tc>
      </w:tr>
      <w:tr w14:paraId="70A8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E3C09F5">
            <w:pPr>
              <w:spacing w:line="460" w:lineRule="exact"/>
              <w:jc w:val="center"/>
              <w:rPr>
                <w:rFonts w:ascii="Times New Roman" w:hAnsi="Times New Roman" w:eastAsia="Times New Roman"/>
                <w:szCs w:val="21"/>
              </w:rPr>
            </w:pPr>
          </w:p>
        </w:tc>
        <w:tc>
          <w:tcPr>
            <w:tcW w:w="1260" w:type="dxa"/>
            <w:vAlign w:val="center"/>
          </w:tcPr>
          <w:p w14:paraId="002E819B">
            <w:pPr>
              <w:spacing w:line="460" w:lineRule="exact"/>
              <w:jc w:val="center"/>
              <w:rPr>
                <w:rFonts w:ascii="Times New Roman" w:hAnsi="Times New Roman" w:eastAsia="Times New Roman"/>
                <w:szCs w:val="21"/>
              </w:rPr>
            </w:pPr>
          </w:p>
        </w:tc>
        <w:tc>
          <w:tcPr>
            <w:tcW w:w="1680" w:type="dxa"/>
            <w:vAlign w:val="center"/>
          </w:tcPr>
          <w:p w14:paraId="2CC8825C">
            <w:pPr>
              <w:spacing w:line="460" w:lineRule="exact"/>
              <w:jc w:val="center"/>
              <w:rPr>
                <w:rFonts w:ascii="Times New Roman" w:hAnsi="Times New Roman" w:eastAsia="Times New Roman"/>
                <w:szCs w:val="21"/>
              </w:rPr>
            </w:pPr>
          </w:p>
        </w:tc>
        <w:tc>
          <w:tcPr>
            <w:tcW w:w="1635" w:type="dxa"/>
            <w:vAlign w:val="center"/>
          </w:tcPr>
          <w:p w14:paraId="59580DBF">
            <w:pPr>
              <w:spacing w:line="460" w:lineRule="exact"/>
              <w:jc w:val="center"/>
              <w:rPr>
                <w:rFonts w:ascii="Times New Roman" w:hAnsi="Times New Roman" w:eastAsia="Times New Roman"/>
                <w:szCs w:val="21"/>
              </w:rPr>
            </w:pPr>
          </w:p>
        </w:tc>
        <w:tc>
          <w:tcPr>
            <w:tcW w:w="1095" w:type="dxa"/>
            <w:vAlign w:val="center"/>
          </w:tcPr>
          <w:p w14:paraId="60E5B785">
            <w:pPr>
              <w:spacing w:line="460" w:lineRule="exact"/>
              <w:jc w:val="center"/>
              <w:rPr>
                <w:rFonts w:ascii="Times New Roman" w:hAnsi="Times New Roman" w:eastAsia="Times New Roman"/>
                <w:szCs w:val="21"/>
              </w:rPr>
            </w:pPr>
          </w:p>
        </w:tc>
        <w:tc>
          <w:tcPr>
            <w:tcW w:w="1215" w:type="dxa"/>
            <w:vAlign w:val="center"/>
          </w:tcPr>
          <w:p w14:paraId="36F57C92">
            <w:pPr>
              <w:spacing w:line="460" w:lineRule="exact"/>
              <w:jc w:val="center"/>
              <w:rPr>
                <w:rFonts w:ascii="Times New Roman" w:hAnsi="Times New Roman" w:eastAsia="Times New Roman"/>
                <w:szCs w:val="21"/>
              </w:rPr>
            </w:pPr>
          </w:p>
        </w:tc>
        <w:tc>
          <w:tcPr>
            <w:tcW w:w="1098" w:type="dxa"/>
            <w:vAlign w:val="center"/>
          </w:tcPr>
          <w:p w14:paraId="503FD619">
            <w:pPr>
              <w:spacing w:line="460" w:lineRule="exact"/>
              <w:jc w:val="center"/>
              <w:rPr>
                <w:rFonts w:ascii="Times New Roman" w:hAnsi="Times New Roman" w:eastAsia="Times New Roman"/>
                <w:szCs w:val="21"/>
              </w:rPr>
            </w:pPr>
          </w:p>
        </w:tc>
        <w:tc>
          <w:tcPr>
            <w:tcW w:w="1452" w:type="dxa"/>
            <w:vAlign w:val="center"/>
          </w:tcPr>
          <w:p w14:paraId="6A7B79D0">
            <w:pPr>
              <w:spacing w:line="460" w:lineRule="exact"/>
              <w:jc w:val="center"/>
              <w:rPr>
                <w:rFonts w:ascii="Times New Roman" w:hAnsi="Times New Roman" w:eastAsia="Times New Roman"/>
                <w:szCs w:val="21"/>
              </w:rPr>
            </w:pPr>
          </w:p>
        </w:tc>
        <w:tc>
          <w:tcPr>
            <w:tcW w:w="1478" w:type="dxa"/>
            <w:vAlign w:val="center"/>
          </w:tcPr>
          <w:p w14:paraId="5A7D843A">
            <w:pPr>
              <w:spacing w:line="460" w:lineRule="exact"/>
              <w:jc w:val="center"/>
              <w:rPr>
                <w:rFonts w:ascii="Times New Roman" w:hAnsi="Times New Roman" w:eastAsia="Times New Roman"/>
                <w:szCs w:val="21"/>
              </w:rPr>
            </w:pPr>
          </w:p>
        </w:tc>
        <w:tc>
          <w:tcPr>
            <w:tcW w:w="1410" w:type="dxa"/>
            <w:vAlign w:val="center"/>
          </w:tcPr>
          <w:p w14:paraId="7ABE71E2">
            <w:pPr>
              <w:spacing w:line="460" w:lineRule="exact"/>
              <w:jc w:val="center"/>
              <w:rPr>
                <w:rFonts w:ascii="Times New Roman" w:hAnsi="Times New Roman" w:eastAsia="Times New Roman"/>
                <w:szCs w:val="21"/>
              </w:rPr>
            </w:pPr>
          </w:p>
        </w:tc>
        <w:tc>
          <w:tcPr>
            <w:tcW w:w="1881" w:type="dxa"/>
            <w:vAlign w:val="center"/>
          </w:tcPr>
          <w:p w14:paraId="3E9C598D">
            <w:pPr>
              <w:spacing w:line="460" w:lineRule="exact"/>
              <w:jc w:val="center"/>
              <w:rPr>
                <w:rFonts w:ascii="Times New Roman" w:hAnsi="Times New Roman" w:eastAsia="Times New Roman"/>
                <w:szCs w:val="21"/>
              </w:rPr>
            </w:pPr>
          </w:p>
        </w:tc>
      </w:tr>
      <w:tr w14:paraId="1FB2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D2E510D">
            <w:pPr>
              <w:spacing w:line="460" w:lineRule="exact"/>
              <w:jc w:val="center"/>
              <w:rPr>
                <w:rFonts w:ascii="Times New Roman" w:hAnsi="Times New Roman" w:eastAsia="Times New Roman"/>
                <w:szCs w:val="21"/>
              </w:rPr>
            </w:pPr>
          </w:p>
        </w:tc>
        <w:tc>
          <w:tcPr>
            <w:tcW w:w="1260" w:type="dxa"/>
            <w:vAlign w:val="center"/>
          </w:tcPr>
          <w:p w14:paraId="49637744">
            <w:pPr>
              <w:spacing w:line="460" w:lineRule="exact"/>
              <w:jc w:val="center"/>
              <w:rPr>
                <w:rFonts w:ascii="Times New Roman" w:hAnsi="Times New Roman" w:eastAsia="Times New Roman"/>
                <w:szCs w:val="21"/>
              </w:rPr>
            </w:pPr>
          </w:p>
        </w:tc>
        <w:tc>
          <w:tcPr>
            <w:tcW w:w="1680" w:type="dxa"/>
            <w:vAlign w:val="center"/>
          </w:tcPr>
          <w:p w14:paraId="4E31AEC4">
            <w:pPr>
              <w:spacing w:line="460" w:lineRule="exact"/>
              <w:jc w:val="center"/>
              <w:rPr>
                <w:rFonts w:ascii="Times New Roman" w:hAnsi="Times New Roman" w:eastAsia="Times New Roman"/>
                <w:szCs w:val="21"/>
              </w:rPr>
            </w:pPr>
          </w:p>
        </w:tc>
        <w:tc>
          <w:tcPr>
            <w:tcW w:w="1635" w:type="dxa"/>
            <w:vAlign w:val="center"/>
          </w:tcPr>
          <w:p w14:paraId="3EADDF04">
            <w:pPr>
              <w:spacing w:line="460" w:lineRule="exact"/>
              <w:jc w:val="center"/>
              <w:rPr>
                <w:rFonts w:ascii="Times New Roman" w:hAnsi="Times New Roman" w:eastAsia="Times New Roman"/>
                <w:szCs w:val="21"/>
              </w:rPr>
            </w:pPr>
          </w:p>
        </w:tc>
        <w:tc>
          <w:tcPr>
            <w:tcW w:w="1095" w:type="dxa"/>
            <w:vAlign w:val="center"/>
          </w:tcPr>
          <w:p w14:paraId="5F3CAC92">
            <w:pPr>
              <w:spacing w:line="460" w:lineRule="exact"/>
              <w:jc w:val="center"/>
              <w:rPr>
                <w:rFonts w:ascii="Times New Roman" w:hAnsi="Times New Roman" w:eastAsia="Times New Roman"/>
                <w:szCs w:val="21"/>
              </w:rPr>
            </w:pPr>
          </w:p>
        </w:tc>
        <w:tc>
          <w:tcPr>
            <w:tcW w:w="1215" w:type="dxa"/>
            <w:vAlign w:val="center"/>
          </w:tcPr>
          <w:p w14:paraId="55340BE7">
            <w:pPr>
              <w:spacing w:line="460" w:lineRule="exact"/>
              <w:jc w:val="center"/>
              <w:rPr>
                <w:rFonts w:ascii="Times New Roman" w:hAnsi="Times New Roman" w:eastAsia="Times New Roman"/>
                <w:szCs w:val="21"/>
              </w:rPr>
            </w:pPr>
          </w:p>
        </w:tc>
        <w:tc>
          <w:tcPr>
            <w:tcW w:w="1098" w:type="dxa"/>
            <w:vAlign w:val="center"/>
          </w:tcPr>
          <w:p w14:paraId="03E5AB8B">
            <w:pPr>
              <w:spacing w:line="460" w:lineRule="exact"/>
              <w:jc w:val="center"/>
              <w:rPr>
                <w:rFonts w:ascii="Times New Roman" w:hAnsi="Times New Roman" w:eastAsia="Times New Roman"/>
                <w:szCs w:val="21"/>
              </w:rPr>
            </w:pPr>
          </w:p>
        </w:tc>
        <w:tc>
          <w:tcPr>
            <w:tcW w:w="1452" w:type="dxa"/>
            <w:vAlign w:val="center"/>
          </w:tcPr>
          <w:p w14:paraId="61E90548">
            <w:pPr>
              <w:spacing w:line="460" w:lineRule="exact"/>
              <w:jc w:val="center"/>
              <w:rPr>
                <w:rFonts w:ascii="Times New Roman" w:hAnsi="Times New Roman" w:eastAsia="Times New Roman"/>
                <w:szCs w:val="21"/>
              </w:rPr>
            </w:pPr>
          </w:p>
        </w:tc>
        <w:tc>
          <w:tcPr>
            <w:tcW w:w="1478" w:type="dxa"/>
            <w:vAlign w:val="center"/>
          </w:tcPr>
          <w:p w14:paraId="60AF74B5">
            <w:pPr>
              <w:spacing w:line="460" w:lineRule="exact"/>
              <w:jc w:val="center"/>
              <w:rPr>
                <w:rFonts w:ascii="Times New Roman" w:hAnsi="Times New Roman" w:eastAsia="Times New Roman"/>
                <w:szCs w:val="21"/>
              </w:rPr>
            </w:pPr>
          </w:p>
        </w:tc>
        <w:tc>
          <w:tcPr>
            <w:tcW w:w="1410" w:type="dxa"/>
            <w:vAlign w:val="center"/>
          </w:tcPr>
          <w:p w14:paraId="7EE29112">
            <w:pPr>
              <w:spacing w:line="460" w:lineRule="exact"/>
              <w:jc w:val="center"/>
              <w:rPr>
                <w:rFonts w:ascii="Times New Roman" w:hAnsi="Times New Roman" w:eastAsia="Times New Roman"/>
                <w:szCs w:val="21"/>
              </w:rPr>
            </w:pPr>
          </w:p>
        </w:tc>
        <w:tc>
          <w:tcPr>
            <w:tcW w:w="1881" w:type="dxa"/>
            <w:vAlign w:val="center"/>
          </w:tcPr>
          <w:p w14:paraId="6F1D6FFA">
            <w:pPr>
              <w:spacing w:line="460" w:lineRule="exact"/>
              <w:jc w:val="center"/>
              <w:rPr>
                <w:rFonts w:ascii="Times New Roman" w:hAnsi="Times New Roman" w:eastAsia="Times New Roman"/>
                <w:szCs w:val="21"/>
              </w:rPr>
            </w:pPr>
          </w:p>
        </w:tc>
      </w:tr>
      <w:tr w14:paraId="10FF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5E316E8">
            <w:pPr>
              <w:spacing w:line="460" w:lineRule="exact"/>
              <w:jc w:val="center"/>
              <w:rPr>
                <w:rFonts w:ascii="Times New Roman" w:hAnsi="Times New Roman" w:eastAsia="Times New Roman"/>
                <w:szCs w:val="21"/>
              </w:rPr>
            </w:pPr>
            <w:r>
              <w:rPr>
                <w:rFonts w:hint="eastAsia" w:ascii="Times New Roman" w:hAnsi="Times New Roman" w:eastAsia="Times New Roman"/>
                <w:szCs w:val="21"/>
              </w:rPr>
              <w:t>合计</w:t>
            </w:r>
          </w:p>
        </w:tc>
        <w:tc>
          <w:tcPr>
            <w:tcW w:w="1260" w:type="dxa"/>
            <w:vAlign w:val="center"/>
          </w:tcPr>
          <w:p w14:paraId="00E8C850">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680" w:type="dxa"/>
            <w:vAlign w:val="center"/>
          </w:tcPr>
          <w:p w14:paraId="55E566A0">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635" w:type="dxa"/>
            <w:vAlign w:val="center"/>
          </w:tcPr>
          <w:p w14:paraId="2298F4E5">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095" w:type="dxa"/>
            <w:vAlign w:val="center"/>
          </w:tcPr>
          <w:p w14:paraId="0D2C07E2">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215" w:type="dxa"/>
            <w:vAlign w:val="center"/>
          </w:tcPr>
          <w:p w14:paraId="7DC0C5F0">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098" w:type="dxa"/>
            <w:vAlign w:val="center"/>
          </w:tcPr>
          <w:p w14:paraId="41CB0F2F">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452" w:type="dxa"/>
            <w:vAlign w:val="center"/>
          </w:tcPr>
          <w:p w14:paraId="47D176B4">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478" w:type="dxa"/>
            <w:vAlign w:val="center"/>
          </w:tcPr>
          <w:p w14:paraId="4602989F">
            <w:pPr>
              <w:spacing w:line="460" w:lineRule="exact"/>
              <w:jc w:val="center"/>
              <w:rPr>
                <w:rFonts w:ascii="Times New Roman" w:hAnsi="Times New Roman" w:eastAsia="Times New Roman"/>
                <w:szCs w:val="21"/>
              </w:rPr>
            </w:pPr>
          </w:p>
        </w:tc>
        <w:tc>
          <w:tcPr>
            <w:tcW w:w="1410" w:type="dxa"/>
            <w:vAlign w:val="center"/>
          </w:tcPr>
          <w:p w14:paraId="5D5800AD">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c>
          <w:tcPr>
            <w:tcW w:w="1881" w:type="dxa"/>
            <w:vAlign w:val="center"/>
          </w:tcPr>
          <w:p w14:paraId="6CC54333">
            <w:pPr>
              <w:spacing w:line="460" w:lineRule="exact"/>
              <w:jc w:val="center"/>
              <w:rPr>
                <w:rFonts w:ascii="Times New Roman" w:hAnsi="Times New Roman" w:eastAsia="Times New Roman"/>
                <w:szCs w:val="21"/>
              </w:rPr>
            </w:pPr>
            <w:r>
              <w:rPr>
                <w:rFonts w:hint="eastAsia" w:ascii="Times New Roman" w:hAnsi="Times New Roman" w:eastAsia="Times New Roman"/>
                <w:szCs w:val="21"/>
              </w:rPr>
              <w:t>/</w:t>
            </w:r>
          </w:p>
        </w:tc>
      </w:tr>
    </w:tbl>
    <w:p w14:paraId="0E20796E">
      <w:pPr>
        <w:spacing w:line="440" w:lineRule="exact"/>
        <w:rPr>
          <w:rFonts w:ascii="Times New Roman" w:hAnsi="Times New Roman" w:eastAsia="仿宋_GB2312"/>
          <w:i/>
          <w:iCs/>
          <w:szCs w:val="21"/>
        </w:rPr>
      </w:pPr>
    </w:p>
    <w:p w14:paraId="0452BD66">
      <w:pPr>
        <w:spacing w:line="440" w:lineRule="exact"/>
        <w:rPr>
          <w:rFonts w:ascii="Times New Roman" w:hAnsi="Times New Roman"/>
          <w:i/>
          <w:iCs/>
          <w:szCs w:val="21"/>
        </w:rPr>
      </w:pPr>
    </w:p>
    <w:p w14:paraId="2BCC6376">
      <w:pPr>
        <w:spacing w:line="440" w:lineRule="exact"/>
        <w:ind w:firstLine="735" w:firstLineChars="350"/>
        <w:rPr>
          <w:rFonts w:ascii="Times New Roman" w:hAnsi="Times New Roman"/>
          <w:i/>
          <w:iCs/>
          <w:szCs w:val="21"/>
        </w:rPr>
      </w:pPr>
      <w:r>
        <w:rPr>
          <w:rFonts w:hint="eastAsia" w:ascii="Times New Roman" w:hAnsi="Times New Roman"/>
          <w:i/>
          <w:iCs/>
          <w:szCs w:val="21"/>
        </w:rPr>
        <w:t>特别提醒： 环境标志产品是指根据财政部、国家发改委、生态环境部、市场监管总局等四部委发布的“财库[2019]9号”文件规定，由国家认可认证机构认证在投标截止日尚在有效期内的同型号产品。</w:t>
      </w:r>
    </w:p>
    <w:p w14:paraId="54D11191">
      <w:pPr>
        <w:spacing w:line="460" w:lineRule="exact"/>
        <w:rPr>
          <w:rFonts w:ascii="Times New Roman" w:hAnsi="Times New Roman" w:eastAsia="仿宋_GB2312"/>
          <w:sz w:val="24"/>
          <w:szCs w:val="24"/>
        </w:rPr>
      </w:pPr>
    </w:p>
    <w:p w14:paraId="1BCB55F6">
      <w:pPr>
        <w:spacing w:line="460" w:lineRule="exact"/>
        <w:rPr>
          <w:rFonts w:ascii="Times New Roman" w:hAnsi="Times New Roman"/>
          <w:sz w:val="24"/>
          <w:szCs w:val="24"/>
        </w:rPr>
      </w:pPr>
      <w:r>
        <w:rPr>
          <w:rFonts w:hint="eastAsia" w:ascii="Times New Roman" w:hAnsi="Times New Roman"/>
          <w:sz w:val="24"/>
          <w:szCs w:val="24"/>
        </w:rPr>
        <w:t>投标单位（</w:t>
      </w:r>
      <w:r>
        <w:rPr>
          <w:rFonts w:hint="eastAsia" w:ascii="Times New Roman" w:hAnsi="Times New Roman"/>
          <w:b/>
          <w:bCs/>
          <w:color w:val="FF0000"/>
          <w:sz w:val="24"/>
          <w:szCs w:val="24"/>
        </w:rPr>
        <w:t>盖章</w:t>
      </w:r>
      <w:r>
        <w:rPr>
          <w:rFonts w:hint="eastAsia" w:ascii="Times New Roman" w:hAnsi="Times New Roman"/>
          <w:sz w:val="24"/>
          <w:szCs w:val="24"/>
        </w:rPr>
        <w:t>）：                                       日  期：</w:t>
      </w:r>
    </w:p>
    <w:p w14:paraId="74F9F179">
      <w:pPr>
        <w:spacing w:line="460" w:lineRule="exact"/>
        <w:rPr>
          <w:rFonts w:ascii="Times New Roman" w:hAnsi="Times New Roman"/>
        </w:rPr>
        <w:sectPr>
          <w:pgSz w:w="16840" w:h="11907" w:orient="landscape"/>
          <w:pgMar w:top="1134" w:right="1418" w:bottom="1134" w:left="1418" w:header="851" w:footer="851" w:gutter="0"/>
          <w:cols w:space="720" w:num="1"/>
          <w:docGrid w:type="lines" w:linePitch="312" w:charSpace="0"/>
        </w:sectPr>
      </w:pPr>
    </w:p>
    <w:p w14:paraId="05250B95">
      <w:pPr>
        <w:pStyle w:val="17"/>
        <w:rPr>
          <w:rFonts w:ascii="Times New Roman" w:hAnsi="Times New Roman" w:eastAsiaTheme="minorEastAsia"/>
        </w:rPr>
      </w:pPr>
    </w:p>
    <w:p w14:paraId="335C16AF">
      <w:pPr>
        <w:jc w:val="center"/>
        <w:rPr>
          <w:rFonts w:ascii="Times New Roman" w:hAnsi="Times New Roman" w:eastAsiaTheme="minorEastAsia"/>
          <w:b/>
          <w:sz w:val="32"/>
          <w:szCs w:val="32"/>
        </w:rPr>
      </w:pPr>
      <w:r>
        <w:rPr>
          <w:rFonts w:hint="eastAsia" w:ascii="Times New Roman" w:hAnsi="Times New Roman" w:eastAsiaTheme="minorEastAsia"/>
          <w:b/>
          <w:sz w:val="32"/>
          <w:szCs w:val="32"/>
          <w:lang w:val="en-US" w:eastAsia="zh-CN"/>
        </w:rPr>
        <w:t>6</w:t>
      </w:r>
      <w:r>
        <w:rPr>
          <w:rFonts w:hint="eastAsia" w:ascii="Times New Roman" w:hAnsi="Times New Roman" w:eastAsiaTheme="minorEastAsia"/>
          <w:b/>
          <w:sz w:val="32"/>
          <w:szCs w:val="32"/>
        </w:rPr>
        <w:t>、其他报价资料</w:t>
      </w:r>
    </w:p>
    <w:p w14:paraId="16B0569E">
      <w:pPr>
        <w:jc w:val="center"/>
        <w:rPr>
          <w:rFonts w:ascii="Times New Roman" w:hAnsi="Times New Roman" w:eastAsiaTheme="minorEastAsia"/>
          <w:b/>
          <w:sz w:val="32"/>
          <w:szCs w:val="32"/>
        </w:rPr>
      </w:pPr>
      <w:r>
        <w:rPr>
          <w:rFonts w:hint="eastAsia" w:ascii="Times New Roman" w:hAnsi="Times New Roman" w:eastAsiaTheme="minorEastAsia"/>
          <w:b/>
          <w:i/>
          <w:iCs/>
          <w:sz w:val="32"/>
          <w:szCs w:val="32"/>
        </w:rPr>
        <w:t>投标人可结合招标文件及自身情况提供其他认为必要的资料。</w:t>
      </w:r>
      <w:r>
        <w:rPr>
          <w:rFonts w:hint="eastAsia" w:ascii="Times New Roman" w:hAnsi="Times New Roman" w:eastAsia="仿宋_GB2312"/>
          <w:b/>
          <w:sz w:val="32"/>
          <w:szCs w:val="32"/>
        </w:rPr>
        <w:br w:type="page"/>
      </w:r>
      <w:r>
        <w:rPr>
          <w:rFonts w:hint="eastAsia" w:ascii="Times New Roman" w:hAnsi="Times New Roman" w:eastAsiaTheme="minorEastAsia"/>
          <w:b/>
          <w:sz w:val="32"/>
          <w:szCs w:val="32"/>
        </w:rPr>
        <w:t>二、商务技术部分</w:t>
      </w:r>
    </w:p>
    <w:p w14:paraId="6B36D195">
      <w:pPr>
        <w:jc w:val="center"/>
        <w:rPr>
          <w:rFonts w:ascii="Times New Roman" w:hAnsi="Times New Roman" w:eastAsiaTheme="minorEastAsia"/>
          <w:b/>
          <w:sz w:val="32"/>
          <w:szCs w:val="32"/>
        </w:rPr>
      </w:pPr>
      <w:r>
        <w:rPr>
          <w:rFonts w:hint="eastAsia" w:ascii="Times New Roman" w:hAnsi="Times New Roman" w:eastAsiaTheme="minorEastAsia"/>
          <w:b/>
          <w:sz w:val="32"/>
          <w:szCs w:val="32"/>
        </w:rPr>
        <w:t>1、技术（商务/服务）偏离表</w:t>
      </w:r>
    </w:p>
    <w:p w14:paraId="04C0F6C9">
      <w:pPr>
        <w:spacing w:line="400" w:lineRule="exact"/>
        <w:rPr>
          <w:rFonts w:ascii="Times New Roman" w:hAnsi="Times New Roman"/>
        </w:rPr>
      </w:pPr>
    </w:p>
    <w:p w14:paraId="327CED97">
      <w:pPr>
        <w:spacing w:line="400" w:lineRule="exact"/>
        <w:rPr>
          <w:rFonts w:ascii="Times New Roman" w:hAnsi="Times New Roman"/>
          <w:sz w:val="28"/>
        </w:rPr>
      </w:pPr>
      <w:r>
        <w:rPr>
          <w:rFonts w:hint="eastAsia" w:ascii="Times New Roman" w:hAnsi="Times New Roman"/>
        </w:rPr>
        <w:t>项目名称：                   采购编号：                 标包号：</w:t>
      </w:r>
    </w:p>
    <w:tbl>
      <w:tblPr>
        <w:tblStyle w:val="24"/>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3069"/>
        <w:gridCol w:w="1155"/>
        <w:gridCol w:w="1107"/>
      </w:tblGrid>
      <w:tr w14:paraId="5096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44180A5D">
            <w:pPr>
              <w:spacing w:line="500" w:lineRule="exact"/>
              <w:jc w:val="center"/>
              <w:rPr>
                <w:rFonts w:ascii="Times New Roman" w:hAnsi="Times New Roman" w:eastAsia="Times New Roman"/>
              </w:rPr>
            </w:pPr>
            <w:r>
              <w:rPr>
                <w:rFonts w:hint="eastAsia" w:ascii="Times New Roman" w:hAnsi="Times New Roman" w:eastAsia="Times New Roman"/>
              </w:rPr>
              <w:t>序号</w:t>
            </w:r>
          </w:p>
        </w:tc>
        <w:tc>
          <w:tcPr>
            <w:tcW w:w="1236" w:type="dxa"/>
            <w:vAlign w:val="center"/>
          </w:tcPr>
          <w:p w14:paraId="1E15B623">
            <w:pPr>
              <w:spacing w:line="500" w:lineRule="exact"/>
              <w:jc w:val="center"/>
              <w:rPr>
                <w:rFonts w:ascii="Times New Roman" w:hAnsi="Times New Roman"/>
              </w:rPr>
            </w:pPr>
            <w:r>
              <w:rPr>
                <w:rFonts w:hint="eastAsia" w:ascii="Times New Roman" w:hAnsi="Times New Roman" w:eastAsia="Times New Roman"/>
              </w:rPr>
              <w:t>品目/内容</w:t>
            </w:r>
          </w:p>
        </w:tc>
        <w:tc>
          <w:tcPr>
            <w:tcW w:w="2100" w:type="dxa"/>
            <w:vAlign w:val="center"/>
          </w:tcPr>
          <w:p w14:paraId="524D9F65">
            <w:pPr>
              <w:spacing w:line="500" w:lineRule="exact"/>
              <w:jc w:val="center"/>
              <w:rPr>
                <w:rFonts w:ascii="Times New Roman" w:hAnsi="Times New Roman" w:eastAsia="Times New Roman"/>
              </w:rPr>
            </w:pPr>
            <w:r>
              <w:rPr>
                <w:rFonts w:hint="eastAsia" w:ascii="Times New Roman" w:hAnsi="Times New Roman" w:eastAsia="Times New Roman"/>
              </w:rPr>
              <w:t>招标要求</w:t>
            </w:r>
          </w:p>
        </w:tc>
        <w:tc>
          <w:tcPr>
            <w:tcW w:w="3069" w:type="dxa"/>
            <w:vAlign w:val="center"/>
          </w:tcPr>
          <w:p w14:paraId="7643C05F">
            <w:pPr>
              <w:spacing w:line="500" w:lineRule="exact"/>
              <w:ind w:left="102" w:hanging="315"/>
              <w:jc w:val="center"/>
              <w:rPr>
                <w:rFonts w:ascii="Times New Roman" w:hAnsi="Times New Roman" w:eastAsia="Times New Roman"/>
              </w:rPr>
            </w:pPr>
            <w:r>
              <w:rPr>
                <w:rFonts w:hint="eastAsia" w:ascii="Times New Roman" w:hAnsi="Times New Roman" w:eastAsia="Times New Roman"/>
              </w:rPr>
              <w:t xml:space="preserve">  投标响应</w:t>
            </w:r>
          </w:p>
        </w:tc>
        <w:tc>
          <w:tcPr>
            <w:tcW w:w="1155" w:type="dxa"/>
          </w:tcPr>
          <w:p w14:paraId="6ABFC218">
            <w:pPr>
              <w:spacing w:line="500" w:lineRule="exact"/>
              <w:jc w:val="center"/>
              <w:rPr>
                <w:rFonts w:ascii="Times New Roman" w:hAnsi="Times New Roman" w:eastAsia="Times New Roman"/>
              </w:rPr>
            </w:pPr>
            <w:r>
              <w:rPr>
                <w:rFonts w:hint="eastAsia" w:ascii="Times New Roman" w:hAnsi="Times New Roman" w:eastAsia="Times New Roman"/>
              </w:rPr>
              <w:t>对应页码</w:t>
            </w:r>
          </w:p>
        </w:tc>
        <w:tc>
          <w:tcPr>
            <w:tcW w:w="1107" w:type="dxa"/>
            <w:vAlign w:val="center"/>
          </w:tcPr>
          <w:p w14:paraId="064F8C8B">
            <w:pPr>
              <w:spacing w:line="500" w:lineRule="exact"/>
              <w:jc w:val="center"/>
              <w:rPr>
                <w:rFonts w:ascii="Times New Roman" w:hAnsi="Times New Roman" w:eastAsia="Times New Roman"/>
              </w:rPr>
            </w:pPr>
            <w:r>
              <w:rPr>
                <w:rFonts w:hint="eastAsia" w:ascii="Times New Roman" w:hAnsi="Times New Roman" w:eastAsia="Times New Roman"/>
              </w:rPr>
              <w:t>偏离情况</w:t>
            </w:r>
          </w:p>
        </w:tc>
      </w:tr>
      <w:tr w14:paraId="615C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4CE455D4">
            <w:pPr>
              <w:spacing w:line="500" w:lineRule="exact"/>
              <w:rPr>
                <w:rFonts w:ascii="Times New Roman" w:hAnsi="Times New Roman" w:eastAsia="Times New Roman"/>
              </w:rPr>
            </w:pPr>
          </w:p>
        </w:tc>
        <w:tc>
          <w:tcPr>
            <w:tcW w:w="1236" w:type="dxa"/>
          </w:tcPr>
          <w:p w14:paraId="5CEA456B">
            <w:pPr>
              <w:spacing w:line="500" w:lineRule="exact"/>
              <w:rPr>
                <w:rFonts w:ascii="Times New Roman" w:hAnsi="Times New Roman" w:eastAsia="Times New Roman"/>
              </w:rPr>
            </w:pPr>
          </w:p>
        </w:tc>
        <w:tc>
          <w:tcPr>
            <w:tcW w:w="2100" w:type="dxa"/>
          </w:tcPr>
          <w:p w14:paraId="49B10A0A">
            <w:pPr>
              <w:spacing w:line="500" w:lineRule="exact"/>
              <w:rPr>
                <w:rFonts w:ascii="Times New Roman" w:hAnsi="Times New Roman" w:eastAsia="Times New Roman"/>
              </w:rPr>
            </w:pPr>
          </w:p>
        </w:tc>
        <w:tc>
          <w:tcPr>
            <w:tcW w:w="3069" w:type="dxa"/>
          </w:tcPr>
          <w:p w14:paraId="22B38D48">
            <w:pPr>
              <w:spacing w:line="500" w:lineRule="exact"/>
              <w:rPr>
                <w:rFonts w:ascii="Times New Roman" w:hAnsi="Times New Roman" w:eastAsia="Times New Roman"/>
              </w:rPr>
            </w:pPr>
          </w:p>
        </w:tc>
        <w:tc>
          <w:tcPr>
            <w:tcW w:w="1155" w:type="dxa"/>
          </w:tcPr>
          <w:p w14:paraId="3AFEAA51">
            <w:pPr>
              <w:spacing w:line="500" w:lineRule="exact"/>
              <w:rPr>
                <w:rFonts w:ascii="Times New Roman" w:hAnsi="Times New Roman" w:eastAsia="Times New Roman"/>
              </w:rPr>
            </w:pPr>
          </w:p>
        </w:tc>
        <w:tc>
          <w:tcPr>
            <w:tcW w:w="1107" w:type="dxa"/>
          </w:tcPr>
          <w:p w14:paraId="01F122F4">
            <w:pPr>
              <w:spacing w:line="500" w:lineRule="exact"/>
              <w:rPr>
                <w:rFonts w:ascii="Times New Roman" w:hAnsi="Times New Roman" w:eastAsia="Times New Roman"/>
              </w:rPr>
            </w:pPr>
          </w:p>
        </w:tc>
      </w:tr>
      <w:tr w14:paraId="471C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2D37AEB">
            <w:pPr>
              <w:spacing w:line="500" w:lineRule="exact"/>
              <w:rPr>
                <w:rFonts w:ascii="Times New Roman" w:hAnsi="Times New Roman" w:eastAsia="Times New Roman"/>
              </w:rPr>
            </w:pPr>
          </w:p>
        </w:tc>
        <w:tc>
          <w:tcPr>
            <w:tcW w:w="1236" w:type="dxa"/>
          </w:tcPr>
          <w:p w14:paraId="2DE40DCB">
            <w:pPr>
              <w:spacing w:line="500" w:lineRule="exact"/>
              <w:rPr>
                <w:rFonts w:ascii="Times New Roman" w:hAnsi="Times New Roman" w:eastAsia="Times New Roman"/>
              </w:rPr>
            </w:pPr>
          </w:p>
        </w:tc>
        <w:tc>
          <w:tcPr>
            <w:tcW w:w="2100" w:type="dxa"/>
          </w:tcPr>
          <w:p w14:paraId="18956A15">
            <w:pPr>
              <w:spacing w:line="500" w:lineRule="exact"/>
              <w:rPr>
                <w:rFonts w:ascii="Times New Roman" w:hAnsi="Times New Roman" w:eastAsia="Times New Roman"/>
              </w:rPr>
            </w:pPr>
          </w:p>
        </w:tc>
        <w:tc>
          <w:tcPr>
            <w:tcW w:w="3069" w:type="dxa"/>
          </w:tcPr>
          <w:p w14:paraId="7EDA8DCC">
            <w:pPr>
              <w:spacing w:line="500" w:lineRule="exact"/>
              <w:rPr>
                <w:rFonts w:ascii="Times New Roman" w:hAnsi="Times New Roman" w:eastAsia="Times New Roman"/>
              </w:rPr>
            </w:pPr>
          </w:p>
        </w:tc>
        <w:tc>
          <w:tcPr>
            <w:tcW w:w="1155" w:type="dxa"/>
          </w:tcPr>
          <w:p w14:paraId="6CFAB8D4">
            <w:pPr>
              <w:spacing w:line="500" w:lineRule="exact"/>
              <w:rPr>
                <w:rFonts w:ascii="Times New Roman" w:hAnsi="Times New Roman" w:eastAsia="Times New Roman"/>
              </w:rPr>
            </w:pPr>
          </w:p>
        </w:tc>
        <w:tc>
          <w:tcPr>
            <w:tcW w:w="1107" w:type="dxa"/>
          </w:tcPr>
          <w:p w14:paraId="73C63416">
            <w:pPr>
              <w:spacing w:line="500" w:lineRule="exact"/>
              <w:rPr>
                <w:rFonts w:ascii="Times New Roman" w:hAnsi="Times New Roman" w:eastAsia="Times New Roman"/>
              </w:rPr>
            </w:pPr>
          </w:p>
        </w:tc>
      </w:tr>
      <w:tr w14:paraId="3187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3C594890">
            <w:pPr>
              <w:spacing w:line="500" w:lineRule="exact"/>
              <w:rPr>
                <w:rFonts w:ascii="Times New Roman" w:hAnsi="Times New Roman" w:eastAsia="Times New Roman"/>
              </w:rPr>
            </w:pPr>
          </w:p>
        </w:tc>
        <w:tc>
          <w:tcPr>
            <w:tcW w:w="1236" w:type="dxa"/>
          </w:tcPr>
          <w:p w14:paraId="76A62BD5">
            <w:pPr>
              <w:spacing w:line="500" w:lineRule="exact"/>
              <w:rPr>
                <w:rFonts w:ascii="Times New Roman" w:hAnsi="Times New Roman" w:eastAsia="Times New Roman"/>
              </w:rPr>
            </w:pPr>
          </w:p>
        </w:tc>
        <w:tc>
          <w:tcPr>
            <w:tcW w:w="2100" w:type="dxa"/>
          </w:tcPr>
          <w:p w14:paraId="06587FAA">
            <w:pPr>
              <w:spacing w:line="500" w:lineRule="exact"/>
              <w:rPr>
                <w:rFonts w:ascii="Times New Roman" w:hAnsi="Times New Roman" w:eastAsia="Times New Roman"/>
              </w:rPr>
            </w:pPr>
          </w:p>
        </w:tc>
        <w:tc>
          <w:tcPr>
            <w:tcW w:w="3069" w:type="dxa"/>
          </w:tcPr>
          <w:p w14:paraId="5C335063">
            <w:pPr>
              <w:spacing w:line="500" w:lineRule="exact"/>
              <w:rPr>
                <w:rFonts w:ascii="Times New Roman" w:hAnsi="Times New Roman" w:eastAsia="Times New Roman"/>
              </w:rPr>
            </w:pPr>
          </w:p>
        </w:tc>
        <w:tc>
          <w:tcPr>
            <w:tcW w:w="1155" w:type="dxa"/>
          </w:tcPr>
          <w:p w14:paraId="236D0EA0">
            <w:pPr>
              <w:spacing w:line="500" w:lineRule="exact"/>
              <w:rPr>
                <w:rFonts w:ascii="Times New Roman" w:hAnsi="Times New Roman" w:eastAsia="Times New Roman"/>
              </w:rPr>
            </w:pPr>
          </w:p>
        </w:tc>
        <w:tc>
          <w:tcPr>
            <w:tcW w:w="1107" w:type="dxa"/>
          </w:tcPr>
          <w:p w14:paraId="3AC4EFE1">
            <w:pPr>
              <w:spacing w:line="500" w:lineRule="exact"/>
              <w:rPr>
                <w:rFonts w:ascii="Times New Roman" w:hAnsi="Times New Roman" w:eastAsia="Times New Roman"/>
              </w:rPr>
            </w:pPr>
          </w:p>
        </w:tc>
      </w:tr>
      <w:tr w14:paraId="08C2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50D4B920">
            <w:pPr>
              <w:spacing w:line="500" w:lineRule="exact"/>
              <w:rPr>
                <w:rFonts w:ascii="Times New Roman" w:hAnsi="Times New Roman" w:eastAsia="Times New Roman"/>
              </w:rPr>
            </w:pPr>
          </w:p>
        </w:tc>
        <w:tc>
          <w:tcPr>
            <w:tcW w:w="1236" w:type="dxa"/>
          </w:tcPr>
          <w:p w14:paraId="19726028">
            <w:pPr>
              <w:spacing w:line="500" w:lineRule="exact"/>
              <w:rPr>
                <w:rFonts w:ascii="Times New Roman" w:hAnsi="Times New Roman" w:eastAsia="Times New Roman"/>
              </w:rPr>
            </w:pPr>
          </w:p>
        </w:tc>
        <w:tc>
          <w:tcPr>
            <w:tcW w:w="2100" w:type="dxa"/>
          </w:tcPr>
          <w:p w14:paraId="4CC54233">
            <w:pPr>
              <w:spacing w:line="500" w:lineRule="exact"/>
              <w:rPr>
                <w:rFonts w:ascii="Times New Roman" w:hAnsi="Times New Roman" w:eastAsia="Times New Roman"/>
              </w:rPr>
            </w:pPr>
          </w:p>
        </w:tc>
        <w:tc>
          <w:tcPr>
            <w:tcW w:w="3069" w:type="dxa"/>
          </w:tcPr>
          <w:p w14:paraId="6BBC04F8">
            <w:pPr>
              <w:spacing w:line="500" w:lineRule="exact"/>
              <w:rPr>
                <w:rFonts w:ascii="Times New Roman" w:hAnsi="Times New Roman" w:eastAsia="Times New Roman"/>
              </w:rPr>
            </w:pPr>
          </w:p>
        </w:tc>
        <w:tc>
          <w:tcPr>
            <w:tcW w:w="1155" w:type="dxa"/>
          </w:tcPr>
          <w:p w14:paraId="54FE2DAE">
            <w:pPr>
              <w:spacing w:line="500" w:lineRule="exact"/>
              <w:rPr>
                <w:rFonts w:ascii="Times New Roman" w:hAnsi="Times New Roman" w:eastAsia="Times New Roman"/>
              </w:rPr>
            </w:pPr>
          </w:p>
        </w:tc>
        <w:tc>
          <w:tcPr>
            <w:tcW w:w="1107" w:type="dxa"/>
          </w:tcPr>
          <w:p w14:paraId="1C59F953">
            <w:pPr>
              <w:spacing w:line="500" w:lineRule="exact"/>
              <w:rPr>
                <w:rFonts w:ascii="Times New Roman" w:hAnsi="Times New Roman" w:eastAsia="Times New Roman"/>
              </w:rPr>
            </w:pPr>
          </w:p>
        </w:tc>
      </w:tr>
      <w:tr w14:paraId="5F50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897EBC7">
            <w:pPr>
              <w:spacing w:line="500" w:lineRule="exact"/>
              <w:rPr>
                <w:rFonts w:ascii="Times New Roman" w:hAnsi="Times New Roman" w:eastAsia="Times New Roman"/>
              </w:rPr>
            </w:pPr>
          </w:p>
        </w:tc>
        <w:tc>
          <w:tcPr>
            <w:tcW w:w="1236" w:type="dxa"/>
          </w:tcPr>
          <w:p w14:paraId="34526FD3">
            <w:pPr>
              <w:spacing w:line="500" w:lineRule="exact"/>
              <w:rPr>
                <w:rFonts w:ascii="Times New Roman" w:hAnsi="Times New Roman" w:eastAsia="Times New Roman"/>
              </w:rPr>
            </w:pPr>
          </w:p>
        </w:tc>
        <w:tc>
          <w:tcPr>
            <w:tcW w:w="2100" w:type="dxa"/>
          </w:tcPr>
          <w:p w14:paraId="09F4C97F">
            <w:pPr>
              <w:spacing w:line="500" w:lineRule="exact"/>
              <w:rPr>
                <w:rFonts w:ascii="Times New Roman" w:hAnsi="Times New Roman" w:eastAsia="Times New Roman"/>
              </w:rPr>
            </w:pPr>
          </w:p>
        </w:tc>
        <w:tc>
          <w:tcPr>
            <w:tcW w:w="3069" w:type="dxa"/>
          </w:tcPr>
          <w:p w14:paraId="7F881297">
            <w:pPr>
              <w:spacing w:line="500" w:lineRule="exact"/>
              <w:rPr>
                <w:rFonts w:ascii="Times New Roman" w:hAnsi="Times New Roman" w:eastAsia="Times New Roman"/>
              </w:rPr>
            </w:pPr>
          </w:p>
        </w:tc>
        <w:tc>
          <w:tcPr>
            <w:tcW w:w="1155" w:type="dxa"/>
          </w:tcPr>
          <w:p w14:paraId="7F2C4341">
            <w:pPr>
              <w:spacing w:line="500" w:lineRule="exact"/>
              <w:rPr>
                <w:rFonts w:ascii="Times New Roman" w:hAnsi="Times New Roman" w:eastAsia="Times New Roman"/>
              </w:rPr>
            </w:pPr>
          </w:p>
        </w:tc>
        <w:tc>
          <w:tcPr>
            <w:tcW w:w="1107" w:type="dxa"/>
          </w:tcPr>
          <w:p w14:paraId="27C5035F">
            <w:pPr>
              <w:spacing w:line="500" w:lineRule="exact"/>
              <w:rPr>
                <w:rFonts w:ascii="Times New Roman" w:hAnsi="Times New Roman" w:eastAsia="Times New Roman"/>
              </w:rPr>
            </w:pPr>
          </w:p>
        </w:tc>
      </w:tr>
      <w:tr w14:paraId="088F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58A3EFF6">
            <w:pPr>
              <w:spacing w:line="500" w:lineRule="exact"/>
              <w:rPr>
                <w:rFonts w:ascii="Times New Roman" w:hAnsi="Times New Roman" w:eastAsia="Times New Roman"/>
              </w:rPr>
            </w:pPr>
          </w:p>
        </w:tc>
        <w:tc>
          <w:tcPr>
            <w:tcW w:w="1236" w:type="dxa"/>
          </w:tcPr>
          <w:p w14:paraId="1838D1BD">
            <w:pPr>
              <w:spacing w:line="500" w:lineRule="exact"/>
              <w:rPr>
                <w:rFonts w:ascii="Times New Roman" w:hAnsi="Times New Roman" w:eastAsia="Times New Roman"/>
              </w:rPr>
            </w:pPr>
          </w:p>
        </w:tc>
        <w:tc>
          <w:tcPr>
            <w:tcW w:w="2100" w:type="dxa"/>
          </w:tcPr>
          <w:p w14:paraId="3298F471">
            <w:pPr>
              <w:spacing w:line="500" w:lineRule="exact"/>
              <w:rPr>
                <w:rFonts w:ascii="Times New Roman" w:hAnsi="Times New Roman" w:eastAsia="Times New Roman"/>
              </w:rPr>
            </w:pPr>
          </w:p>
        </w:tc>
        <w:tc>
          <w:tcPr>
            <w:tcW w:w="3069" w:type="dxa"/>
          </w:tcPr>
          <w:p w14:paraId="1C6D2CD6">
            <w:pPr>
              <w:spacing w:line="500" w:lineRule="exact"/>
              <w:rPr>
                <w:rFonts w:ascii="Times New Roman" w:hAnsi="Times New Roman" w:eastAsia="Times New Roman"/>
              </w:rPr>
            </w:pPr>
          </w:p>
        </w:tc>
        <w:tc>
          <w:tcPr>
            <w:tcW w:w="1155" w:type="dxa"/>
          </w:tcPr>
          <w:p w14:paraId="4F288127">
            <w:pPr>
              <w:spacing w:line="500" w:lineRule="exact"/>
              <w:rPr>
                <w:rFonts w:ascii="Times New Roman" w:hAnsi="Times New Roman" w:eastAsia="Times New Roman"/>
              </w:rPr>
            </w:pPr>
          </w:p>
        </w:tc>
        <w:tc>
          <w:tcPr>
            <w:tcW w:w="1107" w:type="dxa"/>
          </w:tcPr>
          <w:p w14:paraId="361B910A">
            <w:pPr>
              <w:spacing w:line="500" w:lineRule="exact"/>
              <w:rPr>
                <w:rFonts w:ascii="Times New Roman" w:hAnsi="Times New Roman" w:eastAsia="Times New Roman"/>
              </w:rPr>
            </w:pPr>
          </w:p>
        </w:tc>
      </w:tr>
      <w:tr w14:paraId="70C8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6CE4D52B">
            <w:pPr>
              <w:spacing w:line="500" w:lineRule="exact"/>
              <w:rPr>
                <w:rFonts w:ascii="Times New Roman" w:hAnsi="Times New Roman" w:eastAsia="Times New Roman"/>
              </w:rPr>
            </w:pPr>
          </w:p>
        </w:tc>
        <w:tc>
          <w:tcPr>
            <w:tcW w:w="1236" w:type="dxa"/>
          </w:tcPr>
          <w:p w14:paraId="10CA7E38">
            <w:pPr>
              <w:spacing w:line="500" w:lineRule="exact"/>
              <w:rPr>
                <w:rFonts w:ascii="Times New Roman" w:hAnsi="Times New Roman" w:eastAsia="Times New Roman"/>
              </w:rPr>
            </w:pPr>
          </w:p>
        </w:tc>
        <w:tc>
          <w:tcPr>
            <w:tcW w:w="2100" w:type="dxa"/>
          </w:tcPr>
          <w:p w14:paraId="798EDAFA">
            <w:pPr>
              <w:spacing w:line="500" w:lineRule="exact"/>
              <w:rPr>
                <w:rFonts w:ascii="Times New Roman" w:hAnsi="Times New Roman" w:eastAsia="Times New Roman"/>
              </w:rPr>
            </w:pPr>
          </w:p>
        </w:tc>
        <w:tc>
          <w:tcPr>
            <w:tcW w:w="3069" w:type="dxa"/>
          </w:tcPr>
          <w:p w14:paraId="55813ED2">
            <w:pPr>
              <w:spacing w:line="500" w:lineRule="exact"/>
              <w:rPr>
                <w:rFonts w:ascii="Times New Roman" w:hAnsi="Times New Roman" w:eastAsia="Times New Roman"/>
              </w:rPr>
            </w:pPr>
          </w:p>
        </w:tc>
        <w:tc>
          <w:tcPr>
            <w:tcW w:w="1155" w:type="dxa"/>
          </w:tcPr>
          <w:p w14:paraId="3CA5CB9C">
            <w:pPr>
              <w:spacing w:line="500" w:lineRule="exact"/>
              <w:rPr>
                <w:rFonts w:ascii="Times New Roman" w:hAnsi="Times New Roman" w:eastAsia="Times New Roman"/>
              </w:rPr>
            </w:pPr>
          </w:p>
        </w:tc>
        <w:tc>
          <w:tcPr>
            <w:tcW w:w="1107" w:type="dxa"/>
          </w:tcPr>
          <w:p w14:paraId="7C4D72D0">
            <w:pPr>
              <w:spacing w:line="500" w:lineRule="exact"/>
              <w:rPr>
                <w:rFonts w:ascii="Times New Roman" w:hAnsi="Times New Roman" w:eastAsia="Times New Roman"/>
              </w:rPr>
            </w:pPr>
          </w:p>
        </w:tc>
      </w:tr>
      <w:tr w14:paraId="18CF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0EF1D5B0">
            <w:pPr>
              <w:spacing w:line="500" w:lineRule="exact"/>
              <w:rPr>
                <w:rFonts w:ascii="Times New Roman" w:hAnsi="Times New Roman" w:eastAsia="Times New Roman"/>
              </w:rPr>
            </w:pPr>
          </w:p>
        </w:tc>
        <w:tc>
          <w:tcPr>
            <w:tcW w:w="1236" w:type="dxa"/>
          </w:tcPr>
          <w:p w14:paraId="4B87DEAF">
            <w:pPr>
              <w:spacing w:line="500" w:lineRule="exact"/>
              <w:rPr>
                <w:rFonts w:ascii="Times New Roman" w:hAnsi="Times New Roman" w:eastAsia="Times New Roman"/>
              </w:rPr>
            </w:pPr>
          </w:p>
        </w:tc>
        <w:tc>
          <w:tcPr>
            <w:tcW w:w="2100" w:type="dxa"/>
          </w:tcPr>
          <w:p w14:paraId="3856594B">
            <w:pPr>
              <w:spacing w:line="500" w:lineRule="exact"/>
              <w:rPr>
                <w:rFonts w:ascii="Times New Roman" w:hAnsi="Times New Roman" w:eastAsia="Times New Roman"/>
              </w:rPr>
            </w:pPr>
          </w:p>
        </w:tc>
        <w:tc>
          <w:tcPr>
            <w:tcW w:w="3069" w:type="dxa"/>
          </w:tcPr>
          <w:p w14:paraId="724B8C5C">
            <w:pPr>
              <w:spacing w:line="500" w:lineRule="exact"/>
              <w:rPr>
                <w:rFonts w:ascii="Times New Roman" w:hAnsi="Times New Roman" w:eastAsia="Times New Roman"/>
              </w:rPr>
            </w:pPr>
          </w:p>
        </w:tc>
        <w:tc>
          <w:tcPr>
            <w:tcW w:w="1155" w:type="dxa"/>
          </w:tcPr>
          <w:p w14:paraId="4FE0D9B5">
            <w:pPr>
              <w:spacing w:line="500" w:lineRule="exact"/>
              <w:rPr>
                <w:rFonts w:ascii="Times New Roman" w:hAnsi="Times New Roman" w:eastAsia="Times New Roman"/>
              </w:rPr>
            </w:pPr>
          </w:p>
        </w:tc>
        <w:tc>
          <w:tcPr>
            <w:tcW w:w="1107" w:type="dxa"/>
          </w:tcPr>
          <w:p w14:paraId="4C154840">
            <w:pPr>
              <w:spacing w:line="500" w:lineRule="exact"/>
              <w:rPr>
                <w:rFonts w:ascii="Times New Roman" w:hAnsi="Times New Roman" w:eastAsia="Times New Roman"/>
              </w:rPr>
            </w:pPr>
          </w:p>
        </w:tc>
      </w:tr>
      <w:tr w14:paraId="2533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2346AFB8">
            <w:pPr>
              <w:spacing w:line="500" w:lineRule="exact"/>
              <w:rPr>
                <w:rFonts w:ascii="Times New Roman" w:hAnsi="Times New Roman" w:eastAsia="Times New Roman"/>
              </w:rPr>
            </w:pPr>
          </w:p>
        </w:tc>
        <w:tc>
          <w:tcPr>
            <w:tcW w:w="1236" w:type="dxa"/>
          </w:tcPr>
          <w:p w14:paraId="60ACD247">
            <w:pPr>
              <w:spacing w:line="500" w:lineRule="exact"/>
              <w:rPr>
                <w:rFonts w:ascii="Times New Roman" w:hAnsi="Times New Roman" w:eastAsia="Times New Roman"/>
              </w:rPr>
            </w:pPr>
          </w:p>
        </w:tc>
        <w:tc>
          <w:tcPr>
            <w:tcW w:w="2100" w:type="dxa"/>
          </w:tcPr>
          <w:p w14:paraId="448A83A5">
            <w:pPr>
              <w:spacing w:line="500" w:lineRule="exact"/>
              <w:rPr>
                <w:rFonts w:ascii="Times New Roman" w:hAnsi="Times New Roman" w:eastAsia="Times New Roman"/>
              </w:rPr>
            </w:pPr>
          </w:p>
        </w:tc>
        <w:tc>
          <w:tcPr>
            <w:tcW w:w="3069" w:type="dxa"/>
          </w:tcPr>
          <w:p w14:paraId="4DB77993">
            <w:pPr>
              <w:spacing w:line="500" w:lineRule="exact"/>
              <w:rPr>
                <w:rFonts w:ascii="Times New Roman" w:hAnsi="Times New Roman" w:eastAsia="Times New Roman"/>
              </w:rPr>
            </w:pPr>
          </w:p>
        </w:tc>
        <w:tc>
          <w:tcPr>
            <w:tcW w:w="1155" w:type="dxa"/>
          </w:tcPr>
          <w:p w14:paraId="1CD4C839">
            <w:pPr>
              <w:spacing w:line="500" w:lineRule="exact"/>
              <w:rPr>
                <w:rFonts w:ascii="Times New Roman" w:hAnsi="Times New Roman" w:eastAsia="Times New Roman"/>
              </w:rPr>
            </w:pPr>
          </w:p>
        </w:tc>
        <w:tc>
          <w:tcPr>
            <w:tcW w:w="1107" w:type="dxa"/>
          </w:tcPr>
          <w:p w14:paraId="51B88E54">
            <w:pPr>
              <w:spacing w:line="500" w:lineRule="exact"/>
              <w:rPr>
                <w:rFonts w:ascii="Times New Roman" w:hAnsi="Times New Roman" w:eastAsia="Times New Roman"/>
              </w:rPr>
            </w:pPr>
          </w:p>
        </w:tc>
      </w:tr>
      <w:tr w14:paraId="39CF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0AFD5C45">
            <w:pPr>
              <w:spacing w:line="500" w:lineRule="exact"/>
              <w:rPr>
                <w:rFonts w:ascii="Times New Roman" w:hAnsi="Times New Roman" w:eastAsia="Times New Roman"/>
              </w:rPr>
            </w:pPr>
          </w:p>
        </w:tc>
        <w:tc>
          <w:tcPr>
            <w:tcW w:w="1236" w:type="dxa"/>
          </w:tcPr>
          <w:p w14:paraId="6F04698B">
            <w:pPr>
              <w:spacing w:line="500" w:lineRule="exact"/>
              <w:rPr>
                <w:rFonts w:ascii="Times New Roman" w:hAnsi="Times New Roman" w:eastAsia="Times New Roman"/>
              </w:rPr>
            </w:pPr>
          </w:p>
        </w:tc>
        <w:tc>
          <w:tcPr>
            <w:tcW w:w="2100" w:type="dxa"/>
          </w:tcPr>
          <w:p w14:paraId="69B7FF6B">
            <w:pPr>
              <w:spacing w:line="500" w:lineRule="exact"/>
              <w:rPr>
                <w:rFonts w:ascii="Times New Roman" w:hAnsi="Times New Roman" w:eastAsia="Times New Roman"/>
              </w:rPr>
            </w:pPr>
          </w:p>
        </w:tc>
        <w:tc>
          <w:tcPr>
            <w:tcW w:w="3069" w:type="dxa"/>
          </w:tcPr>
          <w:p w14:paraId="77CFE665">
            <w:pPr>
              <w:spacing w:line="500" w:lineRule="exact"/>
              <w:rPr>
                <w:rFonts w:ascii="Times New Roman" w:hAnsi="Times New Roman" w:eastAsia="Times New Roman"/>
              </w:rPr>
            </w:pPr>
          </w:p>
        </w:tc>
        <w:tc>
          <w:tcPr>
            <w:tcW w:w="1155" w:type="dxa"/>
          </w:tcPr>
          <w:p w14:paraId="3DD3EEE2">
            <w:pPr>
              <w:spacing w:line="500" w:lineRule="exact"/>
              <w:rPr>
                <w:rFonts w:ascii="Times New Roman" w:hAnsi="Times New Roman" w:eastAsia="Times New Roman"/>
              </w:rPr>
            </w:pPr>
          </w:p>
        </w:tc>
        <w:tc>
          <w:tcPr>
            <w:tcW w:w="1107" w:type="dxa"/>
          </w:tcPr>
          <w:p w14:paraId="5F32AF66">
            <w:pPr>
              <w:spacing w:line="500" w:lineRule="exact"/>
              <w:rPr>
                <w:rFonts w:ascii="Times New Roman" w:hAnsi="Times New Roman" w:eastAsia="Times New Roman"/>
              </w:rPr>
            </w:pPr>
          </w:p>
        </w:tc>
      </w:tr>
    </w:tbl>
    <w:p w14:paraId="0C1C3EF6">
      <w:pPr>
        <w:spacing w:line="500" w:lineRule="exact"/>
        <w:rPr>
          <w:rFonts w:ascii="Times New Roman" w:hAnsi="Times New Roman" w:eastAsiaTheme="minorEastAsia"/>
          <w:b/>
          <w:szCs w:val="21"/>
        </w:rPr>
      </w:pPr>
      <w:r>
        <w:rPr>
          <w:rFonts w:hint="eastAsia" w:ascii="Times New Roman" w:hAnsi="Times New Roman" w:eastAsiaTheme="minorEastAsia"/>
          <w:b/>
          <w:szCs w:val="21"/>
        </w:rPr>
        <w:t>特别说明：技术偏离不得笼统提供，必须按招标文件要求逐条</w:t>
      </w:r>
      <w:r>
        <w:rPr>
          <w:rFonts w:hint="eastAsia" w:ascii="Times New Roman" w:hAnsi="Times New Roman" w:eastAsiaTheme="minorEastAsia"/>
          <w:b/>
          <w:szCs w:val="21"/>
          <w:lang w:val="en-US" w:eastAsia="zh-CN"/>
        </w:rPr>
        <w:t>完整</w:t>
      </w:r>
      <w:r>
        <w:rPr>
          <w:rFonts w:hint="eastAsia" w:ascii="Times New Roman" w:hAnsi="Times New Roman" w:eastAsiaTheme="minorEastAsia"/>
          <w:b/>
          <w:szCs w:val="21"/>
        </w:rPr>
        <w:t>明确</w:t>
      </w:r>
      <w:r>
        <w:rPr>
          <w:rFonts w:hint="eastAsia" w:ascii="Times New Roman" w:hAnsi="Times New Roman" w:eastAsiaTheme="minorEastAsia"/>
          <w:b/>
          <w:szCs w:val="21"/>
          <w:lang w:val="en-US" w:eastAsia="zh-CN"/>
        </w:rPr>
        <w:t>地</w:t>
      </w:r>
      <w:r>
        <w:rPr>
          <w:rFonts w:hint="eastAsia" w:ascii="Times New Roman" w:hAnsi="Times New Roman" w:eastAsiaTheme="minorEastAsia"/>
          <w:b/>
          <w:szCs w:val="21"/>
        </w:rPr>
        <w:t>填报，并按要求提供技术支持证明资料所对应页码，偏离情况应当如实分别填写“无偏离”、“正偏离”或“负偏离”。</w:t>
      </w:r>
    </w:p>
    <w:p w14:paraId="3D9F0F81">
      <w:pPr>
        <w:spacing w:line="500" w:lineRule="exact"/>
        <w:rPr>
          <w:rFonts w:ascii="Times New Roman" w:hAnsi="Times New Roman" w:eastAsia="仿宋_GB2312"/>
          <w:b/>
          <w:szCs w:val="21"/>
        </w:rPr>
      </w:pPr>
    </w:p>
    <w:p w14:paraId="03A39BCB">
      <w:pPr>
        <w:spacing w:line="500" w:lineRule="exact"/>
        <w:rPr>
          <w:rFonts w:ascii="Times New Roman" w:hAnsi="Times New Roman"/>
          <w:sz w:val="24"/>
          <w:szCs w:val="24"/>
        </w:rPr>
      </w:pPr>
    </w:p>
    <w:p w14:paraId="3C669097">
      <w:pPr>
        <w:spacing w:line="500" w:lineRule="exact"/>
        <w:rPr>
          <w:rFonts w:ascii="Times New Roman" w:hAnsi="Times New Roman"/>
          <w:sz w:val="24"/>
          <w:szCs w:val="24"/>
        </w:rPr>
      </w:pPr>
      <w:r>
        <w:rPr>
          <w:rFonts w:hint="eastAsia" w:ascii="Times New Roman" w:hAnsi="Times New Roman"/>
          <w:sz w:val="24"/>
          <w:szCs w:val="24"/>
        </w:rPr>
        <w:t>投标单位（</w:t>
      </w:r>
      <w:r>
        <w:rPr>
          <w:rFonts w:hint="eastAsia" w:ascii="Times New Roman" w:hAnsi="Times New Roman"/>
          <w:b/>
          <w:bCs/>
          <w:color w:val="FF0000"/>
          <w:sz w:val="24"/>
          <w:szCs w:val="24"/>
        </w:rPr>
        <w:t>盖章</w:t>
      </w:r>
      <w:r>
        <w:rPr>
          <w:rFonts w:hint="eastAsia" w:ascii="Times New Roman" w:hAnsi="Times New Roman"/>
          <w:sz w:val="24"/>
          <w:szCs w:val="24"/>
        </w:rPr>
        <w:t>）：</w:t>
      </w:r>
    </w:p>
    <w:p w14:paraId="3DF42F26">
      <w:pPr>
        <w:spacing w:line="500" w:lineRule="exact"/>
        <w:rPr>
          <w:rFonts w:ascii="Times New Roman" w:hAnsi="Times New Roman"/>
          <w:sz w:val="24"/>
          <w:szCs w:val="24"/>
        </w:rPr>
      </w:pPr>
    </w:p>
    <w:p w14:paraId="213D693B">
      <w:pPr>
        <w:spacing w:line="500" w:lineRule="exact"/>
        <w:rPr>
          <w:rFonts w:ascii="Times New Roman" w:hAnsi="Times New Roman"/>
          <w:sz w:val="24"/>
          <w:szCs w:val="24"/>
        </w:rPr>
      </w:pPr>
    </w:p>
    <w:p w14:paraId="51D4C650">
      <w:pPr>
        <w:spacing w:line="500" w:lineRule="exact"/>
        <w:rPr>
          <w:rFonts w:ascii="Times New Roman" w:hAnsi="Times New Roman"/>
          <w:sz w:val="24"/>
          <w:szCs w:val="24"/>
        </w:rPr>
      </w:pPr>
      <w:r>
        <w:rPr>
          <w:rFonts w:hint="eastAsia" w:ascii="Times New Roman" w:hAnsi="Times New Roman"/>
          <w:sz w:val="24"/>
          <w:szCs w:val="24"/>
        </w:rPr>
        <w:t>日  期：</w:t>
      </w:r>
    </w:p>
    <w:p w14:paraId="4F69D4BD">
      <w:pPr>
        <w:spacing w:line="500" w:lineRule="exact"/>
        <w:rPr>
          <w:rFonts w:ascii="Times New Roman" w:hAnsi="Times New Roman" w:eastAsia="仿宋_GB2312"/>
          <w:sz w:val="28"/>
          <w:szCs w:val="28"/>
        </w:rPr>
      </w:pPr>
    </w:p>
    <w:p w14:paraId="7EBFA3BE">
      <w:pPr>
        <w:spacing w:line="200" w:lineRule="atLeast"/>
        <w:ind w:left="-720" w:right="-965"/>
        <w:jc w:val="center"/>
        <w:rPr>
          <w:rFonts w:ascii="Times New Roman" w:hAnsi="Times New Roman" w:eastAsiaTheme="minorEastAsia"/>
          <w:b/>
          <w:bCs/>
          <w:spacing w:val="30"/>
          <w:sz w:val="32"/>
        </w:rPr>
      </w:pPr>
      <w:r>
        <w:rPr>
          <w:rFonts w:ascii="Times New Roman" w:hAnsi="Times New Roman" w:eastAsia="仿宋_GB2312"/>
          <w:b/>
          <w:sz w:val="32"/>
          <w:szCs w:val="32"/>
        </w:rPr>
        <w:br w:type="page"/>
      </w:r>
      <w:r>
        <w:rPr>
          <w:rFonts w:hint="eastAsia" w:ascii="Times New Roman" w:hAnsi="Times New Roman" w:eastAsiaTheme="minorEastAsia"/>
          <w:b/>
          <w:sz w:val="32"/>
          <w:szCs w:val="32"/>
        </w:rPr>
        <w:t>2、</w:t>
      </w:r>
      <w:r>
        <w:rPr>
          <w:rFonts w:hint="eastAsia" w:ascii="Times New Roman" w:hAnsi="Times New Roman" w:eastAsiaTheme="minorEastAsia"/>
          <w:b/>
          <w:bCs/>
          <w:spacing w:val="30"/>
          <w:sz w:val="32"/>
        </w:rPr>
        <w:t>售后服务表</w:t>
      </w:r>
    </w:p>
    <w:p w14:paraId="22079350">
      <w:pPr>
        <w:spacing w:line="240" w:lineRule="exact"/>
        <w:ind w:left="-720" w:right="-965"/>
        <w:rPr>
          <w:rFonts w:ascii="Times New Roman" w:hAnsi="Times New Roman" w:eastAsia="仿宋_GB2312"/>
          <w:spacing w:val="4"/>
          <w:sz w:val="28"/>
        </w:rPr>
      </w:pPr>
    </w:p>
    <w:p w14:paraId="3EBCF31C">
      <w:pPr>
        <w:spacing w:line="400" w:lineRule="exact"/>
        <w:rPr>
          <w:rFonts w:ascii="Times New Roman" w:hAnsi="Times New Roman"/>
          <w:sz w:val="28"/>
        </w:rPr>
      </w:pPr>
      <w:r>
        <w:rPr>
          <w:rFonts w:hint="eastAsia" w:ascii="Times New Roman" w:hAnsi="Times New Roman"/>
        </w:rPr>
        <w:t>项目名称：                   采购编号：                 标包号：</w:t>
      </w:r>
    </w:p>
    <w:tbl>
      <w:tblPr>
        <w:tblStyle w:val="24"/>
        <w:tblpPr w:leftFromText="180" w:rightFromText="180" w:vertAnchor="text" w:horzAnchor="page" w:tblpX="1265" w:tblpY="173"/>
        <w:tblOverlap w:val="never"/>
        <w:tblW w:w="93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00"/>
        <w:gridCol w:w="8758"/>
      </w:tblGrid>
      <w:tr w14:paraId="042DC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45" w:hRule="atLeast"/>
        </w:trPr>
        <w:tc>
          <w:tcPr>
            <w:tcW w:w="600" w:type="dxa"/>
          </w:tcPr>
          <w:p w14:paraId="2EFD38EA">
            <w:pPr>
              <w:spacing w:line="320" w:lineRule="exact"/>
              <w:jc w:val="center"/>
              <w:rPr>
                <w:rFonts w:ascii="Times New Roman" w:hAnsi="Times New Roman" w:eastAsia="Times New Roman"/>
                <w:spacing w:val="4"/>
                <w:sz w:val="24"/>
                <w:szCs w:val="24"/>
              </w:rPr>
            </w:pPr>
          </w:p>
          <w:p w14:paraId="146D0C74">
            <w:pPr>
              <w:spacing w:line="320" w:lineRule="exact"/>
              <w:jc w:val="center"/>
              <w:rPr>
                <w:rFonts w:ascii="Times New Roman" w:hAnsi="Times New Roman" w:eastAsia="Times New Roman"/>
                <w:spacing w:val="4"/>
                <w:sz w:val="24"/>
                <w:szCs w:val="24"/>
              </w:rPr>
            </w:pPr>
          </w:p>
          <w:p w14:paraId="32CB7CA4">
            <w:pPr>
              <w:spacing w:line="320" w:lineRule="exact"/>
              <w:jc w:val="center"/>
              <w:rPr>
                <w:rFonts w:ascii="Times New Roman" w:hAnsi="Times New Roman" w:eastAsia="Times New Roman"/>
                <w:spacing w:val="4"/>
                <w:sz w:val="24"/>
                <w:szCs w:val="24"/>
              </w:rPr>
            </w:pPr>
            <w:r>
              <w:rPr>
                <w:rFonts w:hint="eastAsia" w:ascii="Times New Roman" w:hAnsi="Times New Roman" w:eastAsia="Times New Roman"/>
                <w:spacing w:val="4"/>
                <w:sz w:val="24"/>
                <w:szCs w:val="24"/>
              </w:rPr>
              <w:t>售</w:t>
            </w:r>
          </w:p>
          <w:p w14:paraId="6A73CD55">
            <w:pPr>
              <w:spacing w:line="320" w:lineRule="exact"/>
              <w:jc w:val="center"/>
              <w:rPr>
                <w:rFonts w:ascii="Times New Roman" w:hAnsi="Times New Roman" w:eastAsia="Times New Roman"/>
                <w:spacing w:val="4"/>
                <w:sz w:val="24"/>
                <w:szCs w:val="24"/>
              </w:rPr>
            </w:pPr>
            <w:r>
              <w:rPr>
                <w:rFonts w:hint="eastAsia" w:ascii="Times New Roman" w:hAnsi="Times New Roman" w:eastAsia="Times New Roman"/>
                <w:spacing w:val="4"/>
                <w:sz w:val="24"/>
                <w:szCs w:val="24"/>
              </w:rPr>
              <w:t>后</w:t>
            </w:r>
          </w:p>
          <w:p w14:paraId="2A4F67C9">
            <w:pPr>
              <w:spacing w:line="320" w:lineRule="exact"/>
              <w:jc w:val="center"/>
              <w:rPr>
                <w:rFonts w:ascii="Times New Roman" w:hAnsi="Times New Roman" w:eastAsia="Times New Roman"/>
                <w:spacing w:val="4"/>
                <w:sz w:val="24"/>
                <w:szCs w:val="24"/>
              </w:rPr>
            </w:pPr>
            <w:r>
              <w:rPr>
                <w:rFonts w:hint="eastAsia" w:ascii="Times New Roman" w:hAnsi="Times New Roman" w:eastAsia="Times New Roman"/>
                <w:spacing w:val="4"/>
                <w:sz w:val="24"/>
                <w:szCs w:val="24"/>
              </w:rPr>
              <w:t>服</w:t>
            </w:r>
          </w:p>
          <w:p w14:paraId="2882931A">
            <w:pPr>
              <w:spacing w:line="320" w:lineRule="exact"/>
              <w:jc w:val="center"/>
              <w:rPr>
                <w:rFonts w:ascii="Times New Roman" w:hAnsi="Times New Roman" w:eastAsia="Times New Roman"/>
                <w:spacing w:val="4"/>
                <w:sz w:val="24"/>
                <w:szCs w:val="24"/>
              </w:rPr>
            </w:pPr>
            <w:r>
              <w:rPr>
                <w:rFonts w:hint="eastAsia" w:ascii="Times New Roman" w:hAnsi="Times New Roman" w:eastAsia="Times New Roman"/>
                <w:spacing w:val="4"/>
                <w:sz w:val="24"/>
                <w:szCs w:val="24"/>
              </w:rPr>
              <w:t>务</w:t>
            </w:r>
          </w:p>
          <w:p w14:paraId="743F4AD9">
            <w:pPr>
              <w:spacing w:line="320" w:lineRule="exact"/>
              <w:jc w:val="center"/>
              <w:rPr>
                <w:rFonts w:ascii="Times New Roman" w:hAnsi="Times New Roman" w:eastAsia="Times New Roman"/>
                <w:spacing w:val="4"/>
                <w:sz w:val="24"/>
                <w:szCs w:val="24"/>
              </w:rPr>
            </w:pPr>
            <w:r>
              <w:rPr>
                <w:rFonts w:hint="eastAsia" w:ascii="Times New Roman" w:hAnsi="Times New Roman" w:eastAsia="Times New Roman"/>
                <w:spacing w:val="4"/>
                <w:sz w:val="24"/>
                <w:szCs w:val="24"/>
              </w:rPr>
              <w:t>内</w:t>
            </w:r>
          </w:p>
          <w:p w14:paraId="55D634EB">
            <w:pPr>
              <w:spacing w:line="320" w:lineRule="exact"/>
              <w:jc w:val="center"/>
              <w:rPr>
                <w:rFonts w:ascii="Times New Roman" w:hAnsi="Times New Roman"/>
                <w:spacing w:val="4"/>
                <w:sz w:val="24"/>
                <w:szCs w:val="24"/>
              </w:rPr>
            </w:pPr>
            <w:r>
              <w:rPr>
                <w:rFonts w:hint="eastAsia" w:ascii="Times New Roman" w:hAnsi="Times New Roman" w:eastAsia="Times New Roman"/>
                <w:spacing w:val="4"/>
                <w:sz w:val="24"/>
                <w:szCs w:val="24"/>
              </w:rPr>
              <w:t>容</w:t>
            </w:r>
          </w:p>
          <w:p w14:paraId="20464E9C">
            <w:pPr>
              <w:spacing w:line="320" w:lineRule="exact"/>
              <w:jc w:val="center"/>
              <w:rPr>
                <w:rFonts w:ascii="Times New Roman" w:hAnsi="Times New Roman" w:eastAsia="Times New Roman"/>
                <w:spacing w:val="4"/>
                <w:sz w:val="24"/>
                <w:szCs w:val="24"/>
              </w:rPr>
            </w:pPr>
          </w:p>
          <w:p w14:paraId="020D8A5A">
            <w:pPr>
              <w:spacing w:line="320" w:lineRule="exact"/>
              <w:jc w:val="center"/>
              <w:rPr>
                <w:rFonts w:ascii="Times New Roman" w:hAnsi="Times New Roman" w:eastAsia="Times New Roman"/>
                <w:spacing w:val="4"/>
                <w:sz w:val="24"/>
                <w:szCs w:val="24"/>
              </w:rPr>
            </w:pPr>
          </w:p>
        </w:tc>
        <w:tc>
          <w:tcPr>
            <w:tcW w:w="8758" w:type="dxa"/>
          </w:tcPr>
          <w:p w14:paraId="78574A5D">
            <w:pPr>
              <w:spacing w:line="320" w:lineRule="exact"/>
              <w:rPr>
                <w:rFonts w:ascii="Times New Roman" w:hAnsi="Times New Roman" w:eastAsia="Times New Roman"/>
                <w:spacing w:val="4"/>
                <w:sz w:val="24"/>
                <w:szCs w:val="24"/>
              </w:rPr>
            </w:pPr>
          </w:p>
          <w:p w14:paraId="4902B456">
            <w:pPr>
              <w:spacing w:line="320" w:lineRule="exact"/>
              <w:rPr>
                <w:rFonts w:ascii="Times New Roman" w:hAnsi="Times New Roman" w:eastAsia="Times New Roman"/>
                <w:spacing w:val="4"/>
                <w:sz w:val="24"/>
                <w:szCs w:val="24"/>
              </w:rPr>
            </w:pPr>
            <w:r>
              <w:rPr>
                <w:rFonts w:ascii="Times New Roman" w:hAnsi="Times New Roman" w:eastAsia="Times New Roman"/>
                <w:spacing w:val="4"/>
                <w:sz w:val="24"/>
                <w:szCs w:val="24"/>
              </w:rPr>
              <w:t xml:space="preserve"> 1.</w:t>
            </w:r>
          </w:p>
          <w:p w14:paraId="36F8D721">
            <w:pPr>
              <w:spacing w:line="320" w:lineRule="exact"/>
              <w:rPr>
                <w:rFonts w:ascii="Times New Roman" w:hAnsi="Times New Roman" w:eastAsia="Times New Roman"/>
                <w:spacing w:val="4"/>
                <w:sz w:val="24"/>
                <w:szCs w:val="24"/>
              </w:rPr>
            </w:pPr>
          </w:p>
          <w:p w14:paraId="286C5CEF">
            <w:pPr>
              <w:spacing w:line="320" w:lineRule="exact"/>
              <w:rPr>
                <w:rFonts w:ascii="Times New Roman" w:hAnsi="Times New Roman" w:eastAsia="Times New Roman"/>
                <w:spacing w:val="4"/>
                <w:sz w:val="24"/>
                <w:szCs w:val="24"/>
              </w:rPr>
            </w:pPr>
          </w:p>
          <w:p w14:paraId="25F6C6CA">
            <w:pPr>
              <w:spacing w:line="320" w:lineRule="exact"/>
              <w:rPr>
                <w:rFonts w:ascii="Times New Roman" w:hAnsi="Times New Roman" w:eastAsia="Times New Roman"/>
                <w:spacing w:val="4"/>
                <w:sz w:val="24"/>
                <w:szCs w:val="24"/>
              </w:rPr>
            </w:pPr>
            <w:r>
              <w:rPr>
                <w:rFonts w:ascii="Times New Roman" w:hAnsi="Times New Roman" w:eastAsia="Times New Roman"/>
                <w:spacing w:val="4"/>
                <w:sz w:val="24"/>
                <w:szCs w:val="24"/>
              </w:rPr>
              <w:t xml:space="preserve"> 2.</w:t>
            </w:r>
          </w:p>
          <w:p w14:paraId="1FC9DEF2">
            <w:pPr>
              <w:spacing w:line="320" w:lineRule="exact"/>
              <w:rPr>
                <w:rFonts w:ascii="Times New Roman" w:hAnsi="Times New Roman" w:eastAsia="Times New Roman"/>
                <w:spacing w:val="4"/>
                <w:sz w:val="24"/>
                <w:szCs w:val="24"/>
              </w:rPr>
            </w:pPr>
          </w:p>
          <w:p w14:paraId="7196B25E">
            <w:pPr>
              <w:spacing w:line="320" w:lineRule="exact"/>
              <w:rPr>
                <w:rFonts w:ascii="Times New Roman" w:hAnsi="Times New Roman" w:eastAsia="Times New Roman"/>
                <w:spacing w:val="4"/>
                <w:sz w:val="24"/>
                <w:szCs w:val="24"/>
              </w:rPr>
            </w:pPr>
          </w:p>
          <w:p w14:paraId="1D458D93">
            <w:pPr>
              <w:spacing w:line="320" w:lineRule="exact"/>
              <w:rPr>
                <w:rFonts w:ascii="Times New Roman" w:hAnsi="Times New Roman" w:eastAsia="Times New Roman"/>
                <w:spacing w:val="4"/>
                <w:sz w:val="24"/>
                <w:szCs w:val="24"/>
              </w:rPr>
            </w:pPr>
            <w:r>
              <w:rPr>
                <w:rFonts w:ascii="Times New Roman" w:hAnsi="Times New Roman" w:eastAsia="Times New Roman"/>
                <w:spacing w:val="4"/>
                <w:sz w:val="24"/>
                <w:szCs w:val="24"/>
              </w:rPr>
              <w:t xml:space="preserve"> 3.</w:t>
            </w:r>
          </w:p>
          <w:p w14:paraId="77FF96FA">
            <w:pPr>
              <w:spacing w:line="320" w:lineRule="exact"/>
              <w:rPr>
                <w:rFonts w:ascii="Times New Roman" w:hAnsi="Times New Roman" w:eastAsia="Times New Roman"/>
                <w:spacing w:val="4"/>
                <w:sz w:val="24"/>
                <w:szCs w:val="24"/>
              </w:rPr>
            </w:pPr>
          </w:p>
          <w:p w14:paraId="02EAE488">
            <w:pPr>
              <w:spacing w:line="320" w:lineRule="exact"/>
              <w:rPr>
                <w:rFonts w:ascii="Times New Roman" w:hAnsi="Times New Roman" w:eastAsia="Times New Roman"/>
                <w:spacing w:val="4"/>
                <w:sz w:val="24"/>
                <w:szCs w:val="24"/>
              </w:rPr>
            </w:pPr>
          </w:p>
        </w:tc>
      </w:tr>
    </w:tbl>
    <w:p w14:paraId="721C96F1">
      <w:pPr>
        <w:spacing w:line="240" w:lineRule="atLeast"/>
        <w:ind w:left="-720" w:right="-960"/>
        <w:rPr>
          <w:rFonts w:ascii="Times New Roman" w:hAnsi="Times New Roman"/>
          <w:spacing w:val="4"/>
          <w:sz w:val="24"/>
          <w:szCs w:val="24"/>
        </w:rPr>
      </w:pPr>
    </w:p>
    <w:p w14:paraId="216BE2E2">
      <w:pPr>
        <w:spacing w:line="240" w:lineRule="atLeast"/>
        <w:ind w:left="-720" w:right="-960"/>
        <w:rPr>
          <w:rFonts w:ascii="Times New Roman" w:hAnsi="Times New Roman"/>
          <w:sz w:val="24"/>
          <w:szCs w:val="24"/>
        </w:rPr>
      </w:pPr>
    </w:p>
    <w:p w14:paraId="0AD15DB7">
      <w:pPr>
        <w:spacing w:line="240" w:lineRule="atLeast"/>
        <w:ind w:right="-960"/>
        <w:rPr>
          <w:rFonts w:ascii="Times New Roman" w:hAnsi="Times New Roman"/>
          <w:sz w:val="24"/>
          <w:szCs w:val="24"/>
        </w:rPr>
      </w:pPr>
      <w:r>
        <w:rPr>
          <w:rFonts w:hint="eastAsia" w:ascii="Times New Roman" w:hAnsi="Times New Roman"/>
          <w:sz w:val="24"/>
          <w:szCs w:val="24"/>
        </w:rPr>
        <w:t>投标单位（</w:t>
      </w:r>
      <w:r>
        <w:rPr>
          <w:rFonts w:hint="eastAsia" w:ascii="Times New Roman" w:hAnsi="Times New Roman"/>
          <w:b/>
          <w:bCs/>
          <w:color w:val="FF0000"/>
          <w:sz w:val="24"/>
          <w:szCs w:val="24"/>
        </w:rPr>
        <w:t>盖章</w:t>
      </w:r>
      <w:r>
        <w:rPr>
          <w:rFonts w:hint="eastAsia" w:ascii="Times New Roman" w:hAnsi="Times New Roman"/>
          <w:sz w:val="24"/>
          <w:szCs w:val="24"/>
        </w:rPr>
        <w:t>）：</w:t>
      </w:r>
    </w:p>
    <w:p w14:paraId="584500CE">
      <w:pPr>
        <w:spacing w:line="240" w:lineRule="atLeast"/>
        <w:ind w:left="-720" w:right="-960"/>
        <w:rPr>
          <w:rFonts w:ascii="Times New Roman" w:hAnsi="Times New Roman"/>
          <w:sz w:val="24"/>
          <w:szCs w:val="24"/>
        </w:rPr>
      </w:pPr>
    </w:p>
    <w:p w14:paraId="2835D683">
      <w:pPr>
        <w:spacing w:line="240" w:lineRule="atLeast"/>
        <w:ind w:left="-720" w:right="-960"/>
        <w:rPr>
          <w:rFonts w:ascii="Times New Roman" w:hAnsi="Times New Roman"/>
          <w:sz w:val="24"/>
          <w:szCs w:val="24"/>
        </w:rPr>
      </w:pPr>
    </w:p>
    <w:p w14:paraId="35DD8535">
      <w:pPr>
        <w:spacing w:line="240" w:lineRule="atLeast"/>
        <w:ind w:left="-720" w:right="-960"/>
        <w:rPr>
          <w:rFonts w:ascii="Times New Roman" w:hAnsi="Times New Roman"/>
          <w:sz w:val="24"/>
          <w:szCs w:val="24"/>
        </w:rPr>
      </w:pPr>
    </w:p>
    <w:p w14:paraId="0BFBD8F4">
      <w:pPr>
        <w:spacing w:line="240" w:lineRule="atLeast"/>
        <w:ind w:left="-720" w:right="-960"/>
        <w:rPr>
          <w:rFonts w:ascii="Times New Roman" w:hAnsi="Times New Roman"/>
          <w:sz w:val="24"/>
          <w:szCs w:val="24"/>
        </w:rPr>
      </w:pPr>
    </w:p>
    <w:p w14:paraId="31102336">
      <w:pPr>
        <w:spacing w:line="240" w:lineRule="atLeast"/>
        <w:ind w:right="-960"/>
        <w:rPr>
          <w:rFonts w:ascii="Times New Roman" w:hAnsi="Times New Roman"/>
          <w:sz w:val="24"/>
          <w:szCs w:val="24"/>
        </w:rPr>
      </w:pPr>
      <w:r>
        <w:rPr>
          <w:rFonts w:hint="eastAsia" w:ascii="Times New Roman" w:hAnsi="Times New Roman"/>
          <w:sz w:val="24"/>
          <w:szCs w:val="24"/>
        </w:rPr>
        <w:t>日  期：</w:t>
      </w:r>
    </w:p>
    <w:p w14:paraId="3E508AE3">
      <w:pPr>
        <w:keepNext/>
        <w:keepLines/>
        <w:spacing w:before="260" w:after="260" w:line="360" w:lineRule="auto"/>
        <w:rPr>
          <w:rFonts w:ascii="Times New Roman" w:hAnsi="Times New Roman" w:eastAsia="仿宋_GB2312"/>
          <w:sz w:val="28"/>
        </w:rPr>
      </w:pPr>
      <w:bookmarkStart w:id="13" w:name="_Toc188842692"/>
      <w:bookmarkStart w:id="14" w:name="_Toc189033155"/>
      <w:bookmarkStart w:id="15" w:name="_Toc188943146"/>
    </w:p>
    <w:p w14:paraId="310F51FB">
      <w:pPr>
        <w:keepNext/>
        <w:keepLines/>
        <w:spacing w:before="260" w:after="260" w:line="360" w:lineRule="auto"/>
        <w:jc w:val="center"/>
        <w:rPr>
          <w:rFonts w:ascii="Times New Roman" w:hAnsi="Times New Roman"/>
          <w:b/>
          <w:bCs/>
          <w:color w:val="000000"/>
          <w:sz w:val="32"/>
          <w:szCs w:val="32"/>
        </w:rPr>
      </w:pPr>
      <w:r>
        <w:rPr>
          <w:rFonts w:hint="eastAsia" w:ascii="Times New Roman" w:hAnsi="Times New Roman" w:eastAsia="仿宋_GB2312"/>
          <w:b/>
          <w:bCs/>
          <w:color w:val="000000"/>
          <w:sz w:val="32"/>
          <w:szCs w:val="32"/>
          <w:lang w:val="zh-CN"/>
        </w:rPr>
        <w:br w:type="page"/>
      </w:r>
      <w:r>
        <w:rPr>
          <w:rFonts w:hint="eastAsia" w:ascii="Times New Roman" w:hAnsi="Times New Roman"/>
          <w:b/>
          <w:bCs/>
          <w:color w:val="000000"/>
          <w:sz w:val="32"/>
          <w:szCs w:val="32"/>
        </w:rPr>
        <w:t>3、</w:t>
      </w:r>
      <w:r>
        <w:rPr>
          <w:rFonts w:hint="eastAsia" w:ascii="Times New Roman" w:hAnsi="Times New Roman"/>
          <w:b/>
          <w:bCs/>
          <w:color w:val="000000"/>
          <w:sz w:val="32"/>
          <w:szCs w:val="32"/>
          <w:lang w:val="zh-CN"/>
        </w:rPr>
        <w:t>完成的类似项目一览表</w:t>
      </w:r>
      <w:bookmarkEnd w:id="13"/>
      <w:bookmarkEnd w:id="14"/>
      <w:bookmarkEnd w:id="15"/>
    </w:p>
    <w:p w14:paraId="24DB32E5">
      <w:pPr>
        <w:spacing w:line="400" w:lineRule="exact"/>
        <w:ind w:firstLine="840" w:firstLineChars="400"/>
        <w:rPr>
          <w:rFonts w:ascii="Times New Roman" w:hAnsi="Times New Roman"/>
          <w:b/>
          <w:bCs/>
          <w:color w:val="000000"/>
          <w:sz w:val="24"/>
          <w:lang w:val="zh-CN"/>
        </w:rPr>
      </w:pPr>
      <w:r>
        <w:rPr>
          <w:rFonts w:hint="eastAsia" w:ascii="Times New Roman" w:hAnsi="Times New Roman"/>
        </w:rPr>
        <w:t>项目名称：                   采购编号：                 标包号：</w:t>
      </w:r>
    </w:p>
    <w:tbl>
      <w:tblPr>
        <w:tblStyle w:val="24"/>
        <w:tblW w:w="9013"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273"/>
        <w:gridCol w:w="2145"/>
        <w:gridCol w:w="1575"/>
        <w:gridCol w:w="1140"/>
      </w:tblGrid>
      <w:tr w14:paraId="2515E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20" w:type="dxa"/>
            <w:tcBorders>
              <w:top w:val="single" w:color="auto" w:sz="4" w:space="0"/>
              <w:left w:val="single" w:color="auto" w:sz="4" w:space="0"/>
              <w:bottom w:val="single" w:color="auto" w:sz="4" w:space="0"/>
              <w:right w:val="single" w:color="auto" w:sz="4" w:space="0"/>
            </w:tcBorders>
            <w:vAlign w:val="center"/>
          </w:tcPr>
          <w:p w14:paraId="69A262AD">
            <w:pPr>
              <w:spacing w:line="360" w:lineRule="auto"/>
              <w:jc w:val="center"/>
              <w:rPr>
                <w:rFonts w:ascii="Times New Roman" w:hAnsi="Times New Roman" w:eastAsiaTheme="minorEastAsia"/>
                <w:color w:val="000000"/>
                <w:sz w:val="24"/>
              </w:rPr>
            </w:pPr>
            <w:r>
              <w:rPr>
                <w:rFonts w:hint="eastAsia" w:ascii="Times New Roman" w:hAnsi="Times New Roman" w:eastAsiaTheme="minorEastAsia"/>
                <w:color w:val="000000"/>
                <w:sz w:val="24"/>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330F2EA">
            <w:pPr>
              <w:spacing w:line="360" w:lineRule="auto"/>
              <w:jc w:val="center"/>
              <w:rPr>
                <w:rFonts w:ascii="Times New Roman" w:hAnsi="Times New Roman" w:eastAsiaTheme="minorEastAsia"/>
                <w:color w:val="000000"/>
                <w:sz w:val="24"/>
              </w:rPr>
            </w:pPr>
            <w:r>
              <w:rPr>
                <w:rFonts w:hint="eastAsia" w:ascii="Times New Roman" w:hAnsi="Times New Roman" w:eastAsiaTheme="minorEastAsia"/>
                <w:color w:val="000000"/>
                <w:sz w:val="24"/>
                <w:lang w:val="zh-CN"/>
              </w:rPr>
              <w:t>项目名称</w:t>
            </w:r>
          </w:p>
        </w:tc>
        <w:tc>
          <w:tcPr>
            <w:tcW w:w="1273" w:type="dxa"/>
            <w:tcBorders>
              <w:top w:val="single" w:color="auto" w:sz="4" w:space="0"/>
              <w:left w:val="single" w:color="auto" w:sz="4" w:space="0"/>
              <w:bottom w:val="single" w:color="auto" w:sz="4" w:space="0"/>
              <w:right w:val="single" w:color="auto" w:sz="4" w:space="0"/>
            </w:tcBorders>
            <w:vAlign w:val="center"/>
          </w:tcPr>
          <w:p w14:paraId="582A3F9A">
            <w:pPr>
              <w:spacing w:line="360" w:lineRule="auto"/>
              <w:jc w:val="center"/>
              <w:rPr>
                <w:rFonts w:ascii="Times New Roman" w:hAnsi="Times New Roman" w:eastAsiaTheme="minorEastAsia"/>
                <w:color w:val="000000"/>
                <w:sz w:val="24"/>
              </w:rPr>
            </w:pPr>
            <w:r>
              <w:rPr>
                <w:rFonts w:hint="eastAsia" w:ascii="Times New Roman" w:hAnsi="Times New Roman" w:eastAsiaTheme="minorEastAsia"/>
                <w:color w:val="000000"/>
                <w:sz w:val="24"/>
                <w:lang w:val="zh-CN"/>
              </w:rPr>
              <w:t>项目时间</w:t>
            </w:r>
          </w:p>
          <w:p w14:paraId="27BD82BE">
            <w:pPr>
              <w:spacing w:line="360" w:lineRule="auto"/>
              <w:jc w:val="center"/>
              <w:rPr>
                <w:rFonts w:ascii="Times New Roman" w:hAnsi="Times New Roman" w:eastAsiaTheme="minorEastAsia"/>
                <w:color w:val="000000"/>
                <w:sz w:val="24"/>
              </w:rPr>
            </w:pPr>
            <w:r>
              <w:rPr>
                <w:rFonts w:hint="eastAsia" w:ascii="Times New Roman" w:hAnsi="Times New Roman" w:eastAsiaTheme="minorEastAsia"/>
                <w:color w:val="000000"/>
                <w:sz w:val="24"/>
                <w:lang w:val="zh-CN"/>
              </w:rPr>
              <w:t>年</w:t>
            </w:r>
            <w:r>
              <w:rPr>
                <w:rFonts w:ascii="Times New Roman" w:hAnsi="Times New Roman" w:eastAsiaTheme="minorEastAsia"/>
                <w:color w:val="000000"/>
                <w:sz w:val="24"/>
                <w:lang w:val="zh-CN"/>
              </w:rPr>
              <w:t>/</w:t>
            </w:r>
            <w:r>
              <w:rPr>
                <w:rFonts w:hint="eastAsia" w:ascii="Times New Roman" w:hAnsi="Times New Roman" w:eastAsiaTheme="minorEastAsia"/>
                <w:color w:val="000000"/>
                <w:sz w:val="24"/>
                <w:lang w:val="zh-CN"/>
              </w:rPr>
              <w:t>月</w:t>
            </w:r>
          </w:p>
        </w:tc>
        <w:tc>
          <w:tcPr>
            <w:tcW w:w="2145" w:type="dxa"/>
            <w:tcBorders>
              <w:top w:val="single" w:color="auto" w:sz="4" w:space="0"/>
              <w:left w:val="single" w:color="auto" w:sz="4" w:space="0"/>
              <w:bottom w:val="single" w:color="auto" w:sz="4" w:space="0"/>
              <w:right w:val="single" w:color="auto" w:sz="4" w:space="0"/>
            </w:tcBorders>
            <w:vAlign w:val="center"/>
          </w:tcPr>
          <w:p w14:paraId="71D68BB5">
            <w:pPr>
              <w:spacing w:line="360" w:lineRule="auto"/>
              <w:jc w:val="center"/>
              <w:rPr>
                <w:rFonts w:ascii="Times New Roman" w:hAnsi="Times New Roman" w:eastAsiaTheme="minorEastAsia"/>
                <w:color w:val="000000"/>
                <w:sz w:val="24"/>
              </w:rPr>
            </w:pPr>
            <w:r>
              <w:rPr>
                <w:rFonts w:hint="eastAsia" w:ascii="Times New Roman" w:hAnsi="Times New Roman" w:eastAsiaTheme="minorEastAsia"/>
                <w:color w:val="000000"/>
                <w:sz w:val="24"/>
                <w:lang w:val="zh-CN"/>
              </w:rPr>
              <w:t>使用单位名称、地址及联系方式</w:t>
            </w:r>
          </w:p>
        </w:tc>
        <w:tc>
          <w:tcPr>
            <w:tcW w:w="1575" w:type="dxa"/>
            <w:tcBorders>
              <w:top w:val="single" w:color="auto" w:sz="4" w:space="0"/>
              <w:left w:val="single" w:color="auto" w:sz="4" w:space="0"/>
              <w:bottom w:val="single" w:color="auto" w:sz="4" w:space="0"/>
              <w:right w:val="single" w:color="auto" w:sz="4" w:space="0"/>
            </w:tcBorders>
            <w:vAlign w:val="center"/>
          </w:tcPr>
          <w:p w14:paraId="21A2F2A0">
            <w:pPr>
              <w:spacing w:line="360" w:lineRule="auto"/>
              <w:jc w:val="center"/>
              <w:rPr>
                <w:rFonts w:ascii="Times New Roman" w:hAnsi="Times New Roman" w:eastAsiaTheme="minorEastAsia"/>
                <w:color w:val="000000"/>
                <w:sz w:val="24"/>
              </w:rPr>
            </w:pPr>
            <w:r>
              <w:rPr>
                <w:rFonts w:hint="eastAsia" w:ascii="Times New Roman" w:hAnsi="Times New Roman" w:eastAsiaTheme="minorEastAsia"/>
                <w:color w:val="000000"/>
                <w:sz w:val="24"/>
                <w:lang w:val="zh-CN"/>
              </w:rPr>
              <w:t>项目合同金额（单位：万元）</w:t>
            </w:r>
          </w:p>
        </w:tc>
        <w:tc>
          <w:tcPr>
            <w:tcW w:w="1140" w:type="dxa"/>
            <w:tcBorders>
              <w:top w:val="single" w:color="auto" w:sz="4" w:space="0"/>
              <w:left w:val="single" w:color="auto" w:sz="4" w:space="0"/>
              <w:bottom w:val="single" w:color="auto" w:sz="4" w:space="0"/>
              <w:right w:val="single" w:color="auto" w:sz="4" w:space="0"/>
            </w:tcBorders>
            <w:vAlign w:val="center"/>
          </w:tcPr>
          <w:p w14:paraId="006972B0">
            <w:pPr>
              <w:spacing w:line="360" w:lineRule="auto"/>
              <w:ind w:firstLine="120"/>
              <w:jc w:val="center"/>
              <w:rPr>
                <w:rFonts w:ascii="Times New Roman" w:hAnsi="Times New Roman" w:eastAsiaTheme="minorEastAsia"/>
                <w:color w:val="000000"/>
                <w:sz w:val="24"/>
              </w:rPr>
            </w:pPr>
            <w:r>
              <w:rPr>
                <w:rFonts w:hint="eastAsia" w:ascii="Times New Roman" w:hAnsi="Times New Roman" w:eastAsiaTheme="minorEastAsia"/>
                <w:color w:val="000000"/>
                <w:sz w:val="24"/>
              </w:rPr>
              <w:t>证明材料对应页码</w:t>
            </w:r>
          </w:p>
        </w:tc>
      </w:tr>
      <w:tr w14:paraId="7CC49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D9E8000">
            <w:pPr>
              <w:spacing w:line="360" w:lineRule="auto"/>
              <w:jc w:val="center"/>
              <w:rPr>
                <w:rFonts w:ascii="Times New Roman" w:hAnsi="Times New Roman" w:eastAsia="隶书"/>
                <w:color w:val="000000"/>
                <w:sz w:val="24"/>
              </w:rPr>
            </w:pPr>
            <w:r>
              <w:rPr>
                <w:rFonts w:ascii="Times New Roman" w:hAnsi="Times New Roman" w:eastAsia="隶书"/>
                <w:color w:val="000000"/>
                <w:sz w:val="24"/>
              </w:rPr>
              <w:t>1</w:t>
            </w:r>
          </w:p>
        </w:tc>
        <w:tc>
          <w:tcPr>
            <w:tcW w:w="2160" w:type="dxa"/>
            <w:tcBorders>
              <w:top w:val="single" w:color="auto" w:sz="4" w:space="0"/>
              <w:left w:val="single" w:color="auto" w:sz="4" w:space="0"/>
              <w:bottom w:val="single" w:color="auto" w:sz="4" w:space="0"/>
              <w:right w:val="single" w:color="auto" w:sz="4" w:space="0"/>
            </w:tcBorders>
          </w:tcPr>
          <w:p w14:paraId="50C9D29D">
            <w:pPr>
              <w:spacing w:line="360" w:lineRule="auto"/>
              <w:rPr>
                <w:rFonts w:ascii="Times New Roman" w:hAnsi="Times New Roman"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1A1E41B5">
            <w:pPr>
              <w:spacing w:line="360" w:lineRule="auto"/>
              <w:rPr>
                <w:rFonts w:ascii="Times New Roman" w:hAnsi="Times New Roman"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7334DCE4">
            <w:pPr>
              <w:spacing w:line="360" w:lineRule="auto"/>
              <w:rPr>
                <w:rFonts w:ascii="Times New Roman" w:hAnsi="Times New Roman"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4C7B72D2">
            <w:pPr>
              <w:spacing w:line="360" w:lineRule="auto"/>
              <w:rPr>
                <w:rFonts w:ascii="Times New Roman" w:hAnsi="Times New Roman"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73399BBB">
            <w:pPr>
              <w:spacing w:line="360" w:lineRule="auto"/>
              <w:rPr>
                <w:rFonts w:ascii="Times New Roman" w:hAnsi="Times New Roman" w:eastAsia="隶书"/>
                <w:color w:val="000000"/>
                <w:sz w:val="24"/>
              </w:rPr>
            </w:pPr>
          </w:p>
        </w:tc>
      </w:tr>
      <w:tr w14:paraId="44F66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48A8AB6">
            <w:pPr>
              <w:spacing w:line="360" w:lineRule="auto"/>
              <w:jc w:val="center"/>
              <w:rPr>
                <w:rFonts w:ascii="Times New Roman" w:hAnsi="Times New Roman" w:eastAsia="隶书"/>
                <w:color w:val="000000"/>
                <w:sz w:val="24"/>
              </w:rPr>
            </w:pPr>
            <w:r>
              <w:rPr>
                <w:rFonts w:ascii="Times New Roman" w:hAnsi="Times New Roman" w:eastAsia="隶书"/>
                <w:color w:val="000000"/>
                <w:sz w:val="24"/>
              </w:rPr>
              <w:t>2</w:t>
            </w:r>
          </w:p>
        </w:tc>
        <w:tc>
          <w:tcPr>
            <w:tcW w:w="2160" w:type="dxa"/>
            <w:tcBorders>
              <w:top w:val="single" w:color="auto" w:sz="4" w:space="0"/>
              <w:left w:val="single" w:color="auto" w:sz="4" w:space="0"/>
              <w:bottom w:val="single" w:color="auto" w:sz="4" w:space="0"/>
              <w:right w:val="single" w:color="auto" w:sz="4" w:space="0"/>
            </w:tcBorders>
          </w:tcPr>
          <w:p w14:paraId="4F21F87F">
            <w:pPr>
              <w:spacing w:line="360" w:lineRule="auto"/>
              <w:rPr>
                <w:rFonts w:ascii="Times New Roman" w:hAnsi="Times New Roman"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2C696340">
            <w:pPr>
              <w:spacing w:line="360" w:lineRule="auto"/>
              <w:rPr>
                <w:rFonts w:ascii="Times New Roman" w:hAnsi="Times New Roman"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655577C7">
            <w:pPr>
              <w:spacing w:line="360" w:lineRule="auto"/>
              <w:rPr>
                <w:rFonts w:ascii="Times New Roman" w:hAnsi="Times New Roman"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174237A6">
            <w:pPr>
              <w:spacing w:line="360" w:lineRule="auto"/>
              <w:rPr>
                <w:rFonts w:ascii="Times New Roman" w:hAnsi="Times New Roman"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2F5AA582">
            <w:pPr>
              <w:spacing w:line="360" w:lineRule="auto"/>
              <w:rPr>
                <w:rFonts w:ascii="Times New Roman" w:hAnsi="Times New Roman" w:eastAsia="隶书"/>
                <w:color w:val="000000"/>
                <w:sz w:val="24"/>
              </w:rPr>
            </w:pPr>
          </w:p>
        </w:tc>
      </w:tr>
      <w:tr w14:paraId="4147D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B57DF72">
            <w:pPr>
              <w:spacing w:line="360" w:lineRule="auto"/>
              <w:jc w:val="center"/>
              <w:rPr>
                <w:rFonts w:ascii="Times New Roman" w:hAnsi="Times New Roman" w:eastAsia="隶书"/>
                <w:color w:val="000000"/>
                <w:sz w:val="24"/>
              </w:rPr>
            </w:pPr>
            <w:r>
              <w:rPr>
                <w:rFonts w:ascii="Times New Roman" w:hAnsi="Times New Roman" w:eastAsia="隶书"/>
                <w:color w:val="000000"/>
                <w:sz w:val="24"/>
              </w:rPr>
              <w:t>3</w:t>
            </w:r>
          </w:p>
        </w:tc>
        <w:tc>
          <w:tcPr>
            <w:tcW w:w="2160" w:type="dxa"/>
            <w:tcBorders>
              <w:top w:val="single" w:color="auto" w:sz="4" w:space="0"/>
              <w:left w:val="single" w:color="auto" w:sz="4" w:space="0"/>
              <w:bottom w:val="single" w:color="auto" w:sz="4" w:space="0"/>
              <w:right w:val="single" w:color="auto" w:sz="4" w:space="0"/>
            </w:tcBorders>
          </w:tcPr>
          <w:p w14:paraId="383025C7">
            <w:pPr>
              <w:spacing w:line="360" w:lineRule="auto"/>
              <w:rPr>
                <w:rFonts w:ascii="Times New Roman" w:hAnsi="Times New Roman"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746F7AA0">
            <w:pPr>
              <w:spacing w:line="360" w:lineRule="auto"/>
              <w:rPr>
                <w:rFonts w:ascii="Times New Roman" w:hAnsi="Times New Roman"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23B8CCF0">
            <w:pPr>
              <w:spacing w:line="360" w:lineRule="auto"/>
              <w:rPr>
                <w:rFonts w:ascii="Times New Roman" w:hAnsi="Times New Roman"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121BA1A6">
            <w:pPr>
              <w:spacing w:line="360" w:lineRule="auto"/>
              <w:rPr>
                <w:rFonts w:ascii="Times New Roman" w:hAnsi="Times New Roman"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60AFE789">
            <w:pPr>
              <w:spacing w:line="360" w:lineRule="auto"/>
              <w:rPr>
                <w:rFonts w:ascii="Times New Roman" w:hAnsi="Times New Roman" w:eastAsia="隶书"/>
                <w:color w:val="000000"/>
                <w:sz w:val="24"/>
              </w:rPr>
            </w:pPr>
          </w:p>
        </w:tc>
      </w:tr>
      <w:tr w14:paraId="7BF9A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ACAFB7E">
            <w:pPr>
              <w:spacing w:line="360" w:lineRule="auto"/>
              <w:jc w:val="center"/>
              <w:rPr>
                <w:rFonts w:ascii="Times New Roman" w:hAnsi="Times New Roman" w:eastAsia="隶书"/>
                <w:color w:val="000000"/>
                <w:sz w:val="24"/>
              </w:rPr>
            </w:pPr>
            <w:r>
              <w:rPr>
                <w:rFonts w:ascii="Times New Roman" w:hAnsi="Times New Roman" w:eastAsia="隶书"/>
                <w:color w:val="000000"/>
                <w:sz w:val="24"/>
              </w:rPr>
              <w:t>4</w:t>
            </w:r>
          </w:p>
        </w:tc>
        <w:tc>
          <w:tcPr>
            <w:tcW w:w="2160" w:type="dxa"/>
            <w:tcBorders>
              <w:top w:val="single" w:color="auto" w:sz="4" w:space="0"/>
              <w:left w:val="single" w:color="auto" w:sz="4" w:space="0"/>
              <w:bottom w:val="single" w:color="auto" w:sz="4" w:space="0"/>
              <w:right w:val="single" w:color="auto" w:sz="4" w:space="0"/>
            </w:tcBorders>
          </w:tcPr>
          <w:p w14:paraId="0032E4D2">
            <w:pPr>
              <w:spacing w:line="360" w:lineRule="auto"/>
              <w:rPr>
                <w:rFonts w:ascii="Times New Roman" w:hAnsi="Times New Roman"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4BBF4226">
            <w:pPr>
              <w:spacing w:line="360" w:lineRule="auto"/>
              <w:rPr>
                <w:rFonts w:ascii="Times New Roman" w:hAnsi="Times New Roman"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096A4F45">
            <w:pPr>
              <w:spacing w:line="360" w:lineRule="auto"/>
              <w:rPr>
                <w:rFonts w:ascii="Times New Roman" w:hAnsi="Times New Roman"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0DFA91CC">
            <w:pPr>
              <w:spacing w:line="360" w:lineRule="auto"/>
              <w:rPr>
                <w:rFonts w:ascii="Times New Roman" w:hAnsi="Times New Roman"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74EE71B4">
            <w:pPr>
              <w:spacing w:line="360" w:lineRule="auto"/>
              <w:rPr>
                <w:rFonts w:ascii="Times New Roman" w:hAnsi="Times New Roman" w:eastAsia="隶书"/>
                <w:color w:val="000000"/>
                <w:sz w:val="24"/>
              </w:rPr>
            </w:pPr>
          </w:p>
        </w:tc>
      </w:tr>
      <w:tr w14:paraId="64E30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1E66C5A">
            <w:pPr>
              <w:spacing w:line="360" w:lineRule="auto"/>
              <w:jc w:val="center"/>
              <w:rPr>
                <w:rFonts w:ascii="Times New Roman" w:hAnsi="Times New Roman" w:eastAsia="隶书"/>
                <w:color w:val="000000"/>
                <w:sz w:val="24"/>
              </w:rPr>
            </w:pPr>
            <w:r>
              <w:rPr>
                <w:rFonts w:ascii="Times New Roman" w:hAnsi="Times New Roman" w:eastAsia="隶书"/>
                <w:color w:val="000000"/>
                <w:sz w:val="24"/>
              </w:rPr>
              <w:t>5</w:t>
            </w:r>
          </w:p>
        </w:tc>
        <w:tc>
          <w:tcPr>
            <w:tcW w:w="2160" w:type="dxa"/>
            <w:tcBorders>
              <w:top w:val="single" w:color="auto" w:sz="4" w:space="0"/>
              <w:left w:val="single" w:color="auto" w:sz="4" w:space="0"/>
              <w:bottom w:val="single" w:color="auto" w:sz="4" w:space="0"/>
              <w:right w:val="single" w:color="auto" w:sz="4" w:space="0"/>
            </w:tcBorders>
          </w:tcPr>
          <w:p w14:paraId="4DB24423">
            <w:pPr>
              <w:spacing w:line="360" w:lineRule="auto"/>
              <w:rPr>
                <w:rFonts w:ascii="Times New Roman" w:hAnsi="Times New Roman"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7E309210">
            <w:pPr>
              <w:spacing w:line="360" w:lineRule="auto"/>
              <w:rPr>
                <w:rFonts w:ascii="Times New Roman" w:hAnsi="Times New Roman"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2EB05C7F">
            <w:pPr>
              <w:spacing w:line="360" w:lineRule="auto"/>
              <w:rPr>
                <w:rFonts w:ascii="Times New Roman" w:hAnsi="Times New Roman"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0A37FD36">
            <w:pPr>
              <w:spacing w:line="360" w:lineRule="auto"/>
              <w:rPr>
                <w:rFonts w:ascii="Times New Roman" w:hAnsi="Times New Roman"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7B28D0C8">
            <w:pPr>
              <w:spacing w:line="360" w:lineRule="auto"/>
              <w:rPr>
                <w:rFonts w:ascii="Times New Roman" w:hAnsi="Times New Roman" w:eastAsia="隶书"/>
                <w:color w:val="000000"/>
                <w:sz w:val="24"/>
              </w:rPr>
            </w:pPr>
          </w:p>
        </w:tc>
      </w:tr>
      <w:tr w14:paraId="3D37F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4B0C596">
            <w:pPr>
              <w:spacing w:line="360" w:lineRule="auto"/>
              <w:jc w:val="center"/>
              <w:rPr>
                <w:rFonts w:ascii="Times New Roman" w:hAnsi="Times New Roman" w:eastAsia="隶书"/>
                <w:color w:val="000000"/>
                <w:sz w:val="24"/>
              </w:rPr>
            </w:pPr>
            <w:r>
              <w:rPr>
                <w:rFonts w:ascii="Times New Roman" w:hAnsi="Times New Roman" w:eastAsia="隶书"/>
                <w:color w:val="000000"/>
                <w:sz w:val="24"/>
              </w:rPr>
              <w:t>6</w:t>
            </w:r>
          </w:p>
        </w:tc>
        <w:tc>
          <w:tcPr>
            <w:tcW w:w="2160" w:type="dxa"/>
            <w:tcBorders>
              <w:top w:val="single" w:color="auto" w:sz="4" w:space="0"/>
              <w:left w:val="single" w:color="auto" w:sz="4" w:space="0"/>
              <w:bottom w:val="single" w:color="auto" w:sz="4" w:space="0"/>
              <w:right w:val="single" w:color="auto" w:sz="4" w:space="0"/>
            </w:tcBorders>
          </w:tcPr>
          <w:p w14:paraId="5A8F3938">
            <w:pPr>
              <w:spacing w:line="360" w:lineRule="auto"/>
              <w:rPr>
                <w:rFonts w:ascii="Times New Roman" w:hAnsi="Times New Roman"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270207C5">
            <w:pPr>
              <w:spacing w:line="360" w:lineRule="auto"/>
              <w:rPr>
                <w:rFonts w:ascii="Times New Roman" w:hAnsi="Times New Roman"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5E06F93E">
            <w:pPr>
              <w:spacing w:line="360" w:lineRule="auto"/>
              <w:rPr>
                <w:rFonts w:ascii="Times New Roman" w:hAnsi="Times New Roman"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00F993BA">
            <w:pPr>
              <w:spacing w:line="360" w:lineRule="auto"/>
              <w:rPr>
                <w:rFonts w:ascii="Times New Roman" w:hAnsi="Times New Roman"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37C0111B">
            <w:pPr>
              <w:spacing w:line="360" w:lineRule="auto"/>
              <w:rPr>
                <w:rFonts w:ascii="Times New Roman" w:hAnsi="Times New Roman" w:eastAsia="隶书"/>
                <w:color w:val="000000"/>
                <w:sz w:val="24"/>
              </w:rPr>
            </w:pPr>
          </w:p>
        </w:tc>
      </w:tr>
      <w:tr w14:paraId="40239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8708C09">
            <w:pPr>
              <w:spacing w:line="360" w:lineRule="auto"/>
              <w:jc w:val="center"/>
              <w:rPr>
                <w:rFonts w:ascii="Times New Roman" w:hAnsi="Times New Roman" w:eastAsia="隶书"/>
                <w:color w:val="000000"/>
                <w:sz w:val="24"/>
              </w:rPr>
            </w:pPr>
            <w:r>
              <w:rPr>
                <w:rFonts w:ascii="Times New Roman" w:hAnsi="Times New Roman" w:eastAsia="隶书"/>
                <w:color w:val="000000"/>
                <w:sz w:val="24"/>
              </w:rPr>
              <w:t>7</w:t>
            </w:r>
          </w:p>
        </w:tc>
        <w:tc>
          <w:tcPr>
            <w:tcW w:w="2160" w:type="dxa"/>
            <w:tcBorders>
              <w:top w:val="single" w:color="auto" w:sz="4" w:space="0"/>
              <w:left w:val="single" w:color="auto" w:sz="4" w:space="0"/>
              <w:bottom w:val="single" w:color="auto" w:sz="4" w:space="0"/>
              <w:right w:val="single" w:color="auto" w:sz="4" w:space="0"/>
            </w:tcBorders>
          </w:tcPr>
          <w:p w14:paraId="1720B3F0">
            <w:pPr>
              <w:spacing w:line="360" w:lineRule="auto"/>
              <w:rPr>
                <w:rFonts w:ascii="Times New Roman" w:hAnsi="Times New Roman"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36D3AC3A">
            <w:pPr>
              <w:spacing w:line="360" w:lineRule="auto"/>
              <w:rPr>
                <w:rFonts w:ascii="Times New Roman" w:hAnsi="Times New Roman"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79FCF139">
            <w:pPr>
              <w:spacing w:line="360" w:lineRule="auto"/>
              <w:rPr>
                <w:rFonts w:ascii="Times New Roman" w:hAnsi="Times New Roman"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03EC8DC6">
            <w:pPr>
              <w:spacing w:line="360" w:lineRule="auto"/>
              <w:rPr>
                <w:rFonts w:ascii="Times New Roman" w:hAnsi="Times New Roman"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2A9A74A7">
            <w:pPr>
              <w:spacing w:line="360" w:lineRule="auto"/>
              <w:rPr>
                <w:rFonts w:ascii="Times New Roman" w:hAnsi="Times New Roman" w:eastAsia="隶书"/>
                <w:color w:val="000000"/>
                <w:sz w:val="24"/>
              </w:rPr>
            </w:pPr>
          </w:p>
        </w:tc>
      </w:tr>
      <w:tr w14:paraId="59E48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28886C8">
            <w:pPr>
              <w:spacing w:line="360" w:lineRule="auto"/>
              <w:jc w:val="center"/>
              <w:rPr>
                <w:rFonts w:ascii="Times New Roman" w:hAnsi="Times New Roman" w:eastAsia="隶书"/>
                <w:color w:val="000000"/>
                <w:sz w:val="24"/>
              </w:rPr>
            </w:pPr>
            <w:r>
              <w:rPr>
                <w:rFonts w:ascii="Times New Roman" w:hAnsi="Times New Roman" w:eastAsia="隶书"/>
                <w:color w:val="000000"/>
                <w:sz w:val="24"/>
              </w:rPr>
              <w:t>8</w:t>
            </w:r>
          </w:p>
        </w:tc>
        <w:tc>
          <w:tcPr>
            <w:tcW w:w="2160" w:type="dxa"/>
            <w:tcBorders>
              <w:top w:val="single" w:color="auto" w:sz="4" w:space="0"/>
              <w:left w:val="single" w:color="auto" w:sz="4" w:space="0"/>
              <w:bottom w:val="single" w:color="auto" w:sz="4" w:space="0"/>
              <w:right w:val="single" w:color="auto" w:sz="4" w:space="0"/>
            </w:tcBorders>
          </w:tcPr>
          <w:p w14:paraId="1AB4252A">
            <w:pPr>
              <w:spacing w:line="360" w:lineRule="auto"/>
              <w:rPr>
                <w:rFonts w:ascii="Times New Roman" w:hAnsi="Times New Roman"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321CC989">
            <w:pPr>
              <w:spacing w:line="360" w:lineRule="auto"/>
              <w:rPr>
                <w:rFonts w:ascii="Times New Roman" w:hAnsi="Times New Roman"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3C1892F7">
            <w:pPr>
              <w:spacing w:line="360" w:lineRule="auto"/>
              <w:rPr>
                <w:rFonts w:ascii="Times New Roman" w:hAnsi="Times New Roman"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5BC7D980">
            <w:pPr>
              <w:spacing w:line="360" w:lineRule="auto"/>
              <w:rPr>
                <w:rFonts w:ascii="Times New Roman" w:hAnsi="Times New Roman"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59A6856B">
            <w:pPr>
              <w:spacing w:line="360" w:lineRule="auto"/>
              <w:rPr>
                <w:rFonts w:ascii="Times New Roman" w:hAnsi="Times New Roman" w:eastAsia="隶书"/>
                <w:color w:val="000000"/>
                <w:sz w:val="24"/>
              </w:rPr>
            </w:pPr>
          </w:p>
        </w:tc>
      </w:tr>
      <w:tr w14:paraId="01000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7E1D7B7">
            <w:pPr>
              <w:spacing w:line="360" w:lineRule="auto"/>
              <w:jc w:val="center"/>
              <w:rPr>
                <w:rFonts w:ascii="Times New Roman" w:hAnsi="Times New Roman" w:eastAsia="隶书"/>
                <w:color w:val="000000"/>
                <w:sz w:val="24"/>
              </w:rPr>
            </w:pPr>
            <w:r>
              <w:rPr>
                <w:rFonts w:ascii="Times New Roman" w:hAnsi="Times New Roman" w:eastAsia="隶书"/>
                <w:color w:val="000000"/>
                <w:sz w:val="24"/>
              </w:rPr>
              <w:t>9</w:t>
            </w:r>
          </w:p>
        </w:tc>
        <w:tc>
          <w:tcPr>
            <w:tcW w:w="2160" w:type="dxa"/>
            <w:tcBorders>
              <w:top w:val="single" w:color="auto" w:sz="4" w:space="0"/>
              <w:left w:val="single" w:color="auto" w:sz="4" w:space="0"/>
              <w:bottom w:val="single" w:color="auto" w:sz="4" w:space="0"/>
              <w:right w:val="single" w:color="auto" w:sz="4" w:space="0"/>
            </w:tcBorders>
          </w:tcPr>
          <w:p w14:paraId="4F44670A">
            <w:pPr>
              <w:spacing w:line="360" w:lineRule="auto"/>
              <w:rPr>
                <w:rFonts w:ascii="Times New Roman" w:hAnsi="Times New Roman" w:eastAsia="隶书"/>
                <w:color w:val="000000"/>
                <w:sz w:val="24"/>
              </w:rPr>
            </w:pPr>
          </w:p>
        </w:tc>
        <w:tc>
          <w:tcPr>
            <w:tcW w:w="1273" w:type="dxa"/>
            <w:tcBorders>
              <w:top w:val="single" w:color="auto" w:sz="4" w:space="0"/>
              <w:left w:val="single" w:color="auto" w:sz="4" w:space="0"/>
              <w:bottom w:val="single" w:color="auto" w:sz="4" w:space="0"/>
              <w:right w:val="single" w:color="auto" w:sz="4" w:space="0"/>
            </w:tcBorders>
          </w:tcPr>
          <w:p w14:paraId="166C4187">
            <w:pPr>
              <w:spacing w:line="360" w:lineRule="auto"/>
              <w:rPr>
                <w:rFonts w:ascii="Times New Roman" w:hAnsi="Times New Roman" w:eastAsia="隶书"/>
                <w:color w:val="000000"/>
                <w:sz w:val="24"/>
              </w:rPr>
            </w:pPr>
          </w:p>
        </w:tc>
        <w:tc>
          <w:tcPr>
            <w:tcW w:w="2145" w:type="dxa"/>
            <w:tcBorders>
              <w:top w:val="single" w:color="auto" w:sz="4" w:space="0"/>
              <w:left w:val="single" w:color="auto" w:sz="4" w:space="0"/>
              <w:bottom w:val="single" w:color="auto" w:sz="4" w:space="0"/>
              <w:right w:val="single" w:color="auto" w:sz="4" w:space="0"/>
            </w:tcBorders>
          </w:tcPr>
          <w:p w14:paraId="5675C99F">
            <w:pPr>
              <w:spacing w:line="360" w:lineRule="auto"/>
              <w:rPr>
                <w:rFonts w:ascii="Times New Roman" w:hAnsi="Times New Roman" w:eastAsia="隶书"/>
                <w:color w:val="000000"/>
                <w:sz w:val="24"/>
              </w:rPr>
            </w:pPr>
          </w:p>
        </w:tc>
        <w:tc>
          <w:tcPr>
            <w:tcW w:w="1575" w:type="dxa"/>
            <w:tcBorders>
              <w:top w:val="single" w:color="auto" w:sz="4" w:space="0"/>
              <w:left w:val="single" w:color="auto" w:sz="4" w:space="0"/>
              <w:bottom w:val="single" w:color="auto" w:sz="4" w:space="0"/>
              <w:right w:val="single" w:color="auto" w:sz="4" w:space="0"/>
            </w:tcBorders>
          </w:tcPr>
          <w:p w14:paraId="1E2F5BA1">
            <w:pPr>
              <w:spacing w:line="360" w:lineRule="auto"/>
              <w:rPr>
                <w:rFonts w:ascii="Times New Roman" w:hAnsi="Times New Roman" w:eastAsia="隶书"/>
                <w:color w:val="000000"/>
                <w:sz w:val="24"/>
              </w:rPr>
            </w:pPr>
          </w:p>
        </w:tc>
        <w:tc>
          <w:tcPr>
            <w:tcW w:w="1140" w:type="dxa"/>
            <w:tcBorders>
              <w:top w:val="single" w:color="auto" w:sz="4" w:space="0"/>
              <w:left w:val="single" w:color="auto" w:sz="4" w:space="0"/>
              <w:bottom w:val="single" w:color="auto" w:sz="4" w:space="0"/>
              <w:right w:val="single" w:color="auto" w:sz="4" w:space="0"/>
            </w:tcBorders>
          </w:tcPr>
          <w:p w14:paraId="64F2589D">
            <w:pPr>
              <w:spacing w:line="360" w:lineRule="auto"/>
              <w:rPr>
                <w:rFonts w:ascii="Times New Roman" w:hAnsi="Times New Roman" w:eastAsia="隶书"/>
                <w:color w:val="000000"/>
                <w:sz w:val="24"/>
              </w:rPr>
            </w:pPr>
          </w:p>
        </w:tc>
      </w:tr>
    </w:tbl>
    <w:p w14:paraId="71BF4E2B">
      <w:pPr>
        <w:spacing w:line="240" w:lineRule="atLeast"/>
        <w:ind w:left="-720" w:right="-960" w:firstLine="1240" w:firstLineChars="500"/>
        <w:rPr>
          <w:rFonts w:ascii="Times New Roman" w:hAnsi="Times New Roman"/>
          <w:spacing w:val="4"/>
          <w:sz w:val="24"/>
          <w:szCs w:val="24"/>
        </w:rPr>
      </w:pPr>
    </w:p>
    <w:p w14:paraId="317ABCCC">
      <w:pPr>
        <w:spacing w:line="360" w:lineRule="auto"/>
        <w:rPr>
          <w:rFonts w:ascii="Times New Roman" w:hAnsi="Times New Roman" w:eastAsia="隶书"/>
          <w:color w:val="000000"/>
          <w:szCs w:val="21"/>
        </w:rPr>
      </w:pPr>
    </w:p>
    <w:p w14:paraId="11D23349">
      <w:pPr>
        <w:spacing w:line="240" w:lineRule="atLeast"/>
        <w:ind w:left="-720" w:right="-960"/>
        <w:rPr>
          <w:rFonts w:ascii="Times New Roman" w:hAnsi="Times New Roman" w:eastAsia="仿宋_GB2312"/>
          <w:spacing w:val="4"/>
          <w:sz w:val="28"/>
        </w:rPr>
      </w:pPr>
    </w:p>
    <w:p w14:paraId="39AA4EDC">
      <w:pPr>
        <w:spacing w:line="240" w:lineRule="atLeast"/>
        <w:ind w:left="-199" w:leftChars="-95" w:right="-960" w:firstLine="480" w:firstLineChars="200"/>
        <w:rPr>
          <w:rFonts w:ascii="Times New Roman" w:hAnsi="Times New Roman"/>
          <w:sz w:val="24"/>
          <w:szCs w:val="24"/>
        </w:rPr>
      </w:pPr>
      <w:r>
        <w:rPr>
          <w:rFonts w:hint="eastAsia" w:ascii="Times New Roman" w:hAnsi="Times New Roman"/>
          <w:sz w:val="24"/>
          <w:szCs w:val="24"/>
        </w:rPr>
        <w:t>投标单位（</w:t>
      </w:r>
      <w:r>
        <w:rPr>
          <w:rFonts w:hint="eastAsia" w:ascii="Times New Roman" w:hAnsi="Times New Roman"/>
          <w:b/>
          <w:bCs/>
          <w:color w:val="FF0000"/>
          <w:sz w:val="24"/>
          <w:szCs w:val="24"/>
        </w:rPr>
        <w:t>盖章</w:t>
      </w:r>
      <w:r>
        <w:rPr>
          <w:rFonts w:hint="eastAsia" w:ascii="Times New Roman" w:hAnsi="Times New Roman"/>
          <w:sz w:val="24"/>
          <w:szCs w:val="24"/>
        </w:rPr>
        <w:t>）：</w:t>
      </w:r>
    </w:p>
    <w:p w14:paraId="7C569FBB">
      <w:pPr>
        <w:spacing w:line="240" w:lineRule="atLeast"/>
        <w:ind w:left="-720" w:right="-960"/>
        <w:rPr>
          <w:rFonts w:ascii="Times New Roman" w:hAnsi="Times New Roman"/>
          <w:sz w:val="24"/>
          <w:szCs w:val="24"/>
        </w:rPr>
      </w:pPr>
    </w:p>
    <w:p w14:paraId="62770B79">
      <w:pPr>
        <w:spacing w:line="240" w:lineRule="atLeast"/>
        <w:ind w:left="-720" w:right="-960"/>
        <w:rPr>
          <w:rFonts w:ascii="Times New Roman" w:hAnsi="Times New Roman"/>
          <w:sz w:val="24"/>
          <w:szCs w:val="24"/>
        </w:rPr>
      </w:pPr>
    </w:p>
    <w:p w14:paraId="13F21E6D">
      <w:pPr>
        <w:spacing w:line="240" w:lineRule="atLeast"/>
        <w:ind w:left="-720" w:leftChars="-343" w:right="-960" w:firstLine="480" w:firstLineChars="200"/>
        <w:rPr>
          <w:rFonts w:ascii="Times New Roman" w:hAnsi="Times New Roman"/>
          <w:sz w:val="24"/>
          <w:szCs w:val="24"/>
        </w:rPr>
      </w:pPr>
    </w:p>
    <w:p w14:paraId="5215413F">
      <w:pPr>
        <w:spacing w:line="240" w:lineRule="atLeast"/>
        <w:ind w:left="-720" w:leftChars="-343" w:right="-960" w:firstLine="480" w:firstLineChars="200"/>
        <w:rPr>
          <w:rFonts w:ascii="Times New Roman" w:hAnsi="Times New Roman"/>
          <w:sz w:val="24"/>
          <w:szCs w:val="24"/>
        </w:rPr>
      </w:pPr>
    </w:p>
    <w:p w14:paraId="69965CDE">
      <w:pPr>
        <w:spacing w:line="240" w:lineRule="atLeast"/>
        <w:ind w:right="-960" w:firstLine="480" w:firstLineChars="200"/>
        <w:rPr>
          <w:rFonts w:ascii="Times New Roman" w:hAnsi="Times New Roman"/>
          <w:sz w:val="24"/>
          <w:szCs w:val="24"/>
        </w:rPr>
      </w:pPr>
      <w:r>
        <w:rPr>
          <w:rFonts w:hint="eastAsia" w:ascii="Times New Roman" w:hAnsi="Times New Roman"/>
          <w:sz w:val="24"/>
          <w:szCs w:val="24"/>
        </w:rPr>
        <w:t>日  期：</w:t>
      </w:r>
    </w:p>
    <w:p w14:paraId="3975B92E">
      <w:pPr>
        <w:keepNext/>
        <w:keepLines/>
        <w:spacing w:before="260" w:after="260" w:line="360" w:lineRule="auto"/>
        <w:jc w:val="center"/>
        <w:rPr>
          <w:rFonts w:ascii="Times New Roman" w:hAnsi="Times New Roman" w:eastAsiaTheme="minorEastAsia"/>
          <w:b/>
          <w:bCs/>
          <w:color w:val="000000"/>
          <w:sz w:val="32"/>
          <w:szCs w:val="32"/>
        </w:rPr>
      </w:pPr>
      <w:r>
        <w:rPr>
          <w:rFonts w:ascii="Times New Roman" w:hAnsi="Times New Roman"/>
          <w:b/>
          <w:bCs/>
          <w:color w:val="000000"/>
          <w:sz w:val="32"/>
          <w:szCs w:val="32"/>
        </w:rPr>
        <w:br w:type="page"/>
      </w:r>
      <w:bookmarkStart w:id="16" w:name="_Toc188842693"/>
      <w:bookmarkStart w:id="17" w:name="_Toc189033156"/>
      <w:bookmarkStart w:id="18" w:name="_Toc188943147"/>
      <w:r>
        <w:rPr>
          <w:rFonts w:hint="eastAsia" w:ascii="Times New Roman" w:hAnsi="Times New Roman" w:eastAsiaTheme="minorEastAsia"/>
          <w:b/>
          <w:bCs/>
          <w:color w:val="000000"/>
          <w:sz w:val="32"/>
          <w:szCs w:val="32"/>
        </w:rPr>
        <w:t>4、</w:t>
      </w:r>
      <w:r>
        <w:rPr>
          <w:rFonts w:hint="eastAsia" w:ascii="Times New Roman" w:hAnsi="Times New Roman" w:eastAsiaTheme="minorEastAsia"/>
          <w:b/>
          <w:bCs/>
          <w:color w:val="000000"/>
          <w:sz w:val="32"/>
          <w:szCs w:val="32"/>
          <w:lang w:val="zh-CN"/>
        </w:rPr>
        <w:t>实施/技术人员一览表</w:t>
      </w:r>
      <w:bookmarkEnd w:id="16"/>
      <w:bookmarkEnd w:id="17"/>
      <w:bookmarkEnd w:id="18"/>
    </w:p>
    <w:p w14:paraId="5F1647AD">
      <w:pPr>
        <w:spacing w:line="400" w:lineRule="exact"/>
        <w:ind w:firstLine="840" w:firstLineChars="400"/>
        <w:rPr>
          <w:rFonts w:ascii="Times New Roman" w:hAnsi="Times New Roman"/>
        </w:rPr>
      </w:pPr>
      <w:r>
        <w:rPr>
          <w:rFonts w:hint="eastAsia" w:ascii="Times New Roman" w:hAnsi="Times New Roman"/>
        </w:rPr>
        <w:t>项目名称：                   采购编号：                 标包号：</w:t>
      </w:r>
    </w:p>
    <w:p w14:paraId="785B5C1D">
      <w:pPr>
        <w:spacing w:line="400" w:lineRule="exact"/>
        <w:ind w:firstLine="964" w:firstLineChars="400"/>
        <w:rPr>
          <w:rFonts w:ascii="Times New Roman" w:hAnsi="Times New Roman"/>
          <w:b/>
          <w:bCs/>
          <w:color w:val="000000"/>
          <w:sz w:val="24"/>
          <w:lang w:val="zh-CN"/>
        </w:rPr>
      </w:pPr>
    </w:p>
    <w:tbl>
      <w:tblPr>
        <w:tblStyle w:val="24"/>
        <w:tblW w:w="887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098"/>
        <w:gridCol w:w="1952"/>
        <w:gridCol w:w="1195"/>
        <w:gridCol w:w="5"/>
        <w:gridCol w:w="2558"/>
        <w:gridCol w:w="1350"/>
      </w:tblGrid>
      <w:tr w14:paraId="24FBE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35D96BE7">
            <w:pPr>
              <w:spacing w:line="360" w:lineRule="auto"/>
              <w:jc w:val="center"/>
              <w:rPr>
                <w:rFonts w:ascii="Times New Roman" w:hAnsi="Times New Roman"/>
                <w:color w:val="000000"/>
                <w:sz w:val="24"/>
              </w:rPr>
            </w:pPr>
            <w:r>
              <w:rPr>
                <w:rFonts w:hint="eastAsia" w:ascii="Times New Roman" w:hAnsi="Times New Roman"/>
                <w:color w:val="000000"/>
                <w:sz w:val="24"/>
                <w:lang w:val="zh-CN"/>
              </w:rPr>
              <w:t>序号</w:t>
            </w:r>
          </w:p>
        </w:tc>
        <w:tc>
          <w:tcPr>
            <w:tcW w:w="1098" w:type="dxa"/>
            <w:tcBorders>
              <w:top w:val="single" w:color="auto" w:sz="4" w:space="0"/>
              <w:left w:val="single" w:color="auto" w:sz="4" w:space="0"/>
              <w:bottom w:val="single" w:color="auto" w:sz="4" w:space="0"/>
              <w:right w:val="single" w:color="auto" w:sz="4" w:space="0"/>
            </w:tcBorders>
            <w:vAlign w:val="center"/>
          </w:tcPr>
          <w:p w14:paraId="4D1310EB">
            <w:pPr>
              <w:spacing w:line="360" w:lineRule="auto"/>
              <w:jc w:val="center"/>
              <w:rPr>
                <w:rFonts w:ascii="Times New Roman" w:hAnsi="Times New Roman"/>
                <w:color w:val="000000"/>
                <w:sz w:val="24"/>
              </w:rPr>
            </w:pPr>
            <w:r>
              <w:rPr>
                <w:rFonts w:hint="eastAsia" w:ascii="Times New Roman" w:hAnsi="Times New Roman"/>
                <w:color w:val="000000"/>
                <w:sz w:val="24"/>
                <w:lang w:val="zh-CN"/>
              </w:rPr>
              <w:t>姓名</w:t>
            </w:r>
          </w:p>
        </w:tc>
        <w:tc>
          <w:tcPr>
            <w:tcW w:w="1952" w:type="dxa"/>
            <w:tcBorders>
              <w:top w:val="single" w:color="auto" w:sz="4" w:space="0"/>
              <w:left w:val="single" w:color="auto" w:sz="4" w:space="0"/>
              <w:bottom w:val="single" w:color="auto" w:sz="4" w:space="0"/>
              <w:right w:val="single" w:color="auto" w:sz="4" w:space="0"/>
            </w:tcBorders>
            <w:vAlign w:val="center"/>
          </w:tcPr>
          <w:p w14:paraId="25DCC0D6">
            <w:pPr>
              <w:spacing w:line="360" w:lineRule="auto"/>
              <w:jc w:val="center"/>
              <w:rPr>
                <w:rFonts w:ascii="Times New Roman" w:hAnsi="Times New Roman"/>
                <w:color w:val="000000"/>
                <w:sz w:val="24"/>
              </w:rPr>
            </w:pPr>
            <w:r>
              <w:rPr>
                <w:rFonts w:hint="eastAsia" w:ascii="Times New Roman" w:hAnsi="Times New Roman"/>
                <w:color w:val="000000"/>
                <w:sz w:val="24"/>
                <w:lang w:val="zh-CN"/>
              </w:rPr>
              <w:t>身份证号码</w:t>
            </w:r>
          </w:p>
        </w:tc>
        <w:tc>
          <w:tcPr>
            <w:tcW w:w="1195" w:type="dxa"/>
            <w:tcBorders>
              <w:top w:val="single" w:color="auto" w:sz="4" w:space="0"/>
              <w:left w:val="single" w:color="auto" w:sz="4" w:space="0"/>
              <w:bottom w:val="single" w:color="auto" w:sz="4" w:space="0"/>
              <w:right w:val="single" w:color="auto" w:sz="4" w:space="0"/>
            </w:tcBorders>
            <w:vAlign w:val="center"/>
          </w:tcPr>
          <w:p w14:paraId="5FC06504">
            <w:pPr>
              <w:spacing w:line="360" w:lineRule="auto"/>
              <w:jc w:val="center"/>
              <w:rPr>
                <w:rFonts w:hint="default" w:ascii="Times New Roman" w:hAnsi="Times New Roman" w:eastAsia="宋体"/>
                <w:color w:val="000000"/>
                <w:sz w:val="24"/>
                <w:lang w:val="en-US" w:eastAsia="zh-CN"/>
              </w:rPr>
            </w:pPr>
            <w:r>
              <w:rPr>
                <w:rFonts w:hint="eastAsia" w:ascii="Times New Roman" w:hAnsi="Times New Roman"/>
                <w:color w:val="000000"/>
                <w:sz w:val="24"/>
                <w:lang w:val="en-US" w:eastAsia="zh-CN"/>
              </w:rPr>
              <w:t>拟任职务</w:t>
            </w:r>
          </w:p>
        </w:tc>
        <w:tc>
          <w:tcPr>
            <w:tcW w:w="2563" w:type="dxa"/>
            <w:gridSpan w:val="2"/>
            <w:tcBorders>
              <w:top w:val="single" w:color="auto" w:sz="4" w:space="0"/>
              <w:left w:val="single" w:color="auto" w:sz="4" w:space="0"/>
              <w:bottom w:val="single" w:color="auto" w:sz="4" w:space="0"/>
              <w:right w:val="single" w:color="auto" w:sz="4" w:space="0"/>
            </w:tcBorders>
            <w:vAlign w:val="center"/>
          </w:tcPr>
          <w:p w14:paraId="58099358">
            <w:pPr>
              <w:spacing w:line="360" w:lineRule="auto"/>
              <w:jc w:val="center"/>
              <w:rPr>
                <w:rFonts w:hint="eastAsia" w:ascii="Times New Roman" w:hAnsi="Times New Roman"/>
                <w:color w:val="000000"/>
                <w:sz w:val="24"/>
                <w:lang w:val="zh-CN"/>
              </w:rPr>
            </w:pPr>
            <w:r>
              <w:rPr>
                <w:rFonts w:hint="eastAsia" w:ascii="Times New Roman" w:hAnsi="Times New Roman"/>
                <w:color w:val="000000"/>
                <w:sz w:val="24"/>
                <w:lang w:val="zh-CN"/>
              </w:rPr>
              <w:t>同类项目工作经历</w:t>
            </w:r>
          </w:p>
        </w:tc>
        <w:tc>
          <w:tcPr>
            <w:tcW w:w="1350" w:type="dxa"/>
            <w:tcBorders>
              <w:top w:val="single" w:color="auto" w:sz="4" w:space="0"/>
              <w:left w:val="single" w:color="auto" w:sz="4" w:space="0"/>
              <w:bottom w:val="single" w:color="auto" w:sz="4" w:space="0"/>
              <w:right w:val="single" w:color="auto" w:sz="4" w:space="0"/>
            </w:tcBorders>
            <w:vAlign w:val="center"/>
          </w:tcPr>
          <w:p w14:paraId="51EDF5F7">
            <w:pPr>
              <w:spacing w:line="360" w:lineRule="auto"/>
              <w:rPr>
                <w:rFonts w:ascii="Times New Roman" w:hAnsi="Times New Roman"/>
                <w:color w:val="000000"/>
                <w:sz w:val="24"/>
              </w:rPr>
            </w:pPr>
            <w:r>
              <w:rPr>
                <w:rFonts w:hint="eastAsia" w:ascii="Times New Roman" w:hAnsi="Times New Roman"/>
                <w:color w:val="000000"/>
                <w:sz w:val="24"/>
              </w:rPr>
              <w:t>证明材料对应页码</w:t>
            </w:r>
          </w:p>
        </w:tc>
      </w:tr>
      <w:tr w14:paraId="09E68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4A93553">
            <w:pPr>
              <w:spacing w:line="360" w:lineRule="auto"/>
              <w:jc w:val="center"/>
              <w:rPr>
                <w:rFonts w:ascii="Times New Roman" w:hAnsi="Times New Roman" w:eastAsia="隶书"/>
                <w:color w:val="000000"/>
                <w:sz w:val="24"/>
              </w:rPr>
            </w:pPr>
            <w:r>
              <w:rPr>
                <w:rFonts w:ascii="Times New Roman" w:hAnsi="Times New Roman" w:eastAsia="隶书"/>
                <w:color w:val="000000"/>
                <w:sz w:val="24"/>
              </w:rPr>
              <w:t>1</w:t>
            </w:r>
          </w:p>
        </w:tc>
        <w:tc>
          <w:tcPr>
            <w:tcW w:w="1098" w:type="dxa"/>
            <w:tcBorders>
              <w:top w:val="single" w:color="auto" w:sz="4" w:space="0"/>
              <w:left w:val="single" w:color="auto" w:sz="4" w:space="0"/>
              <w:bottom w:val="single" w:color="auto" w:sz="4" w:space="0"/>
              <w:right w:val="single" w:color="auto" w:sz="4" w:space="0"/>
            </w:tcBorders>
          </w:tcPr>
          <w:p w14:paraId="718E41A9">
            <w:pPr>
              <w:spacing w:line="360" w:lineRule="auto"/>
              <w:rPr>
                <w:rFonts w:ascii="Times New Roman" w:hAnsi="Times New Roman"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5D38D71A">
            <w:pPr>
              <w:spacing w:line="360" w:lineRule="auto"/>
              <w:rPr>
                <w:rFonts w:ascii="Times New Roman" w:hAnsi="Times New Roman"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102AAC96">
            <w:pPr>
              <w:spacing w:line="360" w:lineRule="auto"/>
              <w:rPr>
                <w:rFonts w:ascii="Times New Roman" w:hAnsi="Times New Roman"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4C55526D">
            <w:pPr>
              <w:spacing w:line="360" w:lineRule="auto"/>
              <w:rPr>
                <w:rFonts w:ascii="Times New Roman" w:hAnsi="Times New Roman"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18F5BC98">
            <w:pPr>
              <w:spacing w:line="360" w:lineRule="auto"/>
              <w:rPr>
                <w:rFonts w:ascii="Times New Roman" w:hAnsi="Times New Roman" w:eastAsia="隶书"/>
                <w:color w:val="000000"/>
                <w:sz w:val="24"/>
              </w:rPr>
            </w:pPr>
          </w:p>
        </w:tc>
      </w:tr>
      <w:tr w14:paraId="3A7AE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CCB6B49">
            <w:pPr>
              <w:spacing w:line="360" w:lineRule="auto"/>
              <w:jc w:val="center"/>
              <w:rPr>
                <w:rFonts w:ascii="Times New Roman" w:hAnsi="Times New Roman" w:eastAsia="隶书"/>
                <w:color w:val="000000"/>
                <w:sz w:val="24"/>
              </w:rPr>
            </w:pPr>
            <w:r>
              <w:rPr>
                <w:rFonts w:ascii="Times New Roman" w:hAnsi="Times New Roman" w:eastAsia="隶书"/>
                <w:color w:val="000000"/>
                <w:sz w:val="24"/>
              </w:rPr>
              <w:t>2</w:t>
            </w:r>
          </w:p>
        </w:tc>
        <w:tc>
          <w:tcPr>
            <w:tcW w:w="1098" w:type="dxa"/>
            <w:tcBorders>
              <w:top w:val="single" w:color="auto" w:sz="4" w:space="0"/>
              <w:left w:val="single" w:color="auto" w:sz="4" w:space="0"/>
              <w:bottom w:val="single" w:color="auto" w:sz="4" w:space="0"/>
              <w:right w:val="single" w:color="auto" w:sz="4" w:space="0"/>
            </w:tcBorders>
          </w:tcPr>
          <w:p w14:paraId="73495519">
            <w:pPr>
              <w:spacing w:line="360" w:lineRule="auto"/>
              <w:rPr>
                <w:rFonts w:ascii="Times New Roman" w:hAnsi="Times New Roman"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267AF141">
            <w:pPr>
              <w:spacing w:line="360" w:lineRule="auto"/>
              <w:rPr>
                <w:rFonts w:ascii="Times New Roman" w:hAnsi="Times New Roman"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74515D02">
            <w:pPr>
              <w:spacing w:line="360" w:lineRule="auto"/>
              <w:rPr>
                <w:rFonts w:ascii="Times New Roman" w:hAnsi="Times New Roman"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691C19E3">
            <w:pPr>
              <w:spacing w:line="360" w:lineRule="auto"/>
              <w:rPr>
                <w:rFonts w:ascii="Times New Roman" w:hAnsi="Times New Roman"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73D53C5F">
            <w:pPr>
              <w:spacing w:line="360" w:lineRule="auto"/>
              <w:rPr>
                <w:rFonts w:ascii="Times New Roman" w:hAnsi="Times New Roman" w:eastAsia="隶书"/>
                <w:color w:val="000000"/>
                <w:sz w:val="24"/>
              </w:rPr>
            </w:pPr>
          </w:p>
        </w:tc>
      </w:tr>
      <w:tr w14:paraId="65DC6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B47C1DA">
            <w:pPr>
              <w:spacing w:line="360" w:lineRule="auto"/>
              <w:jc w:val="center"/>
              <w:rPr>
                <w:rFonts w:ascii="Times New Roman" w:hAnsi="Times New Roman" w:eastAsia="隶书"/>
                <w:color w:val="000000"/>
                <w:sz w:val="24"/>
              </w:rPr>
            </w:pPr>
            <w:r>
              <w:rPr>
                <w:rFonts w:ascii="Times New Roman" w:hAnsi="Times New Roman" w:eastAsia="隶书"/>
                <w:color w:val="000000"/>
                <w:sz w:val="24"/>
              </w:rPr>
              <w:t>3</w:t>
            </w:r>
          </w:p>
        </w:tc>
        <w:tc>
          <w:tcPr>
            <w:tcW w:w="1098" w:type="dxa"/>
            <w:tcBorders>
              <w:top w:val="single" w:color="auto" w:sz="4" w:space="0"/>
              <w:left w:val="single" w:color="auto" w:sz="4" w:space="0"/>
              <w:bottom w:val="single" w:color="auto" w:sz="4" w:space="0"/>
              <w:right w:val="single" w:color="auto" w:sz="4" w:space="0"/>
            </w:tcBorders>
          </w:tcPr>
          <w:p w14:paraId="0B0B740F">
            <w:pPr>
              <w:spacing w:line="360" w:lineRule="auto"/>
              <w:rPr>
                <w:rFonts w:ascii="Times New Roman" w:hAnsi="Times New Roman"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6709C2B2">
            <w:pPr>
              <w:spacing w:line="360" w:lineRule="auto"/>
              <w:rPr>
                <w:rFonts w:ascii="Times New Roman" w:hAnsi="Times New Roman"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6EE920AB">
            <w:pPr>
              <w:spacing w:line="360" w:lineRule="auto"/>
              <w:rPr>
                <w:rFonts w:ascii="Times New Roman" w:hAnsi="Times New Roman"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738BA376">
            <w:pPr>
              <w:spacing w:line="360" w:lineRule="auto"/>
              <w:rPr>
                <w:rFonts w:ascii="Times New Roman" w:hAnsi="Times New Roman"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5191A9DA">
            <w:pPr>
              <w:spacing w:line="360" w:lineRule="auto"/>
              <w:rPr>
                <w:rFonts w:ascii="Times New Roman" w:hAnsi="Times New Roman" w:eastAsia="隶书"/>
                <w:color w:val="000000"/>
                <w:sz w:val="24"/>
              </w:rPr>
            </w:pPr>
          </w:p>
        </w:tc>
      </w:tr>
      <w:tr w14:paraId="1EF58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1B7D91E">
            <w:pPr>
              <w:spacing w:line="360" w:lineRule="auto"/>
              <w:jc w:val="center"/>
              <w:rPr>
                <w:rFonts w:ascii="Times New Roman" w:hAnsi="Times New Roman" w:eastAsia="隶书"/>
                <w:color w:val="000000"/>
                <w:sz w:val="24"/>
              </w:rPr>
            </w:pPr>
            <w:r>
              <w:rPr>
                <w:rFonts w:ascii="Times New Roman" w:hAnsi="Times New Roman" w:eastAsia="隶书"/>
                <w:color w:val="000000"/>
                <w:sz w:val="24"/>
              </w:rPr>
              <w:t>4</w:t>
            </w:r>
          </w:p>
        </w:tc>
        <w:tc>
          <w:tcPr>
            <w:tcW w:w="1098" w:type="dxa"/>
            <w:tcBorders>
              <w:top w:val="single" w:color="auto" w:sz="4" w:space="0"/>
              <w:left w:val="single" w:color="auto" w:sz="4" w:space="0"/>
              <w:bottom w:val="single" w:color="auto" w:sz="4" w:space="0"/>
              <w:right w:val="single" w:color="auto" w:sz="4" w:space="0"/>
            </w:tcBorders>
          </w:tcPr>
          <w:p w14:paraId="72262D07">
            <w:pPr>
              <w:spacing w:line="360" w:lineRule="auto"/>
              <w:rPr>
                <w:rFonts w:ascii="Times New Roman" w:hAnsi="Times New Roman"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4F08EB11">
            <w:pPr>
              <w:spacing w:line="360" w:lineRule="auto"/>
              <w:rPr>
                <w:rFonts w:ascii="Times New Roman" w:hAnsi="Times New Roman"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2ACC5D75">
            <w:pPr>
              <w:spacing w:line="360" w:lineRule="auto"/>
              <w:rPr>
                <w:rFonts w:ascii="Times New Roman" w:hAnsi="Times New Roman"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087BB714">
            <w:pPr>
              <w:spacing w:line="360" w:lineRule="auto"/>
              <w:rPr>
                <w:rFonts w:ascii="Times New Roman" w:hAnsi="Times New Roman"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56180F7C">
            <w:pPr>
              <w:spacing w:line="360" w:lineRule="auto"/>
              <w:rPr>
                <w:rFonts w:ascii="Times New Roman" w:hAnsi="Times New Roman" w:eastAsia="隶书"/>
                <w:color w:val="000000"/>
                <w:sz w:val="24"/>
              </w:rPr>
            </w:pPr>
          </w:p>
        </w:tc>
      </w:tr>
      <w:tr w14:paraId="74FDB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E932ED3">
            <w:pPr>
              <w:spacing w:line="360" w:lineRule="auto"/>
              <w:jc w:val="center"/>
              <w:rPr>
                <w:rFonts w:ascii="Times New Roman" w:hAnsi="Times New Roman" w:eastAsia="隶书"/>
                <w:color w:val="000000"/>
                <w:sz w:val="24"/>
              </w:rPr>
            </w:pPr>
            <w:r>
              <w:rPr>
                <w:rFonts w:ascii="Times New Roman" w:hAnsi="Times New Roman" w:eastAsia="隶书"/>
                <w:color w:val="000000"/>
                <w:sz w:val="24"/>
              </w:rPr>
              <w:t>5</w:t>
            </w:r>
          </w:p>
        </w:tc>
        <w:tc>
          <w:tcPr>
            <w:tcW w:w="1098" w:type="dxa"/>
            <w:tcBorders>
              <w:top w:val="single" w:color="auto" w:sz="4" w:space="0"/>
              <w:left w:val="single" w:color="auto" w:sz="4" w:space="0"/>
              <w:bottom w:val="single" w:color="auto" w:sz="4" w:space="0"/>
              <w:right w:val="single" w:color="auto" w:sz="4" w:space="0"/>
            </w:tcBorders>
          </w:tcPr>
          <w:p w14:paraId="24714568">
            <w:pPr>
              <w:spacing w:line="360" w:lineRule="auto"/>
              <w:rPr>
                <w:rFonts w:ascii="Times New Roman" w:hAnsi="Times New Roman"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697EA324">
            <w:pPr>
              <w:spacing w:line="360" w:lineRule="auto"/>
              <w:rPr>
                <w:rFonts w:ascii="Times New Roman" w:hAnsi="Times New Roman"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73E1B23A">
            <w:pPr>
              <w:spacing w:line="360" w:lineRule="auto"/>
              <w:rPr>
                <w:rFonts w:ascii="Times New Roman" w:hAnsi="Times New Roman"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481A7C83">
            <w:pPr>
              <w:spacing w:line="360" w:lineRule="auto"/>
              <w:rPr>
                <w:rFonts w:ascii="Times New Roman" w:hAnsi="Times New Roman"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63D82894">
            <w:pPr>
              <w:spacing w:line="360" w:lineRule="auto"/>
              <w:rPr>
                <w:rFonts w:ascii="Times New Roman" w:hAnsi="Times New Roman" w:eastAsia="隶书"/>
                <w:color w:val="000000"/>
                <w:sz w:val="24"/>
              </w:rPr>
            </w:pPr>
          </w:p>
        </w:tc>
      </w:tr>
      <w:tr w14:paraId="350B1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2222BEE">
            <w:pPr>
              <w:spacing w:line="360" w:lineRule="auto"/>
              <w:jc w:val="center"/>
              <w:rPr>
                <w:rFonts w:ascii="Times New Roman" w:hAnsi="Times New Roman" w:eastAsia="隶书"/>
                <w:color w:val="000000"/>
                <w:sz w:val="24"/>
              </w:rPr>
            </w:pPr>
            <w:r>
              <w:rPr>
                <w:rFonts w:ascii="Times New Roman" w:hAnsi="Times New Roman" w:eastAsia="隶书"/>
                <w:color w:val="000000"/>
                <w:sz w:val="24"/>
              </w:rPr>
              <w:t>6</w:t>
            </w:r>
          </w:p>
        </w:tc>
        <w:tc>
          <w:tcPr>
            <w:tcW w:w="1098" w:type="dxa"/>
            <w:tcBorders>
              <w:top w:val="single" w:color="auto" w:sz="4" w:space="0"/>
              <w:left w:val="single" w:color="auto" w:sz="4" w:space="0"/>
              <w:bottom w:val="single" w:color="auto" w:sz="4" w:space="0"/>
              <w:right w:val="single" w:color="auto" w:sz="4" w:space="0"/>
            </w:tcBorders>
          </w:tcPr>
          <w:p w14:paraId="4E07313D">
            <w:pPr>
              <w:spacing w:line="360" w:lineRule="auto"/>
              <w:rPr>
                <w:rFonts w:ascii="Times New Roman" w:hAnsi="Times New Roman"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149D8FE4">
            <w:pPr>
              <w:spacing w:line="360" w:lineRule="auto"/>
              <w:rPr>
                <w:rFonts w:ascii="Times New Roman" w:hAnsi="Times New Roman" w:eastAsia="隶书"/>
                <w:color w:val="000000"/>
                <w:sz w:val="24"/>
              </w:rPr>
            </w:pPr>
          </w:p>
        </w:tc>
        <w:tc>
          <w:tcPr>
            <w:tcW w:w="1195" w:type="dxa"/>
            <w:tcBorders>
              <w:top w:val="single" w:color="auto" w:sz="4" w:space="0"/>
              <w:left w:val="single" w:color="auto" w:sz="4" w:space="0"/>
              <w:bottom w:val="single" w:color="auto" w:sz="4" w:space="0"/>
              <w:right w:val="single" w:color="auto" w:sz="4" w:space="0"/>
            </w:tcBorders>
          </w:tcPr>
          <w:p w14:paraId="35AEBB99">
            <w:pPr>
              <w:spacing w:line="360" w:lineRule="auto"/>
              <w:rPr>
                <w:rFonts w:ascii="Times New Roman" w:hAnsi="Times New Roman" w:eastAsia="隶书"/>
                <w:color w:val="000000"/>
                <w:sz w:val="24"/>
              </w:rPr>
            </w:pPr>
          </w:p>
        </w:tc>
        <w:tc>
          <w:tcPr>
            <w:tcW w:w="2563" w:type="dxa"/>
            <w:gridSpan w:val="2"/>
            <w:tcBorders>
              <w:top w:val="single" w:color="auto" w:sz="4" w:space="0"/>
              <w:left w:val="single" w:color="auto" w:sz="4" w:space="0"/>
              <w:bottom w:val="single" w:color="auto" w:sz="4" w:space="0"/>
              <w:right w:val="single" w:color="auto" w:sz="4" w:space="0"/>
            </w:tcBorders>
          </w:tcPr>
          <w:p w14:paraId="0DCDE501">
            <w:pPr>
              <w:spacing w:line="360" w:lineRule="auto"/>
              <w:rPr>
                <w:rFonts w:ascii="Times New Roman" w:hAnsi="Times New Roman"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1B3A199D">
            <w:pPr>
              <w:spacing w:line="360" w:lineRule="auto"/>
              <w:rPr>
                <w:rFonts w:ascii="Times New Roman" w:hAnsi="Times New Roman" w:eastAsia="隶书"/>
                <w:color w:val="000000"/>
                <w:sz w:val="24"/>
              </w:rPr>
            </w:pPr>
          </w:p>
        </w:tc>
      </w:tr>
      <w:tr w14:paraId="5DC3E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DE918E3">
            <w:pPr>
              <w:spacing w:line="360" w:lineRule="auto"/>
              <w:jc w:val="center"/>
              <w:rPr>
                <w:rFonts w:ascii="Times New Roman" w:hAnsi="Times New Roman" w:eastAsia="隶书"/>
                <w:color w:val="000000"/>
                <w:sz w:val="24"/>
              </w:rPr>
            </w:pPr>
            <w:r>
              <w:rPr>
                <w:rFonts w:ascii="Times New Roman" w:hAnsi="Times New Roman" w:eastAsia="隶书"/>
                <w:color w:val="000000"/>
                <w:sz w:val="24"/>
              </w:rPr>
              <w:t>7</w:t>
            </w:r>
          </w:p>
        </w:tc>
        <w:tc>
          <w:tcPr>
            <w:tcW w:w="1098" w:type="dxa"/>
            <w:tcBorders>
              <w:top w:val="single" w:color="auto" w:sz="4" w:space="0"/>
              <w:left w:val="single" w:color="auto" w:sz="4" w:space="0"/>
              <w:bottom w:val="single" w:color="auto" w:sz="4" w:space="0"/>
              <w:right w:val="single" w:color="auto" w:sz="4" w:space="0"/>
            </w:tcBorders>
          </w:tcPr>
          <w:p w14:paraId="54DB5D40">
            <w:pPr>
              <w:spacing w:line="360" w:lineRule="auto"/>
              <w:rPr>
                <w:rFonts w:ascii="Times New Roman" w:hAnsi="Times New Roman"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4266A5FD">
            <w:pPr>
              <w:spacing w:line="360" w:lineRule="auto"/>
              <w:rPr>
                <w:rFonts w:ascii="Times New Roman" w:hAnsi="Times New Roman" w:eastAsia="隶书"/>
                <w:color w:val="000000"/>
                <w:sz w:val="24"/>
              </w:rPr>
            </w:pPr>
          </w:p>
        </w:tc>
        <w:tc>
          <w:tcPr>
            <w:tcW w:w="1200" w:type="dxa"/>
            <w:gridSpan w:val="2"/>
            <w:tcBorders>
              <w:top w:val="single" w:color="auto" w:sz="4" w:space="0"/>
              <w:left w:val="single" w:color="auto" w:sz="4" w:space="0"/>
              <w:bottom w:val="single" w:color="auto" w:sz="4" w:space="0"/>
              <w:right w:val="single" w:color="auto" w:sz="4" w:space="0"/>
            </w:tcBorders>
          </w:tcPr>
          <w:p w14:paraId="3F6E8793">
            <w:pPr>
              <w:spacing w:line="360" w:lineRule="auto"/>
              <w:rPr>
                <w:rFonts w:ascii="Times New Roman" w:hAnsi="Times New Roman" w:eastAsia="隶书"/>
                <w:color w:val="000000"/>
                <w:sz w:val="24"/>
              </w:rPr>
            </w:pPr>
          </w:p>
        </w:tc>
        <w:tc>
          <w:tcPr>
            <w:tcW w:w="2558" w:type="dxa"/>
            <w:tcBorders>
              <w:top w:val="single" w:color="auto" w:sz="4" w:space="0"/>
              <w:left w:val="single" w:color="auto" w:sz="4" w:space="0"/>
              <w:bottom w:val="single" w:color="auto" w:sz="4" w:space="0"/>
              <w:right w:val="single" w:color="auto" w:sz="4" w:space="0"/>
            </w:tcBorders>
          </w:tcPr>
          <w:p w14:paraId="73DD92BC">
            <w:pPr>
              <w:spacing w:line="360" w:lineRule="auto"/>
              <w:rPr>
                <w:rFonts w:ascii="Times New Roman" w:hAnsi="Times New Roman"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1CA4FDF0">
            <w:pPr>
              <w:spacing w:line="360" w:lineRule="auto"/>
              <w:rPr>
                <w:rFonts w:ascii="Times New Roman" w:hAnsi="Times New Roman" w:eastAsia="隶书"/>
                <w:color w:val="000000"/>
                <w:sz w:val="24"/>
              </w:rPr>
            </w:pPr>
          </w:p>
        </w:tc>
      </w:tr>
      <w:tr w14:paraId="6CD7C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1AD1717">
            <w:pPr>
              <w:spacing w:line="360" w:lineRule="auto"/>
              <w:jc w:val="center"/>
              <w:rPr>
                <w:rFonts w:ascii="Times New Roman" w:hAnsi="Times New Roman" w:eastAsia="隶书"/>
                <w:color w:val="000000"/>
                <w:sz w:val="24"/>
              </w:rPr>
            </w:pPr>
            <w:r>
              <w:rPr>
                <w:rFonts w:ascii="Times New Roman" w:hAnsi="Times New Roman" w:eastAsia="隶书"/>
                <w:color w:val="000000"/>
                <w:sz w:val="24"/>
              </w:rPr>
              <w:t>8</w:t>
            </w:r>
          </w:p>
        </w:tc>
        <w:tc>
          <w:tcPr>
            <w:tcW w:w="1098" w:type="dxa"/>
            <w:tcBorders>
              <w:top w:val="single" w:color="auto" w:sz="4" w:space="0"/>
              <w:left w:val="single" w:color="auto" w:sz="4" w:space="0"/>
              <w:bottom w:val="single" w:color="auto" w:sz="4" w:space="0"/>
              <w:right w:val="single" w:color="auto" w:sz="4" w:space="0"/>
            </w:tcBorders>
          </w:tcPr>
          <w:p w14:paraId="38312223">
            <w:pPr>
              <w:spacing w:line="360" w:lineRule="auto"/>
              <w:rPr>
                <w:rFonts w:ascii="Times New Roman" w:hAnsi="Times New Roman"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3BFF8976">
            <w:pPr>
              <w:spacing w:line="360" w:lineRule="auto"/>
              <w:rPr>
                <w:rFonts w:ascii="Times New Roman" w:hAnsi="Times New Roman" w:eastAsia="隶书"/>
                <w:color w:val="000000"/>
                <w:sz w:val="24"/>
              </w:rPr>
            </w:pPr>
          </w:p>
        </w:tc>
        <w:tc>
          <w:tcPr>
            <w:tcW w:w="1200" w:type="dxa"/>
            <w:gridSpan w:val="2"/>
            <w:tcBorders>
              <w:top w:val="single" w:color="auto" w:sz="4" w:space="0"/>
              <w:left w:val="single" w:color="auto" w:sz="4" w:space="0"/>
              <w:bottom w:val="single" w:color="auto" w:sz="4" w:space="0"/>
              <w:right w:val="single" w:color="auto" w:sz="4" w:space="0"/>
            </w:tcBorders>
          </w:tcPr>
          <w:p w14:paraId="5E914A4F">
            <w:pPr>
              <w:spacing w:line="360" w:lineRule="auto"/>
              <w:rPr>
                <w:rFonts w:ascii="Times New Roman" w:hAnsi="Times New Roman" w:eastAsia="隶书"/>
                <w:color w:val="000000"/>
                <w:sz w:val="24"/>
              </w:rPr>
            </w:pPr>
          </w:p>
        </w:tc>
        <w:tc>
          <w:tcPr>
            <w:tcW w:w="2558" w:type="dxa"/>
            <w:tcBorders>
              <w:top w:val="single" w:color="auto" w:sz="4" w:space="0"/>
              <w:left w:val="single" w:color="auto" w:sz="4" w:space="0"/>
              <w:bottom w:val="single" w:color="auto" w:sz="4" w:space="0"/>
              <w:right w:val="single" w:color="auto" w:sz="4" w:space="0"/>
            </w:tcBorders>
          </w:tcPr>
          <w:p w14:paraId="095DA88C">
            <w:pPr>
              <w:spacing w:line="360" w:lineRule="auto"/>
              <w:rPr>
                <w:rFonts w:ascii="Times New Roman" w:hAnsi="Times New Roman"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23E2C8BD">
            <w:pPr>
              <w:spacing w:line="360" w:lineRule="auto"/>
              <w:rPr>
                <w:rFonts w:ascii="Times New Roman" w:hAnsi="Times New Roman" w:eastAsia="隶书"/>
                <w:color w:val="000000"/>
                <w:sz w:val="24"/>
              </w:rPr>
            </w:pPr>
          </w:p>
        </w:tc>
      </w:tr>
      <w:tr w14:paraId="079B4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016DF47">
            <w:pPr>
              <w:spacing w:line="360" w:lineRule="auto"/>
              <w:jc w:val="center"/>
              <w:rPr>
                <w:rFonts w:ascii="Times New Roman" w:hAnsi="Times New Roman" w:eastAsia="隶书"/>
                <w:color w:val="000000"/>
                <w:sz w:val="24"/>
              </w:rPr>
            </w:pPr>
            <w:r>
              <w:rPr>
                <w:rFonts w:ascii="Times New Roman" w:hAnsi="Times New Roman" w:eastAsia="隶书"/>
                <w:color w:val="000000"/>
                <w:sz w:val="24"/>
              </w:rPr>
              <w:t>9</w:t>
            </w:r>
          </w:p>
        </w:tc>
        <w:tc>
          <w:tcPr>
            <w:tcW w:w="1098" w:type="dxa"/>
            <w:tcBorders>
              <w:top w:val="single" w:color="auto" w:sz="4" w:space="0"/>
              <w:left w:val="single" w:color="auto" w:sz="4" w:space="0"/>
              <w:bottom w:val="single" w:color="auto" w:sz="4" w:space="0"/>
              <w:right w:val="single" w:color="auto" w:sz="4" w:space="0"/>
            </w:tcBorders>
          </w:tcPr>
          <w:p w14:paraId="1F84882D">
            <w:pPr>
              <w:spacing w:line="360" w:lineRule="auto"/>
              <w:rPr>
                <w:rFonts w:ascii="Times New Roman" w:hAnsi="Times New Roman" w:eastAsia="隶书"/>
                <w:color w:val="000000"/>
                <w:sz w:val="24"/>
              </w:rPr>
            </w:pPr>
          </w:p>
        </w:tc>
        <w:tc>
          <w:tcPr>
            <w:tcW w:w="1952" w:type="dxa"/>
            <w:tcBorders>
              <w:top w:val="single" w:color="auto" w:sz="4" w:space="0"/>
              <w:left w:val="single" w:color="auto" w:sz="4" w:space="0"/>
              <w:bottom w:val="single" w:color="auto" w:sz="4" w:space="0"/>
              <w:right w:val="single" w:color="auto" w:sz="4" w:space="0"/>
            </w:tcBorders>
          </w:tcPr>
          <w:p w14:paraId="3A3CE18D">
            <w:pPr>
              <w:spacing w:line="360" w:lineRule="auto"/>
              <w:rPr>
                <w:rFonts w:ascii="Times New Roman" w:hAnsi="Times New Roman" w:eastAsia="隶书"/>
                <w:color w:val="000000"/>
                <w:sz w:val="24"/>
              </w:rPr>
            </w:pPr>
          </w:p>
        </w:tc>
        <w:tc>
          <w:tcPr>
            <w:tcW w:w="1200" w:type="dxa"/>
            <w:gridSpan w:val="2"/>
            <w:tcBorders>
              <w:top w:val="single" w:color="auto" w:sz="4" w:space="0"/>
              <w:left w:val="single" w:color="auto" w:sz="4" w:space="0"/>
              <w:bottom w:val="single" w:color="auto" w:sz="4" w:space="0"/>
              <w:right w:val="single" w:color="auto" w:sz="4" w:space="0"/>
            </w:tcBorders>
          </w:tcPr>
          <w:p w14:paraId="085110AB">
            <w:pPr>
              <w:spacing w:line="360" w:lineRule="auto"/>
              <w:rPr>
                <w:rFonts w:ascii="Times New Roman" w:hAnsi="Times New Roman" w:eastAsia="隶书"/>
                <w:color w:val="000000"/>
                <w:sz w:val="24"/>
              </w:rPr>
            </w:pPr>
          </w:p>
        </w:tc>
        <w:tc>
          <w:tcPr>
            <w:tcW w:w="2558" w:type="dxa"/>
            <w:tcBorders>
              <w:top w:val="single" w:color="auto" w:sz="4" w:space="0"/>
              <w:left w:val="single" w:color="auto" w:sz="4" w:space="0"/>
              <w:bottom w:val="single" w:color="auto" w:sz="4" w:space="0"/>
              <w:right w:val="single" w:color="auto" w:sz="4" w:space="0"/>
            </w:tcBorders>
          </w:tcPr>
          <w:p w14:paraId="0745800B">
            <w:pPr>
              <w:spacing w:line="360" w:lineRule="auto"/>
              <w:rPr>
                <w:rFonts w:ascii="Times New Roman" w:hAnsi="Times New Roman" w:eastAsia="隶书"/>
                <w:color w:val="000000"/>
                <w:sz w:val="24"/>
              </w:rPr>
            </w:pPr>
          </w:p>
        </w:tc>
        <w:tc>
          <w:tcPr>
            <w:tcW w:w="1350" w:type="dxa"/>
            <w:tcBorders>
              <w:top w:val="single" w:color="auto" w:sz="4" w:space="0"/>
              <w:left w:val="single" w:color="auto" w:sz="4" w:space="0"/>
              <w:bottom w:val="single" w:color="auto" w:sz="4" w:space="0"/>
              <w:right w:val="single" w:color="auto" w:sz="4" w:space="0"/>
            </w:tcBorders>
          </w:tcPr>
          <w:p w14:paraId="46590BE1">
            <w:pPr>
              <w:spacing w:line="360" w:lineRule="auto"/>
              <w:rPr>
                <w:rFonts w:ascii="Times New Roman" w:hAnsi="Times New Roman" w:eastAsia="隶书"/>
                <w:color w:val="000000"/>
                <w:sz w:val="24"/>
              </w:rPr>
            </w:pPr>
          </w:p>
        </w:tc>
      </w:tr>
    </w:tbl>
    <w:tbl>
      <w:tblPr>
        <w:tblStyle w:val="25"/>
        <w:tblpPr w:leftFromText="180" w:rightFromText="180" w:vertAnchor="text" w:tblpX="10597" w:tblpY="-2799"/>
        <w:tblOverlap w:val="never"/>
        <w:tblW w:w="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tblGrid>
      <w:tr w14:paraId="49A2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71" w:type="dxa"/>
          </w:tcPr>
          <w:p w14:paraId="5160FE24">
            <w:pPr>
              <w:spacing w:line="240" w:lineRule="atLeast"/>
              <w:ind w:right="-960"/>
              <w:rPr>
                <w:rFonts w:ascii="Times New Roman" w:hAnsi="Times New Roman"/>
                <w:spacing w:val="4"/>
                <w:sz w:val="24"/>
                <w:szCs w:val="24"/>
                <w:vertAlign w:val="baseline"/>
              </w:rPr>
            </w:pPr>
          </w:p>
        </w:tc>
      </w:tr>
    </w:tbl>
    <w:p w14:paraId="7363AB83">
      <w:pPr>
        <w:spacing w:line="240" w:lineRule="atLeast"/>
        <w:ind w:left="-720" w:right="-960" w:firstLine="1240" w:firstLineChars="500"/>
        <w:rPr>
          <w:rFonts w:ascii="Times New Roman" w:hAnsi="Times New Roman"/>
          <w:spacing w:val="4"/>
          <w:sz w:val="24"/>
          <w:szCs w:val="24"/>
        </w:rPr>
      </w:pPr>
    </w:p>
    <w:p w14:paraId="7532E980">
      <w:pPr>
        <w:spacing w:line="360" w:lineRule="auto"/>
        <w:rPr>
          <w:rFonts w:ascii="Times New Roman" w:hAnsi="Times New Roman" w:eastAsia="隶书"/>
          <w:color w:val="000000"/>
          <w:szCs w:val="21"/>
        </w:rPr>
      </w:pPr>
    </w:p>
    <w:p w14:paraId="3BF4F790">
      <w:pPr>
        <w:spacing w:line="360" w:lineRule="auto"/>
        <w:rPr>
          <w:rFonts w:ascii="Times New Roman" w:hAnsi="Times New Roman" w:eastAsia="隶书"/>
          <w:color w:val="000000"/>
          <w:szCs w:val="21"/>
        </w:rPr>
      </w:pPr>
    </w:p>
    <w:p w14:paraId="53BC253B">
      <w:pPr>
        <w:spacing w:line="240" w:lineRule="atLeast"/>
        <w:ind w:left="-720" w:right="-960"/>
        <w:rPr>
          <w:rFonts w:ascii="Times New Roman" w:hAnsi="Times New Roman" w:eastAsia="仿宋_GB2312"/>
          <w:spacing w:val="4"/>
          <w:sz w:val="28"/>
        </w:rPr>
      </w:pPr>
    </w:p>
    <w:p w14:paraId="162B7C5D">
      <w:pPr>
        <w:spacing w:line="240" w:lineRule="atLeast"/>
        <w:ind w:left="-720" w:leftChars="-343" w:right="-960" w:firstLine="720" w:firstLineChars="300"/>
        <w:rPr>
          <w:rFonts w:ascii="Times New Roman" w:hAnsi="Times New Roman"/>
          <w:sz w:val="24"/>
          <w:szCs w:val="24"/>
        </w:rPr>
      </w:pPr>
      <w:r>
        <w:rPr>
          <w:rFonts w:hint="eastAsia" w:ascii="Times New Roman" w:hAnsi="Times New Roman"/>
          <w:sz w:val="24"/>
          <w:szCs w:val="24"/>
        </w:rPr>
        <w:t>投标单位（</w:t>
      </w:r>
      <w:r>
        <w:rPr>
          <w:rFonts w:hint="eastAsia" w:ascii="Times New Roman" w:hAnsi="Times New Roman"/>
          <w:b/>
          <w:bCs/>
          <w:color w:val="FF0000"/>
          <w:sz w:val="24"/>
          <w:szCs w:val="24"/>
        </w:rPr>
        <w:t>盖章</w:t>
      </w:r>
      <w:r>
        <w:rPr>
          <w:rFonts w:hint="eastAsia" w:ascii="Times New Roman" w:hAnsi="Times New Roman"/>
          <w:sz w:val="24"/>
          <w:szCs w:val="24"/>
        </w:rPr>
        <w:t>）：</w:t>
      </w:r>
    </w:p>
    <w:p w14:paraId="472AD107">
      <w:pPr>
        <w:spacing w:line="240" w:lineRule="atLeast"/>
        <w:ind w:left="-720" w:right="-960"/>
        <w:rPr>
          <w:rFonts w:ascii="Times New Roman" w:hAnsi="Times New Roman"/>
          <w:sz w:val="24"/>
          <w:szCs w:val="24"/>
        </w:rPr>
      </w:pPr>
    </w:p>
    <w:p w14:paraId="7B821C11">
      <w:pPr>
        <w:spacing w:line="240" w:lineRule="atLeast"/>
        <w:ind w:left="-720" w:right="-960"/>
        <w:rPr>
          <w:rFonts w:ascii="Times New Roman" w:hAnsi="Times New Roman"/>
          <w:sz w:val="24"/>
          <w:szCs w:val="24"/>
        </w:rPr>
      </w:pPr>
    </w:p>
    <w:p w14:paraId="507BD57C">
      <w:pPr>
        <w:tabs>
          <w:tab w:val="left" w:pos="845"/>
        </w:tabs>
        <w:spacing w:line="360" w:lineRule="auto"/>
        <w:rPr>
          <w:rFonts w:ascii="Times New Roman" w:hAnsi="Times New Roman"/>
          <w:sz w:val="24"/>
          <w:szCs w:val="24"/>
        </w:rPr>
      </w:pPr>
    </w:p>
    <w:p w14:paraId="5744B67C">
      <w:pPr>
        <w:tabs>
          <w:tab w:val="left" w:pos="845"/>
        </w:tabs>
        <w:spacing w:line="360" w:lineRule="auto"/>
        <w:rPr>
          <w:rFonts w:ascii="Times New Roman" w:hAnsi="Times New Roman"/>
          <w:sz w:val="24"/>
          <w:szCs w:val="24"/>
        </w:rPr>
      </w:pPr>
    </w:p>
    <w:p w14:paraId="5EA76564">
      <w:pPr>
        <w:tabs>
          <w:tab w:val="left" w:pos="845"/>
        </w:tabs>
        <w:spacing w:line="360" w:lineRule="auto"/>
        <w:rPr>
          <w:rFonts w:ascii="Times New Roman" w:hAnsi="Times New Roman"/>
          <w:i/>
          <w:iCs/>
          <w:color w:val="000000"/>
          <w:sz w:val="24"/>
          <w:szCs w:val="24"/>
          <w:lang w:val="zh-CN"/>
        </w:rPr>
      </w:pPr>
      <w:r>
        <w:rPr>
          <w:rFonts w:hint="eastAsia" w:ascii="Times New Roman" w:hAnsi="Times New Roman"/>
          <w:sz w:val="24"/>
          <w:szCs w:val="24"/>
        </w:rPr>
        <w:t>日  期：</w:t>
      </w:r>
    </w:p>
    <w:p w14:paraId="16A51363">
      <w:pPr>
        <w:jc w:val="center"/>
        <w:rPr>
          <w:rFonts w:ascii="Times New Roman" w:hAnsi="Times New Roman" w:eastAsiaTheme="minorEastAsia"/>
          <w:b/>
          <w:sz w:val="32"/>
          <w:szCs w:val="32"/>
        </w:rPr>
      </w:pPr>
      <w:r>
        <w:rPr>
          <w:rFonts w:ascii="Times New Roman" w:hAnsi="Times New Roman" w:eastAsia="仿宋_GB2312"/>
          <w:sz w:val="28"/>
        </w:rPr>
        <w:br w:type="page"/>
      </w:r>
      <w:r>
        <w:rPr>
          <w:rFonts w:hint="eastAsia" w:ascii="Times New Roman" w:hAnsi="Times New Roman" w:eastAsiaTheme="minorEastAsia"/>
          <w:sz w:val="28"/>
        </w:rPr>
        <w:t>5、</w:t>
      </w:r>
      <w:r>
        <w:rPr>
          <w:rFonts w:hint="eastAsia" w:ascii="Times New Roman" w:hAnsi="Times New Roman" w:eastAsiaTheme="minorEastAsia"/>
          <w:b/>
          <w:sz w:val="32"/>
          <w:szCs w:val="32"/>
        </w:rPr>
        <w:t>其他商务技术资料</w:t>
      </w:r>
    </w:p>
    <w:p w14:paraId="20A82DC4">
      <w:pPr>
        <w:jc w:val="center"/>
        <w:rPr>
          <w:rFonts w:ascii="Times New Roman" w:hAnsi="Times New Roman"/>
          <w:b/>
          <w:bCs/>
          <w:sz w:val="32"/>
          <w:szCs w:val="32"/>
        </w:rPr>
      </w:pPr>
      <w:r>
        <w:rPr>
          <w:rFonts w:hint="eastAsia" w:ascii="Times New Roman" w:hAnsi="Times New Roman" w:eastAsiaTheme="minorEastAsia"/>
          <w:b/>
          <w:i/>
          <w:iCs/>
          <w:sz w:val="32"/>
          <w:szCs w:val="32"/>
        </w:rPr>
        <w:t>投标人可结合招标文件及自身情况提供其他认为必要的资料.</w:t>
      </w:r>
      <w:r>
        <w:rPr>
          <w:rFonts w:ascii="Times New Roman" w:hAnsi="Times New Roman" w:eastAsia="仿宋_GB2312"/>
          <w:sz w:val="28"/>
        </w:rPr>
        <w:br w:type="page"/>
      </w:r>
      <w:r>
        <w:rPr>
          <w:rFonts w:hint="eastAsia" w:ascii="Times New Roman" w:hAnsi="Times New Roman"/>
          <w:b/>
          <w:bCs/>
          <w:sz w:val="32"/>
          <w:szCs w:val="32"/>
        </w:rPr>
        <w:t>三、资格响应部分</w:t>
      </w:r>
    </w:p>
    <w:p w14:paraId="70702D3F">
      <w:pPr>
        <w:numPr>
          <w:ilvl w:val="0"/>
          <w:numId w:val="35"/>
        </w:numPr>
        <w:jc w:val="center"/>
        <w:rPr>
          <w:rFonts w:ascii="Times New Roman" w:hAnsi="Times New Roman" w:cs="仿宋_GB2312"/>
          <w:sz w:val="30"/>
          <w:szCs w:val="30"/>
        </w:rPr>
      </w:pPr>
      <w:r>
        <w:rPr>
          <w:rFonts w:hint="eastAsia" w:ascii="Times New Roman" w:hAnsi="Times New Roman" w:cs="仿宋_GB2312"/>
          <w:sz w:val="30"/>
          <w:szCs w:val="30"/>
        </w:rPr>
        <w:t>特定资格条件证明材料</w:t>
      </w:r>
    </w:p>
    <w:p w14:paraId="05FB272C">
      <w:pPr>
        <w:jc w:val="center"/>
        <w:rPr>
          <w:rFonts w:ascii="Times New Roman" w:hAnsi="Times New Roman"/>
          <w:sz w:val="30"/>
          <w:szCs w:val="30"/>
        </w:rPr>
      </w:pPr>
      <w:r>
        <w:rPr>
          <w:rFonts w:hint="eastAsia" w:ascii="Times New Roman" w:hAnsi="Times New Roman"/>
          <w:sz w:val="30"/>
          <w:szCs w:val="30"/>
        </w:rPr>
        <w:t>投标人可结合招标文件及自身情况提供必要的资料。</w:t>
      </w:r>
    </w:p>
    <w:p w14:paraId="43D747B4">
      <w:pPr>
        <w:jc w:val="center"/>
        <w:rPr>
          <w:rFonts w:ascii="Times New Roman" w:hAnsi="Times New Roman"/>
          <w:sz w:val="30"/>
          <w:szCs w:val="30"/>
        </w:rPr>
      </w:pPr>
    </w:p>
    <w:p w14:paraId="39B140C6">
      <w:pPr>
        <w:jc w:val="center"/>
        <w:rPr>
          <w:rFonts w:ascii="Times New Roman" w:hAnsi="Times New Roman"/>
          <w:sz w:val="30"/>
          <w:szCs w:val="30"/>
        </w:rPr>
      </w:pPr>
      <w:r>
        <w:rPr>
          <w:rFonts w:hint="eastAsia" w:ascii="Times New Roman" w:hAnsi="Times New Roman"/>
          <w:sz w:val="30"/>
          <w:szCs w:val="30"/>
        </w:rPr>
        <w:t>2、</w:t>
      </w:r>
      <w:r>
        <w:rPr>
          <w:rFonts w:hint="eastAsia" w:ascii="Times New Roman" w:hAnsi="Times New Roman" w:cs="仿宋_GB2312"/>
          <w:sz w:val="30"/>
          <w:szCs w:val="30"/>
        </w:rPr>
        <w:t>营业执照、事业单位、社团组织、民办非企业等登记证副本</w:t>
      </w:r>
      <w:r>
        <w:rPr>
          <w:rFonts w:hint="eastAsia" w:ascii="Times New Roman" w:hAnsi="Times New Roman" w:cs="仿宋_GB2312"/>
          <w:color w:val="FF0000"/>
          <w:sz w:val="30"/>
          <w:szCs w:val="30"/>
        </w:rPr>
        <w:t>彩色扫描件</w:t>
      </w:r>
    </w:p>
    <w:p w14:paraId="0AAFA9AC">
      <w:pPr>
        <w:jc w:val="center"/>
        <w:rPr>
          <w:rFonts w:ascii="Times New Roman" w:hAnsi="Times New Roman" w:cs="仿宋_GB2312"/>
          <w:sz w:val="30"/>
          <w:szCs w:val="30"/>
        </w:rPr>
      </w:pPr>
    </w:p>
    <w:p w14:paraId="15A9CBE4">
      <w:pPr>
        <w:jc w:val="center"/>
        <w:rPr>
          <w:rFonts w:ascii="Times New Roman" w:hAnsi="Times New Roman" w:eastAsia="仿宋_GB2312" w:cs="仿宋_GB2312"/>
          <w:i/>
          <w:iCs/>
          <w:sz w:val="30"/>
          <w:szCs w:val="30"/>
        </w:rPr>
      </w:pPr>
    </w:p>
    <w:p w14:paraId="3970E849">
      <w:pPr>
        <w:jc w:val="center"/>
        <w:rPr>
          <w:rFonts w:ascii="Times New Roman" w:hAnsi="Times New Roman" w:eastAsia="仿宋_GB2312"/>
          <w:b/>
          <w:bCs/>
          <w:sz w:val="32"/>
          <w:szCs w:val="22"/>
        </w:rPr>
      </w:pPr>
    </w:p>
    <w:p w14:paraId="706B68B3">
      <w:pPr>
        <w:tabs>
          <w:tab w:val="left" w:pos="1575"/>
        </w:tabs>
        <w:spacing w:line="500" w:lineRule="exact"/>
        <w:jc w:val="center"/>
        <w:rPr>
          <w:rFonts w:ascii="Times New Roman" w:hAnsi="Times New Roman"/>
          <w:b/>
          <w:sz w:val="32"/>
        </w:rPr>
      </w:pPr>
      <w:r>
        <w:rPr>
          <w:rFonts w:hint="eastAsia" w:ascii="Times New Roman" w:hAnsi="Times New Roman"/>
          <w:b/>
          <w:bCs/>
          <w:sz w:val="30"/>
          <w:szCs w:val="30"/>
        </w:rPr>
        <w:br w:type="page"/>
      </w:r>
      <w:r>
        <w:rPr>
          <w:rFonts w:hint="eastAsia" w:ascii="Times New Roman" w:hAnsi="Times New Roman"/>
          <w:b/>
          <w:bCs/>
          <w:sz w:val="32"/>
        </w:rPr>
        <w:t>3、</w:t>
      </w:r>
      <w:r>
        <w:rPr>
          <w:rFonts w:hint="eastAsia" w:ascii="Times New Roman" w:hAnsi="Times New Roman"/>
          <w:b/>
          <w:sz w:val="32"/>
        </w:rPr>
        <w:t>法定代表人授权书</w:t>
      </w:r>
    </w:p>
    <w:p w14:paraId="5AD8E3EC">
      <w:pPr>
        <w:tabs>
          <w:tab w:val="left" w:pos="1575"/>
        </w:tabs>
        <w:spacing w:line="500" w:lineRule="exact"/>
        <w:jc w:val="center"/>
        <w:rPr>
          <w:rFonts w:ascii="Times New Roman" w:hAnsi="Times New Roman" w:eastAsia="仿宋_GB2312"/>
          <w:sz w:val="32"/>
        </w:rPr>
      </w:pPr>
    </w:p>
    <w:p w14:paraId="5D6498FB">
      <w:pPr>
        <w:spacing w:line="500" w:lineRule="exact"/>
        <w:jc w:val="left"/>
        <w:rPr>
          <w:rFonts w:ascii="Times New Roman" w:hAnsi="Times New Roman"/>
          <w:sz w:val="24"/>
          <w:szCs w:val="24"/>
          <w:u w:val="single"/>
        </w:rPr>
      </w:pPr>
      <w:r>
        <w:rPr>
          <w:rFonts w:hint="eastAsia" w:ascii="Times New Roman" w:hAnsi="Times New Roman"/>
          <w:sz w:val="24"/>
          <w:szCs w:val="24"/>
        </w:rPr>
        <w:t>致：</w:t>
      </w:r>
      <w:r>
        <w:rPr>
          <w:rFonts w:hint="eastAsia" w:ascii="Times New Roman" w:hAnsi="Times New Roman"/>
          <w:sz w:val="24"/>
          <w:szCs w:val="24"/>
          <w:u w:val="single"/>
        </w:rPr>
        <w:t>宁波市政府采购中心</w:t>
      </w:r>
    </w:p>
    <w:p w14:paraId="021959C9">
      <w:pPr>
        <w:spacing w:line="500" w:lineRule="exact"/>
        <w:jc w:val="left"/>
        <w:rPr>
          <w:rFonts w:ascii="Times New Roman" w:hAnsi="Times New Roman"/>
          <w:sz w:val="24"/>
          <w:szCs w:val="24"/>
        </w:rPr>
      </w:pPr>
      <w:r>
        <w:rPr>
          <w:rFonts w:hint="eastAsia" w:ascii="Times New Roman" w:hAnsi="Times New Roman"/>
          <w:sz w:val="24"/>
          <w:szCs w:val="24"/>
        </w:rPr>
        <w:t xml:space="preserve">       </w:t>
      </w:r>
      <w:r>
        <w:rPr>
          <w:rFonts w:hint="eastAsia" w:ascii="Times New Roman" w:hAnsi="Times New Roman"/>
          <w:sz w:val="24"/>
          <w:szCs w:val="24"/>
          <w:u w:val="single"/>
        </w:rPr>
        <w:t>XXXXX</w:t>
      </w:r>
      <w:r>
        <w:rPr>
          <w:rFonts w:hint="eastAsia" w:ascii="Times New Roman" w:hAnsi="Times New Roman"/>
          <w:sz w:val="24"/>
          <w:szCs w:val="24"/>
        </w:rPr>
        <w:t>（投标单位全称）法定代表人</w:t>
      </w:r>
      <w:r>
        <w:rPr>
          <w:rFonts w:hint="eastAsia" w:ascii="Times New Roman" w:hAnsi="Times New Roman"/>
          <w:sz w:val="24"/>
          <w:szCs w:val="24"/>
          <w:u w:val="single"/>
        </w:rPr>
        <w:t xml:space="preserve">XXX </w:t>
      </w:r>
      <w:r>
        <w:rPr>
          <w:rFonts w:hint="eastAsia" w:ascii="Times New Roman" w:hAnsi="Times New Roman"/>
          <w:sz w:val="24"/>
          <w:szCs w:val="24"/>
        </w:rPr>
        <w:t>（姓名）</w:t>
      </w:r>
      <w:r>
        <w:rPr>
          <w:rFonts w:hint="eastAsia" w:ascii="Times New Roman" w:hAnsi="Times New Roman"/>
          <w:sz w:val="24"/>
          <w:szCs w:val="24"/>
          <w:u w:val="single"/>
        </w:rPr>
        <w:t>XXXXX</w:t>
      </w:r>
      <w:r>
        <w:rPr>
          <w:rFonts w:hint="eastAsia" w:ascii="Times New Roman" w:hAnsi="Times New Roman"/>
          <w:sz w:val="24"/>
          <w:szCs w:val="24"/>
        </w:rPr>
        <w:t>（身份证件号码）授权</w:t>
      </w:r>
      <w:r>
        <w:rPr>
          <w:rFonts w:hint="eastAsia" w:ascii="Times New Roman" w:hAnsi="Times New Roman"/>
          <w:sz w:val="24"/>
          <w:szCs w:val="24"/>
          <w:u w:val="single"/>
        </w:rPr>
        <w:t>XXX</w:t>
      </w:r>
      <w:r>
        <w:rPr>
          <w:rFonts w:hint="eastAsia" w:ascii="Times New Roman" w:hAnsi="Times New Roman"/>
          <w:sz w:val="24"/>
          <w:szCs w:val="24"/>
        </w:rPr>
        <w:t>（姓名、职务）</w:t>
      </w:r>
      <w:r>
        <w:rPr>
          <w:rFonts w:hint="eastAsia" w:ascii="Times New Roman" w:hAnsi="Times New Roman"/>
          <w:sz w:val="24"/>
          <w:szCs w:val="24"/>
          <w:u w:val="single"/>
        </w:rPr>
        <w:t>XXXXX</w:t>
      </w:r>
      <w:r>
        <w:rPr>
          <w:rFonts w:hint="eastAsia" w:ascii="Times New Roman" w:hAnsi="Times New Roman"/>
          <w:sz w:val="24"/>
          <w:szCs w:val="24"/>
        </w:rPr>
        <w:t xml:space="preserve">（身份证件号码）为委托代理人，参加贵方组织的 </w:t>
      </w:r>
      <w:r>
        <w:rPr>
          <w:rFonts w:hint="eastAsia" w:ascii="Times New Roman" w:hAnsi="Times New Roman"/>
          <w:sz w:val="24"/>
          <w:szCs w:val="24"/>
          <w:u w:val="single"/>
        </w:rPr>
        <w:t xml:space="preserve">XXXX </w:t>
      </w:r>
      <w:r>
        <w:rPr>
          <w:rFonts w:hint="eastAsia" w:ascii="Times New Roman" w:hAnsi="Times New Roman"/>
          <w:sz w:val="24"/>
          <w:szCs w:val="24"/>
        </w:rPr>
        <w:t>项目（采购编号</w:t>
      </w:r>
      <w:r>
        <w:rPr>
          <w:rFonts w:hint="eastAsia" w:ascii="Times New Roman" w:hAnsi="Times New Roman"/>
          <w:sz w:val="24"/>
          <w:szCs w:val="24"/>
          <w:u w:val="single"/>
        </w:rPr>
        <w:t>XXXXX</w:t>
      </w:r>
      <w:r>
        <w:rPr>
          <w:rFonts w:hint="eastAsia" w:ascii="Times New Roman" w:hAnsi="Times New Roman"/>
          <w:sz w:val="24"/>
          <w:szCs w:val="24"/>
        </w:rPr>
        <w:t>）政府采购活动，全权处理政府采购活动中的一切事宜。</w:t>
      </w:r>
    </w:p>
    <w:p w14:paraId="52E9E92F">
      <w:pPr>
        <w:spacing w:line="500" w:lineRule="exact"/>
        <w:jc w:val="left"/>
        <w:rPr>
          <w:rFonts w:ascii="Times New Roman" w:hAnsi="Times New Roman"/>
          <w:sz w:val="24"/>
          <w:szCs w:val="24"/>
        </w:rPr>
      </w:pPr>
      <w:r>
        <w:rPr>
          <w:rFonts w:hint="eastAsia" w:ascii="Times New Roman" w:hAnsi="Times New Roman"/>
          <w:sz w:val="24"/>
          <w:szCs w:val="24"/>
        </w:rPr>
        <w:t xml:space="preserve">    本授权书于</w:t>
      </w:r>
      <w:r>
        <w:rPr>
          <w:rFonts w:hint="eastAsia" w:ascii="Times New Roman" w:hAnsi="Times New Roman"/>
          <w:sz w:val="24"/>
          <w:szCs w:val="24"/>
          <w:u w:val="single"/>
        </w:rPr>
        <w:t>XXXX</w:t>
      </w:r>
      <w:r>
        <w:rPr>
          <w:rFonts w:hint="eastAsia" w:ascii="Times New Roman" w:hAnsi="Times New Roman"/>
          <w:sz w:val="24"/>
          <w:szCs w:val="24"/>
        </w:rPr>
        <w:t>年</w:t>
      </w:r>
      <w:r>
        <w:rPr>
          <w:rFonts w:hint="eastAsia" w:ascii="Times New Roman" w:hAnsi="Times New Roman"/>
          <w:sz w:val="24"/>
          <w:szCs w:val="24"/>
          <w:u w:val="single"/>
        </w:rPr>
        <w:t>XX</w:t>
      </w:r>
      <w:r>
        <w:rPr>
          <w:rFonts w:hint="eastAsia" w:ascii="Times New Roman" w:hAnsi="Times New Roman"/>
          <w:sz w:val="24"/>
          <w:szCs w:val="24"/>
        </w:rPr>
        <w:t>月</w:t>
      </w:r>
      <w:r>
        <w:rPr>
          <w:rFonts w:hint="eastAsia" w:ascii="Times New Roman" w:hAnsi="Times New Roman"/>
          <w:sz w:val="24"/>
          <w:szCs w:val="24"/>
          <w:u w:val="single"/>
        </w:rPr>
        <w:t>XX</w:t>
      </w:r>
      <w:r>
        <w:rPr>
          <w:rFonts w:hint="eastAsia" w:ascii="Times New Roman" w:hAnsi="Times New Roman"/>
          <w:sz w:val="24"/>
          <w:szCs w:val="24"/>
        </w:rPr>
        <w:t>日签署生效，特此声明。</w:t>
      </w:r>
    </w:p>
    <w:p w14:paraId="18B4405B">
      <w:pPr>
        <w:spacing w:line="500" w:lineRule="exact"/>
        <w:jc w:val="left"/>
        <w:rPr>
          <w:rFonts w:ascii="Times New Roman" w:hAnsi="Times New Roman"/>
          <w:sz w:val="24"/>
          <w:szCs w:val="24"/>
        </w:rPr>
      </w:pPr>
    </w:p>
    <w:p w14:paraId="067943D6">
      <w:pPr>
        <w:spacing w:line="500" w:lineRule="exact"/>
        <w:jc w:val="left"/>
        <w:rPr>
          <w:rFonts w:ascii="Times New Roman" w:hAnsi="Times New Roman"/>
          <w:sz w:val="24"/>
          <w:szCs w:val="24"/>
        </w:rPr>
      </w:pPr>
      <w:r>
        <w:rPr>
          <w:rFonts w:hint="eastAsia" w:ascii="Times New Roman" w:hAnsi="Times New Roman"/>
          <w:sz w:val="24"/>
          <w:szCs w:val="24"/>
        </w:rPr>
        <w:t>投标单位全称（</w:t>
      </w:r>
      <w:r>
        <w:rPr>
          <w:rFonts w:hint="eastAsia" w:ascii="Times New Roman" w:hAnsi="Times New Roman"/>
          <w:b/>
          <w:bCs/>
          <w:color w:val="FF0000"/>
          <w:sz w:val="24"/>
          <w:szCs w:val="24"/>
        </w:rPr>
        <w:t>盖章</w:t>
      </w:r>
      <w:r>
        <w:rPr>
          <w:rFonts w:hint="eastAsia" w:ascii="Times New Roman" w:hAnsi="Times New Roman"/>
          <w:sz w:val="24"/>
          <w:szCs w:val="24"/>
        </w:rPr>
        <w:t>）：</w:t>
      </w:r>
    </w:p>
    <w:p w14:paraId="1CAC5C3F">
      <w:pPr>
        <w:spacing w:line="500" w:lineRule="exact"/>
        <w:jc w:val="left"/>
        <w:rPr>
          <w:rFonts w:ascii="Times New Roman" w:hAnsi="Times New Roman"/>
          <w:sz w:val="24"/>
          <w:szCs w:val="24"/>
        </w:rPr>
      </w:pPr>
    </w:p>
    <w:p w14:paraId="68C27FAA">
      <w:pPr>
        <w:spacing w:line="500" w:lineRule="exact"/>
        <w:jc w:val="left"/>
        <w:rPr>
          <w:rFonts w:ascii="Times New Roman" w:hAnsi="Times New Roman"/>
          <w:sz w:val="24"/>
          <w:szCs w:val="24"/>
        </w:rPr>
      </w:pPr>
      <w:r>
        <w:rPr>
          <w:rFonts w:hint="eastAsia" w:ascii="Times New Roman" w:hAnsi="Times New Roman"/>
          <w:sz w:val="24"/>
          <w:szCs w:val="24"/>
        </w:rPr>
        <w:t>法定代表人（</w:t>
      </w:r>
      <w:r>
        <w:rPr>
          <w:rFonts w:hint="eastAsia" w:ascii="Times New Roman" w:hAnsi="Times New Roman"/>
          <w:b/>
          <w:bCs/>
          <w:color w:val="FF0000"/>
          <w:sz w:val="24"/>
          <w:szCs w:val="24"/>
        </w:rPr>
        <w:t>签字或签章</w:t>
      </w:r>
      <w:r>
        <w:rPr>
          <w:rFonts w:hint="eastAsia" w:ascii="Times New Roman" w:hAnsi="Times New Roman"/>
          <w:sz w:val="24"/>
          <w:szCs w:val="24"/>
        </w:rPr>
        <w:t>）：</w:t>
      </w:r>
    </w:p>
    <w:p w14:paraId="26AD6C84">
      <w:pPr>
        <w:spacing w:line="500" w:lineRule="exact"/>
        <w:jc w:val="left"/>
        <w:rPr>
          <w:rFonts w:ascii="Times New Roman" w:hAnsi="Times New Roman"/>
          <w:sz w:val="24"/>
          <w:szCs w:val="24"/>
        </w:rPr>
      </w:pPr>
    </w:p>
    <w:p w14:paraId="48778CF4">
      <w:pPr>
        <w:spacing w:line="500" w:lineRule="exact"/>
        <w:jc w:val="left"/>
        <w:rPr>
          <w:rFonts w:ascii="Times New Roman" w:hAnsi="Times New Roman"/>
          <w:sz w:val="24"/>
          <w:szCs w:val="24"/>
        </w:rPr>
      </w:pPr>
      <w:r>
        <w:rPr>
          <w:rFonts w:hint="eastAsia" w:ascii="Times New Roman" w:hAnsi="Times New Roman"/>
          <w:sz w:val="24"/>
          <w:szCs w:val="24"/>
        </w:rPr>
        <w:t>日期：</w:t>
      </w:r>
    </w:p>
    <w:p w14:paraId="67A8308F">
      <w:pPr>
        <w:spacing w:line="500" w:lineRule="exact"/>
        <w:rPr>
          <w:rFonts w:ascii="Times New Roman" w:hAnsi="Times New Roman"/>
          <w:sz w:val="24"/>
          <w:szCs w:val="24"/>
        </w:rPr>
      </w:pPr>
      <w:r>
        <w:rPr>
          <w:rFonts w:hint="eastAsia" w:ascii="Times New Roman" w:hAnsi="Times New Roman"/>
          <w:sz w:val="24"/>
          <w:szCs w:val="24"/>
        </w:rPr>
        <w:t xml:space="preserve"> </w:t>
      </w:r>
    </w:p>
    <w:p w14:paraId="059871E1">
      <w:pPr>
        <w:spacing w:line="500" w:lineRule="exact"/>
        <w:rPr>
          <w:rFonts w:ascii="Times New Roman" w:hAnsi="Times New Roman"/>
          <w:sz w:val="24"/>
          <w:szCs w:val="24"/>
        </w:rPr>
      </w:pPr>
    </w:p>
    <w:p w14:paraId="230A56DC">
      <w:pPr>
        <w:spacing w:line="500" w:lineRule="exact"/>
        <w:rPr>
          <w:rFonts w:ascii="Times New Roman" w:hAnsi="Times New Roman"/>
          <w:sz w:val="24"/>
          <w:szCs w:val="24"/>
        </w:rPr>
      </w:pPr>
    </w:p>
    <w:p w14:paraId="0997C93A">
      <w:pPr>
        <w:spacing w:line="500" w:lineRule="exact"/>
        <w:rPr>
          <w:rFonts w:ascii="Times New Roman" w:hAnsi="Times New Roman"/>
          <w:sz w:val="24"/>
          <w:szCs w:val="24"/>
        </w:rPr>
      </w:pPr>
    </w:p>
    <w:p w14:paraId="33759297">
      <w:pPr>
        <w:spacing w:line="500" w:lineRule="exact"/>
        <w:rPr>
          <w:rFonts w:ascii="Times New Roman" w:hAnsi="Times New Roman"/>
          <w:sz w:val="24"/>
          <w:szCs w:val="24"/>
        </w:rPr>
      </w:pPr>
    </w:p>
    <w:p w14:paraId="206BBDF4">
      <w:pPr>
        <w:spacing w:line="500" w:lineRule="exact"/>
        <w:rPr>
          <w:rFonts w:ascii="Times New Roman" w:hAnsi="Times New Roman"/>
          <w:sz w:val="24"/>
          <w:szCs w:val="24"/>
        </w:rPr>
      </w:pPr>
    </w:p>
    <w:p w14:paraId="1C33376A">
      <w:pPr>
        <w:spacing w:line="500" w:lineRule="exact"/>
        <w:rPr>
          <w:rFonts w:ascii="Times New Roman" w:hAnsi="Times New Roman"/>
          <w:sz w:val="24"/>
          <w:szCs w:val="24"/>
        </w:rPr>
      </w:pPr>
    </w:p>
    <w:p w14:paraId="27D241CF">
      <w:pPr>
        <w:spacing w:line="360" w:lineRule="auto"/>
        <w:ind w:firstLine="480"/>
        <w:rPr>
          <w:rFonts w:ascii="Times New Roman" w:hAnsi="Times New Roman"/>
          <w:b/>
          <w:i/>
          <w:iCs/>
          <w:sz w:val="24"/>
        </w:rPr>
      </w:pPr>
      <w:r>
        <w:rPr>
          <w:rFonts w:hint="eastAsia" w:ascii="Times New Roman" w:hAnsi="Times New Roman"/>
          <w:b/>
          <w:i/>
          <w:iCs/>
          <w:sz w:val="24"/>
        </w:rPr>
        <w:t>注：1.法定代表人作为投标授权代表的,本表无需提供。2.电信、银行、保险等实行许可证属地经营的本地分公司可以直接参加</w:t>
      </w:r>
      <w:r>
        <w:rPr>
          <w:rFonts w:hint="eastAsia" w:ascii="Times New Roman" w:hAnsi="Times New Roman"/>
          <w:b/>
          <w:i/>
          <w:iCs/>
          <w:color w:val="FF0000"/>
          <w:sz w:val="24"/>
        </w:rPr>
        <w:t>许可证范围内项目</w:t>
      </w:r>
      <w:r>
        <w:rPr>
          <w:rFonts w:hint="eastAsia" w:ascii="Times New Roman" w:hAnsi="Times New Roman"/>
          <w:b/>
          <w:i/>
          <w:iCs/>
          <w:sz w:val="24"/>
        </w:rPr>
        <w:t>投标，法定代表人可改为分公司营业执照上登记的分公司负责人签字或签章；本地分公司参加</w:t>
      </w:r>
      <w:r>
        <w:rPr>
          <w:rFonts w:hint="eastAsia" w:ascii="Times New Roman" w:hAnsi="Times New Roman"/>
          <w:b/>
          <w:i/>
          <w:iCs/>
          <w:color w:val="FF0000"/>
          <w:sz w:val="24"/>
        </w:rPr>
        <w:t>非可证范围内项目</w:t>
      </w:r>
      <w:r>
        <w:rPr>
          <w:rFonts w:hint="eastAsia" w:ascii="Times New Roman" w:hAnsi="Times New Roman"/>
          <w:b/>
          <w:i/>
          <w:iCs/>
          <w:sz w:val="24"/>
        </w:rPr>
        <w:t>投标的，本表必须由公司盖章，公司法定代表人签署授权，否则视为</w:t>
      </w:r>
      <w:r>
        <w:rPr>
          <w:rFonts w:hint="eastAsia" w:ascii="Times New Roman" w:hAnsi="Times New Roman"/>
          <w:b/>
          <w:i/>
          <w:iCs/>
          <w:color w:val="FF0000"/>
          <w:sz w:val="24"/>
        </w:rPr>
        <w:t>无效授权</w:t>
      </w:r>
      <w:r>
        <w:rPr>
          <w:rFonts w:hint="eastAsia" w:ascii="Times New Roman" w:hAnsi="Times New Roman"/>
          <w:b/>
          <w:i/>
          <w:iCs/>
          <w:sz w:val="24"/>
        </w:rPr>
        <w:t>；3、可先进行纸质打印，盖章，代表签字或签章后，以彩色扫描件形式提交；4、无盖章、无法定代表人签字或签章的，视为</w:t>
      </w:r>
      <w:r>
        <w:rPr>
          <w:rFonts w:hint="eastAsia" w:ascii="Times New Roman" w:hAnsi="Times New Roman"/>
          <w:b/>
          <w:i/>
          <w:iCs/>
          <w:color w:val="FF0000"/>
          <w:sz w:val="24"/>
        </w:rPr>
        <w:t>无效授权。</w:t>
      </w:r>
    </w:p>
    <w:p w14:paraId="6A8119C7">
      <w:pPr>
        <w:tabs>
          <w:tab w:val="left" w:pos="1575"/>
        </w:tabs>
        <w:spacing w:line="500" w:lineRule="exact"/>
        <w:jc w:val="center"/>
        <w:rPr>
          <w:rFonts w:ascii="Times New Roman" w:hAnsi="Times New Roman" w:eastAsiaTheme="minorEastAsia"/>
          <w:b/>
          <w:bCs/>
          <w:sz w:val="32"/>
        </w:rPr>
      </w:pPr>
      <w:r>
        <w:rPr>
          <w:rFonts w:hint="eastAsia" w:ascii="Times New Roman" w:hAnsi="Times New Roman" w:eastAsia="仿宋_GB2312"/>
          <w:b/>
          <w:bCs/>
          <w:sz w:val="32"/>
        </w:rPr>
        <w:br w:type="page"/>
      </w:r>
      <w:r>
        <w:rPr>
          <w:rFonts w:hint="eastAsia" w:ascii="Times New Roman" w:hAnsi="Times New Roman" w:eastAsiaTheme="minorEastAsia"/>
          <w:b/>
          <w:bCs/>
          <w:sz w:val="32"/>
        </w:rPr>
        <w:t>法定代表人、被授权人身份证明</w:t>
      </w:r>
      <w:r>
        <w:rPr>
          <w:rFonts w:hint="eastAsia" w:ascii="Times New Roman" w:hAnsi="Times New Roman" w:eastAsiaTheme="minorEastAsia"/>
          <w:b/>
          <w:bCs/>
          <w:color w:val="FF0000"/>
          <w:sz w:val="32"/>
        </w:rPr>
        <w:t>扫描件</w:t>
      </w:r>
    </w:p>
    <w:p w14:paraId="6A72849F">
      <w:pPr>
        <w:tabs>
          <w:tab w:val="left" w:pos="1575"/>
        </w:tabs>
        <w:spacing w:line="500" w:lineRule="exact"/>
        <w:jc w:val="center"/>
        <w:rPr>
          <w:rFonts w:ascii="Times New Roman" w:hAnsi="Times New Roman" w:eastAsia="仿宋_GB2312"/>
          <w:b/>
          <w:bCs/>
          <w:sz w:val="32"/>
        </w:rPr>
      </w:pPr>
    </w:p>
    <w:p w14:paraId="0EDEC07A">
      <w:pPr>
        <w:tabs>
          <w:tab w:val="left" w:pos="1575"/>
        </w:tabs>
        <w:spacing w:line="500" w:lineRule="exact"/>
        <w:rPr>
          <w:rFonts w:ascii="Times New Roman" w:hAnsi="Times New Roman" w:eastAsia="仿宋_GB2312"/>
          <w:b/>
          <w:bCs/>
          <w:sz w:val="32"/>
        </w:rPr>
      </w:pPr>
    </w:p>
    <w:p w14:paraId="63B0273F">
      <w:pPr>
        <w:tabs>
          <w:tab w:val="left" w:pos="1575"/>
        </w:tabs>
        <w:spacing w:line="500" w:lineRule="exact"/>
        <w:rPr>
          <w:rFonts w:ascii="Times New Roman" w:hAnsi="Times New Roman" w:eastAsia="仿宋_GB2312"/>
          <w:b/>
          <w:bCs/>
          <w:sz w:val="32"/>
        </w:rPr>
      </w:pPr>
    </w:p>
    <w:p w14:paraId="37C16641">
      <w:pPr>
        <w:tabs>
          <w:tab w:val="left" w:pos="1575"/>
        </w:tabs>
        <w:spacing w:line="500" w:lineRule="exact"/>
        <w:rPr>
          <w:rFonts w:ascii="Times New Roman" w:hAnsi="Times New Roman" w:eastAsia="仿宋_GB2312"/>
          <w:b/>
          <w:bCs/>
          <w:sz w:val="32"/>
        </w:rPr>
      </w:pPr>
    </w:p>
    <w:p w14:paraId="31B0616D">
      <w:pPr>
        <w:tabs>
          <w:tab w:val="left" w:pos="1575"/>
        </w:tabs>
        <w:spacing w:line="500" w:lineRule="exact"/>
        <w:rPr>
          <w:rFonts w:ascii="Times New Roman" w:hAnsi="Times New Roman" w:eastAsia="仿宋_GB2312"/>
          <w:b/>
          <w:bCs/>
          <w:sz w:val="32"/>
        </w:rPr>
      </w:pPr>
    </w:p>
    <w:p w14:paraId="33D0B5BD">
      <w:pPr>
        <w:tabs>
          <w:tab w:val="left" w:pos="1575"/>
        </w:tabs>
        <w:spacing w:line="500" w:lineRule="exact"/>
        <w:rPr>
          <w:rFonts w:ascii="Times New Roman" w:hAnsi="Times New Roman" w:eastAsia="仿宋_GB2312"/>
          <w:b/>
          <w:bCs/>
          <w:sz w:val="32"/>
        </w:rPr>
      </w:pPr>
    </w:p>
    <w:p w14:paraId="508AE59B">
      <w:pPr>
        <w:tabs>
          <w:tab w:val="left" w:pos="1575"/>
        </w:tabs>
        <w:spacing w:line="500" w:lineRule="exact"/>
        <w:rPr>
          <w:rFonts w:ascii="Times New Roman" w:hAnsi="Times New Roman" w:eastAsia="仿宋_GB2312"/>
          <w:b/>
          <w:bCs/>
          <w:sz w:val="32"/>
        </w:rPr>
      </w:pPr>
    </w:p>
    <w:p w14:paraId="0DDA803A">
      <w:pPr>
        <w:tabs>
          <w:tab w:val="left" w:pos="1575"/>
        </w:tabs>
        <w:spacing w:line="500" w:lineRule="exact"/>
        <w:rPr>
          <w:rFonts w:ascii="Times New Roman" w:hAnsi="Times New Roman" w:eastAsia="仿宋_GB2312"/>
          <w:b/>
          <w:bCs/>
          <w:sz w:val="32"/>
        </w:rPr>
      </w:pPr>
    </w:p>
    <w:p w14:paraId="533DB90A">
      <w:pPr>
        <w:tabs>
          <w:tab w:val="left" w:pos="1575"/>
        </w:tabs>
        <w:spacing w:line="500" w:lineRule="exact"/>
        <w:rPr>
          <w:rFonts w:ascii="Times New Roman" w:hAnsi="Times New Roman" w:eastAsia="仿宋_GB2312"/>
          <w:b/>
          <w:bCs/>
          <w:sz w:val="32"/>
        </w:rPr>
      </w:pPr>
    </w:p>
    <w:p w14:paraId="090F3EC1">
      <w:pPr>
        <w:tabs>
          <w:tab w:val="left" w:pos="1575"/>
        </w:tabs>
        <w:spacing w:line="500" w:lineRule="exact"/>
        <w:rPr>
          <w:rFonts w:ascii="Times New Roman" w:hAnsi="Times New Roman" w:eastAsia="仿宋_GB2312"/>
          <w:b/>
          <w:bCs/>
          <w:sz w:val="32"/>
        </w:rPr>
      </w:pPr>
    </w:p>
    <w:p w14:paraId="245C4424">
      <w:pPr>
        <w:tabs>
          <w:tab w:val="left" w:pos="1575"/>
        </w:tabs>
        <w:spacing w:line="500" w:lineRule="exact"/>
        <w:rPr>
          <w:rFonts w:ascii="Times New Roman" w:hAnsi="Times New Roman" w:eastAsia="仿宋_GB2312"/>
          <w:b/>
          <w:bCs/>
          <w:sz w:val="32"/>
        </w:rPr>
      </w:pPr>
    </w:p>
    <w:p w14:paraId="5F88047C">
      <w:pPr>
        <w:tabs>
          <w:tab w:val="left" w:pos="1575"/>
        </w:tabs>
        <w:spacing w:line="500" w:lineRule="exact"/>
        <w:rPr>
          <w:rFonts w:ascii="Times New Roman" w:hAnsi="Times New Roman" w:eastAsia="仿宋_GB2312"/>
          <w:b/>
          <w:bCs/>
          <w:sz w:val="32"/>
        </w:rPr>
      </w:pPr>
    </w:p>
    <w:p w14:paraId="671185AF">
      <w:pPr>
        <w:tabs>
          <w:tab w:val="left" w:pos="1575"/>
        </w:tabs>
        <w:spacing w:line="500" w:lineRule="exact"/>
        <w:rPr>
          <w:rFonts w:ascii="Times New Roman" w:hAnsi="Times New Roman" w:eastAsia="仿宋_GB2312"/>
          <w:b/>
          <w:bCs/>
          <w:sz w:val="32"/>
        </w:rPr>
      </w:pPr>
    </w:p>
    <w:p w14:paraId="4AD642D8">
      <w:pPr>
        <w:tabs>
          <w:tab w:val="left" w:pos="1575"/>
        </w:tabs>
        <w:spacing w:line="500" w:lineRule="exact"/>
        <w:rPr>
          <w:rFonts w:ascii="Times New Roman" w:hAnsi="Times New Roman" w:eastAsia="仿宋_GB2312"/>
          <w:b/>
          <w:bCs/>
          <w:sz w:val="32"/>
        </w:rPr>
      </w:pPr>
    </w:p>
    <w:p w14:paraId="6323E143">
      <w:pPr>
        <w:tabs>
          <w:tab w:val="left" w:pos="1575"/>
        </w:tabs>
        <w:spacing w:line="500" w:lineRule="exact"/>
        <w:rPr>
          <w:rFonts w:ascii="Times New Roman" w:hAnsi="Times New Roman" w:eastAsia="仿宋_GB2312"/>
          <w:b/>
          <w:bCs/>
          <w:sz w:val="32"/>
        </w:rPr>
      </w:pPr>
    </w:p>
    <w:p w14:paraId="6AF29512">
      <w:pPr>
        <w:tabs>
          <w:tab w:val="left" w:pos="1575"/>
        </w:tabs>
        <w:spacing w:line="500" w:lineRule="exact"/>
        <w:rPr>
          <w:rFonts w:ascii="Times New Roman" w:hAnsi="Times New Roman" w:eastAsia="仿宋_GB2312"/>
          <w:b/>
          <w:bCs/>
          <w:sz w:val="32"/>
        </w:rPr>
      </w:pPr>
    </w:p>
    <w:p w14:paraId="0628608C">
      <w:pPr>
        <w:tabs>
          <w:tab w:val="left" w:pos="1575"/>
        </w:tabs>
        <w:spacing w:line="500" w:lineRule="exact"/>
        <w:rPr>
          <w:rFonts w:ascii="Times New Roman" w:hAnsi="Times New Roman" w:eastAsia="仿宋_GB2312"/>
          <w:b/>
          <w:bCs/>
          <w:sz w:val="32"/>
        </w:rPr>
      </w:pPr>
    </w:p>
    <w:p w14:paraId="09DA49A0">
      <w:pPr>
        <w:tabs>
          <w:tab w:val="left" w:pos="1575"/>
        </w:tabs>
        <w:spacing w:line="500" w:lineRule="exact"/>
        <w:rPr>
          <w:rFonts w:ascii="Times New Roman" w:hAnsi="Times New Roman" w:eastAsia="仿宋_GB2312"/>
          <w:b/>
          <w:bCs/>
          <w:sz w:val="32"/>
        </w:rPr>
      </w:pPr>
    </w:p>
    <w:p w14:paraId="12AF4C1A">
      <w:pPr>
        <w:tabs>
          <w:tab w:val="left" w:pos="1575"/>
        </w:tabs>
        <w:spacing w:line="500" w:lineRule="exact"/>
        <w:rPr>
          <w:rFonts w:ascii="Times New Roman" w:hAnsi="Times New Roman" w:eastAsia="仿宋_GB2312"/>
          <w:b/>
          <w:bCs/>
          <w:sz w:val="32"/>
        </w:rPr>
      </w:pPr>
    </w:p>
    <w:p w14:paraId="0C17D990">
      <w:pPr>
        <w:tabs>
          <w:tab w:val="left" w:pos="1575"/>
        </w:tabs>
        <w:spacing w:line="500" w:lineRule="exact"/>
        <w:rPr>
          <w:rFonts w:ascii="Times New Roman" w:hAnsi="Times New Roman" w:eastAsia="仿宋_GB2312"/>
          <w:b/>
          <w:bCs/>
          <w:sz w:val="32"/>
        </w:rPr>
      </w:pPr>
    </w:p>
    <w:p w14:paraId="2EDC6781">
      <w:pPr>
        <w:tabs>
          <w:tab w:val="left" w:pos="1575"/>
        </w:tabs>
        <w:spacing w:line="500" w:lineRule="exact"/>
        <w:rPr>
          <w:rFonts w:ascii="Times New Roman" w:hAnsi="Times New Roman" w:eastAsia="仿宋_GB2312"/>
          <w:b/>
          <w:bCs/>
          <w:sz w:val="32"/>
        </w:rPr>
      </w:pPr>
    </w:p>
    <w:p w14:paraId="2A467C1C">
      <w:pPr>
        <w:tabs>
          <w:tab w:val="left" w:pos="1575"/>
        </w:tabs>
        <w:spacing w:line="500" w:lineRule="exact"/>
        <w:rPr>
          <w:rFonts w:ascii="Times New Roman" w:hAnsi="Times New Roman" w:eastAsia="仿宋_GB2312"/>
          <w:b/>
          <w:bCs/>
          <w:sz w:val="32"/>
        </w:rPr>
      </w:pPr>
    </w:p>
    <w:p w14:paraId="2552665B">
      <w:pPr>
        <w:tabs>
          <w:tab w:val="left" w:pos="1575"/>
        </w:tabs>
        <w:spacing w:line="500" w:lineRule="exact"/>
        <w:rPr>
          <w:rFonts w:ascii="Times New Roman" w:hAnsi="Times New Roman" w:eastAsia="仿宋_GB2312"/>
          <w:b/>
          <w:bCs/>
          <w:sz w:val="32"/>
        </w:rPr>
      </w:pPr>
    </w:p>
    <w:p w14:paraId="344B45D9">
      <w:pPr>
        <w:tabs>
          <w:tab w:val="left" w:pos="1575"/>
        </w:tabs>
        <w:spacing w:line="500" w:lineRule="exact"/>
        <w:rPr>
          <w:rFonts w:ascii="Times New Roman" w:hAnsi="Times New Roman"/>
          <w:b/>
          <w:i/>
          <w:iCs/>
          <w:sz w:val="24"/>
        </w:rPr>
      </w:pPr>
      <w:r>
        <w:rPr>
          <w:rFonts w:hint="eastAsia" w:ascii="Times New Roman" w:hAnsi="Times New Roman"/>
          <w:b/>
          <w:i/>
          <w:iCs/>
          <w:sz w:val="24"/>
        </w:rPr>
        <w:t>注：（1）法定代表人为投标授权代表的只需提供法定代表人身份证明；</w:t>
      </w:r>
    </w:p>
    <w:p w14:paraId="06EE288A">
      <w:pPr>
        <w:spacing w:line="360" w:lineRule="auto"/>
        <w:ind w:firstLine="480"/>
        <w:rPr>
          <w:rFonts w:ascii="Times New Roman" w:hAnsi="Times New Roman"/>
          <w:i/>
          <w:iCs/>
          <w:sz w:val="24"/>
        </w:rPr>
      </w:pPr>
      <w:r>
        <w:rPr>
          <w:rFonts w:hint="eastAsia" w:ascii="Times New Roman" w:hAnsi="Times New Roman"/>
          <w:b/>
          <w:i/>
          <w:iCs/>
          <w:sz w:val="24"/>
        </w:rPr>
        <w:t>（2）身份证明请提供身份证正反面或其他证件。</w:t>
      </w:r>
    </w:p>
    <w:p w14:paraId="31746109">
      <w:pPr>
        <w:pStyle w:val="2"/>
        <w:spacing w:line="520" w:lineRule="exact"/>
        <w:ind w:firstLine="0"/>
        <w:rPr>
          <w:rFonts w:ascii="Times New Roman" w:hAnsi="Times New Roman"/>
          <w:i/>
          <w:iCs/>
          <w:sz w:val="32"/>
        </w:rPr>
      </w:pPr>
    </w:p>
    <w:p w14:paraId="72A9D776">
      <w:pPr>
        <w:pStyle w:val="2"/>
        <w:spacing w:line="520" w:lineRule="exact"/>
        <w:ind w:firstLine="0"/>
        <w:jc w:val="center"/>
        <w:rPr>
          <w:rFonts w:ascii="Times New Roman" w:hAnsi="Times New Roman" w:eastAsiaTheme="minorEastAsia"/>
          <w:b/>
          <w:sz w:val="32"/>
        </w:rPr>
      </w:pPr>
      <w:r>
        <w:rPr>
          <w:rFonts w:ascii="Times New Roman" w:hAnsi="Times New Roman" w:eastAsia="仿宋_GB2312"/>
          <w:b/>
          <w:sz w:val="32"/>
        </w:rPr>
        <w:br w:type="page"/>
      </w:r>
      <w:r>
        <w:rPr>
          <w:rFonts w:hint="eastAsia" w:ascii="Times New Roman" w:hAnsi="Times New Roman" w:eastAsiaTheme="minorEastAsia"/>
          <w:b/>
          <w:sz w:val="32"/>
        </w:rPr>
        <w:t>4、制造厂商授权函（若有，</w:t>
      </w:r>
      <w:r>
        <w:rPr>
          <w:rFonts w:hint="eastAsia" w:ascii="Times New Roman" w:hAnsi="Times New Roman" w:eastAsiaTheme="minorEastAsia"/>
          <w:b/>
          <w:color w:val="FF0000"/>
          <w:sz w:val="32"/>
        </w:rPr>
        <w:t>彩色扫描件</w:t>
      </w:r>
      <w:r>
        <w:rPr>
          <w:rFonts w:hint="eastAsia" w:ascii="Times New Roman" w:hAnsi="Times New Roman" w:eastAsiaTheme="minorEastAsia"/>
          <w:b/>
          <w:sz w:val="32"/>
        </w:rPr>
        <w:t>）</w:t>
      </w:r>
    </w:p>
    <w:p w14:paraId="55F5FCA9">
      <w:pPr>
        <w:pStyle w:val="2"/>
        <w:spacing w:line="520" w:lineRule="exact"/>
        <w:ind w:firstLine="0"/>
        <w:rPr>
          <w:rFonts w:ascii="Times New Roman" w:hAnsi="Times New Roman" w:eastAsiaTheme="minorEastAsia"/>
        </w:rPr>
      </w:pPr>
    </w:p>
    <w:p w14:paraId="387DCFD2">
      <w:pPr>
        <w:pStyle w:val="2"/>
        <w:spacing w:after="120" w:line="520" w:lineRule="exact"/>
        <w:ind w:firstLine="0"/>
        <w:rPr>
          <w:rFonts w:ascii="Times New Roman" w:hAnsi="Times New Roman"/>
          <w:sz w:val="24"/>
          <w:szCs w:val="24"/>
        </w:rPr>
      </w:pPr>
      <w:r>
        <w:rPr>
          <w:rFonts w:hint="eastAsia" w:ascii="Times New Roman" w:hAnsi="Times New Roman"/>
          <w:sz w:val="24"/>
          <w:szCs w:val="24"/>
        </w:rPr>
        <w:t>致：</w:t>
      </w:r>
      <w:r>
        <w:rPr>
          <w:rFonts w:hint="eastAsia" w:ascii="Times New Roman" w:hAnsi="Times New Roman"/>
          <w:iCs/>
          <w:sz w:val="24"/>
          <w:szCs w:val="24"/>
          <w:u w:val="single"/>
        </w:rPr>
        <w:t>宁波市政府采购中心</w:t>
      </w:r>
    </w:p>
    <w:p w14:paraId="1EBD96B0">
      <w:pPr>
        <w:pStyle w:val="2"/>
        <w:spacing w:line="520" w:lineRule="exact"/>
        <w:rPr>
          <w:rFonts w:ascii="Times New Roman" w:hAnsi="Times New Roman"/>
          <w:sz w:val="24"/>
          <w:szCs w:val="24"/>
        </w:rPr>
      </w:pPr>
      <w:r>
        <w:rPr>
          <w:rFonts w:hint="eastAsia" w:ascii="Times New Roman" w:hAnsi="Times New Roman"/>
          <w:sz w:val="24"/>
          <w:szCs w:val="24"/>
        </w:rPr>
        <w:t>我们</w:t>
      </w:r>
      <w:r>
        <w:rPr>
          <w:rFonts w:hint="eastAsia" w:ascii="Times New Roman" w:hAnsi="Times New Roman"/>
          <w:i/>
          <w:sz w:val="24"/>
          <w:szCs w:val="24"/>
          <w:u w:val="single"/>
        </w:rPr>
        <w:t>（制造商名称）</w:t>
      </w:r>
      <w:r>
        <w:rPr>
          <w:rFonts w:hint="eastAsia" w:ascii="Times New Roman" w:hAnsi="Times New Roman"/>
          <w:sz w:val="24"/>
          <w:szCs w:val="24"/>
        </w:rPr>
        <w:t>是按</w:t>
      </w:r>
      <w:r>
        <w:rPr>
          <w:rFonts w:hint="eastAsia" w:ascii="Times New Roman" w:hAnsi="Times New Roman"/>
          <w:i/>
          <w:iCs/>
          <w:sz w:val="24"/>
          <w:szCs w:val="24"/>
          <w:u w:val="single"/>
        </w:rPr>
        <w:t>中华人民共和国</w:t>
      </w:r>
      <w:r>
        <w:rPr>
          <w:rFonts w:hint="eastAsia" w:ascii="Times New Roman" w:hAnsi="Times New Roman"/>
          <w:sz w:val="24"/>
          <w:szCs w:val="24"/>
        </w:rPr>
        <w:t>法律成立的一家制造商，主要营业地点设在</w:t>
      </w:r>
      <w:r>
        <w:rPr>
          <w:rFonts w:hint="eastAsia" w:ascii="Times New Roman" w:hAnsi="Times New Roman"/>
          <w:i/>
          <w:sz w:val="24"/>
          <w:szCs w:val="24"/>
          <w:u w:val="single"/>
        </w:rPr>
        <w:t>（制造商地址）</w:t>
      </w:r>
      <w:r>
        <w:rPr>
          <w:rFonts w:hint="eastAsia" w:ascii="Times New Roman" w:hAnsi="Times New Roman"/>
          <w:sz w:val="24"/>
          <w:szCs w:val="24"/>
        </w:rPr>
        <w:t>。兹指派按中华人民共和国法律正式成立的，主要营业地点设在</w:t>
      </w:r>
      <w:r>
        <w:rPr>
          <w:rFonts w:hint="eastAsia" w:ascii="Times New Roman" w:hAnsi="Times New Roman"/>
          <w:i/>
          <w:sz w:val="24"/>
          <w:szCs w:val="24"/>
          <w:u w:val="single"/>
        </w:rPr>
        <w:t>（投标人地址）</w:t>
      </w:r>
      <w:r>
        <w:rPr>
          <w:rFonts w:hint="eastAsia" w:ascii="Times New Roman" w:hAnsi="Times New Roman"/>
          <w:sz w:val="24"/>
          <w:szCs w:val="24"/>
        </w:rPr>
        <w:t>的</w:t>
      </w:r>
      <w:r>
        <w:rPr>
          <w:rFonts w:hint="eastAsia" w:ascii="Times New Roman" w:hAnsi="Times New Roman"/>
          <w:i/>
          <w:sz w:val="24"/>
          <w:szCs w:val="24"/>
          <w:u w:val="single"/>
        </w:rPr>
        <w:t>（投标人名称）</w:t>
      </w:r>
      <w:r>
        <w:rPr>
          <w:rFonts w:hint="eastAsia" w:ascii="Times New Roman" w:hAnsi="Times New Roman"/>
          <w:sz w:val="24"/>
          <w:szCs w:val="24"/>
        </w:rPr>
        <w:t>作为我方真正的和合法的代理人进行下列有效的活动：</w:t>
      </w:r>
    </w:p>
    <w:p w14:paraId="2601900F">
      <w:pPr>
        <w:pStyle w:val="2"/>
        <w:numPr>
          <w:ilvl w:val="0"/>
          <w:numId w:val="36"/>
        </w:numPr>
        <w:spacing w:after="120" w:line="520" w:lineRule="exact"/>
        <w:rPr>
          <w:rFonts w:ascii="Times New Roman" w:hAnsi="Times New Roman"/>
          <w:sz w:val="24"/>
          <w:szCs w:val="24"/>
        </w:rPr>
      </w:pPr>
      <w:r>
        <w:rPr>
          <w:rFonts w:hint="eastAsia" w:ascii="Times New Roman" w:hAnsi="Times New Roman"/>
          <w:sz w:val="24"/>
          <w:szCs w:val="24"/>
        </w:rPr>
        <w:t>代表我方办理贵方</w:t>
      </w:r>
      <w:r>
        <w:rPr>
          <w:rFonts w:hint="eastAsia" w:ascii="Times New Roman" w:hAnsi="Times New Roman"/>
          <w:i/>
          <w:sz w:val="24"/>
          <w:szCs w:val="24"/>
          <w:u w:val="single"/>
        </w:rPr>
        <w:t>（采购编号）</w:t>
      </w:r>
      <w:r>
        <w:rPr>
          <w:rFonts w:hint="eastAsia" w:ascii="Times New Roman" w:hAnsi="Times New Roman"/>
          <w:sz w:val="24"/>
          <w:szCs w:val="24"/>
        </w:rPr>
        <w:t>招标项目的投标邀请要求提供的由我方制造的产品的有关事宜，并对我方具有约束力。</w:t>
      </w:r>
    </w:p>
    <w:p w14:paraId="5ECF60F1">
      <w:pPr>
        <w:pStyle w:val="2"/>
        <w:numPr>
          <w:ilvl w:val="0"/>
          <w:numId w:val="36"/>
        </w:numPr>
        <w:spacing w:after="120" w:line="520" w:lineRule="exact"/>
        <w:rPr>
          <w:rFonts w:ascii="Times New Roman" w:hAnsi="Times New Roman"/>
          <w:sz w:val="24"/>
          <w:szCs w:val="24"/>
        </w:rPr>
      </w:pPr>
      <w:r>
        <w:rPr>
          <w:rFonts w:hint="eastAsia" w:ascii="Times New Roman" w:hAnsi="Times New Roman"/>
          <w:sz w:val="24"/>
          <w:szCs w:val="24"/>
        </w:rPr>
        <w:t>作为制造商，我方保证以投标合作者来约束自己，并对该投标共同和分别承担招标文件中所规定的义务。</w:t>
      </w:r>
    </w:p>
    <w:p w14:paraId="078B5CF8">
      <w:pPr>
        <w:pStyle w:val="2"/>
        <w:numPr>
          <w:ilvl w:val="0"/>
          <w:numId w:val="36"/>
        </w:numPr>
        <w:spacing w:after="120" w:line="520" w:lineRule="exact"/>
        <w:rPr>
          <w:rFonts w:ascii="Times New Roman" w:hAnsi="Times New Roman"/>
          <w:sz w:val="24"/>
          <w:szCs w:val="24"/>
        </w:rPr>
      </w:pPr>
      <w:r>
        <w:rPr>
          <w:rFonts w:hint="eastAsia" w:ascii="Times New Roman" w:hAnsi="Times New Roman"/>
          <w:sz w:val="24"/>
          <w:szCs w:val="24"/>
        </w:rPr>
        <w:t>我方兹授予</w:t>
      </w:r>
      <w:r>
        <w:rPr>
          <w:rFonts w:hint="eastAsia" w:ascii="Times New Roman" w:hAnsi="Times New Roman"/>
          <w:i/>
          <w:sz w:val="24"/>
          <w:szCs w:val="24"/>
          <w:u w:val="single"/>
        </w:rPr>
        <w:t>（投标人名称）</w:t>
      </w:r>
      <w:r>
        <w:rPr>
          <w:rFonts w:hint="eastAsia" w:ascii="Times New Roman" w:hAnsi="Times New Roman"/>
          <w:sz w:val="24"/>
          <w:szCs w:val="24"/>
        </w:rPr>
        <w:t>全权办理和履行上述我方为完成上述各点所必须的事宜，具有替换或撤销的全权。兹确认</w:t>
      </w:r>
      <w:r>
        <w:rPr>
          <w:rFonts w:hint="eastAsia" w:ascii="Times New Roman" w:hAnsi="Times New Roman"/>
          <w:i/>
          <w:sz w:val="24"/>
          <w:szCs w:val="24"/>
          <w:u w:val="single"/>
        </w:rPr>
        <w:t>（投标人名称）</w:t>
      </w:r>
      <w:r>
        <w:rPr>
          <w:rFonts w:hint="eastAsia" w:ascii="Times New Roman" w:hAnsi="Times New Roman"/>
          <w:sz w:val="24"/>
          <w:szCs w:val="24"/>
        </w:rPr>
        <w:t>或其正式被授权代表依此合法地办理一切事宜。</w:t>
      </w:r>
    </w:p>
    <w:p w14:paraId="5B37356F">
      <w:pPr>
        <w:pStyle w:val="2"/>
        <w:spacing w:line="520" w:lineRule="exact"/>
        <w:rPr>
          <w:rFonts w:ascii="Times New Roman" w:hAnsi="Times New Roman"/>
          <w:sz w:val="24"/>
          <w:szCs w:val="24"/>
        </w:rPr>
      </w:pPr>
    </w:p>
    <w:p w14:paraId="7E9DA583">
      <w:pPr>
        <w:pStyle w:val="2"/>
        <w:spacing w:line="520" w:lineRule="exact"/>
        <w:ind w:firstLine="0"/>
        <w:rPr>
          <w:rFonts w:ascii="Times New Roman" w:hAnsi="Times New Roman"/>
          <w:sz w:val="24"/>
          <w:szCs w:val="24"/>
        </w:rPr>
      </w:pPr>
    </w:p>
    <w:p w14:paraId="728C7AA7">
      <w:pPr>
        <w:pStyle w:val="2"/>
        <w:spacing w:after="120" w:line="520" w:lineRule="exact"/>
        <w:ind w:firstLine="0"/>
        <w:rPr>
          <w:rFonts w:ascii="Times New Roman" w:hAnsi="Times New Roman"/>
          <w:sz w:val="24"/>
          <w:szCs w:val="24"/>
        </w:rPr>
      </w:pPr>
      <w:r>
        <w:rPr>
          <w:rFonts w:hint="eastAsia" w:ascii="Times New Roman" w:hAnsi="Times New Roman"/>
          <w:sz w:val="24"/>
          <w:szCs w:val="24"/>
        </w:rPr>
        <w:t>制造商（公章）：</w:t>
      </w:r>
    </w:p>
    <w:p w14:paraId="3C36AF09">
      <w:pPr>
        <w:pStyle w:val="2"/>
        <w:spacing w:after="120" w:line="520" w:lineRule="exact"/>
        <w:ind w:firstLine="0"/>
        <w:rPr>
          <w:rFonts w:ascii="Times New Roman" w:hAnsi="Times New Roman"/>
          <w:sz w:val="24"/>
          <w:szCs w:val="24"/>
        </w:rPr>
      </w:pPr>
      <w:r>
        <w:rPr>
          <w:rFonts w:hint="eastAsia" w:ascii="Times New Roman" w:hAnsi="Times New Roman"/>
          <w:sz w:val="24"/>
          <w:szCs w:val="24"/>
        </w:rPr>
        <w:t xml:space="preserve">   </w:t>
      </w:r>
    </w:p>
    <w:p w14:paraId="4EB72758">
      <w:pPr>
        <w:pStyle w:val="2"/>
        <w:spacing w:after="120" w:line="520" w:lineRule="exact"/>
        <w:ind w:firstLine="0"/>
        <w:rPr>
          <w:rFonts w:ascii="Times New Roman" w:hAnsi="Times New Roman"/>
          <w:sz w:val="24"/>
          <w:szCs w:val="24"/>
        </w:rPr>
      </w:pPr>
      <w:r>
        <w:rPr>
          <w:rFonts w:hint="eastAsia" w:ascii="Times New Roman" w:hAnsi="Times New Roman"/>
          <w:sz w:val="24"/>
          <w:szCs w:val="24"/>
        </w:rPr>
        <w:t>签字人姓名及职务：</w:t>
      </w:r>
    </w:p>
    <w:p w14:paraId="52428970">
      <w:pPr>
        <w:pStyle w:val="2"/>
        <w:spacing w:after="120" w:line="520" w:lineRule="exact"/>
        <w:ind w:firstLine="0"/>
        <w:rPr>
          <w:rFonts w:ascii="Times New Roman" w:hAnsi="Times New Roman"/>
          <w:sz w:val="24"/>
          <w:szCs w:val="24"/>
        </w:rPr>
      </w:pPr>
      <w:r>
        <w:rPr>
          <w:rFonts w:hint="eastAsia" w:ascii="Times New Roman" w:hAnsi="Times New Roman"/>
          <w:sz w:val="24"/>
          <w:szCs w:val="24"/>
        </w:rPr>
        <w:t xml:space="preserve">         </w:t>
      </w:r>
    </w:p>
    <w:p w14:paraId="78B02272">
      <w:pPr>
        <w:pStyle w:val="2"/>
        <w:spacing w:after="120" w:line="520" w:lineRule="exact"/>
        <w:ind w:firstLine="0"/>
        <w:rPr>
          <w:rFonts w:ascii="Times New Roman" w:hAnsi="Times New Roman"/>
          <w:sz w:val="24"/>
          <w:szCs w:val="24"/>
        </w:rPr>
      </w:pPr>
      <w:r>
        <w:rPr>
          <w:rFonts w:hint="eastAsia" w:ascii="Times New Roman" w:hAnsi="Times New Roman"/>
          <w:sz w:val="24"/>
          <w:szCs w:val="24"/>
        </w:rPr>
        <w:t>签字人（签名）：</w:t>
      </w:r>
    </w:p>
    <w:p w14:paraId="06108715">
      <w:pPr>
        <w:pStyle w:val="2"/>
        <w:spacing w:line="520" w:lineRule="exact"/>
        <w:ind w:firstLine="0"/>
        <w:jc w:val="center"/>
        <w:rPr>
          <w:rFonts w:ascii="Times New Roman" w:hAnsi="Times New Roman"/>
          <w:b/>
          <w:bCs/>
          <w:sz w:val="30"/>
          <w:szCs w:val="30"/>
        </w:rPr>
      </w:pPr>
      <w:r>
        <w:rPr>
          <w:rFonts w:ascii="Times New Roman" w:hAnsi="Times New Roman"/>
          <w:sz w:val="24"/>
        </w:rPr>
        <w:br w:type="page"/>
      </w:r>
      <w:r>
        <w:rPr>
          <w:rFonts w:hint="eastAsia" w:ascii="Times New Roman" w:hAnsi="Times New Roman"/>
          <w:b/>
          <w:bCs/>
          <w:sz w:val="30"/>
          <w:szCs w:val="30"/>
        </w:rPr>
        <w:t>5、诚信投标承诺书</w:t>
      </w:r>
    </w:p>
    <w:p w14:paraId="7A12CC85">
      <w:pPr>
        <w:rPr>
          <w:rFonts w:ascii="Times New Roman" w:hAnsi="Times New Roman"/>
          <w:sz w:val="24"/>
        </w:rPr>
      </w:pPr>
    </w:p>
    <w:p w14:paraId="595BC3E9">
      <w:pPr>
        <w:spacing w:line="460" w:lineRule="exact"/>
        <w:rPr>
          <w:rFonts w:ascii="Times New Roman" w:hAnsi="Times New Roman"/>
          <w:sz w:val="24"/>
        </w:rPr>
      </w:pPr>
      <w:r>
        <w:rPr>
          <w:rFonts w:hint="eastAsia" w:ascii="Times New Roman" w:hAnsi="Times New Roman"/>
          <w:sz w:val="24"/>
        </w:rPr>
        <w:t>宁波市政府采购中心：</w:t>
      </w:r>
    </w:p>
    <w:p w14:paraId="143FEB28">
      <w:pPr>
        <w:spacing w:line="460" w:lineRule="exact"/>
        <w:ind w:firstLine="601"/>
        <w:rPr>
          <w:rFonts w:ascii="Times New Roman" w:hAnsi="Times New Roman"/>
          <w:sz w:val="24"/>
        </w:rPr>
      </w:pPr>
      <w:r>
        <w:rPr>
          <w:rFonts w:hint="eastAsia" w:ascii="Times New Roman" w:hAnsi="Times New Roman"/>
          <w:sz w:val="24"/>
        </w:rPr>
        <w:t>我方愿意参与“</w:t>
      </w:r>
      <w:r>
        <w:rPr>
          <w:rFonts w:hint="eastAsia" w:ascii="Times New Roman" w:hAnsi="Times New Roman"/>
          <w:sz w:val="24"/>
          <w:u w:val="single"/>
        </w:rPr>
        <w:t>XXX</w:t>
      </w:r>
      <w:r>
        <w:rPr>
          <w:rFonts w:ascii="Times New Roman" w:hAnsi="Times New Roman"/>
          <w:sz w:val="24"/>
        </w:rPr>
        <w:t>项目</w:t>
      </w:r>
      <w:r>
        <w:rPr>
          <w:rFonts w:hint="eastAsia" w:ascii="Times New Roman" w:hAnsi="Times New Roman"/>
          <w:sz w:val="24"/>
        </w:rPr>
        <w:t>（采购编号：</w:t>
      </w:r>
      <w:r>
        <w:rPr>
          <w:rFonts w:hint="eastAsia" w:ascii="Times New Roman" w:hAnsi="Times New Roman"/>
          <w:sz w:val="24"/>
          <w:u w:val="single"/>
        </w:rPr>
        <w:t>XXX</w:t>
      </w:r>
      <w:r>
        <w:rPr>
          <w:rFonts w:hint="eastAsia" w:ascii="Times New Roman" w:hAnsi="Times New Roman"/>
          <w:sz w:val="24"/>
        </w:rPr>
        <w:t>）”的投标，并作出如下承诺：</w:t>
      </w:r>
    </w:p>
    <w:p w14:paraId="3C275515">
      <w:pPr>
        <w:numPr>
          <w:ilvl w:val="0"/>
          <w:numId w:val="37"/>
        </w:numPr>
        <w:spacing w:line="460" w:lineRule="exact"/>
        <w:rPr>
          <w:rFonts w:ascii="Times New Roman" w:hAnsi="Times New Roman"/>
          <w:sz w:val="24"/>
        </w:rPr>
      </w:pPr>
      <w:r>
        <w:rPr>
          <w:rFonts w:hint="eastAsia" w:ascii="Times New Roman" w:hAnsi="Times New Roman" w:cs="宋体"/>
          <w:color w:val="000000"/>
          <w:kern w:val="0"/>
          <w:sz w:val="24"/>
          <w:szCs w:val="24"/>
        </w:rPr>
        <w:t>我方符合政府采购法第22条规定的条件，且在本项目公告日前3年内没有因违法经营受到刑事处罚或者责令停产停业、吊销许可证或者执照、较大数额罚款（认定标准按《财政部关于&lt;中华人民共和国政府采购法实施条例&gt;第十九条第一款“较大数额罚款”具体适用问题的意见》（财库〔2022〕3 号））等行政处罚的重大违法记录。</w:t>
      </w:r>
    </w:p>
    <w:p w14:paraId="1384BBFF">
      <w:pPr>
        <w:numPr>
          <w:ilvl w:val="0"/>
          <w:numId w:val="37"/>
        </w:numPr>
        <w:spacing w:line="460" w:lineRule="exact"/>
        <w:rPr>
          <w:rFonts w:ascii="Times New Roman" w:hAnsi="Times New Roman"/>
          <w:sz w:val="24"/>
        </w:rPr>
      </w:pPr>
      <w:r>
        <w:rPr>
          <w:rFonts w:hint="eastAsia" w:ascii="Times New Roman" w:hAnsi="Times New Roman"/>
          <w:sz w:val="24"/>
        </w:rPr>
        <w:t>与采购人</w:t>
      </w:r>
      <w:r>
        <w:rPr>
          <w:rFonts w:hint="eastAsia" w:ascii="Times New Roman" w:hAnsi="Times New Roman"/>
          <w:sz w:val="24"/>
          <w:u w:val="single"/>
        </w:rPr>
        <w:t>XXX</w:t>
      </w:r>
      <w:r>
        <w:rPr>
          <w:rFonts w:hint="eastAsia" w:ascii="Times New Roman" w:hAnsi="Times New Roman"/>
          <w:sz w:val="24"/>
        </w:rPr>
        <w:t>（填“有/无”）关联，没有采取任何影响公平投标的行为。</w:t>
      </w:r>
    </w:p>
    <w:p w14:paraId="7DB9F438">
      <w:pPr>
        <w:numPr>
          <w:ilvl w:val="0"/>
          <w:numId w:val="37"/>
        </w:numPr>
        <w:spacing w:line="460" w:lineRule="exact"/>
        <w:rPr>
          <w:rFonts w:ascii="Times New Roman" w:hAnsi="Times New Roman"/>
          <w:sz w:val="24"/>
        </w:rPr>
      </w:pPr>
      <w:r>
        <w:rPr>
          <w:rFonts w:hint="eastAsia" w:ascii="Times New Roman" w:hAnsi="Times New Roman"/>
          <w:sz w:val="24"/>
        </w:rPr>
        <w:t>在招投标过程中，不做以下任何事项：</w:t>
      </w:r>
    </w:p>
    <w:p w14:paraId="48F1C68B">
      <w:pPr>
        <w:spacing w:line="460" w:lineRule="exact"/>
        <w:ind w:left="601"/>
        <w:rPr>
          <w:rFonts w:ascii="Times New Roman" w:hAnsi="Times New Roman"/>
          <w:sz w:val="24"/>
        </w:rPr>
      </w:pPr>
      <w:r>
        <w:rPr>
          <w:rFonts w:hint="eastAsia" w:ascii="Times New Roman" w:hAnsi="Times New Roman"/>
          <w:sz w:val="24"/>
        </w:rPr>
        <w:t>（1）投标截止时间后撤回投标（包括开标后拒绝应当进行的讲标演示）；</w:t>
      </w:r>
    </w:p>
    <w:p w14:paraId="540BFEA6">
      <w:pPr>
        <w:spacing w:line="460" w:lineRule="exact"/>
        <w:ind w:left="601"/>
        <w:rPr>
          <w:rFonts w:ascii="Times New Roman" w:hAnsi="Times New Roman"/>
          <w:sz w:val="24"/>
        </w:rPr>
      </w:pPr>
      <w:r>
        <w:rPr>
          <w:rFonts w:hint="eastAsia" w:ascii="Times New Roman" w:hAnsi="Times New Roman"/>
          <w:sz w:val="24"/>
        </w:rPr>
        <w:t>（2）向采购人提供赠品、回扣或者与采购无关的其他商品、服务；</w:t>
      </w:r>
    </w:p>
    <w:p w14:paraId="21FB1C7B">
      <w:pPr>
        <w:spacing w:line="460" w:lineRule="exact"/>
        <w:ind w:left="601"/>
        <w:rPr>
          <w:rFonts w:ascii="Times New Roman" w:hAnsi="Times New Roman"/>
          <w:sz w:val="24"/>
        </w:rPr>
      </w:pPr>
      <w:r>
        <w:rPr>
          <w:rFonts w:hint="eastAsia" w:ascii="Times New Roman" w:hAnsi="Times New Roman"/>
          <w:sz w:val="24"/>
        </w:rPr>
        <w:t>（3）投标文件中提供虚假材料或不实材料；</w:t>
      </w:r>
    </w:p>
    <w:p w14:paraId="0E2C9319">
      <w:pPr>
        <w:spacing w:line="460" w:lineRule="exact"/>
        <w:ind w:left="601"/>
        <w:rPr>
          <w:rFonts w:ascii="Times New Roman" w:hAnsi="Times New Roman"/>
          <w:sz w:val="24"/>
        </w:rPr>
      </w:pPr>
      <w:r>
        <w:rPr>
          <w:rFonts w:hint="eastAsia" w:ascii="Times New Roman" w:hAnsi="Times New Roman"/>
          <w:sz w:val="24"/>
        </w:rPr>
        <w:t>（4）与其他投标人达成可能限制竞争的协议；</w:t>
      </w:r>
    </w:p>
    <w:p w14:paraId="6C8BFF33">
      <w:pPr>
        <w:spacing w:line="460" w:lineRule="exact"/>
        <w:ind w:left="601"/>
        <w:rPr>
          <w:rFonts w:ascii="Times New Roman" w:hAnsi="Times New Roman"/>
          <w:sz w:val="24"/>
        </w:rPr>
      </w:pPr>
      <w:r>
        <w:rPr>
          <w:rFonts w:hint="eastAsia" w:ascii="Times New Roman" w:hAnsi="Times New Roman"/>
          <w:sz w:val="24"/>
        </w:rPr>
        <w:t>（5）为影响投标而向有关招标当事人提供金钱、商品、服务等不正当利益；</w:t>
      </w:r>
    </w:p>
    <w:p w14:paraId="03C23758">
      <w:pPr>
        <w:spacing w:line="460" w:lineRule="exact"/>
        <w:ind w:left="601"/>
        <w:rPr>
          <w:rFonts w:ascii="Times New Roman" w:hAnsi="Times New Roman"/>
          <w:sz w:val="24"/>
        </w:rPr>
      </w:pPr>
      <w:r>
        <w:rPr>
          <w:rFonts w:hint="eastAsia" w:ascii="Times New Roman" w:hAnsi="Times New Roman"/>
          <w:sz w:val="24"/>
        </w:rPr>
        <w:t>（6）串标、围标、陪标等任何串通投标行为。</w:t>
      </w:r>
    </w:p>
    <w:p w14:paraId="09656ED0">
      <w:pPr>
        <w:tabs>
          <w:tab w:val="left" w:pos="720"/>
        </w:tabs>
        <w:spacing w:line="460" w:lineRule="exact"/>
        <w:ind w:firstLine="600" w:firstLineChars="250"/>
        <w:rPr>
          <w:rFonts w:ascii="Times New Roman" w:hAnsi="Times New Roman"/>
          <w:sz w:val="24"/>
        </w:rPr>
      </w:pPr>
      <w:r>
        <w:rPr>
          <w:rFonts w:hint="eastAsia" w:ascii="Times New Roman" w:hAnsi="Times New Roman"/>
          <w:sz w:val="24"/>
        </w:rPr>
        <w:t>4、保证所投产品来自合法的供货渠道。</w:t>
      </w:r>
    </w:p>
    <w:p w14:paraId="7ED7501A">
      <w:pPr>
        <w:tabs>
          <w:tab w:val="left" w:pos="720"/>
        </w:tabs>
        <w:spacing w:line="460" w:lineRule="exact"/>
        <w:ind w:firstLine="600" w:firstLineChars="250"/>
        <w:rPr>
          <w:rFonts w:ascii="Times New Roman" w:hAnsi="Times New Roman"/>
          <w:sz w:val="24"/>
        </w:rPr>
      </w:pPr>
      <w:r>
        <w:rPr>
          <w:rFonts w:hint="eastAsia" w:ascii="Times New Roman" w:hAnsi="Times New Roman"/>
          <w:sz w:val="24"/>
        </w:rPr>
        <w:t>5、若中标后，保证按照投标承诺及时签订合同并履约。</w:t>
      </w:r>
    </w:p>
    <w:p w14:paraId="206166E1">
      <w:pPr>
        <w:tabs>
          <w:tab w:val="left" w:pos="720"/>
        </w:tabs>
        <w:spacing w:line="460" w:lineRule="exact"/>
        <w:ind w:firstLine="600" w:firstLineChars="250"/>
        <w:rPr>
          <w:rFonts w:ascii="Times New Roman" w:hAnsi="Times New Roman"/>
          <w:sz w:val="24"/>
        </w:rPr>
      </w:pPr>
      <w:r>
        <w:rPr>
          <w:rFonts w:hint="eastAsia" w:ascii="Times New Roman" w:hAnsi="Times New Roman"/>
          <w:sz w:val="24"/>
        </w:rPr>
        <w:t>我方若违背以上承诺，接受在政府采购指定媒体上公告曝光处理，同时承担依据国家法律法规追究的其他责任。</w:t>
      </w:r>
    </w:p>
    <w:p w14:paraId="4D2FB25A">
      <w:pPr>
        <w:spacing w:line="460" w:lineRule="exact"/>
        <w:ind w:left="-720" w:leftChars="-343" w:right="-960" w:firstLine="480" w:firstLineChars="200"/>
        <w:rPr>
          <w:rFonts w:ascii="Times New Roman" w:hAnsi="Times New Roman"/>
          <w:sz w:val="24"/>
          <w:szCs w:val="24"/>
        </w:rPr>
      </w:pPr>
    </w:p>
    <w:p w14:paraId="6F5E706A">
      <w:pPr>
        <w:spacing w:line="460" w:lineRule="exact"/>
        <w:ind w:left="-720" w:leftChars="-343" w:right="-960" w:firstLine="480" w:firstLineChars="200"/>
        <w:rPr>
          <w:rFonts w:ascii="Times New Roman" w:hAnsi="Times New Roman"/>
          <w:sz w:val="24"/>
          <w:szCs w:val="24"/>
        </w:rPr>
      </w:pPr>
    </w:p>
    <w:p w14:paraId="2458E594">
      <w:pPr>
        <w:spacing w:line="240" w:lineRule="atLeast"/>
        <w:ind w:left="-720" w:leftChars="-343" w:right="-960" w:firstLine="480" w:firstLineChars="200"/>
        <w:rPr>
          <w:rFonts w:ascii="Times New Roman" w:hAnsi="Times New Roman"/>
          <w:sz w:val="24"/>
          <w:szCs w:val="24"/>
        </w:rPr>
      </w:pPr>
      <w:r>
        <w:rPr>
          <w:rFonts w:hint="eastAsia" w:ascii="Times New Roman" w:hAnsi="Times New Roman"/>
          <w:sz w:val="24"/>
          <w:szCs w:val="24"/>
        </w:rPr>
        <w:t xml:space="preserve">                         投标单位（</w:t>
      </w:r>
      <w:r>
        <w:rPr>
          <w:rFonts w:hint="eastAsia" w:ascii="Times New Roman" w:hAnsi="Times New Roman"/>
          <w:b/>
          <w:bCs/>
          <w:color w:val="FF0000"/>
          <w:sz w:val="24"/>
          <w:szCs w:val="24"/>
        </w:rPr>
        <w:t>盖章</w:t>
      </w:r>
      <w:r>
        <w:rPr>
          <w:rFonts w:hint="eastAsia" w:ascii="Times New Roman" w:hAnsi="Times New Roman"/>
          <w:sz w:val="24"/>
          <w:szCs w:val="24"/>
        </w:rPr>
        <w:t>）：</w:t>
      </w:r>
    </w:p>
    <w:p w14:paraId="28D3F59B">
      <w:pPr>
        <w:tabs>
          <w:tab w:val="left" w:pos="845"/>
        </w:tabs>
        <w:spacing w:line="360" w:lineRule="auto"/>
        <w:rPr>
          <w:rFonts w:ascii="Times New Roman" w:hAnsi="Times New Roman"/>
          <w:sz w:val="24"/>
          <w:szCs w:val="24"/>
        </w:rPr>
      </w:pPr>
    </w:p>
    <w:p w14:paraId="0D824370">
      <w:pPr>
        <w:tabs>
          <w:tab w:val="left" w:pos="845"/>
        </w:tabs>
        <w:spacing w:line="360" w:lineRule="auto"/>
        <w:ind w:firstLine="2880" w:firstLineChars="1200"/>
        <w:jc w:val="both"/>
        <w:rPr>
          <w:rFonts w:ascii="Times New Roman" w:hAnsi="Times New Roman"/>
          <w:sz w:val="24"/>
          <w:szCs w:val="24"/>
        </w:rPr>
      </w:pPr>
      <w:r>
        <w:rPr>
          <w:rFonts w:hint="eastAsia" w:ascii="Times New Roman" w:hAnsi="Times New Roman"/>
          <w:sz w:val="24"/>
          <w:szCs w:val="24"/>
        </w:rPr>
        <w:t xml:space="preserve">日 </w:t>
      </w:r>
      <w:r>
        <w:rPr>
          <w:rFonts w:hint="eastAsia" w:ascii="Times New Roman" w:hAnsi="Times New Roman"/>
          <w:sz w:val="24"/>
          <w:szCs w:val="24"/>
          <w:lang w:val="en-US" w:eastAsia="zh-CN"/>
        </w:rPr>
        <w:t xml:space="preserve">         </w:t>
      </w:r>
      <w:r>
        <w:rPr>
          <w:rFonts w:hint="eastAsia" w:ascii="Times New Roman" w:hAnsi="Times New Roman"/>
          <w:sz w:val="24"/>
          <w:szCs w:val="24"/>
        </w:rPr>
        <w:t>期：</w:t>
      </w:r>
    </w:p>
    <w:p w14:paraId="59396E90">
      <w:pPr>
        <w:tabs>
          <w:tab w:val="left" w:pos="845"/>
        </w:tabs>
        <w:spacing w:line="360" w:lineRule="auto"/>
        <w:rPr>
          <w:rFonts w:ascii="Times New Roman" w:hAnsi="Times New Roman"/>
          <w:b/>
          <w:bCs/>
          <w:sz w:val="24"/>
          <w:szCs w:val="24"/>
        </w:rPr>
      </w:pPr>
    </w:p>
    <w:p w14:paraId="1167179E">
      <w:pPr>
        <w:tabs>
          <w:tab w:val="left" w:pos="845"/>
        </w:tabs>
        <w:spacing w:line="360" w:lineRule="auto"/>
        <w:rPr>
          <w:rFonts w:ascii="Times New Roman" w:hAnsi="Times New Roman"/>
          <w:b/>
          <w:bCs/>
          <w:sz w:val="24"/>
          <w:szCs w:val="24"/>
        </w:rPr>
      </w:pPr>
      <w:r>
        <w:rPr>
          <w:rFonts w:hint="eastAsia" w:ascii="Times New Roman" w:hAnsi="Times New Roman"/>
          <w:b/>
          <w:bCs/>
          <w:sz w:val="24"/>
          <w:szCs w:val="24"/>
        </w:rPr>
        <w:t>特别说明：本承诺书不得实质性改动，否则视为无效标。</w:t>
      </w:r>
    </w:p>
    <w:p w14:paraId="461F6505">
      <w:pPr>
        <w:tabs>
          <w:tab w:val="left" w:pos="845"/>
        </w:tabs>
        <w:spacing w:line="360" w:lineRule="auto"/>
        <w:rPr>
          <w:rFonts w:ascii="Times New Roman" w:hAnsi="Times New Roman"/>
          <w:b/>
          <w:bCs/>
          <w:sz w:val="24"/>
          <w:szCs w:val="24"/>
        </w:rPr>
      </w:pPr>
    </w:p>
    <w:p w14:paraId="1FA98FC4">
      <w:pPr>
        <w:tabs>
          <w:tab w:val="left" w:pos="845"/>
        </w:tabs>
        <w:spacing w:line="360" w:lineRule="auto"/>
        <w:jc w:val="center"/>
        <w:rPr>
          <w:rFonts w:hint="eastAsia" w:ascii="Times New Roman" w:hAnsi="Times New Roman" w:eastAsia="黑体"/>
          <w:b/>
          <w:bCs/>
          <w:sz w:val="28"/>
          <w:szCs w:val="28"/>
        </w:rPr>
      </w:pPr>
      <w:r>
        <w:rPr>
          <w:rFonts w:hint="eastAsia" w:ascii="Times New Roman" w:hAnsi="Times New Roman" w:eastAsia="黑体"/>
          <w:b/>
          <w:bCs/>
          <w:sz w:val="28"/>
          <w:szCs w:val="28"/>
        </w:rPr>
        <w:br w:type="page"/>
      </w:r>
    </w:p>
    <w:p w14:paraId="32A655C5">
      <w:pPr>
        <w:tabs>
          <w:tab w:val="left" w:pos="845"/>
        </w:tabs>
        <w:spacing w:line="360" w:lineRule="auto"/>
        <w:jc w:val="center"/>
        <w:rPr>
          <w:rFonts w:hint="eastAsia" w:ascii="Times New Roman" w:hAnsi="Times New Roman" w:eastAsia="黑体"/>
          <w:b/>
          <w:bCs/>
          <w:sz w:val="28"/>
          <w:szCs w:val="28"/>
        </w:rPr>
      </w:pPr>
    </w:p>
    <w:p w14:paraId="68C7C069">
      <w:pPr>
        <w:tabs>
          <w:tab w:val="left" w:pos="845"/>
        </w:tabs>
        <w:spacing w:line="360" w:lineRule="auto"/>
        <w:jc w:val="center"/>
        <w:rPr>
          <w:rFonts w:hint="eastAsia" w:ascii="Times New Roman" w:hAnsi="Times New Roman" w:eastAsiaTheme="minorEastAsia"/>
          <w:b/>
          <w:bCs/>
          <w:sz w:val="28"/>
          <w:szCs w:val="28"/>
          <w:lang w:eastAsia="zh-CN"/>
        </w:rPr>
      </w:pPr>
      <w:r>
        <w:rPr>
          <w:rFonts w:hint="eastAsia" w:ascii="Times New Roman" w:hAnsi="Times New Roman" w:eastAsiaTheme="minorEastAsia"/>
          <w:b/>
          <w:bCs/>
          <w:sz w:val="28"/>
          <w:szCs w:val="28"/>
        </w:rPr>
        <w:t>6</w:t>
      </w:r>
      <w:r>
        <w:rPr>
          <w:rFonts w:hint="eastAsia" w:eastAsiaTheme="minorEastAsia"/>
          <w:b/>
          <w:bCs/>
          <w:sz w:val="28"/>
          <w:szCs w:val="28"/>
          <w:lang w:val="en-US" w:eastAsia="zh-CN"/>
        </w:rPr>
        <w:t>.1</w:t>
      </w:r>
      <w:r>
        <w:rPr>
          <w:rFonts w:hint="eastAsia" w:ascii="Times New Roman" w:hAnsi="Times New Roman" w:eastAsiaTheme="minorEastAsia"/>
          <w:b/>
          <w:bCs/>
          <w:sz w:val="28"/>
          <w:szCs w:val="28"/>
        </w:rPr>
        <w:t>中小</w:t>
      </w:r>
      <w:r>
        <w:rPr>
          <w:rFonts w:hint="eastAsia" w:ascii="Times New Roman" w:hAnsi="Times New Roman" w:eastAsiaTheme="minorEastAsia"/>
          <w:b/>
          <w:bCs/>
          <w:color w:val="auto"/>
          <w:sz w:val="28"/>
          <w:szCs w:val="28"/>
        </w:rPr>
        <w:t>企业</w:t>
      </w:r>
      <w:r>
        <w:rPr>
          <w:rFonts w:ascii="Times New Roman" w:hAnsi="Times New Roman" w:eastAsiaTheme="minorEastAsia"/>
          <w:b/>
          <w:bCs/>
          <w:color w:val="auto"/>
          <w:sz w:val="28"/>
          <w:szCs w:val="28"/>
        </w:rPr>
        <w:t>声明</w:t>
      </w:r>
      <w:r>
        <w:rPr>
          <w:rFonts w:ascii="Times New Roman" w:hAnsi="Times New Roman" w:eastAsiaTheme="minorEastAsia"/>
          <w:b/>
          <w:bCs/>
          <w:sz w:val="28"/>
          <w:szCs w:val="28"/>
        </w:rPr>
        <w:t>函</w:t>
      </w:r>
      <w:r>
        <w:rPr>
          <w:rFonts w:hint="eastAsia" w:eastAsiaTheme="minorEastAsia"/>
          <w:b/>
          <w:bCs/>
          <w:sz w:val="28"/>
          <w:szCs w:val="28"/>
          <w:lang w:eastAsia="zh-CN"/>
        </w:rPr>
        <w:t>（标项1）</w:t>
      </w:r>
    </w:p>
    <w:p w14:paraId="3B250CF9">
      <w:pPr>
        <w:widowControl/>
        <w:spacing w:line="400" w:lineRule="exact"/>
        <w:ind w:firstLine="640" w:firstLineChars="200"/>
        <w:jc w:val="left"/>
        <w:rPr>
          <w:rFonts w:hint="eastAsia" w:ascii="Times New Roman" w:hAnsi="Times New Roman" w:eastAsia="仿宋_GB2312" w:cs="宋体"/>
          <w:kern w:val="0"/>
          <w:sz w:val="32"/>
          <w:szCs w:val="32"/>
        </w:rPr>
      </w:pPr>
    </w:p>
    <w:p w14:paraId="048B5946">
      <w:pPr>
        <w:widowControl/>
        <w:spacing w:line="400" w:lineRule="exact"/>
        <w:ind w:firstLine="640" w:firstLineChars="200"/>
        <w:jc w:val="left"/>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根据《政府采购促进中小企业发展管理办法》（财库[2020]46号）的规定，本单位参加</w:t>
      </w:r>
      <w:r>
        <w:rPr>
          <w:rFonts w:hint="eastAsia" w:ascii="Times New Roman" w:hAnsi="Times New Roman" w:eastAsia="仿宋_GB2312" w:cs="宋体"/>
          <w:kern w:val="0"/>
          <w:sz w:val="32"/>
          <w:szCs w:val="32"/>
          <w:u w:val="single"/>
        </w:rPr>
        <w:t>XXXXXX</w:t>
      </w:r>
      <w:r>
        <w:rPr>
          <w:rFonts w:hint="eastAsia" w:ascii="Times New Roman" w:hAnsi="Times New Roman" w:eastAsia="仿宋_GB2312" w:cs="宋体"/>
          <w:kern w:val="0"/>
          <w:sz w:val="32"/>
          <w:szCs w:val="32"/>
        </w:rPr>
        <w:t>项目（采购编号</w:t>
      </w:r>
      <w:r>
        <w:rPr>
          <w:rFonts w:hint="eastAsia" w:ascii="Times New Roman" w:hAnsi="Times New Roman" w:eastAsia="仿宋_GB2312" w:cs="宋体"/>
          <w:kern w:val="0"/>
          <w:sz w:val="32"/>
          <w:szCs w:val="32"/>
          <w:u w:val="single"/>
        </w:rPr>
        <w:t>XXXX</w:t>
      </w:r>
      <w:r>
        <w:rPr>
          <w:rFonts w:hint="eastAsia" w:ascii="Times New Roman" w:hAnsi="Times New Roman" w:eastAsia="仿宋_GB2312" w:cs="宋体"/>
          <w:kern w:val="0"/>
          <w:sz w:val="32"/>
          <w:szCs w:val="32"/>
        </w:rPr>
        <w:t>）采购活动，郑重声明提供的货物全部由符合政策要求的中小企业制造，具体情况如下：</w:t>
      </w:r>
    </w:p>
    <w:p w14:paraId="514733D8">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仿宋_GB2312" w:cs="宋体"/>
          <w:i w:val="0"/>
          <w:iCs w:val="0"/>
          <w:kern w:val="0"/>
          <w:sz w:val="32"/>
          <w:szCs w:val="32"/>
        </w:rPr>
      </w:pPr>
      <w:r>
        <w:rPr>
          <w:rFonts w:hint="default" w:ascii="Times New Roman" w:hAnsi="Times New Roman" w:eastAsia="仿宋_GB2312" w:cs="宋体"/>
          <w:i w:val="0"/>
          <w:iCs w:val="0"/>
          <w:kern w:val="0"/>
          <w:sz w:val="32"/>
          <w:szCs w:val="32"/>
          <w:lang w:val="en-US" w:eastAsia="zh-CN" w:bidi="ar-SA"/>
        </w:rPr>
        <w:t>1、</w:t>
      </w:r>
      <w:r>
        <w:rPr>
          <w:rFonts w:hint="eastAsia" w:ascii="Times New Roman" w:hAnsi="Times New Roman" w:eastAsia="仿宋_GB2312" w:cs="宋体"/>
          <w:i w:val="0"/>
          <w:iCs w:val="0"/>
          <w:kern w:val="0"/>
          <w:sz w:val="32"/>
          <w:szCs w:val="32"/>
          <w:u w:val="single"/>
          <w:lang w:val="en-US" w:eastAsia="zh-CN"/>
        </w:rPr>
        <w:t>服务器</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77C2C01F">
      <w:pPr>
        <w:pStyle w:val="11"/>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i w:val="0"/>
          <w:iCs w:val="0"/>
        </w:rPr>
      </w:pPr>
      <w:r>
        <w:rPr>
          <w:rFonts w:hint="eastAsia" w:eastAsia="仿宋_GB2312" w:cs="宋体"/>
          <w:i w:val="0"/>
          <w:iCs w:val="0"/>
          <w:kern w:val="0"/>
          <w:sz w:val="32"/>
          <w:szCs w:val="32"/>
          <w:lang w:val="en-US" w:eastAsia="zh-CN" w:bidi="ar-SA"/>
        </w:rPr>
        <w:t xml:space="preserve">  </w:t>
      </w:r>
    </w:p>
    <w:p w14:paraId="23433FB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Times New Roman" w:hAnsi="Times New Roman" w:cs="宋体"/>
          <w:color w:val="000000"/>
          <w:kern w:val="0"/>
          <w:sz w:val="24"/>
          <w:szCs w:val="24"/>
        </w:rPr>
      </w:pPr>
      <w:r>
        <w:rPr>
          <w:rFonts w:hint="eastAsia" w:ascii="Times New Roman" w:hAnsi="Times New Roman" w:cs="宋体"/>
          <w:color w:val="000000"/>
          <w:kern w:val="0"/>
          <w:sz w:val="24"/>
          <w:szCs w:val="24"/>
        </w:rPr>
        <w:t>　　以上企业，不属于大企业的分支机构，不存在控股股东为大企业的情形，也不存在与大企业的负责人为同一人的情形。</w:t>
      </w:r>
    </w:p>
    <w:p w14:paraId="00D8ABB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Times New Roman" w:hAnsi="Times New Roman" w:cs="宋体"/>
          <w:color w:val="000000"/>
          <w:kern w:val="0"/>
          <w:sz w:val="24"/>
          <w:szCs w:val="24"/>
        </w:rPr>
      </w:pPr>
      <w:r>
        <w:rPr>
          <w:rFonts w:hint="eastAsia" w:ascii="Times New Roman" w:hAnsi="Times New Roman" w:cs="宋体"/>
          <w:color w:val="000000"/>
          <w:kern w:val="0"/>
          <w:sz w:val="24"/>
          <w:szCs w:val="24"/>
        </w:rPr>
        <w:t>本单位对上述声明的真实性负责。如有虚假，依法承担相应责任。</w:t>
      </w:r>
    </w:p>
    <w:p w14:paraId="3865505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Times New Roman" w:hAnsi="Times New Roman" w:cs="宋体"/>
          <w:color w:val="000000"/>
          <w:kern w:val="0"/>
          <w:sz w:val="24"/>
          <w:szCs w:val="24"/>
        </w:rPr>
      </w:pPr>
      <w:r>
        <w:rPr>
          <w:rFonts w:hint="eastAsia" w:ascii="Times New Roman" w:hAnsi="Times New Roman" w:cs="宋体"/>
          <w:color w:val="000000"/>
          <w:kern w:val="0"/>
          <w:sz w:val="24"/>
          <w:szCs w:val="24"/>
        </w:rPr>
        <w:t> 　　投标单位名称（</w:t>
      </w:r>
      <w:r>
        <w:rPr>
          <w:rFonts w:hint="eastAsia" w:ascii="Times New Roman" w:hAnsi="Times New Roman" w:cs="宋体"/>
          <w:b/>
          <w:bCs/>
          <w:color w:val="FF0000"/>
          <w:kern w:val="0"/>
          <w:sz w:val="24"/>
          <w:szCs w:val="24"/>
        </w:rPr>
        <w:t>盖章</w:t>
      </w:r>
      <w:r>
        <w:rPr>
          <w:rFonts w:hint="eastAsia" w:ascii="Times New Roman" w:hAnsi="Times New Roman" w:cs="宋体"/>
          <w:color w:val="000000"/>
          <w:kern w:val="0"/>
          <w:sz w:val="24"/>
          <w:szCs w:val="24"/>
        </w:rPr>
        <w:t>）：</w:t>
      </w:r>
    </w:p>
    <w:p w14:paraId="23EDB61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Times New Roman" w:hAnsi="Times New Roman" w:cs="宋体"/>
          <w:color w:val="000000"/>
          <w:kern w:val="0"/>
          <w:sz w:val="24"/>
          <w:szCs w:val="24"/>
        </w:rPr>
      </w:pPr>
      <w:r>
        <w:rPr>
          <w:rFonts w:hint="eastAsia" w:ascii="Times New Roman" w:hAnsi="Times New Roman" w:cs="宋体"/>
          <w:color w:val="000000"/>
          <w:kern w:val="0"/>
          <w:sz w:val="24"/>
          <w:szCs w:val="24"/>
        </w:rPr>
        <w:t> 　　日  期：</w:t>
      </w:r>
    </w:p>
    <w:p w14:paraId="2981EC12">
      <w:pPr>
        <w:rPr>
          <w:rFonts w:hint="eastAsia" w:ascii="Times New Roman" w:hAnsi="Times New Roman" w:eastAsiaTheme="minorEastAsia"/>
          <w:b/>
          <w:bCs/>
          <w:sz w:val="28"/>
          <w:szCs w:val="28"/>
        </w:rPr>
      </w:pPr>
      <w:r>
        <w:rPr>
          <w:rFonts w:hint="eastAsia" w:ascii="Times New Roman" w:hAnsi="Times New Roman" w:eastAsiaTheme="minorEastAsia"/>
          <w:b/>
          <w:bCs/>
          <w:sz w:val="28"/>
          <w:szCs w:val="28"/>
        </w:rPr>
        <w:br w:type="page"/>
      </w:r>
    </w:p>
    <w:p w14:paraId="134A90E2">
      <w:pPr>
        <w:tabs>
          <w:tab w:val="left" w:pos="845"/>
        </w:tabs>
        <w:spacing w:line="360" w:lineRule="auto"/>
        <w:jc w:val="center"/>
        <w:rPr>
          <w:rFonts w:hint="eastAsia" w:ascii="Times New Roman" w:hAnsi="Times New Roman" w:eastAsiaTheme="minorEastAsia"/>
          <w:b/>
          <w:bCs/>
          <w:sz w:val="28"/>
          <w:szCs w:val="28"/>
          <w:lang w:eastAsia="zh-CN"/>
        </w:rPr>
      </w:pPr>
      <w:r>
        <w:rPr>
          <w:rFonts w:hint="eastAsia" w:ascii="Times New Roman" w:hAnsi="Times New Roman" w:eastAsiaTheme="minorEastAsia"/>
          <w:b/>
          <w:bCs/>
          <w:sz w:val="28"/>
          <w:szCs w:val="28"/>
        </w:rPr>
        <w:t>6</w:t>
      </w:r>
      <w:r>
        <w:rPr>
          <w:rFonts w:hint="eastAsia" w:eastAsiaTheme="minorEastAsia"/>
          <w:b/>
          <w:bCs/>
          <w:sz w:val="28"/>
          <w:szCs w:val="28"/>
          <w:lang w:val="en-US" w:eastAsia="zh-CN"/>
        </w:rPr>
        <w:t>.2</w:t>
      </w:r>
      <w:r>
        <w:rPr>
          <w:rFonts w:hint="eastAsia" w:ascii="Times New Roman" w:hAnsi="Times New Roman" w:eastAsiaTheme="minorEastAsia"/>
          <w:b/>
          <w:bCs/>
          <w:sz w:val="28"/>
          <w:szCs w:val="28"/>
        </w:rPr>
        <w:t>中小</w:t>
      </w:r>
      <w:r>
        <w:rPr>
          <w:rFonts w:hint="eastAsia" w:ascii="Times New Roman" w:hAnsi="Times New Roman" w:eastAsiaTheme="minorEastAsia"/>
          <w:b/>
          <w:bCs/>
          <w:color w:val="auto"/>
          <w:sz w:val="28"/>
          <w:szCs w:val="28"/>
        </w:rPr>
        <w:t>企业</w:t>
      </w:r>
      <w:r>
        <w:rPr>
          <w:rFonts w:ascii="Times New Roman" w:hAnsi="Times New Roman" w:eastAsiaTheme="minorEastAsia"/>
          <w:b/>
          <w:bCs/>
          <w:color w:val="auto"/>
          <w:sz w:val="28"/>
          <w:szCs w:val="28"/>
        </w:rPr>
        <w:t>声明</w:t>
      </w:r>
      <w:r>
        <w:rPr>
          <w:rFonts w:ascii="Times New Roman" w:hAnsi="Times New Roman" w:eastAsiaTheme="minorEastAsia"/>
          <w:b/>
          <w:bCs/>
          <w:sz w:val="28"/>
          <w:szCs w:val="28"/>
        </w:rPr>
        <w:t>函</w:t>
      </w:r>
      <w:r>
        <w:rPr>
          <w:rFonts w:hint="eastAsia" w:eastAsiaTheme="minorEastAsia"/>
          <w:b/>
          <w:bCs/>
          <w:sz w:val="28"/>
          <w:szCs w:val="28"/>
          <w:lang w:eastAsia="zh-CN"/>
        </w:rPr>
        <w:t>（标项</w:t>
      </w:r>
      <w:r>
        <w:rPr>
          <w:rFonts w:hint="eastAsia" w:eastAsiaTheme="minorEastAsia"/>
          <w:b/>
          <w:bCs/>
          <w:sz w:val="28"/>
          <w:szCs w:val="28"/>
          <w:lang w:val="en-US" w:eastAsia="zh-CN"/>
        </w:rPr>
        <w:t>2</w:t>
      </w:r>
      <w:r>
        <w:rPr>
          <w:rFonts w:hint="eastAsia" w:eastAsiaTheme="minorEastAsia"/>
          <w:b/>
          <w:bCs/>
          <w:sz w:val="28"/>
          <w:szCs w:val="28"/>
          <w:lang w:eastAsia="zh-CN"/>
        </w:rPr>
        <w:t>）</w:t>
      </w:r>
    </w:p>
    <w:p w14:paraId="51564DDA">
      <w:pPr>
        <w:widowControl/>
        <w:spacing w:line="400" w:lineRule="exact"/>
        <w:ind w:firstLine="640" w:firstLineChars="200"/>
        <w:jc w:val="left"/>
        <w:rPr>
          <w:rFonts w:hint="eastAsia" w:ascii="Times New Roman" w:hAnsi="Times New Roman" w:eastAsia="仿宋_GB2312" w:cs="宋体"/>
          <w:kern w:val="0"/>
          <w:sz w:val="32"/>
          <w:szCs w:val="32"/>
        </w:rPr>
      </w:pPr>
    </w:p>
    <w:p w14:paraId="6C7DABF6">
      <w:pPr>
        <w:widowControl/>
        <w:spacing w:line="400" w:lineRule="exact"/>
        <w:ind w:firstLine="640" w:firstLineChars="200"/>
        <w:jc w:val="left"/>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根据《政府采购促进中小企业发展管理办法》（财库[2020]46号）的规定，本单位参加</w:t>
      </w:r>
      <w:r>
        <w:rPr>
          <w:rFonts w:hint="eastAsia" w:ascii="Times New Roman" w:hAnsi="Times New Roman" w:eastAsia="仿宋_GB2312" w:cs="宋体"/>
          <w:kern w:val="0"/>
          <w:sz w:val="32"/>
          <w:szCs w:val="32"/>
          <w:u w:val="single"/>
        </w:rPr>
        <w:t>XXXXXX</w:t>
      </w:r>
      <w:r>
        <w:rPr>
          <w:rFonts w:hint="eastAsia" w:ascii="Times New Roman" w:hAnsi="Times New Roman" w:eastAsia="仿宋_GB2312" w:cs="宋体"/>
          <w:kern w:val="0"/>
          <w:sz w:val="32"/>
          <w:szCs w:val="32"/>
        </w:rPr>
        <w:t>项目（采购编号</w:t>
      </w:r>
      <w:r>
        <w:rPr>
          <w:rFonts w:hint="eastAsia" w:ascii="Times New Roman" w:hAnsi="Times New Roman" w:eastAsia="仿宋_GB2312" w:cs="宋体"/>
          <w:kern w:val="0"/>
          <w:sz w:val="32"/>
          <w:szCs w:val="32"/>
          <w:u w:val="single"/>
        </w:rPr>
        <w:t>XXXX</w:t>
      </w:r>
      <w:r>
        <w:rPr>
          <w:rFonts w:hint="eastAsia" w:ascii="Times New Roman" w:hAnsi="Times New Roman" w:eastAsia="仿宋_GB2312" w:cs="宋体"/>
          <w:kern w:val="0"/>
          <w:sz w:val="32"/>
          <w:szCs w:val="32"/>
        </w:rPr>
        <w:t>）采购活动，郑重声明提供的货物全部由符合政策要求的中小企业制造，具体情况如下：</w:t>
      </w:r>
    </w:p>
    <w:p w14:paraId="3D10A485">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仿宋_GB2312" w:cs="宋体"/>
          <w:i w:val="0"/>
          <w:iCs w:val="0"/>
          <w:kern w:val="0"/>
          <w:sz w:val="32"/>
          <w:szCs w:val="32"/>
        </w:rPr>
      </w:pPr>
      <w:r>
        <w:rPr>
          <w:rFonts w:hint="default" w:ascii="Times New Roman" w:hAnsi="Times New Roman" w:eastAsia="仿宋_GB2312" w:cs="宋体"/>
          <w:i w:val="0"/>
          <w:iCs w:val="0"/>
          <w:kern w:val="0"/>
          <w:sz w:val="32"/>
          <w:szCs w:val="32"/>
          <w:lang w:val="en-US" w:eastAsia="zh-CN" w:bidi="ar-SA"/>
        </w:rPr>
        <w:t>1、</w:t>
      </w:r>
      <w:r>
        <w:rPr>
          <w:rFonts w:hint="eastAsia" w:ascii="Times New Roman" w:hAnsi="Times New Roman" w:eastAsia="仿宋_GB2312" w:cs="宋体"/>
          <w:i w:val="0"/>
          <w:iCs w:val="0"/>
          <w:kern w:val="0"/>
          <w:sz w:val="32"/>
          <w:szCs w:val="32"/>
          <w:u w:val="single"/>
          <w:lang w:val="en-US" w:eastAsia="zh-CN"/>
        </w:rPr>
        <w:t>服务器</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2394A7F9">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仿宋_GB2312" w:cs="宋体"/>
          <w:i w:val="0"/>
          <w:iCs w:val="0"/>
          <w:kern w:val="0"/>
          <w:sz w:val="32"/>
          <w:szCs w:val="32"/>
        </w:rPr>
      </w:pPr>
      <w:r>
        <w:rPr>
          <w:rFonts w:hint="eastAsia" w:eastAsia="仿宋_GB2312" w:cs="宋体"/>
          <w:i w:val="0"/>
          <w:iCs w:val="0"/>
          <w:kern w:val="0"/>
          <w:sz w:val="32"/>
          <w:szCs w:val="32"/>
          <w:lang w:val="en-US" w:eastAsia="zh-CN" w:bidi="ar-SA"/>
        </w:rPr>
        <w:t>2</w:t>
      </w:r>
      <w:r>
        <w:rPr>
          <w:rFonts w:hint="default" w:ascii="Times New Roman" w:hAnsi="Times New Roman" w:eastAsia="仿宋_GB2312" w:cs="宋体"/>
          <w:i w:val="0"/>
          <w:iCs w:val="0"/>
          <w:kern w:val="0"/>
          <w:sz w:val="32"/>
          <w:szCs w:val="32"/>
          <w:lang w:val="en-US" w:eastAsia="zh-CN" w:bidi="ar-SA"/>
        </w:rPr>
        <w:t>、</w:t>
      </w:r>
      <w:r>
        <w:rPr>
          <w:rFonts w:hint="eastAsia" w:ascii="Times New Roman" w:hAnsi="Times New Roman" w:eastAsia="仿宋_GB2312" w:cs="宋体"/>
          <w:i w:val="0"/>
          <w:iCs w:val="0"/>
          <w:kern w:val="0"/>
          <w:sz w:val="32"/>
          <w:szCs w:val="32"/>
          <w:u w:val="single"/>
          <w:lang w:val="en-US" w:eastAsia="zh-CN"/>
        </w:rPr>
        <w:t>网络单向导入设备</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4CF32708">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仿宋_GB2312" w:cs="宋体"/>
          <w:i w:val="0"/>
          <w:iCs w:val="0"/>
          <w:kern w:val="0"/>
          <w:sz w:val="32"/>
          <w:szCs w:val="32"/>
        </w:rPr>
      </w:pPr>
      <w:r>
        <w:rPr>
          <w:rFonts w:hint="eastAsia" w:eastAsia="仿宋_GB2312" w:cs="宋体"/>
          <w:i w:val="0"/>
          <w:iCs w:val="0"/>
          <w:kern w:val="0"/>
          <w:sz w:val="32"/>
          <w:szCs w:val="32"/>
          <w:lang w:val="en-US" w:eastAsia="zh-CN" w:bidi="ar-SA"/>
        </w:rPr>
        <w:t>3</w:t>
      </w:r>
      <w:r>
        <w:rPr>
          <w:rFonts w:hint="default" w:ascii="Times New Roman" w:hAnsi="Times New Roman" w:eastAsia="仿宋_GB2312" w:cs="宋体"/>
          <w:i w:val="0"/>
          <w:iCs w:val="0"/>
          <w:kern w:val="0"/>
          <w:sz w:val="32"/>
          <w:szCs w:val="32"/>
          <w:lang w:val="en-US" w:eastAsia="zh-CN" w:bidi="ar-SA"/>
        </w:rPr>
        <w:t>、</w:t>
      </w:r>
      <w:r>
        <w:rPr>
          <w:rFonts w:hint="eastAsia" w:ascii="Times New Roman" w:hAnsi="Times New Roman" w:eastAsia="仿宋_GB2312" w:cs="宋体"/>
          <w:i w:val="0"/>
          <w:iCs w:val="0"/>
          <w:kern w:val="0"/>
          <w:sz w:val="32"/>
          <w:szCs w:val="32"/>
          <w:u w:val="single"/>
          <w:lang w:val="en-US" w:eastAsia="zh-CN"/>
        </w:rPr>
        <w:t>防火墙（万兆）</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0D686A3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仿宋_GB2312" w:cs="宋体"/>
          <w:i w:val="0"/>
          <w:iCs w:val="0"/>
          <w:kern w:val="0"/>
          <w:sz w:val="32"/>
          <w:szCs w:val="32"/>
        </w:rPr>
      </w:pPr>
      <w:r>
        <w:rPr>
          <w:rFonts w:hint="eastAsia" w:eastAsia="仿宋_GB2312" w:cs="宋体"/>
          <w:i w:val="0"/>
          <w:iCs w:val="0"/>
          <w:kern w:val="0"/>
          <w:sz w:val="32"/>
          <w:szCs w:val="32"/>
          <w:lang w:val="en-US" w:eastAsia="zh-CN" w:bidi="ar-SA"/>
        </w:rPr>
        <w:t>4</w:t>
      </w:r>
      <w:r>
        <w:rPr>
          <w:rFonts w:hint="default" w:ascii="Times New Roman" w:hAnsi="Times New Roman" w:eastAsia="仿宋_GB2312" w:cs="宋体"/>
          <w:i w:val="0"/>
          <w:iCs w:val="0"/>
          <w:kern w:val="0"/>
          <w:sz w:val="32"/>
          <w:szCs w:val="32"/>
          <w:lang w:val="en-US" w:eastAsia="zh-CN" w:bidi="ar-SA"/>
        </w:rPr>
        <w:t>、</w:t>
      </w:r>
      <w:r>
        <w:rPr>
          <w:rFonts w:hint="eastAsia" w:ascii="Times New Roman" w:hAnsi="Times New Roman" w:eastAsia="仿宋_GB2312" w:cs="宋体"/>
          <w:i w:val="0"/>
          <w:iCs w:val="0"/>
          <w:kern w:val="0"/>
          <w:sz w:val="32"/>
          <w:szCs w:val="32"/>
          <w:u w:val="single"/>
          <w:lang w:val="en-US" w:eastAsia="zh-CN"/>
        </w:rPr>
        <w:t>桌面云</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132D8E0C">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仿宋_GB2312" w:cs="宋体"/>
          <w:i w:val="0"/>
          <w:iCs w:val="0"/>
          <w:kern w:val="0"/>
          <w:sz w:val="32"/>
          <w:szCs w:val="32"/>
        </w:rPr>
      </w:pPr>
      <w:r>
        <w:rPr>
          <w:rFonts w:hint="eastAsia" w:eastAsia="仿宋_GB2312" w:cs="宋体"/>
          <w:i w:val="0"/>
          <w:iCs w:val="0"/>
          <w:kern w:val="0"/>
          <w:sz w:val="32"/>
          <w:szCs w:val="32"/>
          <w:lang w:val="en-US" w:eastAsia="zh-CN" w:bidi="ar-SA"/>
        </w:rPr>
        <w:t>5</w:t>
      </w:r>
      <w:r>
        <w:rPr>
          <w:rFonts w:hint="default" w:ascii="Times New Roman" w:hAnsi="Times New Roman" w:eastAsia="仿宋_GB2312" w:cs="宋体"/>
          <w:i w:val="0"/>
          <w:iCs w:val="0"/>
          <w:kern w:val="0"/>
          <w:sz w:val="32"/>
          <w:szCs w:val="32"/>
          <w:lang w:val="en-US" w:eastAsia="zh-CN" w:bidi="ar-SA"/>
        </w:rPr>
        <w:t>、</w:t>
      </w:r>
      <w:r>
        <w:rPr>
          <w:rFonts w:hint="eastAsia" w:ascii="Times New Roman" w:hAnsi="Times New Roman" w:eastAsia="仿宋_GB2312" w:cs="宋体"/>
          <w:i w:val="0"/>
          <w:iCs w:val="0"/>
          <w:kern w:val="0"/>
          <w:sz w:val="32"/>
          <w:szCs w:val="32"/>
          <w:u w:val="single"/>
          <w:lang w:val="en-US" w:eastAsia="zh-CN"/>
        </w:rPr>
        <w:t>智慧翻译-语音预处理专用设备</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3ED49B68">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仿宋_GB2312" w:cs="宋体"/>
          <w:i w:val="0"/>
          <w:iCs w:val="0"/>
          <w:kern w:val="0"/>
          <w:sz w:val="32"/>
          <w:szCs w:val="32"/>
        </w:rPr>
      </w:pPr>
      <w:r>
        <w:rPr>
          <w:rFonts w:hint="eastAsia" w:eastAsia="仿宋_GB2312" w:cs="宋体"/>
          <w:i w:val="0"/>
          <w:iCs w:val="0"/>
          <w:kern w:val="0"/>
          <w:sz w:val="32"/>
          <w:szCs w:val="32"/>
          <w:lang w:val="en-US" w:eastAsia="zh-CN" w:bidi="ar-SA"/>
        </w:rPr>
        <w:t>6</w:t>
      </w:r>
      <w:r>
        <w:rPr>
          <w:rFonts w:hint="default" w:ascii="Times New Roman" w:hAnsi="Times New Roman" w:eastAsia="仿宋_GB2312" w:cs="宋体"/>
          <w:i w:val="0"/>
          <w:iCs w:val="0"/>
          <w:kern w:val="0"/>
          <w:sz w:val="32"/>
          <w:szCs w:val="32"/>
          <w:lang w:val="en-US" w:eastAsia="zh-CN" w:bidi="ar-SA"/>
        </w:rPr>
        <w:t>、</w:t>
      </w:r>
      <w:r>
        <w:rPr>
          <w:rFonts w:hint="eastAsia" w:ascii="Times New Roman" w:hAnsi="Times New Roman" w:eastAsia="仿宋_GB2312" w:cs="宋体"/>
          <w:i w:val="0"/>
          <w:iCs w:val="0"/>
          <w:kern w:val="0"/>
          <w:sz w:val="32"/>
          <w:szCs w:val="32"/>
          <w:u w:val="single"/>
          <w:lang w:val="en-US" w:eastAsia="zh-CN"/>
        </w:rPr>
        <w:t>智慧翻译-语音内容识别专用设备</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5AE49BA6">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仿宋_GB2312" w:cs="宋体"/>
          <w:i w:val="0"/>
          <w:iCs w:val="0"/>
          <w:kern w:val="0"/>
          <w:sz w:val="32"/>
          <w:szCs w:val="32"/>
        </w:rPr>
      </w:pPr>
      <w:r>
        <w:rPr>
          <w:rFonts w:hint="eastAsia" w:eastAsia="仿宋_GB2312" w:cs="宋体"/>
          <w:i w:val="0"/>
          <w:iCs w:val="0"/>
          <w:kern w:val="0"/>
          <w:sz w:val="32"/>
          <w:szCs w:val="32"/>
          <w:lang w:val="en-US" w:eastAsia="zh-CN" w:bidi="ar-SA"/>
        </w:rPr>
        <w:t>7</w:t>
      </w:r>
      <w:r>
        <w:rPr>
          <w:rFonts w:hint="default" w:ascii="Times New Roman" w:hAnsi="Times New Roman" w:eastAsia="仿宋_GB2312" w:cs="宋体"/>
          <w:i w:val="0"/>
          <w:iCs w:val="0"/>
          <w:kern w:val="0"/>
          <w:sz w:val="32"/>
          <w:szCs w:val="32"/>
          <w:lang w:val="en-US" w:eastAsia="zh-CN" w:bidi="ar-SA"/>
        </w:rPr>
        <w:t>、</w:t>
      </w:r>
      <w:r>
        <w:rPr>
          <w:rFonts w:hint="default" w:ascii="Times New Roman" w:hAnsi="Times New Roman" w:eastAsia="仿宋_GB2312" w:cs="宋体"/>
          <w:i w:val="0"/>
          <w:iCs w:val="0"/>
          <w:kern w:val="0"/>
          <w:sz w:val="32"/>
          <w:szCs w:val="32"/>
          <w:u w:val="single"/>
          <w:lang w:val="en-US" w:eastAsia="zh-CN"/>
        </w:rPr>
        <w:t>智慧翻译-多语种文本翻译专用设备</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695FDE6F">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仿宋_GB2312" w:cs="宋体"/>
          <w:i w:val="0"/>
          <w:iCs w:val="0"/>
          <w:kern w:val="0"/>
          <w:sz w:val="32"/>
          <w:szCs w:val="32"/>
        </w:rPr>
      </w:pPr>
      <w:r>
        <w:rPr>
          <w:rFonts w:hint="eastAsia" w:eastAsia="仿宋_GB2312" w:cs="宋体"/>
          <w:i w:val="0"/>
          <w:iCs w:val="0"/>
          <w:kern w:val="0"/>
          <w:sz w:val="32"/>
          <w:szCs w:val="32"/>
          <w:lang w:val="en-US" w:eastAsia="zh-CN" w:bidi="ar-SA"/>
        </w:rPr>
        <w:t>8</w:t>
      </w:r>
      <w:r>
        <w:rPr>
          <w:rFonts w:hint="default" w:ascii="Times New Roman" w:hAnsi="Times New Roman" w:eastAsia="仿宋_GB2312" w:cs="宋体"/>
          <w:i w:val="0"/>
          <w:iCs w:val="0"/>
          <w:kern w:val="0"/>
          <w:sz w:val="32"/>
          <w:szCs w:val="32"/>
          <w:lang w:val="en-US" w:eastAsia="zh-CN" w:bidi="ar-SA"/>
        </w:rPr>
        <w:t>、</w:t>
      </w:r>
      <w:r>
        <w:rPr>
          <w:rFonts w:hint="eastAsia" w:ascii="Times New Roman" w:hAnsi="Times New Roman" w:eastAsia="仿宋_GB2312" w:cs="宋体"/>
          <w:i w:val="0"/>
          <w:iCs w:val="0"/>
          <w:kern w:val="0"/>
          <w:sz w:val="32"/>
          <w:szCs w:val="32"/>
          <w:u w:val="single"/>
          <w:lang w:val="en-US" w:eastAsia="zh-CN"/>
        </w:rPr>
        <w:t>智慧翻译-会议转写单机设备</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4ADD4C4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Times New Roman" w:hAnsi="Times New Roman" w:cs="宋体"/>
          <w:color w:val="000000"/>
          <w:kern w:val="0"/>
          <w:sz w:val="24"/>
          <w:szCs w:val="24"/>
        </w:rPr>
      </w:pPr>
      <w:r>
        <w:rPr>
          <w:rFonts w:hint="eastAsia" w:ascii="Times New Roman" w:hAnsi="Times New Roman" w:cs="宋体"/>
          <w:color w:val="000000"/>
          <w:kern w:val="0"/>
          <w:sz w:val="24"/>
          <w:szCs w:val="24"/>
        </w:rPr>
        <w:t>　　以上企业，不属于大企业的分支机构，不存在控股股东为大企业的情形，也不存在与大企业的负责人为同一人的情形。</w:t>
      </w:r>
    </w:p>
    <w:p w14:paraId="3CCB4B4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Times New Roman" w:hAnsi="Times New Roman" w:cs="宋体"/>
          <w:color w:val="000000"/>
          <w:kern w:val="0"/>
          <w:sz w:val="24"/>
          <w:szCs w:val="24"/>
        </w:rPr>
      </w:pPr>
      <w:r>
        <w:rPr>
          <w:rFonts w:hint="eastAsia" w:ascii="Times New Roman" w:hAnsi="Times New Roman" w:cs="宋体"/>
          <w:color w:val="000000"/>
          <w:kern w:val="0"/>
          <w:sz w:val="24"/>
          <w:szCs w:val="24"/>
        </w:rPr>
        <w:t>本单位对上述声明的真实性负责。如有虚假，依法承担相应责任。</w:t>
      </w:r>
    </w:p>
    <w:p w14:paraId="553D934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Times New Roman" w:hAnsi="Times New Roman" w:cs="宋体"/>
          <w:color w:val="000000"/>
          <w:kern w:val="0"/>
          <w:sz w:val="24"/>
          <w:szCs w:val="24"/>
        </w:rPr>
      </w:pPr>
      <w:r>
        <w:rPr>
          <w:rFonts w:hint="eastAsia" w:ascii="Times New Roman" w:hAnsi="Times New Roman" w:cs="宋体"/>
          <w:color w:val="000000"/>
          <w:kern w:val="0"/>
          <w:sz w:val="24"/>
          <w:szCs w:val="24"/>
        </w:rPr>
        <w:t> 　　投标单位名称（</w:t>
      </w:r>
      <w:r>
        <w:rPr>
          <w:rFonts w:hint="eastAsia" w:ascii="Times New Roman" w:hAnsi="Times New Roman" w:cs="宋体"/>
          <w:b/>
          <w:bCs/>
          <w:color w:val="FF0000"/>
          <w:kern w:val="0"/>
          <w:sz w:val="24"/>
          <w:szCs w:val="24"/>
        </w:rPr>
        <w:t>盖章</w:t>
      </w:r>
      <w:r>
        <w:rPr>
          <w:rFonts w:hint="eastAsia" w:ascii="Times New Roman" w:hAnsi="Times New Roman" w:cs="宋体"/>
          <w:color w:val="000000"/>
          <w:kern w:val="0"/>
          <w:sz w:val="24"/>
          <w:szCs w:val="24"/>
        </w:rPr>
        <w:t>）：</w:t>
      </w:r>
    </w:p>
    <w:p w14:paraId="2BF94ECA">
      <w:pPr>
        <w:rPr>
          <w:rFonts w:hint="eastAsia" w:ascii="Times New Roman" w:hAnsi="Times New Roman"/>
        </w:rPr>
      </w:pPr>
      <w:r>
        <w:rPr>
          <w:rFonts w:hint="eastAsia" w:ascii="Times New Roman" w:hAnsi="Times New Roman"/>
        </w:rPr>
        <w:br w:type="page"/>
      </w:r>
    </w:p>
    <w:p w14:paraId="5EA87E77">
      <w:pPr>
        <w:tabs>
          <w:tab w:val="left" w:pos="845"/>
        </w:tabs>
        <w:spacing w:line="360" w:lineRule="auto"/>
        <w:jc w:val="center"/>
        <w:rPr>
          <w:rFonts w:hint="eastAsia" w:ascii="Times New Roman" w:hAnsi="Times New Roman" w:eastAsiaTheme="minorEastAsia"/>
          <w:b/>
          <w:bCs/>
          <w:sz w:val="28"/>
          <w:szCs w:val="28"/>
          <w:lang w:eastAsia="zh-CN"/>
        </w:rPr>
      </w:pPr>
      <w:r>
        <w:rPr>
          <w:rFonts w:hint="eastAsia" w:ascii="Times New Roman" w:hAnsi="Times New Roman" w:eastAsiaTheme="minorEastAsia"/>
          <w:b/>
          <w:bCs/>
          <w:sz w:val="28"/>
          <w:szCs w:val="28"/>
        </w:rPr>
        <w:t>6</w:t>
      </w:r>
      <w:r>
        <w:rPr>
          <w:rFonts w:hint="eastAsia" w:eastAsiaTheme="minorEastAsia"/>
          <w:b/>
          <w:bCs/>
          <w:sz w:val="28"/>
          <w:szCs w:val="28"/>
          <w:lang w:val="en-US" w:eastAsia="zh-CN"/>
        </w:rPr>
        <w:t>.3</w:t>
      </w:r>
      <w:r>
        <w:rPr>
          <w:rFonts w:hint="eastAsia" w:ascii="Times New Roman" w:hAnsi="Times New Roman" w:eastAsiaTheme="minorEastAsia"/>
          <w:b/>
          <w:bCs/>
          <w:sz w:val="28"/>
          <w:szCs w:val="28"/>
        </w:rPr>
        <w:t>中小</w:t>
      </w:r>
      <w:r>
        <w:rPr>
          <w:rFonts w:hint="eastAsia" w:ascii="Times New Roman" w:hAnsi="Times New Roman" w:eastAsiaTheme="minorEastAsia"/>
          <w:b/>
          <w:bCs/>
          <w:color w:val="auto"/>
          <w:sz w:val="28"/>
          <w:szCs w:val="28"/>
        </w:rPr>
        <w:t>企业</w:t>
      </w:r>
      <w:r>
        <w:rPr>
          <w:rFonts w:ascii="Times New Roman" w:hAnsi="Times New Roman" w:eastAsiaTheme="minorEastAsia"/>
          <w:b/>
          <w:bCs/>
          <w:color w:val="auto"/>
          <w:sz w:val="28"/>
          <w:szCs w:val="28"/>
        </w:rPr>
        <w:t>声明</w:t>
      </w:r>
      <w:r>
        <w:rPr>
          <w:rFonts w:ascii="Times New Roman" w:hAnsi="Times New Roman" w:eastAsiaTheme="minorEastAsia"/>
          <w:b/>
          <w:bCs/>
          <w:sz w:val="28"/>
          <w:szCs w:val="28"/>
        </w:rPr>
        <w:t>函</w:t>
      </w:r>
      <w:r>
        <w:rPr>
          <w:rFonts w:hint="eastAsia" w:eastAsiaTheme="minorEastAsia"/>
          <w:b/>
          <w:bCs/>
          <w:sz w:val="28"/>
          <w:szCs w:val="28"/>
          <w:lang w:eastAsia="zh-CN"/>
        </w:rPr>
        <w:t>（标项</w:t>
      </w:r>
      <w:r>
        <w:rPr>
          <w:rFonts w:hint="eastAsia" w:eastAsiaTheme="minorEastAsia"/>
          <w:b/>
          <w:bCs/>
          <w:sz w:val="28"/>
          <w:szCs w:val="28"/>
          <w:lang w:val="en-US" w:eastAsia="zh-CN"/>
        </w:rPr>
        <w:t>3</w:t>
      </w:r>
      <w:r>
        <w:rPr>
          <w:rFonts w:hint="eastAsia" w:eastAsiaTheme="minorEastAsia"/>
          <w:b/>
          <w:bCs/>
          <w:sz w:val="28"/>
          <w:szCs w:val="28"/>
          <w:lang w:eastAsia="zh-CN"/>
        </w:rPr>
        <w:t>）</w:t>
      </w:r>
    </w:p>
    <w:p w14:paraId="3191B3E5">
      <w:pPr>
        <w:widowControl/>
        <w:spacing w:line="400" w:lineRule="exact"/>
        <w:ind w:firstLine="640" w:firstLineChars="200"/>
        <w:jc w:val="left"/>
        <w:rPr>
          <w:rFonts w:hint="eastAsia" w:ascii="Times New Roman" w:hAnsi="Times New Roman" w:eastAsia="仿宋_GB2312" w:cs="宋体"/>
          <w:kern w:val="0"/>
          <w:sz w:val="32"/>
          <w:szCs w:val="32"/>
        </w:rPr>
      </w:pPr>
    </w:p>
    <w:p w14:paraId="024254A0">
      <w:pPr>
        <w:widowControl/>
        <w:spacing w:line="400" w:lineRule="exact"/>
        <w:ind w:firstLine="640" w:firstLineChars="200"/>
        <w:jc w:val="left"/>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根据《政府采购促进中小企业发展管理办法》（财库[2020]46号）的规定，本单位参加</w:t>
      </w:r>
      <w:r>
        <w:rPr>
          <w:rFonts w:hint="eastAsia" w:ascii="Times New Roman" w:hAnsi="Times New Roman" w:eastAsia="仿宋_GB2312" w:cs="宋体"/>
          <w:kern w:val="0"/>
          <w:sz w:val="32"/>
          <w:szCs w:val="32"/>
          <w:u w:val="single"/>
        </w:rPr>
        <w:t>XXXXXX</w:t>
      </w:r>
      <w:r>
        <w:rPr>
          <w:rFonts w:hint="eastAsia" w:ascii="Times New Roman" w:hAnsi="Times New Roman" w:eastAsia="仿宋_GB2312" w:cs="宋体"/>
          <w:kern w:val="0"/>
          <w:sz w:val="32"/>
          <w:szCs w:val="32"/>
        </w:rPr>
        <w:t>项目（采购编号</w:t>
      </w:r>
      <w:r>
        <w:rPr>
          <w:rFonts w:hint="eastAsia" w:ascii="Times New Roman" w:hAnsi="Times New Roman" w:eastAsia="仿宋_GB2312" w:cs="宋体"/>
          <w:kern w:val="0"/>
          <w:sz w:val="32"/>
          <w:szCs w:val="32"/>
          <w:u w:val="single"/>
        </w:rPr>
        <w:t>XXXX</w:t>
      </w:r>
      <w:r>
        <w:rPr>
          <w:rFonts w:hint="eastAsia" w:ascii="Times New Roman" w:hAnsi="Times New Roman" w:eastAsia="仿宋_GB2312" w:cs="宋体"/>
          <w:kern w:val="0"/>
          <w:sz w:val="32"/>
          <w:szCs w:val="32"/>
        </w:rPr>
        <w:t>）采购活动，郑重声明提供的货物全部由符合政策要求的中小企业制造，具体情况如下：</w:t>
      </w:r>
    </w:p>
    <w:p w14:paraId="64797BA9">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仿宋_GB2312" w:cs="宋体"/>
          <w:i w:val="0"/>
          <w:iCs w:val="0"/>
          <w:kern w:val="0"/>
          <w:sz w:val="32"/>
          <w:szCs w:val="32"/>
        </w:rPr>
      </w:pPr>
      <w:r>
        <w:rPr>
          <w:rFonts w:hint="default" w:ascii="Times New Roman" w:hAnsi="Times New Roman" w:eastAsia="仿宋_GB2312" w:cs="宋体"/>
          <w:i w:val="0"/>
          <w:iCs w:val="0"/>
          <w:kern w:val="0"/>
          <w:sz w:val="32"/>
          <w:szCs w:val="32"/>
          <w:lang w:val="en-US" w:eastAsia="zh-CN" w:bidi="ar-SA"/>
        </w:rPr>
        <w:t>1、</w:t>
      </w:r>
      <w:r>
        <w:rPr>
          <w:rFonts w:hint="eastAsia" w:ascii="Times New Roman" w:hAnsi="Times New Roman" w:eastAsia="仿宋_GB2312" w:cs="宋体"/>
          <w:i w:val="0"/>
          <w:iCs w:val="0"/>
          <w:kern w:val="0"/>
          <w:sz w:val="32"/>
          <w:szCs w:val="32"/>
          <w:u w:val="single"/>
          <w:lang w:val="en-US" w:eastAsia="zh-CN"/>
        </w:rPr>
        <w:t>服务器1</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39AF3F8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仿宋_GB2312" w:cs="宋体"/>
          <w:i w:val="0"/>
          <w:iCs w:val="0"/>
          <w:kern w:val="0"/>
          <w:sz w:val="32"/>
          <w:szCs w:val="32"/>
        </w:rPr>
      </w:pPr>
      <w:r>
        <w:rPr>
          <w:rFonts w:hint="default" w:ascii="Times New Roman" w:hAnsi="Times New Roman" w:eastAsia="仿宋_GB2312" w:cs="宋体"/>
          <w:i w:val="0"/>
          <w:iCs w:val="0"/>
          <w:kern w:val="0"/>
          <w:sz w:val="32"/>
          <w:szCs w:val="32"/>
          <w:lang w:val="en-US" w:eastAsia="zh-CN" w:bidi="ar-SA"/>
        </w:rPr>
        <w:t>2、</w:t>
      </w:r>
      <w:r>
        <w:rPr>
          <w:rFonts w:hint="eastAsia" w:ascii="Times New Roman" w:hAnsi="Times New Roman" w:eastAsia="仿宋_GB2312" w:cs="宋体"/>
          <w:i w:val="0"/>
          <w:iCs w:val="0"/>
          <w:kern w:val="0"/>
          <w:sz w:val="32"/>
          <w:szCs w:val="32"/>
          <w:u w:val="single"/>
          <w:lang w:val="en-US" w:eastAsia="zh-CN"/>
        </w:rPr>
        <w:t>服务器2</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2558C99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仿宋_GB2312" w:cs="宋体"/>
          <w:i w:val="0"/>
          <w:iCs w:val="0"/>
          <w:kern w:val="0"/>
          <w:sz w:val="32"/>
          <w:szCs w:val="32"/>
        </w:rPr>
      </w:pPr>
      <w:r>
        <w:rPr>
          <w:rFonts w:hint="default" w:ascii="Times New Roman" w:hAnsi="Times New Roman" w:eastAsia="仿宋_GB2312" w:cs="宋体"/>
          <w:i w:val="0"/>
          <w:iCs w:val="0"/>
          <w:kern w:val="0"/>
          <w:sz w:val="32"/>
          <w:szCs w:val="32"/>
          <w:lang w:val="en-US" w:eastAsia="zh-CN" w:bidi="ar-SA"/>
        </w:rPr>
        <w:t>3、</w:t>
      </w:r>
      <w:r>
        <w:rPr>
          <w:rFonts w:hint="eastAsia" w:ascii="Times New Roman" w:hAnsi="Times New Roman" w:eastAsia="仿宋_GB2312" w:cs="宋体"/>
          <w:i w:val="0"/>
          <w:iCs w:val="0"/>
          <w:kern w:val="0"/>
          <w:sz w:val="32"/>
          <w:szCs w:val="32"/>
          <w:u w:val="single"/>
          <w:lang w:val="en-US" w:eastAsia="zh-CN"/>
        </w:rPr>
        <w:t>业务交换机</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1DCE7147">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仿宋_GB2312" w:cs="宋体"/>
          <w:i w:val="0"/>
          <w:iCs w:val="0"/>
          <w:kern w:val="0"/>
          <w:sz w:val="32"/>
          <w:szCs w:val="32"/>
        </w:rPr>
      </w:pPr>
      <w:r>
        <w:rPr>
          <w:rFonts w:hint="default" w:ascii="Times New Roman" w:hAnsi="Times New Roman" w:eastAsia="仿宋_GB2312" w:cs="宋体"/>
          <w:i w:val="0"/>
          <w:iCs w:val="0"/>
          <w:kern w:val="0"/>
          <w:sz w:val="32"/>
          <w:szCs w:val="32"/>
          <w:lang w:val="en-US" w:eastAsia="zh-CN" w:bidi="ar-SA"/>
        </w:rPr>
        <w:t>4、</w:t>
      </w:r>
      <w:r>
        <w:rPr>
          <w:rFonts w:hint="eastAsia" w:ascii="Times New Roman" w:hAnsi="Times New Roman" w:eastAsia="仿宋_GB2312" w:cs="宋体"/>
          <w:i w:val="0"/>
          <w:iCs w:val="0"/>
          <w:kern w:val="0"/>
          <w:sz w:val="32"/>
          <w:szCs w:val="32"/>
          <w:u w:val="single"/>
          <w:lang w:val="en-US" w:eastAsia="zh-CN"/>
        </w:rPr>
        <w:t>管理交换机</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4DDEEBC8">
      <w:pPr>
        <w:pStyle w:val="11"/>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i w:val="0"/>
          <w:iCs w:val="0"/>
        </w:rPr>
      </w:pPr>
      <w:r>
        <w:rPr>
          <w:rFonts w:hint="eastAsia" w:ascii="Times New Roman" w:hAnsi="Times New Roman" w:eastAsia="仿宋_GB2312" w:cs="仿宋_GB2312"/>
          <w:i w:val="0"/>
          <w:iCs w:val="0"/>
          <w:sz w:val="32"/>
          <w:szCs w:val="32"/>
          <w:u w:val="none"/>
          <w:lang w:val="en-US" w:eastAsia="zh-CN"/>
        </w:rPr>
        <w:t>5、</w:t>
      </w:r>
      <w:r>
        <w:rPr>
          <w:rFonts w:hint="eastAsia" w:ascii="Times New Roman" w:hAnsi="Times New Roman" w:eastAsia="仿宋_GB2312" w:cs="仿宋_GB2312"/>
          <w:i w:val="0"/>
          <w:iCs w:val="0"/>
          <w:sz w:val="32"/>
          <w:szCs w:val="32"/>
          <w:u w:val="single"/>
          <w:lang w:val="en-US" w:eastAsia="zh-CN"/>
        </w:rPr>
        <w:t>核心交换机</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4F6F437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left"/>
        <w:textAlignment w:val="auto"/>
        <w:rPr>
          <w:rFonts w:hint="eastAsia" w:ascii="Times New Roman" w:hAnsi="Times New Roman" w:eastAsia="仿宋_GB2312" w:cs="宋体"/>
          <w:i w:val="0"/>
          <w:iCs w:val="0"/>
          <w:kern w:val="0"/>
          <w:sz w:val="32"/>
          <w:szCs w:val="32"/>
        </w:rPr>
      </w:pPr>
      <w:r>
        <w:rPr>
          <w:rFonts w:hint="eastAsia" w:eastAsia="仿宋_GB2312" w:cs="仿宋_GB2312"/>
          <w:i w:val="0"/>
          <w:iCs w:val="0"/>
          <w:sz w:val="32"/>
          <w:szCs w:val="32"/>
          <w:u w:val="none"/>
          <w:lang w:val="en-US" w:eastAsia="zh-CN"/>
        </w:rPr>
        <w:t>6</w:t>
      </w:r>
      <w:r>
        <w:rPr>
          <w:rFonts w:hint="eastAsia" w:ascii="Times New Roman" w:hAnsi="Times New Roman" w:eastAsia="仿宋_GB2312" w:cs="仿宋_GB2312"/>
          <w:i w:val="0"/>
          <w:iCs w:val="0"/>
          <w:sz w:val="32"/>
          <w:szCs w:val="32"/>
          <w:u w:val="none"/>
          <w:lang w:val="en-US" w:eastAsia="zh-CN"/>
        </w:rPr>
        <w:t>、</w:t>
      </w:r>
      <w:r>
        <w:rPr>
          <w:rFonts w:hint="eastAsia" w:ascii="Times New Roman" w:hAnsi="Times New Roman" w:eastAsia="仿宋_GB2312" w:cs="仿宋_GB2312"/>
          <w:i w:val="0"/>
          <w:iCs w:val="0"/>
          <w:sz w:val="32"/>
          <w:szCs w:val="32"/>
          <w:u w:val="single"/>
          <w:lang w:val="en-US" w:eastAsia="zh-CN"/>
        </w:rPr>
        <w:t>负载均衡设备</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25C5494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left"/>
        <w:textAlignment w:val="auto"/>
        <w:rPr>
          <w:rFonts w:hint="eastAsia" w:ascii="Times New Roman" w:hAnsi="Times New Roman" w:eastAsia="仿宋_GB2312" w:cs="宋体"/>
          <w:i w:val="0"/>
          <w:iCs w:val="0"/>
          <w:kern w:val="0"/>
          <w:sz w:val="32"/>
          <w:szCs w:val="32"/>
        </w:rPr>
      </w:pPr>
      <w:r>
        <w:rPr>
          <w:rFonts w:hint="eastAsia" w:eastAsia="仿宋_GB2312" w:cs="仿宋_GB2312"/>
          <w:i w:val="0"/>
          <w:iCs w:val="0"/>
          <w:sz w:val="32"/>
          <w:szCs w:val="32"/>
          <w:u w:val="none"/>
          <w:lang w:val="en-US" w:eastAsia="zh-CN"/>
        </w:rPr>
        <w:t>7</w:t>
      </w:r>
      <w:r>
        <w:rPr>
          <w:rFonts w:hint="eastAsia" w:ascii="Times New Roman" w:hAnsi="Times New Roman" w:eastAsia="仿宋_GB2312" w:cs="仿宋_GB2312"/>
          <w:i w:val="0"/>
          <w:iCs w:val="0"/>
          <w:sz w:val="32"/>
          <w:szCs w:val="32"/>
          <w:u w:val="none"/>
          <w:lang w:val="en-US" w:eastAsia="zh-CN"/>
        </w:rPr>
        <w:t>、</w:t>
      </w:r>
      <w:r>
        <w:rPr>
          <w:rFonts w:hint="eastAsia" w:ascii="Times New Roman" w:hAnsi="Times New Roman" w:eastAsia="仿宋_GB2312" w:cs="仿宋_GB2312"/>
          <w:i w:val="0"/>
          <w:iCs w:val="0"/>
          <w:sz w:val="32"/>
          <w:szCs w:val="32"/>
          <w:u w:val="single"/>
          <w:lang w:val="en-US" w:eastAsia="zh-CN"/>
        </w:rPr>
        <w:t>数据分级分类专用设备</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1C7271C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left"/>
        <w:textAlignment w:val="auto"/>
        <w:rPr>
          <w:rFonts w:hint="eastAsia" w:ascii="Times New Roman" w:hAnsi="Times New Roman" w:eastAsia="仿宋_GB2312" w:cs="宋体"/>
          <w:i w:val="0"/>
          <w:iCs w:val="0"/>
          <w:kern w:val="0"/>
          <w:sz w:val="32"/>
          <w:szCs w:val="32"/>
        </w:rPr>
      </w:pPr>
      <w:r>
        <w:rPr>
          <w:rFonts w:hint="eastAsia" w:eastAsia="仿宋_GB2312" w:cs="仿宋_GB2312"/>
          <w:i w:val="0"/>
          <w:iCs w:val="0"/>
          <w:sz w:val="32"/>
          <w:szCs w:val="32"/>
          <w:u w:val="none"/>
          <w:lang w:val="en-US" w:eastAsia="zh-CN"/>
        </w:rPr>
        <w:t>8</w:t>
      </w:r>
      <w:r>
        <w:rPr>
          <w:rFonts w:hint="eastAsia" w:ascii="Times New Roman" w:hAnsi="Times New Roman" w:eastAsia="仿宋_GB2312" w:cs="仿宋_GB2312"/>
          <w:i w:val="0"/>
          <w:iCs w:val="0"/>
          <w:sz w:val="32"/>
          <w:szCs w:val="32"/>
          <w:u w:val="none"/>
          <w:lang w:val="en-US" w:eastAsia="zh-CN"/>
        </w:rPr>
        <w:t>、</w:t>
      </w:r>
      <w:r>
        <w:rPr>
          <w:rFonts w:hint="eastAsia" w:ascii="Times New Roman" w:hAnsi="Times New Roman" w:eastAsia="仿宋_GB2312" w:cs="仿宋_GB2312"/>
          <w:i w:val="0"/>
          <w:iCs w:val="0"/>
          <w:sz w:val="32"/>
          <w:szCs w:val="32"/>
          <w:u w:val="single"/>
          <w:lang w:val="en-US" w:eastAsia="zh-CN"/>
        </w:rPr>
        <w:t>数据库加密专用设备</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65C36747">
      <w:pPr>
        <w:pStyle w:val="2"/>
        <w:rPr>
          <w:rFonts w:hint="eastAsia" w:ascii="Times New Roman" w:hAnsi="Times New Roman" w:eastAsia="仿宋_GB2312" w:cs="宋体"/>
          <w:i w:val="0"/>
          <w:iCs w:val="0"/>
          <w:kern w:val="0"/>
          <w:sz w:val="32"/>
          <w:szCs w:val="32"/>
        </w:rPr>
      </w:pPr>
      <w:r>
        <w:rPr>
          <w:rFonts w:hint="eastAsia" w:eastAsia="仿宋_GB2312" w:cs="仿宋_GB2312"/>
          <w:i w:val="0"/>
          <w:iCs w:val="0"/>
          <w:sz w:val="32"/>
          <w:szCs w:val="32"/>
          <w:u w:val="none"/>
          <w:lang w:val="en-US" w:eastAsia="zh-CN"/>
        </w:rPr>
        <w:t>9</w:t>
      </w:r>
      <w:r>
        <w:rPr>
          <w:rFonts w:hint="eastAsia" w:ascii="Times New Roman" w:hAnsi="Times New Roman" w:eastAsia="仿宋_GB2312" w:cs="仿宋_GB2312"/>
          <w:i w:val="0"/>
          <w:iCs w:val="0"/>
          <w:sz w:val="32"/>
          <w:szCs w:val="32"/>
          <w:u w:val="none"/>
          <w:lang w:val="en-US" w:eastAsia="zh-CN"/>
        </w:rPr>
        <w:t>、</w:t>
      </w:r>
      <w:r>
        <w:rPr>
          <w:rFonts w:hint="eastAsia" w:ascii="Times New Roman" w:hAnsi="Times New Roman" w:eastAsia="仿宋_GB2312" w:cs="仿宋_GB2312"/>
          <w:i w:val="0"/>
          <w:iCs w:val="0"/>
          <w:sz w:val="32"/>
          <w:szCs w:val="32"/>
          <w:u w:val="single"/>
          <w:lang w:val="en-US" w:eastAsia="zh-CN"/>
        </w:rPr>
        <w:t>数据脱敏专用设备</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299C00CE">
      <w:pPr>
        <w:ind w:firstLine="320" w:firstLineChars="100"/>
        <w:rPr>
          <w:rFonts w:hint="eastAsia"/>
        </w:rPr>
      </w:pPr>
      <w:r>
        <w:rPr>
          <w:rFonts w:hint="eastAsia" w:eastAsia="仿宋_GB2312" w:cs="仿宋_GB2312"/>
          <w:i w:val="0"/>
          <w:iCs w:val="0"/>
          <w:sz w:val="32"/>
          <w:szCs w:val="32"/>
          <w:u w:val="none"/>
          <w:lang w:val="en-US" w:eastAsia="zh-CN"/>
        </w:rPr>
        <w:t>10、</w:t>
      </w:r>
      <w:r>
        <w:rPr>
          <w:rFonts w:hint="eastAsia" w:ascii="Times New Roman" w:hAnsi="Times New Roman" w:eastAsia="仿宋_GB2312" w:cs="仿宋_GB2312"/>
          <w:i w:val="0"/>
          <w:iCs w:val="0"/>
          <w:sz w:val="32"/>
          <w:szCs w:val="32"/>
          <w:u w:val="single"/>
          <w:lang w:val="en-US" w:eastAsia="zh-CN"/>
        </w:rPr>
        <w:t>防火墙</w:t>
      </w:r>
      <w:r>
        <w:rPr>
          <w:rFonts w:hint="eastAsia" w:ascii="Times New Roman" w:hAnsi="Times New Roman" w:eastAsia="仿宋_GB2312" w:cs="宋体"/>
          <w:i w:val="0"/>
          <w:iCs w:val="0"/>
          <w:kern w:val="0"/>
          <w:sz w:val="32"/>
          <w:szCs w:val="32"/>
        </w:rPr>
        <w:t>，所属行业为</w:t>
      </w:r>
      <w:r>
        <w:rPr>
          <w:rFonts w:hint="eastAsia" w:ascii="Times New Roman" w:hAnsi="Times New Roman" w:eastAsia="仿宋_GB2312" w:cs="宋体"/>
          <w:i w:val="0"/>
          <w:iCs w:val="0"/>
          <w:kern w:val="0"/>
          <w:sz w:val="32"/>
          <w:szCs w:val="32"/>
          <w:highlight w:val="yellow"/>
          <w:u w:val="single"/>
        </w:rPr>
        <w:t>工业</w:t>
      </w:r>
      <w:r>
        <w:rPr>
          <w:rFonts w:hint="eastAsia" w:ascii="Times New Roman" w:hAnsi="Times New Roman" w:eastAsia="仿宋_GB2312" w:cs="宋体"/>
          <w:i w:val="0"/>
          <w:iCs w:val="0"/>
          <w:kern w:val="0"/>
          <w:sz w:val="32"/>
          <w:szCs w:val="32"/>
        </w:rPr>
        <w:t>；</w:t>
      </w:r>
      <w:r>
        <w:rPr>
          <w:rFonts w:hint="eastAsia" w:ascii="Times New Roman" w:hAnsi="Times New Roman" w:eastAsia="仿宋_GB2312" w:cs="宋体"/>
          <w:i w:val="0"/>
          <w:iCs w:val="0"/>
          <w:kern w:val="0"/>
          <w:sz w:val="32"/>
          <w:szCs w:val="32"/>
          <w:lang w:eastAsia="zh-CN"/>
        </w:rPr>
        <w:t>制造</w:t>
      </w:r>
      <w:r>
        <w:rPr>
          <w:rFonts w:hint="eastAsia" w:ascii="Times New Roman" w:hAnsi="Times New Roman" w:eastAsia="仿宋_GB2312" w:cs="宋体"/>
          <w:i w:val="0"/>
          <w:iCs w:val="0"/>
          <w:kern w:val="0"/>
          <w:sz w:val="32"/>
          <w:szCs w:val="32"/>
        </w:rPr>
        <w:t>商为</w:t>
      </w:r>
      <w:r>
        <w:rPr>
          <w:rFonts w:hint="eastAsia" w:ascii="Times New Roman" w:hAnsi="Times New Roman" w:eastAsia="仿宋_GB2312" w:cs="宋体"/>
          <w:i w:val="0"/>
          <w:iCs w:val="0"/>
          <w:kern w:val="0"/>
          <w:sz w:val="32"/>
          <w:szCs w:val="32"/>
          <w:u w:val="single"/>
        </w:rPr>
        <w:t>（企业名称）</w:t>
      </w:r>
      <w:r>
        <w:rPr>
          <w:rFonts w:hint="eastAsia" w:ascii="Times New Roman" w:hAnsi="Times New Roman" w:eastAsia="仿宋_GB2312" w:cs="宋体"/>
          <w:i w:val="0"/>
          <w:iCs w:val="0"/>
          <w:kern w:val="0"/>
          <w:sz w:val="32"/>
          <w:szCs w:val="32"/>
        </w:rPr>
        <w:t>，上年末从业人员</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人，上年营业收入</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万元，上年资产总额</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rPr>
        <w:t>万元，属于</w:t>
      </w:r>
      <w:r>
        <w:rPr>
          <w:rFonts w:hint="eastAsia" w:ascii="Times New Roman" w:hAnsi="Times New Roman" w:eastAsia="仿宋_GB2312" w:cs="宋体"/>
          <w:i w:val="0"/>
          <w:iCs w:val="0"/>
          <w:kern w:val="0"/>
          <w:sz w:val="32"/>
          <w:szCs w:val="32"/>
          <w:u w:val="single"/>
        </w:rPr>
        <w:t>XXX</w:t>
      </w:r>
      <w:r>
        <w:rPr>
          <w:rFonts w:hint="eastAsia" w:ascii="Times New Roman" w:hAnsi="Times New Roman" w:eastAsia="仿宋_GB2312" w:cs="宋体"/>
          <w:i w:val="0"/>
          <w:iCs w:val="0"/>
          <w:kern w:val="0"/>
          <w:sz w:val="32"/>
          <w:szCs w:val="32"/>
          <w:u w:val="none"/>
        </w:rPr>
        <w:t>（中型、小型、微型）</w:t>
      </w:r>
      <w:r>
        <w:rPr>
          <w:rFonts w:hint="eastAsia" w:ascii="Times New Roman" w:hAnsi="Times New Roman" w:eastAsia="仿宋_GB2312" w:cs="宋体"/>
          <w:i w:val="0"/>
          <w:iCs w:val="0"/>
          <w:kern w:val="0"/>
          <w:sz w:val="32"/>
          <w:szCs w:val="32"/>
        </w:rPr>
        <w:t>企业；</w:t>
      </w:r>
    </w:p>
    <w:p w14:paraId="56B4E0B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jc w:val="left"/>
        <w:textAlignment w:val="auto"/>
        <w:rPr>
          <w:rFonts w:ascii="Times New Roman" w:hAnsi="Times New Roman" w:cs="宋体"/>
          <w:color w:val="000000"/>
          <w:kern w:val="0"/>
          <w:sz w:val="24"/>
          <w:szCs w:val="24"/>
        </w:rPr>
      </w:pPr>
      <w:r>
        <w:rPr>
          <w:rFonts w:hint="eastAsia" w:ascii="Times New Roman" w:hAnsi="Times New Roman" w:cs="宋体"/>
          <w:color w:val="000000"/>
          <w:kern w:val="0"/>
          <w:sz w:val="24"/>
          <w:szCs w:val="24"/>
        </w:rPr>
        <w:t>以上企业，不属于大企业的分支机构，不存在控股股东为大企业的情形，也不存在与大企业的负责人为同一人的情形。</w:t>
      </w:r>
    </w:p>
    <w:p w14:paraId="2966D40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Times New Roman" w:hAnsi="Times New Roman" w:cs="宋体"/>
          <w:color w:val="000000"/>
          <w:kern w:val="0"/>
          <w:sz w:val="24"/>
          <w:szCs w:val="24"/>
        </w:rPr>
      </w:pPr>
      <w:r>
        <w:rPr>
          <w:rFonts w:hint="eastAsia" w:ascii="Times New Roman" w:hAnsi="Times New Roman" w:cs="宋体"/>
          <w:color w:val="000000"/>
          <w:kern w:val="0"/>
          <w:sz w:val="24"/>
          <w:szCs w:val="24"/>
        </w:rPr>
        <w:t>本单位对上述声明的真实性负责。如有虚假，依法承担相应责任。</w:t>
      </w:r>
    </w:p>
    <w:p w14:paraId="2CF4852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Times New Roman" w:hAnsi="Times New Roman" w:cs="宋体"/>
          <w:color w:val="000000"/>
          <w:kern w:val="0"/>
          <w:sz w:val="24"/>
          <w:szCs w:val="24"/>
        </w:rPr>
      </w:pPr>
      <w:r>
        <w:rPr>
          <w:rFonts w:hint="eastAsia" w:ascii="Times New Roman" w:hAnsi="Times New Roman" w:cs="宋体"/>
          <w:color w:val="000000"/>
          <w:kern w:val="0"/>
          <w:sz w:val="24"/>
          <w:szCs w:val="24"/>
        </w:rPr>
        <w:t> 　　投标单位名称（</w:t>
      </w:r>
      <w:r>
        <w:rPr>
          <w:rFonts w:hint="eastAsia" w:ascii="Times New Roman" w:hAnsi="Times New Roman" w:cs="宋体"/>
          <w:b/>
          <w:bCs/>
          <w:color w:val="FF0000"/>
          <w:kern w:val="0"/>
          <w:sz w:val="24"/>
          <w:szCs w:val="24"/>
        </w:rPr>
        <w:t>盖章</w:t>
      </w:r>
      <w:r>
        <w:rPr>
          <w:rFonts w:hint="eastAsia" w:ascii="Times New Roman" w:hAnsi="Times New Roman" w:cs="宋体"/>
          <w:color w:val="000000"/>
          <w:kern w:val="0"/>
          <w:sz w:val="24"/>
          <w:szCs w:val="24"/>
        </w:rPr>
        <w:t>）：</w:t>
      </w:r>
    </w:p>
    <w:p w14:paraId="0485E0C2">
      <w:pPr>
        <w:pStyle w:val="2"/>
        <w:spacing w:line="520" w:lineRule="exact"/>
        <w:ind w:firstLine="0"/>
        <w:rPr>
          <w:rFonts w:ascii="Times New Roman" w:hAnsi="Times New Roman"/>
        </w:rPr>
      </w:pPr>
      <w:r>
        <w:rPr>
          <w:rFonts w:hint="eastAsia" w:ascii="Times New Roman" w:hAnsi="Times New Roman"/>
        </w:rPr>
        <w:br w:type="page"/>
      </w:r>
      <w:r>
        <w:rPr>
          <w:rFonts w:hint="eastAsia" w:ascii="Times New Roman" w:hAnsi="Times New Roman"/>
        </w:rPr>
        <w:t>填写说明：</w:t>
      </w:r>
    </w:p>
    <w:p w14:paraId="53699FC1">
      <w:pPr>
        <w:pStyle w:val="2"/>
        <w:spacing w:line="420" w:lineRule="exact"/>
        <w:ind w:firstLine="0"/>
        <w:rPr>
          <w:rFonts w:ascii="Times New Roman" w:hAnsi="Times New Roman" w:cs="宋体"/>
          <w:color w:val="000000"/>
          <w:kern w:val="0"/>
          <w:szCs w:val="21"/>
        </w:rPr>
      </w:pPr>
      <w:r>
        <w:rPr>
          <w:rFonts w:hint="eastAsia" w:ascii="Times New Roman" w:hAnsi="Times New Roman" w:cs="宋体"/>
          <w:color w:val="000000"/>
          <w:kern w:val="0"/>
          <w:szCs w:val="21"/>
        </w:rPr>
        <w:t>1、以下情形不影响声明有效性，也不作为虚假资料情形：一是划型标准中行业不涉及的指标未填写或填写错误的；二是声明函所列行业与招标文件所明确行业不一致且不改变划型结果的；三是非企业供应商错误提交声明函的。</w:t>
      </w:r>
    </w:p>
    <w:p w14:paraId="31FC4839">
      <w:pPr>
        <w:pStyle w:val="2"/>
        <w:spacing w:line="420" w:lineRule="exact"/>
        <w:ind w:firstLine="0"/>
        <w:rPr>
          <w:rFonts w:ascii="Times New Roman" w:hAnsi="Times New Roman" w:cs="宋体"/>
          <w:color w:val="000000"/>
          <w:kern w:val="0"/>
          <w:szCs w:val="21"/>
        </w:rPr>
      </w:pPr>
      <w:r>
        <w:rPr>
          <w:rFonts w:hint="eastAsia" w:ascii="Times New Roman" w:hAnsi="Times New Roman" w:cs="宋体"/>
          <w:color w:val="000000"/>
          <w:kern w:val="0"/>
          <w:szCs w:val="21"/>
        </w:rPr>
        <w:t>2、</w:t>
      </w:r>
      <w:r>
        <w:rPr>
          <w:rFonts w:hint="eastAsia" w:ascii="Times New Roman" w:hAnsi="Times New Roman" w:cs="宋体"/>
          <w:b/>
          <w:bCs/>
          <w:color w:val="000000"/>
          <w:kern w:val="0"/>
          <w:szCs w:val="21"/>
        </w:rPr>
        <w:t>项目专门面向中小企业采购的，投标人必须按要求提供本表，且投标货物必须</w:t>
      </w:r>
      <w:r>
        <w:rPr>
          <w:rFonts w:hint="eastAsia" w:ascii="Times New Roman" w:hAnsi="Times New Roman" w:cs="宋体"/>
          <w:b/>
          <w:bCs/>
          <w:color w:val="FF0000"/>
          <w:kern w:val="0"/>
          <w:szCs w:val="21"/>
        </w:rPr>
        <w:t>全部</w:t>
      </w:r>
      <w:r>
        <w:rPr>
          <w:rFonts w:hint="eastAsia" w:ascii="Times New Roman" w:hAnsi="Times New Roman" w:cs="宋体"/>
          <w:b/>
          <w:bCs/>
          <w:color w:val="000000"/>
          <w:kern w:val="0"/>
          <w:szCs w:val="21"/>
        </w:rPr>
        <w:t>由中小企业制造或者承接。如有虚假，将对投标人按虚假材料谋取中标论处。</w:t>
      </w:r>
    </w:p>
    <w:p w14:paraId="74240AAD">
      <w:pPr>
        <w:pStyle w:val="2"/>
        <w:spacing w:line="420" w:lineRule="exact"/>
        <w:ind w:firstLine="0"/>
        <w:rPr>
          <w:rFonts w:ascii="Times New Roman" w:hAnsi="Times New Roman" w:cs="宋体"/>
          <w:b/>
          <w:bCs/>
          <w:color w:val="000000"/>
          <w:kern w:val="0"/>
          <w:szCs w:val="21"/>
        </w:rPr>
      </w:pPr>
      <w:r>
        <w:rPr>
          <w:rFonts w:hint="eastAsia" w:ascii="Times New Roman" w:hAnsi="Times New Roman" w:cs="宋体"/>
          <w:b/>
          <w:bCs/>
          <w:color w:val="000000"/>
          <w:kern w:val="0"/>
          <w:szCs w:val="21"/>
        </w:rPr>
        <w:t>3、项目不是专门面向中小企业采购的，投标产品中有小微企业制造的货物（或者承接的服务）需要参照享受价格评分优惠的，投标人应仔细核实小微企业相关数据后提供本表。本表如有虚假，联合体或者分包方式的所有参与方均按虚假材料谋取中标论处，自行提供或者外购方式的以投标人虚假材料谋取中标论处。</w:t>
      </w:r>
      <w:r>
        <w:rPr>
          <w:rFonts w:hint="eastAsia" w:ascii="Times New Roman" w:hAnsi="Times New Roman" w:cs="宋体"/>
          <w:b/>
          <w:bCs/>
          <w:color w:val="FF0000"/>
          <w:kern w:val="0"/>
          <w:szCs w:val="21"/>
        </w:rPr>
        <w:t>对相关制造商信息了解不充分，或者不能确定相关信息真实、准确的，不建议出具《中小企业声明函》。</w:t>
      </w:r>
    </w:p>
    <w:p w14:paraId="633597BC">
      <w:pPr>
        <w:pStyle w:val="2"/>
        <w:spacing w:line="420" w:lineRule="exact"/>
        <w:ind w:firstLine="0"/>
        <w:rPr>
          <w:rFonts w:ascii="Times New Roman" w:hAnsi="Times New Roman" w:cs="宋体"/>
          <w:color w:val="000000"/>
          <w:kern w:val="0"/>
          <w:szCs w:val="21"/>
        </w:rPr>
      </w:pPr>
      <w:r>
        <w:rPr>
          <w:rFonts w:hint="eastAsia" w:ascii="Times New Roman" w:hAnsi="Times New Roman" w:cs="宋体"/>
          <w:color w:val="000000"/>
          <w:kern w:val="0"/>
          <w:szCs w:val="21"/>
        </w:rPr>
        <w:t>4、依据工业和信息化部、国家统计局、国家发展和改革委员会、财政部《关于印发中小企业划型标准规定的通知》（工信部联企业[2011]300号）规定，具体企业行业分为：</w:t>
      </w:r>
      <w:r>
        <w:rPr>
          <w:rFonts w:ascii="Times New Roman" w:hAnsi="Times New Roman" w:cs="宋体"/>
          <w:color w:val="000000"/>
          <w:kern w:val="0"/>
          <w:szCs w:val="21"/>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imes New Roman" w:hAnsi="Times New Roman" w:cs="宋体"/>
          <w:color w:val="000000"/>
          <w:kern w:val="0"/>
          <w:szCs w:val="21"/>
        </w:rPr>
        <w:t>一般研发、生产、加工型企业填写工业，销售、贸易型企业填写批发业，具体行业划分依据国家统计局网站公布的</w:t>
      </w:r>
      <w:r>
        <w:rPr>
          <w:rFonts w:ascii="Times New Roman" w:hAnsi="Times New Roman" w:cs="宋体"/>
          <w:color w:val="000000"/>
          <w:kern w:val="0"/>
          <w:szCs w:val="21"/>
        </w:rPr>
        <w:t>《国民经济行业分类》</w:t>
      </w:r>
      <w:r>
        <w:rPr>
          <w:rFonts w:hint="eastAsia" w:ascii="Times New Roman" w:hAnsi="Times New Roman" w:cs="宋体"/>
          <w:color w:val="000000"/>
          <w:kern w:val="0"/>
          <w:szCs w:val="21"/>
        </w:rPr>
        <w:t>标准规定。各行业企业划型标准：</w:t>
      </w:r>
    </w:p>
    <w:p w14:paraId="64006BAE">
      <w:pPr>
        <w:widowControl/>
        <w:spacing w:line="420" w:lineRule="exact"/>
        <w:ind w:firstLine="425"/>
        <w:jc w:val="left"/>
        <w:rPr>
          <w:rFonts w:ascii="Times New Roman" w:hAnsi="Times New Roman" w:cs="宋体"/>
          <w:color w:val="000000"/>
          <w:kern w:val="0"/>
          <w:szCs w:val="21"/>
        </w:rPr>
      </w:pPr>
      <w:r>
        <w:rPr>
          <w:rFonts w:ascii="Times New Roman" w:hAnsi="Times New Roman" w:cs="宋体"/>
          <w:color w:val="000000"/>
          <w:kern w:val="0"/>
          <w:szCs w:val="21"/>
        </w:rPr>
        <w:t>（</w:t>
      </w:r>
      <w:r>
        <w:rPr>
          <w:rFonts w:hint="eastAsia" w:ascii="Times New Roman" w:hAnsi="Times New Roman" w:cs="宋体"/>
          <w:color w:val="000000"/>
          <w:kern w:val="0"/>
          <w:szCs w:val="21"/>
        </w:rPr>
        <w:t>1</w:t>
      </w:r>
      <w:r>
        <w:rPr>
          <w:rFonts w:ascii="Times New Roman" w:hAnsi="Times New Roman" w:cs="宋体"/>
          <w:color w:val="000000"/>
          <w:kern w:val="0"/>
          <w:szCs w:val="21"/>
        </w:rPr>
        <w:t>）农、林、牧、渔业。营业收入20000万元以下的为中小微型企业。其中，营业收入500万元及以上的为中型企业，营业收入50万元及以上的为小型企业，营业收入50万元以下的为微型企业。</w:t>
      </w:r>
    </w:p>
    <w:p w14:paraId="0029001C">
      <w:pPr>
        <w:widowControl/>
        <w:spacing w:line="420" w:lineRule="exact"/>
        <w:jc w:val="left"/>
        <w:rPr>
          <w:rFonts w:ascii="Times New Roman" w:hAnsi="Times New Roman" w:cs="宋体"/>
          <w:color w:val="000000"/>
          <w:kern w:val="0"/>
          <w:szCs w:val="21"/>
        </w:rPr>
      </w:pPr>
      <w:r>
        <w:rPr>
          <w:rFonts w:ascii="Times New Roman" w:hAnsi="Times New Roman" w:cs="宋体"/>
          <w:color w:val="000000"/>
          <w:kern w:val="0"/>
          <w:szCs w:val="21"/>
        </w:rPr>
        <w:t>　　（</w:t>
      </w:r>
      <w:r>
        <w:rPr>
          <w:rFonts w:hint="eastAsia" w:ascii="Times New Roman" w:hAnsi="Times New Roman" w:cs="宋体"/>
          <w:color w:val="000000"/>
          <w:kern w:val="0"/>
          <w:szCs w:val="21"/>
        </w:rPr>
        <w:t>2</w:t>
      </w:r>
      <w:r>
        <w:rPr>
          <w:rFonts w:ascii="Times New Roman" w:hAnsi="Times New Roman" w:cs="宋体"/>
          <w:color w:val="000000"/>
          <w:kern w:val="0"/>
          <w:szCs w:val="21"/>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BA7E1A">
      <w:pPr>
        <w:widowControl/>
        <w:spacing w:line="420" w:lineRule="exact"/>
        <w:jc w:val="left"/>
        <w:rPr>
          <w:rFonts w:ascii="Times New Roman" w:hAnsi="Times New Roman" w:cs="宋体"/>
          <w:color w:val="000000"/>
          <w:kern w:val="0"/>
          <w:szCs w:val="21"/>
        </w:rPr>
      </w:pPr>
      <w:r>
        <w:rPr>
          <w:rFonts w:ascii="Times New Roman" w:hAnsi="Times New Roman" w:cs="宋体"/>
          <w:color w:val="000000"/>
          <w:kern w:val="0"/>
          <w:szCs w:val="21"/>
        </w:rPr>
        <w:t>　　（</w:t>
      </w:r>
      <w:r>
        <w:rPr>
          <w:rFonts w:hint="eastAsia" w:ascii="Times New Roman" w:hAnsi="Times New Roman" w:cs="宋体"/>
          <w:color w:val="000000"/>
          <w:kern w:val="0"/>
          <w:szCs w:val="21"/>
        </w:rPr>
        <w:t>3</w:t>
      </w:r>
      <w:r>
        <w:rPr>
          <w:rFonts w:ascii="Times New Roman" w:hAnsi="Times New Roman" w:cs="宋体"/>
          <w:color w:val="000000"/>
          <w:kern w:val="0"/>
          <w:szCs w:val="21"/>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8CD9FD">
      <w:pPr>
        <w:widowControl/>
        <w:spacing w:line="420" w:lineRule="exact"/>
        <w:jc w:val="left"/>
        <w:rPr>
          <w:rFonts w:ascii="Times New Roman" w:hAnsi="Times New Roman" w:cs="宋体"/>
          <w:color w:val="000000"/>
          <w:kern w:val="0"/>
          <w:szCs w:val="21"/>
        </w:rPr>
      </w:pPr>
      <w:r>
        <w:rPr>
          <w:rFonts w:ascii="Times New Roman" w:hAnsi="Times New Roman" w:cs="宋体"/>
          <w:color w:val="000000"/>
          <w:kern w:val="0"/>
          <w:szCs w:val="21"/>
        </w:rPr>
        <w:t>　　（</w:t>
      </w:r>
      <w:r>
        <w:rPr>
          <w:rFonts w:hint="eastAsia" w:ascii="Times New Roman" w:hAnsi="Times New Roman" w:cs="宋体"/>
          <w:color w:val="000000"/>
          <w:kern w:val="0"/>
          <w:szCs w:val="21"/>
        </w:rPr>
        <w:t>4</w:t>
      </w:r>
      <w:r>
        <w:rPr>
          <w:rFonts w:ascii="Times New Roman" w:hAnsi="Times New Roman" w:cs="宋体"/>
          <w:color w:val="000000"/>
          <w:kern w:val="0"/>
          <w:szCs w:val="21"/>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DDF46D6">
      <w:pPr>
        <w:widowControl/>
        <w:spacing w:line="420" w:lineRule="exact"/>
        <w:jc w:val="left"/>
        <w:rPr>
          <w:rFonts w:ascii="Times New Roman" w:hAnsi="Times New Roman" w:cs="宋体"/>
          <w:color w:val="000000"/>
          <w:kern w:val="0"/>
          <w:szCs w:val="21"/>
        </w:rPr>
      </w:pPr>
      <w:r>
        <w:rPr>
          <w:rFonts w:ascii="Times New Roman" w:hAnsi="Times New Roman" w:cs="宋体"/>
          <w:color w:val="000000"/>
          <w:kern w:val="0"/>
          <w:szCs w:val="21"/>
        </w:rPr>
        <w:t>　　（</w:t>
      </w:r>
      <w:r>
        <w:rPr>
          <w:rFonts w:hint="eastAsia" w:ascii="Times New Roman" w:hAnsi="Times New Roman" w:cs="宋体"/>
          <w:color w:val="000000"/>
          <w:kern w:val="0"/>
          <w:szCs w:val="21"/>
        </w:rPr>
        <w:t>5</w:t>
      </w:r>
      <w:r>
        <w:rPr>
          <w:rFonts w:ascii="Times New Roman" w:hAnsi="Times New Roman" w:cs="宋体"/>
          <w:color w:val="000000"/>
          <w:kern w:val="0"/>
          <w:szCs w:val="21"/>
        </w:rPr>
        <w:t>）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8293916">
      <w:pPr>
        <w:widowControl/>
        <w:spacing w:line="420" w:lineRule="exact"/>
        <w:jc w:val="left"/>
        <w:rPr>
          <w:rFonts w:ascii="Times New Roman" w:hAnsi="Times New Roman" w:cs="宋体"/>
          <w:color w:val="000000"/>
          <w:kern w:val="0"/>
          <w:szCs w:val="21"/>
        </w:rPr>
      </w:pPr>
      <w:r>
        <w:rPr>
          <w:rFonts w:ascii="Times New Roman" w:hAnsi="Times New Roman" w:cs="宋体"/>
          <w:color w:val="000000"/>
          <w:kern w:val="0"/>
          <w:szCs w:val="21"/>
        </w:rPr>
        <w:t>　　（</w:t>
      </w:r>
      <w:r>
        <w:rPr>
          <w:rFonts w:hint="eastAsia" w:ascii="Times New Roman" w:hAnsi="Times New Roman" w:cs="宋体"/>
          <w:color w:val="000000"/>
          <w:kern w:val="0"/>
          <w:szCs w:val="21"/>
        </w:rPr>
        <w:t>6</w:t>
      </w:r>
      <w:r>
        <w:rPr>
          <w:rFonts w:ascii="Times New Roman" w:hAnsi="Times New Roman" w:cs="宋体"/>
          <w:color w:val="000000"/>
          <w:kern w:val="0"/>
          <w:szCs w:val="21"/>
        </w:rPr>
        <w:t>）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B40989A">
      <w:pPr>
        <w:widowControl/>
        <w:spacing w:line="420" w:lineRule="exact"/>
        <w:jc w:val="left"/>
        <w:rPr>
          <w:rFonts w:ascii="Times New Roman" w:hAnsi="Times New Roman" w:cs="宋体"/>
          <w:color w:val="000000"/>
          <w:kern w:val="0"/>
          <w:szCs w:val="21"/>
        </w:rPr>
      </w:pPr>
      <w:r>
        <w:rPr>
          <w:rFonts w:ascii="Times New Roman" w:hAnsi="Times New Roman" w:cs="宋体"/>
          <w:color w:val="000000"/>
          <w:kern w:val="0"/>
          <w:szCs w:val="21"/>
        </w:rPr>
        <w:t>　　（</w:t>
      </w:r>
      <w:r>
        <w:rPr>
          <w:rFonts w:hint="eastAsia" w:ascii="Times New Roman" w:hAnsi="Times New Roman" w:cs="宋体"/>
          <w:color w:val="000000"/>
          <w:kern w:val="0"/>
          <w:szCs w:val="21"/>
        </w:rPr>
        <w:t>7</w:t>
      </w:r>
      <w:r>
        <w:rPr>
          <w:rFonts w:ascii="Times New Roman" w:hAnsi="Times New Roman" w:cs="宋体"/>
          <w:color w:val="000000"/>
          <w:kern w:val="0"/>
          <w:szCs w:val="21"/>
        </w:rPr>
        <w:t>）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3C479A4">
      <w:pPr>
        <w:widowControl/>
        <w:spacing w:line="420" w:lineRule="exact"/>
        <w:jc w:val="left"/>
        <w:rPr>
          <w:rFonts w:ascii="Times New Roman" w:hAnsi="Times New Roman" w:cs="宋体"/>
          <w:color w:val="000000"/>
          <w:kern w:val="0"/>
          <w:szCs w:val="21"/>
        </w:rPr>
      </w:pPr>
      <w:r>
        <w:rPr>
          <w:rFonts w:ascii="Times New Roman" w:hAnsi="Times New Roman" w:cs="宋体"/>
          <w:color w:val="000000"/>
          <w:kern w:val="0"/>
          <w:szCs w:val="21"/>
        </w:rPr>
        <w:t>　　（</w:t>
      </w:r>
      <w:r>
        <w:rPr>
          <w:rFonts w:hint="eastAsia" w:ascii="Times New Roman" w:hAnsi="Times New Roman" w:cs="宋体"/>
          <w:color w:val="000000"/>
          <w:kern w:val="0"/>
          <w:szCs w:val="21"/>
        </w:rPr>
        <w:t>8</w:t>
      </w:r>
      <w:r>
        <w:rPr>
          <w:rFonts w:ascii="Times New Roman" w:hAnsi="Times New Roman" w:cs="宋体"/>
          <w:color w:val="000000"/>
          <w:kern w:val="0"/>
          <w:szCs w:val="21"/>
        </w:rPr>
        <w:t>）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AB43738">
      <w:pPr>
        <w:widowControl/>
        <w:spacing w:line="420" w:lineRule="exact"/>
        <w:jc w:val="left"/>
        <w:rPr>
          <w:rFonts w:ascii="Times New Roman" w:hAnsi="Times New Roman" w:cs="宋体"/>
          <w:color w:val="000000"/>
          <w:kern w:val="0"/>
          <w:szCs w:val="21"/>
        </w:rPr>
      </w:pPr>
      <w:r>
        <w:rPr>
          <w:rFonts w:ascii="Times New Roman" w:hAnsi="Times New Roman" w:cs="宋体"/>
          <w:color w:val="000000"/>
          <w:kern w:val="0"/>
          <w:szCs w:val="21"/>
        </w:rPr>
        <w:t>　　（</w:t>
      </w:r>
      <w:r>
        <w:rPr>
          <w:rFonts w:hint="eastAsia" w:ascii="Times New Roman" w:hAnsi="Times New Roman" w:cs="宋体"/>
          <w:color w:val="000000"/>
          <w:kern w:val="0"/>
          <w:szCs w:val="21"/>
        </w:rPr>
        <w:t>9</w:t>
      </w:r>
      <w:r>
        <w:rPr>
          <w:rFonts w:ascii="Times New Roman" w:hAnsi="Times New Roman" w:cs="宋体"/>
          <w:color w:val="000000"/>
          <w:kern w:val="0"/>
          <w:szCs w:val="21"/>
        </w:rPr>
        <w:t>）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316A30">
      <w:pPr>
        <w:widowControl/>
        <w:spacing w:line="420" w:lineRule="exact"/>
        <w:jc w:val="left"/>
        <w:rPr>
          <w:rFonts w:ascii="Times New Roman" w:hAnsi="Times New Roman" w:cs="宋体"/>
          <w:color w:val="000000"/>
          <w:kern w:val="0"/>
          <w:szCs w:val="21"/>
        </w:rPr>
      </w:pPr>
      <w:r>
        <w:rPr>
          <w:rFonts w:ascii="Times New Roman" w:hAnsi="Times New Roman" w:cs="宋体"/>
          <w:color w:val="000000"/>
          <w:kern w:val="0"/>
          <w:szCs w:val="21"/>
        </w:rPr>
        <w:t>　　（</w:t>
      </w:r>
      <w:r>
        <w:rPr>
          <w:rFonts w:hint="eastAsia" w:ascii="Times New Roman" w:hAnsi="Times New Roman" w:cs="宋体"/>
          <w:color w:val="000000"/>
          <w:kern w:val="0"/>
          <w:szCs w:val="21"/>
        </w:rPr>
        <w:t>10</w:t>
      </w:r>
      <w:r>
        <w:rPr>
          <w:rFonts w:ascii="Times New Roman" w:hAnsi="Times New Roman" w:cs="宋体"/>
          <w:color w:val="000000"/>
          <w:kern w:val="0"/>
          <w:szCs w:val="21"/>
        </w:rPr>
        <w:t>）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FD427E">
      <w:pPr>
        <w:widowControl/>
        <w:spacing w:line="420" w:lineRule="exact"/>
        <w:jc w:val="left"/>
        <w:rPr>
          <w:rFonts w:ascii="Times New Roman" w:hAnsi="Times New Roman" w:cs="宋体"/>
          <w:color w:val="000000"/>
          <w:kern w:val="0"/>
          <w:szCs w:val="21"/>
        </w:rPr>
      </w:pPr>
      <w:r>
        <w:rPr>
          <w:rFonts w:ascii="Times New Roman" w:hAnsi="Times New Roman" w:cs="宋体"/>
          <w:color w:val="000000"/>
          <w:kern w:val="0"/>
          <w:szCs w:val="21"/>
        </w:rPr>
        <w:t>　　（</w:t>
      </w:r>
      <w:r>
        <w:rPr>
          <w:rFonts w:hint="eastAsia" w:ascii="Times New Roman" w:hAnsi="Times New Roman" w:cs="宋体"/>
          <w:color w:val="000000"/>
          <w:kern w:val="0"/>
          <w:szCs w:val="21"/>
        </w:rPr>
        <w:t>11</w:t>
      </w:r>
      <w:r>
        <w:rPr>
          <w:rFonts w:ascii="Times New Roman" w:hAnsi="Times New Roman" w:cs="宋体"/>
          <w:color w:val="000000"/>
          <w:kern w:val="0"/>
          <w:szCs w:val="21"/>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24E18F9">
      <w:pPr>
        <w:widowControl/>
        <w:spacing w:line="420" w:lineRule="exact"/>
        <w:jc w:val="left"/>
        <w:rPr>
          <w:rFonts w:ascii="Times New Roman" w:hAnsi="Times New Roman" w:cs="宋体"/>
          <w:color w:val="000000"/>
          <w:kern w:val="0"/>
          <w:szCs w:val="21"/>
        </w:rPr>
      </w:pPr>
      <w:r>
        <w:rPr>
          <w:rFonts w:ascii="Times New Roman" w:hAnsi="Times New Roman" w:cs="宋体"/>
          <w:color w:val="000000"/>
          <w:kern w:val="0"/>
          <w:szCs w:val="21"/>
        </w:rPr>
        <w:t>　　（</w:t>
      </w:r>
      <w:r>
        <w:rPr>
          <w:rFonts w:hint="eastAsia" w:ascii="Times New Roman" w:hAnsi="Times New Roman" w:cs="宋体"/>
          <w:color w:val="000000"/>
          <w:kern w:val="0"/>
          <w:szCs w:val="21"/>
        </w:rPr>
        <w:t>12</w:t>
      </w:r>
      <w:r>
        <w:rPr>
          <w:rFonts w:ascii="Times New Roman" w:hAnsi="Times New Roman" w:cs="宋体"/>
          <w:color w:val="000000"/>
          <w:kern w:val="0"/>
          <w:szCs w:val="21"/>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01AFAF4">
      <w:pPr>
        <w:widowControl/>
        <w:spacing w:line="420" w:lineRule="exact"/>
        <w:jc w:val="left"/>
        <w:rPr>
          <w:rFonts w:ascii="Times New Roman" w:hAnsi="Times New Roman" w:cs="宋体"/>
          <w:color w:val="000000"/>
          <w:kern w:val="0"/>
          <w:szCs w:val="21"/>
        </w:rPr>
      </w:pPr>
      <w:r>
        <w:rPr>
          <w:rFonts w:ascii="Times New Roman" w:hAnsi="Times New Roman" w:cs="宋体"/>
          <w:color w:val="000000"/>
          <w:kern w:val="0"/>
          <w:szCs w:val="21"/>
        </w:rPr>
        <w:t>　　（</w:t>
      </w:r>
      <w:r>
        <w:rPr>
          <w:rFonts w:hint="eastAsia" w:ascii="Times New Roman" w:hAnsi="Times New Roman" w:cs="宋体"/>
          <w:color w:val="000000"/>
          <w:kern w:val="0"/>
          <w:szCs w:val="21"/>
        </w:rPr>
        <w:t>13</w:t>
      </w:r>
      <w:r>
        <w:rPr>
          <w:rFonts w:ascii="Times New Roman" w:hAnsi="Times New Roman" w:cs="宋体"/>
          <w:color w:val="000000"/>
          <w:kern w:val="0"/>
          <w:szCs w:val="21"/>
        </w:rPr>
        <w:t>）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9159945">
      <w:pPr>
        <w:widowControl/>
        <w:spacing w:line="420" w:lineRule="exact"/>
        <w:jc w:val="left"/>
        <w:rPr>
          <w:rFonts w:ascii="Times New Roman" w:hAnsi="Times New Roman" w:cs="宋体"/>
          <w:color w:val="000000"/>
          <w:kern w:val="0"/>
          <w:szCs w:val="21"/>
        </w:rPr>
      </w:pPr>
      <w:r>
        <w:rPr>
          <w:rFonts w:ascii="Times New Roman" w:hAnsi="Times New Roman" w:cs="宋体"/>
          <w:color w:val="000000"/>
          <w:kern w:val="0"/>
          <w:szCs w:val="21"/>
        </w:rPr>
        <w:t>　　（</w:t>
      </w:r>
      <w:r>
        <w:rPr>
          <w:rFonts w:hint="eastAsia" w:ascii="Times New Roman" w:hAnsi="Times New Roman" w:cs="宋体"/>
          <w:color w:val="000000"/>
          <w:kern w:val="0"/>
          <w:szCs w:val="21"/>
        </w:rPr>
        <w:t>14</w:t>
      </w:r>
      <w:r>
        <w:rPr>
          <w:rFonts w:ascii="Times New Roman" w:hAnsi="Times New Roman" w:cs="宋体"/>
          <w:color w:val="000000"/>
          <w:kern w:val="0"/>
          <w:szCs w:val="21"/>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8036AC">
      <w:pPr>
        <w:widowControl/>
        <w:spacing w:line="420" w:lineRule="exact"/>
        <w:jc w:val="left"/>
        <w:rPr>
          <w:rFonts w:ascii="Times New Roman" w:hAnsi="Times New Roman" w:cs="宋体"/>
          <w:color w:val="000000"/>
          <w:kern w:val="0"/>
          <w:szCs w:val="21"/>
        </w:rPr>
      </w:pPr>
      <w:r>
        <w:rPr>
          <w:rFonts w:ascii="Times New Roman" w:hAnsi="Times New Roman" w:cs="宋体"/>
          <w:color w:val="000000"/>
          <w:kern w:val="0"/>
          <w:szCs w:val="21"/>
        </w:rPr>
        <w:t>　　（</w:t>
      </w:r>
      <w:r>
        <w:rPr>
          <w:rFonts w:hint="eastAsia" w:ascii="Times New Roman" w:hAnsi="Times New Roman" w:cs="宋体"/>
          <w:color w:val="000000"/>
          <w:kern w:val="0"/>
          <w:szCs w:val="21"/>
        </w:rPr>
        <w:t>15</w:t>
      </w:r>
      <w:r>
        <w:rPr>
          <w:rFonts w:ascii="Times New Roman" w:hAnsi="Times New Roman" w:cs="宋体"/>
          <w:color w:val="000000"/>
          <w:kern w:val="0"/>
          <w:szCs w:val="21"/>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144D38">
      <w:pPr>
        <w:widowControl/>
        <w:spacing w:line="420" w:lineRule="exact"/>
        <w:ind w:firstLine="360"/>
        <w:jc w:val="left"/>
        <w:rPr>
          <w:rFonts w:ascii="Times New Roman" w:hAnsi="Times New Roman" w:cs="宋体"/>
          <w:color w:val="000000"/>
          <w:kern w:val="0"/>
          <w:szCs w:val="21"/>
        </w:rPr>
      </w:pPr>
      <w:r>
        <w:rPr>
          <w:rFonts w:ascii="Times New Roman" w:hAnsi="Times New Roman" w:cs="宋体"/>
          <w:color w:val="000000"/>
          <w:kern w:val="0"/>
          <w:szCs w:val="21"/>
        </w:rPr>
        <w:t>（</w:t>
      </w:r>
      <w:r>
        <w:rPr>
          <w:rFonts w:hint="eastAsia" w:ascii="Times New Roman" w:hAnsi="Times New Roman" w:cs="宋体"/>
          <w:color w:val="000000"/>
          <w:kern w:val="0"/>
          <w:szCs w:val="21"/>
        </w:rPr>
        <w:t>16</w:t>
      </w:r>
      <w:r>
        <w:rPr>
          <w:rFonts w:ascii="Times New Roman" w:hAnsi="Times New Roman" w:cs="宋体"/>
          <w:color w:val="000000"/>
          <w:kern w:val="0"/>
          <w:szCs w:val="21"/>
        </w:rPr>
        <w:t>）其他未列明行业。从业人员300人以下的为中小微型企业。其中，从业人员100人及以上的为中型企业；从业人员10人及以上的为小型企业；从业人员10人以下的为微型企业。</w:t>
      </w:r>
    </w:p>
    <w:p w14:paraId="32E57E31">
      <w:pPr>
        <w:widowControl/>
        <w:spacing w:line="420" w:lineRule="exact"/>
        <w:ind w:firstLine="360"/>
        <w:jc w:val="left"/>
        <w:rPr>
          <w:rFonts w:ascii="Times New Roman" w:hAnsi="Times New Roman"/>
          <w:b/>
          <w:szCs w:val="21"/>
        </w:rPr>
      </w:pPr>
      <w:r>
        <w:rPr>
          <w:rFonts w:hint="eastAsia" w:ascii="Times New Roman" w:hAnsi="Times New Roman" w:cs="宋体"/>
          <w:b/>
          <w:bCs/>
          <w:color w:val="000000"/>
          <w:kern w:val="0"/>
          <w:szCs w:val="21"/>
        </w:rPr>
        <w:t>中型企业标准上限即为大型企业标准下限。</w:t>
      </w:r>
      <w:r>
        <w:rPr>
          <w:rFonts w:hint="eastAsia" w:ascii="Times New Roman" w:hAnsi="Times New Roman"/>
          <w:b/>
          <w:bCs/>
        </w:rPr>
        <w:t>无上年度数据的新成立企业暂以当前实际数据填报。</w:t>
      </w:r>
      <w:r>
        <w:rPr>
          <w:rStyle w:val="27"/>
          <w:rFonts w:ascii="Times New Roman" w:hAnsi="Times New Roman" w:eastAsia="Arial" w:cs="Arial"/>
          <w:szCs w:val="21"/>
        </w:rPr>
        <w:t>从业人数包括与企业</w:t>
      </w:r>
      <w:r>
        <w:rPr>
          <w:rStyle w:val="27"/>
          <w:rFonts w:hint="eastAsia" w:ascii="Times New Roman" w:hAnsi="Times New Roman" w:cs="Arial"/>
          <w:szCs w:val="21"/>
        </w:rPr>
        <w:t>订立</w:t>
      </w:r>
      <w:r>
        <w:rPr>
          <w:rStyle w:val="27"/>
          <w:rFonts w:ascii="Times New Roman" w:hAnsi="Times New Roman" w:eastAsia="Arial" w:cs="Arial"/>
          <w:szCs w:val="21"/>
        </w:rPr>
        <w:t>劳动</w:t>
      </w:r>
      <w:r>
        <w:rPr>
          <w:rStyle w:val="27"/>
          <w:rFonts w:hint="eastAsia" w:ascii="Times New Roman" w:hAnsi="Times New Roman" w:cs="Arial"/>
          <w:szCs w:val="21"/>
        </w:rPr>
        <w:t>合同</w:t>
      </w:r>
      <w:r>
        <w:rPr>
          <w:rStyle w:val="27"/>
          <w:rFonts w:ascii="Times New Roman" w:hAnsi="Times New Roman" w:eastAsia="Arial" w:cs="Arial"/>
          <w:szCs w:val="21"/>
        </w:rPr>
        <w:t>的职工人数和企业接受的劳务派遣用工人数</w:t>
      </w:r>
      <w:r>
        <w:rPr>
          <w:rStyle w:val="27"/>
          <w:rFonts w:hint="eastAsia" w:ascii="Times New Roman" w:hAnsi="Times New Roman" w:cs="Arial"/>
          <w:szCs w:val="21"/>
        </w:rPr>
        <w:t>。</w:t>
      </w:r>
      <w:r>
        <w:rPr>
          <w:rFonts w:hint="eastAsia" w:ascii="Times New Roman" w:hAnsi="Times New Roman"/>
          <w:b/>
          <w:szCs w:val="21"/>
        </w:rPr>
        <w:t>以分公司投标的，须填写法人公司的企业划型。</w:t>
      </w:r>
    </w:p>
    <w:p w14:paraId="7B0373A5">
      <w:pPr>
        <w:widowControl/>
        <w:spacing w:line="520" w:lineRule="atLeast"/>
        <w:ind w:firstLine="420"/>
        <w:jc w:val="left"/>
        <w:rPr>
          <w:rFonts w:ascii="Times New Roman" w:hAnsi="Times New Roman"/>
        </w:rPr>
      </w:pPr>
      <w:r>
        <w:rPr>
          <w:rFonts w:hint="eastAsia" w:ascii="Times New Roman" w:hAnsi="Times New Roman"/>
        </w:rPr>
        <w:t>5、联合体投标的，由联合体牵头方提供本表。</w:t>
      </w:r>
    </w:p>
    <w:p w14:paraId="3D7DD880">
      <w:pPr>
        <w:widowControl/>
        <w:spacing w:line="520" w:lineRule="atLeast"/>
        <w:ind w:firstLine="420"/>
        <w:jc w:val="left"/>
        <w:rPr>
          <w:rFonts w:ascii="Times New Roman" w:hAnsi="Times New Roman"/>
        </w:rPr>
      </w:pPr>
      <w:r>
        <w:rPr>
          <w:rFonts w:hint="eastAsia" w:ascii="Times New Roman" w:hAnsi="Times New Roman"/>
          <w:szCs w:val="21"/>
        </w:rPr>
        <w:t>6、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14:paraId="66DE71B1">
      <w:pPr>
        <w:spacing w:line="500" w:lineRule="exact"/>
        <w:rPr>
          <w:rFonts w:ascii="Times New Roman" w:hAnsi="Times New Roman"/>
          <w:i/>
          <w:szCs w:val="21"/>
        </w:rPr>
      </w:pPr>
    </w:p>
    <w:p w14:paraId="6B967B8D">
      <w:pPr>
        <w:spacing w:line="588" w:lineRule="exact"/>
        <w:jc w:val="center"/>
        <w:rPr>
          <w:rFonts w:ascii="Times New Roman" w:hAnsi="Times New Roman"/>
          <w:b/>
          <w:spacing w:val="6"/>
          <w:sz w:val="32"/>
          <w:szCs w:val="32"/>
        </w:rPr>
      </w:pPr>
      <w:r>
        <w:rPr>
          <w:rFonts w:ascii="Times New Roman" w:hAnsi="Times New Roman" w:eastAsia="仿宋_GB2312"/>
          <w:sz w:val="32"/>
        </w:rPr>
        <w:br w:type="page"/>
      </w:r>
      <w:bookmarkStart w:id="19" w:name="OLE_LINK14"/>
      <w:bookmarkStart w:id="20" w:name="OLE_LINK13"/>
      <w:r>
        <w:rPr>
          <w:rFonts w:hint="eastAsia" w:ascii="Times New Roman" w:hAnsi="Times New Roman"/>
          <w:sz w:val="32"/>
        </w:rPr>
        <w:t>7、</w:t>
      </w:r>
      <w:r>
        <w:rPr>
          <w:rFonts w:hint="eastAsia" w:ascii="Times New Roman" w:hAnsi="Times New Roman"/>
          <w:b/>
          <w:spacing w:val="6"/>
          <w:sz w:val="32"/>
          <w:szCs w:val="32"/>
        </w:rPr>
        <w:t>残疾人福利性单位声明函</w:t>
      </w:r>
    </w:p>
    <w:bookmarkEnd w:id="19"/>
    <w:bookmarkEnd w:id="20"/>
    <w:p w14:paraId="22E72577">
      <w:pPr>
        <w:spacing w:line="588" w:lineRule="exact"/>
        <w:rPr>
          <w:rFonts w:ascii="Times New Roman" w:hAnsi="Times New Roman" w:eastAsia="仿宋_GB2312"/>
          <w:b/>
          <w:spacing w:val="6"/>
          <w:sz w:val="30"/>
          <w:szCs w:val="30"/>
        </w:rPr>
      </w:pPr>
    </w:p>
    <w:p w14:paraId="5B78BE2C">
      <w:pPr>
        <w:spacing w:line="588" w:lineRule="exact"/>
        <w:ind w:firstLine="504" w:firstLineChars="200"/>
        <w:rPr>
          <w:rFonts w:ascii="Times New Roman" w:hAnsi="Times New Roman" w:cs="宋体"/>
          <w:spacing w:val="6"/>
          <w:sz w:val="24"/>
          <w:szCs w:val="24"/>
        </w:rPr>
      </w:pPr>
      <w:r>
        <w:rPr>
          <w:rFonts w:hint="eastAsia" w:ascii="Times New Roman" w:hAnsi="Times New Roman" w:cs="宋体"/>
          <w:spacing w:val="6"/>
          <w:sz w:val="24"/>
          <w:szCs w:val="24"/>
        </w:rPr>
        <w:t>本单位郑重声明，根据《财政部 民政部 中国残疾人联合会关于促进残疾人就业政府采购政策的通知》（财库</w:t>
      </w:r>
      <w:r>
        <w:rPr>
          <w:rFonts w:hint="eastAsia" w:ascii="Times New Roman" w:hAnsi="Times New Roman" w:cs="宋体"/>
          <w:sz w:val="24"/>
          <w:szCs w:val="24"/>
        </w:rPr>
        <w:t>〔2017〕141</w:t>
      </w:r>
      <w:r>
        <w:rPr>
          <w:rFonts w:hint="eastAsia" w:ascii="Times New Roman" w:hAnsi="Times New Roman" w:cs="宋体"/>
          <w:spacing w:val="6"/>
          <w:sz w:val="24"/>
          <w:szCs w:val="24"/>
        </w:rPr>
        <w:t>号）的规定，本单位为符合条件的残疾人福利性单位，且本单位参加</w:t>
      </w:r>
      <w:r>
        <w:rPr>
          <w:rFonts w:hint="eastAsia" w:ascii="Times New Roman" w:hAnsi="Times New Roman" w:cs="宋体"/>
          <w:sz w:val="24"/>
          <w:szCs w:val="24"/>
        </w:rPr>
        <w:t>“</w:t>
      </w:r>
      <w:r>
        <w:rPr>
          <w:rFonts w:hint="eastAsia" w:ascii="Times New Roman" w:hAnsi="Times New Roman" w:cs="宋体"/>
          <w:sz w:val="24"/>
          <w:szCs w:val="24"/>
          <w:u w:val="single"/>
        </w:rPr>
        <w:t>XXXX</w:t>
      </w:r>
      <w:r>
        <w:rPr>
          <w:rFonts w:hint="eastAsia" w:ascii="Times New Roman" w:hAnsi="Times New Roman" w:cs="宋体"/>
          <w:sz w:val="24"/>
          <w:szCs w:val="24"/>
        </w:rPr>
        <w:t>项目（采购编号：</w:t>
      </w:r>
      <w:r>
        <w:rPr>
          <w:rFonts w:hint="eastAsia" w:ascii="Times New Roman" w:hAnsi="Times New Roman" w:cs="宋体"/>
          <w:sz w:val="24"/>
          <w:szCs w:val="24"/>
          <w:u w:val="single"/>
        </w:rPr>
        <w:t>XXXX</w:t>
      </w:r>
      <w:r>
        <w:rPr>
          <w:rFonts w:hint="eastAsia" w:ascii="Times New Roman" w:hAnsi="Times New Roman" w:cs="宋体"/>
          <w:sz w:val="24"/>
          <w:szCs w:val="24"/>
        </w:rPr>
        <w:t>）”</w:t>
      </w:r>
      <w:r>
        <w:rPr>
          <w:rFonts w:hint="eastAsia" w:ascii="Times New Roman" w:hAnsi="Times New Roman" w:cs="宋体"/>
          <w:spacing w:val="6"/>
          <w:sz w:val="24"/>
          <w:szCs w:val="24"/>
        </w:rPr>
        <w:t>采购活动提供本单位制造的货物（由本单位承担工程/提供服务），或者提供其他残疾人福利性单位制造的货物（不包括使用非残疾人福利性单位注册商标的货物）。</w:t>
      </w:r>
    </w:p>
    <w:p w14:paraId="70D9099D">
      <w:pPr>
        <w:spacing w:line="588" w:lineRule="exact"/>
        <w:ind w:firstLine="504" w:firstLineChars="200"/>
        <w:rPr>
          <w:rFonts w:ascii="Times New Roman" w:hAnsi="Times New Roman" w:cs="宋体"/>
          <w:spacing w:val="6"/>
          <w:sz w:val="24"/>
          <w:szCs w:val="24"/>
        </w:rPr>
      </w:pPr>
      <w:r>
        <w:rPr>
          <w:rFonts w:hint="eastAsia" w:ascii="Times New Roman" w:hAnsi="Times New Roman" w:cs="宋体"/>
          <w:spacing w:val="6"/>
          <w:sz w:val="24"/>
          <w:szCs w:val="24"/>
        </w:rPr>
        <w:t>本单位对上述声明的真实性负责。如有虚假，将依法承担相应责任。</w:t>
      </w:r>
    </w:p>
    <w:p w14:paraId="0BC3B35A">
      <w:pPr>
        <w:spacing w:line="588" w:lineRule="exact"/>
        <w:ind w:firstLine="504" w:firstLineChars="200"/>
        <w:rPr>
          <w:rFonts w:ascii="Times New Roman" w:hAnsi="Times New Roman" w:cs="宋体"/>
          <w:spacing w:val="6"/>
          <w:sz w:val="24"/>
          <w:szCs w:val="24"/>
        </w:rPr>
      </w:pPr>
    </w:p>
    <w:p w14:paraId="798E1772">
      <w:pPr>
        <w:spacing w:line="588" w:lineRule="exact"/>
        <w:ind w:firstLine="504" w:firstLineChars="200"/>
        <w:rPr>
          <w:rFonts w:ascii="Times New Roman" w:hAnsi="Times New Roman" w:cs="宋体"/>
          <w:spacing w:val="6"/>
          <w:sz w:val="24"/>
          <w:szCs w:val="24"/>
        </w:rPr>
      </w:pPr>
    </w:p>
    <w:p w14:paraId="2EEB3832">
      <w:pPr>
        <w:tabs>
          <w:tab w:val="left" w:pos="4860"/>
        </w:tabs>
        <w:spacing w:line="588" w:lineRule="exact"/>
        <w:ind w:right="1560" w:firstLine="504" w:firstLineChars="200"/>
        <w:jc w:val="center"/>
        <w:rPr>
          <w:rFonts w:ascii="Times New Roman" w:hAnsi="Times New Roman" w:cs="宋体"/>
          <w:spacing w:val="6"/>
          <w:sz w:val="24"/>
          <w:szCs w:val="24"/>
        </w:rPr>
      </w:pPr>
      <w:r>
        <w:rPr>
          <w:rFonts w:hint="eastAsia" w:ascii="Times New Roman" w:hAnsi="Times New Roman" w:cs="宋体"/>
          <w:spacing w:val="6"/>
          <w:sz w:val="24"/>
          <w:szCs w:val="24"/>
        </w:rPr>
        <w:t xml:space="preserve">               投标单位名称（盖章）：</w:t>
      </w:r>
    </w:p>
    <w:p w14:paraId="3B4F4CC9">
      <w:pPr>
        <w:tabs>
          <w:tab w:val="left" w:pos="4860"/>
        </w:tabs>
        <w:spacing w:line="588" w:lineRule="exact"/>
        <w:ind w:right="1560" w:firstLine="504" w:firstLineChars="200"/>
        <w:jc w:val="center"/>
        <w:rPr>
          <w:rFonts w:ascii="Times New Roman" w:hAnsi="Times New Roman" w:cs="宋体"/>
          <w:spacing w:val="6"/>
          <w:sz w:val="24"/>
          <w:szCs w:val="24"/>
        </w:rPr>
      </w:pPr>
    </w:p>
    <w:p w14:paraId="0BD2E031">
      <w:pPr>
        <w:tabs>
          <w:tab w:val="left" w:pos="4860"/>
        </w:tabs>
        <w:spacing w:line="588" w:lineRule="exact"/>
        <w:ind w:right="1560" w:firstLine="504" w:firstLineChars="200"/>
        <w:jc w:val="center"/>
        <w:rPr>
          <w:rFonts w:ascii="Times New Roman" w:hAnsi="Times New Roman" w:cs="宋体"/>
          <w:spacing w:val="6"/>
          <w:sz w:val="24"/>
          <w:szCs w:val="24"/>
        </w:rPr>
      </w:pPr>
      <w:r>
        <w:rPr>
          <w:rFonts w:hint="eastAsia" w:ascii="Times New Roman" w:hAnsi="Times New Roman" w:cs="宋体"/>
          <w:spacing w:val="6"/>
          <w:sz w:val="24"/>
          <w:szCs w:val="24"/>
        </w:rPr>
        <w:t xml:space="preserve">       日  期：</w:t>
      </w:r>
    </w:p>
    <w:p w14:paraId="2FF9487D">
      <w:pPr>
        <w:tabs>
          <w:tab w:val="left" w:pos="4860"/>
        </w:tabs>
        <w:spacing w:line="588" w:lineRule="exact"/>
        <w:ind w:right="1560" w:firstLine="504" w:firstLineChars="200"/>
        <w:jc w:val="left"/>
        <w:rPr>
          <w:rFonts w:ascii="Times New Roman" w:hAnsi="Times New Roman" w:cs="宋体"/>
          <w:spacing w:val="6"/>
          <w:szCs w:val="21"/>
        </w:rPr>
      </w:pPr>
      <w:r>
        <w:rPr>
          <w:rFonts w:hint="eastAsia" w:ascii="Times New Roman" w:hAnsi="Times New Roman" w:cs="宋体"/>
          <w:spacing w:val="6"/>
          <w:sz w:val="24"/>
          <w:szCs w:val="24"/>
        </w:rPr>
        <w:br w:type="page"/>
      </w:r>
      <w:r>
        <w:rPr>
          <w:rFonts w:hint="eastAsia" w:ascii="Times New Roman" w:hAnsi="Times New Roman" w:cs="宋体"/>
          <w:spacing w:val="6"/>
          <w:szCs w:val="21"/>
        </w:rPr>
        <w:t>填写说明：</w:t>
      </w:r>
    </w:p>
    <w:p w14:paraId="5C647135">
      <w:pPr>
        <w:numPr>
          <w:ilvl w:val="0"/>
          <w:numId w:val="38"/>
        </w:numPr>
        <w:tabs>
          <w:tab w:val="left" w:pos="4860"/>
        </w:tabs>
        <w:spacing w:line="588" w:lineRule="exact"/>
        <w:ind w:right="1560" w:firstLine="444" w:firstLineChars="200"/>
        <w:jc w:val="left"/>
        <w:rPr>
          <w:rFonts w:ascii="Times New Roman" w:hAnsi="Times New Roman" w:cs="宋体"/>
          <w:szCs w:val="21"/>
        </w:rPr>
      </w:pPr>
      <w:r>
        <w:rPr>
          <w:rFonts w:hint="eastAsia" w:ascii="Times New Roman" w:hAnsi="Times New Roman" w:cs="宋体"/>
          <w:spacing w:val="6"/>
          <w:szCs w:val="21"/>
        </w:rPr>
        <w:t>本声明是残疾人福利性单位的提供，其他单位无需提供。</w:t>
      </w:r>
    </w:p>
    <w:p w14:paraId="0FC14AAF">
      <w:pPr>
        <w:numPr>
          <w:ilvl w:val="0"/>
          <w:numId w:val="38"/>
        </w:numPr>
        <w:tabs>
          <w:tab w:val="left" w:pos="4860"/>
        </w:tabs>
        <w:spacing w:line="588" w:lineRule="exact"/>
        <w:ind w:right="251" w:firstLine="420" w:firstLineChars="200"/>
        <w:jc w:val="left"/>
        <w:rPr>
          <w:rFonts w:ascii="Times New Roman" w:hAnsi="Times New Roman" w:cs="宋体"/>
          <w:szCs w:val="21"/>
        </w:rPr>
      </w:pPr>
      <w:r>
        <w:rPr>
          <w:rFonts w:hint="eastAsia" w:ascii="Times New Roman" w:hAnsi="Times New Roman" w:cs="宋体"/>
          <w:color w:val="000000"/>
          <w:szCs w:val="21"/>
        </w:rPr>
        <w:t>享受政府采购支持政策的残疾人福利性单位应当同时满足以下条件：</w:t>
      </w:r>
    </w:p>
    <w:p w14:paraId="0C35EA06">
      <w:pPr>
        <w:pStyle w:val="19"/>
        <w:spacing w:line="450" w:lineRule="atLeast"/>
        <w:jc w:val="both"/>
        <w:rPr>
          <w:rFonts w:ascii="Times New Roman" w:hAnsi="Times New Roman"/>
          <w:sz w:val="21"/>
          <w:szCs w:val="21"/>
        </w:rPr>
      </w:pPr>
      <w:r>
        <w:rPr>
          <w:rFonts w:hint="eastAsia" w:ascii="Times New Roman" w:hAnsi="Times New Roman"/>
          <w:sz w:val="21"/>
          <w:szCs w:val="21"/>
        </w:rPr>
        <w:t>　　（1）安置的残疾人占本单位在职职工人数的比例不低于25%（含25%），并且安置的残疾人人数不少于10人（含10人）；</w:t>
      </w:r>
    </w:p>
    <w:p w14:paraId="7280B7E4">
      <w:pPr>
        <w:pStyle w:val="19"/>
        <w:spacing w:line="450" w:lineRule="atLeast"/>
        <w:jc w:val="both"/>
        <w:rPr>
          <w:rFonts w:ascii="Times New Roman" w:hAnsi="Times New Roman"/>
          <w:sz w:val="21"/>
          <w:szCs w:val="21"/>
        </w:rPr>
      </w:pPr>
      <w:r>
        <w:rPr>
          <w:rFonts w:hint="eastAsia" w:ascii="Times New Roman" w:hAnsi="Times New Roman"/>
          <w:sz w:val="21"/>
          <w:szCs w:val="21"/>
        </w:rPr>
        <w:t>　　（2）依法与安置的每位残疾人签订了一年以上（含一年）的劳动合同或服务协议；</w:t>
      </w:r>
    </w:p>
    <w:p w14:paraId="54905271">
      <w:pPr>
        <w:pStyle w:val="19"/>
        <w:spacing w:line="450" w:lineRule="atLeast"/>
        <w:jc w:val="both"/>
        <w:rPr>
          <w:rFonts w:ascii="Times New Roman" w:hAnsi="Times New Roman"/>
          <w:sz w:val="21"/>
          <w:szCs w:val="21"/>
        </w:rPr>
      </w:pPr>
      <w:r>
        <w:rPr>
          <w:rFonts w:hint="eastAsia" w:ascii="Times New Roman" w:hAnsi="Times New Roman"/>
          <w:sz w:val="21"/>
          <w:szCs w:val="21"/>
        </w:rPr>
        <w:t>　　（3）为安置的每位残疾人按月足额缴纳了基本养老保险、基本医疗保险、失业保险、工伤保险和生育保险等社会保险费；</w:t>
      </w:r>
    </w:p>
    <w:p w14:paraId="5F780925">
      <w:pPr>
        <w:pStyle w:val="19"/>
        <w:spacing w:line="450" w:lineRule="atLeast"/>
        <w:jc w:val="both"/>
        <w:rPr>
          <w:rFonts w:ascii="Times New Roman" w:hAnsi="Times New Roman"/>
          <w:sz w:val="21"/>
          <w:szCs w:val="21"/>
        </w:rPr>
      </w:pPr>
      <w:r>
        <w:rPr>
          <w:rFonts w:hint="eastAsia" w:ascii="Times New Roman" w:hAnsi="Times New Roman"/>
          <w:sz w:val="21"/>
          <w:szCs w:val="21"/>
        </w:rPr>
        <w:t>　　（4）通过银行等金融机构向安置的每位残疾人，按月支付了不低于单位所在区县适用的经省级人民政府批准的月最低工资标准的工资；</w:t>
      </w:r>
    </w:p>
    <w:p w14:paraId="53300641">
      <w:pPr>
        <w:pStyle w:val="19"/>
        <w:spacing w:line="450" w:lineRule="atLeast"/>
        <w:jc w:val="both"/>
        <w:rPr>
          <w:rFonts w:ascii="Times New Roman" w:hAnsi="Times New Roman"/>
          <w:sz w:val="21"/>
          <w:szCs w:val="21"/>
        </w:rPr>
      </w:pPr>
      <w:r>
        <w:rPr>
          <w:rFonts w:hint="eastAsia" w:ascii="Times New Roman" w:hAnsi="Times New Roman"/>
          <w:sz w:val="21"/>
          <w:szCs w:val="21"/>
        </w:rPr>
        <w:t>　　（5）提供本单位制造的货物、承担的工程或者服务（以下简称产品），或者提供其他残疾人福利性单位制造的货物（不包括使用非残疾人福利性单位注册商标的货物）。</w:t>
      </w:r>
    </w:p>
    <w:p w14:paraId="61992AFD">
      <w:pPr>
        <w:pStyle w:val="19"/>
        <w:spacing w:line="450" w:lineRule="atLeast"/>
        <w:jc w:val="both"/>
        <w:rPr>
          <w:rFonts w:ascii="Times New Roman" w:hAnsi="Times New Roman"/>
          <w:sz w:val="21"/>
          <w:szCs w:val="21"/>
        </w:rPr>
      </w:pPr>
      <w:r>
        <w:rPr>
          <w:rFonts w:hint="eastAsia" w:ascii="Times New Roman" w:hAnsi="Times New Roman"/>
          <w:sz w:val="21"/>
          <w:szCs w:val="21"/>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39C6A2B">
      <w:pPr>
        <w:tabs>
          <w:tab w:val="left" w:pos="4860"/>
        </w:tabs>
        <w:spacing w:line="588" w:lineRule="exact"/>
        <w:ind w:right="1560"/>
        <w:jc w:val="left"/>
        <w:rPr>
          <w:rFonts w:ascii="Times New Roman" w:hAnsi="Times New Roman" w:cs="宋体"/>
          <w:spacing w:val="6"/>
          <w:sz w:val="24"/>
          <w:szCs w:val="24"/>
        </w:rPr>
      </w:pPr>
    </w:p>
    <w:p w14:paraId="09E51258">
      <w:pPr>
        <w:tabs>
          <w:tab w:val="left" w:pos="4860"/>
        </w:tabs>
        <w:spacing w:line="588" w:lineRule="exact"/>
        <w:ind w:right="1560" w:firstLine="504" w:firstLineChars="200"/>
        <w:jc w:val="left"/>
        <w:rPr>
          <w:rFonts w:ascii="Times New Roman" w:hAnsi="Times New Roman" w:cs="宋体"/>
          <w:spacing w:val="6"/>
          <w:sz w:val="24"/>
          <w:szCs w:val="24"/>
        </w:rPr>
      </w:pPr>
    </w:p>
    <w:p w14:paraId="065FE876">
      <w:pPr>
        <w:tabs>
          <w:tab w:val="left" w:pos="4860"/>
        </w:tabs>
        <w:spacing w:line="588" w:lineRule="exact"/>
        <w:ind w:right="1560" w:firstLine="504" w:firstLineChars="200"/>
        <w:jc w:val="center"/>
        <w:rPr>
          <w:rFonts w:ascii="Times New Roman" w:hAnsi="Times New Roman" w:cs="宋体"/>
          <w:spacing w:val="6"/>
          <w:sz w:val="24"/>
          <w:szCs w:val="24"/>
        </w:rPr>
      </w:pPr>
    </w:p>
    <w:p w14:paraId="574FCB81">
      <w:pPr>
        <w:spacing w:line="500" w:lineRule="exact"/>
        <w:jc w:val="center"/>
        <w:rPr>
          <w:rFonts w:ascii="Times New Roman" w:hAnsi="Times New Roman"/>
          <w:b/>
          <w:sz w:val="32"/>
          <w:szCs w:val="32"/>
        </w:rPr>
      </w:pPr>
      <w:r>
        <w:rPr>
          <w:rFonts w:ascii="Times New Roman" w:hAnsi="Times New Roman" w:eastAsia="仿宋_GB2312"/>
          <w:sz w:val="32"/>
        </w:rPr>
        <w:br w:type="page"/>
      </w:r>
      <w:r>
        <w:rPr>
          <w:rFonts w:hint="eastAsia" w:ascii="Times New Roman" w:hAnsi="Times New Roman"/>
          <w:b/>
          <w:sz w:val="32"/>
          <w:szCs w:val="32"/>
        </w:rPr>
        <w:t>8、其他资格证明资料</w:t>
      </w:r>
    </w:p>
    <w:p w14:paraId="393EEB5B">
      <w:pPr>
        <w:spacing w:line="400" w:lineRule="exact"/>
        <w:jc w:val="center"/>
        <w:rPr>
          <w:rFonts w:ascii="Times New Roman" w:hAnsi="Times New Roman" w:eastAsia="仿宋_GB2312"/>
          <w:b/>
          <w:bCs/>
          <w:sz w:val="32"/>
          <w:szCs w:val="32"/>
          <w:lang w:val="zh-CN"/>
        </w:rPr>
      </w:pPr>
      <w:r>
        <w:rPr>
          <w:rFonts w:hint="eastAsia" w:ascii="Times New Roman" w:hAnsi="Times New Roman"/>
          <w:b/>
          <w:i/>
          <w:iCs/>
          <w:sz w:val="32"/>
          <w:szCs w:val="32"/>
        </w:rPr>
        <w:t>投标人可结合招标文件及自身情况提供其他认为必要的资料。</w:t>
      </w:r>
      <w:r>
        <w:rPr>
          <w:rFonts w:hint="eastAsia" w:ascii="Times New Roman" w:hAnsi="Times New Roman" w:eastAsia="仿宋_GB2312"/>
          <w:b/>
          <w:i/>
          <w:iCs/>
          <w:sz w:val="32"/>
          <w:szCs w:val="32"/>
        </w:rPr>
        <w:br w:type="page"/>
      </w:r>
      <w:r>
        <w:rPr>
          <w:rFonts w:hint="eastAsia" w:ascii="Times New Roman" w:hAnsi="Times New Roman"/>
          <w:b/>
          <w:sz w:val="32"/>
          <w:szCs w:val="32"/>
        </w:rPr>
        <w:t>第七部分 其他文件格式</w:t>
      </w:r>
    </w:p>
    <w:p w14:paraId="4E7AE2BC">
      <w:pPr>
        <w:spacing w:line="500" w:lineRule="exact"/>
        <w:jc w:val="center"/>
        <w:rPr>
          <w:rFonts w:hint="eastAsia" w:ascii="Times New Roman" w:hAnsi="Times New Roman" w:eastAsiaTheme="minorEastAsia"/>
          <w:b/>
          <w:sz w:val="32"/>
          <w:szCs w:val="32"/>
        </w:rPr>
      </w:pPr>
    </w:p>
    <w:p w14:paraId="1F009009">
      <w:pPr>
        <w:spacing w:line="500" w:lineRule="exact"/>
        <w:jc w:val="center"/>
        <w:rPr>
          <w:rFonts w:hint="eastAsia" w:ascii="Times New Roman" w:hAnsi="Times New Roman" w:eastAsiaTheme="minorEastAsia"/>
          <w:b/>
          <w:sz w:val="32"/>
          <w:szCs w:val="32"/>
          <w:lang w:eastAsia="zh-CN"/>
        </w:rPr>
      </w:pPr>
      <w:r>
        <w:rPr>
          <w:rFonts w:hint="eastAsia" w:ascii="Times New Roman" w:hAnsi="Times New Roman" w:eastAsiaTheme="minorEastAsia"/>
          <w:b/>
          <w:sz w:val="32"/>
          <w:szCs w:val="32"/>
        </w:rPr>
        <w:t>履约保证金保函</w:t>
      </w:r>
      <w:r>
        <w:rPr>
          <w:rFonts w:hint="eastAsia" w:ascii="Times New Roman" w:hAnsi="Times New Roman" w:eastAsiaTheme="minorEastAsia"/>
          <w:b/>
          <w:sz w:val="32"/>
          <w:szCs w:val="32"/>
          <w:lang w:eastAsia="zh-CN"/>
        </w:rPr>
        <w:t>（</w:t>
      </w:r>
      <w:r>
        <w:rPr>
          <w:rFonts w:hint="eastAsia" w:ascii="Times New Roman" w:hAnsi="Times New Roman" w:eastAsiaTheme="minorEastAsia"/>
          <w:b/>
          <w:sz w:val="32"/>
          <w:szCs w:val="32"/>
          <w:lang w:val="en-US" w:eastAsia="zh-CN"/>
        </w:rPr>
        <w:t>参考格式</w:t>
      </w:r>
      <w:r>
        <w:rPr>
          <w:rFonts w:hint="eastAsia" w:ascii="Times New Roman" w:hAnsi="Times New Roman" w:eastAsiaTheme="minorEastAsia"/>
          <w:b/>
          <w:sz w:val="32"/>
          <w:szCs w:val="32"/>
          <w:lang w:eastAsia="zh-CN"/>
        </w:rPr>
        <w:t>）</w:t>
      </w:r>
    </w:p>
    <w:p w14:paraId="4839953E">
      <w:pPr>
        <w:spacing w:line="500" w:lineRule="exact"/>
        <w:jc w:val="center"/>
        <w:rPr>
          <w:rFonts w:ascii="Times New Roman" w:hAnsi="Times New Roman" w:eastAsia="楷体_GB2312"/>
          <w:b/>
        </w:rPr>
      </w:pPr>
      <w:r>
        <w:rPr>
          <w:rFonts w:hint="eastAsia" w:ascii="Times New Roman" w:hAnsi="Times New Roman" w:eastAsia="楷体_GB2312"/>
          <w:b/>
        </w:rPr>
        <w:t>（若采用保函的，在中标后开具提交采购人）</w:t>
      </w:r>
    </w:p>
    <w:p w14:paraId="57D38794">
      <w:pPr>
        <w:spacing w:line="500" w:lineRule="exact"/>
        <w:jc w:val="center"/>
        <w:rPr>
          <w:rFonts w:hint="eastAsia" w:ascii="Times New Roman" w:hAnsi="Times New Roman" w:eastAsia="宋体"/>
          <w:b/>
          <w:bCs/>
          <w:highlight w:val="yellow"/>
          <w:lang w:eastAsia="zh-CN"/>
        </w:rPr>
      </w:pPr>
    </w:p>
    <w:p w14:paraId="216B60CE">
      <w:pPr>
        <w:spacing w:line="500" w:lineRule="exact"/>
        <w:rPr>
          <w:rFonts w:ascii="Times New Roman" w:hAnsi="Times New Roman"/>
          <w:sz w:val="24"/>
          <w:szCs w:val="24"/>
        </w:rPr>
      </w:pPr>
      <w:r>
        <w:rPr>
          <w:rFonts w:hint="eastAsia" w:ascii="Times New Roman" w:hAnsi="Times New Roman"/>
          <w:sz w:val="24"/>
          <w:szCs w:val="24"/>
        </w:rPr>
        <w:t>致：</w:t>
      </w:r>
      <w:r>
        <w:rPr>
          <w:rFonts w:hint="eastAsia" w:ascii="Times New Roman" w:hAnsi="Times New Roman"/>
          <w:sz w:val="24"/>
          <w:szCs w:val="24"/>
          <w:u w:val="single"/>
        </w:rPr>
        <w:t>宁波市政府采购中心</w:t>
      </w:r>
    </w:p>
    <w:p w14:paraId="5CDAA72B">
      <w:pPr>
        <w:spacing w:line="500" w:lineRule="exact"/>
        <w:ind w:firstLine="630"/>
        <w:rPr>
          <w:rFonts w:ascii="Times New Roman" w:hAnsi="Times New Roman"/>
          <w:sz w:val="24"/>
          <w:szCs w:val="24"/>
        </w:rPr>
      </w:pPr>
      <w:r>
        <w:rPr>
          <w:rFonts w:hint="eastAsia" w:ascii="Times New Roman" w:hAnsi="Times New Roman"/>
          <w:sz w:val="24"/>
          <w:szCs w:val="24"/>
        </w:rPr>
        <w:t>本保函是我行（</w:t>
      </w:r>
      <w:r>
        <w:rPr>
          <w:rFonts w:hint="eastAsia" w:ascii="Times New Roman" w:hAnsi="Times New Roman"/>
          <w:sz w:val="24"/>
          <w:szCs w:val="24"/>
          <w:u w:val="single"/>
        </w:rPr>
        <w:t xml:space="preserve">                                         </w:t>
      </w:r>
      <w:r>
        <w:rPr>
          <w:rFonts w:hint="eastAsia" w:ascii="Times New Roman" w:hAnsi="Times New Roman"/>
          <w:sz w:val="24"/>
          <w:szCs w:val="24"/>
        </w:rPr>
        <w:t>[银行全称]）为</w:t>
      </w:r>
    </w:p>
    <w:p w14:paraId="43E35AE8">
      <w:pPr>
        <w:spacing w:line="500" w:lineRule="exact"/>
        <w:rPr>
          <w:rFonts w:ascii="Times New Roman" w:hAnsi="Times New Roman"/>
          <w:sz w:val="24"/>
          <w:szCs w:val="24"/>
        </w:rPr>
      </w:pP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rPr>
        <w:t>（以下简称卖方）根据贵处组织的</w:t>
      </w:r>
    </w:p>
    <w:p w14:paraId="3A7ED121">
      <w:pPr>
        <w:spacing w:line="500" w:lineRule="exact"/>
        <w:rPr>
          <w:rFonts w:ascii="Times New Roman" w:hAnsi="Times New Roman"/>
          <w:sz w:val="24"/>
          <w:szCs w:val="24"/>
        </w:rPr>
      </w:pPr>
      <w:r>
        <w:rPr>
          <w:rFonts w:hint="eastAsia" w:ascii="Times New Roman" w:hAnsi="Times New Roman"/>
          <w:sz w:val="24"/>
          <w:szCs w:val="24"/>
          <w:u w:val="single"/>
        </w:rPr>
        <w:t xml:space="preserve">                                             </w:t>
      </w:r>
      <w:r>
        <w:rPr>
          <w:rFonts w:hint="eastAsia" w:ascii="Times New Roman" w:hAnsi="Times New Roman"/>
          <w:sz w:val="24"/>
          <w:szCs w:val="24"/>
        </w:rPr>
        <w:t>项目（采购编号）招标结果，将与</w:t>
      </w:r>
    </w:p>
    <w:p w14:paraId="521ECDAE">
      <w:pPr>
        <w:spacing w:line="500" w:lineRule="exact"/>
        <w:rPr>
          <w:rFonts w:ascii="Times New Roman" w:hAnsi="Times New Roman"/>
          <w:sz w:val="24"/>
          <w:szCs w:val="24"/>
        </w:rPr>
      </w:pPr>
      <w:r>
        <w:rPr>
          <w:rFonts w:hint="eastAsia" w:ascii="Times New Roman" w:hAnsi="Times New Roman"/>
          <w:sz w:val="24"/>
          <w:szCs w:val="24"/>
          <w:u w:val="single"/>
        </w:rPr>
        <w:t xml:space="preserve">                                    </w:t>
      </w:r>
      <w:r>
        <w:rPr>
          <w:rFonts w:hint="eastAsia" w:ascii="Times New Roman" w:hAnsi="Times New Roman"/>
          <w:sz w:val="24"/>
          <w:szCs w:val="24"/>
        </w:rPr>
        <w:t>（以下简称买方）签订的经济合同及执行合同提供的担保。保证金金额为（大写人民币）</w:t>
      </w:r>
      <w:r>
        <w:rPr>
          <w:rFonts w:hint="eastAsia" w:ascii="Times New Roman" w:hAnsi="Times New Roman"/>
          <w:sz w:val="24"/>
          <w:szCs w:val="24"/>
          <w:u w:val="single"/>
        </w:rPr>
        <w:t xml:space="preserve">                      </w:t>
      </w:r>
      <w:r>
        <w:rPr>
          <w:rFonts w:hint="eastAsia" w:ascii="Times New Roman" w:hAnsi="Times New Roman"/>
          <w:sz w:val="24"/>
          <w:szCs w:val="24"/>
        </w:rPr>
        <w:t>元。</w:t>
      </w:r>
    </w:p>
    <w:p w14:paraId="13A5A4E0">
      <w:pPr>
        <w:spacing w:line="500" w:lineRule="exact"/>
        <w:ind w:firstLine="630"/>
        <w:rPr>
          <w:rFonts w:ascii="Times New Roman" w:hAnsi="Times New Roman"/>
          <w:sz w:val="24"/>
          <w:szCs w:val="24"/>
        </w:rPr>
      </w:pPr>
      <w:r>
        <w:rPr>
          <w:rFonts w:hint="eastAsia" w:ascii="Times New Roman" w:hAnsi="Times New Roman"/>
          <w:sz w:val="24"/>
          <w:szCs w:val="24"/>
        </w:rPr>
        <w:t>当我行在收到贵处说明卖方违约的书面通知后，在20天内按通知要求金额无条件地支付给买方。</w:t>
      </w:r>
    </w:p>
    <w:p w14:paraId="7684BBEE">
      <w:pPr>
        <w:spacing w:line="500" w:lineRule="exact"/>
        <w:ind w:firstLine="630"/>
        <w:rPr>
          <w:rFonts w:ascii="Times New Roman" w:hAnsi="Times New Roman"/>
          <w:sz w:val="24"/>
          <w:szCs w:val="24"/>
        </w:rPr>
      </w:pPr>
      <w:r>
        <w:rPr>
          <w:rFonts w:hint="eastAsia" w:ascii="Times New Roman" w:hAnsi="Times New Roman"/>
          <w:sz w:val="24"/>
          <w:szCs w:val="24"/>
        </w:rPr>
        <w:t>本保函的有效期为自开出之日起，至合同履约结束之日止。</w:t>
      </w:r>
    </w:p>
    <w:p w14:paraId="73CBC5C6">
      <w:pPr>
        <w:spacing w:line="500" w:lineRule="exact"/>
        <w:rPr>
          <w:rFonts w:ascii="Times New Roman" w:hAnsi="Times New Roman"/>
          <w:sz w:val="24"/>
          <w:szCs w:val="24"/>
        </w:rPr>
      </w:pPr>
    </w:p>
    <w:p w14:paraId="43C9AD00">
      <w:pPr>
        <w:spacing w:line="500" w:lineRule="exact"/>
        <w:rPr>
          <w:rFonts w:ascii="Times New Roman" w:hAnsi="Times New Roman"/>
          <w:sz w:val="24"/>
          <w:szCs w:val="24"/>
        </w:rPr>
      </w:pPr>
    </w:p>
    <w:p w14:paraId="1C8A5EBC">
      <w:pPr>
        <w:spacing w:line="500" w:lineRule="exact"/>
        <w:rPr>
          <w:rFonts w:ascii="Times New Roman" w:hAnsi="Times New Roman"/>
          <w:sz w:val="24"/>
          <w:szCs w:val="24"/>
        </w:rPr>
      </w:pPr>
      <w:r>
        <w:rPr>
          <w:rFonts w:hint="eastAsia" w:ascii="Times New Roman" w:hAnsi="Times New Roman"/>
          <w:sz w:val="24"/>
          <w:szCs w:val="24"/>
        </w:rPr>
        <w:t xml:space="preserve">银行全称： </w:t>
      </w:r>
    </w:p>
    <w:p w14:paraId="17D58D14">
      <w:pPr>
        <w:spacing w:line="500" w:lineRule="exact"/>
        <w:rPr>
          <w:rFonts w:ascii="Times New Roman" w:hAnsi="Times New Roman"/>
          <w:sz w:val="24"/>
          <w:szCs w:val="24"/>
        </w:rPr>
      </w:pPr>
      <w:r>
        <w:rPr>
          <w:rFonts w:hint="eastAsia" w:ascii="Times New Roman" w:hAnsi="Times New Roman"/>
          <w:sz w:val="24"/>
          <w:szCs w:val="24"/>
        </w:rPr>
        <w:t xml:space="preserve">（盖章） </w:t>
      </w:r>
    </w:p>
    <w:p w14:paraId="7ED143E4">
      <w:pPr>
        <w:spacing w:line="500" w:lineRule="exact"/>
        <w:rPr>
          <w:rFonts w:ascii="Times New Roman" w:hAnsi="Times New Roman"/>
          <w:sz w:val="24"/>
          <w:szCs w:val="24"/>
        </w:rPr>
      </w:pPr>
    </w:p>
    <w:p w14:paraId="01EDB511">
      <w:pPr>
        <w:spacing w:line="500" w:lineRule="exact"/>
        <w:rPr>
          <w:rFonts w:ascii="Times New Roman" w:hAnsi="Times New Roman"/>
          <w:sz w:val="24"/>
          <w:szCs w:val="24"/>
        </w:rPr>
      </w:pPr>
      <w:r>
        <w:rPr>
          <w:rFonts w:hint="eastAsia" w:ascii="Times New Roman" w:hAnsi="Times New Roman"/>
          <w:sz w:val="24"/>
          <w:szCs w:val="24"/>
        </w:rPr>
        <w:t xml:space="preserve">开具人（签字）： </w:t>
      </w:r>
    </w:p>
    <w:p w14:paraId="5A377278">
      <w:pPr>
        <w:spacing w:line="500" w:lineRule="exact"/>
        <w:rPr>
          <w:rFonts w:ascii="Times New Roman" w:hAnsi="Times New Roman"/>
          <w:sz w:val="24"/>
          <w:szCs w:val="24"/>
        </w:rPr>
      </w:pPr>
      <w:r>
        <w:rPr>
          <w:rFonts w:hint="eastAsia" w:ascii="Times New Roman" w:hAnsi="Times New Roman"/>
          <w:sz w:val="24"/>
          <w:szCs w:val="24"/>
        </w:rPr>
        <w:t xml:space="preserve">职务： </w:t>
      </w:r>
    </w:p>
    <w:p w14:paraId="3BE6A3A0">
      <w:pPr>
        <w:spacing w:line="500" w:lineRule="exact"/>
        <w:rPr>
          <w:rFonts w:ascii="Times New Roman" w:hAnsi="Times New Roman"/>
          <w:sz w:val="24"/>
          <w:szCs w:val="24"/>
        </w:rPr>
      </w:pPr>
      <w:r>
        <w:rPr>
          <w:rFonts w:hint="eastAsia" w:ascii="Times New Roman" w:hAnsi="Times New Roman"/>
          <w:sz w:val="24"/>
          <w:szCs w:val="24"/>
        </w:rPr>
        <w:t>日期：</w:t>
      </w:r>
    </w:p>
    <w:p w14:paraId="12F91378">
      <w:pPr>
        <w:wordWrap w:val="0"/>
        <w:spacing w:line="520" w:lineRule="exact"/>
        <w:ind w:right="166"/>
        <w:jc w:val="right"/>
        <w:rPr>
          <w:rFonts w:ascii="Times New Roman" w:hAnsi="Times New Roman" w:eastAsia="仿宋_GB2312"/>
          <w:sz w:val="28"/>
          <w:szCs w:val="28"/>
        </w:rPr>
      </w:pPr>
    </w:p>
    <w:p w14:paraId="1091C7CB">
      <w:pPr>
        <w:jc w:val="center"/>
        <w:rPr>
          <w:rFonts w:ascii="Times New Roman" w:hAnsi="Times New Roman"/>
          <w:b/>
          <w:sz w:val="32"/>
          <w:szCs w:val="32"/>
        </w:rPr>
      </w:pPr>
      <w:r>
        <w:rPr>
          <w:rFonts w:ascii="Times New Roman" w:hAnsi="Times New Roman"/>
          <w:i/>
          <w:iCs/>
          <w:sz w:val="32"/>
        </w:rPr>
        <w:br w:type="page"/>
      </w:r>
      <w:r>
        <w:rPr>
          <w:rFonts w:hint="eastAsia" w:ascii="Times New Roman" w:hAnsi="Times New Roman"/>
          <w:b/>
          <w:sz w:val="32"/>
          <w:szCs w:val="32"/>
        </w:rPr>
        <w:t>政府采购履约情况反馈表</w:t>
      </w:r>
    </w:p>
    <w:p w14:paraId="07B839F2">
      <w:pPr>
        <w:spacing w:line="240" w:lineRule="atLeast"/>
        <w:rPr>
          <w:rFonts w:ascii="Times New Roman" w:hAnsi="Times New Roman"/>
          <w:b/>
          <w:szCs w:val="21"/>
        </w:rPr>
      </w:pPr>
      <w:r>
        <w:rPr>
          <w:rFonts w:hint="eastAsia" w:ascii="Times New Roman" w:hAnsi="Times New Roman"/>
          <w:b/>
          <w:szCs w:val="21"/>
        </w:rPr>
        <w:t>采购人名称：                       联系人及电话：</w:t>
      </w:r>
    </w:p>
    <w:p w14:paraId="4651A2C7">
      <w:pPr>
        <w:spacing w:line="60" w:lineRule="exact"/>
        <w:rPr>
          <w:rFonts w:ascii="Times New Roman" w:hAnsi="Times New Roman"/>
          <w:b/>
          <w:szCs w:val="21"/>
        </w:rPr>
      </w:pPr>
    </w:p>
    <w:tbl>
      <w:tblPr>
        <w:tblStyle w:val="24"/>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099B51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41669EEA">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采购项目名称</w:t>
            </w:r>
          </w:p>
        </w:tc>
        <w:tc>
          <w:tcPr>
            <w:tcW w:w="2520" w:type="dxa"/>
            <w:vAlign w:val="center"/>
          </w:tcPr>
          <w:p w14:paraId="25A27C15">
            <w:pPr>
              <w:spacing w:line="240" w:lineRule="atLeast"/>
              <w:jc w:val="center"/>
              <w:rPr>
                <w:rFonts w:ascii="Times New Roman" w:hAnsi="Times New Roman" w:eastAsia="Times New Roman"/>
                <w:szCs w:val="21"/>
              </w:rPr>
            </w:pPr>
          </w:p>
        </w:tc>
        <w:tc>
          <w:tcPr>
            <w:tcW w:w="1980" w:type="dxa"/>
            <w:vAlign w:val="center"/>
          </w:tcPr>
          <w:p w14:paraId="317E9C68">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项目编号</w:t>
            </w:r>
          </w:p>
        </w:tc>
        <w:tc>
          <w:tcPr>
            <w:tcW w:w="2135" w:type="dxa"/>
            <w:vAlign w:val="center"/>
          </w:tcPr>
          <w:p w14:paraId="044869A9">
            <w:pPr>
              <w:spacing w:line="240" w:lineRule="atLeast"/>
              <w:jc w:val="center"/>
              <w:rPr>
                <w:rFonts w:ascii="Times New Roman" w:hAnsi="Times New Roman" w:eastAsia="Times New Roman"/>
                <w:szCs w:val="21"/>
              </w:rPr>
            </w:pPr>
          </w:p>
        </w:tc>
      </w:tr>
      <w:tr w14:paraId="04A691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0EF8FBE9">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中标供应商名称</w:t>
            </w:r>
          </w:p>
        </w:tc>
        <w:tc>
          <w:tcPr>
            <w:tcW w:w="2520" w:type="dxa"/>
            <w:vAlign w:val="center"/>
          </w:tcPr>
          <w:p w14:paraId="5C16A2F6">
            <w:pPr>
              <w:spacing w:line="240" w:lineRule="atLeast"/>
              <w:jc w:val="center"/>
              <w:rPr>
                <w:rFonts w:ascii="Times New Roman" w:hAnsi="Times New Roman" w:eastAsia="Times New Roman"/>
                <w:szCs w:val="21"/>
              </w:rPr>
            </w:pPr>
          </w:p>
        </w:tc>
        <w:tc>
          <w:tcPr>
            <w:tcW w:w="1980" w:type="dxa"/>
            <w:vAlign w:val="center"/>
          </w:tcPr>
          <w:p w14:paraId="7BB2AA1A">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供应商</w:t>
            </w:r>
          </w:p>
          <w:p w14:paraId="290643AE">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联系人及电话</w:t>
            </w:r>
          </w:p>
        </w:tc>
        <w:tc>
          <w:tcPr>
            <w:tcW w:w="2135" w:type="dxa"/>
            <w:vAlign w:val="center"/>
          </w:tcPr>
          <w:p w14:paraId="68543F98">
            <w:pPr>
              <w:spacing w:line="240" w:lineRule="atLeast"/>
              <w:jc w:val="center"/>
              <w:rPr>
                <w:rFonts w:ascii="Times New Roman" w:hAnsi="Times New Roman" w:eastAsia="Times New Roman"/>
                <w:szCs w:val="21"/>
              </w:rPr>
            </w:pPr>
          </w:p>
        </w:tc>
      </w:tr>
      <w:tr w14:paraId="647BAF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56970F5D">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中标金额</w:t>
            </w:r>
          </w:p>
        </w:tc>
        <w:tc>
          <w:tcPr>
            <w:tcW w:w="2520" w:type="dxa"/>
            <w:vAlign w:val="center"/>
          </w:tcPr>
          <w:p w14:paraId="1E264D81">
            <w:pPr>
              <w:spacing w:line="240" w:lineRule="atLeast"/>
              <w:jc w:val="center"/>
              <w:rPr>
                <w:rFonts w:ascii="Times New Roman" w:hAnsi="Times New Roman" w:eastAsia="Times New Roman"/>
                <w:szCs w:val="21"/>
              </w:rPr>
            </w:pPr>
          </w:p>
        </w:tc>
        <w:tc>
          <w:tcPr>
            <w:tcW w:w="1980" w:type="dxa"/>
            <w:vAlign w:val="center"/>
          </w:tcPr>
          <w:p w14:paraId="1C29EEE8">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合同履约时间</w:t>
            </w:r>
          </w:p>
        </w:tc>
        <w:tc>
          <w:tcPr>
            <w:tcW w:w="2135" w:type="dxa"/>
            <w:vAlign w:val="center"/>
          </w:tcPr>
          <w:p w14:paraId="776A1861">
            <w:pPr>
              <w:spacing w:line="240" w:lineRule="atLeast"/>
              <w:rPr>
                <w:rFonts w:ascii="Times New Roman" w:hAnsi="Times New Roman" w:eastAsia="Times New Roman"/>
                <w:szCs w:val="21"/>
              </w:rPr>
            </w:pPr>
            <w:r>
              <w:rPr>
                <w:rFonts w:hint="eastAsia" w:ascii="Times New Roman" w:hAnsi="Times New Roman" w:eastAsia="Times New Roman"/>
                <w:szCs w:val="21"/>
              </w:rPr>
              <w:t>自       至</w:t>
            </w:r>
          </w:p>
        </w:tc>
      </w:tr>
      <w:tr w14:paraId="26AC8D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46634BC0">
            <w:pPr>
              <w:spacing w:line="240" w:lineRule="atLeast"/>
              <w:jc w:val="center"/>
              <w:rPr>
                <w:rFonts w:ascii="Times New Roman" w:hAnsi="Times New Roman" w:eastAsia="Times New Roman"/>
                <w:b/>
                <w:szCs w:val="21"/>
              </w:rPr>
            </w:pPr>
            <w:r>
              <w:rPr>
                <w:rFonts w:hint="eastAsia" w:ascii="Times New Roman" w:hAnsi="Times New Roman" w:eastAsia="Times New Roman"/>
                <w:b/>
                <w:szCs w:val="21"/>
              </w:rPr>
              <w:t>履约情况评价</w:t>
            </w:r>
          </w:p>
        </w:tc>
        <w:tc>
          <w:tcPr>
            <w:tcW w:w="1440" w:type="dxa"/>
            <w:gridSpan w:val="2"/>
            <w:tcBorders>
              <w:right w:val="single" w:color="auto" w:sz="4" w:space="0"/>
            </w:tcBorders>
            <w:vAlign w:val="center"/>
          </w:tcPr>
          <w:p w14:paraId="2B3E9B0B">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总体评价</w:t>
            </w:r>
          </w:p>
        </w:tc>
        <w:tc>
          <w:tcPr>
            <w:tcW w:w="6635" w:type="dxa"/>
            <w:gridSpan w:val="3"/>
            <w:tcBorders>
              <w:left w:val="single" w:color="auto" w:sz="4" w:space="0"/>
            </w:tcBorders>
            <w:vAlign w:val="center"/>
          </w:tcPr>
          <w:p w14:paraId="546BB76A">
            <w:pPr>
              <w:spacing w:line="240" w:lineRule="atLeast"/>
              <w:ind w:firstLine="105" w:firstLineChars="50"/>
              <w:jc w:val="center"/>
              <w:rPr>
                <w:rFonts w:ascii="Times New Roman" w:hAnsi="Times New Roman" w:eastAsia="Times New Roman"/>
                <w:szCs w:val="21"/>
              </w:rPr>
            </w:pPr>
            <w:r>
              <w:rPr>
                <w:rFonts w:hint="eastAsia" w:ascii="Times New Roman" w:hAnsi="Times New Roman" w:eastAsia="Times New Roman"/>
                <w:szCs w:val="21"/>
              </w:rPr>
              <w:t>□ 优          □ 良          □ 中           □ 差</w:t>
            </w:r>
          </w:p>
        </w:tc>
      </w:tr>
      <w:tr w14:paraId="0FE4EA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574B4CF">
            <w:pPr>
              <w:spacing w:line="240" w:lineRule="atLeast"/>
              <w:jc w:val="center"/>
              <w:rPr>
                <w:rFonts w:ascii="Times New Roman" w:hAnsi="Times New Roman" w:eastAsia="Times New Roman"/>
                <w:szCs w:val="21"/>
              </w:rPr>
            </w:pPr>
          </w:p>
        </w:tc>
        <w:tc>
          <w:tcPr>
            <w:tcW w:w="720" w:type="dxa"/>
            <w:vMerge w:val="restart"/>
            <w:tcBorders>
              <w:right w:val="single" w:color="auto" w:sz="4" w:space="0"/>
            </w:tcBorders>
            <w:vAlign w:val="center"/>
          </w:tcPr>
          <w:p w14:paraId="5A66264B">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分项评价</w:t>
            </w:r>
          </w:p>
        </w:tc>
        <w:tc>
          <w:tcPr>
            <w:tcW w:w="720" w:type="dxa"/>
            <w:tcBorders>
              <w:left w:val="single" w:color="auto" w:sz="4" w:space="0"/>
              <w:right w:val="single" w:color="auto" w:sz="4" w:space="0"/>
            </w:tcBorders>
            <w:vAlign w:val="center"/>
          </w:tcPr>
          <w:p w14:paraId="325CF9CA">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质量方面</w:t>
            </w:r>
          </w:p>
        </w:tc>
        <w:tc>
          <w:tcPr>
            <w:tcW w:w="6635" w:type="dxa"/>
            <w:gridSpan w:val="3"/>
            <w:tcBorders>
              <w:left w:val="single" w:color="auto" w:sz="4" w:space="0"/>
            </w:tcBorders>
            <w:vAlign w:val="center"/>
          </w:tcPr>
          <w:p w14:paraId="737B5F0B">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 xml:space="preserve"> □ 优          □ 良          □ 中           □ 差</w:t>
            </w:r>
          </w:p>
        </w:tc>
      </w:tr>
      <w:tr w14:paraId="13858E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EFD5B91">
            <w:pPr>
              <w:spacing w:line="240" w:lineRule="atLeast"/>
              <w:jc w:val="center"/>
              <w:rPr>
                <w:rFonts w:ascii="Times New Roman" w:hAnsi="Times New Roman" w:eastAsia="Times New Roman"/>
                <w:szCs w:val="21"/>
              </w:rPr>
            </w:pPr>
          </w:p>
        </w:tc>
        <w:tc>
          <w:tcPr>
            <w:tcW w:w="720" w:type="dxa"/>
            <w:vMerge w:val="continue"/>
            <w:tcBorders>
              <w:right w:val="single" w:color="auto" w:sz="4" w:space="0"/>
            </w:tcBorders>
            <w:vAlign w:val="center"/>
          </w:tcPr>
          <w:p w14:paraId="1AEF04E3">
            <w:pPr>
              <w:spacing w:line="240" w:lineRule="atLeast"/>
              <w:jc w:val="center"/>
              <w:rPr>
                <w:rFonts w:ascii="Times New Roman" w:hAnsi="Times New Roman" w:eastAsia="Times New Roman"/>
                <w:szCs w:val="21"/>
              </w:rPr>
            </w:pPr>
          </w:p>
        </w:tc>
        <w:tc>
          <w:tcPr>
            <w:tcW w:w="720" w:type="dxa"/>
            <w:tcBorders>
              <w:left w:val="single" w:color="auto" w:sz="4" w:space="0"/>
              <w:right w:val="single" w:color="auto" w:sz="4" w:space="0"/>
            </w:tcBorders>
            <w:vAlign w:val="center"/>
          </w:tcPr>
          <w:p w14:paraId="11A4E318">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价格方面</w:t>
            </w:r>
          </w:p>
        </w:tc>
        <w:tc>
          <w:tcPr>
            <w:tcW w:w="6635" w:type="dxa"/>
            <w:gridSpan w:val="3"/>
            <w:tcBorders>
              <w:left w:val="single" w:color="auto" w:sz="4" w:space="0"/>
            </w:tcBorders>
            <w:vAlign w:val="center"/>
          </w:tcPr>
          <w:p w14:paraId="77D735A3">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 xml:space="preserve"> □ 优          □ 良          □ 中           □ 差</w:t>
            </w:r>
          </w:p>
        </w:tc>
      </w:tr>
      <w:tr w14:paraId="72A6ED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0033C2AA">
            <w:pPr>
              <w:spacing w:line="240" w:lineRule="atLeast"/>
              <w:jc w:val="center"/>
              <w:rPr>
                <w:rFonts w:ascii="Times New Roman" w:hAnsi="Times New Roman" w:eastAsia="Times New Roman"/>
                <w:szCs w:val="21"/>
              </w:rPr>
            </w:pPr>
          </w:p>
        </w:tc>
        <w:tc>
          <w:tcPr>
            <w:tcW w:w="720" w:type="dxa"/>
            <w:vMerge w:val="continue"/>
            <w:tcBorders>
              <w:right w:val="single" w:color="auto" w:sz="4" w:space="0"/>
            </w:tcBorders>
            <w:vAlign w:val="center"/>
          </w:tcPr>
          <w:p w14:paraId="25930C19">
            <w:pPr>
              <w:spacing w:line="240" w:lineRule="atLeast"/>
              <w:jc w:val="center"/>
              <w:rPr>
                <w:rFonts w:ascii="Times New Roman" w:hAnsi="Times New Roman" w:eastAsia="Times New Roman"/>
                <w:szCs w:val="21"/>
              </w:rPr>
            </w:pPr>
          </w:p>
        </w:tc>
        <w:tc>
          <w:tcPr>
            <w:tcW w:w="720" w:type="dxa"/>
            <w:tcBorders>
              <w:left w:val="single" w:color="auto" w:sz="4" w:space="0"/>
              <w:right w:val="single" w:color="auto" w:sz="4" w:space="0"/>
            </w:tcBorders>
            <w:vAlign w:val="center"/>
          </w:tcPr>
          <w:p w14:paraId="0D022A7D">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服务方面</w:t>
            </w:r>
          </w:p>
        </w:tc>
        <w:tc>
          <w:tcPr>
            <w:tcW w:w="6635" w:type="dxa"/>
            <w:gridSpan w:val="3"/>
            <w:tcBorders>
              <w:left w:val="single" w:color="auto" w:sz="4" w:space="0"/>
            </w:tcBorders>
            <w:vAlign w:val="center"/>
          </w:tcPr>
          <w:p w14:paraId="4A2A709A">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 xml:space="preserve"> □ 优          □ 良          □ 中           □ 差</w:t>
            </w:r>
          </w:p>
        </w:tc>
      </w:tr>
      <w:tr w14:paraId="4C7042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2F032DD0">
            <w:pPr>
              <w:spacing w:line="240" w:lineRule="atLeast"/>
              <w:jc w:val="center"/>
              <w:rPr>
                <w:rFonts w:ascii="Times New Roman" w:hAnsi="Times New Roman" w:eastAsia="Times New Roman"/>
                <w:szCs w:val="21"/>
              </w:rPr>
            </w:pPr>
          </w:p>
        </w:tc>
        <w:tc>
          <w:tcPr>
            <w:tcW w:w="720" w:type="dxa"/>
            <w:vMerge w:val="continue"/>
            <w:tcBorders>
              <w:right w:val="single" w:color="auto" w:sz="4" w:space="0"/>
            </w:tcBorders>
            <w:vAlign w:val="center"/>
          </w:tcPr>
          <w:p w14:paraId="35B5B800">
            <w:pPr>
              <w:spacing w:line="240" w:lineRule="atLeast"/>
              <w:jc w:val="center"/>
              <w:rPr>
                <w:rFonts w:ascii="Times New Roman" w:hAnsi="Times New Roman" w:eastAsia="Times New Roman"/>
                <w:szCs w:val="21"/>
              </w:rPr>
            </w:pPr>
          </w:p>
        </w:tc>
        <w:tc>
          <w:tcPr>
            <w:tcW w:w="720" w:type="dxa"/>
            <w:tcBorders>
              <w:left w:val="single" w:color="auto" w:sz="4" w:space="0"/>
              <w:right w:val="single" w:color="auto" w:sz="4" w:space="0"/>
            </w:tcBorders>
            <w:vAlign w:val="center"/>
          </w:tcPr>
          <w:p w14:paraId="49512F82">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时间方面</w:t>
            </w:r>
          </w:p>
        </w:tc>
        <w:tc>
          <w:tcPr>
            <w:tcW w:w="6635" w:type="dxa"/>
            <w:gridSpan w:val="3"/>
            <w:tcBorders>
              <w:left w:val="single" w:color="auto" w:sz="4" w:space="0"/>
            </w:tcBorders>
            <w:vAlign w:val="center"/>
          </w:tcPr>
          <w:p w14:paraId="6E252F51">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 xml:space="preserve"> □ 优          □ 良          □ 中           □ 差</w:t>
            </w:r>
          </w:p>
        </w:tc>
      </w:tr>
      <w:tr w14:paraId="5C82D0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065FE8B">
            <w:pPr>
              <w:spacing w:line="240" w:lineRule="atLeast"/>
              <w:jc w:val="center"/>
              <w:rPr>
                <w:rFonts w:ascii="Times New Roman" w:hAnsi="Times New Roman" w:eastAsia="Times New Roman"/>
                <w:szCs w:val="21"/>
              </w:rPr>
            </w:pPr>
          </w:p>
        </w:tc>
        <w:tc>
          <w:tcPr>
            <w:tcW w:w="720" w:type="dxa"/>
            <w:vMerge w:val="continue"/>
            <w:tcBorders>
              <w:right w:val="single" w:color="auto" w:sz="4" w:space="0"/>
            </w:tcBorders>
            <w:vAlign w:val="center"/>
          </w:tcPr>
          <w:p w14:paraId="2C93D956">
            <w:pPr>
              <w:spacing w:line="240" w:lineRule="atLeast"/>
              <w:jc w:val="center"/>
              <w:rPr>
                <w:rFonts w:ascii="Times New Roman" w:hAnsi="Times New Roman" w:eastAsia="Times New Roman"/>
                <w:szCs w:val="21"/>
              </w:rPr>
            </w:pPr>
          </w:p>
        </w:tc>
        <w:tc>
          <w:tcPr>
            <w:tcW w:w="720" w:type="dxa"/>
            <w:tcBorders>
              <w:left w:val="single" w:color="auto" w:sz="4" w:space="0"/>
              <w:right w:val="single" w:color="auto" w:sz="4" w:space="0"/>
            </w:tcBorders>
            <w:vAlign w:val="center"/>
          </w:tcPr>
          <w:p w14:paraId="61DEFD03">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环境保护</w:t>
            </w:r>
          </w:p>
        </w:tc>
        <w:tc>
          <w:tcPr>
            <w:tcW w:w="6635" w:type="dxa"/>
            <w:gridSpan w:val="3"/>
            <w:tcBorders>
              <w:left w:val="single" w:color="auto" w:sz="4" w:space="0"/>
            </w:tcBorders>
            <w:vAlign w:val="center"/>
          </w:tcPr>
          <w:p w14:paraId="387DA6A5">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 xml:space="preserve"> □ 优          □ 良          □ 中           □ 差</w:t>
            </w:r>
          </w:p>
        </w:tc>
      </w:tr>
      <w:tr w14:paraId="577B99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842" w:type="dxa"/>
            <w:vMerge w:val="continue"/>
            <w:vAlign w:val="center"/>
          </w:tcPr>
          <w:p w14:paraId="3F7020A0">
            <w:pPr>
              <w:spacing w:line="240" w:lineRule="atLeast"/>
              <w:jc w:val="center"/>
              <w:rPr>
                <w:rFonts w:ascii="Times New Roman" w:hAnsi="Times New Roman" w:eastAsia="Times New Roman"/>
                <w:szCs w:val="21"/>
              </w:rPr>
            </w:pPr>
          </w:p>
        </w:tc>
        <w:tc>
          <w:tcPr>
            <w:tcW w:w="720" w:type="dxa"/>
            <w:vMerge w:val="continue"/>
            <w:tcBorders>
              <w:right w:val="single" w:color="auto" w:sz="4" w:space="0"/>
            </w:tcBorders>
            <w:vAlign w:val="center"/>
          </w:tcPr>
          <w:p w14:paraId="1D19D884">
            <w:pPr>
              <w:spacing w:line="240" w:lineRule="atLeast"/>
              <w:jc w:val="center"/>
              <w:rPr>
                <w:rFonts w:ascii="Times New Roman" w:hAnsi="Times New Roman" w:eastAsia="Times New Roman"/>
                <w:szCs w:val="21"/>
              </w:rPr>
            </w:pPr>
          </w:p>
        </w:tc>
        <w:tc>
          <w:tcPr>
            <w:tcW w:w="720" w:type="dxa"/>
            <w:tcBorders>
              <w:left w:val="single" w:color="auto" w:sz="4" w:space="0"/>
              <w:right w:val="single" w:color="auto" w:sz="4" w:space="0"/>
            </w:tcBorders>
            <w:vAlign w:val="center"/>
          </w:tcPr>
          <w:p w14:paraId="482628CE">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其他</w:t>
            </w:r>
          </w:p>
        </w:tc>
        <w:tc>
          <w:tcPr>
            <w:tcW w:w="6635" w:type="dxa"/>
            <w:gridSpan w:val="3"/>
            <w:tcBorders>
              <w:left w:val="single" w:color="auto" w:sz="4" w:space="0"/>
            </w:tcBorders>
            <w:vAlign w:val="center"/>
          </w:tcPr>
          <w:p w14:paraId="259D4943">
            <w:pPr>
              <w:spacing w:before="156" w:beforeLines="50" w:after="156" w:afterLines="50" w:line="240" w:lineRule="atLeast"/>
              <w:rPr>
                <w:rFonts w:ascii="Times New Roman" w:hAnsi="Times New Roman" w:eastAsia="Times New Roman"/>
                <w:szCs w:val="21"/>
                <w:u w:val="single"/>
              </w:rPr>
            </w:pPr>
            <w:r>
              <w:rPr>
                <w:rFonts w:hint="eastAsia" w:ascii="Times New Roman" w:hAnsi="Times New Roman" w:eastAsia="Times New Roman"/>
                <w:szCs w:val="21"/>
              </w:rPr>
              <w:t>评价内容为：</w:t>
            </w:r>
            <w:r>
              <w:rPr>
                <w:rFonts w:hint="eastAsia" w:ascii="Times New Roman" w:hAnsi="Times New Roman" w:eastAsia="Times New Roman"/>
                <w:szCs w:val="21"/>
                <w:u w:val="single"/>
              </w:rPr>
              <w:t xml:space="preserve">                    </w:t>
            </w:r>
          </w:p>
          <w:p w14:paraId="716A2A3F">
            <w:pPr>
              <w:spacing w:before="156" w:beforeLines="50" w:after="156" w:afterLines="50" w:line="240" w:lineRule="atLeast"/>
              <w:rPr>
                <w:rFonts w:ascii="Times New Roman" w:hAnsi="Times New Roman" w:eastAsia="Times New Roman"/>
                <w:szCs w:val="21"/>
              </w:rPr>
            </w:pPr>
            <w:r>
              <w:rPr>
                <w:rFonts w:hint="eastAsia" w:ascii="Times New Roman" w:hAnsi="Times New Roman" w:eastAsia="Times New Roman"/>
                <w:szCs w:val="21"/>
              </w:rPr>
              <w:t>评价等级为：  □ 优       □ 良        □ 中         □ 差</w:t>
            </w:r>
          </w:p>
        </w:tc>
      </w:tr>
      <w:tr w14:paraId="088850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16" w:hRule="atLeast"/>
          <w:jc w:val="center"/>
        </w:trPr>
        <w:tc>
          <w:tcPr>
            <w:tcW w:w="1562" w:type="dxa"/>
            <w:gridSpan w:val="2"/>
            <w:vAlign w:val="center"/>
          </w:tcPr>
          <w:p w14:paraId="7B72F24A">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具体情况说明</w:t>
            </w:r>
          </w:p>
        </w:tc>
        <w:tc>
          <w:tcPr>
            <w:tcW w:w="7355" w:type="dxa"/>
            <w:gridSpan w:val="4"/>
          </w:tcPr>
          <w:p w14:paraId="0BCEE61E">
            <w:pPr>
              <w:spacing w:line="240" w:lineRule="atLeast"/>
              <w:rPr>
                <w:rFonts w:ascii="Times New Roman" w:hAnsi="Times New Roman" w:eastAsia="Times New Roman"/>
                <w:szCs w:val="21"/>
              </w:rPr>
            </w:pPr>
          </w:p>
          <w:p w14:paraId="250DBCB1">
            <w:pPr>
              <w:spacing w:line="240" w:lineRule="atLeast"/>
              <w:rPr>
                <w:rFonts w:ascii="Times New Roman" w:hAnsi="Times New Roman" w:eastAsia="Times New Roman"/>
                <w:szCs w:val="21"/>
              </w:rPr>
            </w:pPr>
          </w:p>
          <w:p w14:paraId="0E39A94D">
            <w:pPr>
              <w:spacing w:line="240" w:lineRule="atLeast"/>
              <w:rPr>
                <w:rFonts w:ascii="Times New Roman" w:hAnsi="Times New Roman" w:eastAsia="Times New Roman"/>
                <w:szCs w:val="21"/>
              </w:rPr>
            </w:pPr>
          </w:p>
          <w:p w14:paraId="414B3A96">
            <w:pPr>
              <w:spacing w:line="240" w:lineRule="atLeast"/>
              <w:rPr>
                <w:rFonts w:ascii="Times New Roman" w:hAnsi="Times New Roman" w:eastAsia="Times New Roman"/>
                <w:szCs w:val="21"/>
              </w:rPr>
            </w:pPr>
          </w:p>
          <w:p w14:paraId="181C1BAC">
            <w:pPr>
              <w:spacing w:line="240" w:lineRule="atLeast"/>
              <w:rPr>
                <w:rFonts w:ascii="Times New Roman" w:hAnsi="Times New Roman" w:eastAsia="Times New Roman"/>
                <w:szCs w:val="21"/>
              </w:rPr>
            </w:pPr>
          </w:p>
          <w:p w14:paraId="37497B73">
            <w:pPr>
              <w:spacing w:line="240" w:lineRule="atLeast"/>
              <w:rPr>
                <w:rFonts w:ascii="Times New Roman" w:hAnsi="Times New Roman" w:eastAsia="Times New Roman"/>
                <w:szCs w:val="21"/>
              </w:rPr>
            </w:pPr>
          </w:p>
        </w:tc>
      </w:tr>
      <w:tr w14:paraId="0B648F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10" w:hRule="atLeast"/>
          <w:jc w:val="center"/>
        </w:trPr>
        <w:tc>
          <w:tcPr>
            <w:tcW w:w="1562" w:type="dxa"/>
            <w:gridSpan w:val="2"/>
            <w:vAlign w:val="center"/>
          </w:tcPr>
          <w:p w14:paraId="683189B0">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采购人意见</w:t>
            </w:r>
          </w:p>
          <w:p w14:paraId="05348FE5">
            <w:pPr>
              <w:spacing w:line="240" w:lineRule="atLeast"/>
              <w:jc w:val="center"/>
              <w:rPr>
                <w:rFonts w:ascii="Times New Roman" w:hAnsi="Times New Roman" w:eastAsia="Times New Roman"/>
                <w:szCs w:val="21"/>
              </w:rPr>
            </w:pPr>
            <w:r>
              <w:rPr>
                <w:rFonts w:hint="eastAsia" w:ascii="Times New Roman" w:hAnsi="Times New Roman" w:eastAsia="Times New Roman"/>
                <w:szCs w:val="21"/>
              </w:rPr>
              <w:t>（公章）</w:t>
            </w:r>
          </w:p>
        </w:tc>
        <w:tc>
          <w:tcPr>
            <w:tcW w:w="7355" w:type="dxa"/>
            <w:gridSpan w:val="4"/>
            <w:vAlign w:val="center"/>
          </w:tcPr>
          <w:p w14:paraId="15C42B04">
            <w:pPr>
              <w:spacing w:line="240" w:lineRule="atLeast"/>
              <w:rPr>
                <w:rFonts w:ascii="Times New Roman" w:hAnsi="Times New Roman" w:eastAsia="Times New Roman"/>
                <w:szCs w:val="21"/>
              </w:rPr>
            </w:pPr>
          </w:p>
          <w:p w14:paraId="707CE145">
            <w:pPr>
              <w:spacing w:line="240" w:lineRule="atLeast"/>
              <w:rPr>
                <w:rFonts w:ascii="Times New Roman" w:hAnsi="Times New Roman" w:eastAsia="Times New Roman"/>
                <w:szCs w:val="21"/>
              </w:rPr>
            </w:pPr>
          </w:p>
          <w:p w14:paraId="3284A760">
            <w:pPr>
              <w:spacing w:line="240" w:lineRule="atLeast"/>
              <w:rPr>
                <w:rFonts w:ascii="Times New Roman" w:hAnsi="Times New Roman" w:eastAsia="Times New Roman"/>
                <w:szCs w:val="21"/>
              </w:rPr>
            </w:pPr>
            <w:r>
              <w:rPr>
                <w:rFonts w:hint="eastAsia" w:ascii="Times New Roman" w:hAnsi="Times New Roman" w:eastAsia="Times New Roman"/>
                <w:szCs w:val="21"/>
              </w:rPr>
              <w:t xml:space="preserve">                                        </w:t>
            </w:r>
          </w:p>
          <w:p w14:paraId="6842912D">
            <w:pPr>
              <w:spacing w:line="240" w:lineRule="atLeast"/>
              <w:ind w:firstLine="3780" w:firstLineChars="1800"/>
              <w:rPr>
                <w:rFonts w:ascii="Times New Roman" w:hAnsi="Times New Roman" w:eastAsia="Times New Roman"/>
                <w:szCs w:val="21"/>
              </w:rPr>
            </w:pPr>
          </w:p>
          <w:p w14:paraId="06879044">
            <w:pPr>
              <w:spacing w:line="240" w:lineRule="atLeast"/>
              <w:ind w:firstLine="3780" w:firstLineChars="1800"/>
              <w:rPr>
                <w:rFonts w:ascii="Times New Roman" w:hAnsi="Times New Roman" w:eastAsia="Times New Roman"/>
                <w:szCs w:val="21"/>
              </w:rPr>
            </w:pPr>
            <w:r>
              <w:rPr>
                <w:rFonts w:hint="eastAsia" w:ascii="Times New Roman" w:hAnsi="Times New Roman" w:eastAsia="Times New Roman"/>
                <w:szCs w:val="21"/>
              </w:rPr>
              <w:t>日期：   年   月   日</w:t>
            </w:r>
          </w:p>
        </w:tc>
      </w:tr>
    </w:tbl>
    <w:p w14:paraId="722070F5">
      <w:pPr>
        <w:spacing w:line="240" w:lineRule="atLeast"/>
        <w:rPr>
          <w:rFonts w:ascii="Times New Roman" w:hAnsi="Times New Roman"/>
          <w:szCs w:val="21"/>
        </w:rPr>
      </w:pPr>
      <w:r>
        <w:rPr>
          <w:rFonts w:hint="eastAsia" w:ascii="Times New Roman" w:hAnsi="Times New Roman"/>
          <w:szCs w:val="21"/>
        </w:rPr>
        <w:t>说明：</w:t>
      </w:r>
    </w:p>
    <w:p w14:paraId="14BFF1C7">
      <w:pPr>
        <w:spacing w:line="240" w:lineRule="atLeast"/>
        <w:rPr>
          <w:rFonts w:ascii="Times New Roman" w:hAnsi="Times New Roman"/>
          <w:szCs w:val="21"/>
        </w:rPr>
      </w:pPr>
      <w:r>
        <w:rPr>
          <w:rFonts w:hint="eastAsia" w:ascii="Times New Roman" w:hAnsi="Times New Roman"/>
          <w:szCs w:val="21"/>
        </w:rPr>
        <w:t>1、本表为采购人向宁波市政府采购中心反映政府采购项目履约情况时所用；</w:t>
      </w:r>
    </w:p>
    <w:p w14:paraId="532924D0">
      <w:pPr>
        <w:autoSpaceDE w:val="0"/>
        <w:autoSpaceDN w:val="0"/>
        <w:adjustRightInd w:val="0"/>
        <w:spacing w:line="360" w:lineRule="auto"/>
        <w:rPr>
          <w:rFonts w:ascii="Times New Roman" w:hAnsi="Times New Roman"/>
          <w:i/>
          <w:iCs/>
          <w:sz w:val="32"/>
        </w:rPr>
      </w:pPr>
      <w:r>
        <w:rPr>
          <w:rFonts w:hint="eastAsia" w:ascii="Times New Roman" w:hAnsi="Times New Roman"/>
          <w:szCs w:val="21"/>
        </w:rPr>
        <w:t>2、履约情况评价分为优、良、中、差四个等级，请在对应的框前打“√”，然后在“具体情况说明”一栏详细说明有关情况。</w:t>
      </w:r>
    </w:p>
    <w:p w14:paraId="5B94DC52">
      <w:pPr>
        <w:rPr>
          <w:rFonts w:ascii="Times New Roman" w:hAnsi="Times New Roman"/>
        </w:rPr>
      </w:pPr>
    </w:p>
    <w:sectPr>
      <w:headerReference r:id="rId6" w:type="default"/>
      <w:footerReference r:id="rId7" w:type="default"/>
      <w:pgSz w:w="11907" w:h="16840"/>
      <w:pgMar w:top="1134" w:right="1418" w:bottom="1134"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汉仪书宋二S">
    <w:altName w:val="宋体"/>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57A8A">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3DFC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43DFC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454B6">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E65CF">
                          <w:pPr>
                            <w:pStyle w:val="15"/>
                            <w:rPr>
                              <w:rStyle w:val="28"/>
                            </w:rPr>
                          </w:pPr>
                          <w:r>
                            <w:fldChar w:fldCharType="begin"/>
                          </w:r>
                          <w:r>
                            <w:rPr>
                              <w:rStyle w:val="28"/>
                            </w:rPr>
                            <w:instrText xml:space="preserve">PAGE  </w:instrText>
                          </w:r>
                          <w:r>
                            <w:fldChar w:fldCharType="separate"/>
                          </w:r>
                          <w:r>
                            <w:rPr>
                              <w:rStyle w:val="28"/>
                            </w:rP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3E65CF">
                    <w:pPr>
                      <w:pStyle w:val="15"/>
                      <w:rPr>
                        <w:rStyle w:val="28"/>
                      </w:rPr>
                    </w:pPr>
                    <w:r>
                      <w:fldChar w:fldCharType="begin"/>
                    </w:r>
                    <w:r>
                      <w:rPr>
                        <w:rStyle w:val="28"/>
                      </w:rPr>
                      <w:instrText xml:space="preserve">PAGE  </w:instrText>
                    </w:r>
                    <w:r>
                      <w:fldChar w:fldCharType="separate"/>
                    </w:r>
                    <w:r>
                      <w:rPr>
                        <w:rStyle w:val="28"/>
                      </w:rPr>
                      <w:t>6</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C8F18">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B006C">
                          <w:pPr>
                            <w:pStyle w:val="15"/>
                            <w:rPr>
                              <w:rStyle w:val="28"/>
                            </w:rPr>
                          </w:pPr>
                          <w:r>
                            <w:fldChar w:fldCharType="begin"/>
                          </w:r>
                          <w:r>
                            <w:rPr>
                              <w:rStyle w:val="28"/>
                            </w:rPr>
                            <w:instrText xml:space="preserve">PAGE  </w:instrText>
                          </w:r>
                          <w:r>
                            <w:fldChar w:fldCharType="separate"/>
                          </w:r>
                          <w:r>
                            <w:rPr>
                              <w:rStyle w:val="28"/>
                            </w:rP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0B006C">
                    <w:pPr>
                      <w:pStyle w:val="15"/>
                      <w:rPr>
                        <w:rStyle w:val="28"/>
                      </w:rPr>
                    </w:pPr>
                    <w:r>
                      <w:fldChar w:fldCharType="begin"/>
                    </w:r>
                    <w:r>
                      <w:rPr>
                        <w:rStyle w:val="28"/>
                      </w:rPr>
                      <w:instrText xml:space="preserve">PAGE  </w:instrText>
                    </w:r>
                    <w:r>
                      <w:fldChar w:fldCharType="separate"/>
                    </w:r>
                    <w:r>
                      <w:rPr>
                        <w:rStyle w:val="28"/>
                      </w:rPr>
                      <w:t>55</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DE4F">
    <w:pPr>
      <w:pStyle w:val="16"/>
      <w:rPr>
        <w:sz w:val="21"/>
      </w:rPr>
    </w:pPr>
    <w:r>
      <w:rPr>
        <w:rFonts w:hint="eastAsia"/>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7C98B">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F82C1"/>
    <w:multiLevelType w:val="multilevel"/>
    <w:tmpl w:val="846F82C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E0E3A4A"/>
    <w:multiLevelType w:val="multilevel"/>
    <w:tmpl w:val="8E0E3A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91A00775"/>
    <w:multiLevelType w:val="singleLevel"/>
    <w:tmpl w:val="91A00775"/>
    <w:lvl w:ilvl="0" w:tentative="0">
      <w:start w:val="1"/>
      <w:numFmt w:val="decimal"/>
      <w:lvlText w:val="%1."/>
      <w:lvlJc w:val="left"/>
      <w:pPr>
        <w:tabs>
          <w:tab w:val="left" w:pos="0"/>
        </w:tabs>
        <w:ind w:left="0" w:firstLine="0"/>
      </w:pPr>
      <w:rPr>
        <w:rFonts w:hint="default"/>
      </w:rPr>
    </w:lvl>
  </w:abstractNum>
  <w:abstractNum w:abstractNumId="3">
    <w:nsid w:val="96710265"/>
    <w:multiLevelType w:val="singleLevel"/>
    <w:tmpl w:val="96710265"/>
    <w:lvl w:ilvl="0" w:tentative="0">
      <w:start w:val="1"/>
      <w:numFmt w:val="decimal"/>
      <w:lvlText w:val="%1."/>
      <w:lvlJc w:val="left"/>
      <w:pPr>
        <w:tabs>
          <w:tab w:val="left" w:pos="0"/>
        </w:tabs>
        <w:ind w:left="0" w:firstLine="0"/>
      </w:pPr>
      <w:rPr>
        <w:rFonts w:hint="default"/>
      </w:rPr>
    </w:lvl>
  </w:abstractNum>
  <w:abstractNum w:abstractNumId="4">
    <w:nsid w:val="99419854"/>
    <w:multiLevelType w:val="multilevel"/>
    <w:tmpl w:val="9941985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AB315EBA"/>
    <w:multiLevelType w:val="singleLevel"/>
    <w:tmpl w:val="AB315EBA"/>
    <w:lvl w:ilvl="0" w:tentative="0">
      <w:start w:val="1"/>
      <w:numFmt w:val="chineseCounting"/>
      <w:suff w:val="nothing"/>
      <w:lvlText w:val="%1、"/>
      <w:lvlJc w:val="left"/>
      <w:rPr>
        <w:rFonts w:hint="eastAsia"/>
      </w:rPr>
    </w:lvl>
  </w:abstractNum>
  <w:abstractNum w:abstractNumId="6">
    <w:nsid w:val="BC6CEF0D"/>
    <w:multiLevelType w:val="singleLevel"/>
    <w:tmpl w:val="BC6CEF0D"/>
    <w:lvl w:ilvl="0" w:tentative="0">
      <w:start w:val="1"/>
      <w:numFmt w:val="decimal"/>
      <w:suff w:val="nothing"/>
      <w:lvlText w:val="%1、"/>
      <w:lvlJc w:val="left"/>
    </w:lvl>
  </w:abstractNum>
  <w:abstractNum w:abstractNumId="7">
    <w:nsid w:val="BF6BC116"/>
    <w:multiLevelType w:val="singleLevel"/>
    <w:tmpl w:val="BF6BC116"/>
    <w:lvl w:ilvl="0" w:tentative="0">
      <w:start w:val="16"/>
      <w:numFmt w:val="decimal"/>
      <w:suff w:val="space"/>
      <w:lvlText w:val="%1."/>
      <w:lvlJc w:val="left"/>
    </w:lvl>
  </w:abstractNum>
  <w:abstractNum w:abstractNumId="8">
    <w:nsid w:val="CFE7C3F8"/>
    <w:multiLevelType w:val="singleLevel"/>
    <w:tmpl w:val="CFE7C3F8"/>
    <w:lvl w:ilvl="0" w:tentative="0">
      <w:start w:val="1"/>
      <w:numFmt w:val="decimal"/>
      <w:suff w:val="nothing"/>
      <w:lvlText w:val="（%1）"/>
      <w:lvlJc w:val="left"/>
    </w:lvl>
  </w:abstractNum>
  <w:abstractNum w:abstractNumId="9">
    <w:nsid w:val="DDECD3BC"/>
    <w:multiLevelType w:val="singleLevel"/>
    <w:tmpl w:val="DDECD3BC"/>
    <w:lvl w:ilvl="0" w:tentative="0">
      <w:start w:val="6"/>
      <w:numFmt w:val="decimal"/>
      <w:suff w:val="space"/>
      <w:lvlText w:val="%1."/>
      <w:lvlJc w:val="left"/>
    </w:lvl>
  </w:abstractNum>
  <w:abstractNum w:abstractNumId="10">
    <w:nsid w:val="DE759F4B"/>
    <w:multiLevelType w:val="singleLevel"/>
    <w:tmpl w:val="DE759F4B"/>
    <w:lvl w:ilvl="0" w:tentative="0">
      <w:start w:val="2"/>
      <w:numFmt w:val="decimal"/>
      <w:suff w:val="space"/>
      <w:lvlText w:val="%1."/>
      <w:lvlJc w:val="left"/>
    </w:lvl>
  </w:abstractNum>
  <w:abstractNum w:abstractNumId="11">
    <w:nsid w:val="DEABE1DB"/>
    <w:multiLevelType w:val="singleLevel"/>
    <w:tmpl w:val="DEABE1DB"/>
    <w:lvl w:ilvl="0" w:tentative="0">
      <w:start w:val="23"/>
      <w:numFmt w:val="decimal"/>
      <w:suff w:val="space"/>
      <w:lvlText w:val="%1."/>
      <w:lvlJc w:val="left"/>
    </w:lvl>
  </w:abstractNum>
  <w:abstractNum w:abstractNumId="12">
    <w:nsid w:val="FD4EE7F3"/>
    <w:multiLevelType w:val="singleLevel"/>
    <w:tmpl w:val="FD4EE7F3"/>
    <w:lvl w:ilvl="0" w:tentative="0">
      <w:start w:val="1"/>
      <w:numFmt w:val="decimal"/>
      <w:lvlText w:val="%1."/>
      <w:lvlJc w:val="left"/>
      <w:pPr>
        <w:tabs>
          <w:tab w:val="left" w:pos="0"/>
        </w:tabs>
        <w:ind w:left="0" w:firstLine="0"/>
      </w:pPr>
      <w:rPr>
        <w:rFonts w:hint="default"/>
      </w:rPr>
    </w:lvl>
  </w:abstractNum>
  <w:abstractNum w:abstractNumId="13">
    <w:nsid w:val="FFEFC674"/>
    <w:multiLevelType w:val="singleLevel"/>
    <w:tmpl w:val="FFEFC674"/>
    <w:lvl w:ilvl="0" w:tentative="0">
      <w:start w:val="1"/>
      <w:numFmt w:val="decimal"/>
      <w:suff w:val="nothing"/>
      <w:lvlText w:val="（%1）"/>
      <w:lvlJc w:val="left"/>
    </w:lvl>
  </w:abstractNum>
  <w:abstractNum w:abstractNumId="14">
    <w:nsid w:val="0000001A"/>
    <w:multiLevelType w:val="multilevel"/>
    <w:tmpl w:val="0000001A"/>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0D3A8B31"/>
    <w:multiLevelType w:val="multilevel"/>
    <w:tmpl w:val="0D3A8B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172B084"/>
    <w:multiLevelType w:val="singleLevel"/>
    <w:tmpl w:val="1172B084"/>
    <w:lvl w:ilvl="0" w:tentative="0">
      <w:start w:val="1"/>
      <w:numFmt w:val="decimal"/>
      <w:suff w:val="nothing"/>
      <w:lvlText w:val="（%1）"/>
      <w:lvlJc w:val="left"/>
    </w:lvl>
  </w:abstractNum>
  <w:abstractNum w:abstractNumId="17">
    <w:nsid w:val="19E21CCE"/>
    <w:multiLevelType w:val="singleLevel"/>
    <w:tmpl w:val="19E21CCE"/>
    <w:lvl w:ilvl="0" w:tentative="0">
      <w:start w:val="1"/>
      <w:numFmt w:val="decimal"/>
      <w:lvlText w:val="（%1）"/>
      <w:lvlJc w:val="left"/>
      <w:pPr>
        <w:tabs>
          <w:tab w:val="left" w:pos="945"/>
        </w:tabs>
        <w:ind w:left="945" w:hanging="525"/>
      </w:pPr>
      <w:rPr>
        <w:rFonts w:hint="eastAsia"/>
      </w:rPr>
    </w:lvl>
  </w:abstractNum>
  <w:abstractNum w:abstractNumId="18">
    <w:nsid w:val="1E63E3BA"/>
    <w:multiLevelType w:val="multilevel"/>
    <w:tmpl w:val="1E63E3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6A1E24A"/>
    <w:multiLevelType w:val="singleLevel"/>
    <w:tmpl w:val="36A1E24A"/>
    <w:lvl w:ilvl="0" w:tentative="0">
      <w:start w:val="1"/>
      <w:numFmt w:val="chineseCounting"/>
      <w:suff w:val="nothing"/>
      <w:lvlText w:val="%1、"/>
      <w:lvlJc w:val="left"/>
      <w:rPr>
        <w:rFonts w:hint="eastAsia"/>
      </w:rPr>
    </w:lvl>
  </w:abstractNum>
  <w:abstractNum w:abstractNumId="20">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21">
    <w:nsid w:val="39CC6010"/>
    <w:multiLevelType w:val="multilevel"/>
    <w:tmpl w:val="39CC601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D9DC6B2"/>
    <w:multiLevelType w:val="singleLevel"/>
    <w:tmpl w:val="3D9DC6B2"/>
    <w:lvl w:ilvl="0" w:tentative="0">
      <w:start w:val="2"/>
      <w:numFmt w:val="decimal"/>
      <w:suff w:val="nothing"/>
      <w:lvlText w:val="%1、"/>
      <w:lvlJc w:val="left"/>
    </w:lvl>
  </w:abstractNum>
  <w:abstractNum w:abstractNumId="23">
    <w:nsid w:val="4059DA01"/>
    <w:multiLevelType w:val="multilevel"/>
    <w:tmpl w:val="4059DA0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5350630"/>
    <w:multiLevelType w:val="singleLevel"/>
    <w:tmpl w:val="55350630"/>
    <w:lvl w:ilvl="0" w:tentative="0">
      <w:start w:val="4"/>
      <w:numFmt w:val="decimal"/>
      <w:suff w:val="nothing"/>
      <w:lvlText w:val="%1、"/>
      <w:lvlJc w:val="left"/>
    </w:lvl>
  </w:abstractNum>
  <w:abstractNum w:abstractNumId="25">
    <w:nsid w:val="579442DD"/>
    <w:multiLevelType w:val="multilevel"/>
    <w:tmpl w:val="579442D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805C4F9"/>
    <w:multiLevelType w:val="singleLevel"/>
    <w:tmpl w:val="5805C4F9"/>
    <w:lvl w:ilvl="0" w:tentative="0">
      <w:start w:val="1"/>
      <w:numFmt w:val="decimal"/>
      <w:suff w:val="nothing"/>
      <w:lvlText w:val="%1、"/>
      <w:lvlJc w:val="left"/>
    </w:lvl>
  </w:abstractNum>
  <w:abstractNum w:abstractNumId="27">
    <w:nsid w:val="59ACBEE7"/>
    <w:multiLevelType w:val="singleLevel"/>
    <w:tmpl w:val="59ACBEE7"/>
    <w:lvl w:ilvl="0" w:tentative="0">
      <w:start w:val="1"/>
      <w:numFmt w:val="decimal"/>
      <w:suff w:val="nothing"/>
      <w:lvlText w:val="%1、"/>
      <w:lvlJc w:val="left"/>
    </w:lvl>
  </w:abstractNum>
  <w:abstractNum w:abstractNumId="28">
    <w:nsid w:val="5DBC3D0C"/>
    <w:multiLevelType w:val="multilevel"/>
    <w:tmpl w:val="5DBC3D0C"/>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29">
    <w:nsid w:val="5DDB721A"/>
    <w:multiLevelType w:val="multilevel"/>
    <w:tmpl w:val="5DDB721A"/>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675"/>
        </w:tabs>
        <w:ind w:left="675" w:hanging="420"/>
      </w:pPr>
    </w:lvl>
    <w:lvl w:ilvl="2" w:tentative="0">
      <w:start w:val="1"/>
      <w:numFmt w:val="decimal"/>
      <w:lvlText w:val="(%3)"/>
      <w:lvlJc w:val="left"/>
      <w:pPr>
        <w:tabs>
          <w:tab w:val="left" w:pos="1155"/>
        </w:tabs>
        <w:ind w:left="1155" w:hanging="480"/>
      </w:pPr>
      <w:rPr>
        <w:rFonts w:hint="default"/>
      </w:rPr>
    </w:lvl>
    <w:lvl w:ilvl="3" w:tentative="0">
      <w:start w:val="1"/>
      <w:numFmt w:val="decimal"/>
      <w:lvlText w:val="%4."/>
      <w:lvlJc w:val="left"/>
      <w:pPr>
        <w:tabs>
          <w:tab w:val="left" w:pos="1515"/>
        </w:tabs>
        <w:ind w:left="1515" w:hanging="420"/>
      </w:pPr>
    </w:lvl>
    <w:lvl w:ilvl="4" w:tentative="0">
      <w:start w:val="1"/>
      <w:numFmt w:val="lowerLetter"/>
      <w:lvlText w:val="%5)"/>
      <w:lvlJc w:val="left"/>
      <w:pPr>
        <w:tabs>
          <w:tab w:val="left" w:pos="1935"/>
        </w:tabs>
        <w:ind w:left="1935" w:hanging="420"/>
      </w:pPr>
    </w:lvl>
    <w:lvl w:ilvl="5" w:tentative="0">
      <w:start w:val="1"/>
      <w:numFmt w:val="lowerRoman"/>
      <w:lvlText w:val="%6."/>
      <w:lvlJc w:val="right"/>
      <w:pPr>
        <w:tabs>
          <w:tab w:val="left" w:pos="2355"/>
        </w:tabs>
        <w:ind w:left="2355" w:hanging="420"/>
      </w:pPr>
    </w:lvl>
    <w:lvl w:ilvl="6" w:tentative="0">
      <w:start w:val="1"/>
      <w:numFmt w:val="decimal"/>
      <w:lvlText w:val="%7."/>
      <w:lvlJc w:val="left"/>
      <w:pPr>
        <w:tabs>
          <w:tab w:val="left" w:pos="2775"/>
        </w:tabs>
        <w:ind w:left="2775" w:hanging="420"/>
      </w:pPr>
    </w:lvl>
    <w:lvl w:ilvl="7" w:tentative="0">
      <w:start w:val="1"/>
      <w:numFmt w:val="lowerLetter"/>
      <w:lvlText w:val="%8)"/>
      <w:lvlJc w:val="left"/>
      <w:pPr>
        <w:tabs>
          <w:tab w:val="left" w:pos="3195"/>
        </w:tabs>
        <w:ind w:left="3195" w:hanging="420"/>
      </w:pPr>
    </w:lvl>
    <w:lvl w:ilvl="8" w:tentative="0">
      <w:start w:val="1"/>
      <w:numFmt w:val="lowerRoman"/>
      <w:lvlText w:val="%9."/>
      <w:lvlJc w:val="right"/>
      <w:pPr>
        <w:tabs>
          <w:tab w:val="left" w:pos="3615"/>
        </w:tabs>
        <w:ind w:left="3615" w:hanging="420"/>
      </w:pPr>
    </w:lvl>
  </w:abstractNum>
  <w:abstractNum w:abstractNumId="30">
    <w:nsid w:val="676C73AA"/>
    <w:multiLevelType w:val="singleLevel"/>
    <w:tmpl w:val="676C73AA"/>
    <w:lvl w:ilvl="0" w:tentative="0">
      <w:start w:val="1"/>
      <w:numFmt w:val="decimal"/>
      <w:suff w:val="nothing"/>
      <w:lvlText w:val="%1、"/>
      <w:lvlJc w:val="left"/>
    </w:lvl>
  </w:abstractNum>
  <w:abstractNum w:abstractNumId="31">
    <w:nsid w:val="6A83E80C"/>
    <w:multiLevelType w:val="multilevel"/>
    <w:tmpl w:val="6A83E80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8CF63B"/>
    <w:multiLevelType w:val="multilevel"/>
    <w:tmpl w:val="6C8CF63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F763F6C"/>
    <w:multiLevelType w:val="multilevel"/>
    <w:tmpl w:val="6F763F6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20B5377"/>
    <w:multiLevelType w:val="multilevel"/>
    <w:tmpl w:val="720B5377"/>
    <w:lvl w:ilvl="0" w:tentative="0">
      <w:start w:val="1"/>
      <w:numFmt w:val="decimal"/>
      <w:lvlText w:val="%1、"/>
      <w:lvlJc w:val="left"/>
      <w:pPr>
        <w:tabs>
          <w:tab w:val="left" w:pos="961"/>
        </w:tabs>
        <w:ind w:left="961" w:hanging="360"/>
      </w:pPr>
      <w:rPr>
        <w:rFonts w:hint="default"/>
      </w:rPr>
    </w:lvl>
    <w:lvl w:ilvl="1" w:tentative="0">
      <w:start w:val="6"/>
      <w:numFmt w:val="decimal"/>
      <w:lvlText w:val="（%2）"/>
      <w:lvlJc w:val="left"/>
      <w:pPr>
        <w:tabs>
          <w:tab w:val="left" w:pos="1741"/>
        </w:tabs>
        <w:ind w:left="1741" w:hanging="720"/>
      </w:pPr>
      <w:rPr>
        <w:rFonts w:hint="default"/>
      </w:r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35">
    <w:nsid w:val="766D792A"/>
    <w:multiLevelType w:val="singleLevel"/>
    <w:tmpl w:val="766D792A"/>
    <w:lvl w:ilvl="0" w:tentative="0">
      <w:start w:val="1"/>
      <w:numFmt w:val="decimal"/>
      <w:lvlText w:val="(%1)"/>
      <w:lvlJc w:val="left"/>
      <w:pPr>
        <w:tabs>
          <w:tab w:val="left" w:pos="700"/>
        </w:tabs>
        <w:ind w:left="0" w:firstLine="340"/>
      </w:pPr>
      <w:rPr>
        <w:rFonts w:hint="eastAsia"/>
      </w:rPr>
    </w:lvl>
  </w:abstractNum>
  <w:abstractNum w:abstractNumId="36">
    <w:nsid w:val="7A0F6431"/>
    <w:multiLevelType w:val="singleLevel"/>
    <w:tmpl w:val="7A0F6431"/>
    <w:lvl w:ilvl="0" w:tentative="0">
      <w:start w:val="1"/>
      <w:numFmt w:val="decimal"/>
      <w:suff w:val="space"/>
      <w:lvlText w:val="%1."/>
      <w:lvlJc w:val="left"/>
    </w:lvl>
  </w:abstractNum>
  <w:abstractNum w:abstractNumId="37">
    <w:nsid w:val="7D40ABBF"/>
    <w:multiLevelType w:val="singleLevel"/>
    <w:tmpl w:val="7D40ABBF"/>
    <w:lvl w:ilvl="0" w:tentative="0">
      <w:start w:val="1"/>
      <w:numFmt w:val="decimal"/>
      <w:suff w:val="nothing"/>
      <w:lvlText w:val="%1、"/>
      <w:lvlJc w:val="left"/>
    </w:lvl>
  </w:abstractNum>
  <w:num w:numId="1">
    <w:abstractNumId w:val="14"/>
  </w:num>
  <w:num w:numId="2">
    <w:abstractNumId w:val="19"/>
  </w:num>
  <w:num w:numId="3">
    <w:abstractNumId w:val="24"/>
  </w:num>
  <w:num w:numId="4">
    <w:abstractNumId w:val="37"/>
  </w:num>
  <w:num w:numId="5">
    <w:abstractNumId w:val="26"/>
  </w:num>
  <w:num w:numId="6">
    <w:abstractNumId w:val="5"/>
  </w:num>
  <w:num w:numId="7">
    <w:abstractNumId w:val="33"/>
  </w:num>
  <w:num w:numId="8">
    <w:abstractNumId w:val="1"/>
  </w:num>
  <w:num w:numId="9">
    <w:abstractNumId w:val="18"/>
  </w:num>
  <w:num w:numId="10">
    <w:abstractNumId w:val="21"/>
  </w:num>
  <w:num w:numId="11">
    <w:abstractNumId w:val="32"/>
  </w:num>
  <w:num w:numId="12">
    <w:abstractNumId w:val="25"/>
  </w:num>
  <w:num w:numId="13">
    <w:abstractNumId w:val="31"/>
  </w:num>
  <w:num w:numId="14">
    <w:abstractNumId w:val="2"/>
  </w:num>
  <w:num w:numId="15">
    <w:abstractNumId w:val="12"/>
  </w:num>
  <w:num w:numId="16">
    <w:abstractNumId w:val="3"/>
  </w:num>
  <w:num w:numId="17">
    <w:abstractNumId w:val="15"/>
  </w:num>
  <w:num w:numId="18">
    <w:abstractNumId w:val="4"/>
  </w:num>
  <w:num w:numId="19">
    <w:abstractNumId w:val="0"/>
  </w:num>
  <w:num w:numId="20">
    <w:abstractNumId w:val="23"/>
  </w:num>
  <w:num w:numId="21">
    <w:abstractNumId w:val="16"/>
  </w:num>
  <w:num w:numId="22">
    <w:abstractNumId w:val="22"/>
  </w:num>
  <w:num w:numId="23">
    <w:abstractNumId w:val="6"/>
  </w:num>
  <w:num w:numId="24">
    <w:abstractNumId w:val="29"/>
  </w:num>
  <w:num w:numId="25">
    <w:abstractNumId w:val="28"/>
  </w:num>
  <w:num w:numId="26">
    <w:abstractNumId w:val="17"/>
  </w:num>
  <w:num w:numId="27">
    <w:abstractNumId w:val="36"/>
  </w:num>
  <w:num w:numId="28">
    <w:abstractNumId w:val="8"/>
  </w:num>
  <w:num w:numId="29">
    <w:abstractNumId w:val="13"/>
  </w:num>
  <w:num w:numId="30">
    <w:abstractNumId w:val="10"/>
  </w:num>
  <w:num w:numId="31">
    <w:abstractNumId w:val="9"/>
  </w:num>
  <w:num w:numId="32">
    <w:abstractNumId w:val="7"/>
  </w:num>
  <w:num w:numId="33">
    <w:abstractNumId w:val="11"/>
  </w:num>
  <w:num w:numId="34">
    <w:abstractNumId w:val="20"/>
  </w:num>
  <w:num w:numId="35">
    <w:abstractNumId w:val="30"/>
  </w:num>
  <w:num w:numId="36">
    <w:abstractNumId w:val="35"/>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ODU2ODc4NDE5NTdjYjAwZTNiM2M5ZWQxN2E2MjQifQ=="/>
  </w:docVars>
  <w:rsids>
    <w:rsidRoot w:val="0043702D"/>
    <w:rsid w:val="000047D3"/>
    <w:rsid w:val="000059A4"/>
    <w:rsid w:val="00014B80"/>
    <w:rsid w:val="00021FB1"/>
    <w:rsid w:val="00022345"/>
    <w:rsid w:val="00024C24"/>
    <w:rsid w:val="000250B0"/>
    <w:rsid w:val="00026B63"/>
    <w:rsid w:val="00026D88"/>
    <w:rsid w:val="00031DC2"/>
    <w:rsid w:val="0003495E"/>
    <w:rsid w:val="00037F0E"/>
    <w:rsid w:val="0004211B"/>
    <w:rsid w:val="0004534C"/>
    <w:rsid w:val="0004576F"/>
    <w:rsid w:val="000463A9"/>
    <w:rsid w:val="00053CAE"/>
    <w:rsid w:val="00061ADF"/>
    <w:rsid w:val="00072CB0"/>
    <w:rsid w:val="00077731"/>
    <w:rsid w:val="0008053B"/>
    <w:rsid w:val="000805FB"/>
    <w:rsid w:val="000820C4"/>
    <w:rsid w:val="00082B2B"/>
    <w:rsid w:val="00084B2C"/>
    <w:rsid w:val="00085037"/>
    <w:rsid w:val="0008743B"/>
    <w:rsid w:val="00090A24"/>
    <w:rsid w:val="000961F3"/>
    <w:rsid w:val="00096CC2"/>
    <w:rsid w:val="000A032D"/>
    <w:rsid w:val="000A073C"/>
    <w:rsid w:val="000A45C5"/>
    <w:rsid w:val="000A7147"/>
    <w:rsid w:val="000B6209"/>
    <w:rsid w:val="000C024B"/>
    <w:rsid w:val="000C257D"/>
    <w:rsid w:val="000D642E"/>
    <w:rsid w:val="000D7AD6"/>
    <w:rsid w:val="000E0493"/>
    <w:rsid w:val="000E2989"/>
    <w:rsid w:val="000F1182"/>
    <w:rsid w:val="000F179C"/>
    <w:rsid w:val="000F1C9A"/>
    <w:rsid w:val="000F3B14"/>
    <w:rsid w:val="000F60C6"/>
    <w:rsid w:val="0010498F"/>
    <w:rsid w:val="001064A9"/>
    <w:rsid w:val="00112913"/>
    <w:rsid w:val="00115425"/>
    <w:rsid w:val="00123CB5"/>
    <w:rsid w:val="001264A0"/>
    <w:rsid w:val="00131AC0"/>
    <w:rsid w:val="001510DF"/>
    <w:rsid w:val="0015297F"/>
    <w:rsid w:val="00154E35"/>
    <w:rsid w:val="00155A03"/>
    <w:rsid w:val="00165A87"/>
    <w:rsid w:val="00165BD9"/>
    <w:rsid w:val="001701E3"/>
    <w:rsid w:val="0017145F"/>
    <w:rsid w:val="001834B9"/>
    <w:rsid w:val="00184083"/>
    <w:rsid w:val="001A01E6"/>
    <w:rsid w:val="001B3B12"/>
    <w:rsid w:val="001B67C2"/>
    <w:rsid w:val="001B6A34"/>
    <w:rsid w:val="001C3ED2"/>
    <w:rsid w:val="001D003E"/>
    <w:rsid w:val="001D074A"/>
    <w:rsid w:val="001D0C0E"/>
    <w:rsid w:val="001D2776"/>
    <w:rsid w:val="001D4E4A"/>
    <w:rsid w:val="001D54FC"/>
    <w:rsid w:val="001D608F"/>
    <w:rsid w:val="001E01A5"/>
    <w:rsid w:val="001E1827"/>
    <w:rsid w:val="001E3918"/>
    <w:rsid w:val="001E65F7"/>
    <w:rsid w:val="001E70ED"/>
    <w:rsid w:val="001F18AB"/>
    <w:rsid w:val="001F3B4E"/>
    <w:rsid w:val="001F422B"/>
    <w:rsid w:val="002046A5"/>
    <w:rsid w:val="0020470F"/>
    <w:rsid w:val="00207D95"/>
    <w:rsid w:val="0021731C"/>
    <w:rsid w:val="0022001A"/>
    <w:rsid w:val="0022402A"/>
    <w:rsid w:val="00230223"/>
    <w:rsid w:val="0023535F"/>
    <w:rsid w:val="00235A00"/>
    <w:rsid w:val="002371E4"/>
    <w:rsid w:val="002409D4"/>
    <w:rsid w:val="00245F5B"/>
    <w:rsid w:val="00245FA7"/>
    <w:rsid w:val="00253069"/>
    <w:rsid w:val="0025350C"/>
    <w:rsid w:val="00254E54"/>
    <w:rsid w:val="00256D78"/>
    <w:rsid w:val="00264E8D"/>
    <w:rsid w:val="0026745F"/>
    <w:rsid w:val="00267E83"/>
    <w:rsid w:val="0027184F"/>
    <w:rsid w:val="00274149"/>
    <w:rsid w:val="0028133F"/>
    <w:rsid w:val="0028274D"/>
    <w:rsid w:val="002909CA"/>
    <w:rsid w:val="00291393"/>
    <w:rsid w:val="002944E3"/>
    <w:rsid w:val="002A6532"/>
    <w:rsid w:val="002A71AA"/>
    <w:rsid w:val="002B4876"/>
    <w:rsid w:val="002C01DA"/>
    <w:rsid w:val="002C2597"/>
    <w:rsid w:val="002D03EB"/>
    <w:rsid w:val="002E4B3E"/>
    <w:rsid w:val="002E68B0"/>
    <w:rsid w:val="00313EC9"/>
    <w:rsid w:val="003152BD"/>
    <w:rsid w:val="00315814"/>
    <w:rsid w:val="00315A5F"/>
    <w:rsid w:val="0032018F"/>
    <w:rsid w:val="00321F93"/>
    <w:rsid w:val="00322D6C"/>
    <w:rsid w:val="0032330A"/>
    <w:rsid w:val="00325A0E"/>
    <w:rsid w:val="00326700"/>
    <w:rsid w:val="003307EA"/>
    <w:rsid w:val="003369E5"/>
    <w:rsid w:val="00340E62"/>
    <w:rsid w:val="00345CDA"/>
    <w:rsid w:val="00346DB2"/>
    <w:rsid w:val="00353462"/>
    <w:rsid w:val="00354776"/>
    <w:rsid w:val="00356108"/>
    <w:rsid w:val="00360D6A"/>
    <w:rsid w:val="0036680C"/>
    <w:rsid w:val="0036686B"/>
    <w:rsid w:val="003735E0"/>
    <w:rsid w:val="00376FAB"/>
    <w:rsid w:val="003870C3"/>
    <w:rsid w:val="00390974"/>
    <w:rsid w:val="00392E3D"/>
    <w:rsid w:val="00396022"/>
    <w:rsid w:val="00396D8D"/>
    <w:rsid w:val="003A23F7"/>
    <w:rsid w:val="003A74AE"/>
    <w:rsid w:val="003B05B0"/>
    <w:rsid w:val="003B5334"/>
    <w:rsid w:val="003D0D99"/>
    <w:rsid w:val="003D383C"/>
    <w:rsid w:val="003E1CCA"/>
    <w:rsid w:val="003E5C66"/>
    <w:rsid w:val="003F1B0F"/>
    <w:rsid w:val="003F4C8C"/>
    <w:rsid w:val="00401D0D"/>
    <w:rsid w:val="00405905"/>
    <w:rsid w:val="00405C5E"/>
    <w:rsid w:val="004102AA"/>
    <w:rsid w:val="004152E4"/>
    <w:rsid w:val="0043385B"/>
    <w:rsid w:val="0043702D"/>
    <w:rsid w:val="00442FC1"/>
    <w:rsid w:val="00452325"/>
    <w:rsid w:val="00453177"/>
    <w:rsid w:val="00455D48"/>
    <w:rsid w:val="00461CAA"/>
    <w:rsid w:val="00462FD8"/>
    <w:rsid w:val="00464CC2"/>
    <w:rsid w:val="00465724"/>
    <w:rsid w:val="00466A57"/>
    <w:rsid w:val="00470C2E"/>
    <w:rsid w:val="004717A6"/>
    <w:rsid w:val="004721F8"/>
    <w:rsid w:val="00482A79"/>
    <w:rsid w:val="00482AA5"/>
    <w:rsid w:val="00486353"/>
    <w:rsid w:val="004874FE"/>
    <w:rsid w:val="0049147F"/>
    <w:rsid w:val="004968CC"/>
    <w:rsid w:val="004978B6"/>
    <w:rsid w:val="004A0B63"/>
    <w:rsid w:val="004A66D9"/>
    <w:rsid w:val="004A7F66"/>
    <w:rsid w:val="004B3383"/>
    <w:rsid w:val="004B3722"/>
    <w:rsid w:val="004B46DD"/>
    <w:rsid w:val="004B5778"/>
    <w:rsid w:val="004B72FC"/>
    <w:rsid w:val="004C2D48"/>
    <w:rsid w:val="004C2E15"/>
    <w:rsid w:val="004E3D0C"/>
    <w:rsid w:val="004E43BF"/>
    <w:rsid w:val="004F589D"/>
    <w:rsid w:val="00511024"/>
    <w:rsid w:val="0051541A"/>
    <w:rsid w:val="00515B9B"/>
    <w:rsid w:val="0053012C"/>
    <w:rsid w:val="005329F8"/>
    <w:rsid w:val="00532E52"/>
    <w:rsid w:val="005415C1"/>
    <w:rsid w:val="00542047"/>
    <w:rsid w:val="00545057"/>
    <w:rsid w:val="005541F4"/>
    <w:rsid w:val="00554CF1"/>
    <w:rsid w:val="0056152B"/>
    <w:rsid w:val="00561A85"/>
    <w:rsid w:val="0056475E"/>
    <w:rsid w:val="005704E2"/>
    <w:rsid w:val="00571BF0"/>
    <w:rsid w:val="00582CD6"/>
    <w:rsid w:val="00590A9D"/>
    <w:rsid w:val="00590D36"/>
    <w:rsid w:val="005A5912"/>
    <w:rsid w:val="005B2A49"/>
    <w:rsid w:val="005B2CD3"/>
    <w:rsid w:val="005B3347"/>
    <w:rsid w:val="005B3A02"/>
    <w:rsid w:val="005B3BC7"/>
    <w:rsid w:val="005B78AF"/>
    <w:rsid w:val="005C26B6"/>
    <w:rsid w:val="005C30A8"/>
    <w:rsid w:val="005C3B1C"/>
    <w:rsid w:val="005C60B2"/>
    <w:rsid w:val="005D0596"/>
    <w:rsid w:val="005D22ED"/>
    <w:rsid w:val="005D2B50"/>
    <w:rsid w:val="005D422F"/>
    <w:rsid w:val="005D5FB8"/>
    <w:rsid w:val="005D671D"/>
    <w:rsid w:val="005E4668"/>
    <w:rsid w:val="005E547A"/>
    <w:rsid w:val="00601531"/>
    <w:rsid w:val="006153E9"/>
    <w:rsid w:val="006204EA"/>
    <w:rsid w:val="00631F11"/>
    <w:rsid w:val="00632BE5"/>
    <w:rsid w:val="00633E07"/>
    <w:rsid w:val="006348F9"/>
    <w:rsid w:val="00640422"/>
    <w:rsid w:val="00644092"/>
    <w:rsid w:val="00644740"/>
    <w:rsid w:val="00645C9C"/>
    <w:rsid w:val="00650C5E"/>
    <w:rsid w:val="006510CC"/>
    <w:rsid w:val="006517BB"/>
    <w:rsid w:val="00653382"/>
    <w:rsid w:val="00655387"/>
    <w:rsid w:val="00663CF2"/>
    <w:rsid w:val="00671286"/>
    <w:rsid w:val="00672D96"/>
    <w:rsid w:val="0067656E"/>
    <w:rsid w:val="006872EC"/>
    <w:rsid w:val="00687A0E"/>
    <w:rsid w:val="00694F6E"/>
    <w:rsid w:val="006A1DF2"/>
    <w:rsid w:val="006A4502"/>
    <w:rsid w:val="006A7103"/>
    <w:rsid w:val="006B2585"/>
    <w:rsid w:val="006B5A5A"/>
    <w:rsid w:val="006C15D2"/>
    <w:rsid w:val="006C4BE9"/>
    <w:rsid w:val="006D4E29"/>
    <w:rsid w:val="006D7564"/>
    <w:rsid w:val="006E0161"/>
    <w:rsid w:val="006E2615"/>
    <w:rsid w:val="006E68ED"/>
    <w:rsid w:val="006E6D93"/>
    <w:rsid w:val="006F3F07"/>
    <w:rsid w:val="00712AE3"/>
    <w:rsid w:val="00713324"/>
    <w:rsid w:val="0071736F"/>
    <w:rsid w:val="00720506"/>
    <w:rsid w:val="00723AE4"/>
    <w:rsid w:val="0072649C"/>
    <w:rsid w:val="007317D6"/>
    <w:rsid w:val="007368FF"/>
    <w:rsid w:val="007445DE"/>
    <w:rsid w:val="00744CBC"/>
    <w:rsid w:val="00745B56"/>
    <w:rsid w:val="00747BBB"/>
    <w:rsid w:val="0075078E"/>
    <w:rsid w:val="00751ABF"/>
    <w:rsid w:val="00752F5C"/>
    <w:rsid w:val="00754DFB"/>
    <w:rsid w:val="00757BA0"/>
    <w:rsid w:val="00760F53"/>
    <w:rsid w:val="007720B1"/>
    <w:rsid w:val="00772DBE"/>
    <w:rsid w:val="00774FF1"/>
    <w:rsid w:val="00780BE0"/>
    <w:rsid w:val="007839E8"/>
    <w:rsid w:val="00791273"/>
    <w:rsid w:val="007922CD"/>
    <w:rsid w:val="00795447"/>
    <w:rsid w:val="007A04BD"/>
    <w:rsid w:val="007A0B69"/>
    <w:rsid w:val="007A1658"/>
    <w:rsid w:val="007B0C44"/>
    <w:rsid w:val="007B42DA"/>
    <w:rsid w:val="007B6191"/>
    <w:rsid w:val="007C17FD"/>
    <w:rsid w:val="007C4AB7"/>
    <w:rsid w:val="007C54BA"/>
    <w:rsid w:val="007C694A"/>
    <w:rsid w:val="007D1DA1"/>
    <w:rsid w:val="007D59F0"/>
    <w:rsid w:val="007E01FC"/>
    <w:rsid w:val="007E0625"/>
    <w:rsid w:val="007E1255"/>
    <w:rsid w:val="007E5CAF"/>
    <w:rsid w:val="007F38FC"/>
    <w:rsid w:val="007F4508"/>
    <w:rsid w:val="007F5EFF"/>
    <w:rsid w:val="00804EFA"/>
    <w:rsid w:val="00806738"/>
    <w:rsid w:val="00807301"/>
    <w:rsid w:val="008117FB"/>
    <w:rsid w:val="00825F9B"/>
    <w:rsid w:val="00827053"/>
    <w:rsid w:val="008279AC"/>
    <w:rsid w:val="008316C6"/>
    <w:rsid w:val="008333E6"/>
    <w:rsid w:val="00833DC6"/>
    <w:rsid w:val="008422E1"/>
    <w:rsid w:val="00844169"/>
    <w:rsid w:val="00844F81"/>
    <w:rsid w:val="008566CF"/>
    <w:rsid w:val="00861021"/>
    <w:rsid w:val="00861459"/>
    <w:rsid w:val="00865345"/>
    <w:rsid w:val="008727E5"/>
    <w:rsid w:val="00873B4E"/>
    <w:rsid w:val="0088125E"/>
    <w:rsid w:val="00882D37"/>
    <w:rsid w:val="008920A2"/>
    <w:rsid w:val="0089395F"/>
    <w:rsid w:val="00893E43"/>
    <w:rsid w:val="0089588D"/>
    <w:rsid w:val="008A1DDC"/>
    <w:rsid w:val="008C44E9"/>
    <w:rsid w:val="008D3A59"/>
    <w:rsid w:val="008E2AF0"/>
    <w:rsid w:val="008E3F73"/>
    <w:rsid w:val="008E7432"/>
    <w:rsid w:val="008F22BF"/>
    <w:rsid w:val="008F2D97"/>
    <w:rsid w:val="008F3678"/>
    <w:rsid w:val="008F4528"/>
    <w:rsid w:val="008F50F0"/>
    <w:rsid w:val="008F5311"/>
    <w:rsid w:val="008F6218"/>
    <w:rsid w:val="009003DD"/>
    <w:rsid w:val="00900E79"/>
    <w:rsid w:val="009013E9"/>
    <w:rsid w:val="00903981"/>
    <w:rsid w:val="00906045"/>
    <w:rsid w:val="00910A0F"/>
    <w:rsid w:val="009143F1"/>
    <w:rsid w:val="009214D1"/>
    <w:rsid w:val="0092586D"/>
    <w:rsid w:val="00926804"/>
    <w:rsid w:val="00943DBE"/>
    <w:rsid w:val="0095242E"/>
    <w:rsid w:val="00955828"/>
    <w:rsid w:val="0095606E"/>
    <w:rsid w:val="00956210"/>
    <w:rsid w:val="00961A0D"/>
    <w:rsid w:val="00965C98"/>
    <w:rsid w:val="00971253"/>
    <w:rsid w:val="009739D8"/>
    <w:rsid w:val="0097522C"/>
    <w:rsid w:val="0097770C"/>
    <w:rsid w:val="00985F7B"/>
    <w:rsid w:val="00986AC3"/>
    <w:rsid w:val="009930CD"/>
    <w:rsid w:val="00996134"/>
    <w:rsid w:val="009A0DE4"/>
    <w:rsid w:val="009A2A39"/>
    <w:rsid w:val="009A5A7B"/>
    <w:rsid w:val="009A761A"/>
    <w:rsid w:val="009B1874"/>
    <w:rsid w:val="009B1E3E"/>
    <w:rsid w:val="009B48AD"/>
    <w:rsid w:val="009B4CA5"/>
    <w:rsid w:val="009B76E6"/>
    <w:rsid w:val="009C3DD3"/>
    <w:rsid w:val="009C656F"/>
    <w:rsid w:val="009C74F1"/>
    <w:rsid w:val="009D1797"/>
    <w:rsid w:val="009D761E"/>
    <w:rsid w:val="009D79E9"/>
    <w:rsid w:val="009E195F"/>
    <w:rsid w:val="009E592D"/>
    <w:rsid w:val="009F0534"/>
    <w:rsid w:val="009F2A99"/>
    <w:rsid w:val="009F4E30"/>
    <w:rsid w:val="009F723E"/>
    <w:rsid w:val="00A05150"/>
    <w:rsid w:val="00A10806"/>
    <w:rsid w:val="00A11B3A"/>
    <w:rsid w:val="00A13518"/>
    <w:rsid w:val="00A16A82"/>
    <w:rsid w:val="00A23F69"/>
    <w:rsid w:val="00A26054"/>
    <w:rsid w:val="00A26262"/>
    <w:rsid w:val="00A26325"/>
    <w:rsid w:val="00A269B0"/>
    <w:rsid w:val="00A30961"/>
    <w:rsid w:val="00A42C45"/>
    <w:rsid w:val="00A51015"/>
    <w:rsid w:val="00A62544"/>
    <w:rsid w:val="00A63CB5"/>
    <w:rsid w:val="00A63E22"/>
    <w:rsid w:val="00A651EB"/>
    <w:rsid w:val="00A657A0"/>
    <w:rsid w:val="00A71F7E"/>
    <w:rsid w:val="00A84AF5"/>
    <w:rsid w:val="00A859BE"/>
    <w:rsid w:val="00A86BCF"/>
    <w:rsid w:val="00A9222A"/>
    <w:rsid w:val="00A92586"/>
    <w:rsid w:val="00A927F7"/>
    <w:rsid w:val="00AA5F6D"/>
    <w:rsid w:val="00AA62F3"/>
    <w:rsid w:val="00AB3A89"/>
    <w:rsid w:val="00AB4FCA"/>
    <w:rsid w:val="00AC6FF9"/>
    <w:rsid w:val="00AD25B6"/>
    <w:rsid w:val="00AD4DB9"/>
    <w:rsid w:val="00AE4086"/>
    <w:rsid w:val="00AE5855"/>
    <w:rsid w:val="00AE6DCD"/>
    <w:rsid w:val="00AF1B78"/>
    <w:rsid w:val="00AF2BF3"/>
    <w:rsid w:val="00AF561A"/>
    <w:rsid w:val="00AF65F0"/>
    <w:rsid w:val="00B0252F"/>
    <w:rsid w:val="00B07973"/>
    <w:rsid w:val="00B10BB7"/>
    <w:rsid w:val="00B14DC2"/>
    <w:rsid w:val="00B26B35"/>
    <w:rsid w:val="00B36EE8"/>
    <w:rsid w:val="00B37170"/>
    <w:rsid w:val="00B42742"/>
    <w:rsid w:val="00B43B03"/>
    <w:rsid w:val="00B450CB"/>
    <w:rsid w:val="00B51297"/>
    <w:rsid w:val="00B55253"/>
    <w:rsid w:val="00B57068"/>
    <w:rsid w:val="00B60550"/>
    <w:rsid w:val="00B609AC"/>
    <w:rsid w:val="00B61F3A"/>
    <w:rsid w:val="00B66F9D"/>
    <w:rsid w:val="00B7015A"/>
    <w:rsid w:val="00B802A0"/>
    <w:rsid w:val="00B836E3"/>
    <w:rsid w:val="00BA04B1"/>
    <w:rsid w:val="00BA3DB7"/>
    <w:rsid w:val="00BA4220"/>
    <w:rsid w:val="00BA7C27"/>
    <w:rsid w:val="00BB3E1F"/>
    <w:rsid w:val="00BB4642"/>
    <w:rsid w:val="00BC04D7"/>
    <w:rsid w:val="00BC168F"/>
    <w:rsid w:val="00BC2210"/>
    <w:rsid w:val="00BC4132"/>
    <w:rsid w:val="00BD246A"/>
    <w:rsid w:val="00BD7770"/>
    <w:rsid w:val="00BE109A"/>
    <w:rsid w:val="00BF05A1"/>
    <w:rsid w:val="00BF2FBE"/>
    <w:rsid w:val="00BF4289"/>
    <w:rsid w:val="00BF76C9"/>
    <w:rsid w:val="00C045D6"/>
    <w:rsid w:val="00C05ADB"/>
    <w:rsid w:val="00C147C8"/>
    <w:rsid w:val="00C231BC"/>
    <w:rsid w:val="00C24B89"/>
    <w:rsid w:val="00C26261"/>
    <w:rsid w:val="00C34DB9"/>
    <w:rsid w:val="00C358D5"/>
    <w:rsid w:val="00C5044E"/>
    <w:rsid w:val="00C512F0"/>
    <w:rsid w:val="00C63CE1"/>
    <w:rsid w:val="00C65573"/>
    <w:rsid w:val="00C74320"/>
    <w:rsid w:val="00C744C4"/>
    <w:rsid w:val="00C86DD3"/>
    <w:rsid w:val="00C877B3"/>
    <w:rsid w:val="00C97B05"/>
    <w:rsid w:val="00CA0878"/>
    <w:rsid w:val="00CA359E"/>
    <w:rsid w:val="00CA6576"/>
    <w:rsid w:val="00CB2381"/>
    <w:rsid w:val="00CB2915"/>
    <w:rsid w:val="00CB5B67"/>
    <w:rsid w:val="00CB720D"/>
    <w:rsid w:val="00CD26D5"/>
    <w:rsid w:val="00CD3536"/>
    <w:rsid w:val="00CE583A"/>
    <w:rsid w:val="00CE6321"/>
    <w:rsid w:val="00CE67CB"/>
    <w:rsid w:val="00CF2000"/>
    <w:rsid w:val="00CF3604"/>
    <w:rsid w:val="00CF441C"/>
    <w:rsid w:val="00CF5F13"/>
    <w:rsid w:val="00D00543"/>
    <w:rsid w:val="00D00F7A"/>
    <w:rsid w:val="00D06637"/>
    <w:rsid w:val="00D06761"/>
    <w:rsid w:val="00D157BC"/>
    <w:rsid w:val="00D16715"/>
    <w:rsid w:val="00D169EE"/>
    <w:rsid w:val="00D16D87"/>
    <w:rsid w:val="00D252B9"/>
    <w:rsid w:val="00D32114"/>
    <w:rsid w:val="00D33DCC"/>
    <w:rsid w:val="00D346B5"/>
    <w:rsid w:val="00D4460D"/>
    <w:rsid w:val="00D5177A"/>
    <w:rsid w:val="00D52E65"/>
    <w:rsid w:val="00D60614"/>
    <w:rsid w:val="00D70323"/>
    <w:rsid w:val="00D81AFA"/>
    <w:rsid w:val="00D850A2"/>
    <w:rsid w:val="00D929D7"/>
    <w:rsid w:val="00D97B7B"/>
    <w:rsid w:val="00DA031F"/>
    <w:rsid w:val="00DA1CD4"/>
    <w:rsid w:val="00DB0D31"/>
    <w:rsid w:val="00DB4F6E"/>
    <w:rsid w:val="00DB50DC"/>
    <w:rsid w:val="00DB748C"/>
    <w:rsid w:val="00DC15B9"/>
    <w:rsid w:val="00DC3EEF"/>
    <w:rsid w:val="00DC5253"/>
    <w:rsid w:val="00DD0CF0"/>
    <w:rsid w:val="00DD12B2"/>
    <w:rsid w:val="00DD368E"/>
    <w:rsid w:val="00DF1260"/>
    <w:rsid w:val="00DF5564"/>
    <w:rsid w:val="00E04744"/>
    <w:rsid w:val="00E0629E"/>
    <w:rsid w:val="00E07654"/>
    <w:rsid w:val="00E1263C"/>
    <w:rsid w:val="00E12CD5"/>
    <w:rsid w:val="00E3177C"/>
    <w:rsid w:val="00E3182C"/>
    <w:rsid w:val="00E35305"/>
    <w:rsid w:val="00E451CC"/>
    <w:rsid w:val="00E5581E"/>
    <w:rsid w:val="00E62D07"/>
    <w:rsid w:val="00E6696E"/>
    <w:rsid w:val="00E67189"/>
    <w:rsid w:val="00E673C9"/>
    <w:rsid w:val="00E67785"/>
    <w:rsid w:val="00E739CE"/>
    <w:rsid w:val="00E75A80"/>
    <w:rsid w:val="00E812D7"/>
    <w:rsid w:val="00E81F83"/>
    <w:rsid w:val="00E842B0"/>
    <w:rsid w:val="00E85879"/>
    <w:rsid w:val="00E940E6"/>
    <w:rsid w:val="00E94F92"/>
    <w:rsid w:val="00EA4AC5"/>
    <w:rsid w:val="00EB0570"/>
    <w:rsid w:val="00EB1030"/>
    <w:rsid w:val="00EB26BA"/>
    <w:rsid w:val="00EB661E"/>
    <w:rsid w:val="00EB67CD"/>
    <w:rsid w:val="00EC160E"/>
    <w:rsid w:val="00EC6778"/>
    <w:rsid w:val="00EC70A7"/>
    <w:rsid w:val="00EC753F"/>
    <w:rsid w:val="00ED081C"/>
    <w:rsid w:val="00ED34F2"/>
    <w:rsid w:val="00ED6A35"/>
    <w:rsid w:val="00EE654C"/>
    <w:rsid w:val="00EE6A14"/>
    <w:rsid w:val="00EF544F"/>
    <w:rsid w:val="00F01744"/>
    <w:rsid w:val="00F046FD"/>
    <w:rsid w:val="00F17104"/>
    <w:rsid w:val="00F2078E"/>
    <w:rsid w:val="00F22D89"/>
    <w:rsid w:val="00F25358"/>
    <w:rsid w:val="00F27441"/>
    <w:rsid w:val="00F27A8A"/>
    <w:rsid w:val="00F27DCA"/>
    <w:rsid w:val="00F31BE5"/>
    <w:rsid w:val="00F354FF"/>
    <w:rsid w:val="00F559D1"/>
    <w:rsid w:val="00F579DB"/>
    <w:rsid w:val="00F651C5"/>
    <w:rsid w:val="00F74450"/>
    <w:rsid w:val="00F74942"/>
    <w:rsid w:val="00F7505B"/>
    <w:rsid w:val="00F771BD"/>
    <w:rsid w:val="00F9250A"/>
    <w:rsid w:val="00F925B3"/>
    <w:rsid w:val="00F94E14"/>
    <w:rsid w:val="00FA2D52"/>
    <w:rsid w:val="00FB0731"/>
    <w:rsid w:val="00FB533E"/>
    <w:rsid w:val="00FC0B96"/>
    <w:rsid w:val="00FC3CFF"/>
    <w:rsid w:val="00FC6AEA"/>
    <w:rsid w:val="00FD3D84"/>
    <w:rsid w:val="00FD3EE6"/>
    <w:rsid w:val="00FD6AD7"/>
    <w:rsid w:val="00FE7772"/>
    <w:rsid w:val="00FF33DE"/>
    <w:rsid w:val="01085400"/>
    <w:rsid w:val="010B405F"/>
    <w:rsid w:val="01281213"/>
    <w:rsid w:val="01390C6C"/>
    <w:rsid w:val="0141794B"/>
    <w:rsid w:val="01764AFB"/>
    <w:rsid w:val="01A55026"/>
    <w:rsid w:val="01B72C95"/>
    <w:rsid w:val="01C012ED"/>
    <w:rsid w:val="01D35132"/>
    <w:rsid w:val="01DA5FAE"/>
    <w:rsid w:val="01F637FB"/>
    <w:rsid w:val="02781BC8"/>
    <w:rsid w:val="027C3466"/>
    <w:rsid w:val="02AE55E9"/>
    <w:rsid w:val="02CC716D"/>
    <w:rsid w:val="02D01BA7"/>
    <w:rsid w:val="02E054C6"/>
    <w:rsid w:val="031239F5"/>
    <w:rsid w:val="03142241"/>
    <w:rsid w:val="031B6B7F"/>
    <w:rsid w:val="031E7B7B"/>
    <w:rsid w:val="033E77E8"/>
    <w:rsid w:val="035E0DBD"/>
    <w:rsid w:val="03B807D9"/>
    <w:rsid w:val="03B94246"/>
    <w:rsid w:val="03CE6A70"/>
    <w:rsid w:val="03D35490"/>
    <w:rsid w:val="03D436D9"/>
    <w:rsid w:val="03E33071"/>
    <w:rsid w:val="03E41018"/>
    <w:rsid w:val="03E434E0"/>
    <w:rsid w:val="03EF32FC"/>
    <w:rsid w:val="03F2212C"/>
    <w:rsid w:val="03F622CA"/>
    <w:rsid w:val="03F67248"/>
    <w:rsid w:val="03F92894"/>
    <w:rsid w:val="03FC21BD"/>
    <w:rsid w:val="0404413A"/>
    <w:rsid w:val="041871BE"/>
    <w:rsid w:val="04247911"/>
    <w:rsid w:val="042D690E"/>
    <w:rsid w:val="043E570B"/>
    <w:rsid w:val="04602B51"/>
    <w:rsid w:val="047E4655"/>
    <w:rsid w:val="04941E23"/>
    <w:rsid w:val="04E854F5"/>
    <w:rsid w:val="04ED13E6"/>
    <w:rsid w:val="04FE38F3"/>
    <w:rsid w:val="05031C1C"/>
    <w:rsid w:val="05173E7D"/>
    <w:rsid w:val="052A5A3F"/>
    <w:rsid w:val="0554711E"/>
    <w:rsid w:val="058663AA"/>
    <w:rsid w:val="05964027"/>
    <w:rsid w:val="059B6AD6"/>
    <w:rsid w:val="05B4388B"/>
    <w:rsid w:val="05B43936"/>
    <w:rsid w:val="05BE7CE1"/>
    <w:rsid w:val="05DF6D7D"/>
    <w:rsid w:val="05E30C6F"/>
    <w:rsid w:val="05F265AC"/>
    <w:rsid w:val="061D286A"/>
    <w:rsid w:val="063876A4"/>
    <w:rsid w:val="063C1473"/>
    <w:rsid w:val="06474E51"/>
    <w:rsid w:val="06477F3B"/>
    <w:rsid w:val="06617AD9"/>
    <w:rsid w:val="06625496"/>
    <w:rsid w:val="066F3D02"/>
    <w:rsid w:val="069D1BFD"/>
    <w:rsid w:val="06B265E0"/>
    <w:rsid w:val="06CD04AD"/>
    <w:rsid w:val="06D14E55"/>
    <w:rsid w:val="06D51BAA"/>
    <w:rsid w:val="06F85085"/>
    <w:rsid w:val="07310F8F"/>
    <w:rsid w:val="07442078"/>
    <w:rsid w:val="074E2EF7"/>
    <w:rsid w:val="078E1545"/>
    <w:rsid w:val="07B8166C"/>
    <w:rsid w:val="07D24B26"/>
    <w:rsid w:val="07D55F4A"/>
    <w:rsid w:val="07DD349E"/>
    <w:rsid w:val="07E84490"/>
    <w:rsid w:val="0802440D"/>
    <w:rsid w:val="080812F8"/>
    <w:rsid w:val="08193505"/>
    <w:rsid w:val="081E6F45"/>
    <w:rsid w:val="082314D5"/>
    <w:rsid w:val="08253C58"/>
    <w:rsid w:val="084604D1"/>
    <w:rsid w:val="08596F38"/>
    <w:rsid w:val="088D1D6E"/>
    <w:rsid w:val="088F1091"/>
    <w:rsid w:val="08B11FE3"/>
    <w:rsid w:val="08B56D56"/>
    <w:rsid w:val="08BF1B87"/>
    <w:rsid w:val="08BF40AC"/>
    <w:rsid w:val="08C50C45"/>
    <w:rsid w:val="08C96EE7"/>
    <w:rsid w:val="08CA7B90"/>
    <w:rsid w:val="08D767A2"/>
    <w:rsid w:val="08DB2C16"/>
    <w:rsid w:val="08ED6536"/>
    <w:rsid w:val="09290360"/>
    <w:rsid w:val="092D370C"/>
    <w:rsid w:val="09375D7F"/>
    <w:rsid w:val="0941741F"/>
    <w:rsid w:val="09440137"/>
    <w:rsid w:val="094504A5"/>
    <w:rsid w:val="094542D1"/>
    <w:rsid w:val="094822F4"/>
    <w:rsid w:val="094E3D84"/>
    <w:rsid w:val="095A3991"/>
    <w:rsid w:val="097104A5"/>
    <w:rsid w:val="098B3F8E"/>
    <w:rsid w:val="0999292F"/>
    <w:rsid w:val="09C50658"/>
    <w:rsid w:val="09CB0698"/>
    <w:rsid w:val="09DB6EA8"/>
    <w:rsid w:val="09EA30F8"/>
    <w:rsid w:val="09F417AF"/>
    <w:rsid w:val="09F978E2"/>
    <w:rsid w:val="0A1851D3"/>
    <w:rsid w:val="0A314B1E"/>
    <w:rsid w:val="0A4041ED"/>
    <w:rsid w:val="0A546A76"/>
    <w:rsid w:val="0A5847B8"/>
    <w:rsid w:val="0A5922DF"/>
    <w:rsid w:val="0A5E18FC"/>
    <w:rsid w:val="0A6B72A1"/>
    <w:rsid w:val="0A6C7801"/>
    <w:rsid w:val="0A71753A"/>
    <w:rsid w:val="0A7916DA"/>
    <w:rsid w:val="0A867A8B"/>
    <w:rsid w:val="0AF0244C"/>
    <w:rsid w:val="0AF52007"/>
    <w:rsid w:val="0B15477B"/>
    <w:rsid w:val="0B38239D"/>
    <w:rsid w:val="0B384157"/>
    <w:rsid w:val="0B3D319B"/>
    <w:rsid w:val="0B407EDE"/>
    <w:rsid w:val="0B6F52BB"/>
    <w:rsid w:val="0B8615FF"/>
    <w:rsid w:val="0B900AFD"/>
    <w:rsid w:val="0B9C3BE2"/>
    <w:rsid w:val="0BC23D3D"/>
    <w:rsid w:val="0BC4144B"/>
    <w:rsid w:val="0BCE4B75"/>
    <w:rsid w:val="0BD2051C"/>
    <w:rsid w:val="0BEB340A"/>
    <w:rsid w:val="0C087B18"/>
    <w:rsid w:val="0C0F70F9"/>
    <w:rsid w:val="0C1A31C8"/>
    <w:rsid w:val="0C1D72D6"/>
    <w:rsid w:val="0C201675"/>
    <w:rsid w:val="0C606307"/>
    <w:rsid w:val="0C8F1FE8"/>
    <w:rsid w:val="0CC5653B"/>
    <w:rsid w:val="0CCC323C"/>
    <w:rsid w:val="0CD4352D"/>
    <w:rsid w:val="0CDA0A12"/>
    <w:rsid w:val="0CFB5BC0"/>
    <w:rsid w:val="0D1C56D7"/>
    <w:rsid w:val="0D426B13"/>
    <w:rsid w:val="0D4412D1"/>
    <w:rsid w:val="0D5844DA"/>
    <w:rsid w:val="0D815D13"/>
    <w:rsid w:val="0DF11C16"/>
    <w:rsid w:val="0E3977C0"/>
    <w:rsid w:val="0E3D7942"/>
    <w:rsid w:val="0E9C5F07"/>
    <w:rsid w:val="0EDE2FE6"/>
    <w:rsid w:val="0EF8F53A"/>
    <w:rsid w:val="0F114F36"/>
    <w:rsid w:val="0F1D3F24"/>
    <w:rsid w:val="0F5420ED"/>
    <w:rsid w:val="0F5D538B"/>
    <w:rsid w:val="0F6B0FEF"/>
    <w:rsid w:val="0F6E2FA7"/>
    <w:rsid w:val="0F7554C5"/>
    <w:rsid w:val="0FA921A8"/>
    <w:rsid w:val="0FCB1615"/>
    <w:rsid w:val="0FD3263F"/>
    <w:rsid w:val="0FD52407"/>
    <w:rsid w:val="0FDA17CC"/>
    <w:rsid w:val="0FDB1473"/>
    <w:rsid w:val="0FEA5E09"/>
    <w:rsid w:val="0FFE5037"/>
    <w:rsid w:val="10134CDE"/>
    <w:rsid w:val="103709CC"/>
    <w:rsid w:val="103E5B2A"/>
    <w:rsid w:val="105552F6"/>
    <w:rsid w:val="10704177"/>
    <w:rsid w:val="107C2AD8"/>
    <w:rsid w:val="10806EB4"/>
    <w:rsid w:val="108218F3"/>
    <w:rsid w:val="108E066F"/>
    <w:rsid w:val="11392495"/>
    <w:rsid w:val="119E0C0F"/>
    <w:rsid w:val="11A847BC"/>
    <w:rsid w:val="11AD31CD"/>
    <w:rsid w:val="11B529CE"/>
    <w:rsid w:val="11E953BA"/>
    <w:rsid w:val="120F0AE8"/>
    <w:rsid w:val="12152F8F"/>
    <w:rsid w:val="123116B1"/>
    <w:rsid w:val="12361BD1"/>
    <w:rsid w:val="12531BE8"/>
    <w:rsid w:val="12567615"/>
    <w:rsid w:val="125F4F1E"/>
    <w:rsid w:val="127F187A"/>
    <w:rsid w:val="12847AFA"/>
    <w:rsid w:val="12A13996"/>
    <w:rsid w:val="12C56905"/>
    <w:rsid w:val="12D36C55"/>
    <w:rsid w:val="12EA61AC"/>
    <w:rsid w:val="12EC1DC7"/>
    <w:rsid w:val="12EE7D82"/>
    <w:rsid w:val="130C4CDB"/>
    <w:rsid w:val="130F334C"/>
    <w:rsid w:val="13287C46"/>
    <w:rsid w:val="132A789B"/>
    <w:rsid w:val="133E2072"/>
    <w:rsid w:val="134128D2"/>
    <w:rsid w:val="13437A37"/>
    <w:rsid w:val="13632A7F"/>
    <w:rsid w:val="13B30CB1"/>
    <w:rsid w:val="13B476B0"/>
    <w:rsid w:val="13BE6AAB"/>
    <w:rsid w:val="13CC125A"/>
    <w:rsid w:val="13D824C6"/>
    <w:rsid w:val="13E501E2"/>
    <w:rsid w:val="13EB044B"/>
    <w:rsid w:val="13F53078"/>
    <w:rsid w:val="140A12D4"/>
    <w:rsid w:val="14154262"/>
    <w:rsid w:val="14192A31"/>
    <w:rsid w:val="14263231"/>
    <w:rsid w:val="143A2C60"/>
    <w:rsid w:val="1448598D"/>
    <w:rsid w:val="14844C7F"/>
    <w:rsid w:val="148B3AF2"/>
    <w:rsid w:val="14A32643"/>
    <w:rsid w:val="14DD3BEB"/>
    <w:rsid w:val="14F03B81"/>
    <w:rsid w:val="14F2239A"/>
    <w:rsid w:val="14F77F59"/>
    <w:rsid w:val="15081EA7"/>
    <w:rsid w:val="15235DC3"/>
    <w:rsid w:val="15241A44"/>
    <w:rsid w:val="15242A07"/>
    <w:rsid w:val="15436065"/>
    <w:rsid w:val="15543DCE"/>
    <w:rsid w:val="15691286"/>
    <w:rsid w:val="15791A87"/>
    <w:rsid w:val="1585667E"/>
    <w:rsid w:val="158F4E06"/>
    <w:rsid w:val="15B55E2D"/>
    <w:rsid w:val="15BE0144"/>
    <w:rsid w:val="15BF0AAE"/>
    <w:rsid w:val="15C2396B"/>
    <w:rsid w:val="15DF2201"/>
    <w:rsid w:val="15FD2F00"/>
    <w:rsid w:val="16135A37"/>
    <w:rsid w:val="161A14EB"/>
    <w:rsid w:val="16292E07"/>
    <w:rsid w:val="16296E4A"/>
    <w:rsid w:val="16465E0D"/>
    <w:rsid w:val="165C6742"/>
    <w:rsid w:val="16704936"/>
    <w:rsid w:val="167069E6"/>
    <w:rsid w:val="167767AA"/>
    <w:rsid w:val="16B40158"/>
    <w:rsid w:val="16DB0E65"/>
    <w:rsid w:val="16F511B2"/>
    <w:rsid w:val="172F4AF3"/>
    <w:rsid w:val="173038F7"/>
    <w:rsid w:val="176E25A4"/>
    <w:rsid w:val="177526E4"/>
    <w:rsid w:val="17885987"/>
    <w:rsid w:val="179732B5"/>
    <w:rsid w:val="179C724C"/>
    <w:rsid w:val="179D7752"/>
    <w:rsid w:val="17A669A4"/>
    <w:rsid w:val="17DE59E5"/>
    <w:rsid w:val="17E5A979"/>
    <w:rsid w:val="17EC7A44"/>
    <w:rsid w:val="17F074AB"/>
    <w:rsid w:val="17FA4FFA"/>
    <w:rsid w:val="180715CC"/>
    <w:rsid w:val="180B370A"/>
    <w:rsid w:val="183E15A9"/>
    <w:rsid w:val="18441ED8"/>
    <w:rsid w:val="184575BD"/>
    <w:rsid w:val="18457F9A"/>
    <w:rsid w:val="185C0450"/>
    <w:rsid w:val="185F7C6A"/>
    <w:rsid w:val="186C1E69"/>
    <w:rsid w:val="186C7681"/>
    <w:rsid w:val="1881047B"/>
    <w:rsid w:val="188F1F13"/>
    <w:rsid w:val="189824F6"/>
    <w:rsid w:val="18B27877"/>
    <w:rsid w:val="18B953C3"/>
    <w:rsid w:val="18CA5080"/>
    <w:rsid w:val="18E831AB"/>
    <w:rsid w:val="18FD3742"/>
    <w:rsid w:val="190D676E"/>
    <w:rsid w:val="19221EB6"/>
    <w:rsid w:val="19370CC8"/>
    <w:rsid w:val="19397D98"/>
    <w:rsid w:val="19573DE8"/>
    <w:rsid w:val="1965085B"/>
    <w:rsid w:val="19866AAA"/>
    <w:rsid w:val="19A45BC2"/>
    <w:rsid w:val="19B9268B"/>
    <w:rsid w:val="19BA0EC5"/>
    <w:rsid w:val="19C01025"/>
    <w:rsid w:val="19D44D8F"/>
    <w:rsid w:val="19EB1817"/>
    <w:rsid w:val="19FE255B"/>
    <w:rsid w:val="1A082747"/>
    <w:rsid w:val="1A0A7151"/>
    <w:rsid w:val="1A102387"/>
    <w:rsid w:val="1A136006"/>
    <w:rsid w:val="1A197394"/>
    <w:rsid w:val="1A2D4715"/>
    <w:rsid w:val="1A554A52"/>
    <w:rsid w:val="1A880997"/>
    <w:rsid w:val="1A9647DD"/>
    <w:rsid w:val="1A985E70"/>
    <w:rsid w:val="1A9D2818"/>
    <w:rsid w:val="1AE86287"/>
    <w:rsid w:val="1B2B7382"/>
    <w:rsid w:val="1B592A5A"/>
    <w:rsid w:val="1B9A04EF"/>
    <w:rsid w:val="1BA81C64"/>
    <w:rsid w:val="1BB54A3F"/>
    <w:rsid w:val="1BBE70BF"/>
    <w:rsid w:val="1BCC37AF"/>
    <w:rsid w:val="1BCD3230"/>
    <w:rsid w:val="1BD557A6"/>
    <w:rsid w:val="1BE7320B"/>
    <w:rsid w:val="1BE974A7"/>
    <w:rsid w:val="1BEE2B53"/>
    <w:rsid w:val="1BF71DF2"/>
    <w:rsid w:val="1C064525"/>
    <w:rsid w:val="1C07254C"/>
    <w:rsid w:val="1C424981"/>
    <w:rsid w:val="1C4C3BCF"/>
    <w:rsid w:val="1C5D5C5E"/>
    <w:rsid w:val="1C5E06CD"/>
    <w:rsid w:val="1C766D20"/>
    <w:rsid w:val="1CAB4C1C"/>
    <w:rsid w:val="1CEF5D18"/>
    <w:rsid w:val="1D014681"/>
    <w:rsid w:val="1D1C78C7"/>
    <w:rsid w:val="1D201767"/>
    <w:rsid w:val="1D3A2919"/>
    <w:rsid w:val="1D4806BC"/>
    <w:rsid w:val="1D61177E"/>
    <w:rsid w:val="1D6A7305"/>
    <w:rsid w:val="1D7E06B8"/>
    <w:rsid w:val="1D9F22D7"/>
    <w:rsid w:val="1DD7409E"/>
    <w:rsid w:val="1DE3712E"/>
    <w:rsid w:val="1DF20632"/>
    <w:rsid w:val="1DF443A0"/>
    <w:rsid w:val="1DF63C75"/>
    <w:rsid w:val="1DFC6A0B"/>
    <w:rsid w:val="1DFD49A6"/>
    <w:rsid w:val="1E0E1394"/>
    <w:rsid w:val="1E1660C5"/>
    <w:rsid w:val="1E322F3A"/>
    <w:rsid w:val="1E43352F"/>
    <w:rsid w:val="1E6A7D05"/>
    <w:rsid w:val="1E7F3A49"/>
    <w:rsid w:val="1E9324B9"/>
    <w:rsid w:val="1E9E25AD"/>
    <w:rsid w:val="1EA471F4"/>
    <w:rsid w:val="1EB05819"/>
    <w:rsid w:val="1EE164AE"/>
    <w:rsid w:val="1EE6D30A"/>
    <w:rsid w:val="1EE74EDE"/>
    <w:rsid w:val="1EF53F2C"/>
    <w:rsid w:val="1F0028D1"/>
    <w:rsid w:val="1F0B7192"/>
    <w:rsid w:val="1F130856"/>
    <w:rsid w:val="1F4629DA"/>
    <w:rsid w:val="1F4A66CB"/>
    <w:rsid w:val="1F634D94"/>
    <w:rsid w:val="1F773480"/>
    <w:rsid w:val="1F7854F7"/>
    <w:rsid w:val="1F7E5775"/>
    <w:rsid w:val="1F841458"/>
    <w:rsid w:val="1F8762EB"/>
    <w:rsid w:val="1F99634F"/>
    <w:rsid w:val="1FC52418"/>
    <w:rsid w:val="1FC710C0"/>
    <w:rsid w:val="1FD47963"/>
    <w:rsid w:val="1FD7CBF0"/>
    <w:rsid w:val="1FDC6146"/>
    <w:rsid w:val="1FEA5A5B"/>
    <w:rsid w:val="201D22DD"/>
    <w:rsid w:val="203408A9"/>
    <w:rsid w:val="2050003D"/>
    <w:rsid w:val="20582817"/>
    <w:rsid w:val="206D21E8"/>
    <w:rsid w:val="20880DD0"/>
    <w:rsid w:val="20890C1C"/>
    <w:rsid w:val="20951352"/>
    <w:rsid w:val="20CA5CF1"/>
    <w:rsid w:val="20DD55C0"/>
    <w:rsid w:val="20F130CC"/>
    <w:rsid w:val="20F44F1E"/>
    <w:rsid w:val="20F54D0F"/>
    <w:rsid w:val="20FF0C42"/>
    <w:rsid w:val="21163D3F"/>
    <w:rsid w:val="213D605E"/>
    <w:rsid w:val="214271D1"/>
    <w:rsid w:val="217F34BB"/>
    <w:rsid w:val="2186530F"/>
    <w:rsid w:val="21AC3446"/>
    <w:rsid w:val="21C34ACD"/>
    <w:rsid w:val="21CB0DD8"/>
    <w:rsid w:val="21F26E49"/>
    <w:rsid w:val="220377D1"/>
    <w:rsid w:val="221F51AB"/>
    <w:rsid w:val="222759DD"/>
    <w:rsid w:val="2228635C"/>
    <w:rsid w:val="222F4B99"/>
    <w:rsid w:val="22301E93"/>
    <w:rsid w:val="22370D00"/>
    <w:rsid w:val="22431452"/>
    <w:rsid w:val="22435D77"/>
    <w:rsid w:val="225C78A8"/>
    <w:rsid w:val="225E34DC"/>
    <w:rsid w:val="22616744"/>
    <w:rsid w:val="2272278E"/>
    <w:rsid w:val="22736352"/>
    <w:rsid w:val="22765384"/>
    <w:rsid w:val="22814516"/>
    <w:rsid w:val="2287111B"/>
    <w:rsid w:val="228B30D2"/>
    <w:rsid w:val="22940049"/>
    <w:rsid w:val="22A64EC7"/>
    <w:rsid w:val="22A670B6"/>
    <w:rsid w:val="22AE2E3F"/>
    <w:rsid w:val="22DE2C86"/>
    <w:rsid w:val="22E569AE"/>
    <w:rsid w:val="22E64994"/>
    <w:rsid w:val="22F54C15"/>
    <w:rsid w:val="230056A6"/>
    <w:rsid w:val="23024E6A"/>
    <w:rsid w:val="230A1740"/>
    <w:rsid w:val="23104268"/>
    <w:rsid w:val="231B5518"/>
    <w:rsid w:val="231D4F5B"/>
    <w:rsid w:val="232A1E72"/>
    <w:rsid w:val="23327429"/>
    <w:rsid w:val="234E6301"/>
    <w:rsid w:val="23675615"/>
    <w:rsid w:val="237019CC"/>
    <w:rsid w:val="237E20FF"/>
    <w:rsid w:val="23A72329"/>
    <w:rsid w:val="23AB3641"/>
    <w:rsid w:val="23B6C96B"/>
    <w:rsid w:val="23B75F74"/>
    <w:rsid w:val="23DD7F43"/>
    <w:rsid w:val="23F067A7"/>
    <w:rsid w:val="23FF7120"/>
    <w:rsid w:val="24003A9F"/>
    <w:rsid w:val="24084702"/>
    <w:rsid w:val="24281053"/>
    <w:rsid w:val="24443164"/>
    <w:rsid w:val="24454153"/>
    <w:rsid w:val="244569F8"/>
    <w:rsid w:val="244A4D1A"/>
    <w:rsid w:val="244F43AD"/>
    <w:rsid w:val="24535669"/>
    <w:rsid w:val="245A45C2"/>
    <w:rsid w:val="245B1FC3"/>
    <w:rsid w:val="24A11AF9"/>
    <w:rsid w:val="24A35BD5"/>
    <w:rsid w:val="24AA60B7"/>
    <w:rsid w:val="24BC26FD"/>
    <w:rsid w:val="24CC1412"/>
    <w:rsid w:val="24D060D9"/>
    <w:rsid w:val="24EA7F6E"/>
    <w:rsid w:val="250749B9"/>
    <w:rsid w:val="25134647"/>
    <w:rsid w:val="25317C88"/>
    <w:rsid w:val="25575658"/>
    <w:rsid w:val="25826AB6"/>
    <w:rsid w:val="258A21C1"/>
    <w:rsid w:val="258D36BB"/>
    <w:rsid w:val="25A81599"/>
    <w:rsid w:val="25BA4CEB"/>
    <w:rsid w:val="25D56865"/>
    <w:rsid w:val="25D725DE"/>
    <w:rsid w:val="25EB42DB"/>
    <w:rsid w:val="25FB280D"/>
    <w:rsid w:val="26020916"/>
    <w:rsid w:val="2609183D"/>
    <w:rsid w:val="261E7955"/>
    <w:rsid w:val="26240377"/>
    <w:rsid w:val="26391110"/>
    <w:rsid w:val="263A0DBE"/>
    <w:rsid w:val="26681488"/>
    <w:rsid w:val="26701B29"/>
    <w:rsid w:val="267D5099"/>
    <w:rsid w:val="26A863BA"/>
    <w:rsid w:val="26BF10C9"/>
    <w:rsid w:val="26D1527F"/>
    <w:rsid w:val="26D838D7"/>
    <w:rsid w:val="26ED4A31"/>
    <w:rsid w:val="26F30787"/>
    <w:rsid w:val="26FA635D"/>
    <w:rsid w:val="271610CC"/>
    <w:rsid w:val="2735710D"/>
    <w:rsid w:val="27433324"/>
    <w:rsid w:val="27480AB3"/>
    <w:rsid w:val="274A4D9C"/>
    <w:rsid w:val="275C111F"/>
    <w:rsid w:val="276227BE"/>
    <w:rsid w:val="27766DC3"/>
    <w:rsid w:val="278304B2"/>
    <w:rsid w:val="278E7E49"/>
    <w:rsid w:val="27CF1CA7"/>
    <w:rsid w:val="27DF1D5F"/>
    <w:rsid w:val="27E770BC"/>
    <w:rsid w:val="282A223D"/>
    <w:rsid w:val="2832442B"/>
    <w:rsid w:val="285E0E04"/>
    <w:rsid w:val="2863531C"/>
    <w:rsid w:val="286E5EF6"/>
    <w:rsid w:val="28786659"/>
    <w:rsid w:val="287B6958"/>
    <w:rsid w:val="28823561"/>
    <w:rsid w:val="288C0C93"/>
    <w:rsid w:val="28BA12F1"/>
    <w:rsid w:val="28E87769"/>
    <w:rsid w:val="29061987"/>
    <w:rsid w:val="29376FA0"/>
    <w:rsid w:val="293C4A01"/>
    <w:rsid w:val="294C27FE"/>
    <w:rsid w:val="2959155B"/>
    <w:rsid w:val="29752839"/>
    <w:rsid w:val="29990818"/>
    <w:rsid w:val="29C0782D"/>
    <w:rsid w:val="29DB20A0"/>
    <w:rsid w:val="29EE68C6"/>
    <w:rsid w:val="2A0A4121"/>
    <w:rsid w:val="2A154580"/>
    <w:rsid w:val="2A322D35"/>
    <w:rsid w:val="2A3D5FCA"/>
    <w:rsid w:val="2A4D7312"/>
    <w:rsid w:val="2A506E2C"/>
    <w:rsid w:val="2A517423"/>
    <w:rsid w:val="2A610F9A"/>
    <w:rsid w:val="2A842385"/>
    <w:rsid w:val="2AB003CD"/>
    <w:rsid w:val="2AC91FF0"/>
    <w:rsid w:val="2ACF5F79"/>
    <w:rsid w:val="2AE82B97"/>
    <w:rsid w:val="2AEA1490"/>
    <w:rsid w:val="2B560E1B"/>
    <w:rsid w:val="2B7175EB"/>
    <w:rsid w:val="2B917E0C"/>
    <w:rsid w:val="2BB86A0D"/>
    <w:rsid w:val="2BDC1BEC"/>
    <w:rsid w:val="2BE75E59"/>
    <w:rsid w:val="2BF1C49A"/>
    <w:rsid w:val="2BFF3F64"/>
    <w:rsid w:val="2BFF9971"/>
    <w:rsid w:val="2C1005F7"/>
    <w:rsid w:val="2C2A2571"/>
    <w:rsid w:val="2C2B44DF"/>
    <w:rsid w:val="2C5605EB"/>
    <w:rsid w:val="2C5D38CE"/>
    <w:rsid w:val="2C913ADD"/>
    <w:rsid w:val="2CBC42DB"/>
    <w:rsid w:val="2CBE7A70"/>
    <w:rsid w:val="2CD930DF"/>
    <w:rsid w:val="2CDF763D"/>
    <w:rsid w:val="2CE455E0"/>
    <w:rsid w:val="2CEA7054"/>
    <w:rsid w:val="2CF95161"/>
    <w:rsid w:val="2CF972DD"/>
    <w:rsid w:val="2CFFBE0E"/>
    <w:rsid w:val="2D3F5816"/>
    <w:rsid w:val="2D465979"/>
    <w:rsid w:val="2D4F2F6F"/>
    <w:rsid w:val="2D640A51"/>
    <w:rsid w:val="2D8A4B55"/>
    <w:rsid w:val="2D9029EB"/>
    <w:rsid w:val="2D933319"/>
    <w:rsid w:val="2D9B763C"/>
    <w:rsid w:val="2DA0016F"/>
    <w:rsid w:val="2DA53476"/>
    <w:rsid w:val="2DAFB207"/>
    <w:rsid w:val="2DBF79B8"/>
    <w:rsid w:val="2DC96C13"/>
    <w:rsid w:val="2DD815E9"/>
    <w:rsid w:val="2DDA67FA"/>
    <w:rsid w:val="2DEE4891"/>
    <w:rsid w:val="2DF32732"/>
    <w:rsid w:val="2E255EB0"/>
    <w:rsid w:val="2E536EC1"/>
    <w:rsid w:val="2E574E2B"/>
    <w:rsid w:val="2E6858E8"/>
    <w:rsid w:val="2E775F2D"/>
    <w:rsid w:val="2E7D5CEC"/>
    <w:rsid w:val="2E7F1A64"/>
    <w:rsid w:val="2EA02EBE"/>
    <w:rsid w:val="2EB265AC"/>
    <w:rsid w:val="2EDFFDDC"/>
    <w:rsid w:val="2EE008F0"/>
    <w:rsid w:val="2EEA0214"/>
    <w:rsid w:val="2EF0196C"/>
    <w:rsid w:val="2EF046FC"/>
    <w:rsid w:val="2F14246C"/>
    <w:rsid w:val="2F1F46A7"/>
    <w:rsid w:val="2F31B663"/>
    <w:rsid w:val="2F391604"/>
    <w:rsid w:val="2F4332DD"/>
    <w:rsid w:val="2F7F1A3F"/>
    <w:rsid w:val="2F7F2540"/>
    <w:rsid w:val="2F96641B"/>
    <w:rsid w:val="2F9C0D1A"/>
    <w:rsid w:val="2FA61062"/>
    <w:rsid w:val="2FAE48CF"/>
    <w:rsid w:val="2FB31374"/>
    <w:rsid w:val="2FB836C9"/>
    <w:rsid w:val="2FBE65BC"/>
    <w:rsid w:val="2FC92E14"/>
    <w:rsid w:val="2FD213EE"/>
    <w:rsid w:val="3012724A"/>
    <w:rsid w:val="301A5CF7"/>
    <w:rsid w:val="302C44F9"/>
    <w:rsid w:val="305A4C6B"/>
    <w:rsid w:val="305F2AEA"/>
    <w:rsid w:val="30623BAC"/>
    <w:rsid w:val="3073579B"/>
    <w:rsid w:val="3076160D"/>
    <w:rsid w:val="307E13CB"/>
    <w:rsid w:val="30807AC2"/>
    <w:rsid w:val="30A048D2"/>
    <w:rsid w:val="30AC3C25"/>
    <w:rsid w:val="30B9255C"/>
    <w:rsid w:val="30E97669"/>
    <w:rsid w:val="31433438"/>
    <w:rsid w:val="314825E1"/>
    <w:rsid w:val="314C774C"/>
    <w:rsid w:val="315B31EF"/>
    <w:rsid w:val="316B4522"/>
    <w:rsid w:val="318161A8"/>
    <w:rsid w:val="31B45EC9"/>
    <w:rsid w:val="31CE629F"/>
    <w:rsid w:val="31F108E6"/>
    <w:rsid w:val="31FA101F"/>
    <w:rsid w:val="3240775C"/>
    <w:rsid w:val="32435877"/>
    <w:rsid w:val="325F5275"/>
    <w:rsid w:val="328562F5"/>
    <w:rsid w:val="3297359A"/>
    <w:rsid w:val="32BC08E5"/>
    <w:rsid w:val="32C522FC"/>
    <w:rsid w:val="32CD46FA"/>
    <w:rsid w:val="32F01183"/>
    <w:rsid w:val="331937FF"/>
    <w:rsid w:val="33251935"/>
    <w:rsid w:val="33652B6B"/>
    <w:rsid w:val="337B2999"/>
    <w:rsid w:val="33925D96"/>
    <w:rsid w:val="339E0BDF"/>
    <w:rsid w:val="33AA1328"/>
    <w:rsid w:val="33B80D43"/>
    <w:rsid w:val="33DD6EF7"/>
    <w:rsid w:val="33E246A2"/>
    <w:rsid w:val="33F56453"/>
    <w:rsid w:val="34251F16"/>
    <w:rsid w:val="342F5CDB"/>
    <w:rsid w:val="34790579"/>
    <w:rsid w:val="34A246FE"/>
    <w:rsid w:val="34A423ED"/>
    <w:rsid w:val="34B307C4"/>
    <w:rsid w:val="34C06933"/>
    <w:rsid w:val="34C20BF6"/>
    <w:rsid w:val="34D76ADF"/>
    <w:rsid w:val="34E21963"/>
    <w:rsid w:val="34E72111"/>
    <w:rsid w:val="35046666"/>
    <w:rsid w:val="35182E9B"/>
    <w:rsid w:val="354E4778"/>
    <w:rsid w:val="354F2A42"/>
    <w:rsid w:val="35523F49"/>
    <w:rsid w:val="357A70CB"/>
    <w:rsid w:val="359545E9"/>
    <w:rsid w:val="359A6E7E"/>
    <w:rsid w:val="35B427CB"/>
    <w:rsid w:val="35C62243"/>
    <w:rsid w:val="35E92A4F"/>
    <w:rsid w:val="35F408D4"/>
    <w:rsid w:val="35FB5B3E"/>
    <w:rsid w:val="35FB7409"/>
    <w:rsid w:val="360441BF"/>
    <w:rsid w:val="36357F04"/>
    <w:rsid w:val="363C0481"/>
    <w:rsid w:val="3648213D"/>
    <w:rsid w:val="364A2958"/>
    <w:rsid w:val="36714388"/>
    <w:rsid w:val="36820344"/>
    <w:rsid w:val="36923616"/>
    <w:rsid w:val="36B129D7"/>
    <w:rsid w:val="36CA44ED"/>
    <w:rsid w:val="36CA58A6"/>
    <w:rsid w:val="36E0760B"/>
    <w:rsid w:val="36F16142"/>
    <w:rsid w:val="37081797"/>
    <w:rsid w:val="374848C3"/>
    <w:rsid w:val="37531CE0"/>
    <w:rsid w:val="37537888"/>
    <w:rsid w:val="375A12C0"/>
    <w:rsid w:val="376143FD"/>
    <w:rsid w:val="37620175"/>
    <w:rsid w:val="376A588C"/>
    <w:rsid w:val="376B7C44"/>
    <w:rsid w:val="3773F6FC"/>
    <w:rsid w:val="37787A46"/>
    <w:rsid w:val="37796BEA"/>
    <w:rsid w:val="37873738"/>
    <w:rsid w:val="37887BDC"/>
    <w:rsid w:val="37C329C2"/>
    <w:rsid w:val="37F30DCD"/>
    <w:rsid w:val="37FA6BEF"/>
    <w:rsid w:val="38031376"/>
    <w:rsid w:val="38137EAB"/>
    <w:rsid w:val="381476C1"/>
    <w:rsid w:val="38195EAD"/>
    <w:rsid w:val="382BD578"/>
    <w:rsid w:val="38345EF4"/>
    <w:rsid w:val="3837515E"/>
    <w:rsid w:val="38462B7D"/>
    <w:rsid w:val="385A330F"/>
    <w:rsid w:val="386C629E"/>
    <w:rsid w:val="386F66A6"/>
    <w:rsid w:val="38706E0B"/>
    <w:rsid w:val="388C54AA"/>
    <w:rsid w:val="38934559"/>
    <w:rsid w:val="389E342F"/>
    <w:rsid w:val="38B11723"/>
    <w:rsid w:val="38CC3AF8"/>
    <w:rsid w:val="38D43EF2"/>
    <w:rsid w:val="38DB0380"/>
    <w:rsid w:val="38FC2442"/>
    <w:rsid w:val="391B3112"/>
    <w:rsid w:val="391B3B67"/>
    <w:rsid w:val="391C2993"/>
    <w:rsid w:val="39820A82"/>
    <w:rsid w:val="398F5D7F"/>
    <w:rsid w:val="399D5494"/>
    <w:rsid w:val="39AF4A24"/>
    <w:rsid w:val="39BA3682"/>
    <w:rsid w:val="39F63852"/>
    <w:rsid w:val="39FF3747"/>
    <w:rsid w:val="3A0045B7"/>
    <w:rsid w:val="3A1F5EA9"/>
    <w:rsid w:val="3A2A0747"/>
    <w:rsid w:val="3A3E785D"/>
    <w:rsid w:val="3A4B4EF0"/>
    <w:rsid w:val="3ABA2429"/>
    <w:rsid w:val="3AC86541"/>
    <w:rsid w:val="3AD65D1A"/>
    <w:rsid w:val="3B1676F4"/>
    <w:rsid w:val="3B281A8E"/>
    <w:rsid w:val="3B3E095F"/>
    <w:rsid w:val="3B7017EA"/>
    <w:rsid w:val="3B77531B"/>
    <w:rsid w:val="3B7C4C07"/>
    <w:rsid w:val="3B9701D8"/>
    <w:rsid w:val="3B9A2F0A"/>
    <w:rsid w:val="3BA3099A"/>
    <w:rsid w:val="3BB328D7"/>
    <w:rsid w:val="3BC768BF"/>
    <w:rsid w:val="3BDFEA2F"/>
    <w:rsid w:val="3BFC46F4"/>
    <w:rsid w:val="3BFEE540"/>
    <w:rsid w:val="3C010F64"/>
    <w:rsid w:val="3C085C60"/>
    <w:rsid w:val="3C222B9B"/>
    <w:rsid w:val="3C596673"/>
    <w:rsid w:val="3C6954AF"/>
    <w:rsid w:val="3C713E3D"/>
    <w:rsid w:val="3C7EA6C5"/>
    <w:rsid w:val="3CAF3BA6"/>
    <w:rsid w:val="3CBB206E"/>
    <w:rsid w:val="3CBF0F32"/>
    <w:rsid w:val="3CE37363"/>
    <w:rsid w:val="3CEC1036"/>
    <w:rsid w:val="3CED4580"/>
    <w:rsid w:val="3CF33D49"/>
    <w:rsid w:val="3CF77A3B"/>
    <w:rsid w:val="3D015F84"/>
    <w:rsid w:val="3D040EEA"/>
    <w:rsid w:val="3D0D6DE0"/>
    <w:rsid w:val="3D157871"/>
    <w:rsid w:val="3D29776B"/>
    <w:rsid w:val="3D3E0D3C"/>
    <w:rsid w:val="3D695DB9"/>
    <w:rsid w:val="3D870CAF"/>
    <w:rsid w:val="3D8C1AA8"/>
    <w:rsid w:val="3D8C3A22"/>
    <w:rsid w:val="3D8C7FF1"/>
    <w:rsid w:val="3D936233"/>
    <w:rsid w:val="3DA04B02"/>
    <w:rsid w:val="3DAE000B"/>
    <w:rsid w:val="3DB86D41"/>
    <w:rsid w:val="3DB8E11F"/>
    <w:rsid w:val="3DC53272"/>
    <w:rsid w:val="3DC75184"/>
    <w:rsid w:val="3DC96EE2"/>
    <w:rsid w:val="3DDF8A5A"/>
    <w:rsid w:val="3DEF677E"/>
    <w:rsid w:val="3DF72AE5"/>
    <w:rsid w:val="3E1D259F"/>
    <w:rsid w:val="3E1F46CA"/>
    <w:rsid w:val="3E342100"/>
    <w:rsid w:val="3E3904B1"/>
    <w:rsid w:val="3E3E4CB3"/>
    <w:rsid w:val="3E517517"/>
    <w:rsid w:val="3E723DCF"/>
    <w:rsid w:val="3E7BE299"/>
    <w:rsid w:val="3EC2378D"/>
    <w:rsid w:val="3ECF173F"/>
    <w:rsid w:val="3EE42CD7"/>
    <w:rsid w:val="3EEB27FE"/>
    <w:rsid w:val="3EEF29AF"/>
    <w:rsid w:val="3EEF6CC1"/>
    <w:rsid w:val="3F054B91"/>
    <w:rsid w:val="3F1167AF"/>
    <w:rsid w:val="3F134509"/>
    <w:rsid w:val="3F177A97"/>
    <w:rsid w:val="3F237278"/>
    <w:rsid w:val="3F3FEC42"/>
    <w:rsid w:val="3F48FEF3"/>
    <w:rsid w:val="3F6619C5"/>
    <w:rsid w:val="3F807045"/>
    <w:rsid w:val="3F841505"/>
    <w:rsid w:val="3F93524C"/>
    <w:rsid w:val="3FA42A16"/>
    <w:rsid w:val="3FB74824"/>
    <w:rsid w:val="3FBE3600"/>
    <w:rsid w:val="3FC75BFF"/>
    <w:rsid w:val="3FCB9491"/>
    <w:rsid w:val="3FEE8AFE"/>
    <w:rsid w:val="3FF57DD8"/>
    <w:rsid w:val="3FFFEA27"/>
    <w:rsid w:val="40067B61"/>
    <w:rsid w:val="401D5EC1"/>
    <w:rsid w:val="4030282F"/>
    <w:rsid w:val="4041301D"/>
    <w:rsid w:val="40507859"/>
    <w:rsid w:val="405F5252"/>
    <w:rsid w:val="406B1E48"/>
    <w:rsid w:val="408D6B37"/>
    <w:rsid w:val="408E7C60"/>
    <w:rsid w:val="40A435AC"/>
    <w:rsid w:val="40CF2A95"/>
    <w:rsid w:val="410959C3"/>
    <w:rsid w:val="410E7C07"/>
    <w:rsid w:val="412C68AB"/>
    <w:rsid w:val="413A127E"/>
    <w:rsid w:val="41744FE4"/>
    <w:rsid w:val="418A788F"/>
    <w:rsid w:val="418E5414"/>
    <w:rsid w:val="41950B2F"/>
    <w:rsid w:val="419F1474"/>
    <w:rsid w:val="41AF2E91"/>
    <w:rsid w:val="41BB25FB"/>
    <w:rsid w:val="41C751AB"/>
    <w:rsid w:val="41C86EE6"/>
    <w:rsid w:val="41D10429"/>
    <w:rsid w:val="41D62BBA"/>
    <w:rsid w:val="4217081D"/>
    <w:rsid w:val="421E7D41"/>
    <w:rsid w:val="42470693"/>
    <w:rsid w:val="424A7BF0"/>
    <w:rsid w:val="426F6B4D"/>
    <w:rsid w:val="427835D7"/>
    <w:rsid w:val="42A038DB"/>
    <w:rsid w:val="42A41642"/>
    <w:rsid w:val="42AF172B"/>
    <w:rsid w:val="42BA70B7"/>
    <w:rsid w:val="42C43863"/>
    <w:rsid w:val="42C92142"/>
    <w:rsid w:val="42CC49FA"/>
    <w:rsid w:val="42D7414F"/>
    <w:rsid w:val="42ED46C1"/>
    <w:rsid w:val="42FD2AAE"/>
    <w:rsid w:val="430C2D0E"/>
    <w:rsid w:val="430F34A0"/>
    <w:rsid w:val="431762B8"/>
    <w:rsid w:val="431A7B56"/>
    <w:rsid w:val="43422D0B"/>
    <w:rsid w:val="434C0EB3"/>
    <w:rsid w:val="434F55FB"/>
    <w:rsid w:val="436D4129"/>
    <w:rsid w:val="438E731E"/>
    <w:rsid w:val="43997FDD"/>
    <w:rsid w:val="439B73D3"/>
    <w:rsid w:val="43C94404"/>
    <w:rsid w:val="43D474DA"/>
    <w:rsid w:val="43D52CBC"/>
    <w:rsid w:val="43F931E4"/>
    <w:rsid w:val="440349F7"/>
    <w:rsid w:val="441200AF"/>
    <w:rsid w:val="44267F3E"/>
    <w:rsid w:val="4463650B"/>
    <w:rsid w:val="446D4740"/>
    <w:rsid w:val="448E3F6A"/>
    <w:rsid w:val="44AE0556"/>
    <w:rsid w:val="44DA04AC"/>
    <w:rsid w:val="44FA4D6D"/>
    <w:rsid w:val="450A0E14"/>
    <w:rsid w:val="451945FF"/>
    <w:rsid w:val="451D3402"/>
    <w:rsid w:val="45223C24"/>
    <w:rsid w:val="452F4B04"/>
    <w:rsid w:val="45674E2D"/>
    <w:rsid w:val="45716D8A"/>
    <w:rsid w:val="459B20B4"/>
    <w:rsid w:val="45A162CD"/>
    <w:rsid w:val="45A63E41"/>
    <w:rsid w:val="45AA1B8E"/>
    <w:rsid w:val="45CEB2D5"/>
    <w:rsid w:val="462073C0"/>
    <w:rsid w:val="4632557E"/>
    <w:rsid w:val="46462EC9"/>
    <w:rsid w:val="46583362"/>
    <w:rsid w:val="46753A21"/>
    <w:rsid w:val="467C18E0"/>
    <w:rsid w:val="46931FE0"/>
    <w:rsid w:val="46AA1991"/>
    <w:rsid w:val="46C37D04"/>
    <w:rsid w:val="46CF19A4"/>
    <w:rsid w:val="46EC18D1"/>
    <w:rsid w:val="471C535D"/>
    <w:rsid w:val="4742627C"/>
    <w:rsid w:val="475F4FD7"/>
    <w:rsid w:val="47667B69"/>
    <w:rsid w:val="479B78C0"/>
    <w:rsid w:val="479ED460"/>
    <w:rsid w:val="47AD2D46"/>
    <w:rsid w:val="482D5E99"/>
    <w:rsid w:val="483C4DB9"/>
    <w:rsid w:val="486426CB"/>
    <w:rsid w:val="48810740"/>
    <w:rsid w:val="48D814EB"/>
    <w:rsid w:val="49060960"/>
    <w:rsid w:val="490A2F27"/>
    <w:rsid w:val="491C63D6"/>
    <w:rsid w:val="492C7FD3"/>
    <w:rsid w:val="493B14EF"/>
    <w:rsid w:val="49AD4F98"/>
    <w:rsid w:val="49B74350"/>
    <w:rsid w:val="4A161077"/>
    <w:rsid w:val="4A3E1BCF"/>
    <w:rsid w:val="4A4A0D02"/>
    <w:rsid w:val="4A553FA3"/>
    <w:rsid w:val="4A5E47CC"/>
    <w:rsid w:val="4A716A7E"/>
    <w:rsid w:val="4A9E1F45"/>
    <w:rsid w:val="4A9E7D94"/>
    <w:rsid w:val="4A9F3787"/>
    <w:rsid w:val="4ABD68C8"/>
    <w:rsid w:val="4AD75345"/>
    <w:rsid w:val="4AE32A9D"/>
    <w:rsid w:val="4AE32E29"/>
    <w:rsid w:val="4AE42934"/>
    <w:rsid w:val="4B045373"/>
    <w:rsid w:val="4B3510AE"/>
    <w:rsid w:val="4B394798"/>
    <w:rsid w:val="4B3C51D2"/>
    <w:rsid w:val="4B4439C2"/>
    <w:rsid w:val="4B4846DA"/>
    <w:rsid w:val="4B8B0EE3"/>
    <w:rsid w:val="4B966692"/>
    <w:rsid w:val="4BBF74EC"/>
    <w:rsid w:val="4BC67321"/>
    <w:rsid w:val="4BCD40C8"/>
    <w:rsid w:val="4BEA4569"/>
    <w:rsid w:val="4BF55F65"/>
    <w:rsid w:val="4C0575F5"/>
    <w:rsid w:val="4C2312AF"/>
    <w:rsid w:val="4C2764D7"/>
    <w:rsid w:val="4C372166"/>
    <w:rsid w:val="4C541CAC"/>
    <w:rsid w:val="4C683EE3"/>
    <w:rsid w:val="4C743CFE"/>
    <w:rsid w:val="4C8D5293"/>
    <w:rsid w:val="4CA02E7A"/>
    <w:rsid w:val="4CBA1AAC"/>
    <w:rsid w:val="4CC4472B"/>
    <w:rsid w:val="4CF947AF"/>
    <w:rsid w:val="4D446CA4"/>
    <w:rsid w:val="4D506A5A"/>
    <w:rsid w:val="4D7E3606"/>
    <w:rsid w:val="4DB47BB8"/>
    <w:rsid w:val="4DC06D21"/>
    <w:rsid w:val="4DDE5553"/>
    <w:rsid w:val="4DF0681D"/>
    <w:rsid w:val="4DFF2554"/>
    <w:rsid w:val="4E45007C"/>
    <w:rsid w:val="4E59642E"/>
    <w:rsid w:val="4E6A73C2"/>
    <w:rsid w:val="4E6D3241"/>
    <w:rsid w:val="4E7C6C2A"/>
    <w:rsid w:val="4E8C3DFC"/>
    <w:rsid w:val="4E95F575"/>
    <w:rsid w:val="4ED15EE6"/>
    <w:rsid w:val="4ED77659"/>
    <w:rsid w:val="4EE77D5F"/>
    <w:rsid w:val="4EF845D8"/>
    <w:rsid w:val="4F0A6CD0"/>
    <w:rsid w:val="4F2534E5"/>
    <w:rsid w:val="4F253B0A"/>
    <w:rsid w:val="4F4154B6"/>
    <w:rsid w:val="4F4F2935"/>
    <w:rsid w:val="4F54309F"/>
    <w:rsid w:val="4F646488"/>
    <w:rsid w:val="4F647B81"/>
    <w:rsid w:val="4F6D1902"/>
    <w:rsid w:val="4F7C0557"/>
    <w:rsid w:val="4F7FA89B"/>
    <w:rsid w:val="4FAB274B"/>
    <w:rsid w:val="4FAD07BD"/>
    <w:rsid w:val="4FB82040"/>
    <w:rsid w:val="4FBB62F7"/>
    <w:rsid w:val="4FBFBD8D"/>
    <w:rsid w:val="4FC74BC1"/>
    <w:rsid w:val="4FC84180"/>
    <w:rsid w:val="4FCB512A"/>
    <w:rsid w:val="4FCE2D82"/>
    <w:rsid w:val="4FE509A9"/>
    <w:rsid w:val="4FEC63D6"/>
    <w:rsid w:val="4FFED611"/>
    <w:rsid w:val="4FFF57A5"/>
    <w:rsid w:val="50112DD4"/>
    <w:rsid w:val="50125E3D"/>
    <w:rsid w:val="501D2091"/>
    <w:rsid w:val="50237E6A"/>
    <w:rsid w:val="503E4C2B"/>
    <w:rsid w:val="50484DF5"/>
    <w:rsid w:val="50521D80"/>
    <w:rsid w:val="506A282E"/>
    <w:rsid w:val="506D1EF2"/>
    <w:rsid w:val="50711882"/>
    <w:rsid w:val="5082707B"/>
    <w:rsid w:val="50B1013E"/>
    <w:rsid w:val="50B3467C"/>
    <w:rsid w:val="50CE26AB"/>
    <w:rsid w:val="50D24AF3"/>
    <w:rsid w:val="50DB3569"/>
    <w:rsid w:val="51247CFB"/>
    <w:rsid w:val="512544DB"/>
    <w:rsid w:val="5141379C"/>
    <w:rsid w:val="514446C3"/>
    <w:rsid w:val="515B3666"/>
    <w:rsid w:val="516528E4"/>
    <w:rsid w:val="51662C85"/>
    <w:rsid w:val="516E1798"/>
    <w:rsid w:val="517618A9"/>
    <w:rsid w:val="517E321F"/>
    <w:rsid w:val="51842655"/>
    <w:rsid w:val="519E0114"/>
    <w:rsid w:val="51BC2DA9"/>
    <w:rsid w:val="51C63383"/>
    <w:rsid w:val="51CE5C6C"/>
    <w:rsid w:val="51E746DB"/>
    <w:rsid w:val="51FB0B52"/>
    <w:rsid w:val="52021EE1"/>
    <w:rsid w:val="52383B54"/>
    <w:rsid w:val="52407136"/>
    <w:rsid w:val="52545215"/>
    <w:rsid w:val="525EA0FA"/>
    <w:rsid w:val="527135D1"/>
    <w:rsid w:val="528D35CA"/>
    <w:rsid w:val="52974D43"/>
    <w:rsid w:val="529C1530"/>
    <w:rsid w:val="529E7861"/>
    <w:rsid w:val="52B03B43"/>
    <w:rsid w:val="52D27B05"/>
    <w:rsid w:val="52E8748B"/>
    <w:rsid w:val="52ED5688"/>
    <w:rsid w:val="52F55D10"/>
    <w:rsid w:val="530744AC"/>
    <w:rsid w:val="532469EF"/>
    <w:rsid w:val="53255DFE"/>
    <w:rsid w:val="53281E1B"/>
    <w:rsid w:val="53690469"/>
    <w:rsid w:val="53A474B1"/>
    <w:rsid w:val="53B01BDE"/>
    <w:rsid w:val="53B7441A"/>
    <w:rsid w:val="53B86CFB"/>
    <w:rsid w:val="53BE7F4C"/>
    <w:rsid w:val="53C64295"/>
    <w:rsid w:val="53CBA6D8"/>
    <w:rsid w:val="53FF0DCE"/>
    <w:rsid w:val="54063F0A"/>
    <w:rsid w:val="541115BE"/>
    <w:rsid w:val="54241554"/>
    <w:rsid w:val="542B6670"/>
    <w:rsid w:val="542C52EB"/>
    <w:rsid w:val="543F566E"/>
    <w:rsid w:val="54924F20"/>
    <w:rsid w:val="54A14A66"/>
    <w:rsid w:val="54A7079A"/>
    <w:rsid w:val="54AE00FE"/>
    <w:rsid w:val="54B03E76"/>
    <w:rsid w:val="54B321EB"/>
    <w:rsid w:val="54BC1394"/>
    <w:rsid w:val="54CF0262"/>
    <w:rsid w:val="54D74153"/>
    <w:rsid w:val="54D84760"/>
    <w:rsid w:val="54DFF975"/>
    <w:rsid w:val="54EE6BC0"/>
    <w:rsid w:val="55055F70"/>
    <w:rsid w:val="550F5D13"/>
    <w:rsid w:val="55294508"/>
    <w:rsid w:val="55342CF9"/>
    <w:rsid w:val="55663F0B"/>
    <w:rsid w:val="55761A69"/>
    <w:rsid w:val="5590236E"/>
    <w:rsid w:val="55A4262D"/>
    <w:rsid w:val="55C44BBE"/>
    <w:rsid w:val="55F52488"/>
    <w:rsid w:val="56170651"/>
    <w:rsid w:val="562431B2"/>
    <w:rsid w:val="565F4088"/>
    <w:rsid w:val="566118CC"/>
    <w:rsid w:val="56625CE4"/>
    <w:rsid w:val="56745ACE"/>
    <w:rsid w:val="567E1F8B"/>
    <w:rsid w:val="568C5DF4"/>
    <w:rsid w:val="56900687"/>
    <w:rsid w:val="56984696"/>
    <w:rsid w:val="56A859F1"/>
    <w:rsid w:val="56BB66A5"/>
    <w:rsid w:val="56E878F7"/>
    <w:rsid w:val="5720750B"/>
    <w:rsid w:val="57491C26"/>
    <w:rsid w:val="5765363E"/>
    <w:rsid w:val="5773212E"/>
    <w:rsid w:val="57774024"/>
    <w:rsid w:val="57847D5C"/>
    <w:rsid w:val="579D6934"/>
    <w:rsid w:val="579E08FE"/>
    <w:rsid w:val="57B3383E"/>
    <w:rsid w:val="57B82781"/>
    <w:rsid w:val="57CA7FC1"/>
    <w:rsid w:val="57CE68CA"/>
    <w:rsid w:val="57E60263"/>
    <w:rsid w:val="57F781D2"/>
    <w:rsid w:val="582C7B70"/>
    <w:rsid w:val="58346B6C"/>
    <w:rsid w:val="583D3C73"/>
    <w:rsid w:val="5841705A"/>
    <w:rsid w:val="58721D5D"/>
    <w:rsid w:val="587C29ED"/>
    <w:rsid w:val="588821A0"/>
    <w:rsid w:val="588D77A9"/>
    <w:rsid w:val="589B01C2"/>
    <w:rsid w:val="589F66DB"/>
    <w:rsid w:val="58B7BF91"/>
    <w:rsid w:val="58BD572E"/>
    <w:rsid w:val="58C70DCE"/>
    <w:rsid w:val="58EA1FB7"/>
    <w:rsid w:val="58ED6A9D"/>
    <w:rsid w:val="58F24D5E"/>
    <w:rsid w:val="58F44C79"/>
    <w:rsid w:val="58FF0E19"/>
    <w:rsid w:val="590A7F26"/>
    <w:rsid w:val="592209F3"/>
    <w:rsid w:val="592242BA"/>
    <w:rsid w:val="592D5508"/>
    <w:rsid w:val="593257A1"/>
    <w:rsid w:val="59457283"/>
    <w:rsid w:val="595E4853"/>
    <w:rsid w:val="597410D3"/>
    <w:rsid w:val="59933A22"/>
    <w:rsid w:val="59EB7134"/>
    <w:rsid w:val="59EE3E3F"/>
    <w:rsid w:val="59FEFC52"/>
    <w:rsid w:val="5A017AA3"/>
    <w:rsid w:val="5A052257"/>
    <w:rsid w:val="5A1D3F88"/>
    <w:rsid w:val="5AC16DDD"/>
    <w:rsid w:val="5AD7215D"/>
    <w:rsid w:val="5AE92129"/>
    <w:rsid w:val="5AF30B34"/>
    <w:rsid w:val="5B0867BA"/>
    <w:rsid w:val="5B116199"/>
    <w:rsid w:val="5B145358"/>
    <w:rsid w:val="5B1834F7"/>
    <w:rsid w:val="5B330D80"/>
    <w:rsid w:val="5B3A652A"/>
    <w:rsid w:val="5B3C27C5"/>
    <w:rsid w:val="5B4578E5"/>
    <w:rsid w:val="5B47572D"/>
    <w:rsid w:val="5B5FA050"/>
    <w:rsid w:val="5B685A25"/>
    <w:rsid w:val="5B8C4E25"/>
    <w:rsid w:val="5BA36D14"/>
    <w:rsid w:val="5BA939E5"/>
    <w:rsid w:val="5BC00E43"/>
    <w:rsid w:val="5BC930A6"/>
    <w:rsid w:val="5BCA2F03"/>
    <w:rsid w:val="5BD40D92"/>
    <w:rsid w:val="5BDB18B6"/>
    <w:rsid w:val="5BEA2734"/>
    <w:rsid w:val="5BED3C02"/>
    <w:rsid w:val="5BF92275"/>
    <w:rsid w:val="5BFD01D6"/>
    <w:rsid w:val="5BFF307B"/>
    <w:rsid w:val="5C151C80"/>
    <w:rsid w:val="5C1D48C9"/>
    <w:rsid w:val="5C1E34DF"/>
    <w:rsid w:val="5C1E5968"/>
    <w:rsid w:val="5C4B0133"/>
    <w:rsid w:val="5C4C6FFF"/>
    <w:rsid w:val="5C59404C"/>
    <w:rsid w:val="5C82259C"/>
    <w:rsid w:val="5C930A94"/>
    <w:rsid w:val="5C9522CF"/>
    <w:rsid w:val="5CC91F79"/>
    <w:rsid w:val="5CCE1C4B"/>
    <w:rsid w:val="5CD821BC"/>
    <w:rsid w:val="5CD85E7A"/>
    <w:rsid w:val="5CDF354A"/>
    <w:rsid w:val="5CE648D9"/>
    <w:rsid w:val="5CF91B85"/>
    <w:rsid w:val="5D0310BC"/>
    <w:rsid w:val="5D0B07E3"/>
    <w:rsid w:val="5D1551BE"/>
    <w:rsid w:val="5D184CAE"/>
    <w:rsid w:val="5D280387"/>
    <w:rsid w:val="5D2D0771"/>
    <w:rsid w:val="5D2D0ECA"/>
    <w:rsid w:val="5D401ABE"/>
    <w:rsid w:val="5D472FDD"/>
    <w:rsid w:val="5D4B6E32"/>
    <w:rsid w:val="5D6D5DF2"/>
    <w:rsid w:val="5D724ABB"/>
    <w:rsid w:val="5D7C12E6"/>
    <w:rsid w:val="5D894D89"/>
    <w:rsid w:val="5D941486"/>
    <w:rsid w:val="5DB773CD"/>
    <w:rsid w:val="5DD76917"/>
    <w:rsid w:val="5DDB0740"/>
    <w:rsid w:val="5DDF2FF7"/>
    <w:rsid w:val="5DFF26AB"/>
    <w:rsid w:val="5E0D2AAE"/>
    <w:rsid w:val="5E123A7F"/>
    <w:rsid w:val="5E3C2F0E"/>
    <w:rsid w:val="5E4F64AE"/>
    <w:rsid w:val="5E50032A"/>
    <w:rsid w:val="5E501647"/>
    <w:rsid w:val="5E5B47D5"/>
    <w:rsid w:val="5E8DD074"/>
    <w:rsid w:val="5E914DF1"/>
    <w:rsid w:val="5E9569CA"/>
    <w:rsid w:val="5EA42BA9"/>
    <w:rsid w:val="5ED52CB7"/>
    <w:rsid w:val="5EEC02E8"/>
    <w:rsid w:val="5EEC5582"/>
    <w:rsid w:val="5EFEE7B1"/>
    <w:rsid w:val="5EFF65ED"/>
    <w:rsid w:val="5EFF7D2D"/>
    <w:rsid w:val="5F145F00"/>
    <w:rsid w:val="5F271312"/>
    <w:rsid w:val="5F3E6C4E"/>
    <w:rsid w:val="5F3FA973"/>
    <w:rsid w:val="5F436D91"/>
    <w:rsid w:val="5F4B4EC7"/>
    <w:rsid w:val="5F4F9C5A"/>
    <w:rsid w:val="5F6E7A0E"/>
    <w:rsid w:val="5F7DAF58"/>
    <w:rsid w:val="5F9E5053"/>
    <w:rsid w:val="5FBA3DFB"/>
    <w:rsid w:val="5FDD8141"/>
    <w:rsid w:val="5FE62A90"/>
    <w:rsid w:val="5FE85485"/>
    <w:rsid w:val="5FEF4937"/>
    <w:rsid w:val="5FF722D8"/>
    <w:rsid w:val="5FFAD538"/>
    <w:rsid w:val="5FFD1B67"/>
    <w:rsid w:val="5FFE5E6C"/>
    <w:rsid w:val="5FFF7696"/>
    <w:rsid w:val="5FFFB158"/>
    <w:rsid w:val="600F7DB2"/>
    <w:rsid w:val="60155D5F"/>
    <w:rsid w:val="602D7270"/>
    <w:rsid w:val="602F36AA"/>
    <w:rsid w:val="603718EF"/>
    <w:rsid w:val="60544F6C"/>
    <w:rsid w:val="60574AA1"/>
    <w:rsid w:val="60591866"/>
    <w:rsid w:val="60765F74"/>
    <w:rsid w:val="60865FCD"/>
    <w:rsid w:val="60C5442D"/>
    <w:rsid w:val="60D20DBC"/>
    <w:rsid w:val="60D76115"/>
    <w:rsid w:val="60EB2EDB"/>
    <w:rsid w:val="60EF159F"/>
    <w:rsid w:val="611B3E9F"/>
    <w:rsid w:val="613B0F6B"/>
    <w:rsid w:val="614F2CD2"/>
    <w:rsid w:val="61665302"/>
    <w:rsid w:val="6175795E"/>
    <w:rsid w:val="617862D8"/>
    <w:rsid w:val="61881063"/>
    <w:rsid w:val="61A86601"/>
    <w:rsid w:val="61B04BA3"/>
    <w:rsid w:val="61B52ACC"/>
    <w:rsid w:val="61D260B1"/>
    <w:rsid w:val="61DFA8AA"/>
    <w:rsid w:val="61FA5D7C"/>
    <w:rsid w:val="6223037D"/>
    <w:rsid w:val="622B73DB"/>
    <w:rsid w:val="62311F87"/>
    <w:rsid w:val="62333DF7"/>
    <w:rsid w:val="6234473E"/>
    <w:rsid w:val="623460E6"/>
    <w:rsid w:val="623605B9"/>
    <w:rsid w:val="623E3959"/>
    <w:rsid w:val="62417A5A"/>
    <w:rsid w:val="624A02CE"/>
    <w:rsid w:val="625B3F17"/>
    <w:rsid w:val="62716736"/>
    <w:rsid w:val="62981AEF"/>
    <w:rsid w:val="62B31701"/>
    <w:rsid w:val="62C56DFB"/>
    <w:rsid w:val="62D75E51"/>
    <w:rsid w:val="62E1575C"/>
    <w:rsid w:val="62E220E0"/>
    <w:rsid w:val="62E37631"/>
    <w:rsid w:val="62EA078C"/>
    <w:rsid w:val="62F12F83"/>
    <w:rsid w:val="62FC10CA"/>
    <w:rsid w:val="631321A0"/>
    <w:rsid w:val="63237BAB"/>
    <w:rsid w:val="632E2B36"/>
    <w:rsid w:val="634808EB"/>
    <w:rsid w:val="634E3410"/>
    <w:rsid w:val="6362407B"/>
    <w:rsid w:val="637349EC"/>
    <w:rsid w:val="638664B2"/>
    <w:rsid w:val="63A27AA9"/>
    <w:rsid w:val="63BB4D53"/>
    <w:rsid w:val="63F00669"/>
    <w:rsid w:val="63F35C7C"/>
    <w:rsid w:val="63F683CC"/>
    <w:rsid w:val="63FC5B3C"/>
    <w:rsid w:val="63FD3C94"/>
    <w:rsid w:val="63FF1A1A"/>
    <w:rsid w:val="642A1F5E"/>
    <w:rsid w:val="64383CB0"/>
    <w:rsid w:val="648B7FDC"/>
    <w:rsid w:val="648D1ADE"/>
    <w:rsid w:val="6495305D"/>
    <w:rsid w:val="64B2415B"/>
    <w:rsid w:val="64B33C3A"/>
    <w:rsid w:val="64BC1BBD"/>
    <w:rsid w:val="64CE2F6C"/>
    <w:rsid w:val="64F69FCB"/>
    <w:rsid w:val="64F804EE"/>
    <w:rsid w:val="64FC7C17"/>
    <w:rsid w:val="64FF04F8"/>
    <w:rsid w:val="654A7049"/>
    <w:rsid w:val="655B1BDC"/>
    <w:rsid w:val="65744193"/>
    <w:rsid w:val="657F2D42"/>
    <w:rsid w:val="65985B01"/>
    <w:rsid w:val="65993834"/>
    <w:rsid w:val="659F05D8"/>
    <w:rsid w:val="659F7D1B"/>
    <w:rsid w:val="65AC05A2"/>
    <w:rsid w:val="65DD5C2C"/>
    <w:rsid w:val="65ED6CD8"/>
    <w:rsid w:val="661C5E23"/>
    <w:rsid w:val="66276B36"/>
    <w:rsid w:val="666BFED5"/>
    <w:rsid w:val="66706EFA"/>
    <w:rsid w:val="6672060B"/>
    <w:rsid w:val="667538DA"/>
    <w:rsid w:val="6679056C"/>
    <w:rsid w:val="667E5B82"/>
    <w:rsid w:val="66901558"/>
    <w:rsid w:val="669761A0"/>
    <w:rsid w:val="669B5377"/>
    <w:rsid w:val="66A73E6D"/>
    <w:rsid w:val="66BE37AB"/>
    <w:rsid w:val="66CD4D5B"/>
    <w:rsid w:val="66DF6D8E"/>
    <w:rsid w:val="66F75BC9"/>
    <w:rsid w:val="66FD4C82"/>
    <w:rsid w:val="670752CC"/>
    <w:rsid w:val="67125EC6"/>
    <w:rsid w:val="672F0F3E"/>
    <w:rsid w:val="67362901"/>
    <w:rsid w:val="673C027F"/>
    <w:rsid w:val="673D732A"/>
    <w:rsid w:val="673E00A9"/>
    <w:rsid w:val="6745535C"/>
    <w:rsid w:val="678577BC"/>
    <w:rsid w:val="67990DA4"/>
    <w:rsid w:val="67A45ABC"/>
    <w:rsid w:val="67B2125E"/>
    <w:rsid w:val="67B47541"/>
    <w:rsid w:val="67B96ACB"/>
    <w:rsid w:val="67BC47B0"/>
    <w:rsid w:val="67C72A23"/>
    <w:rsid w:val="67DB0646"/>
    <w:rsid w:val="67DD1EDC"/>
    <w:rsid w:val="67F151D3"/>
    <w:rsid w:val="67FC669A"/>
    <w:rsid w:val="68261CE3"/>
    <w:rsid w:val="682E35D8"/>
    <w:rsid w:val="683B64F9"/>
    <w:rsid w:val="6847086A"/>
    <w:rsid w:val="68686C9A"/>
    <w:rsid w:val="68690EE3"/>
    <w:rsid w:val="68814D03"/>
    <w:rsid w:val="68AB4C28"/>
    <w:rsid w:val="68D0643D"/>
    <w:rsid w:val="68DE4AAD"/>
    <w:rsid w:val="68E13C4C"/>
    <w:rsid w:val="68F16ADF"/>
    <w:rsid w:val="68F33825"/>
    <w:rsid w:val="68F604B9"/>
    <w:rsid w:val="691351B3"/>
    <w:rsid w:val="69261639"/>
    <w:rsid w:val="69411B23"/>
    <w:rsid w:val="6950B532"/>
    <w:rsid w:val="696977F9"/>
    <w:rsid w:val="69715E72"/>
    <w:rsid w:val="697A2F79"/>
    <w:rsid w:val="699827BC"/>
    <w:rsid w:val="69A27DD9"/>
    <w:rsid w:val="69AA3132"/>
    <w:rsid w:val="69C45FA2"/>
    <w:rsid w:val="69F546C4"/>
    <w:rsid w:val="69FFCF06"/>
    <w:rsid w:val="6A265A00"/>
    <w:rsid w:val="6A6C2859"/>
    <w:rsid w:val="6A6E23B2"/>
    <w:rsid w:val="6A795CC5"/>
    <w:rsid w:val="6A7F349A"/>
    <w:rsid w:val="6A955B90"/>
    <w:rsid w:val="6ABF624B"/>
    <w:rsid w:val="6AC1042B"/>
    <w:rsid w:val="6B250CC2"/>
    <w:rsid w:val="6B2A164D"/>
    <w:rsid w:val="6B7602AE"/>
    <w:rsid w:val="6B7FD48D"/>
    <w:rsid w:val="6BC50CDD"/>
    <w:rsid w:val="6BD7F378"/>
    <w:rsid w:val="6BEFA26F"/>
    <w:rsid w:val="6BF66A49"/>
    <w:rsid w:val="6BF726BA"/>
    <w:rsid w:val="6C123AAB"/>
    <w:rsid w:val="6C2459E5"/>
    <w:rsid w:val="6C27202E"/>
    <w:rsid w:val="6C4D5602"/>
    <w:rsid w:val="6C807F87"/>
    <w:rsid w:val="6C850C61"/>
    <w:rsid w:val="6C8934D3"/>
    <w:rsid w:val="6C9C3206"/>
    <w:rsid w:val="6CA36342"/>
    <w:rsid w:val="6CA97A3A"/>
    <w:rsid w:val="6CCB292E"/>
    <w:rsid w:val="6CD477A9"/>
    <w:rsid w:val="6D0839EB"/>
    <w:rsid w:val="6D091252"/>
    <w:rsid w:val="6D0D7C60"/>
    <w:rsid w:val="6D142D9C"/>
    <w:rsid w:val="6D3E606B"/>
    <w:rsid w:val="6D4A2C62"/>
    <w:rsid w:val="6D72053F"/>
    <w:rsid w:val="6D820732"/>
    <w:rsid w:val="6D8C0B84"/>
    <w:rsid w:val="6DC07B44"/>
    <w:rsid w:val="6DD15BE4"/>
    <w:rsid w:val="6DDFBEF9"/>
    <w:rsid w:val="6DE31CE7"/>
    <w:rsid w:val="6DF67F75"/>
    <w:rsid w:val="6E4259CB"/>
    <w:rsid w:val="6E4A53A7"/>
    <w:rsid w:val="6E4F01D6"/>
    <w:rsid w:val="6E557B10"/>
    <w:rsid w:val="6E5E141D"/>
    <w:rsid w:val="6E751F61"/>
    <w:rsid w:val="6E7837FF"/>
    <w:rsid w:val="6E7FDD49"/>
    <w:rsid w:val="6E8E3022"/>
    <w:rsid w:val="6E953910"/>
    <w:rsid w:val="6EBBCE43"/>
    <w:rsid w:val="6EBF63DA"/>
    <w:rsid w:val="6ECF7CE6"/>
    <w:rsid w:val="6EE40E94"/>
    <w:rsid w:val="6EE7825B"/>
    <w:rsid w:val="6EFC576E"/>
    <w:rsid w:val="6EFD5AB2"/>
    <w:rsid w:val="6F0201D4"/>
    <w:rsid w:val="6F0A61C2"/>
    <w:rsid w:val="6F222748"/>
    <w:rsid w:val="6F45562E"/>
    <w:rsid w:val="6F4610CC"/>
    <w:rsid w:val="6F57B939"/>
    <w:rsid w:val="6F6D2C38"/>
    <w:rsid w:val="6F6E001A"/>
    <w:rsid w:val="6F75B2CA"/>
    <w:rsid w:val="6F7F73EB"/>
    <w:rsid w:val="6F7FA8BF"/>
    <w:rsid w:val="6F8140F2"/>
    <w:rsid w:val="6F8F3A02"/>
    <w:rsid w:val="6FEDBD4C"/>
    <w:rsid w:val="6FF4780B"/>
    <w:rsid w:val="6FF7F926"/>
    <w:rsid w:val="6FFF12D6"/>
    <w:rsid w:val="6FFF2AC9"/>
    <w:rsid w:val="6FFF8DF4"/>
    <w:rsid w:val="700A66D7"/>
    <w:rsid w:val="703300FF"/>
    <w:rsid w:val="70440723"/>
    <w:rsid w:val="7063059D"/>
    <w:rsid w:val="708E3F08"/>
    <w:rsid w:val="709F1957"/>
    <w:rsid w:val="70B62E00"/>
    <w:rsid w:val="70BBE2FC"/>
    <w:rsid w:val="70C840C8"/>
    <w:rsid w:val="70DA13DD"/>
    <w:rsid w:val="70E57AB0"/>
    <w:rsid w:val="70E62CA2"/>
    <w:rsid w:val="70FA21C2"/>
    <w:rsid w:val="70FF32FC"/>
    <w:rsid w:val="716C5CAF"/>
    <w:rsid w:val="71915B2D"/>
    <w:rsid w:val="719862FC"/>
    <w:rsid w:val="71B16911"/>
    <w:rsid w:val="71BF069E"/>
    <w:rsid w:val="71CE8B51"/>
    <w:rsid w:val="71D05719"/>
    <w:rsid w:val="71DB953F"/>
    <w:rsid w:val="71DC21E6"/>
    <w:rsid w:val="71F26709"/>
    <w:rsid w:val="72100890"/>
    <w:rsid w:val="72225F5B"/>
    <w:rsid w:val="72231CD3"/>
    <w:rsid w:val="723844C6"/>
    <w:rsid w:val="723C1FB7"/>
    <w:rsid w:val="72450A64"/>
    <w:rsid w:val="725414D9"/>
    <w:rsid w:val="725F5851"/>
    <w:rsid w:val="7282422A"/>
    <w:rsid w:val="72880799"/>
    <w:rsid w:val="72A16DD5"/>
    <w:rsid w:val="72A76461"/>
    <w:rsid w:val="72AC25B5"/>
    <w:rsid w:val="731A2304"/>
    <w:rsid w:val="731D45F4"/>
    <w:rsid w:val="73320420"/>
    <w:rsid w:val="733A0C17"/>
    <w:rsid w:val="73431101"/>
    <w:rsid w:val="73443517"/>
    <w:rsid w:val="73480C28"/>
    <w:rsid w:val="734B2FC2"/>
    <w:rsid w:val="735B387F"/>
    <w:rsid w:val="738B2556"/>
    <w:rsid w:val="739A12B2"/>
    <w:rsid w:val="73A40BF2"/>
    <w:rsid w:val="73A63E81"/>
    <w:rsid w:val="73BF3864"/>
    <w:rsid w:val="73E45930"/>
    <w:rsid w:val="73EE375F"/>
    <w:rsid w:val="73F86DAB"/>
    <w:rsid w:val="73FF1252"/>
    <w:rsid w:val="73FF4845"/>
    <w:rsid w:val="73FF9207"/>
    <w:rsid w:val="74117110"/>
    <w:rsid w:val="742E01A2"/>
    <w:rsid w:val="744031AD"/>
    <w:rsid w:val="74453C1A"/>
    <w:rsid w:val="744A1799"/>
    <w:rsid w:val="745D14CD"/>
    <w:rsid w:val="746133DD"/>
    <w:rsid w:val="747A210C"/>
    <w:rsid w:val="7480130A"/>
    <w:rsid w:val="748A428C"/>
    <w:rsid w:val="748B3E01"/>
    <w:rsid w:val="74913A48"/>
    <w:rsid w:val="74A85B9A"/>
    <w:rsid w:val="74C57A14"/>
    <w:rsid w:val="74E6A78A"/>
    <w:rsid w:val="750116EE"/>
    <w:rsid w:val="75052809"/>
    <w:rsid w:val="7514126D"/>
    <w:rsid w:val="75295C02"/>
    <w:rsid w:val="755B4AC4"/>
    <w:rsid w:val="75894347"/>
    <w:rsid w:val="759952E6"/>
    <w:rsid w:val="75E673D6"/>
    <w:rsid w:val="75ED663B"/>
    <w:rsid w:val="75FC4294"/>
    <w:rsid w:val="75FDD805"/>
    <w:rsid w:val="762F6249"/>
    <w:rsid w:val="763948E6"/>
    <w:rsid w:val="763F6A84"/>
    <w:rsid w:val="764F3097"/>
    <w:rsid w:val="76587081"/>
    <w:rsid w:val="766C06FF"/>
    <w:rsid w:val="767176CB"/>
    <w:rsid w:val="767A317F"/>
    <w:rsid w:val="768D3BBF"/>
    <w:rsid w:val="768E1E11"/>
    <w:rsid w:val="76A1005E"/>
    <w:rsid w:val="76AA651F"/>
    <w:rsid w:val="76B65245"/>
    <w:rsid w:val="76B6BF0A"/>
    <w:rsid w:val="76B96746"/>
    <w:rsid w:val="76C50BD6"/>
    <w:rsid w:val="772571A3"/>
    <w:rsid w:val="77324E93"/>
    <w:rsid w:val="77383B2B"/>
    <w:rsid w:val="775E542D"/>
    <w:rsid w:val="7777BC29"/>
    <w:rsid w:val="777EBE1C"/>
    <w:rsid w:val="778F3E8E"/>
    <w:rsid w:val="77993211"/>
    <w:rsid w:val="77A78C41"/>
    <w:rsid w:val="77AF19BB"/>
    <w:rsid w:val="77BA6C36"/>
    <w:rsid w:val="77BB875C"/>
    <w:rsid w:val="77BD9997"/>
    <w:rsid w:val="77BFAE97"/>
    <w:rsid w:val="77DAC5EA"/>
    <w:rsid w:val="77DCC8C5"/>
    <w:rsid w:val="77ED7A23"/>
    <w:rsid w:val="77F7D4CC"/>
    <w:rsid w:val="77F92B91"/>
    <w:rsid w:val="77FD7487"/>
    <w:rsid w:val="77FEB2AC"/>
    <w:rsid w:val="77FF835C"/>
    <w:rsid w:val="77FFA7A9"/>
    <w:rsid w:val="782A3513"/>
    <w:rsid w:val="782F27C1"/>
    <w:rsid w:val="784A7FBA"/>
    <w:rsid w:val="7855070D"/>
    <w:rsid w:val="785F3F2F"/>
    <w:rsid w:val="786A3F29"/>
    <w:rsid w:val="7877D686"/>
    <w:rsid w:val="789B2580"/>
    <w:rsid w:val="789D01ED"/>
    <w:rsid w:val="78D4194A"/>
    <w:rsid w:val="78EE3408"/>
    <w:rsid w:val="790CA416"/>
    <w:rsid w:val="79144124"/>
    <w:rsid w:val="7925489F"/>
    <w:rsid w:val="79264919"/>
    <w:rsid w:val="793F2E71"/>
    <w:rsid w:val="79455EC7"/>
    <w:rsid w:val="79497B07"/>
    <w:rsid w:val="794D73B0"/>
    <w:rsid w:val="79532E9E"/>
    <w:rsid w:val="7957609F"/>
    <w:rsid w:val="795A422D"/>
    <w:rsid w:val="7961512C"/>
    <w:rsid w:val="796C4D04"/>
    <w:rsid w:val="796C5D0E"/>
    <w:rsid w:val="79713E6D"/>
    <w:rsid w:val="797F3CCA"/>
    <w:rsid w:val="798C015E"/>
    <w:rsid w:val="798D4602"/>
    <w:rsid w:val="799B16BB"/>
    <w:rsid w:val="79BB4705"/>
    <w:rsid w:val="79DD09BA"/>
    <w:rsid w:val="79EC0ABA"/>
    <w:rsid w:val="79F65A42"/>
    <w:rsid w:val="79FEC596"/>
    <w:rsid w:val="7A080AA7"/>
    <w:rsid w:val="7A2C73B0"/>
    <w:rsid w:val="7A331D84"/>
    <w:rsid w:val="7ABD1DD6"/>
    <w:rsid w:val="7AD7638A"/>
    <w:rsid w:val="7ADC323E"/>
    <w:rsid w:val="7AEBBA6F"/>
    <w:rsid w:val="7AF65757"/>
    <w:rsid w:val="7AF68C69"/>
    <w:rsid w:val="7AF73778"/>
    <w:rsid w:val="7AFA7489"/>
    <w:rsid w:val="7AFF437A"/>
    <w:rsid w:val="7B09527D"/>
    <w:rsid w:val="7B0D668C"/>
    <w:rsid w:val="7B136B03"/>
    <w:rsid w:val="7B2E3BC3"/>
    <w:rsid w:val="7B5A4274"/>
    <w:rsid w:val="7B5F5B2A"/>
    <w:rsid w:val="7B713AB0"/>
    <w:rsid w:val="7B730039"/>
    <w:rsid w:val="7B733FFE"/>
    <w:rsid w:val="7B777F8F"/>
    <w:rsid w:val="7B810197"/>
    <w:rsid w:val="7B9621A7"/>
    <w:rsid w:val="7BD30601"/>
    <w:rsid w:val="7BDD58C9"/>
    <w:rsid w:val="7BF13C68"/>
    <w:rsid w:val="7BF67873"/>
    <w:rsid w:val="7BF67B92"/>
    <w:rsid w:val="7BF76CA5"/>
    <w:rsid w:val="7BF7D94B"/>
    <w:rsid w:val="7BFF65A6"/>
    <w:rsid w:val="7C1447C8"/>
    <w:rsid w:val="7C1E59E5"/>
    <w:rsid w:val="7C217284"/>
    <w:rsid w:val="7C2269C8"/>
    <w:rsid w:val="7C24020D"/>
    <w:rsid w:val="7C441DBD"/>
    <w:rsid w:val="7C5A5A88"/>
    <w:rsid w:val="7C5F3056"/>
    <w:rsid w:val="7C646E2F"/>
    <w:rsid w:val="7C6555E2"/>
    <w:rsid w:val="7C743857"/>
    <w:rsid w:val="7C7734F3"/>
    <w:rsid w:val="7C7E77A8"/>
    <w:rsid w:val="7C8F5D2C"/>
    <w:rsid w:val="7C94681C"/>
    <w:rsid w:val="7C95557C"/>
    <w:rsid w:val="7CA67BC3"/>
    <w:rsid w:val="7CA817D8"/>
    <w:rsid w:val="7CE601BF"/>
    <w:rsid w:val="7CF34F06"/>
    <w:rsid w:val="7D0E33CB"/>
    <w:rsid w:val="7D2456DB"/>
    <w:rsid w:val="7D276926"/>
    <w:rsid w:val="7D2E186E"/>
    <w:rsid w:val="7D491640"/>
    <w:rsid w:val="7D5DA937"/>
    <w:rsid w:val="7D745BB6"/>
    <w:rsid w:val="7D7875DB"/>
    <w:rsid w:val="7D7D04EA"/>
    <w:rsid w:val="7D8702BF"/>
    <w:rsid w:val="7DA389F8"/>
    <w:rsid w:val="7DAC4B31"/>
    <w:rsid w:val="7DB072BE"/>
    <w:rsid w:val="7DBF1900"/>
    <w:rsid w:val="7DD5B380"/>
    <w:rsid w:val="7DF42C55"/>
    <w:rsid w:val="7DF74911"/>
    <w:rsid w:val="7DFA16FB"/>
    <w:rsid w:val="7DFA25D3"/>
    <w:rsid w:val="7DFE511B"/>
    <w:rsid w:val="7DFFB46B"/>
    <w:rsid w:val="7E283E7A"/>
    <w:rsid w:val="7E491EC6"/>
    <w:rsid w:val="7E4FA796"/>
    <w:rsid w:val="7E503E50"/>
    <w:rsid w:val="7E594CD6"/>
    <w:rsid w:val="7E5E9C65"/>
    <w:rsid w:val="7E5F293C"/>
    <w:rsid w:val="7E601733"/>
    <w:rsid w:val="7E63B5E6"/>
    <w:rsid w:val="7E663968"/>
    <w:rsid w:val="7E6B2D92"/>
    <w:rsid w:val="7EB4B158"/>
    <w:rsid w:val="7EC743E3"/>
    <w:rsid w:val="7ECF013B"/>
    <w:rsid w:val="7ED6A886"/>
    <w:rsid w:val="7EDA1D53"/>
    <w:rsid w:val="7EDF1DB4"/>
    <w:rsid w:val="7EDF7CF2"/>
    <w:rsid w:val="7EDFE3E9"/>
    <w:rsid w:val="7EE46858"/>
    <w:rsid w:val="7EEF5A57"/>
    <w:rsid w:val="7EF73737"/>
    <w:rsid w:val="7EF77FFF"/>
    <w:rsid w:val="7EF957A6"/>
    <w:rsid w:val="7F01339C"/>
    <w:rsid w:val="7F01514B"/>
    <w:rsid w:val="7F016EF9"/>
    <w:rsid w:val="7F1135E0"/>
    <w:rsid w:val="7F21759B"/>
    <w:rsid w:val="7F30251A"/>
    <w:rsid w:val="7F427FDB"/>
    <w:rsid w:val="7F55C293"/>
    <w:rsid w:val="7F58120E"/>
    <w:rsid w:val="7F5D0292"/>
    <w:rsid w:val="7F5E5072"/>
    <w:rsid w:val="7F674D19"/>
    <w:rsid w:val="7F6BB1EF"/>
    <w:rsid w:val="7F7563CE"/>
    <w:rsid w:val="7F778DB1"/>
    <w:rsid w:val="7F79F2A0"/>
    <w:rsid w:val="7F7A0ABF"/>
    <w:rsid w:val="7F7E76E9"/>
    <w:rsid w:val="7F8B0DBA"/>
    <w:rsid w:val="7F912BD9"/>
    <w:rsid w:val="7F9FB2B6"/>
    <w:rsid w:val="7F9FF460"/>
    <w:rsid w:val="7FB3383F"/>
    <w:rsid w:val="7FB75377"/>
    <w:rsid w:val="7FC24CC3"/>
    <w:rsid w:val="7FCED9CE"/>
    <w:rsid w:val="7FCF6956"/>
    <w:rsid w:val="7FD739C6"/>
    <w:rsid w:val="7FD7F3D6"/>
    <w:rsid w:val="7FDB5463"/>
    <w:rsid w:val="7FE138D8"/>
    <w:rsid w:val="7FE5C837"/>
    <w:rsid w:val="7FE77469"/>
    <w:rsid w:val="7FE7D9EC"/>
    <w:rsid w:val="7FEF4BE4"/>
    <w:rsid w:val="7FFF0ED9"/>
    <w:rsid w:val="7FFF3342"/>
    <w:rsid w:val="7FFF722B"/>
    <w:rsid w:val="7FFF846C"/>
    <w:rsid w:val="7FFFB253"/>
    <w:rsid w:val="7FFFCA73"/>
    <w:rsid w:val="86FFE43F"/>
    <w:rsid w:val="89474DA9"/>
    <w:rsid w:val="93CB5455"/>
    <w:rsid w:val="93FB6332"/>
    <w:rsid w:val="97DD3F69"/>
    <w:rsid w:val="9B8F12B3"/>
    <w:rsid w:val="9BD7FB8F"/>
    <w:rsid w:val="9D4B5CFF"/>
    <w:rsid w:val="9DBF42A0"/>
    <w:rsid w:val="9FBDDCDF"/>
    <w:rsid w:val="9FBE828C"/>
    <w:rsid w:val="9FFBD070"/>
    <w:rsid w:val="9FFDF052"/>
    <w:rsid w:val="A5BFDA83"/>
    <w:rsid w:val="A6FE7A0F"/>
    <w:rsid w:val="A7F5516D"/>
    <w:rsid w:val="A7FD42C4"/>
    <w:rsid w:val="ADEF0F5E"/>
    <w:rsid w:val="AEFF8583"/>
    <w:rsid w:val="AF6E2A1E"/>
    <w:rsid w:val="AF9F335B"/>
    <w:rsid w:val="AFBBF9AA"/>
    <w:rsid w:val="AFBE6B9E"/>
    <w:rsid w:val="AFD3D384"/>
    <w:rsid w:val="B1ED2706"/>
    <w:rsid w:val="B2F67E80"/>
    <w:rsid w:val="B339A974"/>
    <w:rsid w:val="B3F5FC24"/>
    <w:rsid w:val="B3F959D8"/>
    <w:rsid w:val="B5BEAA27"/>
    <w:rsid w:val="B5DE8EFC"/>
    <w:rsid w:val="B5FFFE2E"/>
    <w:rsid w:val="B67EDCB3"/>
    <w:rsid w:val="B6EFE79F"/>
    <w:rsid w:val="B6FFD27D"/>
    <w:rsid w:val="B8F560E4"/>
    <w:rsid w:val="B9DFB969"/>
    <w:rsid w:val="B9FE2668"/>
    <w:rsid w:val="BBBFABC2"/>
    <w:rsid w:val="BBFFCE1B"/>
    <w:rsid w:val="BCA3F9A9"/>
    <w:rsid w:val="BCBF45A9"/>
    <w:rsid w:val="BCD3F5EA"/>
    <w:rsid w:val="BCEE57AC"/>
    <w:rsid w:val="BCFFDE7C"/>
    <w:rsid w:val="BD7F4BC7"/>
    <w:rsid w:val="BD96676C"/>
    <w:rsid w:val="BD9F4520"/>
    <w:rsid w:val="BE7EF014"/>
    <w:rsid w:val="BEBF5E3F"/>
    <w:rsid w:val="BEFCC8F8"/>
    <w:rsid w:val="BF5FD4F4"/>
    <w:rsid w:val="BF77BCD5"/>
    <w:rsid w:val="BF9FCB59"/>
    <w:rsid w:val="BFCF0F35"/>
    <w:rsid w:val="BFDB8FEC"/>
    <w:rsid w:val="BFDEE1E0"/>
    <w:rsid w:val="BFF79978"/>
    <w:rsid w:val="BFF9AE23"/>
    <w:rsid w:val="BFF9CA38"/>
    <w:rsid w:val="BFFF66AB"/>
    <w:rsid w:val="C1DECEAD"/>
    <w:rsid w:val="C77F8F86"/>
    <w:rsid w:val="C89DD216"/>
    <w:rsid w:val="CABD4CB3"/>
    <w:rsid w:val="CB3F6EA8"/>
    <w:rsid w:val="CBFFF802"/>
    <w:rsid w:val="CC1FC8CC"/>
    <w:rsid w:val="CDB67073"/>
    <w:rsid w:val="CDBC9F9F"/>
    <w:rsid w:val="CDEBD97E"/>
    <w:rsid w:val="CE37FAE7"/>
    <w:rsid w:val="CFBD898B"/>
    <w:rsid w:val="CFDF7242"/>
    <w:rsid w:val="CFEF6ABC"/>
    <w:rsid w:val="CFFB45F7"/>
    <w:rsid w:val="CFFFC04C"/>
    <w:rsid w:val="D3EB9FA9"/>
    <w:rsid w:val="D5AF2F65"/>
    <w:rsid w:val="D5D7E5EB"/>
    <w:rsid w:val="D5FD7033"/>
    <w:rsid w:val="D77C2764"/>
    <w:rsid w:val="DABB1A40"/>
    <w:rsid w:val="DBAE5A00"/>
    <w:rsid w:val="DBEE7207"/>
    <w:rsid w:val="DBF72475"/>
    <w:rsid w:val="DCEFFE6D"/>
    <w:rsid w:val="DDDFE12F"/>
    <w:rsid w:val="DDEFBE54"/>
    <w:rsid w:val="DDF709BB"/>
    <w:rsid w:val="DDFD4CE5"/>
    <w:rsid w:val="DDFFB046"/>
    <w:rsid w:val="DDFFC7D0"/>
    <w:rsid w:val="DE58163A"/>
    <w:rsid w:val="DEBC46B5"/>
    <w:rsid w:val="DEF7A8E8"/>
    <w:rsid w:val="DF3FBCAE"/>
    <w:rsid w:val="DF47A619"/>
    <w:rsid w:val="DF9A4BFA"/>
    <w:rsid w:val="DFB7702E"/>
    <w:rsid w:val="DFBE5562"/>
    <w:rsid w:val="DFBEE1D4"/>
    <w:rsid w:val="DFBF038B"/>
    <w:rsid w:val="DFCB75D2"/>
    <w:rsid w:val="DFE76809"/>
    <w:rsid w:val="DFEF0E20"/>
    <w:rsid w:val="E5EBB289"/>
    <w:rsid w:val="E6DB7AE8"/>
    <w:rsid w:val="E6EF57B6"/>
    <w:rsid w:val="E7C5C936"/>
    <w:rsid w:val="E7C7CBD0"/>
    <w:rsid w:val="E7CCDB33"/>
    <w:rsid w:val="E7FF0AD0"/>
    <w:rsid w:val="E8EDD7E8"/>
    <w:rsid w:val="E96F8B6F"/>
    <w:rsid w:val="E9BF8322"/>
    <w:rsid w:val="E9DF896B"/>
    <w:rsid w:val="EB3F7640"/>
    <w:rsid w:val="EB5C0F18"/>
    <w:rsid w:val="EB7D2BB2"/>
    <w:rsid w:val="EBBFE8AD"/>
    <w:rsid w:val="EBD5E737"/>
    <w:rsid w:val="EBF96491"/>
    <w:rsid w:val="EBFF4C7F"/>
    <w:rsid w:val="EBFF8944"/>
    <w:rsid w:val="EC5E178D"/>
    <w:rsid w:val="ECFFBB6B"/>
    <w:rsid w:val="ED553177"/>
    <w:rsid w:val="ED67AC09"/>
    <w:rsid w:val="ED6D732D"/>
    <w:rsid w:val="EDBEDF59"/>
    <w:rsid w:val="EDCFA58A"/>
    <w:rsid w:val="EDDA2BB5"/>
    <w:rsid w:val="EDDEAB47"/>
    <w:rsid w:val="EDF7A865"/>
    <w:rsid w:val="EDFB41AA"/>
    <w:rsid w:val="EDFE0BC2"/>
    <w:rsid w:val="EDFE4C89"/>
    <w:rsid w:val="EDFF7AA4"/>
    <w:rsid w:val="EE5FFF25"/>
    <w:rsid w:val="EE7F6F52"/>
    <w:rsid w:val="EEBE9B05"/>
    <w:rsid w:val="EEFF8993"/>
    <w:rsid w:val="EF2D9A11"/>
    <w:rsid w:val="EF35A771"/>
    <w:rsid w:val="EF430B5D"/>
    <w:rsid w:val="EF578593"/>
    <w:rsid w:val="EF5FA389"/>
    <w:rsid w:val="EF7F38E9"/>
    <w:rsid w:val="EF7F8E7D"/>
    <w:rsid w:val="EFBB1957"/>
    <w:rsid w:val="EFBCBCB2"/>
    <w:rsid w:val="EFBD0159"/>
    <w:rsid w:val="EFBE6FF4"/>
    <w:rsid w:val="EFBF1404"/>
    <w:rsid w:val="EFBF860D"/>
    <w:rsid w:val="EFE570F5"/>
    <w:rsid w:val="EFEC38C9"/>
    <w:rsid w:val="EFFDDD74"/>
    <w:rsid w:val="EFFE6353"/>
    <w:rsid w:val="EFFF709F"/>
    <w:rsid w:val="EFFF7109"/>
    <w:rsid w:val="F1BFE41B"/>
    <w:rsid w:val="F2F2DF1D"/>
    <w:rsid w:val="F2F47F9F"/>
    <w:rsid w:val="F30FA41F"/>
    <w:rsid w:val="F37D2E38"/>
    <w:rsid w:val="F3E79560"/>
    <w:rsid w:val="F4DB0DD9"/>
    <w:rsid w:val="F5BFA2F6"/>
    <w:rsid w:val="F5FFB01A"/>
    <w:rsid w:val="F5FFDAF3"/>
    <w:rsid w:val="F64DD0A7"/>
    <w:rsid w:val="F6BFCFA7"/>
    <w:rsid w:val="F6C7BD64"/>
    <w:rsid w:val="F6ED62CB"/>
    <w:rsid w:val="F73FE337"/>
    <w:rsid w:val="F765928D"/>
    <w:rsid w:val="F767A4A4"/>
    <w:rsid w:val="F78F4CFC"/>
    <w:rsid w:val="F7AFB126"/>
    <w:rsid w:val="F7BF0EC4"/>
    <w:rsid w:val="F7DF386D"/>
    <w:rsid w:val="F7FB44AF"/>
    <w:rsid w:val="F7FB5652"/>
    <w:rsid w:val="F7FD1007"/>
    <w:rsid w:val="F7FEB044"/>
    <w:rsid w:val="F7FF0C74"/>
    <w:rsid w:val="F8B9B2D0"/>
    <w:rsid w:val="F8FF21B6"/>
    <w:rsid w:val="F9E7A462"/>
    <w:rsid w:val="F9F4ABE2"/>
    <w:rsid w:val="F9FBF7D1"/>
    <w:rsid w:val="FAF4AD5E"/>
    <w:rsid w:val="FB7793ED"/>
    <w:rsid w:val="FB7C6CA0"/>
    <w:rsid w:val="FB7F99D6"/>
    <w:rsid w:val="FBBBD7E7"/>
    <w:rsid w:val="FBBC6B28"/>
    <w:rsid w:val="FBD7011C"/>
    <w:rsid w:val="FBDF4DEC"/>
    <w:rsid w:val="FBE5EEA6"/>
    <w:rsid w:val="FBFF25A8"/>
    <w:rsid w:val="FC4D6DE2"/>
    <w:rsid w:val="FC4EE8D4"/>
    <w:rsid w:val="FC9F911E"/>
    <w:rsid w:val="FCAB1BCF"/>
    <w:rsid w:val="FCCFBB58"/>
    <w:rsid w:val="FCD38776"/>
    <w:rsid w:val="FCE7698B"/>
    <w:rsid w:val="FD3F8B69"/>
    <w:rsid w:val="FD6C18F0"/>
    <w:rsid w:val="FD7205F0"/>
    <w:rsid w:val="FD770667"/>
    <w:rsid w:val="FD9F28B9"/>
    <w:rsid w:val="FDA7D450"/>
    <w:rsid w:val="FDB9C7FB"/>
    <w:rsid w:val="FDBE030E"/>
    <w:rsid w:val="FDBE71A1"/>
    <w:rsid w:val="FDCDEA43"/>
    <w:rsid w:val="FDDD3151"/>
    <w:rsid w:val="FDEB5941"/>
    <w:rsid w:val="FDECD1A5"/>
    <w:rsid w:val="FDF45129"/>
    <w:rsid w:val="FDF71A1F"/>
    <w:rsid w:val="FDFF051D"/>
    <w:rsid w:val="FDFF6609"/>
    <w:rsid w:val="FE5F37D2"/>
    <w:rsid w:val="FE7D9B2A"/>
    <w:rsid w:val="FE7F7A34"/>
    <w:rsid w:val="FE8E76C5"/>
    <w:rsid w:val="FEA54BBC"/>
    <w:rsid w:val="FEB60DF6"/>
    <w:rsid w:val="FEBD4A51"/>
    <w:rsid w:val="FEC423B0"/>
    <w:rsid w:val="FEDBEFBA"/>
    <w:rsid w:val="FEDEB018"/>
    <w:rsid w:val="FEEFDB96"/>
    <w:rsid w:val="FEF7A1E2"/>
    <w:rsid w:val="FEFCFFEA"/>
    <w:rsid w:val="FEFEDCE5"/>
    <w:rsid w:val="FEFF44B5"/>
    <w:rsid w:val="FEFF4976"/>
    <w:rsid w:val="FEFFD798"/>
    <w:rsid w:val="FF1F20CB"/>
    <w:rsid w:val="FF2F6BC5"/>
    <w:rsid w:val="FF33FC69"/>
    <w:rsid w:val="FF3D1E11"/>
    <w:rsid w:val="FF3D670B"/>
    <w:rsid w:val="FF5FD584"/>
    <w:rsid w:val="FF6F5426"/>
    <w:rsid w:val="FF7644D0"/>
    <w:rsid w:val="FF7F03E1"/>
    <w:rsid w:val="FF7F9A9E"/>
    <w:rsid w:val="FFA71863"/>
    <w:rsid w:val="FFAFA039"/>
    <w:rsid w:val="FFBA9255"/>
    <w:rsid w:val="FFBCA301"/>
    <w:rsid w:val="FFBDB1D9"/>
    <w:rsid w:val="FFBE0F65"/>
    <w:rsid w:val="FFCF4CA6"/>
    <w:rsid w:val="FFCFA43C"/>
    <w:rsid w:val="FFDB38EA"/>
    <w:rsid w:val="FFDB54D4"/>
    <w:rsid w:val="FFDB71BF"/>
    <w:rsid w:val="FFDCB1E4"/>
    <w:rsid w:val="FFDD98F8"/>
    <w:rsid w:val="FFE28CE4"/>
    <w:rsid w:val="FFEE1827"/>
    <w:rsid w:val="FFEF484D"/>
    <w:rsid w:val="FFF3D239"/>
    <w:rsid w:val="FFF65075"/>
    <w:rsid w:val="FFF680EF"/>
    <w:rsid w:val="FFF8737D"/>
    <w:rsid w:val="FFFAEC58"/>
    <w:rsid w:val="FFFBE4EB"/>
    <w:rsid w:val="FFFD09A4"/>
    <w:rsid w:val="FFFED8D5"/>
    <w:rsid w:val="FFFEE349"/>
    <w:rsid w:val="FFFF07D6"/>
    <w:rsid w:val="FFFF16B9"/>
    <w:rsid w:val="FFFF17EE"/>
    <w:rsid w:val="FFFF2B97"/>
    <w:rsid w:val="FFFF3B8F"/>
    <w:rsid w:val="FFFF6572"/>
    <w:rsid w:val="FFFF6D9A"/>
    <w:rsid w:val="FFFFF4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20"/>
      <w:szCs w:val="24"/>
    </w:rPr>
  </w:style>
  <w:style w:type="paragraph" w:styleId="4">
    <w:name w:val="heading 2"/>
    <w:basedOn w:val="1"/>
    <w:next w:val="1"/>
    <w:qFormat/>
    <w:uiPriority w:val="0"/>
    <w:pPr>
      <w:autoSpaceDE w:val="0"/>
      <w:autoSpaceDN w:val="0"/>
      <w:adjustRightInd w:val="0"/>
      <w:jc w:val="left"/>
      <w:outlineLvl w:val="1"/>
    </w:pPr>
    <w:rPr>
      <w:kern w:val="0"/>
      <w:sz w:val="20"/>
      <w:szCs w:val="2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2" w:lineRule="auto"/>
      <w:outlineLvl w:val="3"/>
    </w:pPr>
    <w:rPr>
      <w:rFonts w:ascii="Arial" w:hAnsi="Arial" w:eastAsia="仿宋_GB2312" w:cs="Times New Roman"/>
      <w:b/>
      <w:sz w:val="32"/>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500" w:lineRule="exact"/>
      <w:ind w:firstLine="420"/>
    </w:pPr>
  </w:style>
  <w:style w:type="paragraph" w:styleId="7">
    <w:name w:val="Normal Indent"/>
    <w:basedOn w:val="1"/>
    <w:qFormat/>
    <w:uiPriority w:val="0"/>
    <w:pPr>
      <w:adjustRightInd w:val="0"/>
      <w:spacing w:line="360" w:lineRule="atLeast"/>
      <w:ind w:firstLine="420" w:firstLineChars="200"/>
      <w:jc w:val="left"/>
      <w:textAlignment w:val="baseline"/>
    </w:pPr>
    <w:rPr>
      <w:kern w:val="0"/>
      <w:sz w:val="24"/>
    </w:rPr>
  </w:style>
  <w:style w:type="paragraph" w:styleId="8">
    <w:name w:val="caption"/>
    <w:basedOn w:val="1"/>
    <w:next w:val="1"/>
    <w:qFormat/>
    <w:uiPriority w:val="0"/>
    <w:pPr>
      <w:spacing w:before="152" w:after="160"/>
    </w:pPr>
    <w:rPr>
      <w:rFonts w:ascii="Arial" w:hAnsi="Arial" w:eastAsia="黑体"/>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69"/>
    <w:qFormat/>
    <w:uiPriority w:val="0"/>
    <w:pPr>
      <w:jc w:val="left"/>
    </w:pPr>
  </w:style>
  <w:style w:type="paragraph" w:styleId="11">
    <w:name w:val="Body Text"/>
    <w:basedOn w:val="1"/>
    <w:next w:val="1"/>
    <w:qFormat/>
    <w:uiPriority w:val="0"/>
    <w:rPr>
      <w:i/>
      <w:sz w:val="18"/>
    </w:rPr>
  </w:style>
  <w:style w:type="paragraph" w:styleId="12">
    <w:name w:val="index 4"/>
    <w:basedOn w:val="1"/>
    <w:next w:val="1"/>
    <w:unhideWhenUsed/>
    <w:qFormat/>
    <w:uiPriority w:val="99"/>
    <w:pPr>
      <w:ind w:left="600" w:leftChars="600"/>
    </w:pPr>
  </w:style>
  <w:style w:type="paragraph" w:styleId="13">
    <w:name w:val="Plain Text"/>
    <w:basedOn w:val="1"/>
    <w:qFormat/>
    <w:uiPriority w:val="0"/>
    <w:pPr>
      <w:spacing w:before="156" w:beforeLines="50" w:after="156" w:afterLines="50" w:line="400" w:lineRule="exact"/>
    </w:pPr>
    <w:rPr>
      <w:rFonts w:ascii="宋体" w:hAnsi="Courier New"/>
      <w:sz w:val="24"/>
      <w:szCs w:val="24"/>
    </w:rPr>
  </w:style>
  <w:style w:type="paragraph" w:styleId="14">
    <w:name w:val="Date"/>
    <w:basedOn w:val="1"/>
    <w:next w:val="1"/>
    <w:qFormat/>
    <w:uiPriority w:val="0"/>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pPr>
      <w:spacing w:line="360" w:lineRule="auto"/>
    </w:pPr>
    <w:rPr>
      <w:sz w:val="28"/>
    </w:rPr>
  </w:style>
  <w:style w:type="paragraph" w:styleId="18">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19">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0">
    <w:name w:val="Title"/>
    <w:basedOn w:val="1"/>
    <w:qFormat/>
    <w:uiPriority w:val="10"/>
    <w:pPr>
      <w:spacing w:before="240" w:after="60"/>
      <w:jc w:val="center"/>
      <w:outlineLvl w:val="0"/>
    </w:pPr>
    <w:rPr>
      <w:rFonts w:ascii="Arial" w:hAnsi="Arial" w:eastAsia="仿宋_GB2312"/>
      <w:b/>
      <w:bCs/>
      <w:kern w:val="0"/>
      <w:sz w:val="36"/>
      <w:szCs w:val="32"/>
    </w:rPr>
  </w:style>
  <w:style w:type="paragraph" w:styleId="21">
    <w:name w:val="annotation subject"/>
    <w:basedOn w:val="10"/>
    <w:next w:val="10"/>
    <w:link w:val="70"/>
    <w:qFormat/>
    <w:uiPriority w:val="0"/>
    <w:rPr>
      <w:b/>
      <w:bCs/>
    </w:rPr>
  </w:style>
  <w:style w:type="paragraph" w:styleId="22">
    <w:name w:val="Body Text First Indent"/>
    <w:basedOn w:val="11"/>
    <w:next w:val="1"/>
    <w:unhideWhenUsed/>
    <w:qFormat/>
    <w:uiPriority w:val="0"/>
    <w:pPr>
      <w:spacing w:after="120"/>
      <w:ind w:firstLine="420" w:firstLineChars="100"/>
    </w:pPr>
    <w:rPr>
      <w:sz w:val="21"/>
    </w:rPr>
  </w:style>
  <w:style w:type="paragraph" w:styleId="23">
    <w:name w:val="Body Text First Indent 2"/>
    <w:basedOn w:val="2"/>
    <w:next w:val="1"/>
    <w:qFormat/>
    <w:uiPriority w:val="0"/>
    <w:pPr>
      <w:spacing w:line="540" w:lineRule="exact"/>
      <w:ind w:firstLine="200"/>
    </w:pPr>
    <w:rPr>
      <w:bCs/>
      <w:sz w:val="30"/>
      <w:szCs w:val="3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basedOn w:val="26"/>
    <w:qFormat/>
    <w:uiPriority w:val="0"/>
  </w:style>
  <w:style w:type="character" w:styleId="29">
    <w:name w:val="FollowedHyperlink"/>
    <w:qFormat/>
    <w:uiPriority w:val="0"/>
    <w:rPr>
      <w:color w:val="3F88BF"/>
      <w:u w:val="none"/>
    </w:rPr>
  </w:style>
  <w:style w:type="character" w:styleId="30">
    <w:name w:val="Emphasis"/>
    <w:qFormat/>
    <w:uiPriority w:val="0"/>
  </w:style>
  <w:style w:type="character" w:styleId="31">
    <w:name w:val="HTML Definition"/>
    <w:qFormat/>
    <w:uiPriority w:val="0"/>
  </w:style>
  <w:style w:type="character" w:styleId="32">
    <w:name w:val="HTML Variable"/>
    <w:qFormat/>
    <w:uiPriority w:val="0"/>
  </w:style>
  <w:style w:type="character" w:styleId="33">
    <w:name w:val="Hyperlink"/>
    <w:qFormat/>
    <w:uiPriority w:val="0"/>
    <w:rPr>
      <w:color w:val="3F88BF"/>
      <w:u w:val="none"/>
    </w:rPr>
  </w:style>
  <w:style w:type="character" w:styleId="34">
    <w:name w:val="HTML Code"/>
    <w:qFormat/>
    <w:uiPriority w:val="0"/>
    <w:rPr>
      <w:rFonts w:hint="default" w:ascii="Arial" w:hAnsi="Arial" w:eastAsia="Arial" w:cs="Arial"/>
      <w:sz w:val="20"/>
    </w:rPr>
  </w:style>
  <w:style w:type="character" w:styleId="35">
    <w:name w:val="annotation reference"/>
    <w:qFormat/>
    <w:uiPriority w:val="0"/>
    <w:rPr>
      <w:sz w:val="21"/>
      <w:szCs w:val="21"/>
    </w:rPr>
  </w:style>
  <w:style w:type="character" w:styleId="36">
    <w:name w:val="HTML Cite"/>
    <w:qFormat/>
    <w:uiPriority w:val="0"/>
  </w:style>
  <w:style w:type="character" w:styleId="37">
    <w:name w:val="HTML Keyboard"/>
    <w:qFormat/>
    <w:uiPriority w:val="0"/>
    <w:rPr>
      <w:rFonts w:hint="default" w:ascii="Arial" w:hAnsi="Arial" w:eastAsia="Arial" w:cs="Arial"/>
      <w:sz w:val="20"/>
    </w:rPr>
  </w:style>
  <w:style w:type="character" w:styleId="38">
    <w:name w:val="HTML Sample"/>
    <w:qFormat/>
    <w:uiPriority w:val="0"/>
    <w:rPr>
      <w:rFonts w:hint="eastAsia" w:ascii="Arial" w:hAnsi="Arial" w:eastAsia="Arial" w:cs="Arial"/>
    </w:rPr>
  </w:style>
  <w:style w:type="paragraph" w:customStyle="1" w:styleId="39">
    <w:name w:val="正文1"/>
    <w:next w:val="1"/>
    <w:qFormat/>
    <w:uiPriority w:val="0"/>
    <w:pPr>
      <w:jc w:val="both"/>
    </w:pPr>
    <w:rPr>
      <w:rFonts w:ascii="Times New Roman" w:hAnsi="Times New Roman" w:eastAsia="宋体" w:cs="Times New Roman"/>
      <w:kern w:val="2"/>
      <w:sz w:val="21"/>
      <w:szCs w:val="21"/>
      <w:lang w:val="en-US" w:eastAsia="zh-CN" w:bidi="ar-SA"/>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1">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无间隔1"/>
    <w:qFormat/>
    <w:uiPriority w:val="99"/>
    <w:rPr>
      <w:rFonts w:ascii="Times New Roman" w:hAnsi="Times New Roman" w:eastAsia="宋体" w:cs="Times New Roman"/>
      <w:sz w:val="22"/>
      <w:szCs w:val="22"/>
      <w:lang w:val="en-US" w:eastAsia="zh-CN" w:bidi="ar-SA"/>
    </w:rPr>
  </w:style>
  <w:style w:type="paragraph" w:customStyle="1" w:styleId="43">
    <w:name w:val="UserStyle_0"/>
    <w:basedOn w:val="1"/>
    <w:qFormat/>
    <w:uiPriority w:val="0"/>
    <w:pPr>
      <w:ind w:left="420" w:leftChars="200"/>
      <w:textAlignment w:val="baseline"/>
    </w:pPr>
  </w:style>
  <w:style w:type="paragraph" w:customStyle="1" w:styleId="44">
    <w:name w:val="Normal Indent1"/>
    <w:qFormat/>
    <w:uiPriority w:val="0"/>
    <w:pPr>
      <w:spacing w:afterLines="50" w:line="360" w:lineRule="auto"/>
      <w:ind w:firstLine="420" w:firstLineChars="200"/>
    </w:pPr>
    <w:rPr>
      <w:rFonts w:ascii="Times New Roman" w:hAnsi="Times New Roman" w:eastAsia="宋体" w:cs="Times New Roman"/>
      <w:sz w:val="21"/>
      <w:szCs w:val="22"/>
      <w:lang w:val="en-US" w:eastAsia="zh-CN" w:bidi="ar-SA"/>
    </w:rPr>
  </w:style>
  <w:style w:type="character" w:customStyle="1" w:styleId="45">
    <w:name w:val="selected"/>
    <w:qFormat/>
    <w:uiPriority w:val="0"/>
    <w:rPr>
      <w:shd w:val="clear" w:color="auto" w:fill="B00006"/>
    </w:rPr>
  </w:style>
  <w:style w:type="character" w:customStyle="1" w:styleId="46">
    <w:name w:val="release-day"/>
    <w:qFormat/>
    <w:uiPriority w:val="0"/>
    <w:rPr>
      <w:bdr w:val="single" w:color="BDEBB0" w:sz="6" w:space="0"/>
      <w:shd w:val="clear" w:color="auto" w:fill="F5FFF1"/>
    </w:rPr>
  </w:style>
  <w:style w:type="character" w:customStyle="1" w:styleId="47">
    <w:name w:val="displayarti"/>
    <w:qFormat/>
    <w:uiPriority w:val="0"/>
    <w:rPr>
      <w:color w:val="FFFFFF"/>
      <w:shd w:val="clear" w:color="auto" w:fill="A00000"/>
    </w:rPr>
  </w:style>
  <w:style w:type="character" w:customStyle="1" w:styleId="48">
    <w:name w:val="num"/>
    <w:qFormat/>
    <w:uiPriority w:val="0"/>
    <w:rPr>
      <w:b/>
      <w:color w:val="FF7800"/>
    </w:rPr>
  </w:style>
  <w:style w:type="character" w:customStyle="1" w:styleId="49">
    <w:name w:val="answer-title10"/>
    <w:basedOn w:val="26"/>
    <w:qFormat/>
    <w:uiPriority w:val="0"/>
  </w:style>
  <w:style w:type="character" w:customStyle="1" w:styleId="50">
    <w:name w:val="gpa"/>
    <w:qFormat/>
    <w:uiPriority w:val="0"/>
    <w:rPr>
      <w:rFonts w:ascii="Arial" w:hAnsi="Arial" w:cs="Arial"/>
      <w:sz w:val="15"/>
      <w:szCs w:val="15"/>
    </w:rPr>
  </w:style>
  <w:style w:type="paragraph" w:customStyle="1" w:styleId="51">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52">
    <w:name w:val="样式 表格正文 + 两端对齐"/>
    <w:basedOn w:val="1"/>
    <w:qFormat/>
    <w:uiPriority w:val="0"/>
    <w:pPr>
      <w:spacing w:line="300" w:lineRule="auto"/>
    </w:pPr>
    <w:rPr>
      <w:sz w:val="24"/>
    </w:rPr>
  </w:style>
  <w:style w:type="paragraph" w:customStyle="1" w:styleId="53">
    <w:name w:val="默认段落字体 Para Char Char Char Char"/>
    <w:basedOn w:val="1"/>
    <w:qFormat/>
    <w:uiPriority w:val="0"/>
    <w:pPr>
      <w:adjustRightInd w:val="0"/>
      <w:spacing w:line="360" w:lineRule="auto"/>
    </w:pPr>
    <w:rPr>
      <w:kern w:val="0"/>
      <w:sz w:val="24"/>
    </w:rPr>
  </w:style>
  <w:style w:type="paragraph" w:customStyle="1" w:styleId="54">
    <w:name w:val="Char Char Char Char1 Char Char Char Char"/>
    <w:basedOn w:val="1"/>
    <w:qFormat/>
    <w:uiPriority w:val="0"/>
    <w:pPr>
      <w:widowControl/>
      <w:spacing w:after="160" w:line="240" w:lineRule="exact"/>
      <w:jc w:val="left"/>
    </w:pPr>
  </w:style>
  <w:style w:type="paragraph" w:customStyle="1" w:styleId="55">
    <w:name w:val="Char Char Char Char Char Char Char"/>
    <w:basedOn w:val="1"/>
    <w:qFormat/>
    <w:uiPriority w:val="0"/>
    <w:pPr>
      <w:widowControl/>
      <w:spacing w:after="160" w:line="240" w:lineRule="exact"/>
      <w:jc w:val="left"/>
    </w:pPr>
    <w:rPr>
      <w:rFonts w:ascii="宋体" w:hAnsi="宋体"/>
      <w:b/>
      <w:sz w:val="24"/>
    </w:rPr>
  </w:style>
  <w:style w:type="paragraph" w:customStyle="1" w:styleId="56">
    <w:name w:val="样式1"/>
    <w:basedOn w:val="1"/>
    <w:qFormat/>
    <w:uiPriority w:val="0"/>
    <w:pPr>
      <w:numPr>
        <w:ilvl w:val="0"/>
        <w:numId w:val="1"/>
      </w:numPr>
    </w:pPr>
    <w:rPr>
      <w:rFonts w:ascii="宋体" w:hAnsi="宋体"/>
      <w:szCs w:val="21"/>
    </w:rPr>
  </w:style>
  <w:style w:type="paragraph" w:customStyle="1" w:styleId="57">
    <w:name w:val="此正文"/>
    <w:basedOn w:val="1"/>
    <w:qFormat/>
    <w:uiPriority w:val="0"/>
    <w:pPr>
      <w:spacing w:line="360" w:lineRule="auto"/>
      <w:ind w:firstLine="200" w:firstLineChars="200"/>
    </w:pPr>
    <w:rPr>
      <w:sz w:val="24"/>
      <w:szCs w:val="24"/>
    </w:rPr>
  </w:style>
  <w:style w:type="paragraph" w:customStyle="1" w:styleId="58">
    <w:name w:val="Char Char Char Char"/>
    <w:basedOn w:val="1"/>
    <w:qFormat/>
    <w:uiPriority w:val="0"/>
    <w:rPr>
      <w:rFonts w:ascii="仿宋_GB2312" w:eastAsia="仿宋_GB2312"/>
      <w:b/>
      <w:sz w:val="32"/>
      <w:szCs w:val="32"/>
    </w:rPr>
  </w:style>
  <w:style w:type="paragraph" w:customStyle="1" w:styleId="59">
    <w:name w:val="Char"/>
    <w:basedOn w:val="1"/>
    <w:qFormat/>
    <w:uiPriority w:val="0"/>
    <w:rPr>
      <w:rFonts w:ascii="Tahoma" w:hAnsi="Tahoma"/>
      <w:sz w:val="24"/>
    </w:rPr>
  </w:style>
  <w:style w:type="paragraph" w:customStyle="1" w:styleId="60">
    <w:name w:val="表格文字"/>
    <w:basedOn w:val="1"/>
    <w:next w:val="11"/>
    <w:qFormat/>
    <w:uiPriority w:val="0"/>
    <w:rPr>
      <w:szCs w:val="22"/>
    </w:rPr>
  </w:style>
  <w:style w:type="paragraph" w:customStyle="1" w:styleId="61">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62">
    <w:name w:val="List Paragraph"/>
    <w:basedOn w:val="1"/>
    <w:qFormat/>
    <w:uiPriority w:val="34"/>
    <w:pPr>
      <w:ind w:firstLine="420" w:firstLineChars="200"/>
    </w:pPr>
    <w:rPr>
      <w:rFonts w:ascii="Calibri" w:hAnsi="Calibri"/>
      <w:szCs w:val="22"/>
    </w:rPr>
  </w:style>
  <w:style w:type="paragraph" w:customStyle="1" w:styleId="63">
    <w:name w:val="编制正文"/>
    <w:basedOn w:val="1"/>
    <w:qFormat/>
    <w:uiPriority w:val="0"/>
    <w:pPr>
      <w:tabs>
        <w:tab w:val="left" w:pos="0"/>
        <w:tab w:val="left" w:pos="7012"/>
      </w:tabs>
      <w:autoSpaceDE w:val="0"/>
      <w:autoSpaceDN w:val="0"/>
      <w:ind w:firstLine="200"/>
    </w:pPr>
    <w:rPr>
      <w:sz w:val="28"/>
      <w:szCs w:val="24"/>
    </w:rPr>
  </w:style>
  <w:style w:type="character" w:customStyle="1" w:styleId="64">
    <w:name w:val="font31"/>
    <w:basedOn w:val="26"/>
    <w:qFormat/>
    <w:uiPriority w:val="0"/>
    <w:rPr>
      <w:rFonts w:hint="eastAsia" w:ascii="宋体" w:hAnsi="宋体" w:eastAsia="宋体" w:cs="宋体"/>
      <w:b/>
      <w:bCs/>
      <w:color w:val="000000"/>
      <w:sz w:val="20"/>
      <w:szCs w:val="20"/>
      <w:u w:val="none"/>
    </w:rPr>
  </w:style>
  <w:style w:type="character" w:customStyle="1" w:styleId="65">
    <w:name w:val="font11"/>
    <w:basedOn w:val="26"/>
    <w:qFormat/>
    <w:uiPriority w:val="0"/>
    <w:rPr>
      <w:rFonts w:hint="eastAsia" w:ascii="宋体" w:hAnsi="宋体" w:eastAsia="宋体" w:cs="宋体"/>
      <w:color w:val="000000"/>
      <w:sz w:val="20"/>
      <w:szCs w:val="20"/>
      <w:u w:val="none"/>
    </w:rPr>
  </w:style>
  <w:style w:type="character" w:customStyle="1" w:styleId="66">
    <w:name w:val="font51"/>
    <w:basedOn w:val="26"/>
    <w:qFormat/>
    <w:uiPriority w:val="0"/>
    <w:rPr>
      <w:rFonts w:hint="eastAsia" w:ascii="宋体" w:hAnsi="宋体" w:eastAsia="宋体" w:cs="宋体"/>
      <w:color w:val="000000"/>
      <w:sz w:val="20"/>
      <w:szCs w:val="20"/>
      <w:u w:val="none"/>
      <w:vertAlign w:val="superscript"/>
    </w:rPr>
  </w:style>
  <w:style w:type="paragraph" w:customStyle="1" w:styleId="67">
    <w:name w:val="表头"/>
    <w:qFormat/>
    <w:uiPriority w:val="0"/>
    <w:pPr>
      <w:widowControl w:val="0"/>
      <w:tabs>
        <w:tab w:val="left" w:pos="756"/>
      </w:tabs>
      <w:topLinePunct/>
      <w:jc w:val="center"/>
    </w:pPr>
    <w:rPr>
      <w:rFonts w:ascii="Times New Roman" w:hAnsi="Times New Roman" w:eastAsia="黑体" w:cs="Times New Roman"/>
      <w:lang w:val="en-US" w:eastAsia="zh-CN" w:bidi="ar-SA"/>
    </w:rPr>
  </w:style>
  <w:style w:type="paragraph" w:customStyle="1" w:styleId="68">
    <w:name w:val="1正文"/>
    <w:basedOn w:val="1"/>
    <w:qFormat/>
    <w:uiPriority w:val="0"/>
    <w:pPr>
      <w:adjustRightInd w:val="0"/>
      <w:snapToGrid w:val="0"/>
      <w:spacing w:line="360" w:lineRule="auto"/>
      <w:ind w:firstLine="480" w:firstLineChars="200"/>
    </w:pPr>
    <w:rPr>
      <w:rFonts w:ascii="仿宋_GB2312" w:hAnsi="Arial"/>
      <w:sz w:val="24"/>
      <w:szCs w:val="28"/>
    </w:rPr>
  </w:style>
  <w:style w:type="character" w:customStyle="1" w:styleId="69">
    <w:name w:val="批注文字 字符"/>
    <w:basedOn w:val="26"/>
    <w:link w:val="10"/>
    <w:qFormat/>
    <w:uiPriority w:val="0"/>
    <w:rPr>
      <w:kern w:val="2"/>
      <w:sz w:val="21"/>
    </w:rPr>
  </w:style>
  <w:style w:type="character" w:customStyle="1" w:styleId="70">
    <w:name w:val="批注主题 字符"/>
    <w:basedOn w:val="69"/>
    <w:link w:val="21"/>
    <w:qFormat/>
    <w:uiPriority w:val="0"/>
    <w:rPr>
      <w:b/>
      <w:bCs/>
      <w:kern w:val="2"/>
      <w:sz w:val="21"/>
    </w:rPr>
  </w:style>
  <w:style w:type="paragraph" w:customStyle="1" w:styleId="71">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72">
    <w:name w:val="font21"/>
    <w:basedOn w:val="26"/>
    <w:qFormat/>
    <w:uiPriority w:val="0"/>
    <w:rPr>
      <w:rFonts w:hint="default" w:ascii="Times New Roman" w:hAnsi="Times New Roman" w:cs="Times New Roman"/>
      <w:color w:val="000000"/>
      <w:sz w:val="21"/>
      <w:szCs w:val="21"/>
      <w:u w:val="none"/>
    </w:rPr>
  </w:style>
  <w:style w:type="paragraph" w:customStyle="1" w:styleId="73">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74">
    <w:name w:val="列出段落1"/>
    <w:basedOn w:val="1"/>
    <w:qFormat/>
    <w:uiPriority w:val="0"/>
    <w:pPr>
      <w:ind w:firstLine="420" w:firstLineChars="200"/>
    </w:pPr>
    <w:rPr>
      <w:szCs w:val="21"/>
    </w:rPr>
  </w:style>
  <w:style w:type="paragraph" w:customStyle="1" w:styleId="75">
    <w:name w:val="新建正文"/>
    <w:basedOn w:val="1"/>
    <w:qFormat/>
    <w:uiPriority w:val="0"/>
    <w:pPr>
      <w:spacing w:line="360" w:lineRule="auto"/>
      <w:ind w:firstLine="420"/>
    </w:pPr>
    <w:rPr>
      <w:rFonts w:ascii="宋体" w:hAnsi="宋体" w:eastAsia="宋体"/>
      <w:sz w:val="24"/>
    </w:rPr>
  </w:style>
  <w:style w:type="paragraph" w:customStyle="1" w:styleId="76">
    <w:name w:val="纯文本1"/>
    <w:basedOn w:val="1"/>
    <w:qFormat/>
    <w:uiPriority w:val="0"/>
    <w:pPr>
      <w:adjustRightInd w:val="0"/>
      <w:textAlignment w:val="baseline"/>
    </w:pPr>
    <w:rPr>
      <w:rFonts w:ascii="宋体" w:hAnsi="Courier New" w:eastAsia="楷体_GB2312"/>
      <w:sz w:val="26"/>
    </w:rPr>
  </w:style>
  <w:style w:type="paragraph" w:customStyle="1" w:styleId="77">
    <w:name w:val="表格正文"/>
    <w:qFormat/>
    <w:uiPriority w:val="0"/>
    <w:pPr>
      <w:spacing w:line="360" w:lineRule="auto"/>
      <w:contextualSpacing/>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137</Pages>
  <Words>10393</Words>
  <Characters>11584</Characters>
  <Lines>491</Lines>
  <Paragraphs>138</Paragraphs>
  <TotalTime>0</TotalTime>
  <ScaleCrop>false</ScaleCrop>
  <LinksUpToDate>false</LinksUpToDate>
  <CharactersWithSpaces>11674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2024-05-23T11:02:00Z</dcterms:created>
  <dc:creator>wps</dc:creator>
  <cp:lastModifiedBy>wps</cp:lastModifiedBy>
  <cp:lastPrinted>2024-11-08T01:57:00Z</cp:lastPrinted>
  <dcterms:modified xsi:type="dcterms:W3CDTF">2024-12-05T13:33:36Z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905BE3B89DF24B5A840A26603C67A75A_13</vt:lpwstr>
  </property>
</Properties>
</file>