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5A" w:rsidRDefault="00EB553D">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t>慈溪市政府采购中心集中采购项目</w:t>
      </w:r>
    </w:p>
    <w:p w:rsidR="0013725A" w:rsidRDefault="0013725A">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13725A" w:rsidRDefault="0013725A">
      <w:pPr>
        <w:tabs>
          <w:tab w:val="center" w:pos="4762"/>
          <w:tab w:val="left" w:pos="5715"/>
        </w:tabs>
        <w:ind w:rightChars="-179" w:right="-376"/>
        <w:rPr>
          <w:rFonts w:ascii="仿宋_GB2312" w:eastAsia="仿宋_GB2312" w:hAnsi="仿宋_GB2312" w:cs="仿宋_GB2312"/>
          <w:color w:val="000000"/>
          <w:kern w:val="0"/>
          <w:sz w:val="48"/>
          <w:szCs w:val="48"/>
        </w:rPr>
      </w:pP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公</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开</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招</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标</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jc w:val="center"/>
        <w:rPr>
          <w:rFonts w:ascii="仿宋_GB2312" w:eastAsia="仿宋_GB2312" w:hAnsi="仿宋_GB2312" w:cs="仿宋_GB2312"/>
          <w:color w:val="000000"/>
          <w:kern w:val="0"/>
          <w:sz w:val="72"/>
          <w:szCs w:val="72"/>
        </w:rPr>
      </w:pPr>
    </w:p>
    <w:p w:rsidR="0013725A" w:rsidRDefault="00EB553D" w:rsidP="008B4A0B">
      <w:pPr>
        <w:ind w:firstLineChars="600" w:firstLine="168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kern w:val="0"/>
          <w:sz w:val="28"/>
          <w:szCs w:val="28"/>
        </w:rPr>
        <w:t>NBCXZFCG202</w:t>
      </w:r>
      <w:r w:rsidR="007661A4">
        <w:rPr>
          <w:rFonts w:ascii="仿宋_GB2312" w:eastAsia="仿宋_GB2312" w:hAnsi="仿宋_GB2312" w:cs="仿宋_GB2312" w:hint="eastAsia"/>
          <w:kern w:val="0"/>
          <w:sz w:val="28"/>
          <w:szCs w:val="28"/>
        </w:rPr>
        <w:t>40</w:t>
      </w:r>
      <w:r w:rsidR="001468D5">
        <w:rPr>
          <w:rFonts w:ascii="仿宋_GB2312" w:eastAsia="仿宋_GB2312" w:hAnsi="仿宋_GB2312" w:cs="仿宋_GB2312" w:hint="eastAsia"/>
          <w:kern w:val="0"/>
          <w:sz w:val="28"/>
          <w:szCs w:val="28"/>
        </w:rPr>
        <w:t>81</w:t>
      </w:r>
    </w:p>
    <w:p w:rsidR="0013725A" w:rsidRDefault="00EB553D" w:rsidP="008B4A0B">
      <w:pPr>
        <w:ind w:leftChars="655" w:left="1375" w:firstLineChars="100" w:firstLine="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r w:rsidR="008167DA" w:rsidRPr="008167DA">
        <w:rPr>
          <w:rFonts w:ascii="仿宋_GB2312" w:eastAsia="仿宋_GB2312" w:hAnsi="仿宋_GB2312" w:cs="仿宋_GB2312"/>
          <w:color w:val="000000"/>
          <w:kern w:val="0"/>
          <w:sz w:val="28"/>
          <w:szCs w:val="28"/>
        </w:rPr>
        <w:t>便携式计算机</w:t>
      </w:r>
      <w:r w:rsidR="00AE5194" w:rsidRPr="00AE5194">
        <w:rPr>
          <w:rFonts w:ascii="仿宋_GB2312" w:eastAsia="仿宋_GB2312" w:hAnsi="仿宋_GB2312" w:cs="仿宋_GB2312" w:hint="eastAsia"/>
          <w:color w:val="000000"/>
          <w:kern w:val="0"/>
          <w:sz w:val="28"/>
          <w:szCs w:val="28"/>
        </w:rPr>
        <w:t>采购</w:t>
      </w:r>
      <w:r w:rsidR="001468D5">
        <w:rPr>
          <w:rFonts w:ascii="仿宋_GB2312" w:eastAsia="仿宋_GB2312" w:hAnsi="仿宋_GB2312" w:cs="仿宋_GB2312" w:hint="eastAsia"/>
          <w:color w:val="000000"/>
          <w:kern w:val="0"/>
          <w:sz w:val="28"/>
          <w:szCs w:val="28"/>
        </w:rPr>
        <w:t>(第二次)</w:t>
      </w:r>
    </w:p>
    <w:p w:rsidR="0013725A" w:rsidRPr="007661A4" w:rsidRDefault="00EB553D" w:rsidP="008B4A0B">
      <w:pPr>
        <w:ind w:firstLineChars="600" w:firstLine="16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采购人：</w:t>
      </w:r>
      <w:r w:rsidR="00EE7724">
        <w:rPr>
          <w:rFonts w:ascii="仿宋_GB2312" w:eastAsia="仿宋_GB2312" w:hAnsi="仿宋_GB2312" w:cs="仿宋_GB2312" w:hint="eastAsia"/>
          <w:color w:val="000000"/>
          <w:kern w:val="0"/>
          <w:sz w:val="28"/>
          <w:szCs w:val="28"/>
        </w:rPr>
        <w:t xml:space="preserve">  </w:t>
      </w:r>
      <w:r w:rsidR="00AE5194" w:rsidRPr="00AE5194">
        <w:rPr>
          <w:rFonts w:ascii="仿宋_GB2312" w:eastAsia="仿宋_GB2312" w:hAnsi="仿宋_GB2312" w:cs="仿宋_GB2312" w:hint="eastAsia"/>
          <w:color w:val="000000"/>
          <w:kern w:val="0"/>
          <w:sz w:val="28"/>
          <w:szCs w:val="28"/>
        </w:rPr>
        <w:t>慈溪市新城初级中学</w:t>
      </w:r>
    </w:p>
    <w:p w:rsidR="0013725A" w:rsidRDefault="00EB553D" w:rsidP="008B4A0B">
      <w:pPr>
        <w:ind w:firstLineChars="600" w:firstLine="16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A106EC" w:rsidRDefault="00A106EC" w:rsidP="008B4A0B">
      <w:pPr>
        <w:ind w:firstLineChars="600" w:firstLine="1680"/>
        <w:jc w:val="left"/>
        <w:rPr>
          <w:rFonts w:ascii="仿宋_GB2312" w:eastAsia="仿宋_GB2312" w:hAnsi="仿宋_GB2312" w:cs="仿宋_GB2312"/>
          <w:color w:val="000000"/>
          <w:kern w:val="0"/>
          <w:sz w:val="28"/>
          <w:szCs w:val="28"/>
        </w:rPr>
      </w:pPr>
    </w:p>
    <w:p w:rsidR="0013725A" w:rsidRDefault="00EB553D">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w:t>
      </w:r>
      <w:r w:rsidR="007661A4">
        <w:rPr>
          <w:rFonts w:ascii="仿宋_GB2312" w:eastAsia="仿宋_GB2312" w:hAnsi="仿宋_GB2312" w:cs="仿宋_GB2312" w:hint="eastAsia"/>
          <w:color w:val="000000"/>
          <w:kern w:val="0"/>
          <w:sz w:val="28"/>
          <w:szCs w:val="28"/>
        </w:rPr>
        <w:t>四</w:t>
      </w:r>
      <w:r>
        <w:rPr>
          <w:rFonts w:ascii="仿宋_GB2312" w:eastAsia="仿宋_GB2312" w:hAnsi="仿宋_GB2312" w:cs="仿宋_GB2312"/>
          <w:color w:val="000000"/>
          <w:kern w:val="0"/>
          <w:sz w:val="28"/>
          <w:szCs w:val="28"/>
        </w:rPr>
        <w:t>年</w:t>
      </w:r>
      <w:r w:rsidR="001468D5">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月</w:t>
      </w:r>
    </w:p>
    <w:p w:rsidR="007661A4" w:rsidRDefault="007661A4">
      <w:pPr>
        <w:jc w:val="center"/>
        <w:rPr>
          <w:rFonts w:ascii="仿宋_GB2312" w:eastAsia="仿宋_GB2312" w:hAnsi="仿宋_GB2312" w:cs="仿宋_GB2312"/>
          <w:color w:val="000000"/>
          <w:kern w:val="0"/>
          <w:sz w:val="28"/>
          <w:szCs w:val="28"/>
        </w:rPr>
      </w:pPr>
    </w:p>
    <w:p w:rsidR="007661A4" w:rsidRDefault="007661A4">
      <w:pPr>
        <w:jc w:val="center"/>
        <w:rPr>
          <w:rFonts w:ascii="仿宋_GB2312" w:eastAsia="仿宋_GB2312" w:hAnsi="仿宋_GB2312" w:cs="仿宋_GB2312"/>
          <w:color w:val="000000"/>
          <w:kern w:val="0"/>
          <w:sz w:val="28"/>
          <w:szCs w:val="28"/>
        </w:rPr>
      </w:pPr>
    </w:p>
    <w:p w:rsidR="0013725A" w:rsidRDefault="00EB553D">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目录</w:t>
      </w:r>
    </w:p>
    <w:p w:rsidR="0013725A" w:rsidRDefault="0013725A">
      <w:pPr>
        <w:jc w:val="center"/>
        <w:rPr>
          <w:rFonts w:ascii="仿宋_GB2312" w:eastAsia="仿宋_GB2312" w:hAnsi="仿宋_GB2312" w:cs="仿宋_GB2312"/>
          <w:color w:val="000000"/>
          <w:kern w:val="0"/>
          <w:sz w:val="28"/>
          <w:szCs w:val="28"/>
        </w:rPr>
      </w:pPr>
    </w:p>
    <w:bookmarkStart w:id="0" w:name="_Hlt154576457"/>
    <w:bookmarkEnd w:id="0"/>
    <w:p w:rsidR="0013725A" w:rsidRDefault="00230E86">
      <w:pPr>
        <w:pStyle w:val="10"/>
        <w:spacing w:line="520" w:lineRule="exact"/>
        <w:rPr>
          <w:rFonts w:ascii="仿宋_GB2312" w:eastAsia="仿宋_GB2312" w:hAnsi="仿宋_GB2312" w:cs="仿宋_GB2312"/>
          <w:b w:val="0"/>
          <w:noProof/>
          <w:color w:val="000000"/>
          <w:kern w:val="0"/>
          <w:sz w:val="28"/>
          <w:szCs w:val="28"/>
        </w:rPr>
      </w:pPr>
      <w:r>
        <w:rPr>
          <w:rFonts w:ascii="仿宋_GB2312" w:eastAsia="仿宋_GB2312" w:hAnsi="仿宋_GB2312" w:cs="仿宋_GB2312"/>
          <w:b w:val="0"/>
          <w:color w:val="000000"/>
          <w:kern w:val="0"/>
          <w:sz w:val="28"/>
          <w:szCs w:val="28"/>
        </w:rPr>
        <w:fldChar w:fldCharType="begin"/>
      </w:r>
      <w:r w:rsidR="00EB553D">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31854" w:history="1">
        <w:r w:rsidR="00EB553D">
          <w:rPr>
            <w:rFonts w:ascii="仿宋_GB2312" w:eastAsia="仿宋_GB2312" w:hAnsi="仿宋_GB2312" w:cs="仿宋_GB2312" w:hint="eastAsia"/>
            <w:b w:val="0"/>
            <w:noProof/>
            <w:color w:val="000000"/>
            <w:kern w:val="0"/>
            <w:sz w:val="28"/>
            <w:szCs w:val="28"/>
          </w:rPr>
          <w:t>第一部分 招标公告</w:t>
        </w:r>
        <w:r w:rsidR="00EB553D">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_Toc31854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4C0B7F">
          <w:rPr>
            <w:rFonts w:ascii="仿宋_GB2312" w:eastAsia="仿宋_GB2312" w:hAnsi="仿宋_GB2312" w:cs="仿宋_GB2312"/>
            <w:b w:val="0"/>
            <w:noProof/>
            <w:color w:val="000000"/>
            <w:kern w:val="0"/>
            <w:sz w:val="28"/>
            <w:szCs w:val="28"/>
          </w:rPr>
          <w:t>3</w:t>
        </w:r>
        <w:r>
          <w:rPr>
            <w:rFonts w:ascii="仿宋_GB2312" w:eastAsia="仿宋_GB2312" w:hAnsi="仿宋_GB2312" w:cs="仿宋_GB2312"/>
            <w:b w:val="0"/>
            <w:noProof/>
            <w:color w:val="000000"/>
            <w:kern w:val="0"/>
            <w:sz w:val="28"/>
            <w:szCs w:val="28"/>
          </w:rPr>
          <w:fldChar w:fldCharType="end"/>
        </w:r>
      </w:hyperlink>
    </w:p>
    <w:p w:rsidR="0013725A" w:rsidRDefault="00230E86">
      <w:pPr>
        <w:pStyle w:val="10"/>
        <w:spacing w:line="520" w:lineRule="exact"/>
        <w:rPr>
          <w:rFonts w:ascii="仿宋_GB2312" w:eastAsia="仿宋_GB2312" w:hAnsi="仿宋_GB2312" w:cs="仿宋_GB2312"/>
          <w:b w:val="0"/>
          <w:noProof/>
          <w:color w:val="000000"/>
          <w:kern w:val="0"/>
          <w:sz w:val="28"/>
          <w:szCs w:val="28"/>
        </w:rPr>
      </w:pPr>
      <w:hyperlink w:anchor="_Toc16748" w:history="1">
        <w:r w:rsidR="00EB553D">
          <w:rPr>
            <w:rFonts w:ascii="仿宋_GB2312" w:eastAsia="仿宋_GB2312" w:hAnsi="仿宋_GB2312" w:cs="仿宋_GB2312" w:hint="eastAsia"/>
            <w:b w:val="0"/>
            <w:noProof/>
            <w:color w:val="000000"/>
            <w:kern w:val="0"/>
            <w:sz w:val="28"/>
            <w:szCs w:val="28"/>
          </w:rPr>
          <w:t>第二部分 招标需求</w:t>
        </w:r>
        <w:r w:rsidR="00EB553D">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_Toc16748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4C0B7F">
          <w:rPr>
            <w:rFonts w:ascii="仿宋_GB2312" w:eastAsia="仿宋_GB2312" w:hAnsi="仿宋_GB2312" w:cs="仿宋_GB2312"/>
            <w:b w:val="0"/>
            <w:noProof/>
            <w:color w:val="000000"/>
            <w:kern w:val="0"/>
            <w:sz w:val="28"/>
            <w:szCs w:val="28"/>
          </w:rPr>
          <w:t>7</w:t>
        </w:r>
        <w:r>
          <w:rPr>
            <w:rFonts w:ascii="仿宋_GB2312" w:eastAsia="仿宋_GB2312" w:hAnsi="仿宋_GB2312" w:cs="仿宋_GB2312"/>
            <w:b w:val="0"/>
            <w:noProof/>
            <w:color w:val="000000"/>
            <w:kern w:val="0"/>
            <w:sz w:val="28"/>
            <w:szCs w:val="28"/>
          </w:rPr>
          <w:fldChar w:fldCharType="end"/>
        </w:r>
      </w:hyperlink>
    </w:p>
    <w:p w:rsidR="0013725A" w:rsidRDefault="00230E86">
      <w:pPr>
        <w:pStyle w:val="10"/>
        <w:spacing w:line="520" w:lineRule="exact"/>
        <w:rPr>
          <w:rFonts w:ascii="仿宋_GB2312" w:eastAsia="仿宋_GB2312" w:hAnsi="仿宋_GB2312" w:cs="仿宋_GB2312"/>
          <w:b w:val="0"/>
          <w:noProof/>
          <w:color w:val="000000"/>
          <w:kern w:val="0"/>
          <w:sz w:val="28"/>
          <w:szCs w:val="28"/>
        </w:rPr>
      </w:pPr>
      <w:hyperlink w:anchor="_Toc7651" w:history="1">
        <w:r w:rsidR="00EB553D">
          <w:rPr>
            <w:rFonts w:ascii="仿宋_GB2312" w:eastAsia="仿宋_GB2312" w:hAnsi="仿宋_GB2312" w:cs="仿宋_GB2312" w:hint="eastAsia"/>
            <w:b w:val="0"/>
            <w:noProof/>
            <w:color w:val="000000"/>
            <w:kern w:val="0"/>
            <w:sz w:val="28"/>
            <w:szCs w:val="28"/>
          </w:rPr>
          <w:t>第三部分 商务条款</w:t>
        </w:r>
        <w:r w:rsidR="00EB553D">
          <w:rPr>
            <w:rFonts w:ascii="仿宋_GB2312" w:eastAsia="仿宋_GB2312" w:hAnsi="仿宋_GB2312" w:cs="仿宋_GB2312"/>
            <w:b w:val="0"/>
            <w:noProof/>
            <w:color w:val="000000"/>
            <w:kern w:val="0"/>
            <w:sz w:val="28"/>
            <w:szCs w:val="28"/>
          </w:rPr>
          <w:tab/>
        </w:r>
      </w:hyperlink>
      <w:r w:rsidR="003116CC" w:rsidRPr="003116CC">
        <w:rPr>
          <w:rFonts w:ascii="仿宋_GB2312" w:eastAsia="仿宋_GB2312" w:hAnsi="仿宋_GB2312" w:cs="仿宋_GB2312" w:hint="eastAsia"/>
          <w:b w:val="0"/>
          <w:noProof/>
          <w:color w:val="000000"/>
          <w:kern w:val="0"/>
          <w:sz w:val="28"/>
          <w:szCs w:val="28"/>
        </w:rPr>
        <w:t>10</w:t>
      </w:r>
    </w:p>
    <w:p w:rsidR="0013725A" w:rsidRDefault="00230E86">
      <w:pPr>
        <w:pStyle w:val="10"/>
        <w:spacing w:line="520" w:lineRule="exact"/>
        <w:rPr>
          <w:rFonts w:ascii="仿宋_GB2312" w:eastAsia="仿宋_GB2312" w:hAnsi="仿宋_GB2312" w:cs="仿宋_GB2312"/>
          <w:b w:val="0"/>
          <w:noProof/>
          <w:color w:val="000000"/>
          <w:kern w:val="0"/>
          <w:sz w:val="28"/>
          <w:szCs w:val="28"/>
        </w:rPr>
      </w:pPr>
      <w:hyperlink w:anchor="_Toc21338" w:history="1">
        <w:r w:rsidR="00EB553D">
          <w:rPr>
            <w:rFonts w:ascii="仿宋_GB2312" w:eastAsia="仿宋_GB2312" w:hAnsi="仿宋_GB2312" w:cs="仿宋_GB2312" w:hint="eastAsia"/>
            <w:b w:val="0"/>
            <w:noProof/>
            <w:color w:val="000000"/>
            <w:kern w:val="0"/>
            <w:sz w:val="28"/>
            <w:szCs w:val="28"/>
          </w:rPr>
          <w:t>第四部分 投标人须知</w:t>
        </w:r>
        <w:r w:rsidR="00EB553D">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_Toc21338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4C0B7F">
          <w:rPr>
            <w:rFonts w:ascii="仿宋_GB2312" w:eastAsia="仿宋_GB2312" w:hAnsi="仿宋_GB2312" w:cs="仿宋_GB2312"/>
            <w:b w:val="0"/>
            <w:noProof/>
            <w:color w:val="000000"/>
            <w:kern w:val="0"/>
            <w:sz w:val="28"/>
            <w:szCs w:val="28"/>
          </w:rPr>
          <w:t>1</w:t>
        </w:r>
        <w:r>
          <w:rPr>
            <w:rFonts w:ascii="仿宋_GB2312" w:eastAsia="仿宋_GB2312" w:hAnsi="仿宋_GB2312" w:cs="仿宋_GB2312"/>
            <w:b w:val="0"/>
            <w:noProof/>
            <w:color w:val="000000"/>
            <w:kern w:val="0"/>
            <w:sz w:val="28"/>
            <w:szCs w:val="28"/>
          </w:rPr>
          <w:fldChar w:fldCharType="end"/>
        </w:r>
      </w:hyperlink>
      <w:r w:rsidR="003116CC">
        <w:rPr>
          <w:rFonts w:ascii="仿宋_GB2312" w:eastAsia="仿宋_GB2312" w:hAnsi="仿宋_GB2312" w:cs="仿宋_GB2312" w:hint="eastAsia"/>
          <w:b w:val="0"/>
          <w:noProof/>
          <w:color w:val="000000"/>
          <w:kern w:val="0"/>
          <w:sz w:val="28"/>
          <w:szCs w:val="28"/>
        </w:rPr>
        <w:t>3</w:t>
      </w:r>
    </w:p>
    <w:p w:rsidR="0013725A" w:rsidRDefault="00230E86">
      <w:pPr>
        <w:pStyle w:val="10"/>
        <w:spacing w:line="520" w:lineRule="exact"/>
        <w:rPr>
          <w:rFonts w:ascii="仿宋_GB2312" w:eastAsia="仿宋_GB2312" w:hAnsi="仿宋_GB2312" w:cs="仿宋_GB2312"/>
          <w:b w:val="0"/>
          <w:noProof/>
          <w:color w:val="000000"/>
          <w:kern w:val="0"/>
          <w:sz w:val="28"/>
          <w:szCs w:val="28"/>
        </w:rPr>
      </w:pPr>
      <w:hyperlink w:anchor="_Toc10964" w:history="1">
        <w:r w:rsidR="00EB553D">
          <w:rPr>
            <w:rFonts w:ascii="仿宋_GB2312" w:eastAsia="仿宋_GB2312" w:hAnsi="仿宋_GB2312" w:cs="仿宋_GB2312" w:hint="eastAsia"/>
            <w:b w:val="0"/>
            <w:noProof/>
            <w:color w:val="000000"/>
            <w:kern w:val="0"/>
            <w:sz w:val="28"/>
            <w:szCs w:val="28"/>
          </w:rPr>
          <w:t>第五部分 开标、评标和定标</w:t>
        </w:r>
        <w:r w:rsidR="00EB553D">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_Toc10964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4C0B7F">
          <w:rPr>
            <w:rFonts w:ascii="仿宋_GB2312" w:eastAsia="仿宋_GB2312" w:hAnsi="仿宋_GB2312" w:cs="仿宋_GB2312"/>
            <w:b w:val="0"/>
            <w:noProof/>
            <w:color w:val="000000"/>
            <w:kern w:val="0"/>
            <w:sz w:val="28"/>
            <w:szCs w:val="28"/>
          </w:rPr>
          <w:t>2</w:t>
        </w:r>
        <w:r>
          <w:rPr>
            <w:rFonts w:ascii="仿宋_GB2312" w:eastAsia="仿宋_GB2312" w:hAnsi="仿宋_GB2312" w:cs="仿宋_GB2312"/>
            <w:b w:val="0"/>
            <w:noProof/>
            <w:color w:val="000000"/>
            <w:kern w:val="0"/>
            <w:sz w:val="28"/>
            <w:szCs w:val="28"/>
          </w:rPr>
          <w:fldChar w:fldCharType="end"/>
        </w:r>
      </w:hyperlink>
      <w:r w:rsidR="003116CC">
        <w:rPr>
          <w:rFonts w:ascii="仿宋_GB2312" w:eastAsia="仿宋_GB2312" w:hAnsi="仿宋_GB2312" w:cs="仿宋_GB2312" w:hint="eastAsia"/>
          <w:b w:val="0"/>
          <w:noProof/>
          <w:color w:val="000000"/>
          <w:kern w:val="0"/>
          <w:sz w:val="28"/>
          <w:szCs w:val="28"/>
        </w:rPr>
        <w:t>7</w:t>
      </w:r>
    </w:p>
    <w:p w:rsidR="0013725A" w:rsidRDefault="00230E86">
      <w:pPr>
        <w:pStyle w:val="10"/>
        <w:spacing w:line="520" w:lineRule="exact"/>
        <w:rPr>
          <w:rFonts w:ascii="仿宋_GB2312" w:eastAsia="仿宋_GB2312" w:hAnsi="仿宋_GB2312" w:cs="仿宋_GB2312"/>
          <w:b w:val="0"/>
          <w:noProof/>
          <w:color w:val="000000"/>
          <w:kern w:val="0"/>
          <w:sz w:val="28"/>
          <w:szCs w:val="28"/>
        </w:rPr>
      </w:pPr>
      <w:hyperlink w:anchor="_Toc29564" w:history="1">
        <w:r w:rsidR="00EB553D">
          <w:rPr>
            <w:rFonts w:ascii="仿宋_GB2312" w:eastAsia="仿宋_GB2312" w:hAnsi="仿宋_GB2312" w:cs="仿宋_GB2312" w:hint="eastAsia"/>
            <w:b w:val="0"/>
            <w:noProof/>
            <w:color w:val="000000"/>
            <w:kern w:val="0"/>
            <w:sz w:val="28"/>
            <w:szCs w:val="28"/>
          </w:rPr>
          <w:t>第六部分 评标办法及评分标准</w:t>
        </w:r>
        <w:r w:rsidR="00EB553D">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_Toc29564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4C0B7F">
          <w:rPr>
            <w:rFonts w:ascii="仿宋_GB2312" w:eastAsia="仿宋_GB2312" w:hAnsi="仿宋_GB2312" w:cs="仿宋_GB2312"/>
            <w:b w:val="0"/>
            <w:noProof/>
            <w:color w:val="000000"/>
            <w:kern w:val="0"/>
            <w:sz w:val="28"/>
            <w:szCs w:val="28"/>
          </w:rPr>
          <w:t>3</w:t>
        </w:r>
        <w:r>
          <w:rPr>
            <w:rFonts w:ascii="仿宋_GB2312" w:eastAsia="仿宋_GB2312" w:hAnsi="仿宋_GB2312" w:cs="仿宋_GB2312"/>
            <w:b w:val="0"/>
            <w:noProof/>
            <w:color w:val="000000"/>
            <w:kern w:val="0"/>
            <w:sz w:val="28"/>
            <w:szCs w:val="28"/>
          </w:rPr>
          <w:fldChar w:fldCharType="end"/>
        </w:r>
      </w:hyperlink>
      <w:r w:rsidR="003116CC">
        <w:rPr>
          <w:rFonts w:ascii="仿宋_GB2312" w:eastAsia="仿宋_GB2312" w:hAnsi="仿宋_GB2312" w:cs="仿宋_GB2312" w:hint="eastAsia"/>
          <w:b w:val="0"/>
          <w:noProof/>
          <w:color w:val="000000"/>
          <w:kern w:val="0"/>
          <w:sz w:val="28"/>
          <w:szCs w:val="28"/>
        </w:rPr>
        <w:t>4</w:t>
      </w:r>
    </w:p>
    <w:p w:rsidR="0013725A" w:rsidRDefault="00230E86">
      <w:pPr>
        <w:pStyle w:val="10"/>
        <w:spacing w:line="520" w:lineRule="exact"/>
        <w:rPr>
          <w:rFonts w:ascii="仿宋_GB2312" w:eastAsia="仿宋_GB2312" w:hAnsi="仿宋_GB2312" w:cs="仿宋_GB2312"/>
          <w:b w:val="0"/>
          <w:noProof/>
          <w:color w:val="000000"/>
          <w:kern w:val="0"/>
          <w:sz w:val="28"/>
          <w:szCs w:val="28"/>
        </w:rPr>
      </w:pPr>
      <w:hyperlink w:anchor="_Toc18480" w:history="1">
        <w:r w:rsidR="00EB553D">
          <w:rPr>
            <w:rFonts w:ascii="仿宋_GB2312" w:eastAsia="仿宋_GB2312" w:hAnsi="仿宋_GB2312" w:cs="仿宋_GB2312" w:hint="eastAsia"/>
            <w:b w:val="0"/>
            <w:noProof/>
            <w:color w:val="000000"/>
            <w:kern w:val="0"/>
            <w:sz w:val="28"/>
            <w:szCs w:val="28"/>
          </w:rPr>
          <w:t>第七部分 拟签订合同样本</w:t>
        </w:r>
        <w:r w:rsidR="00EB553D">
          <w:rPr>
            <w:rFonts w:ascii="仿宋_GB2312" w:eastAsia="仿宋_GB2312" w:hAnsi="仿宋_GB2312" w:cs="仿宋_GB2312"/>
            <w:b w:val="0"/>
            <w:noProof/>
            <w:color w:val="000000"/>
            <w:kern w:val="0"/>
            <w:sz w:val="28"/>
            <w:szCs w:val="28"/>
          </w:rPr>
          <w:tab/>
        </w:r>
      </w:hyperlink>
      <w:r w:rsidR="0002301E" w:rsidRPr="0002301E">
        <w:rPr>
          <w:rFonts w:ascii="仿宋_GB2312" w:eastAsia="仿宋_GB2312" w:hAnsi="仿宋_GB2312" w:cs="仿宋_GB2312" w:hint="eastAsia"/>
          <w:b w:val="0"/>
          <w:noProof/>
          <w:color w:val="000000"/>
          <w:kern w:val="0"/>
          <w:sz w:val="28"/>
          <w:szCs w:val="28"/>
        </w:rPr>
        <w:t>3</w:t>
      </w:r>
      <w:r w:rsidR="0071317B">
        <w:rPr>
          <w:rFonts w:ascii="仿宋_GB2312" w:eastAsia="仿宋_GB2312" w:hAnsi="仿宋_GB2312" w:cs="仿宋_GB2312" w:hint="eastAsia"/>
          <w:b w:val="0"/>
          <w:noProof/>
          <w:color w:val="000000"/>
          <w:kern w:val="0"/>
          <w:sz w:val="28"/>
          <w:szCs w:val="28"/>
        </w:rPr>
        <w:t>7</w:t>
      </w:r>
    </w:p>
    <w:p w:rsidR="0013725A" w:rsidRDefault="00230E86">
      <w:pPr>
        <w:pStyle w:val="10"/>
        <w:spacing w:line="520" w:lineRule="exact"/>
        <w:rPr>
          <w:rFonts w:ascii="仿宋_GB2312" w:eastAsia="仿宋_GB2312" w:hAnsi="仿宋_GB2312" w:cs="仿宋_GB2312"/>
          <w:b w:val="0"/>
          <w:noProof/>
          <w:color w:val="000000"/>
          <w:kern w:val="0"/>
          <w:sz w:val="28"/>
          <w:szCs w:val="28"/>
        </w:rPr>
      </w:pPr>
      <w:hyperlink w:anchor="_Toc10811" w:history="1">
        <w:r w:rsidR="00EB553D">
          <w:rPr>
            <w:rFonts w:ascii="仿宋_GB2312" w:eastAsia="仿宋_GB2312" w:hAnsi="仿宋_GB2312" w:cs="仿宋_GB2312" w:hint="eastAsia"/>
            <w:b w:val="0"/>
            <w:noProof/>
            <w:color w:val="000000"/>
            <w:kern w:val="0"/>
            <w:sz w:val="28"/>
            <w:szCs w:val="28"/>
          </w:rPr>
          <w:t>第八部分 投标文件格式</w:t>
        </w:r>
        <w:r w:rsidR="00EB553D">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_Toc10811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4C0B7F">
          <w:rPr>
            <w:rFonts w:ascii="仿宋_GB2312" w:eastAsia="仿宋_GB2312" w:hAnsi="仿宋_GB2312" w:cs="仿宋_GB2312"/>
            <w:b w:val="0"/>
            <w:noProof/>
            <w:color w:val="000000"/>
            <w:kern w:val="0"/>
            <w:sz w:val="28"/>
            <w:szCs w:val="28"/>
          </w:rPr>
          <w:t>4</w:t>
        </w:r>
        <w:r>
          <w:rPr>
            <w:rFonts w:ascii="仿宋_GB2312" w:eastAsia="仿宋_GB2312" w:hAnsi="仿宋_GB2312" w:cs="仿宋_GB2312"/>
            <w:b w:val="0"/>
            <w:noProof/>
            <w:color w:val="000000"/>
            <w:kern w:val="0"/>
            <w:sz w:val="28"/>
            <w:szCs w:val="28"/>
          </w:rPr>
          <w:fldChar w:fldCharType="end"/>
        </w:r>
      </w:hyperlink>
      <w:r w:rsidR="0071317B">
        <w:rPr>
          <w:rFonts w:ascii="仿宋_GB2312" w:eastAsia="仿宋_GB2312" w:hAnsi="仿宋_GB2312" w:cs="仿宋_GB2312" w:hint="eastAsia"/>
          <w:b w:val="0"/>
          <w:noProof/>
          <w:color w:val="000000"/>
          <w:kern w:val="0"/>
          <w:sz w:val="28"/>
          <w:szCs w:val="28"/>
        </w:rPr>
        <w:t>2</w:t>
      </w:r>
    </w:p>
    <w:p w:rsidR="0013725A" w:rsidRDefault="00230E86">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end"/>
      </w: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 w:rsidR="0013725A" w:rsidRDefault="0013725A"/>
    <w:p w:rsidR="0013725A" w:rsidRDefault="008269A1" w:rsidP="008269A1">
      <w:pPr>
        <w:pStyle w:val="1"/>
        <w:numPr>
          <w:ilvl w:val="0"/>
          <w:numId w:val="3"/>
        </w:numPr>
        <w:jc w:val="center"/>
        <w:rPr>
          <w:b w:val="0"/>
          <w:bCs w:val="0"/>
          <w:sz w:val="36"/>
          <w:szCs w:val="36"/>
        </w:rPr>
      </w:pPr>
      <w:bookmarkStart w:id="1" w:name="_Toc31854"/>
      <w:r>
        <w:rPr>
          <w:rFonts w:hint="eastAsia"/>
          <w:b w:val="0"/>
          <w:bCs w:val="0"/>
          <w:sz w:val="36"/>
          <w:szCs w:val="36"/>
        </w:rPr>
        <w:lastRenderedPageBreak/>
        <w:t xml:space="preserve"> </w:t>
      </w:r>
      <w:r w:rsidR="00EB553D">
        <w:rPr>
          <w:rFonts w:hint="eastAsia"/>
          <w:b w:val="0"/>
          <w:bCs w:val="0"/>
          <w:sz w:val="36"/>
          <w:szCs w:val="36"/>
        </w:rPr>
        <w:t>招标公告</w:t>
      </w:r>
      <w:bookmarkEnd w:id="1"/>
    </w:p>
    <w:p w:rsidR="0013725A" w:rsidRDefault="00EB553D">
      <w:pPr>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r w:rsidRPr="007661A4">
        <w:rPr>
          <w:rFonts w:ascii="仿宋_GB2312" w:eastAsia="仿宋_GB2312" w:hAnsi="仿宋_GB2312" w:cs="仿宋_GB2312"/>
          <w:color w:val="000000"/>
          <w:kern w:val="0"/>
          <w:sz w:val="28"/>
          <w:szCs w:val="28"/>
        </w:rPr>
        <w:t>受</w:t>
      </w:r>
      <w:r w:rsidR="00AE5194" w:rsidRPr="00AE5194">
        <w:rPr>
          <w:rFonts w:ascii="仿宋_GB2312" w:eastAsia="仿宋_GB2312" w:hAnsi="仿宋_GB2312" w:cs="仿宋_GB2312" w:hint="eastAsia"/>
          <w:color w:val="000000"/>
          <w:kern w:val="0"/>
          <w:sz w:val="28"/>
          <w:szCs w:val="28"/>
        </w:rPr>
        <w:t>慈溪市新城初级中学</w:t>
      </w:r>
      <w:r w:rsidRPr="007661A4">
        <w:rPr>
          <w:rFonts w:ascii="仿宋_GB2312" w:eastAsia="仿宋_GB2312" w:hAnsi="仿宋_GB2312" w:cs="仿宋_GB2312"/>
          <w:color w:val="000000"/>
          <w:kern w:val="0"/>
          <w:sz w:val="28"/>
          <w:szCs w:val="28"/>
        </w:rPr>
        <w:t>委</w:t>
      </w:r>
      <w:r>
        <w:rPr>
          <w:rFonts w:ascii="仿宋_GB2312" w:eastAsia="仿宋_GB2312" w:hAnsi="仿宋_GB2312" w:cs="仿宋_GB2312"/>
          <w:kern w:val="0"/>
          <w:sz w:val="28"/>
          <w:szCs w:val="28"/>
        </w:rPr>
        <w:t>托，经政府采购管理部</w:t>
      </w:r>
      <w:r>
        <w:rPr>
          <w:rFonts w:ascii="仿宋_GB2312" w:eastAsia="仿宋_GB2312" w:hAnsi="仿宋_GB2312" w:cs="仿宋_GB2312"/>
          <w:color w:val="000000"/>
          <w:kern w:val="0"/>
          <w:sz w:val="28"/>
          <w:szCs w:val="28"/>
        </w:rPr>
        <w:t>门批准，就</w:t>
      </w:r>
      <w:r>
        <w:rPr>
          <w:rFonts w:ascii="仿宋_GB2312" w:eastAsia="仿宋_GB2312" w:hAnsi="仿宋_GB2312" w:cs="仿宋_GB2312" w:hint="eastAsia"/>
          <w:color w:val="000000"/>
          <w:kern w:val="0"/>
          <w:sz w:val="28"/>
          <w:szCs w:val="28"/>
        </w:rPr>
        <w:t>下列</w:t>
      </w:r>
      <w:r>
        <w:rPr>
          <w:rFonts w:ascii="仿宋_GB2312" w:eastAsia="仿宋_GB2312" w:hAnsi="仿宋_GB2312" w:cs="仿宋_GB2312"/>
          <w:color w:val="000000"/>
          <w:kern w:val="0"/>
          <w:sz w:val="28"/>
          <w:szCs w:val="28"/>
        </w:rPr>
        <w:t>项目进行公开招标，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bCs/>
          <w:color w:val="000000"/>
          <w:kern w:val="0"/>
          <w:sz w:val="28"/>
          <w:szCs w:val="28"/>
        </w:rPr>
        <w:t>一、招标编号：</w:t>
      </w:r>
      <w:bookmarkStart w:id="2" w:name="_Hlk141102901"/>
      <w:r>
        <w:rPr>
          <w:rFonts w:ascii="仿宋_GB2312" w:eastAsia="仿宋_GB2312" w:hAnsi="仿宋_GB2312" w:cs="仿宋_GB2312"/>
          <w:kern w:val="0"/>
          <w:sz w:val="28"/>
          <w:szCs w:val="28"/>
        </w:rPr>
        <w:t>NBCXZFCG202</w:t>
      </w:r>
      <w:bookmarkEnd w:id="2"/>
      <w:r w:rsidR="007661A4">
        <w:rPr>
          <w:rFonts w:ascii="仿宋_GB2312" w:eastAsia="仿宋_GB2312" w:hAnsi="仿宋_GB2312" w:cs="仿宋_GB2312" w:hint="eastAsia"/>
          <w:kern w:val="0"/>
          <w:sz w:val="28"/>
          <w:szCs w:val="28"/>
        </w:rPr>
        <w:t>40</w:t>
      </w:r>
      <w:r w:rsidR="00547F47">
        <w:rPr>
          <w:rFonts w:ascii="仿宋_GB2312" w:eastAsia="仿宋_GB2312" w:hAnsi="仿宋_GB2312" w:cs="仿宋_GB2312" w:hint="eastAsia"/>
          <w:kern w:val="0"/>
          <w:sz w:val="28"/>
          <w:szCs w:val="28"/>
        </w:rPr>
        <w:t>81</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见招标文件</w:t>
      </w:r>
    </w:p>
    <w:tbl>
      <w:tblPr>
        <w:tblW w:w="7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851"/>
        <w:gridCol w:w="1417"/>
        <w:gridCol w:w="1418"/>
        <w:gridCol w:w="1275"/>
        <w:gridCol w:w="1843"/>
        <w:gridCol w:w="625"/>
      </w:tblGrid>
      <w:tr w:rsidR="0013725A">
        <w:trPr>
          <w:trHeight w:val="2195"/>
          <w:jc w:val="center"/>
        </w:trPr>
        <w:tc>
          <w:tcPr>
            <w:tcW w:w="541"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w:t>
            </w:r>
          </w:p>
        </w:tc>
        <w:tc>
          <w:tcPr>
            <w:tcW w:w="851"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标项名</w:t>
            </w:r>
            <w:r w:rsidR="00FB6B80">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称</w:t>
            </w:r>
          </w:p>
        </w:tc>
        <w:tc>
          <w:tcPr>
            <w:tcW w:w="1417"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数量/单位</w:t>
            </w:r>
          </w:p>
        </w:tc>
        <w:tc>
          <w:tcPr>
            <w:tcW w:w="1418"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预算金额(万元)</w:t>
            </w:r>
          </w:p>
        </w:tc>
        <w:tc>
          <w:tcPr>
            <w:tcW w:w="1275"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简要规格描述或标项基本概况介绍</w:t>
            </w:r>
          </w:p>
        </w:tc>
        <w:tc>
          <w:tcPr>
            <w:tcW w:w="1843"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625"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13725A">
        <w:trPr>
          <w:trHeight w:val="2243"/>
          <w:jc w:val="center"/>
        </w:trPr>
        <w:tc>
          <w:tcPr>
            <w:tcW w:w="541"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851" w:type="dxa"/>
          </w:tcPr>
          <w:p w:rsidR="0013725A" w:rsidRPr="000D2C66" w:rsidRDefault="000D2C66">
            <w:pPr>
              <w:spacing w:line="360" w:lineRule="auto"/>
              <w:rPr>
                <w:rFonts w:ascii="仿宋_GB2312" w:eastAsia="仿宋_GB2312" w:hAnsi="仿宋_GB2312" w:cs="仿宋_GB2312"/>
                <w:kern w:val="0"/>
                <w:sz w:val="24"/>
              </w:rPr>
            </w:pPr>
            <w:r w:rsidRPr="000D2C66">
              <w:rPr>
                <w:rFonts w:ascii="仿宋_GB2312" w:eastAsia="仿宋_GB2312" w:hAnsi="仿宋_GB2312" w:cs="仿宋_GB2312"/>
                <w:kern w:val="0"/>
                <w:sz w:val="24"/>
              </w:rPr>
              <w:t>便携式计算机</w:t>
            </w:r>
            <w:r w:rsidR="00547F47">
              <w:rPr>
                <w:rFonts w:ascii="仿宋_GB2312" w:eastAsia="仿宋_GB2312" w:hAnsi="仿宋_GB2312" w:cs="仿宋_GB2312" w:hint="eastAsia"/>
                <w:kern w:val="0"/>
                <w:sz w:val="24"/>
              </w:rPr>
              <w:t>（第二次）</w:t>
            </w:r>
          </w:p>
        </w:tc>
        <w:tc>
          <w:tcPr>
            <w:tcW w:w="1417" w:type="dxa"/>
          </w:tcPr>
          <w:p w:rsidR="0013725A" w:rsidRDefault="00FB6B80">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w:t>
            </w:r>
            <w:r w:rsidR="00D25F2A">
              <w:rPr>
                <w:rFonts w:ascii="仿宋_GB2312" w:eastAsia="仿宋_GB2312" w:hAnsi="仿宋_GB2312" w:cs="仿宋_GB2312" w:hint="eastAsia"/>
                <w:color w:val="000000"/>
                <w:kern w:val="0"/>
                <w:sz w:val="24"/>
              </w:rPr>
              <w:t>2</w:t>
            </w:r>
            <w:r w:rsidR="00EB553D">
              <w:rPr>
                <w:rFonts w:ascii="仿宋_GB2312" w:eastAsia="仿宋_GB2312" w:hAnsi="仿宋_GB2312" w:cs="仿宋_GB2312" w:hint="eastAsia"/>
                <w:color w:val="000000"/>
                <w:kern w:val="0"/>
                <w:sz w:val="24"/>
              </w:rPr>
              <w:t>/台</w:t>
            </w:r>
          </w:p>
        </w:tc>
        <w:tc>
          <w:tcPr>
            <w:tcW w:w="1418" w:type="dxa"/>
          </w:tcPr>
          <w:p w:rsidR="0013725A" w:rsidRDefault="00D25F2A">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46</w:t>
            </w:r>
          </w:p>
        </w:tc>
        <w:tc>
          <w:tcPr>
            <w:tcW w:w="1275" w:type="dxa"/>
          </w:tcPr>
          <w:p w:rsidR="0013725A" w:rsidRDefault="00EB553D">
            <w:pPr>
              <w:spacing w:line="360" w:lineRule="auto"/>
              <w:rPr>
                <w:rFonts w:ascii="仿宋_GB2312" w:eastAsia="仿宋_GB2312" w:hAnsi="仿宋_GB2312" w:cs="仿宋_GB2312"/>
                <w:kern w:val="0"/>
                <w:sz w:val="24"/>
              </w:rPr>
            </w:pPr>
            <w:r>
              <w:rPr>
                <w:rFonts w:ascii="仿宋_GB2312" w:eastAsia="仿宋_GB2312" w:hAnsi="仿宋_GB2312" w:cs="仿宋_GB2312"/>
                <w:kern w:val="0"/>
                <w:sz w:val="24"/>
              </w:rPr>
              <w:t>见招标文件</w:t>
            </w:r>
          </w:p>
        </w:tc>
        <w:tc>
          <w:tcPr>
            <w:tcW w:w="1843" w:type="dxa"/>
          </w:tcPr>
          <w:p w:rsidR="0013725A" w:rsidRPr="00FB6B80" w:rsidRDefault="00D25F2A">
            <w:pPr>
              <w:spacing w:line="440" w:lineRule="exact"/>
              <w:rPr>
                <w:rFonts w:ascii="仿宋_GB2312" w:eastAsia="仿宋_GB2312" w:hAnsi="仿宋_GB2312" w:cs="仿宋_GB2312"/>
                <w:kern w:val="0"/>
                <w:sz w:val="24"/>
              </w:rPr>
            </w:pPr>
            <w:r w:rsidRPr="00D25F2A">
              <w:rPr>
                <w:rFonts w:ascii="仿宋_GB2312" w:eastAsia="仿宋_GB2312" w:hAnsi="仿宋_GB2312" w:cs="仿宋_GB2312" w:hint="eastAsia"/>
                <w:kern w:val="0"/>
                <w:sz w:val="24"/>
              </w:rPr>
              <w:t>慈溪市新城初级中学</w:t>
            </w:r>
          </w:p>
        </w:tc>
        <w:tc>
          <w:tcPr>
            <w:tcW w:w="625" w:type="dxa"/>
          </w:tcPr>
          <w:p w:rsidR="0013725A" w:rsidRDefault="0013725A">
            <w:pPr>
              <w:spacing w:line="360" w:lineRule="auto"/>
              <w:rPr>
                <w:rFonts w:ascii="仿宋_GB2312" w:eastAsia="仿宋_GB2312" w:hAnsi="仿宋_GB2312" w:cs="仿宋_GB2312"/>
                <w:color w:val="000000"/>
                <w:kern w:val="0"/>
                <w:sz w:val="24"/>
              </w:rPr>
            </w:pPr>
          </w:p>
        </w:tc>
      </w:tr>
    </w:tbl>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本项目不接受联合体投标。</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13725A" w:rsidRDefault="00EB553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招标文件发售/获取截止日期：</w:t>
      </w:r>
      <w:r>
        <w:rPr>
          <w:rFonts w:ascii="仿宋_GB2312" w:eastAsia="仿宋_GB2312" w:hAnsi="仿宋_GB2312" w:cs="仿宋_GB2312" w:hint="eastAsia"/>
          <w:color w:val="000000"/>
          <w:kern w:val="0"/>
          <w:sz w:val="28"/>
          <w:szCs w:val="28"/>
        </w:rPr>
        <w:t>202</w:t>
      </w: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年</w:t>
      </w:r>
      <w:r w:rsidR="00547F47">
        <w:rPr>
          <w:rFonts w:ascii="仿宋_GB2312" w:eastAsia="仿宋_GB2312" w:hAnsi="仿宋_GB2312" w:cs="仿宋_GB2312" w:hint="eastAsia"/>
          <w:kern w:val="0"/>
          <w:sz w:val="28"/>
          <w:szCs w:val="28"/>
        </w:rPr>
        <w:t>8</w:t>
      </w:r>
      <w:r>
        <w:rPr>
          <w:rFonts w:ascii="仿宋_GB2312" w:eastAsia="仿宋_GB2312" w:hAnsi="仿宋_GB2312" w:cs="仿宋_GB2312"/>
          <w:kern w:val="0"/>
          <w:sz w:val="28"/>
          <w:szCs w:val="28"/>
        </w:rPr>
        <w:t>月</w:t>
      </w:r>
      <w:r w:rsidR="00547F47">
        <w:rPr>
          <w:rFonts w:ascii="仿宋_GB2312" w:eastAsia="仿宋_GB2312" w:hAnsi="仿宋_GB2312" w:cs="仿宋_GB2312" w:hint="eastAsia"/>
          <w:kern w:val="0"/>
          <w:sz w:val="28"/>
          <w:szCs w:val="28"/>
        </w:rPr>
        <w:t>21</w:t>
      </w:r>
      <w:r w:rsidR="00D25F2A">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日</w:t>
      </w:r>
      <w:r>
        <w:rPr>
          <w:rFonts w:ascii="仿宋_GB2312" w:eastAsia="仿宋_GB2312" w:hAnsi="仿宋_GB2312" w:cs="仿宋_GB2312" w:hint="eastAsia"/>
          <w:kern w:val="0"/>
          <w:sz w:val="28"/>
          <w:szCs w:val="28"/>
        </w:rPr>
        <w:t>9:30</w:t>
      </w:r>
      <w:r>
        <w:rPr>
          <w:rFonts w:ascii="仿宋_GB2312" w:eastAsia="仿宋_GB2312" w:hAnsi="仿宋_GB2312" w:cs="仿宋_GB2312"/>
          <w:kern w:val="0"/>
          <w:sz w:val="28"/>
          <w:szCs w:val="28"/>
        </w:rPr>
        <w:t>时止</w:t>
      </w:r>
      <w:r>
        <w:rPr>
          <w:rFonts w:ascii="仿宋_GB2312" w:eastAsia="仿宋_GB2312" w:hAnsi="仿宋_GB2312" w:cs="仿宋_GB2312" w:hint="eastAsia"/>
          <w:kern w:val="0"/>
          <w:sz w:val="28"/>
          <w:szCs w:val="28"/>
        </w:rPr>
        <w:t>。</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Pr>
          <w:rFonts w:ascii="仿宋_GB2312" w:eastAsia="仿宋_GB2312" w:hAnsi="仿宋_GB2312" w:cs="仿宋_GB2312"/>
          <w:color w:val="000000"/>
          <w:kern w:val="0"/>
          <w:sz w:val="28"/>
          <w:szCs w:val="28"/>
        </w:rPr>
        <w:t>招标文件发售/获取截止时间之后获取招标文件的潜在供应商，视为未依法获取采购文件，投标时将被拒绝。</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招标文件发售／获取方式：政府采购云平台→“政采云用户”登录→【项目采购】→【获取采购文件】</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招标文件获取条件：已按照《浙江省政府采购供应商注册及诚信管理暂行办法》的规定在浙江政府采购网政采云平台注册登记成为浙江省政府采购注册供应商的。如未注册的供应商请注意注册所需时间。</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招标人可以对已发出的招标文件进行必要的澄清或者修改，将以“澄清公告”的形式发布在“浙江政府采购网”政采云平台上，供应商应及时登录政采云平台查看和下载，未及时查看和下载的责任自负。</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本项目实行电子投标，应按照本项目招标文件和政采云平台的要求编制、加密并递交投标文件（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供应商在使用系统进行投标的过程中遇到涉及平台使用的任何问题，可致电政采云平台技术支持热线</w:t>
      </w:r>
      <w:r>
        <w:rPr>
          <w:rFonts w:ascii="仿宋_GB2312" w:eastAsia="仿宋_GB2312" w:hAnsi="仿宋_GB2312" w:cs="仿宋_GB2312" w:hint="eastAsia"/>
          <w:kern w:val="0"/>
          <w:sz w:val="28"/>
          <w:szCs w:val="28"/>
        </w:rPr>
        <w:t>95763</w:t>
      </w:r>
      <w:r>
        <w:rPr>
          <w:rFonts w:ascii="仿宋_GB2312" w:eastAsia="仿宋_GB2312" w:hAnsi="仿宋_GB2312" w:cs="仿宋_GB2312"/>
          <w:color w:val="000000"/>
          <w:kern w:val="0"/>
          <w:sz w:val="28"/>
          <w:szCs w:val="28"/>
        </w:rPr>
        <w:t>或政采云服务专员电话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hint="eastAsia"/>
          <w:kern w:val="0"/>
          <w:sz w:val="28"/>
          <w:szCs w:val="28"/>
        </w:rPr>
        <w:t>95763</w:t>
      </w:r>
      <w:r>
        <w:rPr>
          <w:rFonts w:ascii="仿宋_GB2312" w:eastAsia="仿宋_GB2312" w:hAnsi="仿宋_GB2312" w:cs="仿宋_GB2312"/>
          <w:color w:val="000000"/>
          <w:kern w:val="0"/>
          <w:sz w:val="28"/>
          <w:szCs w:val="28"/>
        </w:rPr>
        <w:t>），用于电子投标文件的制作。</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投标人通过政采云平台电子投标工具制作投标文件，电子投标</w:t>
      </w:r>
      <w:r>
        <w:rPr>
          <w:rFonts w:ascii="仿宋_GB2312" w:eastAsia="仿宋_GB2312" w:hAnsi="仿宋_GB2312" w:cs="仿宋_GB2312"/>
          <w:color w:val="000000"/>
          <w:kern w:val="0"/>
          <w:sz w:val="28"/>
          <w:szCs w:val="28"/>
        </w:rPr>
        <w:lastRenderedPageBreak/>
        <w:t>工具请供应商自行前往</w:t>
      </w:r>
      <w:r>
        <w:rPr>
          <w:rFonts w:ascii="仿宋_GB2312" w:eastAsia="仿宋_GB2312" w:hAnsi="仿宋_GB2312" w:cs="仿宋_GB2312" w:hint="eastAsia"/>
          <w:color w:val="000000"/>
          <w:kern w:val="0"/>
          <w:sz w:val="28"/>
          <w:szCs w:val="28"/>
        </w:rPr>
        <w:t>浙江政府采购网下载并安装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hint="eastAsia"/>
          <w:kern w:val="0"/>
          <w:sz w:val="28"/>
          <w:szCs w:val="28"/>
        </w:rPr>
        <w:t>95763</w:t>
      </w:r>
      <w:r>
        <w:rPr>
          <w:rFonts w:ascii="仿宋_GB2312" w:eastAsia="仿宋_GB2312" w:hAnsi="仿宋_GB2312" w:cs="仿宋_GB2312"/>
          <w:color w:val="000000"/>
          <w:kern w:val="0"/>
          <w:sz w:val="28"/>
          <w:szCs w:val="28"/>
        </w:rPr>
        <w:t>）。</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13725A" w:rsidRDefault="00EB553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bCs/>
          <w:color w:val="000000"/>
          <w:kern w:val="0"/>
          <w:sz w:val="28"/>
          <w:szCs w:val="28"/>
        </w:rPr>
        <w:t>1.投标截止时间</w:t>
      </w:r>
      <w:r>
        <w:rPr>
          <w:rFonts w:ascii="仿宋_GB2312" w:eastAsia="仿宋_GB2312" w:hAnsi="仿宋_GB2312" w:cs="仿宋_GB2312"/>
          <w:kern w:val="0"/>
          <w:sz w:val="28"/>
          <w:szCs w:val="28"/>
        </w:rPr>
        <w:t>：</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kern w:val="0"/>
          <w:sz w:val="28"/>
          <w:szCs w:val="28"/>
        </w:rPr>
        <w:t>24</w:t>
      </w:r>
      <w:r>
        <w:rPr>
          <w:rFonts w:ascii="仿宋_GB2312" w:eastAsia="仿宋_GB2312" w:hAnsi="仿宋_GB2312" w:cs="仿宋_GB2312"/>
          <w:kern w:val="0"/>
          <w:sz w:val="28"/>
          <w:szCs w:val="28"/>
        </w:rPr>
        <w:t>年</w:t>
      </w:r>
      <w:r w:rsidR="00547F47">
        <w:rPr>
          <w:rFonts w:ascii="仿宋_GB2312" w:eastAsia="仿宋_GB2312" w:hAnsi="仿宋_GB2312" w:cs="仿宋_GB2312" w:hint="eastAsia"/>
          <w:kern w:val="0"/>
          <w:sz w:val="28"/>
          <w:szCs w:val="28"/>
        </w:rPr>
        <w:t>8</w:t>
      </w:r>
      <w:r>
        <w:rPr>
          <w:rFonts w:ascii="仿宋_GB2312" w:eastAsia="仿宋_GB2312" w:hAnsi="仿宋_GB2312" w:cs="仿宋_GB2312"/>
          <w:kern w:val="0"/>
          <w:sz w:val="28"/>
          <w:szCs w:val="28"/>
        </w:rPr>
        <w:t>月</w:t>
      </w:r>
      <w:r w:rsidR="00547F47">
        <w:rPr>
          <w:rFonts w:ascii="仿宋_GB2312" w:eastAsia="仿宋_GB2312" w:hAnsi="仿宋_GB2312" w:cs="仿宋_GB2312" w:hint="eastAsia"/>
          <w:kern w:val="0"/>
          <w:sz w:val="28"/>
          <w:szCs w:val="28"/>
        </w:rPr>
        <w:t>21</w:t>
      </w:r>
      <w:r>
        <w:rPr>
          <w:rFonts w:ascii="仿宋_GB2312" w:eastAsia="仿宋_GB2312" w:hAnsi="仿宋_GB2312" w:cs="仿宋_GB2312"/>
          <w:kern w:val="0"/>
          <w:sz w:val="28"/>
          <w:szCs w:val="28"/>
        </w:rPr>
        <w:t>日</w:t>
      </w:r>
      <w:r>
        <w:rPr>
          <w:rFonts w:ascii="仿宋_GB2312" w:eastAsia="仿宋_GB2312" w:hAnsi="仿宋_GB2312" w:cs="仿宋_GB2312" w:hint="eastAsia"/>
          <w:kern w:val="0"/>
          <w:sz w:val="28"/>
          <w:szCs w:val="28"/>
        </w:rPr>
        <w:t>9:30</w:t>
      </w:r>
      <w:r>
        <w:rPr>
          <w:rFonts w:ascii="仿宋_GB2312" w:eastAsia="仿宋_GB2312" w:hAnsi="仿宋_GB2312" w:cs="仿宋_GB2312"/>
          <w:kern w:val="0"/>
          <w:sz w:val="28"/>
          <w:szCs w:val="28"/>
        </w:rPr>
        <w:t>时止。</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Cs/>
          <w:color w:val="000000"/>
          <w:kern w:val="0"/>
          <w:sz w:val="28"/>
          <w:szCs w:val="28"/>
        </w:rPr>
        <w:t>2.投标地址</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bCs/>
          <w:color w:val="000000"/>
          <w:kern w:val="0"/>
          <w:sz w:val="28"/>
          <w:szCs w:val="28"/>
        </w:rPr>
        <w:t>政府</w:t>
      </w:r>
      <w:r>
        <w:rPr>
          <w:rFonts w:ascii="仿宋_GB2312" w:eastAsia="仿宋_GB2312" w:hAnsi="仿宋_GB2312" w:cs="仿宋_GB2312"/>
          <w:bCs/>
          <w:color w:val="000000"/>
          <w:kern w:val="0"/>
          <w:sz w:val="28"/>
          <w:szCs w:val="28"/>
        </w:rPr>
        <w:t>采购云平台</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w:t>
      </w:r>
      <w:r>
        <w:rPr>
          <w:rFonts w:ascii="仿宋_GB2312" w:eastAsia="仿宋_GB2312" w:hAnsi="仿宋_GB2312" w:cs="仿宋_GB2312" w:hint="eastAsia"/>
          <w:kern w:val="0"/>
          <w:sz w:val="28"/>
          <w:szCs w:val="28"/>
        </w:rPr>
        <w:t>提交</w:t>
      </w:r>
      <w:r>
        <w:rPr>
          <w:rFonts w:ascii="仿宋_GB2312" w:eastAsia="仿宋_GB2312" w:hAnsi="仿宋_GB2312" w:cs="仿宋_GB2312"/>
          <w:color w:val="000000"/>
          <w:kern w:val="0"/>
          <w:sz w:val="28"/>
          <w:szCs w:val="28"/>
        </w:rPr>
        <w:t>的投标、响应文件，将被政采云平台拒收。</w:t>
      </w:r>
    </w:p>
    <w:p w:rsidR="006A4944" w:rsidRDefault="006A4944">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Pr="006A4944">
        <w:rPr>
          <w:rFonts w:ascii="仿宋_GB2312" w:eastAsia="仿宋_GB2312" w:hAnsi="仿宋_GB2312" w:cs="仿宋_GB2312" w:hint="eastAsia"/>
          <w:color w:val="000000"/>
          <w:kern w:val="0"/>
          <w:sz w:val="28"/>
          <w:szCs w:val="28"/>
        </w:rPr>
        <w:t xml:space="preserve"> 投标截止时间后不允许撤回、撤销投标文件及放弃中标。</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八、开标时间及地点：</w:t>
      </w:r>
    </w:p>
    <w:p w:rsidR="0013725A" w:rsidRDefault="00EB553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bCs/>
          <w:color w:val="000000"/>
          <w:kern w:val="0"/>
          <w:sz w:val="28"/>
          <w:szCs w:val="28"/>
        </w:rPr>
        <w:t>开标时间</w:t>
      </w:r>
      <w:r>
        <w:rPr>
          <w:rFonts w:ascii="仿宋_GB2312" w:eastAsia="仿宋_GB2312" w:hAnsi="仿宋_GB2312" w:cs="仿宋_GB2312"/>
          <w:kern w:val="0"/>
          <w:sz w:val="28"/>
          <w:szCs w:val="28"/>
        </w:rPr>
        <w:t>：</w:t>
      </w:r>
      <w:r>
        <w:rPr>
          <w:rFonts w:ascii="仿宋_GB2312" w:eastAsia="仿宋_GB2312" w:hAnsi="仿宋_GB2312" w:cs="仿宋_GB2312" w:hint="eastAsia"/>
          <w:color w:val="000000"/>
          <w:kern w:val="0"/>
          <w:sz w:val="28"/>
          <w:szCs w:val="28"/>
        </w:rPr>
        <w:t>202</w:t>
      </w: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年</w:t>
      </w:r>
      <w:r w:rsidR="00547F47">
        <w:rPr>
          <w:rFonts w:ascii="仿宋_GB2312" w:eastAsia="仿宋_GB2312" w:hAnsi="仿宋_GB2312" w:cs="仿宋_GB2312" w:hint="eastAsia"/>
          <w:kern w:val="0"/>
          <w:sz w:val="28"/>
          <w:szCs w:val="28"/>
        </w:rPr>
        <w:t>8</w:t>
      </w:r>
      <w:r>
        <w:rPr>
          <w:rFonts w:ascii="仿宋_GB2312" w:eastAsia="仿宋_GB2312" w:hAnsi="仿宋_GB2312" w:cs="仿宋_GB2312"/>
          <w:kern w:val="0"/>
          <w:sz w:val="28"/>
          <w:szCs w:val="28"/>
        </w:rPr>
        <w:t>月</w:t>
      </w:r>
      <w:r w:rsidR="00547F47">
        <w:rPr>
          <w:rFonts w:ascii="仿宋_GB2312" w:eastAsia="仿宋_GB2312" w:hAnsi="仿宋_GB2312" w:cs="仿宋_GB2312" w:hint="eastAsia"/>
          <w:kern w:val="0"/>
          <w:sz w:val="28"/>
          <w:szCs w:val="28"/>
        </w:rPr>
        <w:t>21</w:t>
      </w:r>
      <w:r w:rsidR="00FB6B80">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日</w:t>
      </w:r>
      <w:r>
        <w:rPr>
          <w:rFonts w:ascii="仿宋_GB2312" w:eastAsia="仿宋_GB2312" w:hAnsi="仿宋_GB2312" w:cs="仿宋_GB2312" w:hint="eastAsia"/>
          <w:kern w:val="0"/>
          <w:sz w:val="28"/>
          <w:szCs w:val="28"/>
        </w:rPr>
        <w:t>9:30</w:t>
      </w:r>
      <w:r>
        <w:rPr>
          <w:rFonts w:ascii="仿宋_GB2312" w:eastAsia="仿宋_GB2312" w:hAnsi="仿宋_GB2312" w:cs="仿宋_GB2312"/>
          <w:kern w:val="0"/>
          <w:sz w:val="28"/>
          <w:szCs w:val="28"/>
        </w:rPr>
        <w:t>时整。</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开标地址：</w:t>
      </w:r>
      <w:r>
        <w:rPr>
          <w:rFonts w:ascii="仿宋_GB2312" w:eastAsia="仿宋_GB2312" w:hAnsi="仿宋_GB2312" w:cs="仿宋_GB2312"/>
          <w:bCs/>
          <w:color w:val="000000"/>
          <w:kern w:val="0"/>
          <w:sz w:val="28"/>
          <w:szCs w:val="28"/>
        </w:rPr>
        <w:t>浙江省</w:t>
      </w:r>
      <w:r>
        <w:rPr>
          <w:rFonts w:ascii="仿宋_GB2312" w:eastAsia="仿宋_GB2312" w:hAnsi="仿宋_GB2312" w:cs="仿宋_GB2312"/>
          <w:color w:val="000000"/>
          <w:kern w:val="0"/>
          <w:sz w:val="28"/>
          <w:szCs w:val="28"/>
        </w:rPr>
        <w:t>慈溪市公共资源交易</w:t>
      </w:r>
      <w:r>
        <w:rPr>
          <w:rFonts w:ascii="仿宋_GB2312" w:eastAsia="仿宋_GB2312" w:hAnsi="仿宋_GB2312" w:cs="仿宋_GB2312"/>
          <w:kern w:val="0"/>
          <w:sz w:val="28"/>
          <w:szCs w:val="28"/>
        </w:rPr>
        <w:t>中心二楼第</w:t>
      </w:r>
      <w:r w:rsidR="00D25F2A">
        <w:rPr>
          <w:rFonts w:ascii="仿宋_GB2312" w:eastAsia="仿宋_GB2312" w:hAnsi="仿宋_GB2312" w:cs="仿宋_GB2312" w:hint="eastAsia"/>
          <w:kern w:val="0"/>
          <w:sz w:val="28"/>
          <w:szCs w:val="28"/>
        </w:rPr>
        <w:t>三</w:t>
      </w:r>
      <w:r>
        <w:rPr>
          <w:rFonts w:ascii="仿宋_GB2312" w:eastAsia="仿宋_GB2312" w:hAnsi="仿宋_GB2312" w:cs="仿宋_GB2312"/>
          <w:kern w:val="0"/>
          <w:sz w:val="28"/>
          <w:szCs w:val="28"/>
        </w:rPr>
        <w:t>开标室</w:t>
      </w:r>
      <w:r>
        <w:rPr>
          <w:rFonts w:ascii="仿宋_GB2312" w:eastAsia="仿宋_GB2312" w:hAnsi="仿宋_GB2312" w:cs="仿宋_GB2312"/>
          <w:color w:val="000000"/>
          <w:kern w:val="0"/>
          <w:sz w:val="28"/>
          <w:szCs w:val="28"/>
        </w:rPr>
        <w:t>（慈溪市白沙路街道南二环东路1355号）</w:t>
      </w:r>
      <w:r>
        <w:rPr>
          <w:rFonts w:ascii="仿宋_GB2312" w:eastAsia="仿宋_GB2312" w:hAnsi="仿宋_GB2312" w:cs="仿宋_GB2312" w:hint="eastAsia"/>
          <w:color w:val="000000"/>
          <w:kern w:val="0"/>
          <w:sz w:val="28"/>
          <w:szCs w:val="28"/>
        </w:rPr>
        <w:t>/政府采购云平台</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13725A" w:rsidRDefault="00EB553D" w:rsidP="00EB553D">
      <w:pPr>
        <w:spacing w:line="360" w:lineRule="auto"/>
        <w:ind w:firstLineChars="200" w:firstLine="562"/>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浙江政府采购网</w:t>
      </w:r>
    </w:p>
    <w:p w:rsidR="0013725A" w:rsidRDefault="00EB553D">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宁波市政务服务办公室-宁波市公共资源交易电子服务系统（慈溪）</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13725A" w:rsidRDefault="00EB553D" w:rsidP="00EB553D">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bCs/>
          <w:kern w:val="0"/>
          <w:sz w:val="28"/>
          <w:szCs w:val="28"/>
        </w:rPr>
        <w:t>十</w:t>
      </w:r>
      <w:r w:rsidR="005B154A">
        <w:rPr>
          <w:rFonts w:ascii="仿宋" w:eastAsia="仿宋" w:hAnsi="仿宋" w:cs="仿宋_GB2312" w:hint="eastAsia"/>
          <w:b/>
          <w:bCs/>
          <w:kern w:val="0"/>
          <w:sz w:val="28"/>
          <w:szCs w:val="28"/>
        </w:rPr>
        <w:t>二</w:t>
      </w:r>
      <w:r>
        <w:rPr>
          <w:rFonts w:ascii="仿宋" w:eastAsia="仿宋" w:hAnsi="仿宋" w:cs="仿宋_GB2312" w:hint="eastAsia"/>
          <w:b/>
          <w:bCs/>
          <w:kern w:val="0"/>
          <w:sz w:val="28"/>
          <w:szCs w:val="28"/>
        </w:rPr>
        <w:t>、</w:t>
      </w:r>
      <w:r>
        <w:rPr>
          <w:rFonts w:ascii="仿宋" w:eastAsia="仿宋" w:hAnsi="仿宋" w:cs="仿宋_GB2312"/>
          <w:b/>
          <w:bCs/>
          <w:kern w:val="0"/>
          <w:sz w:val="28"/>
          <w:szCs w:val="28"/>
        </w:rPr>
        <w:t>联系方式：</w:t>
      </w:r>
    </w:p>
    <w:p w:rsidR="0013725A" w:rsidRDefault="00EB553D">
      <w:pPr>
        <w:pStyle w:val="aff8"/>
        <w:numPr>
          <w:ilvl w:val="0"/>
          <w:numId w:val="1"/>
        </w:numPr>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采购人信息</w:t>
      </w:r>
    </w:p>
    <w:p w:rsidR="00324F6E" w:rsidRPr="00481793" w:rsidRDefault="00EB553D" w:rsidP="00324F6E">
      <w:pPr>
        <w:ind w:firstLine="540"/>
        <w:jc w:val="left"/>
        <w:rPr>
          <w:rFonts w:ascii="仿宋_GB2312" w:eastAsia="仿宋_GB2312" w:hAnsi="仿宋_GB2312" w:cs="仿宋_GB2312"/>
          <w:kern w:val="0"/>
          <w:sz w:val="28"/>
          <w:szCs w:val="28"/>
        </w:rPr>
      </w:pPr>
      <w:r w:rsidRPr="00EB553D">
        <w:rPr>
          <w:rFonts w:ascii="仿宋_GB2312" w:eastAsia="仿宋_GB2312" w:hAnsi="仿宋_GB2312" w:cs="仿宋_GB2312" w:hint="eastAsia"/>
          <w:kern w:val="0"/>
          <w:sz w:val="28"/>
          <w:szCs w:val="28"/>
        </w:rPr>
        <w:t>（1）</w:t>
      </w:r>
      <w:r w:rsidR="00D25F2A" w:rsidRPr="00D25F2A">
        <w:rPr>
          <w:rFonts w:ascii="仿宋_GB2312" w:eastAsia="仿宋_GB2312" w:hAnsi="仿宋_GB2312" w:cs="仿宋_GB2312" w:hint="eastAsia"/>
          <w:kern w:val="0"/>
          <w:sz w:val="28"/>
          <w:szCs w:val="28"/>
        </w:rPr>
        <w:t>慈溪市新城初级中学</w:t>
      </w:r>
      <w:r w:rsidR="00324F6E" w:rsidRPr="00C1471E">
        <w:rPr>
          <w:rFonts w:ascii="仿宋_GB2312" w:eastAsia="仿宋_GB2312" w:hAnsi="仿宋_GB2312" w:cs="仿宋_GB2312" w:hint="eastAsia"/>
          <w:kern w:val="0"/>
          <w:sz w:val="28"/>
          <w:szCs w:val="28"/>
        </w:rPr>
        <w:t>（</w:t>
      </w:r>
      <w:r w:rsidR="00C1471E" w:rsidRPr="00481793">
        <w:rPr>
          <w:rFonts w:ascii="仿宋_GB2312" w:eastAsia="仿宋_GB2312" w:hAnsi="仿宋_GB2312" w:cs="仿宋_GB2312"/>
          <w:kern w:val="0"/>
          <w:sz w:val="28"/>
          <w:szCs w:val="28"/>
        </w:rPr>
        <w:t>慈溪市白沙路街道南二环东路1338号</w:t>
      </w:r>
      <w:r w:rsidR="00324F6E" w:rsidRPr="00481793">
        <w:rPr>
          <w:rFonts w:ascii="仿宋_GB2312" w:eastAsia="仿宋_GB2312" w:hAnsi="仿宋_GB2312" w:cs="仿宋_GB2312" w:hint="eastAsia"/>
          <w:kern w:val="0"/>
          <w:sz w:val="28"/>
          <w:szCs w:val="28"/>
        </w:rPr>
        <w:t>）</w:t>
      </w:r>
    </w:p>
    <w:p w:rsidR="0035354F" w:rsidRPr="0035354F" w:rsidRDefault="00324F6E" w:rsidP="0035354F">
      <w:pPr>
        <w:ind w:firstLine="540"/>
        <w:jc w:val="left"/>
        <w:rPr>
          <w:rFonts w:ascii="仿宋_GB2312" w:eastAsia="仿宋_GB2312" w:hAnsi="仿宋_GB2312" w:cs="仿宋_GB2312"/>
          <w:kern w:val="0"/>
          <w:sz w:val="28"/>
          <w:szCs w:val="28"/>
        </w:rPr>
      </w:pPr>
      <w:r w:rsidRPr="0035354F">
        <w:rPr>
          <w:rFonts w:ascii="仿宋_GB2312" w:eastAsia="仿宋_GB2312" w:hAnsi="仿宋_GB2312" w:cs="仿宋_GB2312" w:hint="eastAsia"/>
          <w:kern w:val="0"/>
          <w:sz w:val="28"/>
          <w:szCs w:val="28"/>
        </w:rPr>
        <w:t>项目联系人（询问）：</w:t>
      </w:r>
      <w:r w:rsidR="00D25F2A" w:rsidRPr="00D25F2A">
        <w:rPr>
          <w:rFonts w:ascii="仿宋_GB2312" w:eastAsia="仿宋_GB2312" w:hAnsi="仿宋_GB2312" w:cs="仿宋_GB2312" w:hint="eastAsia"/>
          <w:kern w:val="0"/>
          <w:sz w:val="28"/>
          <w:szCs w:val="28"/>
        </w:rPr>
        <w:t>戚海宇</w:t>
      </w:r>
      <w:r w:rsidR="0035354F" w:rsidRPr="0035354F">
        <w:rPr>
          <w:rFonts w:ascii="仿宋_GB2312" w:eastAsia="仿宋_GB2312" w:hAnsi="仿宋_GB2312" w:cs="仿宋_GB2312" w:hint="eastAsia"/>
          <w:kern w:val="0"/>
          <w:sz w:val="28"/>
          <w:szCs w:val="28"/>
        </w:rPr>
        <w:t>，</w:t>
      </w:r>
      <w:r w:rsidR="00D25F2A" w:rsidRPr="00D25F2A">
        <w:rPr>
          <w:rFonts w:ascii="仿宋_GB2312" w:eastAsia="仿宋_GB2312" w:hAnsi="仿宋_GB2312" w:cs="仿宋_GB2312" w:hint="eastAsia"/>
          <w:kern w:val="0"/>
          <w:sz w:val="28"/>
          <w:szCs w:val="28"/>
        </w:rPr>
        <w:t>0574-63883501</w:t>
      </w:r>
    </w:p>
    <w:p w:rsidR="0035354F" w:rsidRPr="00481793" w:rsidRDefault="0035354F" w:rsidP="0035354F">
      <w:pPr>
        <w:ind w:firstLine="540"/>
        <w:jc w:val="left"/>
        <w:rPr>
          <w:rFonts w:ascii="仿宋_GB2312" w:eastAsia="仿宋_GB2312" w:hAnsi="仿宋_GB2312" w:cs="仿宋_GB2312"/>
          <w:kern w:val="0"/>
          <w:sz w:val="28"/>
          <w:szCs w:val="28"/>
        </w:rPr>
      </w:pPr>
      <w:r w:rsidRPr="00481793">
        <w:rPr>
          <w:rFonts w:ascii="仿宋_GB2312" w:eastAsia="仿宋_GB2312" w:hAnsi="仿宋_GB2312" w:cs="仿宋_GB2312" w:hint="eastAsia"/>
          <w:kern w:val="0"/>
          <w:sz w:val="28"/>
          <w:szCs w:val="28"/>
        </w:rPr>
        <w:t>质疑联系人：</w:t>
      </w:r>
      <w:r w:rsidR="00481793" w:rsidRPr="00481793">
        <w:rPr>
          <w:rFonts w:ascii="仿宋_GB2312" w:eastAsia="仿宋_GB2312" w:hAnsi="仿宋_GB2312" w:cs="仿宋_GB2312" w:hint="eastAsia"/>
          <w:kern w:val="0"/>
          <w:sz w:val="28"/>
          <w:szCs w:val="28"/>
        </w:rPr>
        <w:t>陈若天，15957484012</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2.采购代理机构信息</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慈溪市政府采购中心（慈溪市白沙路街道南二环东路1355号）</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项目联系人（询问）：</w:t>
      </w:r>
      <w:r w:rsidR="00FB6B80">
        <w:rPr>
          <w:rFonts w:ascii="仿宋_GB2312" w:eastAsia="仿宋_GB2312" w:hAnsi="仿宋_GB2312" w:cs="仿宋_GB2312" w:hint="eastAsia"/>
          <w:color w:val="000000"/>
          <w:kern w:val="0"/>
          <w:sz w:val="28"/>
          <w:szCs w:val="28"/>
        </w:rPr>
        <w:t>邹利魏</w:t>
      </w:r>
      <w:r>
        <w:rPr>
          <w:rFonts w:ascii="仿宋_GB2312" w:eastAsia="仿宋_GB2312" w:hAnsi="仿宋_GB2312" w:cs="仿宋_GB2312" w:hint="eastAsia"/>
          <w:kern w:val="0"/>
          <w:sz w:val="28"/>
          <w:szCs w:val="28"/>
        </w:rPr>
        <w:t>，0574-63</w:t>
      </w:r>
      <w:r w:rsidR="00FB6B80">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3</w:t>
      </w:r>
      <w:r w:rsidR="00FB6B80">
        <w:rPr>
          <w:rFonts w:ascii="仿宋_GB2312" w:eastAsia="仿宋_GB2312" w:hAnsi="仿宋_GB2312" w:cs="仿宋_GB2312" w:hint="eastAsia"/>
          <w:kern w:val="0"/>
          <w:sz w:val="28"/>
          <w:szCs w:val="28"/>
        </w:rPr>
        <w:t>7955</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质疑联系人：陈倩芸，0574-63037955</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3.同级政府采购监督管理部门</w:t>
      </w:r>
    </w:p>
    <w:p w:rsidR="007661A4" w:rsidRPr="007661A4" w:rsidRDefault="007661A4" w:rsidP="007661A4">
      <w:pPr>
        <w:ind w:firstLine="540"/>
        <w:jc w:val="left"/>
        <w:rPr>
          <w:rFonts w:ascii="仿宋_GB2312" w:eastAsia="仿宋_GB2312" w:hAnsi="仿宋_GB2312" w:cs="仿宋_GB2312"/>
          <w:color w:val="000000"/>
          <w:kern w:val="0"/>
          <w:sz w:val="28"/>
          <w:szCs w:val="28"/>
        </w:rPr>
      </w:pPr>
      <w:r w:rsidRPr="007661A4">
        <w:rPr>
          <w:rFonts w:ascii="仿宋_GB2312" w:eastAsia="仿宋_GB2312" w:hAnsi="仿宋_GB2312" w:cs="仿宋_GB2312" w:hint="eastAsia"/>
          <w:color w:val="000000"/>
          <w:kern w:val="0"/>
          <w:sz w:val="28"/>
          <w:szCs w:val="28"/>
        </w:rPr>
        <w:t>慈溪市财政局（慈溪市白沙路街道南二环东路1158号6楼621室）</w:t>
      </w:r>
    </w:p>
    <w:p w:rsidR="007661A4" w:rsidRPr="007661A4" w:rsidRDefault="007661A4" w:rsidP="007661A4">
      <w:pPr>
        <w:ind w:firstLine="540"/>
        <w:jc w:val="left"/>
        <w:rPr>
          <w:rFonts w:ascii="仿宋_GB2312" w:eastAsia="仿宋_GB2312" w:hAnsi="仿宋_GB2312" w:cs="仿宋_GB2312"/>
          <w:color w:val="000000"/>
          <w:kern w:val="0"/>
          <w:sz w:val="28"/>
          <w:szCs w:val="28"/>
        </w:rPr>
      </w:pPr>
      <w:r w:rsidRPr="007661A4">
        <w:rPr>
          <w:rFonts w:ascii="仿宋_GB2312" w:eastAsia="仿宋_GB2312" w:hAnsi="仿宋_GB2312" w:cs="仿宋_GB2312" w:hint="eastAsia"/>
          <w:color w:val="000000"/>
          <w:kern w:val="0"/>
          <w:sz w:val="28"/>
          <w:szCs w:val="28"/>
        </w:rPr>
        <w:t>联系人：赵老师</w:t>
      </w:r>
    </w:p>
    <w:p w:rsidR="0013725A" w:rsidRDefault="007661A4" w:rsidP="007661A4">
      <w:pPr>
        <w:ind w:firstLine="540"/>
        <w:jc w:val="left"/>
        <w:rPr>
          <w:rFonts w:ascii="仿宋_GB2312" w:eastAsia="仿宋_GB2312" w:hAnsi="仿宋_GB2312" w:cs="仿宋_GB2312"/>
          <w:color w:val="000000"/>
          <w:kern w:val="0"/>
          <w:sz w:val="28"/>
          <w:szCs w:val="28"/>
        </w:rPr>
      </w:pPr>
      <w:r w:rsidRPr="007661A4">
        <w:rPr>
          <w:rFonts w:ascii="仿宋_GB2312" w:eastAsia="仿宋_GB2312" w:hAnsi="仿宋_GB2312" w:cs="仿宋_GB2312" w:hint="eastAsia"/>
          <w:color w:val="000000"/>
          <w:kern w:val="0"/>
          <w:sz w:val="28"/>
          <w:szCs w:val="28"/>
        </w:rPr>
        <w:t>监督投诉电话：0574-63032032</w:t>
      </w:r>
    </w:p>
    <w:p w:rsidR="0013725A" w:rsidRDefault="0013725A">
      <w:pPr>
        <w:spacing w:line="360" w:lineRule="auto"/>
        <w:jc w:val="center"/>
        <w:rPr>
          <w:rFonts w:ascii="仿宋_GB2312" w:eastAsia="仿宋_GB2312" w:hAnsi="仿宋_GB2312" w:cs="仿宋_GB2312"/>
          <w:color w:val="000000"/>
          <w:kern w:val="0"/>
          <w:sz w:val="28"/>
          <w:szCs w:val="28"/>
        </w:rPr>
      </w:pPr>
    </w:p>
    <w:p w:rsidR="0013725A" w:rsidRDefault="0013725A">
      <w:pPr>
        <w:spacing w:line="360" w:lineRule="auto"/>
        <w:jc w:val="center"/>
        <w:rPr>
          <w:rFonts w:ascii="仿宋_GB2312" w:eastAsia="仿宋_GB2312" w:hAnsi="仿宋_GB2312" w:cs="仿宋_GB2312"/>
          <w:color w:val="000000"/>
          <w:kern w:val="0"/>
          <w:sz w:val="28"/>
          <w:szCs w:val="28"/>
        </w:rPr>
      </w:pPr>
    </w:p>
    <w:p w:rsidR="0013725A" w:rsidRDefault="0013725A">
      <w:pPr>
        <w:spacing w:line="360" w:lineRule="auto"/>
        <w:jc w:val="center"/>
        <w:rPr>
          <w:rFonts w:ascii="仿宋_GB2312" w:eastAsia="仿宋_GB2312" w:hAnsi="仿宋_GB2312" w:cs="仿宋_GB2312"/>
          <w:color w:val="000000"/>
          <w:kern w:val="0"/>
          <w:sz w:val="28"/>
          <w:szCs w:val="28"/>
        </w:rPr>
      </w:pPr>
    </w:p>
    <w:p w:rsidR="005B154A" w:rsidRDefault="005B154A">
      <w:pPr>
        <w:spacing w:line="360" w:lineRule="auto"/>
        <w:jc w:val="center"/>
        <w:rPr>
          <w:rFonts w:ascii="仿宋_GB2312" w:eastAsia="仿宋_GB2312" w:hAnsi="仿宋_GB2312" w:cs="仿宋_GB2312"/>
          <w:color w:val="000000"/>
          <w:kern w:val="0"/>
          <w:sz w:val="28"/>
          <w:szCs w:val="28"/>
        </w:rPr>
      </w:pPr>
    </w:p>
    <w:p w:rsidR="005B154A" w:rsidRDefault="005B154A">
      <w:pPr>
        <w:spacing w:line="360" w:lineRule="auto"/>
        <w:jc w:val="center"/>
        <w:rPr>
          <w:rFonts w:ascii="仿宋_GB2312" w:eastAsia="仿宋_GB2312" w:hAnsi="仿宋_GB2312" w:cs="仿宋_GB2312"/>
          <w:color w:val="000000"/>
          <w:kern w:val="0"/>
          <w:sz w:val="28"/>
          <w:szCs w:val="28"/>
        </w:rPr>
      </w:pPr>
    </w:p>
    <w:p w:rsidR="005B154A" w:rsidRDefault="005B154A">
      <w:pPr>
        <w:spacing w:line="360" w:lineRule="auto"/>
        <w:jc w:val="center"/>
        <w:rPr>
          <w:rFonts w:ascii="仿宋_GB2312" w:eastAsia="仿宋_GB2312" w:hAnsi="仿宋_GB2312" w:cs="仿宋_GB2312"/>
          <w:color w:val="000000"/>
          <w:kern w:val="0"/>
          <w:sz w:val="28"/>
          <w:szCs w:val="28"/>
        </w:rPr>
      </w:pPr>
    </w:p>
    <w:p w:rsidR="005B154A" w:rsidRDefault="005B154A">
      <w:pPr>
        <w:spacing w:line="360" w:lineRule="auto"/>
        <w:jc w:val="center"/>
        <w:rPr>
          <w:rFonts w:ascii="仿宋_GB2312" w:eastAsia="仿宋_GB2312" w:hAnsi="仿宋_GB2312" w:cs="仿宋_GB2312"/>
          <w:color w:val="000000"/>
          <w:kern w:val="0"/>
          <w:sz w:val="28"/>
          <w:szCs w:val="28"/>
        </w:rPr>
      </w:pPr>
    </w:p>
    <w:p w:rsidR="0013725A" w:rsidRDefault="0013725A">
      <w:pPr>
        <w:spacing w:line="360" w:lineRule="auto"/>
        <w:rPr>
          <w:rFonts w:ascii="仿宋_GB2312" w:eastAsia="仿宋_GB2312" w:hAnsi="仿宋_GB2312" w:cs="仿宋_GB2312"/>
          <w:color w:val="000000"/>
          <w:kern w:val="0"/>
          <w:sz w:val="28"/>
          <w:szCs w:val="28"/>
        </w:rPr>
      </w:pPr>
    </w:p>
    <w:p w:rsidR="0013725A" w:rsidRDefault="00EB553D">
      <w:pPr>
        <w:pStyle w:val="1"/>
        <w:jc w:val="center"/>
        <w:rPr>
          <w:b w:val="0"/>
          <w:bCs w:val="0"/>
          <w:sz w:val="36"/>
          <w:szCs w:val="36"/>
        </w:rPr>
      </w:pPr>
      <w:bookmarkStart w:id="3" w:name="_Toc16748"/>
      <w:r>
        <w:rPr>
          <w:rFonts w:hint="eastAsia"/>
          <w:b w:val="0"/>
          <w:bCs w:val="0"/>
          <w:sz w:val="36"/>
          <w:szCs w:val="36"/>
        </w:rPr>
        <w:lastRenderedPageBreak/>
        <w:t>第二部分</w:t>
      </w:r>
      <w:r w:rsidR="008269A1">
        <w:rPr>
          <w:rFonts w:hint="eastAsia"/>
          <w:b w:val="0"/>
          <w:bCs w:val="0"/>
          <w:sz w:val="36"/>
          <w:szCs w:val="36"/>
        </w:rPr>
        <w:t xml:space="preserve">  </w:t>
      </w:r>
      <w:r>
        <w:rPr>
          <w:rFonts w:hint="eastAsia"/>
          <w:b w:val="0"/>
          <w:bCs w:val="0"/>
          <w:sz w:val="36"/>
          <w:szCs w:val="36"/>
        </w:rPr>
        <w:t>招标需求</w:t>
      </w:r>
      <w:bookmarkEnd w:id="3"/>
    </w:p>
    <w:p w:rsidR="0013725A" w:rsidRDefault="00EB553D" w:rsidP="00B94F8D">
      <w:pPr>
        <w:snapToGrid w:val="0"/>
        <w:spacing w:beforeLines="50" w:afterLines="50" w:line="360" w:lineRule="auto"/>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特别说明：</w:t>
      </w:r>
    </w:p>
    <w:p w:rsidR="0013725A" w:rsidRDefault="00EB553D">
      <w:pPr>
        <w:spacing w:line="360" w:lineRule="auto"/>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1、根据浙财采监字[2007]2号文件规定：除采购文件明确的品牌外，欢迎其他能满足本项目技术需求且性能与所推荐品牌相当的产品参加。</w:t>
      </w:r>
    </w:p>
    <w:p w:rsidR="0013725A" w:rsidRDefault="00EB553D" w:rsidP="00EB553D">
      <w:pPr>
        <w:spacing w:line="360" w:lineRule="auto"/>
        <w:ind w:firstLineChars="200" w:firstLine="562"/>
        <w:rPr>
          <w:rFonts w:ascii="仿宋_GB2312" w:eastAsia="仿宋_GB2312" w:hAnsi="仿宋_GB2312" w:cs="仿宋_GB2312"/>
          <w:b/>
          <w:color w:val="000000"/>
          <w:kern w:val="0"/>
          <w:sz w:val="28"/>
          <w:szCs w:val="28"/>
          <w:u w:val="single"/>
        </w:rPr>
      </w:pPr>
      <w:r>
        <w:rPr>
          <w:rFonts w:ascii="仿宋_GB2312" w:eastAsia="仿宋_GB2312" w:hAnsi="仿宋_GB2312" w:cs="仿宋_GB2312" w:hint="eastAsia"/>
          <w:b/>
          <w:color w:val="000000"/>
          <w:kern w:val="0"/>
          <w:sz w:val="28"/>
          <w:szCs w:val="28"/>
          <w:u w:val="single"/>
        </w:rPr>
        <w:t>2、</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13725A" w:rsidRPr="00EB553D" w:rsidRDefault="00EB553D">
      <w:pPr>
        <w:spacing w:line="360" w:lineRule="auto"/>
        <w:ind w:firstLineChars="200" w:firstLine="560"/>
        <w:rPr>
          <w:rFonts w:ascii="仿宋_GB2312" w:eastAsia="仿宋_GB2312" w:hAnsi="仿宋_GB2312" w:cs="仿宋_GB2312"/>
          <w:bCs/>
          <w:kern w:val="0"/>
          <w:sz w:val="28"/>
          <w:szCs w:val="28"/>
        </w:rPr>
      </w:pPr>
      <w:r w:rsidRPr="00EB553D">
        <w:rPr>
          <w:rFonts w:ascii="仿宋_GB2312" w:eastAsia="仿宋_GB2312" w:hAnsi="仿宋_GB2312" w:cs="仿宋_GB2312" w:hint="eastAsia"/>
          <w:bCs/>
          <w:kern w:val="0"/>
          <w:sz w:val="28"/>
          <w:szCs w:val="28"/>
        </w:rPr>
        <w:t>3、本项目为非单一产品采购项目，核心产品为</w:t>
      </w:r>
      <w:r w:rsidR="00C40996" w:rsidRPr="00C40996">
        <w:rPr>
          <w:rFonts w:ascii="仿宋_GB2312" w:eastAsia="仿宋_GB2312" w:hAnsi="仿宋_GB2312" w:cs="仿宋_GB2312"/>
          <w:color w:val="000000"/>
          <w:kern w:val="0"/>
          <w:sz w:val="28"/>
          <w:szCs w:val="28"/>
          <w:u w:val="single"/>
        </w:rPr>
        <w:t>便携式计算机</w:t>
      </w:r>
      <w:r w:rsidRPr="00EB553D">
        <w:rPr>
          <w:rFonts w:ascii="仿宋_GB2312" w:eastAsia="仿宋_GB2312" w:hAnsi="仿宋_GB2312" w:cs="仿宋_GB2312" w:hint="eastAsia"/>
          <w:bCs/>
          <w:kern w:val="0"/>
          <w:sz w:val="28"/>
          <w:szCs w:val="28"/>
        </w:rPr>
        <w:t>。如果出现多家投标人提供的核心产品品牌完全相同且通过资格审查、符合性审查的情形，按一家投标人计算，评审后得分最高的同品牌投标人获得中标人推荐资格；评审得分相同的，按照以下原则确定：（1）报价最低的获得中标人推荐资格；（2）报价相同时，按技术指标优劣顺序排列获得中标人推荐资格；（3）均相同时，由评标委员会集体决定。</w:t>
      </w:r>
    </w:p>
    <w:p w:rsidR="0039213C" w:rsidRDefault="0039213C" w:rsidP="0039213C">
      <w:pPr>
        <w:spacing w:line="560" w:lineRule="exac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一、采购内容和数量：</w:t>
      </w:r>
    </w:p>
    <w:tbl>
      <w:tblP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115"/>
        <w:gridCol w:w="1004"/>
        <w:gridCol w:w="992"/>
      </w:tblGrid>
      <w:tr w:rsidR="0039213C" w:rsidTr="0039213C">
        <w:trPr>
          <w:cantSplit/>
          <w:trHeight w:val="698"/>
        </w:trPr>
        <w:tc>
          <w:tcPr>
            <w:tcW w:w="850" w:type="dxa"/>
            <w:vAlign w:val="center"/>
          </w:tcPr>
          <w:p w:rsidR="0039213C" w:rsidRDefault="0039213C" w:rsidP="0039213C">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序号</w:t>
            </w:r>
          </w:p>
        </w:tc>
        <w:tc>
          <w:tcPr>
            <w:tcW w:w="2115" w:type="dxa"/>
            <w:vAlign w:val="center"/>
          </w:tcPr>
          <w:p w:rsidR="0039213C" w:rsidRDefault="0039213C" w:rsidP="0039213C">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标的名称</w:t>
            </w:r>
          </w:p>
        </w:tc>
        <w:tc>
          <w:tcPr>
            <w:tcW w:w="1004" w:type="dxa"/>
            <w:vAlign w:val="center"/>
          </w:tcPr>
          <w:p w:rsidR="0039213C" w:rsidRDefault="0039213C" w:rsidP="0039213C">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单位</w:t>
            </w:r>
          </w:p>
        </w:tc>
        <w:tc>
          <w:tcPr>
            <w:tcW w:w="992" w:type="dxa"/>
            <w:vAlign w:val="center"/>
          </w:tcPr>
          <w:p w:rsidR="0039213C" w:rsidRDefault="0039213C" w:rsidP="0039213C">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数量</w:t>
            </w:r>
          </w:p>
        </w:tc>
      </w:tr>
      <w:tr w:rsidR="0039213C" w:rsidTr="0039213C">
        <w:trPr>
          <w:cantSplit/>
          <w:trHeight w:val="520"/>
        </w:trPr>
        <w:tc>
          <w:tcPr>
            <w:tcW w:w="850" w:type="dxa"/>
            <w:vAlign w:val="center"/>
          </w:tcPr>
          <w:p w:rsidR="0039213C" w:rsidRDefault="0039213C" w:rsidP="0039213C">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w:t>
            </w:r>
          </w:p>
        </w:tc>
        <w:tc>
          <w:tcPr>
            <w:tcW w:w="2115" w:type="dxa"/>
            <w:vAlign w:val="center"/>
          </w:tcPr>
          <w:p w:rsidR="0039213C" w:rsidRDefault="00C40996" w:rsidP="0039213C">
            <w:pPr>
              <w:adjustRightInd w:val="0"/>
              <w:snapToGrid w:val="0"/>
              <w:spacing w:line="560" w:lineRule="exact"/>
              <w:jc w:val="center"/>
              <w:rPr>
                <w:rFonts w:ascii="仿宋_GB2312" w:eastAsia="仿宋_GB2312" w:hAnsi="仿宋_GB2312" w:cs="仿宋_GB2312"/>
                <w:bCs/>
                <w:color w:val="000000"/>
                <w:kern w:val="0"/>
                <w:sz w:val="28"/>
                <w:szCs w:val="28"/>
              </w:rPr>
            </w:pPr>
            <w:r w:rsidRPr="00C40996">
              <w:rPr>
                <w:rFonts w:ascii="仿宋_GB2312" w:eastAsia="仿宋_GB2312" w:hAnsi="仿宋_GB2312" w:cs="仿宋_GB2312"/>
                <w:bCs/>
                <w:color w:val="000000"/>
                <w:kern w:val="0"/>
                <w:sz w:val="28"/>
                <w:szCs w:val="28"/>
              </w:rPr>
              <w:t>便携式计算机</w:t>
            </w:r>
          </w:p>
        </w:tc>
        <w:tc>
          <w:tcPr>
            <w:tcW w:w="1004" w:type="dxa"/>
            <w:vAlign w:val="center"/>
          </w:tcPr>
          <w:p w:rsidR="0039213C" w:rsidRDefault="0039213C" w:rsidP="0039213C">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台</w:t>
            </w:r>
          </w:p>
        </w:tc>
        <w:tc>
          <w:tcPr>
            <w:tcW w:w="992" w:type="dxa"/>
            <w:vAlign w:val="center"/>
          </w:tcPr>
          <w:p w:rsidR="0039213C" w:rsidRDefault="00D25F2A" w:rsidP="0039213C">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92</w:t>
            </w:r>
          </w:p>
        </w:tc>
      </w:tr>
      <w:tr w:rsidR="0039213C" w:rsidTr="0039213C">
        <w:trPr>
          <w:cantSplit/>
          <w:trHeight w:val="520"/>
        </w:trPr>
        <w:tc>
          <w:tcPr>
            <w:tcW w:w="850" w:type="dxa"/>
            <w:vAlign w:val="center"/>
          </w:tcPr>
          <w:p w:rsidR="0039213C" w:rsidRDefault="0039213C" w:rsidP="0039213C">
            <w:pPr>
              <w:adjustRightInd w:val="0"/>
              <w:snapToGrid w:val="0"/>
              <w:spacing w:line="560" w:lineRule="exact"/>
              <w:jc w:val="center"/>
              <w:rPr>
                <w:rFonts w:ascii="仿宋_GB2312" w:eastAsia="仿宋_GB2312" w:hAnsi="仿宋_GB2312" w:cs="仿宋_GB2312"/>
                <w:bCs/>
                <w:color w:val="000000"/>
                <w:kern w:val="0"/>
                <w:sz w:val="28"/>
                <w:szCs w:val="28"/>
              </w:rPr>
            </w:pPr>
          </w:p>
        </w:tc>
        <w:tc>
          <w:tcPr>
            <w:tcW w:w="2115" w:type="dxa"/>
            <w:vAlign w:val="center"/>
          </w:tcPr>
          <w:p w:rsidR="0039213C" w:rsidRDefault="0039213C" w:rsidP="0039213C">
            <w:pPr>
              <w:adjustRightInd w:val="0"/>
              <w:snapToGrid w:val="0"/>
              <w:spacing w:line="560" w:lineRule="exact"/>
              <w:jc w:val="center"/>
              <w:rPr>
                <w:rFonts w:ascii="仿宋_GB2312" w:eastAsia="仿宋_GB2312" w:hAnsi="仿宋_GB2312" w:cs="仿宋_GB2312"/>
                <w:bCs/>
                <w:color w:val="000000"/>
                <w:kern w:val="0"/>
                <w:sz w:val="28"/>
                <w:szCs w:val="28"/>
              </w:rPr>
            </w:pPr>
          </w:p>
        </w:tc>
        <w:tc>
          <w:tcPr>
            <w:tcW w:w="1004" w:type="dxa"/>
            <w:vAlign w:val="center"/>
          </w:tcPr>
          <w:p w:rsidR="0039213C" w:rsidRDefault="0039213C" w:rsidP="0039213C">
            <w:pPr>
              <w:adjustRightInd w:val="0"/>
              <w:snapToGrid w:val="0"/>
              <w:spacing w:line="560" w:lineRule="exact"/>
              <w:jc w:val="center"/>
              <w:rPr>
                <w:rFonts w:ascii="仿宋_GB2312" w:eastAsia="仿宋_GB2312" w:hAnsi="仿宋_GB2312" w:cs="仿宋_GB2312"/>
                <w:bCs/>
                <w:color w:val="000000"/>
                <w:kern w:val="0"/>
                <w:sz w:val="28"/>
                <w:szCs w:val="28"/>
              </w:rPr>
            </w:pPr>
          </w:p>
        </w:tc>
        <w:tc>
          <w:tcPr>
            <w:tcW w:w="992" w:type="dxa"/>
            <w:vAlign w:val="center"/>
          </w:tcPr>
          <w:p w:rsidR="0039213C" w:rsidRDefault="0039213C" w:rsidP="0039213C">
            <w:pPr>
              <w:adjustRightInd w:val="0"/>
              <w:snapToGrid w:val="0"/>
              <w:spacing w:line="560" w:lineRule="exact"/>
              <w:jc w:val="center"/>
              <w:rPr>
                <w:rFonts w:ascii="仿宋_GB2312" w:eastAsia="仿宋_GB2312" w:hAnsi="仿宋_GB2312" w:cs="仿宋_GB2312"/>
                <w:bCs/>
                <w:color w:val="000000"/>
                <w:kern w:val="0"/>
                <w:sz w:val="28"/>
                <w:szCs w:val="28"/>
              </w:rPr>
            </w:pPr>
          </w:p>
        </w:tc>
      </w:tr>
      <w:tr w:rsidR="0039213C" w:rsidTr="0039213C">
        <w:trPr>
          <w:cantSplit/>
          <w:trHeight w:val="520"/>
        </w:trPr>
        <w:tc>
          <w:tcPr>
            <w:tcW w:w="3969" w:type="dxa"/>
            <w:gridSpan w:val="3"/>
            <w:vAlign w:val="center"/>
          </w:tcPr>
          <w:p w:rsidR="0039213C" w:rsidRDefault="0039213C" w:rsidP="0039213C">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合计</w:t>
            </w:r>
          </w:p>
        </w:tc>
        <w:tc>
          <w:tcPr>
            <w:tcW w:w="992" w:type="dxa"/>
            <w:vAlign w:val="center"/>
          </w:tcPr>
          <w:p w:rsidR="0039213C" w:rsidRDefault="00D25F2A" w:rsidP="0039213C">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92</w:t>
            </w:r>
          </w:p>
        </w:tc>
      </w:tr>
    </w:tbl>
    <w:p w:rsidR="00FC254D" w:rsidRDefault="00FC254D" w:rsidP="004628E5">
      <w:pPr>
        <w:spacing w:line="560" w:lineRule="exact"/>
        <w:rPr>
          <w:rFonts w:ascii="仿宋_GB2312" w:eastAsia="仿宋_GB2312" w:hAnsi="仿宋_GB2312" w:cs="仿宋_GB2312"/>
          <w:b/>
          <w:color w:val="000000"/>
          <w:kern w:val="0"/>
          <w:sz w:val="28"/>
          <w:szCs w:val="28"/>
        </w:rPr>
      </w:pPr>
    </w:p>
    <w:p w:rsidR="004628E5" w:rsidRDefault="004628E5" w:rsidP="004628E5">
      <w:pPr>
        <w:spacing w:line="560" w:lineRule="exac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二、内容参数要求：</w:t>
      </w:r>
    </w:p>
    <w:p w:rsidR="00D25F2A" w:rsidRDefault="00D25F2A" w:rsidP="004628E5">
      <w:pPr>
        <w:spacing w:line="560" w:lineRule="exact"/>
        <w:rPr>
          <w:rFonts w:ascii="仿宋_GB2312" w:eastAsia="仿宋_GB2312" w:hAnsi="仿宋_GB2312" w:cs="仿宋_GB2312"/>
          <w:b/>
          <w:color w:val="000000"/>
          <w:kern w:val="0"/>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0" w:type="dxa"/>
          <w:right w:w="0" w:type="dxa"/>
        </w:tblCellMar>
        <w:tblLook w:val="04A0"/>
      </w:tblPr>
      <w:tblGrid>
        <w:gridCol w:w="624"/>
        <w:gridCol w:w="9577"/>
      </w:tblGrid>
      <w:tr w:rsidR="00D25F2A" w:rsidTr="009D23E0">
        <w:trPr>
          <w:trHeight w:val="129"/>
          <w:tblHeader/>
          <w:jc w:val="center"/>
        </w:trPr>
        <w:tc>
          <w:tcPr>
            <w:tcW w:w="624" w:type="dxa"/>
            <w:tcBorders>
              <w:top w:val="single" w:sz="4" w:space="0" w:color="auto"/>
            </w:tcBorders>
            <w:vAlign w:val="center"/>
          </w:tcPr>
          <w:p w:rsidR="00D25F2A" w:rsidRDefault="00D25F2A" w:rsidP="009D23E0">
            <w:pPr>
              <w:spacing w:line="320" w:lineRule="atLeast"/>
              <w:jc w:val="center"/>
              <w:textAlignment w:val="baseline"/>
              <w:rPr>
                <w:rFonts w:ascii="宋体"/>
                <w:b/>
                <w:sz w:val="24"/>
              </w:rPr>
            </w:pPr>
            <w:r>
              <w:rPr>
                <w:rFonts w:ascii="宋体" w:hint="eastAsia"/>
                <w:b/>
                <w:sz w:val="24"/>
              </w:rPr>
              <w:lastRenderedPageBreak/>
              <w:t>序号</w:t>
            </w:r>
          </w:p>
        </w:tc>
        <w:tc>
          <w:tcPr>
            <w:tcW w:w="9577" w:type="dxa"/>
            <w:tcBorders>
              <w:top w:val="single" w:sz="4" w:space="0" w:color="auto"/>
              <w:bottom w:val="single" w:sz="4" w:space="0" w:color="auto"/>
            </w:tcBorders>
            <w:vAlign w:val="center"/>
          </w:tcPr>
          <w:p w:rsidR="00D25F2A" w:rsidRDefault="00D25F2A" w:rsidP="009D23E0">
            <w:pPr>
              <w:spacing w:line="320" w:lineRule="atLeast"/>
              <w:jc w:val="center"/>
              <w:textAlignment w:val="baseline"/>
              <w:rPr>
                <w:rFonts w:ascii="宋体"/>
                <w:b/>
                <w:sz w:val="24"/>
              </w:rPr>
            </w:pPr>
            <w:r>
              <w:rPr>
                <w:rFonts w:ascii="宋体" w:hAnsi="宋体" w:hint="eastAsia"/>
                <w:b/>
                <w:sz w:val="24"/>
              </w:rPr>
              <w:t>技术参数</w:t>
            </w:r>
          </w:p>
        </w:tc>
      </w:tr>
      <w:tr w:rsidR="00D25F2A" w:rsidTr="009D23E0">
        <w:trPr>
          <w:trHeight w:val="70"/>
          <w:tblHeader/>
          <w:jc w:val="center"/>
        </w:trPr>
        <w:tc>
          <w:tcPr>
            <w:tcW w:w="624" w:type="dxa"/>
            <w:tcBorders>
              <w:bottom w:val="single" w:sz="4" w:space="0" w:color="auto"/>
            </w:tcBorders>
            <w:vAlign w:val="center"/>
          </w:tcPr>
          <w:p w:rsidR="00D25F2A" w:rsidRDefault="00D25F2A" w:rsidP="009D23E0">
            <w:pPr>
              <w:spacing w:line="360" w:lineRule="auto"/>
              <w:jc w:val="center"/>
              <w:textAlignment w:val="baseline"/>
              <w:rPr>
                <w:rFonts w:ascii="宋体"/>
                <w:sz w:val="18"/>
                <w:szCs w:val="18"/>
              </w:rPr>
            </w:pPr>
            <w:r>
              <w:rPr>
                <w:rFonts w:ascii="宋体" w:hAnsi="宋体" w:hint="eastAsia"/>
                <w:sz w:val="18"/>
                <w:szCs w:val="18"/>
              </w:rPr>
              <w:t>1、</w:t>
            </w:r>
          </w:p>
        </w:tc>
        <w:tc>
          <w:tcPr>
            <w:tcW w:w="9577" w:type="dxa"/>
            <w:tcBorders>
              <w:bottom w:val="single" w:sz="4" w:space="0" w:color="auto"/>
            </w:tcBorders>
            <w:vAlign w:val="center"/>
          </w:tcPr>
          <w:p w:rsidR="00D25F2A" w:rsidRDefault="00D25F2A" w:rsidP="009D23E0">
            <w:pPr>
              <w:spacing w:line="320" w:lineRule="atLeast"/>
              <w:textAlignment w:val="baseline"/>
              <w:rPr>
                <w:rFonts w:ascii="宋体"/>
                <w:sz w:val="18"/>
                <w:szCs w:val="18"/>
              </w:rPr>
            </w:pPr>
            <w:r>
              <w:rPr>
                <w:rFonts w:ascii="宋体" w:hAnsi="宋体" w:cs="宋体" w:hint="eastAsia"/>
                <w:kern w:val="0"/>
                <w:szCs w:val="21"/>
              </w:rPr>
              <w:t>★</w:t>
            </w:r>
            <w:r>
              <w:rPr>
                <w:rFonts w:ascii="宋体" w:hAnsi="宋体" w:cs="宋体" w:hint="eastAsia"/>
                <w:sz w:val="18"/>
                <w:szCs w:val="18"/>
              </w:rPr>
              <w:t>处理器核心数≥</w:t>
            </w:r>
            <w:r>
              <w:rPr>
                <w:rFonts w:ascii="宋体" w:hAnsi="宋体" w:cs="宋体"/>
                <w:sz w:val="18"/>
                <w:szCs w:val="18"/>
              </w:rPr>
              <w:t>10</w:t>
            </w:r>
            <w:r>
              <w:rPr>
                <w:rFonts w:ascii="宋体" w:hAnsi="宋体" w:cs="宋体" w:hint="eastAsia"/>
                <w:sz w:val="18"/>
                <w:szCs w:val="18"/>
              </w:rPr>
              <w:t>；最高主频≥4.4GHz；三级缓存≥12M</w:t>
            </w:r>
          </w:p>
        </w:tc>
      </w:tr>
      <w:tr w:rsidR="00D25F2A" w:rsidTr="009D23E0">
        <w:trPr>
          <w:trHeight w:val="265"/>
          <w:tblHeader/>
          <w:jc w:val="center"/>
        </w:trPr>
        <w:tc>
          <w:tcPr>
            <w:tcW w:w="624" w:type="dxa"/>
            <w:tcBorders>
              <w:bottom w:val="single" w:sz="4" w:space="0" w:color="auto"/>
            </w:tcBorders>
            <w:vAlign w:val="center"/>
          </w:tcPr>
          <w:p w:rsidR="00D25F2A" w:rsidRDefault="00D25F2A" w:rsidP="009D23E0">
            <w:pPr>
              <w:spacing w:line="360" w:lineRule="auto"/>
              <w:jc w:val="center"/>
              <w:textAlignment w:val="baseline"/>
              <w:rPr>
                <w:rFonts w:ascii="宋体"/>
                <w:sz w:val="18"/>
                <w:szCs w:val="18"/>
              </w:rPr>
            </w:pPr>
            <w:r>
              <w:rPr>
                <w:rFonts w:ascii="宋体" w:hAnsi="宋体" w:hint="eastAsia"/>
                <w:sz w:val="18"/>
                <w:szCs w:val="18"/>
              </w:rPr>
              <w:t>2、</w:t>
            </w:r>
          </w:p>
        </w:tc>
        <w:tc>
          <w:tcPr>
            <w:tcW w:w="9577" w:type="dxa"/>
            <w:tcBorders>
              <w:bottom w:val="single" w:sz="4" w:space="0" w:color="auto"/>
            </w:tcBorders>
            <w:vAlign w:val="center"/>
          </w:tcPr>
          <w:p w:rsidR="00D25F2A" w:rsidRDefault="00D25F2A" w:rsidP="009D23E0">
            <w:pPr>
              <w:spacing w:line="320" w:lineRule="atLeast"/>
              <w:textAlignment w:val="baseline"/>
              <w:rPr>
                <w:rFonts w:ascii="宋体"/>
                <w:sz w:val="18"/>
                <w:szCs w:val="18"/>
              </w:rPr>
            </w:pPr>
            <w:r>
              <w:rPr>
                <w:rFonts w:ascii="宋体" w:hAnsi="宋体" w:cs="宋体" w:hint="eastAsia"/>
                <w:kern w:val="0"/>
                <w:szCs w:val="21"/>
              </w:rPr>
              <w:t>★</w:t>
            </w:r>
            <w:r>
              <w:rPr>
                <w:rFonts w:ascii="宋体" w:hAnsi="宋体" w:hint="eastAsia"/>
                <w:sz w:val="18"/>
                <w:szCs w:val="18"/>
              </w:rPr>
              <w:t>≥16G DDR4 3200MHz 内存 ；支持内存插槽扩展</w:t>
            </w:r>
          </w:p>
        </w:tc>
      </w:tr>
      <w:tr w:rsidR="00D25F2A" w:rsidTr="009D23E0">
        <w:trPr>
          <w:trHeight w:val="216"/>
          <w:tblHeader/>
          <w:jc w:val="center"/>
        </w:trPr>
        <w:tc>
          <w:tcPr>
            <w:tcW w:w="624" w:type="dxa"/>
            <w:tcBorders>
              <w:bottom w:val="single" w:sz="4" w:space="0" w:color="auto"/>
            </w:tcBorders>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3、</w:t>
            </w:r>
          </w:p>
        </w:tc>
        <w:tc>
          <w:tcPr>
            <w:tcW w:w="9577" w:type="dxa"/>
            <w:tcBorders>
              <w:bottom w:val="single" w:sz="4" w:space="0" w:color="auto"/>
            </w:tcBorders>
            <w:vAlign w:val="center"/>
          </w:tcPr>
          <w:p w:rsidR="00D25F2A" w:rsidRDefault="00D25F2A" w:rsidP="009D23E0">
            <w:pPr>
              <w:widowControl/>
              <w:snapToGrid w:val="0"/>
              <w:spacing w:line="400" w:lineRule="exact"/>
              <w:textAlignment w:val="baseline"/>
              <w:rPr>
                <w:rFonts w:ascii="宋体" w:hAnsi="宋体"/>
                <w:sz w:val="18"/>
                <w:szCs w:val="18"/>
              </w:rPr>
            </w:pPr>
            <w:r>
              <w:rPr>
                <w:rFonts w:ascii="宋体" w:hAnsi="宋体" w:cs="宋体" w:hint="eastAsia"/>
                <w:kern w:val="0"/>
                <w:szCs w:val="21"/>
              </w:rPr>
              <w:t>▲</w:t>
            </w:r>
            <w:r>
              <w:rPr>
                <w:rFonts w:ascii="宋体" w:hAnsi="宋体" w:hint="eastAsia"/>
                <w:sz w:val="18"/>
                <w:szCs w:val="18"/>
              </w:rPr>
              <w:t>硬盘≥512G M.2 NVMe PCIe SSD；双槽，最大可扩展到4TB</w:t>
            </w:r>
          </w:p>
        </w:tc>
      </w:tr>
      <w:tr w:rsidR="00D25F2A" w:rsidTr="009D23E0">
        <w:trPr>
          <w:trHeight w:val="152"/>
          <w:tblHeader/>
          <w:jc w:val="center"/>
        </w:trPr>
        <w:tc>
          <w:tcPr>
            <w:tcW w:w="624" w:type="dxa"/>
            <w:tcBorders>
              <w:bottom w:val="single" w:sz="4" w:space="0" w:color="auto"/>
            </w:tcBorders>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4、</w:t>
            </w:r>
          </w:p>
        </w:tc>
        <w:tc>
          <w:tcPr>
            <w:tcW w:w="9577" w:type="dxa"/>
            <w:tcBorders>
              <w:bottom w:val="single" w:sz="4" w:space="0" w:color="auto"/>
            </w:tcBorders>
            <w:vAlign w:val="center"/>
          </w:tcPr>
          <w:p w:rsidR="00D25F2A" w:rsidRDefault="00D25F2A" w:rsidP="009D23E0">
            <w:pPr>
              <w:spacing w:line="320" w:lineRule="atLeast"/>
              <w:textAlignment w:val="baseline"/>
              <w:rPr>
                <w:rFonts w:ascii="宋体" w:hAnsi="宋体"/>
                <w:sz w:val="18"/>
                <w:szCs w:val="18"/>
              </w:rPr>
            </w:pPr>
            <w:r>
              <w:rPr>
                <w:rFonts w:ascii="宋体" w:hAnsi="宋体" w:hint="eastAsia"/>
                <w:sz w:val="18"/>
                <w:szCs w:val="18"/>
              </w:rPr>
              <w:t>出厂预装正版WINDOWS 中文版/出厂预装正版Office软件</w:t>
            </w:r>
          </w:p>
        </w:tc>
      </w:tr>
      <w:tr w:rsidR="00D25F2A" w:rsidTr="009D23E0">
        <w:trPr>
          <w:trHeight w:val="152"/>
          <w:tblHeader/>
          <w:jc w:val="center"/>
        </w:trPr>
        <w:tc>
          <w:tcPr>
            <w:tcW w:w="624" w:type="dxa"/>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5、</w:t>
            </w:r>
          </w:p>
        </w:tc>
        <w:tc>
          <w:tcPr>
            <w:tcW w:w="9577" w:type="dxa"/>
            <w:tcBorders>
              <w:bottom w:val="single" w:sz="4" w:space="0" w:color="auto"/>
            </w:tcBorders>
            <w:vAlign w:val="center"/>
          </w:tcPr>
          <w:p w:rsidR="00D25F2A" w:rsidRDefault="00D25F2A" w:rsidP="009D23E0">
            <w:pPr>
              <w:spacing w:line="320" w:lineRule="atLeast"/>
              <w:textAlignment w:val="baseline"/>
              <w:rPr>
                <w:rFonts w:ascii="宋体" w:hAnsi="宋体"/>
                <w:sz w:val="18"/>
                <w:szCs w:val="18"/>
              </w:rPr>
            </w:pPr>
            <w:r>
              <w:rPr>
                <w:rFonts w:ascii="宋体" w:hAnsi="宋体" w:cs="宋体" w:hint="eastAsia"/>
                <w:kern w:val="0"/>
                <w:szCs w:val="21"/>
              </w:rPr>
              <w:t>▲</w:t>
            </w:r>
            <w:r>
              <w:rPr>
                <w:rFonts w:ascii="宋体" w:hAnsi="宋体" w:hint="eastAsia"/>
                <w:sz w:val="18"/>
                <w:szCs w:val="18"/>
              </w:rPr>
              <w:t>屏幕：分辨率≥1920x1080  14寸 LED背光显示屏，</w:t>
            </w:r>
            <w:r>
              <w:rPr>
                <w:rFonts w:ascii="宋体" w:hAnsi="宋体" w:hint="eastAsia"/>
                <w:color w:val="000000" w:themeColor="text1"/>
                <w:sz w:val="18"/>
                <w:szCs w:val="18"/>
              </w:rPr>
              <w:t>符合低蓝光无频闪标准，</w:t>
            </w:r>
            <w:r>
              <w:rPr>
                <w:rFonts w:ascii="宋体" w:hAnsi="宋体" w:hint="eastAsia"/>
                <w:sz w:val="18"/>
                <w:szCs w:val="18"/>
              </w:rPr>
              <w:t>180°开合</w:t>
            </w:r>
          </w:p>
        </w:tc>
      </w:tr>
      <w:tr w:rsidR="00D25F2A" w:rsidTr="009D23E0">
        <w:trPr>
          <w:trHeight w:val="465"/>
          <w:tblHeader/>
          <w:jc w:val="center"/>
        </w:trPr>
        <w:tc>
          <w:tcPr>
            <w:tcW w:w="624" w:type="dxa"/>
            <w:vAlign w:val="center"/>
          </w:tcPr>
          <w:p w:rsidR="00D25F2A" w:rsidRDefault="00D25F2A" w:rsidP="009D23E0">
            <w:pPr>
              <w:spacing w:line="360" w:lineRule="auto"/>
              <w:jc w:val="center"/>
              <w:textAlignment w:val="baseline"/>
              <w:rPr>
                <w:rFonts w:ascii="宋体"/>
                <w:sz w:val="18"/>
                <w:szCs w:val="18"/>
              </w:rPr>
            </w:pPr>
            <w:r>
              <w:rPr>
                <w:rFonts w:ascii="宋体" w:hAnsi="宋体" w:hint="eastAsia"/>
                <w:sz w:val="18"/>
                <w:szCs w:val="18"/>
              </w:rPr>
              <w:t>6、</w:t>
            </w:r>
          </w:p>
        </w:tc>
        <w:tc>
          <w:tcPr>
            <w:tcW w:w="9577" w:type="dxa"/>
            <w:tcBorders>
              <w:bottom w:val="single" w:sz="4" w:space="0" w:color="auto"/>
            </w:tcBorders>
            <w:vAlign w:val="center"/>
          </w:tcPr>
          <w:p w:rsidR="00D25F2A" w:rsidRDefault="00D25F2A" w:rsidP="009D23E0">
            <w:pPr>
              <w:spacing w:line="320" w:lineRule="atLeast"/>
              <w:textAlignment w:val="baseline"/>
              <w:rPr>
                <w:rFonts w:ascii="宋体"/>
                <w:sz w:val="18"/>
                <w:szCs w:val="18"/>
              </w:rPr>
            </w:pPr>
            <w:r>
              <w:rPr>
                <w:rFonts w:ascii="宋体" w:hint="eastAsia"/>
                <w:sz w:val="18"/>
                <w:szCs w:val="18"/>
              </w:rPr>
              <w:t>摄像头：高清摄像头，支持物理遮蔽</w:t>
            </w:r>
          </w:p>
        </w:tc>
      </w:tr>
      <w:tr w:rsidR="00D25F2A" w:rsidTr="009D23E0">
        <w:trPr>
          <w:trHeight w:val="711"/>
          <w:tblHeader/>
          <w:jc w:val="center"/>
        </w:trPr>
        <w:tc>
          <w:tcPr>
            <w:tcW w:w="624" w:type="dxa"/>
            <w:tcBorders>
              <w:bottom w:val="single" w:sz="4" w:space="0" w:color="auto"/>
            </w:tcBorders>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7、</w:t>
            </w:r>
          </w:p>
        </w:tc>
        <w:tc>
          <w:tcPr>
            <w:tcW w:w="9577" w:type="dxa"/>
            <w:tcBorders>
              <w:bottom w:val="single" w:sz="4" w:space="0" w:color="auto"/>
            </w:tcBorders>
            <w:vAlign w:val="center"/>
          </w:tcPr>
          <w:p w:rsidR="00D25F2A" w:rsidRDefault="00D25F2A" w:rsidP="009D23E0">
            <w:pPr>
              <w:spacing w:line="320" w:lineRule="atLeast"/>
              <w:textAlignment w:val="baseline"/>
              <w:rPr>
                <w:rFonts w:ascii="宋体" w:hAnsi="宋体"/>
                <w:sz w:val="18"/>
                <w:szCs w:val="18"/>
              </w:rPr>
            </w:pPr>
            <w:r>
              <w:rPr>
                <w:rFonts w:ascii="宋体" w:hAnsi="宋体" w:cs="宋体" w:hint="eastAsia"/>
                <w:kern w:val="0"/>
                <w:szCs w:val="21"/>
              </w:rPr>
              <w:t>▲</w:t>
            </w:r>
            <w:r>
              <w:rPr>
                <w:rFonts w:ascii="宋体" w:hAnsi="宋体" w:hint="eastAsia"/>
                <w:sz w:val="18"/>
                <w:szCs w:val="18"/>
              </w:rPr>
              <w:t>音频：喇叭*2、MIC*2（天侧设计，增强拾音） 、3A降噪</w:t>
            </w:r>
          </w:p>
        </w:tc>
      </w:tr>
      <w:tr w:rsidR="00D25F2A" w:rsidTr="009D23E0">
        <w:trPr>
          <w:trHeight w:val="711"/>
          <w:tblHeader/>
          <w:jc w:val="center"/>
        </w:trPr>
        <w:tc>
          <w:tcPr>
            <w:tcW w:w="624" w:type="dxa"/>
            <w:vMerge w:val="restart"/>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8、</w:t>
            </w:r>
          </w:p>
        </w:tc>
        <w:tc>
          <w:tcPr>
            <w:tcW w:w="9577" w:type="dxa"/>
            <w:tcBorders>
              <w:bottom w:val="single" w:sz="4" w:space="0" w:color="auto"/>
            </w:tcBorders>
            <w:vAlign w:val="center"/>
          </w:tcPr>
          <w:p w:rsidR="00D25F2A" w:rsidRDefault="00D25F2A" w:rsidP="009D23E0">
            <w:pPr>
              <w:spacing w:line="320" w:lineRule="atLeast"/>
              <w:textAlignment w:val="baseline"/>
              <w:rPr>
                <w:rFonts w:ascii="宋体" w:hAnsi="宋体"/>
                <w:sz w:val="18"/>
                <w:szCs w:val="18"/>
              </w:rPr>
            </w:pPr>
            <w:r>
              <w:rPr>
                <w:rFonts w:ascii="宋体" w:hAnsi="宋体" w:cs="宋体" w:hint="eastAsia"/>
                <w:kern w:val="0"/>
                <w:szCs w:val="21"/>
              </w:rPr>
              <w:t>▲</w:t>
            </w:r>
            <w:r>
              <w:rPr>
                <w:rFonts w:ascii="宋体" w:hAnsi="宋体" w:hint="eastAsia"/>
                <w:sz w:val="18"/>
                <w:szCs w:val="18"/>
              </w:rPr>
              <w:t>安全及防护：支持TPM2.0 独立安全芯片</w:t>
            </w:r>
          </w:p>
        </w:tc>
      </w:tr>
      <w:tr w:rsidR="00D25F2A" w:rsidTr="009D23E0">
        <w:trPr>
          <w:trHeight w:val="711"/>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tcPr>
          <w:p w:rsidR="00D25F2A" w:rsidRDefault="00547F47" w:rsidP="009D23E0">
            <w:pPr>
              <w:spacing w:line="320" w:lineRule="atLeast"/>
              <w:textAlignment w:val="baseline"/>
              <w:rPr>
                <w:rFonts w:ascii="宋体" w:hAnsi="宋体"/>
                <w:sz w:val="18"/>
                <w:szCs w:val="18"/>
              </w:rPr>
            </w:pPr>
            <w:r>
              <w:rPr>
                <w:rFonts w:ascii="宋体" w:hAnsi="宋体" w:hint="eastAsia"/>
                <w:sz w:val="18"/>
                <w:szCs w:val="18"/>
              </w:rPr>
              <w:t>8</w:t>
            </w:r>
            <w:r w:rsidR="00D25F2A">
              <w:rPr>
                <w:rFonts w:ascii="宋体" w:hAnsi="宋体"/>
                <w:sz w:val="18"/>
                <w:szCs w:val="18"/>
              </w:rPr>
              <w:t>.1</w:t>
            </w:r>
            <w:r w:rsidR="00D25F2A">
              <w:rPr>
                <w:rFonts w:ascii="宋体" w:hAnsi="宋体" w:hint="eastAsia"/>
                <w:sz w:val="18"/>
                <w:szCs w:val="18"/>
              </w:rPr>
              <w:t>支持终端密码保护功能，支持终端“防退出”密码保护、“防卸载”密码保护、“防安装”密码保护。支持设置自我保护功能，可有效防止客户端进程被恶意终止、注入、提高客户端进程、数据、配置的安全性。（提供功能截图）</w:t>
            </w:r>
          </w:p>
        </w:tc>
      </w:tr>
      <w:tr w:rsidR="00D25F2A" w:rsidTr="009D23E0">
        <w:trPr>
          <w:trHeight w:val="711"/>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tcPr>
          <w:p w:rsidR="00D25F2A" w:rsidRDefault="00547F47" w:rsidP="009D23E0">
            <w:pPr>
              <w:spacing w:line="320" w:lineRule="atLeast"/>
              <w:textAlignment w:val="baseline"/>
              <w:rPr>
                <w:rFonts w:ascii="宋体" w:hAnsi="宋体"/>
                <w:sz w:val="18"/>
                <w:szCs w:val="18"/>
              </w:rPr>
            </w:pPr>
            <w:r>
              <w:rPr>
                <w:rFonts w:ascii="宋体" w:hAnsi="宋体" w:hint="eastAsia"/>
                <w:sz w:val="18"/>
                <w:szCs w:val="18"/>
              </w:rPr>
              <w:t>8</w:t>
            </w:r>
            <w:r w:rsidR="00D25F2A">
              <w:rPr>
                <w:rFonts w:ascii="宋体" w:hAnsi="宋体"/>
                <w:sz w:val="18"/>
                <w:szCs w:val="18"/>
              </w:rPr>
              <w:t>.2</w:t>
            </w:r>
            <w:r w:rsidR="00D25F2A">
              <w:rPr>
                <w:rFonts w:ascii="宋体" w:hAnsi="宋体" w:hint="eastAsia"/>
                <w:sz w:val="18"/>
                <w:szCs w:val="18"/>
              </w:rPr>
              <w:t>支持对终端当扫描到感染型病毒、顽固木马时，自动进入深度查模式，可设置禁止终端用户管理路径或文件白名单、禁止终端用户管理扩展名白名单、扫描时不允许终端用户暂停或停止扫描任务。（提供功能截图）</w:t>
            </w:r>
          </w:p>
        </w:tc>
      </w:tr>
      <w:tr w:rsidR="00D25F2A" w:rsidTr="009D23E0">
        <w:trPr>
          <w:trHeight w:val="502"/>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tcPr>
          <w:p w:rsidR="00D25F2A" w:rsidRDefault="00D25F2A" w:rsidP="00547F47">
            <w:pPr>
              <w:spacing w:line="320" w:lineRule="atLeast"/>
              <w:textAlignment w:val="baseline"/>
              <w:rPr>
                <w:rFonts w:ascii="宋体" w:hAnsi="宋体"/>
                <w:sz w:val="18"/>
                <w:szCs w:val="18"/>
              </w:rPr>
            </w:pPr>
            <w:r>
              <w:rPr>
                <w:rFonts w:ascii="宋体" w:hAnsi="宋体" w:cs="宋体" w:hint="eastAsia"/>
                <w:kern w:val="0"/>
                <w:szCs w:val="21"/>
              </w:rPr>
              <w:t>▲</w:t>
            </w:r>
            <w:r w:rsidR="00547F47">
              <w:rPr>
                <w:rFonts w:ascii="宋体" w:hAnsi="宋体" w:cs="宋体" w:hint="eastAsia"/>
                <w:kern w:val="0"/>
                <w:szCs w:val="21"/>
              </w:rPr>
              <w:t>8</w:t>
            </w:r>
            <w:r>
              <w:rPr>
                <w:rFonts w:ascii="宋体" w:hAnsi="宋体"/>
                <w:sz w:val="18"/>
                <w:szCs w:val="18"/>
              </w:rPr>
              <w:t>.3</w:t>
            </w:r>
            <w:r>
              <w:rPr>
                <w:rFonts w:ascii="宋体" w:hAnsi="宋体" w:hint="eastAsia"/>
                <w:sz w:val="18"/>
                <w:szCs w:val="18"/>
              </w:rPr>
              <w:t>支持不同分组，客户端轻量化模式一键切换功能。（提供功能截图）</w:t>
            </w:r>
          </w:p>
        </w:tc>
      </w:tr>
      <w:tr w:rsidR="00D25F2A" w:rsidTr="009D23E0">
        <w:trPr>
          <w:trHeight w:val="711"/>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tcPr>
          <w:p w:rsidR="00D25F2A" w:rsidRDefault="00D25F2A" w:rsidP="00547F47">
            <w:pPr>
              <w:spacing w:line="320" w:lineRule="atLeast"/>
              <w:textAlignment w:val="baseline"/>
              <w:rPr>
                <w:rFonts w:ascii="宋体" w:hAnsi="宋体"/>
                <w:sz w:val="18"/>
                <w:szCs w:val="18"/>
              </w:rPr>
            </w:pPr>
            <w:r>
              <w:rPr>
                <w:rFonts w:ascii="宋体" w:hAnsi="宋体" w:cs="宋体" w:hint="eastAsia"/>
                <w:kern w:val="0"/>
                <w:szCs w:val="21"/>
              </w:rPr>
              <w:t>▲</w:t>
            </w:r>
            <w:r w:rsidR="00547F47">
              <w:rPr>
                <w:rFonts w:ascii="宋体" w:hAnsi="宋体" w:cs="宋体" w:hint="eastAsia"/>
                <w:kern w:val="0"/>
                <w:szCs w:val="21"/>
              </w:rPr>
              <w:t>8</w:t>
            </w:r>
            <w:r>
              <w:rPr>
                <w:rFonts w:ascii="宋体" w:hAnsi="宋体"/>
                <w:sz w:val="18"/>
                <w:szCs w:val="18"/>
              </w:rPr>
              <w:t>.4</w:t>
            </w:r>
            <w:r>
              <w:rPr>
                <w:rFonts w:ascii="宋体" w:hAnsi="宋体" w:hint="eastAsia"/>
                <w:sz w:val="18"/>
                <w:szCs w:val="18"/>
              </w:rPr>
              <w:t>客户端主程序、病毒库版本支持按分组和多批次进行灰度更新，保持在低风险中完成终端能力更新。支持设置不同终端类型设置和每批次观察时长。当检测到新版本将从第一批次重新观察。（提供功能截图）</w:t>
            </w:r>
          </w:p>
        </w:tc>
      </w:tr>
      <w:tr w:rsidR="00D25F2A" w:rsidTr="009D23E0">
        <w:trPr>
          <w:trHeight w:val="548"/>
          <w:tblHeader/>
          <w:jc w:val="center"/>
        </w:trPr>
        <w:tc>
          <w:tcPr>
            <w:tcW w:w="624" w:type="dxa"/>
            <w:vMerge/>
            <w:tcBorders>
              <w:bottom w:val="single" w:sz="4" w:space="0" w:color="auto"/>
            </w:tcBorders>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vAlign w:val="center"/>
          </w:tcPr>
          <w:p w:rsidR="00D25F2A" w:rsidRDefault="00D25F2A" w:rsidP="00547F47">
            <w:pPr>
              <w:spacing w:line="320" w:lineRule="atLeast"/>
              <w:textAlignment w:val="baseline"/>
              <w:rPr>
                <w:rFonts w:ascii="宋体" w:hAnsi="宋体"/>
                <w:sz w:val="18"/>
                <w:szCs w:val="18"/>
              </w:rPr>
            </w:pPr>
            <w:r>
              <w:rPr>
                <w:rFonts w:ascii="宋体" w:hAnsi="宋体" w:cs="宋体" w:hint="eastAsia"/>
                <w:kern w:val="0"/>
                <w:szCs w:val="21"/>
              </w:rPr>
              <w:t>▲</w:t>
            </w:r>
            <w:r w:rsidR="00547F47">
              <w:rPr>
                <w:rFonts w:ascii="宋体" w:hAnsi="宋体" w:cs="宋体" w:hint="eastAsia"/>
                <w:kern w:val="0"/>
                <w:szCs w:val="21"/>
              </w:rPr>
              <w:t>8</w:t>
            </w:r>
            <w:r>
              <w:rPr>
                <w:rFonts w:ascii="宋体" w:hAnsi="宋体"/>
                <w:sz w:val="18"/>
                <w:szCs w:val="18"/>
              </w:rPr>
              <w:t>.5</w:t>
            </w:r>
            <w:r>
              <w:rPr>
                <w:rFonts w:ascii="宋体" w:hAnsi="宋体" w:hint="eastAsia"/>
                <w:sz w:val="18"/>
                <w:szCs w:val="18"/>
              </w:rPr>
              <w:t>支持扫描资源占用设置，可设置不限制、均衡型、低资源三种模式。（提供功能截图）</w:t>
            </w:r>
          </w:p>
        </w:tc>
      </w:tr>
      <w:tr w:rsidR="00D25F2A" w:rsidTr="009D23E0">
        <w:trPr>
          <w:trHeight w:val="711"/>
          <w:tblHeader/>
          <w:jc w:val="center"/>
        </w:trPr>
        <w:tc>
          <w:tcPr>
            <w:tcW w:w="624" w:type="dxa"/>
            <w:tcBorders>
              <w:bottom w:val="single" w:sz="4" w:space="0" w:color="auto"/>
            </w:tcBorders>
            <w:vAlign w:val="center"/>
          </w:tcPr>
          <w:p w:rsidR="00D25F2A" w:rsidRDefault="00D25F2A" w:rsidP="009D23E0">
            <w:pPr>
              <w:spacing w:line="360" w:lineRule="auto"/>
              <w:jc w:val="center"/>
              <w:textAlignment w:val="baseline"/>
              <w:rPr>
                <w:rFonts w:ascii="宋体"/>
                <w:sz w:val="18"/>
                <w:szCs w:val="18"/>
              </w:rPr>
            </w:pPr>
            <w:r>
              <w:rPr>
                <w:rFonts w:ascii="宋体" w:hAnsi="宋体" w:hint="eastAsia"/>
                <w:sz w:val="18"/>
                <w:szCs w:val="18"/>
              </w:rPr>
              <w:t>9、</w:t>
            </w:r>
          </w:p>
        </w:tc>
        <w:tc>
          <w:tcPr>
            <w:tcW w:w="9577" w:type="dxa"/>
            <w:tcBorders>
              <w:bottom w:val="single" w:sz="4" w:space="0" w:color="auto"/>
            </w:tcBorders>
            <w:vAlign w:val="center"/>
          </w:tcPr>
          <w:p w:rsidR="00D25F2A" w:rsidRDefault="00D25F2A" w:rsidP="009D23E0">
            <w:pPr>
              <w:spacing w:line="320" w:lineRule="atLeast"/>
              <w:textAlignment w:val="baseline"/>
              <w:rPr>
                <w:sz w:val="18"/>
                <w:szCs w:val="18"/>
              </w:rPr>
            </w:pPr>
            <w:r>
              <w:rPr>
                <w:rFonts w:ascii="宋体" w:hAnsi="宋体" w:cs="宋体" w:hint="eastAsia"/>
                <w:kern w:val="0"/>
                <w:szCs w:val="21"/>
              </w:rPr>
              <w:t>▲</w:t>
            </w:r>
            <w:r>
              <w:rPr>
                <w:rFonts w:ascii="宋体" w:hAnsi="宋体" w:hint="eastAsia"/>
                <w:sz w:val="18"/>
                <w:szCs w:val="18"/>
              </w:rPr>
              <w:t>接口：</w:t>
            </w:r>
            <w:r>
              <w:rPr>
                <w:rFonts w:hint="eastAsia"/>
                <w:sz w:val="18"/>
                <w:szCs w:val="18"/>
                <w:shd w:val="clear" w:color="auto" w:fill="FFFFFF"/>
              </w:rPr>
              <w:t>≥</w:t>
            </w:r>
            <w:r>
              <w:rPr>
                <w:rFonts w:hint="eastAsia"/>
                <w:sz w:val="18"/>
                <w:szCs w:val="18"/>
                <w:shd w:val="clear" w:color="auto" w:fill="FFFFFF"/>
              </w:rPr>
              <w:t>1</w:t>
            </w:r>
            <w:r>
              <w:rPr>
                <w:rFonts w:hint="eastAsia"/>
                <w:sz w:val="18"/>
                <w:szCs w:val="18"/>
                <w:shd w:val="clear" w:color="auto" w:fill="FFFFFF"/>
              </w:rPr>
              <w:t>全功能</w:t>
            </w:r>
            <w:r>
              <w:rPr>
                <w:rFonts w:hint="eastAsia"/>
                <w:sz w:val="18"/>
                <w:szCs w:val="18"/>
                <w:shd w:val="clear" w:color="auto" w:fill="FFFFFF"/>
              </w:rPr>
              <w:t xml:space="preserve">Type-C </w:t>
            </w:r>
            <w:r>
              <w:rPr>
                <w:rFonts w:hint="eastAsia"/>
                <w:sz w:val="18"/>
                <w:szCs w:val="18"/>
                <w:shd w:val="clear" w:color="auto" w:fill="FFFFFF"/>
              </w:rPr>
              <w:t>，≥</w:t>
            </w:r>
            <w:r>
              <w:rPr>
                <w:rFonts w:hint="eastAsia"/>
                <w:sz w:val="18"/>
                <w:szCs w:val="18"/>
                <w:shd w:val="clear" w:color="auto" w:fill="FFFFFF"/>
              </w:rPr>
              <w:t>2*USB-A 3.2</w:t>
            </w:r>
            <w:r>
              <w:rPr>
                <w:rFonts w:hint="eastAsia"/>
                <w:sz w:val="18"/>
                <w:szCs w:val="18"/>
                <w:shd w:val="clear" w:color="auto" w:fill="FFFFFF"/>
              </w:rPr>
              <w:t>，≥</w:t>
            </w:r>
            <w:r>
              <w:rPr>
                <w:rFonts w:hint="eastAsia"/>
                <w:sz w:val="18"/>
                <w:szCs w:val="18"/>
                <w:shd w:val="clear" w:color="auto" w:fill="FFFFFF"/>
              </w:rPr>
              <w:t xml:space="preserve">1*USB 2.0 </w:t>
            </w:r>
            <w:r>
              <w:rPr>
                <w:rFonts w:hint="eastAsia"/>
                <w:sz w:val="18"/>
                <w:szCs w:val="18"/>
                <w:shd w:val="clear" w:color="auto" w:fill="FFFFFF"/>
              </w:rPr>
              <w:t>，≥</w:t>
            </w:r>
            <w:r>
              <w:rPr>
                <w:rFonts w:hint="eastAsia"/>
                <w:sz w:val="18"/>
                <w:szCs w:val="18"/>
                <w:shd w:val="clear" w:color="auto" w:fill="FFFFFF"/>
              </w:rPr>
              <w:t>1*RJ45</w:t>
            </w:r>
            <w:r>
              <w:rPr>
                <w:rFonts w:hint="eastAsia"/>
                <w:sz w:val="18"/>
                <w:szCs w:val="18"/>
                <w:shd w:val="clear" w:color="auto" w:fill="FFFFFF"/>
              </w:rPr>
              <w:t>，≥</w:t>
            </w:r>
            <w:r>
              <w:rPr>
                <w:rFonts w:hint="eastAsia"/>
                <w:sz w:val="18"/>
                <w:szCs w:val="18"/>
                <w:shd w:val="clear" w:color="auto" w:fill="FFFFFF"/>
              </w:rPr>
              <w:t>1*HDMI</w:t>
            </w:r>
          </w:p>
        </w:tc>
      </w:tr>
      <w:tr w:rsidR="00D25F2A" w:rsidTr="009D23E0">
        <w:trPr>
          <w:trHeight w:val="272"/>
          <w:tblHeader/>
          <w:jc w:val="center"/>
        </w:trPr>
        <w:tc>
          <w:tcPr>
            <w:tcW w:w="624" w:type="dxa"/>
            <w:tcBorders>
              <w:bottom w:val="single" w:sz="4" w:space="0" w:color="auto"/>
            </w:tcBorders>
            <w:vAlign w:val="center"/>
          </w:tcPr>
          <w:p w:rsidR="00D25F2A" w:rsidRPr="00D573F2" w:rsidRDefault="00D25F2A" w:rsidP="009D23E0">
            <w:pPr>
              <w:spacing w:line="360" w:lineRule="auto"/>
              <w:jc w:val="center"/>
              <w:textAlignment w:val="baseline"/>
              <w:rPr>
                <w:rFonts w:ascii="宋体"/>
                <w:color w:val="FF0000"/>
                <w:sz w:val="18"/>
                <w:szCs w:val="18"/>
              </w:rPr>
            </w:pPr>
            <w:r w:rsidRPr="00D573F2">
              <w:rPr>
                <w:rFonts w:ascii="宋体" w:hAnsi="宋体" w:hint="eastAsia"/>
                <w:color w:val="FF0000"/>
                <w:sz w:val="18"/>
                <w:szCs w:val="18"/>
              </w:rPr>
              <w:t>10、</w:t>
            </w:r>
          </w:p>
        </w:tc>
        <w:tc>
          <w:tcPr>
            <w:tcW w:w="9577" w:type="dxa"/>
            <w:tcBorders>
              <w:bottom w:val="single" w:sz="4" w:space="0" w:color="auto"/>
            </w:tcBorders>
            <w:vAlign w:val="center"/>
          </w:tcPr>
          <w:p w:rsidR="00D25F2A" w:rsidRPr="00D573F2" w:rsidRDefault="00B94F8D" w:rsidP="00B94F8D">
            <w:pPr>
              <w:spacing w:line="320" w:lineRule="atLeast"/>
              <w:textAlignment w:val="baseline"/>
              <w:rPr>
                <w:rFonts w:ascii="宋体"/>
                <w:color w:val="FF0000"/>
                <w:sz w:val="18"/>
                <w:szCs w:val="18"/>
              </w:rPr>
            </w:pPr>
            <w:r w:rsidRPr="00D573F2">
              <w:rPr>
                <w:rFonts w:ascii="宋体" w:hAnsi="宋体" w:cs="宋体" w:hint="eastAsia"/>
                <w:kern w:val="0"/>
                <w:szCs w:val="21"/>
              </w:rPr>
              <w:t>▲</w:t>
            </w:r>
            <w:r w:rsidR="00D25F2A" w:rsidRPr="00D573F2">
              <w:rPr>
                <w:rFonts w:ascii="宋体" w:hAnsi="宋体" w:hint="eastAsia"/>
                <w:color w:val="FF0000"/>
                <w:sz w:val="18"/>
                <w:szCs w:val="18"/>
              </w:rPr>
              <w:t>电池支持快充功能，支持给平板等移动设备充电</w:t>
            </w:r>
          </w:p>
        </w:tc>
      </w:tr>
      <w:tr w:rsidR="00D25F2A" w:rsidTr="009D23E0">
        <w:trPr>
          <w:trHeight w:val="292"/>
          <w:tblHeader/>
          <w:jc w:val="center"/>
        </w:trPr>
        <w:tc>
          <w:tcPr>
            <w:tcW w:w="624" w:type="dxa"/>
            <w:tcBorders>
              <w:bottom w:val="single" w:sz="4" w:space="0" w:color="auto"/>
            </w:tcBorders>
            <w:vAlign w:val="center"/>
          </w:tcPr>
          <w:p w:rsidR="00D25F2A" w:rsidRDefault="00D25F2A" w:rsidP="009D23E0">
            <w:pPr>
              <w:spacing w:line="360" w:lineRule="auto"/>
              <w:jc w:val="center"/>
              <w:textAlignment w:val="baseline"/>
              <w:rPr>
                <w:rFonts w:ascii="宋体"/>
                <w:sz w:val="18"/>
                <w:szCs w:val="18"/>
              </w:rPr>
            </w:pPr>
            <w:r>
              <w:rPr>
                <w:rFonts w:ascii="宋体" w:hAnsi="宋体" w:hint="eastAsia"/>
                <w:sz w:val="18"/>
                <w:szCs w:val="18"/>
              </w:rPr>
              <w:t>11、</w:t>
            </w:r>
          </w:p>
        </w:tc>
        <w:tc>
          <w:tcPr>
            <w:tcW w:w="9577" w:type="dxa"/>
            <w:tcBorders>
              <w:bottom w:val="single" w:sz="4" w:space="0" w:color="auto"/>
            </w:tcBorders>
            <w:vAlign w:val="center"/>
          </w:tcPr>
          <w:p w:rsidR="00D25F2A" w:rsidRDefault="00D25F2A" w:rsidP="006E3968">
            <w:pPr>
              <w:spacing w:line="320" w:lineRule="atLeast"/>
              <w:textAlignment w:val="baseline"/>
              <w:rPr>
                <w:rFonts w:ascii="Arial" w:hAnsi="Arial" w:cs="宋体"/>
                <w:sz w:val="18"/>
                <w:szCs w:val="18"/>
              </w:rPr>
            </w:pPr>
            <w:r>
              <w:rPr>
                <w:rFonts w:ascii="宋体" w:hAnsi="宋体" w:cs="宋体" w:hint="eastAsia"/>
                <w:kern w:val="0"/>
                <w:szCs w:val="21"/>
              </w:rPr>
              <w:t>▲</w:t>
            </w:r>
            <w:r>
              <w:rPr>
                <w:rFonts w:ascii="Arial" w:hAnsi="Arial" w:cs="宋体" w:hint="eastAsia"/>
                <w:sz w:val="18"/>
                <w:szCs w:val="18"/>
              </w:rPr>
              <w:t>网卡：支持</w:t>
            </w:r>
            <w:r>
              <w:rPr>
                <w:rFonts w:ascii="Arial" w:hAnsi="Arial" w:cs="宋体" w:hint="eastAsia"/>
                <w:sz w:val="18"/>
                <w:szCs w:val="18"/>
              </w:rPr>
              <w:t>wifi6</w:t>
            </w:r>
            <w:r>
              <w:rPr>
                <w:rFonts w:ascii="Arial" w:hAnsi="Arial" w:cs="宋体" w:hint="eastAsia"/>
                <w:sz w:val="18"/>
                <w:szCs w:val="18"/>
              </w:rPr>
              <w:t>和蓝牙</w:t>
            </w:r>
            <w:r>
              <w:rPr>
                <w:rFonts w:ascii="Arial" w:hAnsi="Arial" w:cs="宋体" w:hint="eastAsia"/>
                <w:sz w:val="18"/>
                <w:szCs w:val="18"/>
              </w:rPr>
              <w:t>5.1</w:t>
            </w:r>
          </w:p>
        </w:tc>
      </w:tr>
      <w:tr w:rsidR="00D25F2A" w:rsidTr="009D23E0">
        <w:trPr>
          <w:trHeight w:val="292"/>
          <w:tblHeader/>
          <w:jc w:val="center"/>
        </w:trPr>
        <w:tc>
          <w:tcPr>
            <w:tcW w:w="624" w:type="dxa"/>
            <w:vMerge w:val="restart"/>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12、</w:t>
            </w:r>
          </w:p>
        </w:tc>
        <w:tc>
          <w:tcPr>
            <w:tcW w:w="9577" w:type="dxa"/>
            <w:tcBorders>
              <w:bottom w:val="single" w:sz="4" w:space="0" w:color="auto"/>
            </w:tcBorders>
            <w:vAlign w:val="center"/>
          </w:tcPr>
          <w:p w:rsidR="00D25F2A" w:rsidRDefault="00D25F2A" w:rsidP="009D23E0">
            <w:pPr>
              <w:spacing w:line="320" w:lineRule="atLeast"/>
              <w:textAlignment w:val="baseline"/>
              <w:rPr>
                <w:rFonts w:ascii="Arial" w:hAnsi="Arial" w:cs="宋体"/>
                <w:sz w:val="18"/>
                <w:szCs w:val="18"/>
              </w:rPr>
            </w:pPr>
            <w:r>
              <w:rPr>
                <w:rFonts w:ascii="Arial" w:hAnsi="Arial" w:cs="宋体" w:hint="eastAsia"/>
                <w:sz w:val="18"/>
                <w:szCs w:val="18"/>
              </w:rPr>
              <w:t>软件管理：</w:t>
            </w:r>
          </w:p>
        </w:tc>
      </w:tr>
      <w:tr w:rsidR="00D25F2A" w:rsidTr="009D23E0">
        <w:trPr>
          <w:trHeight w:val="292"/>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vAlign w:val="center"/>
          </w:tcPr>
          <w:p w:rsidR="00D25F2A" w:rsidRDefault="00D25F2A" w:rsidP="00547F47">
            <w:pPr>
              <w:spacing w:line="320" w:lineRule="atLeast"/>
              <w:textAlignment w:val="baseline"/>
              <w:rPr>
                <w:rFonts w:ascii="宋体" w:hAnsi="宋体" w:cs="宋体"/>
                <w:kern w:val="0"/>
                <w:sz w:val="18"/>
                <w:szCs w:val="18"/>
              </w:rPr>
            </w:pPr>
            <w:r>
              <w:rPr>
                <w:rFonts w:ascii="宋体" w:hAnsi="宋体" w:cs="宋体" w:hint="eastAsia"/>
                <w:kern w:val="0"/>
                <w:sz w:val="18"/>
                <w:szCs w:val="18"/>
              </w:rPr>
              <w:t>1</w:t>
            </w:r>
            <w:r w:rsidR="00547F47">
              <w:rPr>
                <w:rFonts w:ascii="宋体" w:hAnsi="宋体" w:cs="宋体" w:hint="eastAsia"/>
                <w:kern w:val="0"/>
                <w:sz w:val="18"/>
                <w:szCs w:val="18"/>
              </w:rPr>
              <w:t>2</w:t>
            </w:r>
            <w:r>
              <w:rPr>
                <w:rFonts w:ascii="宋体" w:hAnsi="宋体" w:cs="宋体" w:hint="eastAsia"/>
                <w:kern w:val="0"/>
                <w:sz w:val="18"/>
                <w:szCs w:val="18"/>
              </w:rPr>
              <w:t>.1、</w:t>
            </w:r>
            <w:r>
              <w:rPr>
                <w:rFonts w:ascii="宋体" w:hAnsi="宋体" w:cs="宋体" w:hint="eastAsia"/>
                <w:sz w:val="18"/>
                <w:szCs w:val="18"/>
              </w:rPr>
              <w:t>能够实时检测CPU温度、内存使用情况、网速使用情况、设备硬件信息及保修信息等；</w:t>
            </w:r>
          </w:p>
        </w:tc>
      </w:tr>
      <w:tr w:rsidR="00D25F2A" w:rsidTr="009D23E0">
        <w:trPr>
          <w:trHeight w:val="292"/>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vAlign w:val="center"/>
          </w:tcPr>
          <w:p w:rsidR="00D25F2A" w:rsidRDefault="00D25F2A" w:rsidP="00547F47">
            <w:pPr>
              <w:spacing w:line="320" w:lineRule="atLeast"/>
              <w:textAlignment w:val="baseline"/>
              <w:rPr>
                <w:rFonts w:ascii="宋体" w:hAnsi="宋体" w:cs="宋体"/>
                <w:kern w:val="0"/>
                <w:sz w:val="18"/>
                <w:szCs w:val="18"/>
              </w:rPr>
            </w:pPr>
            <w:r>
              <w:rPr>
                <w:rFonts w:ascii="宋体" w:hAnsi="宋体" w:cs="宋体" w:hint="eastAsia"/>
                <w:kern w:val="0"/>
                <w:sz w:val="18"/>
                <w:szCs w:val="18"/>
              </w:rPr>
              <w:t>1</w:t>
            </w:r>
            <w:r w:rsidR="00547F47">
              <w:rPr>
                <w:rFonts w:ascii="宋体" w:hAnsi="宋体" w:cs="宋体" w:hint="eastAsia"/>
                <w:kern w:val="0"/>
                <w:sz w:val="18"/>
                <w:szCs w:val="18"/>
              </w:rPr>
              <w:t>2</w:t>
            </w:r>
            <w:r>
              <w:rPr>
                <w:rFonts w:ascii="宋体" w:hAnsi="宋体" w:cs="宋体" w:hint="eastAsia"/>
                <w:kern w:val="0"/>
                <w:sz w:val="18"/>
                <w:szCs w:val="18"/>
              </w:rPr>
              <w:t>.2、</w:t>
            </w:r>
            <w:r>
              <w:rPr>
                <w:rFonts w:ascii="宋体" w:hAnsi="宋体" w:cs="宋体" w:hint="eastAsia"/>
                <w:sz w:val="18"/>
                <w:szCs w:val="18"/>
              </w:rPr>
              <w:t>能够对计算机进行软硬件一体化综合体检，主动发现电脑中存在的问题，并提供一键的自动化解决方案；</w:t>
            </w:r>
          </w:p>
        </w:tc>
      </w:tr>
      <w:tr w:rsidR="00D25F2A" w:rsidTr="009D23E0">
        <w:trPr>
          <w:trHeight w:val="292"/>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vAlign w:val="center"/>
          </w:tcPr>
          <w:p w:rsidR="00D25F2A" w:rsidRDefault="00D25F2A" w:rsidP="00547F47">
            <w:pPr>
              <w:spacing w:line="320" w:lineRule="atLeast"/>
              <w:textAlignment w:val="baseline"/>
              <w:rPr>
                <w:rFonts w:ascii="宋体" w:hAnsi="宋体" w:cs="宋体"/>
                <w:kern w:val="0"/>
                <w:sz w:val="18"/>
                <w:szCs w:val="18"/>
              </w:rPr>
            </w:pPr>
            <w:r>
              <w:rPr>
                <w:rFonts w:ascii="宋体" w:hAnsi="宋体" w:cs="宋体" w:hint="eastAsia"/>
                <w:kern w:val="0"/>
                <w:sz w:val="18"/>
                <w:szCs w:val="18"/>
              </w:rPr>
              <w:t>1</w:t>
            </w:r>
            <w:r w:rsidR="00547F47">
              <w:rPr>
                <w:rFonts w:ascii="宋体" w:hAnsi="宋体" w:cs="宋体" w:hint="eastAsia"/>
                <w:kern w:val="0"/>
                <w:sz w:val="18"/>
                <w:szCs w:val="18"/>
              </w:rPr>
              <w:t>2</w:t>
            </w:r>
            <w:r>
              <w:rPr>
                <w:rFonts w:ascii="宋体" w:hAnsi="宋体" w:cs="宋体" w:hint="eastAsia"/>
                <w:kern w:val="0"/>
                <w:sz w:val="18"/>
                <w:szCs w:val="18"/>
              </w:rPr>
              <w:t>.3、</w:t>
            </w:r>
            <w:r>
              <w:rPr>
                <w:rFonts w:ascii="宋体" w:hAnsi="宋体" w:cs="宋体" w:hint="eastAsia"/>
                <w:sz w:val="18"/>
                <w:szCs w:val="18"/>
              </w:rPr>
              <w:t>能够在线对计算机提供自动解决、人工服务等多种解决方案，可快捷方便解决在电脑使用过程中遇到的常见问题；</w:t>
            </w:r>
          </w:p>
        </w:tc>
      </w:tr>
      <w:tr w:rsidR="00D25F2A" w:rsidTr="009D23E0">
        <w:trPr>
          <w:trHeight w:val="292"/>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vAlign w:val="center"/>
          </w:tcPr>
          <w:p w:rsidR="00D25F2A" w:rsidRDefault="00D25F2A" w:rsidP="00547F47">
            <w:pPr>
              <w:spacing w:line="320" w:lineRule="atLeast"/>
              <w:textAlignment w:val="baseline"/>
              <w:rPr>
                <w:rFonts w:ascii="宋体" w:hAnsi="宋体" w:cs="宋体"/>
                <w:kern w:val="0"/>
                <w:sz w:val="18"/>
                <w:szCs w:val="18"/>
              </w:rPr>
            </w:pPr>
            <w:r>
              <w:rPr>
                <w:rFonts w:ascii="宋体" w:hAnsi="宋体" w:cs="宋体" w:hint="eastAsia"/>
                <w:kern w:val="0"/>
                <w:sz w:val="18"/>
                <w:szCs w:val="18"/>
              </w:rPr>
              <w:t>1</w:t>
            </w:r>
            <w:r w:rsidR="00547F47">
              <w:rPr>
                <w:rFonts w:ascii="宋体" w:hAnsi="宋体" w:cs="宋体" w:hint="eastAsia"/>
                <w:kern w:val="0"/>
                <w:sz w:val="18"/>
                <w:szCs w:val="18"/>
              </w:rPr>
              <w:t>2</w:t>
            </w:r>
            <w:r>
              <w:rPr>
                <w:rFonts w:ascii="宋体" w:hAnsi="宋体" w:cs="宋体" w:hint="eastAsia"/>
                <w:kern w:val="0"/>
                <w:sz w:val="18"/>
                <w:szCs w:val="18"/>
              </w:rPr>
              <w:t>.4</w:t>
            </w:r>
            <w:r>
              <w:rPr>
                <w:rFonts w:ascii="宋体" w:hAnsi="宋体" w:cs="宋体" w:hint="eastAsia"/>
                <w:sz w:val="18"/>
                <w:szCs w:val="18"/>
              </w:rPr>
              <w:t>、能够智能驱动功能，快捷完成驱动程序的检测、下载、安装全流程</w:t>
            </w:r>
          </w:p>
        </w:tc>
      </w:tr>
      <w:tr w:rsidR="00D25F2A" w:rsidTr="009D23E0">
        <w:trPr>
          <w:trHeight w:val="292"/>
          <w:tblHeader/>
          <w:jc w:val="center"/>
        </w:trPr>
        <w:tc>
          <w:tcPr>
            <w:tcW w:w="624" w:type="dxa"/>
            <w:vMerge/>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vAlign w:val="center"/>
          </w:tcPr>
          <w:p w:rsidR="00D25F2A" w:rsidRDefault="00D25F2A" w:rsidP="00547F47">
            <w:pPr>
              <w:spacing w:line="320" w:lineRule="atLeast"/>
              <w:textAlignment w:val="baseline"/>
              <w:rPr>
                <w:rFonts w:ascii="宋体" w:hAnsi="宋体" w:cs="宋体"/>
                <w:kern w:val="0"/>
                <w:sz w:val="18"/>
                <w:szCs w:val="18"/>
              </w:rPr>
            </w:pPr>
            <w:r>
              <w:rPr>
                <w:rFonts w:ascii="宋体" w:hAnsi="宋体" w:cs="宋体" w:hint="eastAsia"/>
                <w:kern w:val="0"/>
                <w:szCs w:val="21"/>
              </w:rPr>
              <w:t>▲</w:t>
            </w:r>
            <w:r>
              <w:rPr>
                <w:rFonts w:ascii="宋体" w:hAnsi="宋体" w:cs="宋体" w:hint="eastAsia"/>
                <w:kern w:val="0"/>
                <w:sz w:val="18"/>
                <w:szCs w:val="18"/>
              </w:rPr>
              <w:t>1</w:t>
            </w:r>
            <w:r w:rsidR="00547F47">
              <w:rPr>
                <w:rFonts w:ascii="宋体" w:hAnsi="宋体" w:cs="宋体" w:hint="eastAsia"/>
                <w:kern w:val="0"/>
                <w:sz w:val="18"/>
                <w:szCs w:val="18"/>
              </w:rPr>
              <w:t>2</w:t>
            </w:r>
            <w:r>
              <w:rPr>
                <w:rFonts w:ascii="宋体" w:hAnsi="宋体" w:cs="宋体" w:hint="eastAsia"/>
                <w:kern w:val="0"/>
                <w:sz w:val="18"/>
                <w:szCs w:val="18"/>
              </w:rPr>
              <w:t>.5</w:t>
            </w:r>
            <w:r>
              <w:rPr>
                <w:rFonts w:ascii="宋体" w:hAnsi="宋体" w:cs="宋体" w:hint="eastAsia"/>
                <w:sz w:val="18"/>
                <w:szCs w:val="18"/>
              </w:rPr>
              <w:t>、超级终端：可实现教育业务数据在多种电子设备之间的无线传输，提升办公效率。（提供彩页或截图）</w:t>
            </w:r>
          </w:p>
        </w:tc>
      </w:tr>
      <w:tr w:rsidR="00D25F2A" w:rsidTr="009D23E0">
        <w:trPr>
          <w:trHeight w:val="292"/>
          <w:tblHeader/>
          <w:jc w:val="center"/>
        </w:trPr>
        <w:tc>
          <w:tcPr>
            <w:tcW w:w="624" w:type="dxa"/>
            <w:vMerge/>
            <w:tcBorders>
              <w:bottom w:val="single" w:sz="4" w:space="0" w:color="auto"/>
            </w:tcBorders>
            <w:vAlign w:val="center"/>
          </w:tcPr>
          <w:p w:rsidR="00D25F2A" w:rsidRDefault="00D25F2A" w:rsidP="009D23E0">
            <w:pPr>
              <w:spacing w:line="360" w:lineRule="auto"/>
              <w:jc w:val="center"/>
              <w:textAlignment w:val="baseline"/>
              <w:rPr>
                <w:rFonts w:ascii="宋体" w:hAnsi="宋体"/>
                <w:sz w:val="18"/>
                <w:szCs w:val="18"/>
              </w:rPr>
            </w:pPr>
          </w:p>
        </w:tc>
        <w:tc>
          <w:tcPr>
            <w:tcW w:w="9577" w:type="dxa"/>
            <w:tcBorders>
              <w:bottom w:val="single" w:sz="4" w:space="0" w:color="auto"/>
            </w:tcBorders>
            <w:vAlign w:val="center"/>
          </w:tcPr>
          <w:p w:rsidR="00D25F2A" w:rsidRDefault="00D25F2A" w:rsidP="00547F47">
            <w:pPr>
              <w:spacing w:line="320" w:lineRule="atLeast"/>
              <w:textAlignment w:val="baseline"/>
              <w:rPr>
                <w:rFonts w:ascii="宋体" w:hAnsi="宋体" w:cs="宋体"/>
                <w:kern w:val="0"/>
                <w:sz w:val="18"/>
                <w:szCs w:val="18"/>
              </w:rPr>
            </w:pPr>
            <w:r>
              <w:rPr>
                <w:rFonts w:ascii="宋体" w:hAnsi="宋体" w:cs="宋体" w:hint="eastAsia"/>
                <w:kern w:val="0"/>
                <w:szCs w:val="21"/>
              </w:rPr>
              <w:t>▲</w:t>
            </w:r>
            <w:r>
              <w:rPr>
                <w:rFonts w:ascii="宋体" w:hAnsi="宋体" w:cs="宋体" w:hint="eastAsia"/>
                <w:kern w:val="0"/>
                <w:sz w:val="18"/>
                <w:szCs w:val="18"/>
              </w:rPr>
              <w:t>1</w:t>
            </w:r>
            <w:r w:rsidR="00547F47">
              <w:rPr>
                <w:rFonts w:ascii="宋体" w:hAnsi="宋体" w:cs="宋体" w:hint="eastAsia"/>
                <w:kern w:val="0"/>
                <w:sz w:val="18"/>
                <w:szCs w:val="18"/>
              </w:rPr>
              <w:t>2</w:t>
            </w:r>
            <w:r>
              <w:rPr>
                <w:rFonts w:ascii="宋体" w:hAnsi="宋体" w:cs="宋体" w:hint="eastAsia"/>
                <w:kern w:val="0"/>
                <w:sz w:val="18"/>
                <w:szCs w:val="18"/>
              </w:rPr>
              <w:t>.6、一键换机：方便原机器数据迁移（提供彩页或截图）</w:t>
            </w:r>
          </w:p>
        </w:tc>
      </w:tr>
      <w:tr w:rsidR="00D25F2A" w:rsidTr="009D23E0">
        <w:trPr>
          <w:trHeight w:val="277"/>
          <w:tblHeader/>
          <w:jc w:val="center"/>
        </w:trPr>
        <w:tc>
          <w:tcPr>
            <w:tcW w:w="624" w:type="dxa"/>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13、</w:t>
            </w:r>
          </w:p>
        </w:tc>
        <w:tc>
          <w:tcPr>
            <w:tcW w:w="9577" w:type="dxa"/>
            <w:vAlign w:val="center"/>
          </w:tcPr>
          <w:p w:rsidR="00D25F2A" w:rsidRDefault="00D25F2A" w:rsidP="009D23E0">
            <w:pPr>
              <w:spacing w:line="320" w:lineRule="atLeast"/>
              <w:textAlignment w:val="baseline"/>
              <w:rPr>
                <w:rFonts w:ascii="宋体" w:hAnsi="宋体"/>
                <w:sz w:val="18"/>
                <w:szCs w:val="18"/>
              </w:rPr>
            </w:pPr>
            <w:r>
              <w:rPr>
                <w:rFonts w:ascii="宋体" w:hAnsi="宋体" w:hint="eastAsia"/>
                <w:sz w:val="18"/>
                <w:szCs w:val="18"/>
              </w:rPr>
              <w:t>整体认证：节能、环境、符合“V</w:t>
            </w:r>
            <w:r>
              <w:rPr>
                <w:rFonts w:ascii="宋体" w:hAnsi="宋体"/>
                <w:sz w:val="18"/>
                <w:szCs w:val="18"/>
              </w:rPr>
              <w:t>CS</w:t>
            </w:r>
            <w:r>
              <w:rPr>
                <w:rFonts w:ascii="宋体" w:hAnsi="宋体" w:hint="eastAsia"/>
                <w:sz w:val="18"/>
                <w:szCs w:val="18"/>
              </w:rPr>
              <w:t>-</w:t>
            </w:r>
            <w:r>
              <w:rPr>
                <w:rFonts w:ascii="宋体" w:hAnsi="宋体"/>
                <w:sz w:val="18"/>
                <w:szCs w:val="18"/>
              </w:rPr>
              <w:t>025</w:t>
            </w:r>
            <w:r>
              <w:rPr>
                <w:rFonts w:ascii="宋体" w:hAnsi="宋体" w:hint="eastAsia"/>
                <w:sz w:val="18"/>
                <w:szCs w:val="18"/>
              </w:rPr>
              <w:t>-</w:t>
            </w:r>
            <w:r>
              <w:rPr>
                <w:rFonts w:ascii="宋体" w:hAnsi="宋体"/>
                <w:sz w:val="18"/>
                <w:szCs w:val="18"/>
              </w:rPr>
              <w:t>001</w:t>
            </w:r>
            <w:r>
              <w:rPr>
                <w:rFonts w:ascii="宋体" w:hAnsi="宋体" w:hint="eastAsia"/>
                <w:sz w:val="18"/>
                <w:szCs w:val="18"/>
              </w:rPr>
              <w:t>-</w:t>
            </w:r>
            <w:r>
              <w:rPr>
                <w:rFonts w:ascii="宋体" w:hAnsi="宋体"/>
                <w:sz w:val="18"/>
                <w:szCs w:val="18"/>
              </w:rPr>
              <w:t>2023 终端产品</w:t>
            </w:r>
            <w:r>
              <w:rPr>
                <w:rFonts w:ascii="宋体" w:hAnsi="宋体" w:hint="eastAsia"/>
                <w:sz w:val="18"/>
                <w:szCs w:val="18"/>
              </w:rPr>
              <w:t>W</w:t>
            </w:r>
            <w:r>
              <w:rPr>
                <w:rFonts w:ascii="宋体" w:hAnsi="宋体"/>
                <w:sz w:val="18"/>
                <w:szCs w:val="18"/>
              </w:rPr>
              <w:t>i-Fi 无线性能评测实施规则</w:t>
            </w:r>
            <w:r>
              <w:rPr>
                <w:rFonts w:ascii="宋体" w:hAnsi="宋体" w:hint="eastAsia"/>
                <w:sz w:val="18"/>
                <w:szCs w:val="18"/>
              </w:rPr>
              <w:t>”</w:t>
            </w:r>
            <w:r>
              <w:rPr>
                <w:rFonts w:ascii="宋体" w:hAnsi="宋体"/>
                <w:sz w:val="18"/>
                <w:szCs w:val="18"/>
              </w:rPr>
              <w:t xml:space="preserve"> 要求</w:t>
            </w:r>
          </w:p>
        </w:tc>
      </w:tr>
      <w:tr w:rsidR="00D25F2A" w:rsidTr="009D23E0">
        <w:trPr>
          <w:trHeight w:val="345"/>
          <w:tblHeader/>
          <w:jc w:val="center"/>
        </w:trPr>
        <w:tc>
          <w:tcPr>
            <w:tcW w:w="624" w:type="dxa"/>
            <w:vAlign w:val="center"/>
          </w:tcPr>
          <w:p w:rsidR="00D25F2A" w:rsidRDefault="00D25F2A" w:rsidP="009D23E0">
            <w:pPr>
              <w:spacing w:line="360" w:lineRule="auto"/>
              <w:jc w:val="center"/>
              <w:textAlignment w:val="baseline"/>
              <w:rPr>
                <w:rFonts w:ascii="宋体"/>
                <w:sz w:val="18"/>
                <w:szCs w:val="18"/>
              </w:rPr>
            </w:pPr>
            <w:r>
              <w:rPr>
                <w:rFonts w:ascii="宋体" w:hAnsi="宋体" w:hint="eastAsia"/>
                <w:sz w:val="18"/>
                <w:szCs w:val="18"/>
              </w:rPr>
              <w:t>14、</w:t>
            </w:r>
          </w:p>
        </w:tc>
        <w:tc>
          <w:tcPr>
            <w:tcW w:w="9577" w:type="dxa"/>
            <w:vAlign w:val="center"/>
          </w:tcPr>
          <w:p w:rsidR="00D25F2A" w:rsidRDefault="00D25F2A" w:rsidP="009D23E0">
            <w:pPr>
              <w:spacing w:line="320" w:lineRule="atLeast"/>
              <w:textAlignment w:val="baseline"/>
              <w:rPr>
                <w:rFonts w:ascii="宋体"/>
                <w:sz w:val="18"/>
                <w:szCs w:val="18"/>
              </w:rPr>
            </w:pPr>
            <w:r>
              <w:rPr>
                <w:rFonts w:ascii="宋体" w:hAnsi="宋体" w:cs="宋体" w:hint="eastAsia"/>
                <w:kern w:val="0"/>
                <w:szCs w:val="21"/>
              </w:rPr>
              <w:t>▲</w:t>
            </w:r>
            <w:r>
              <w:rPr>
                <w:rFonts w:ascii="宋体" w:hAnsi="宋体" w:hint="eastAsia"/>
                <w:sz w:val="18"/>
                <w:szCs w:val="18"/>
              </w:rPr>
              <w:t>服务：支持原厂3年维保+3年免费上门服务（整机，包含电池）</w:t>
            </w:r>
          </w:p>
        </w:tc>
      </w:tr>
      <w:tr w:rsidR="00D25F2A" w:rsidTr="009D23E0">
        <w:trPr>
          <w:trHeight w:val="345"/>
          <w:tblHeader/>
          <w:jc w:val="center"/>
        </w:trPr>
        <w:tc>
          <w:tcPr>
            <w:tcW w:w="624" w:type="dxa"/>
            <w:vAlign w:val="center"/>
          </w:tcPr>
          <w:p w:rsidR="00D25F2A" w:rsidRDefault="00D25F2A" w:rsidP="009D23E0">
            <w:pPr>
              <w:spacing w:line="320" w:lineRule="atLeast"/>
              <w:jc w:val="center"/>
              <w:textAlignment w:val="baseline"/>
              <w:rPr>
                <w:rFonts w:ascii="宋体" w:hAnsi="宋体"/>
                <w:sz w:val="18"/>
                <w:szCs w:val="18"/>
              </w:rPr>
            </w:pPr>
            <w:r>
              <w:rPr>
                <w:rFonts w:ascii="宋体" w:hAnsi="宋体" w:hint="eastAsia"/>
                <w:sz w:val="18"/>
                <w:szCs w:val="18"/>
              </w:rPr>
              <w:t>15、</w:t>
            </w:r>
          </w:p>
        </w:tc>
        <w:tc>
          <w:tcPr>
            <w:tcW w:w="9577" w:type="dxa"/>
            <w:vAlign w:val="center"/>
          </w:tcPr>
          <w:p w:rsidR="00D25F2A" w:rsidRDefault="00D25F2A" w:rsidP="009D23E0">
            <w:pPr>
              <w:spacing w:line="320" w:lineRule="atLeast"/>
              <w:textAlignment w:val="baseline"/>
              <w:rPr>
                <w:rFonts w:ascii="宋体" w:hAnsi="宋体"/>
                <w:sz w:val="18"/>
                <w:szCs w:val="18"/>
              </w:rPr>
            </w:pPr>
            <w:r>
              <w:rPr>
                <w:rFonts w:ascii="宋体" w:hAnsi="宋体" w:hint="eastAsia"/>
                <w:sz w:val="18"/>
                <w:szCs w:val="18"/>
              </w:rPr>
              <w:t>生物识别，支持指纹电源二合一键</w:t>
            </w:r>
          </w:p>
        </w:tc>
      </w:tr>
      <w:tr w:rsidR="00D25F2A" w:rsidTr="009D23E0">
        <w:trPr>
          <w:trHeight w:val="345"/>
          <w:tblHeader/>
          <w:jc w:val="center"/>
        </w:trPr>
        <w:tc>
          <w:tcPr>
            <w:tcW w:w="624" w:type="dxa"/>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16、</w:t>
            </w:r>
          </w:p>
        </w:tc>
        <w:tc>
          <w:tcPr>
            <w:tcW w:w="9577" w:type="dxa"/>
            <w:vAlign w:val="center"/>
          </w:tcPr>
          <w:p w:rsidR="00D25F2A" w:rsidRDefault="00D25F2A" w:rsidP="009D23E0">
            <w:pPr>
              <w:spacing w:line="320" w:lineRule="atLeast"/>
              <w:textAlignment w:val="baseline"/>
              <w:rPr>
                <w:rFonts w:ascii="宋体" w:hAnsi="宋体" w:cs="宋体"/>
                <w:kern w:val="0"/>
                <w:sz w:val="18"/>
                <w:szCs w:val="18"/>
              </w:rPr>
            </w:pPr>
            <w:r>
              <w:rPr>
                <w:rFonts w:ascii="宋体" w:hAnsi="宋体" w:cs="宋体" w:hint="eastAsia"/>
                <w:kern w:val="0"/>
                <w:szCs w:val="21"/>
              </w:rPr>
              <w:t>▲</w:t>
            </w:r>
            <w:r>
              <w:rPr>
                <w:rFonts w:ascii="宋体" w:hAnsi="宋体" w:cs="宋体" w:hint="eastAsia"/>
                <w:kern w:val="0"/>
                <w:sz w:val="18"/>
                <w:szCs w:val="18"/>
              </w:rPr>
              <w:t>键盘防泼溅键盘，1.5mm键程，整机符合IPX1防泼溅标准</w:t>
            </w:r>
          </w:p>
        </w:tc>
      </w:tr>
      <w:tr w:rsidR="00D25F2A" w:rsidTr="009D23E0">
        <w:trPr>
          <w:trHeight w:val="345"/>
          <w:tblHeader/>
          <w:jc w:val="center"/>
        </w:trPr>
        <w:tc>
          <w:tcPr>
            <w:tcW w:w="624" w:type="dxa"/>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lastRenderedPageBreak/>
              <w:t>17、</w:t>
            </w:r>
          </w:p>
        </w:tc>
        <w:tc>
          <w:tcPr>
            <w:tcW w:w="9577" w:type="dxa"/>
            <w:vAlign w:val="center"/>
          </w:tcPr>
          <w:p w:rsidR="00D25F2A" w:rsidRDefault="00D25F2A" w:rsidP="009D23E0">
            <w:pPr>
              <w:spacing w:line="360" w:lineRule="auto"/>
              <w:jc w:val="left"/>
              <w:textAlignment w:val="baseline"/>
              <w:rPr>
                <w:rFonts w:ascii="宋体" w:hAnsi="宋体"/>
                <w:sz w:val="18"/>
                <w:szCs w:val="18"/>
              </w:rPr>
            </w:pPr>
            <w:r>
              <w:rPr>
                <w:rFonts w:ascii="宋体" w:hAnsi="宋体" w:hint="eastAsia"/>
                <w:sz w:val="18"/>
                <w:szCs w:val="18"/>
              </w:rPr>
              <w:t>厚度：最薄≤18mm/最厚≤19mm</w:t>
            </w:r>
          </w:p>
        </w:tc>
      </w:tr>
      <w:tr w:rsidR="00D25F2A" w:rsidTr="009D23E0">
        <w:trPr>
          <w:trHeight w:val="345"/>
          <w:tblHeader/>
          <w:jc w:val="center"/>
        </w:trPr>
        <w:tc>
          <w:tcPr>
            <w:tcW w:w="624" w:type="dxa"/>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18、</w:t>
            </w:r>
          </w:p>
        </w:tc>
        <w:tc>
          <w:tcPr>
            <w:tcW w:w="9577" w:type="dxa"/>
            <w:vAlign w:val="center"/>
          </w:tcPr>
          <w:p w:rsidR="00D25F2A" w:rsidRDefault="00D25F2A" w:rsidP="009D23E0">
            <w:pPr>
              <w:spacing w:line="360" w:lineRule="auto"/>
              <w:jc w:val="left"/>
              <w:textAlignment w:val="baseline"/>
              <w:rPr>
                <w:rFonts w:ascii="宋体" w:hAnsi="宋体"/>
                <w:sz w:val="18"/>
                <w:szCs w:val="18"/>
              </w:rPr>
            </w:pPr>
            <w:r>
              <w:rPr>
                <w:rFonts w:ascii="宋体" w:hAnsi="宋体" w:hint="eastAsia"/>
                <w:sz w:val="18"/>
                <w:szCs w:val="18"/>
              </w:rPr>
              <w:t>重量：≤1.5KG(56Wh)</w:t>
            </w:r>
          </w:p>
        </w:tc>
      </w:tr>
      <w:tr w:rsidR="00D25F2A" w:rsidTr="009D23E0">
        <w:trPr>
          <w:trHeight w:val="345"/>
          <w:tblHeader/>
          <w:jc w:val="center"/>
        </w:trPr>
        <w:tc>
          <w:tcPr>
            <w:tcW w:w="624" w:type="dxa"/>
            <w:vAlign w:val="center"/>
          </w:tcPr>
          <w:p w:rsidR="00D25F2A" w:rsidRDefault="00D25F2A" w:rsidP="009D23E0">
            <w:pPr>
              <w:spacing w:line="360" w:lineRule="auto"/>
              <w:jc w:val="center"/>
              <w:textAlignment w:val="baseline"/>
              <w:rPr>
                <w:rFonts w:ascii="宋体" w:hAnsi="宋体"/>
                <w:sz w:val="18"/>
                <w:szCs w:val="18"/>
              </w:rPr>
            </w:pPr>
            <w:r>
              <w:rPr>
                <w:rFonts w:ascii="宋体" w:hAnsi="宋体" w:hint="eastAsia"/>
                <w:sz w:val="18"/>
                <w:szCs w:val="18"/>
              </w:rPr>
              <w:t>1</w:t>
            </w:r>
            <w:r>
              <w:rPr>
                <w:rFonts w:ascii="宋体" w:hAnsi="宋体"/>
                <w:sz w:val="18"/>
                <w:szCs w:val="18"/>
              </w:rPr>
              <w:t>9</w:t>
            </w:r>
            <w:r>
              <w:rPr>
                <w:rFonts w:ascii="宋体" w:hAnsi="宋体" w:hint="eastAsia"/>
                <w:sz w:val="18"/>
                <w:szCs w:val="18"/>
              </w:rPr>
              <w:t>、</w:t>
            </w:r>
          </w:p>
        </w:tc>
        <w:tc>
          <w:tcPr>
            <w:tcW w:w="9577" w:type="dxa"/>
            <w:vAlign w:val="center"/>
          </w:tcPr>
          <w:p w:rsidR="00D25F2A" w:rsidRDefault="00D25F2A" w:rsidP="009D23E0">
            <w:pPr>
              <w:spacing w:line="360" w:lineRule="auto"/>
              <w:jc w:val="left"/>
              <w:textAlignment w:val="baseline"/>
              <w:rPr>
                <w:rFonts w:ascii="宋体" w:hAnsi="宋体"/>
                <w:sz w:val="18"/>
                <w:szCs w:val="18"/>
              </w:rPr>
            </w:pPr>
            <w:r>
              <w:rPr>
                <w:rFonts w:ascii="宋体" w:hAnsi="宋体" w:hint="eastAsia"/>
                <w:sz w:val="18"/>
                <w:szCs w:val="18"/>
              </w:rPr>
              <w:t>配件：原装包鼠</w:t>
            </w:r>
          </w:p>
        </w:tc>
      </w:tr>
      <w:tr w:rsidR="00B502EF" w:rsidTr="009D23E0">
        <w:trPr>
          <w:trHeight w:val="345"/>
          <w:tblHeader/>
          <w:jc w:val="center"/>
        </w:trPr>
        <w:tc>
          <w:tcPr>
            <w:tcW w:w="624" w:type="dxa"/>
            <w:vAlign w:val="center"/>
          </w:tcPr>
          <w:p w:rsidR="00B502EF" w:rsidRPr="00B502EF" w:rsidRDefault="00B502EF" w:rsidP="009D23E0">
            <w:pPr>
              <w:spacing w:line="360" w:lineRule="auto"/>
              <w:jc w:val="center"/>
              <w:textAlignment w:val="baseline"/>
              <w:rPr>
                <w:rFonts w:ascii="宋体" w:hAnsi="宋体"/>
                <w:color w:val="FF0000"/>
                <w:sz w:val="18"/>
                <w:szCs w:val="18"/>
              </w:rPr>
            </w:pPr>
            <w:r w:rsidRPr="00B502EF">
              <w:rPr>
                <w:rFonts w:ascii="宋体" w:hAnsi="宋体" w:hint="eastAsia"/>
                <w:color w:val="FF0000"/>
                <w:sz w:val="18"/>
                <w:szCs w:val="18"/>
              </w:rPr>
              <w:t>20、</w:t>
            </w:r>
          </w:p>
        </w:tc>
        <w:tc>
          <w:tcPr>
            <w:tcW w:w="9577" w:type="dxa"/>
            <w:vAlign w:val="center"/>
          </w:tcPr>
          <w:p w:rsidR="00B502EF" w:rsidRPr="00B502EF" w:rsidRDefault="00B502EF" w:rsidP="009D23E0">
            <w:pPr>
              <w:spacing w:line="360" w:lineRule="auto"/>
              <w:jc w:val="left"/>
              <w:textAlignment w:val="baseline"/>
              <w:rPr>
                <w:rFonts w:ascii="宋体" w:hAnsi="宋体"/>
                <w:color w:val="FF0000"/>
                <w:sz w:val="18"/>
                <w:szCs w:val="18"/>
              </w:rPr>
            </w:pPr>
            <w:r w:rsidRPr="00B502EF">
              <w:rPr>
                <w:rFonts w:ascii="宋体" w:hAnsi="宋体" w:hint="eastAsia"/>
                <w:color w:val="FF0000"/>
                <w:sz w:val="18"/>
                <w:szCs w:val="18"/>
              </w:rPr>
              <w:t>★提供所投产品型号获得的国家确定的认证机构出具的、处于有效期之内的节能产品认证证书</w:t>
            </w:r>
          </w:p>
        </w:tc>
      </w:tr>
    </w:tbl>
    <w:p w:rsidR="00D25F2A" w:rsidRDefault="00D25F2A" w:rsidP="00D25F2A"/>
    <w:p w:rsidR="00FC254D" w:rsidRDefault="00FC254D" w:rsidP="009B79F3">
      <w:pPr>
        <w:spacing w:line="360" w:lineRule="auto"/>
        <w:jc w:val="center"/>
        <w:rPr>
          <w:kern w:val="44"/>
          <w:sz w:val="36"/>
          <w:szCs w:val="36"/>
        </w:rPr>
      </w:pPr>
      <w:bookmarkStart w:id="4" w:name="_Toc7651"/>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B502EF" w:rsidRDefault="00B502EF" w:rsidP="009B79F3">
      <w:pPr>
        <w:spacing w:line="360" w:lineRule="auto"/>
        <w:jc w:val="center"/>
        <w:rPr>
          <w:kern w:val="44"/>
          <w:sz w:val="36"/>
          <w:szCs w:val="36"/>
        </w:rPr>
      </w:pPr>
    </w:p>
    <w:p w:rsidR="00B502EF" w:rsidRDefault="00B502EF" w:rsidP="009B79F3">
      <w:pPr>
        <w:spacing w:line="360" w:lineRule="auto"/>
        <w:jc w:val="center"/>
        <w:rPr>
          <w:kern w:val="44"/>
          <w:sz w:val="36"/>
          <w:szCs w:val="36"/>
        </w:rPr>
      </w:pPr>
    </w:p>
    <w:p w:rsidR="00B502EF" w:rsidRDefault="00B502EF"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FC254D" w:rsidRDefault="00FC254D" w:rsidP="009B79F3">
      <w:pPr>
        <w:spacing w:line="360" w:lineRule="auto"/>
        <w:jc w:val="center"/>
        <w:rPr>
          <w:kern w:val="44"/>
          <w:sz w:val="36"/>
          <w:szCs w:val="36"/>
        </w:rPr>
      </w:pPr>
    </w:p>
    <w:p w:rsidR="009B79F3" w:rsidRDefault="009B79F3" w:rsidP="009B79F3">
      <w:pPr>
        <w:spacing w:line="360" w:lineRule="auto"/>
        <w:jc w:val="center"/>
        <w:rPr>
          <w:rFonts w:ascii="仿宋_GB2312" w:eastAsia="仿宋_GB2312" w:hAnsi="仿宋_GB2312" w:cs="仿宋_GB2312"/>
          <w:color w:val="000000"/>
          <w:kern w:val="0"/>
          <w:sz w:val="36"/>
          <w:szCs w:val="36"/>
        </w:rPr>
      </w:pPr>
      <w:r w:rsidRPr="001A40F9">
        <w:rPr>
          <w:kern w:val="44"/>
          <w:sz w:val="36"/>
          <w:szCs w:val="36"/>
        </w:rPr>
        <w:lastRenderedPageBreak/>
        <w:t>第</w:t>
      </w:r>
      <w:r w:rsidRPr="001A40F9">
        <w:rPr>
          <w:rFonts w:hint="eastAsia"/>
          <w:kern w:val="44"/>
          <w:sz w:val="36"/>
          <w:szCs w:val="36"/>
        </w:rPr>
        <w:t>三</w:t>
      </w:r>
      <w:r w:rsidRPr="001A40F9">
        <w:rPr>
          <w:kern w:val="44"/>
          <w:sz w:val="36"/>
          <w:szCs w:val="36"/>
        </w:rPr>
        <w:t>部分</w:t>
      </w:r>
      <w:r w:rsidRPr="001A40F9">
        <w:rPr>
          <w:kern w:val="44"/>
          <w:sz w:val="36"/>
          <w:szCs w:val="36"/>
        </w:rPr>
        <w:t xml:space="preserve">   </w:t>
      </w:r>
      <w:r w:rsidRPr="001A40F9">
        <w:rPr>
          <w:rFonts w:hint="eastAsia"/>
          <w:kern w:val="44"/>
          <w:sz w:val="36"/>
          <w:szCs w:val="36"/>
        </w:rPr>
        <w:t>商务条款</w:t>
      </w:r>
    </w:p>
    <w:p w:rsidR="009B79F3" w:rsidRDefault="009B79F3" w:rsidP="009B79F3">
      <w:pPr>
        <w:spacing w:before="240"/>
        <w:ind w:firstLineChars="200" w:firstLine="560"/>
        <w:jc w:val="left"/>
        <w:rPr>
          <w:rFonts w:ascii="仿宋_GB2312" w:eastAsia="仿宋_GB2312" w:hAnsi="仿宋_GB2312" w:cs="仿宋_GB2312"/>
          <w:bCs/>
          <w:color w:val="000000"/>
          <w:kern w:val="0"/>
          <w:sz w:val="28"/>
          <w:szCs w:val="28"/>
        </w:rPr>
      </w:pPr>
      <w:r>
        <w:rPr>
          <w:rFonts w:ascii="仿宋_GB2312" w:eastAsia="仿宋_GB2312" w:hAnsi="仿宋_GB2312" w:cs="仿宋_GB2312"/>
          <w:bCs/>
          <w:color w:val="000000"/>
          <w:kern w:val="0"/>
          <w:sz w:val="28"/>
          <w:szCs w:val="28"/>
        </w:rPr>
        <w:t>一</w:t>
      </w:r>
      <w:r>
        <w:rPr>
          <w:rFonts w:ascii="仿宋_GB2312" w:eastAsia="仿宋_GB2312" w:hAnsi="仿宋_GB2312" w:cs="仿宋_GB2312" w:hint="eastAsia"/>
          <w:bCs/>
          <w:color w:val="000000"/>
          <w:kern w:val="0"/>
          <w:sz w:val="28"/>
          <w:szCs w:val="28"/>
        </w:rPr>
        <w:t>、付款方式</w:t>
      </w:r>
    </w:p>
    <w:p w:rsidR="009B79F3" w:rsidRDefault="009B79F3" w:rsidP="009B79F3">
      <w:pPr>
        <w:spacing w:before="240"/>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在合同生效以及具备实施条件后7个工作日内，招标方向中标方支付合同金额</w:t>
      </w:r>
      <w:r>
        <w:rPr>
          <w:rFonts w:ascii="仿宋_GB2312" w:eastAsia="仿宋_GB2312" w:hAnsi="仿宋_GB2312" w:cs="仿宋_GB2312" w:hint="eastAsia"/>
          <w:kern w:val="0"/>
          <w:sz w:val="28"/>
          <w:szCs w:val="28"/>
        </w:rPr>
        <w:t>40%</w:t>
      </w:r>
      <w:r>
        <w:rPr>
          <w:rFonts w:ascii="仿宋_GB2312" w:eastAsia="仿宋_GB2312" w:hAnsi="仿宋_GB2312" w:cs="仿宋_GB2312" w:hint="eastAsia"/>
          <w:color w:val="000000"/>
          <w:kern w:val="0"/>
          <w:sz w:val="28"/>
          <w:szCs w:val="28"/>
        </w:rPr>
        <w:t>的预付款。货物送达指定地点安装完毕并验收合格后7个工作日内支付余款。</w:t>
      </w:r>
      <w:r>
        <w:rPr>
          <w:rFonts w:ascii="仿宋_GB2312" w:eastAsia="仿宋_GB2312" w:hAnsi="仿宋_GB2312" w:cs="仿宋_GB2312" w:hint="eastAsia"/>
          <w:color w:val="000000" w:themeColor="text1"/>
          <w:kern w:val="0"/>
          <w:sz w:val="28"/>
          <w:szCs w:val="28"/>
        </w:rPr>
        <w:t>在签订合同时，供应商明确表示无需预付款或者主动要求降低预付款比例的，采购单位可不适用前述规定。</w:t>
      </w:r>
      <w:r>
        <w:rPr>
          <w:rFonts w:ascii="仿宋_GB2312" w:eastAsia="仿宋_GB2312" w:hAnsi="仿宋_GB2312" w:cs="仿宋_GB2312" w:hint="eastAsia"/>
          <w:color w:val="000000"/>
          <w:kern w:val="0"/>
          <w:sz w:val="28"/>
          <w:szCs w:val="28"/>
        </w:rPr>
        <w:t>款项支付时中标方需提供合法票据。如需收取履约保证金，最高比例不得超过合同总价的1%，由甲乙双方在合同中自行约定退回的方式和时间。履约保证金可以现金或银行、保险公司出具的保函形式提交。</w:t>
      </w:r>
    </w:p>
    <w:p w:rsidR="009B79F3" w:rsidRDefault="009B79F3" w:rsidP="009B79F3">
      <w:pPr>
        <w:spacing w:before="240"/>
        <w:ind w:firstLineChars="200" w:firstLine="560"/>
        <w:jc w:val="left"/>
        <w:rPr>
          <w:rFonts w:ascii="仿宋_GB2312" w:eastAsia="仿宋_GB2312" w:hAnsi="仿宋_GB2312" w:cs="仿宋_GB2312"/>
          <w:bCs/>
          <w:color w:val="000000"/>
          <w:kern w:val="0"/>
          <w:sz w:val="28"/>
          <w:szCs w:val="28"/>
        </w:rPr>
      </w:pPr>
      <w:r>
        <w:rPr>
          <w:rFonts w:ascii="仿宋_GB2312" w:eastAsia="仿宋_GB2312" w:hAnsi="仿宋_GB2312" w:cs="仿宋_GB2312"/>
          <w:bCs/>
          <w:color w:val="000000"/>
          <w:kern w:val="0"/>
          <w:sz w:val="28"/>
          <w:szCs w:val="28"/>
        </w:rPr>
        <w:t>二</w:t>
      </w:r>
      <w:r>
        <w:rPr>
          <w:rFonts w:ascii="仿宋_GB2312" w:eastAsia="仿宋_GB2312" w:hAnsi="仿宋_GB2312" w:cs="仿宋_GB2312" w:hint="eastAsia"/>
          <w:bCs/>
          <w:color w:val="000000"/>
          <w:kern w:val="0"/>
          <w:sz w:val="28"/>
          <w:szCs w:val="28"/>
        </w:rPr>
        <w:t>、</w:t>
      </w:r>
      <w:r>
        <w:rPr>
          <w:rFonts w:ascii="仿宋_GB2312" w:eastAsia="仿宋_GB2312" w:hAnsi="仿宋_GB2312" w:cs="仿宋_GB2312"/>
          <w:bCs/>
          <w:color w:val="000000"/>
          <w:kern w:val="0"/>
          <w:sz w:val="28"/>
          <w:szCs w:val="28"/>
        </w:rPr>
        <w:t>质量保证期</w:t>
      </w:r>
    </w:p>
    <w:p w:rsidR="009B79F3" w:rsidRDefault="009B79F3" w:rsidP="009B79F3">
      <w:pPr>
        <w:spacing w:before="240"/>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themeColor="text1"/>
          <w:kern w:val="0"/>
          <w:sz w:val="28"/>
          <w:szCs w:val="28"/>
        </w:rPr>
        <w:t>供应商提供货物的质量保证期为自验收合格之日起满</w:t>
      </w:r>
      <w:r w:rsidR="00793626">
        <w:rPr>
          <w:rFonts w:ascii="仿宋_GB2312" w:eastAsia="仿宋_GB2312" w:hAnsi="仿宋_GB2312" w:cs="仿宋_GB2312" w:hint="eastAsia"/>
          <w:color w:val="000000" w:themeColor="text1"/>
          <w:kern w:val="0"/>
          <w:sz w:val="28"/>
          <w:szCs w:val="28"/>
        </w:rPr>
        <w:t>3</w:t>
      </w:r>
      <w:r>
        <w:rPr>
          <w:rFonts w:ascii="仿宋_GB2312" w:eastAsia="仿宋_GB2312" w:hAnsi="仿宋_GB2312" w:cs="仿宋_GB2312" w:hint="eastAsia"/>
          <w:color w:val="000000" w:themeColor="text1"/>
          <w:kern w:val="0"/>
          <w:sz w:val="28"/>
          <w:szCs w:val="28"/>
        </w:rPr>
        <w:t>年，</w:t>
      </w:r>
      <w:r>
        <w:rPr>
          <w:rFonts w:ascii="仿宋_GB2312" w:eastAsia="仿宋_GB2312" w:hAnsi="仿宋_GB2312" w:cs="仿宋_GB2312" w:hint="eastAsia"/>
          <w:color w:val="000000"/>
          <w:kern w:val="0"/>
          <w:sz w:val="28"/>
          <w:szCs w:val="28"/>
        </w:rPr>
        <w:t>如中标方对质保期有延长承诺的，以中标方投标文件中承诺的质保期时间为准。</w:t>
      </w:r>
      <w:r>
        <w:rPr>
          <w:rFonts w:ascii="仿宋_GB2312" w:eastAsia="仿宋_GB2312" w:hAnsi="仿宋_GB2312" w:cs="仿宋_GB2312" w:hint="eastAsia"/>
          <w:kern w:val="0"/>
          <w:sz w:val="28"/>
          <w:szCs w:val="28"/>
        </w:rPr>
        <w:t>质保期内若出现质量问题，乙方免费维修或更换；质保期满后提供货物终身维修（所发生费用的只收取材料成本费，不再收取其它费用）。</w:t>
      </w:r>
    </w:p>
    <w:p w:rsidR="009B79F3" w:rsidRDefault="009B79F3" w:rsidP="009B79F3">
      <w:pPr>
        <w:spacing w:before="240"/>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三、售后服务基本要求</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质保期内，产品发生任何故障，由供应商负责解决。故障报修的响应时间为即时，到达现场的时间为2小时，小型故障恢复时间为4个小时，严重故障恢复时间为12小时内，并及时有效的提供解决方案。</w:t>
      </w:r>
    </w:p>
    <w:p w:rsidR="009B79F3" w:rsidRDefault="009B79F3" w:rsidP="009B79F3">
      <w:pPr>
        <w:spacing w:before="240"/>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四</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交货</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安装</w:t>
      </w:r>
    </w:p>
    <w:p w:rsidR="009B79F3" w:rsidRDefault="009B79F3" w:rsidP="009B79F3">
      <w:pPr>
        <w:spacing w:line="360" w:lineRule="auto"/>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交货地点：采购人指定地点。</w:t>
      </w:r>
    </w:p>
    <w:p w:rsidR="009B79F3" w:rsidRDefault="009B79F3" w:rsidP="009B79F3">
      <w:pPr>
        <w:pStyle w:val="affb"/>
        <w:widowControl w:val="0"/>
        <w:spacing w:after="156" w:line="360" w:lineRule="auto"/>
        <w:ind w:firstLineChars="196" w:firstLine="549"/>
        <w:outlineLvl w:val="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color w:val="000000"/>
          <w:sz w:val="28"/>
          <w:szCs w:val="28"/>
        </w:rPr>
        <w:t>交货时间：合同签订后</w:t>
      </w:r>
      <w:r w:rsidR="00793626">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0日内完成供货、安装并通过采购人验收。</w:t>
      </w:r>
      <w:r>
        <w:rPr>
          <w:rFonts w:ascii="仿宋_GB2312" w:eastAsia="仿宋_GB2312" w:hAnsi="仿宋_GB2312" w:cs="仿宋_GB2312"/>
          <w:color w:val="000000"/>
          <w:sz w:val="28"/>
          <w:szCs w:val="28"/>
        </w:rPr>
        <w:t>如在规定的时间内由于投标人的原因不能完成交货，投标人应承担由此给用户造成的损失（如遇特殊情况，根据双方另行约定执行）</w:t>
      </w:r>
      <w:r>
        <w:rPr>
          <w:rFonts w:ascii="仿宋_GB2312" w:eastAsia="仿宋_GB2312" w:hAnsi="仿宋_GB2312" w:cs="仿宋_GB2312" w:hint="eastAsia"/>
          <w:color w:val="000000"/>
          <w:sz w:val="28"/>
          <w:szCs w:val="28"/>
        </w:rPr>
        <w:t>。</w:t>
      </w:r>
    </w:p>
    <w:p w:rsidR="009B79F3" w:rsidRDefault="009B79F3" w:rsidP="009B79F3">
      <w:pPr>
        <w:tabs>
          <w:tab w:val="left" w:pos="1365"/>
        </w:tabs>
        <w:spacing w:before="24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五、验收</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1、验收条件和标准</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（1）合同、招标文件、投标文件；</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（2）中标人提供的技术规格、经采购人认可的合同货物的有效检验文件；</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（3）供应商投标文件中提供的经采购人认可的合同货物的验收标准（符合中国有关的国家、地方、行业标准）和检测办法及相应检测手段。</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（4）中标人应派员在所供货物到采购人处时进行到货验收，有需要时能联系产品制造商到场共同验收，若发现任何损坏及质量问题，中标人负责妥善处理直至采购人满意，由此产生的费用由中标人承担。</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2、验收合格的条件：</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（1）所供货物符合产品标准和合同的要求；</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（2）在进行测试和验收过程中发现的问题已被解决并得到采购人的认可；</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（3）合同中规定的所有货物和材料均已交付；</w:t>
      </w:r>
    </w:p>
    <w:p w:rsidR="009B79F3" w:rsidRDefault="009B79F3" w:rsidP="009B79F3">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（4）所供货物已通过使用单位组织的验收；</w:t>
      </w:r>
    </w:p>
    <w:p w:rsidR="009B79F3" w:rsidRDefault="009B79F3" w:rsidP="009B79F3">
      <w:pPr>
        <w:spacing w:line="560" w:lineRule="exact"/>
        <w:ind w:firstLineChars="200" w:firstLine="560"/>
        <w:jc w:val="left"/>
        <w:rPr>
          <w:rFonts w:ascii="仿宋" w:hAnsi="仿宋" w:cs="仿宋"/>
          <w:sz w:val="28"/>
          <w:szCs w:val="28"/>
          <w:u w:val="single"/>
        </w:rPr>
      </w:pPr>
      <w:r>
        <w:rPr>
          <w:rFonts w:ascii="仿宋_GB2312" w:eastAsia="仿宋_GB2312" w:hAnsi="仿宋_GB2312" w:cs="仿宋_GB2312" w:hint="eastAsia"/>
          <w:color w:val="000000"/>
          <w:kern w:val="0"/>
          <w:sz w:val="28"/>
          <w:szCs w:val="28"/>
        </w:rPr>
        <w:t>（5）所有相关的技术文件及资料均已提交并得到接受。</w:t>
      </w:r>
    </w:p>
    <w:p w:rsidR="009B79F3" w:rsidRDefault="009B79F3" w:rsidP="009B79F3">
      <w:pPr>
        <w:pStyle w:val="33"/>
        <w:spacing w:before="240"/>
        <w:ind w:leftChars="170" w:left="357" w:firstLineChars="50" w:firstLine="14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六、项目实施人员费用</w:t>
      </w:r>
    </w:p>
    <w:p w:rsidR="009B79F3" w:rsidRDefault="009B79F3" w:rsidP="009B79F3">
      <w:pPr>
        <w:pStyle w:val="33"/>
        <w:spacing w:before="240"/>
        <w:ind w:leftChars="170" w:left="357" w:firstLineChars="50" w:firstLine="14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中标方应自行承担选派</w:t>
      </w:r>
      <w:r>
        <w:rPr>
          <w:rFonts w:ascii="仿宋_GB2312" w:eastAsia="仿宋_GB2312" w:hAnsi="仿宋_GB2312" w:cs="仿宋_GB2312" w:hint="eastAsia"/>
          <w:color w:val="000000" w:themeColor="text1"/>
          <w:kern w:val="0"/>
          <w:szCs w:val="28"/>
        </w:rPr>
        <w:t>安装</w:t>
      </w:r>
      <w:r>
        <w:rPr>
          <w:rFonts w:ascii="仿宋_GB2312" w:eastAsia="仿宋_GB2312" w:hAnsi="仿宋_GB2312" w:cs="仿宋_GB2312" w:hint="eastAsia"/>
          <w:color w:val="000000"/>
          <w:kern w:val="0"/>
          <w:szCs w:val="28"/>
        </w:rPr>
        <w:t>人员的住宿、就餐和交通等费用。</w:t>
      </w:r>
    </w:p>
    <w:p w:rsidR="009B79F3" w:rsidRDefault="009B79F3" w:rsidP="009B79F3">
      <w:pPr>
        <w:spacing w:line="360" w:lineRule="auto"/>
        <w:jc w:val="center"/>
        <w:rPr>
          <w:rFonts w:ascii="仿宋_GB2312" w:eastAsia="仿宋_GB2312" w:hAnsi="仿宋_GB2312" w:cs="仿宋_GB2312"/>
          <w:color w:val="000000"/>
          <w:kern w:val="0"/>
          <w:sz w:val="36"/>
          <w:szCs w:val="36"/>
        </w:rPr>
      </w:pPr>
    </w:p>
    <w:p w:rsidR="009B79F3" w:rsidRDefault="009B79F3" w:rsidP="009B79F3">
      <w:pPr>
        <w:spacing w:line="360" w:lineRule="auto"/>
        <w:jc w:val="center"/>
        <w:rPr>
          <w:rFonts w:ascii="仿宋_GB2312" w:eastAsia="仿宋_GB2312" w:hAnsi="仿宋_GB2312" w:cs="仿宋_GB2312"/>
          <w:color w:val="000000"/>
          <w:kern w:val="0"/>
          <w:sz w:val="36"/>
          <w:szCs w:val="36"/>
        </w:rPr>
      </w:pPr>
    </w:p>
    <w:p w:rsidR="009B79F3" w:rsidRDefault="009B79F3" w:rsidP="009B79F3">
      <w:pPr>
        <w:spacing w:line="360" w:lineRule="auto"/>
        <w:jc w:val="center"/>
        <w:rPr>
          <w:rFonts w:ascii="仿宋_GB2312" w:eastAsia="仿宋_GB2312" w:hAnsi="仿宋_GB2312" w:cs="仿宋_GB2312"/>
          <w:color w:val="000000"/>
          <w:kern w:val="0"/>
          <w:sz w:val="36"/>
          <w:szCs w:val="36"/>
        </w:rPr>
      </w:pPr>
    </w:p>
    <w:p w:rsidR="009B79F3" w:rsidRPr="009B79F3" w:rsidRDefault="009B79F3">
      <w:pPr>
        <w:pStyle w:val="1"/>
        <w:jc w:val="center"/>
        <w:rPr>
          <w:b w:val="0"/>
          <w:bCs w:val="0"/>
          <w:sz w:val="36"/>
          <w:szCs w:val="36"/>
        </w:rPr>
      </w:pPr>
    </w:p>
    <w:bookmarkEnd w:id="4"/>
    <w:p w:rsidR="0013725A" w:rsidRDefault="0013725A">
      <w:pPr>
        <w:spacing w:line="360" w:lineRule="auto"/>
        <w:rPr>
          <w:rFonts w:ascii="仿宋_GB2312" w:eastAsia="仿宋_GB2312" w:hAnsi="仿宋_GB2312" w:cs="仿宋_GB2312"/>
          <w:color w:val="000000"/>
          <w:kern w:val="0"/>
          <w:sz w:val="36"/>
          <w:szCs w:val="36"/>
        </w:rPr>
      </w:pPr>
    </w:p>
    <w:p w:rsidR="001A40F9" w:rsidRDefault="001A40F9">
      <w:pPr>
        <w:spacing w:line="360" w:lineRule="auto"/>
        <w:rPr>
          <w:rFonts w:ascii="仿宋_GB2312" w:eastAsia="仿宋_GB2312" w:hAnsi="仿宋_GB2312" w:cs="仿宋_GB2312"/>
          <w:color w:val="000000"/>
          <w:kern w:val="0"/>
          <w:sz w:val="36"/>
          <w:szCs w:val="36"/>
        </w:rPr>
      </w:pPr>
    </w:p>
    <w:p w:rsidR="001A40F9" w:rsidRDefault="001A40F9">
      <w:pPr>
        <w:spacing w:line="360" w:lineRule="auto"/>
        <w:rPr>
          <w:rFonts w:ascii="仿宋_GB2312" w:eastAsia="仿宋_GB2312" w:hAnsi="仿宋_GB2312" w:cs="仿宋_GB2312"/>
          <w:color w:val="000000"/>
          <w:kern w:val="0"/>
          <w:sz w:val="36"/>
          <w:szCs w:val="36"/>
        </w:rPr>
      </w:pPr>
    </w:p>
    <w:p w:rsidR="0073606E" w:rsidRDefault="0073606E">
      <w:pPr>
        <w:spacing w:line="360" w:lineRule="auto"/>
        <w:rPr>
          <w:rFonts w:ascii="仿宋_GB2312" w:eastAsia="仿宋_GB2312" w:hAnsi="仿宋_GB2312" w:cs="仿宋_GB2312"/>
          <w:color w:val="000000"/>
          <w:kern w:val="0"/>
          <w:sz w:val="36"/>
          <w:szCs w:val="36"/>
        </w:rPr>
      </w:pPr>
    </w:p>
    <w:p w:rsidR="0073606E" w:rsidRDefault="0073606E">
      <w:pPr>
        <w:spacing w:line="360" w:lineRule="auto"/>
        <w:rPr>
          <w:rFonts w:ascii="仿宋_GB2312" w:eastAsia="仿宋_GB2312" w:hAnsi="仿宋_GB2312" w:cs="仿宋_GB2312"/>
          <w:color w:val="000000"/>
          <w:kern w:val="0"/>
          <w:sz w:val="36"/>
          <w:szCs w:val="36"/>
        </w:rPr>
      </w:pPr>
    </w:p>
    <w:p w:rsidR="0073606E" w:rsidRDefault="0073606E">
      <w:pPr>
        <w:spacing w:line="360" w:lineRule="auto"/>
        <w:rPr>
          <w:rFonts w:ascii="仿宋_GB2312" w:eastAsia="仿宋_GB2312" w:hAnsi="仿宋_GB2312" w:cs="仿宋_GB2312"/>
          <w:color w:val="000000"/>
          <w:kern w:val="0"/>
          <w:sz w:val="36"/>
          <w:szCs w:val="36"/>
        </w:rPr>
      </w:pPr>
    </w:p>
    <w:p w:rsidR="0073606E" w:rsidRDefault="0073606E">
      <w:pPr>
        <w:spacing w:line="360" w:lineRule="auto"/>
        <w:rPr>
          <w:rFonts w:ascii="仿宋_GB2312" w:eastAsia="仿宋_GB2312" w:hAnsi="仿宋_GB2312" w:cs="仿宋_GB2312"/>
          <w:color w:val="000000"/>
          <w:kern w:val="0"/>
          <w:sz w:val="36"/>
          <w:szCs w:val="36"/>
        </w:rPr>
      </w:pPr>
    </w:p>
    <w:p w:rsidR="0073606E" w:rsidRDefault="0073606E">
      <w:pPr>
        <w:spacing w:line="360" w:lineRule="auto"/>
        <w:rPr>
          <w:rFonts w:ascii="仿宋_GB2312" w:eastAsia="仿宋_GB2312" w:hAnsi="仿宋_GB2312" w:cs="仿宋_GB2312"/>
          <w:color w:val="000000"/>
          <w:kern w:val="0"/>
          <w:sz w:val="36"/>
          <w:szCs w:val="36"/>
        </w:rPr>
      </w:pPr>
    </w:p>
    <w:p w:rsidR="00BB2EE7" w:rsidRDefault="00BB2EE7">
      <w:pPr>
        <w:spacing w:line="360" w:lineRule="auto"/>
        <w:rPr>
          <w:rFonts w:ascii="仿宋_GB2312" w:eastAsia="仿宋_GB2312" w:hAnsi="仿宋_GB2312" w:cs="仿宋_GB2312"/>
          <w:color w:val="000000"/>
          <w:kern w:val="0"/>
          <w:sz w:val="36"/>
          <w:szCs w:val="36"/>
        </w:rPr>
      </w:pPr>
    </w:p>
    <w:p w:rsidR="00BB2EE7" w:rsidRDefault="00BB2EE7">
      <w:pPr>
        <w:spacing w:line="360" w:lineRule="auto"/>
        <w:rPr>
          <w:rFonts w:ascii="仿宋_GB2312" w:eastAsia="仿宋_GB2312" w:hAnsi="仿宋_GB2312" w:cs="仿宋_GB2312"/>
          <w:color w:val="000000"/>
          <w:kern w:val="0"/>
          <w:sz w:val="36"/>
          <w:szCs w:val="36"/>
        </w:rPr>
      </w:pPr>
    </w:p>
    <w:p w:rsidR="00BB2EE7" w:rsidRDefault="00BB2EE7">
      <w:pPr>
        <w:spacing w:line="360" w:lineRule="auto"/>
        <w:rPr>
          <w:rFonts w:ascii="仿宋_GB2312" w:eastAsia="仿宋_GB2312" w:hAnsi="仿宋_GB2312" w:cs="仿宋_GB2312"/>
          <w:color w:val="000000"/>
          <w:kern w:val="0"/>
          <w:sz w:val="36"/>
          <w:szCs w:val="36"/>
        </w:rPr>
      </w:pPr>
    </w:p>
    <w:p w:rsidR="0073606E" w:rsidRDefault="0073606E">
      <w:pPr>
        <w:spacing w:line="360" w:lineRule="auto"/>
        <w:rPr>
          <w:rFonts w:ascii="仿宋_GB2312" w:eastAsia="仿宋_GB2312" w:hAnsi="仿宋_GB2312" w:cs="仿宋_GB2312"/>
          <w:color w:val="000000"/>
          <w:kern w:val="0"/>
          <w:sz w:val="36"/>
          <w:szCs w:val="36"/>
        </w:rPr>
      </w:pPr>
    </w:p>
    <w:p w:rsidR="0013725A" w:rsidRDefault="00EB553D">
      <w:pPr>
        <w:pStyle w:val="1"/>
        <w:jc w:val="center"/>
        <w:rPr>
          <w:b w:val="0"/>
          <w:bCs w:val="0"/>
          <w:sz w:val="36"/>
          <w:szCs w:val="36"/>
        </w:rPr>
      </w:pPr>
      <w:bookmarkStart w:id="5" w:name="_Toc21338"/>
      <w:r>
        <w:rPr>
          <w:rFonts w:hint="eastAsia"/>
          <w:b w:val="0"/>
          <w:bCs w:val="0"/>
          <w:sz w:val="36"/>
          <w:szCs w:val="36"/>
        </w:rPr>
        <w:lastRenderedPageBreak/>
        <w:t>第四部分</w:t>
      </w:r>
      <w:r w:rsidR="00780355">
        <w:rPr>
          <w:rFonts w:hint="eastAsia"/>
          <w:b w:val="0"/>
          <w:bCs w:val="0"/>
          <w:sz w:val="36"/>
          <w:szCs w:val="36"/>
        </w:rPr>
        <w:t xml:space="preserve">   </w:t>
      </w:r>
      <w:r>
        <w:rPr>
          <w:rFonts w:hint="eastAsia"/>
          <w:b w:val="0"/>
          <w:bCs w:val="0"/>
          <w:sz w:val="36"/>
          <w:szCs w:val="36"/>
        </w:rPr>
        <w:t>投标人须知</w:t>
      </w:r>
      <w:bookmarkEnd w:id="5"/>
    </w:p>
    <w:p w:rsidR="0013725A" w:rsidRDefault="00EB553D">
      <w:pPr>
        <w:spacing w:line="360" w:lineRule="auto"/>
        <w:jc w:val="center"/>
        <w:rPr>
          <w:rFonts w:ascii="仿宋_GB2312" w:eastAsia="仿宋_GB2312" w:hAnsi="仿宋_GB2312" w:cs="仿宋_GB2312"/>
          <w:color w:val="000000"/>
          <w:kern w:val="0"/>
          <w:sz w:val="32"/>
          <w:szCs w:val="32"/>
        </w:rPr>
      </w:pPr>
      <w:bookmarkStart w:id="6" w:name="_Toc243192595"/>
      <w:r>
        <w:rPr>
          <w:rFonts w:ascii="仿宋_GB2312" w:eastAsia="仿宋_GB2312" w:hAnsi="仿宋_GB2312" w:cs="仿宋_GB2312"/>
          <w:color w:val="000000"/>
          <w:kern w:val="0"/>
          <w:sz w:val="32"/>
          <w:szCs w:val="32"/>
        </w:rPr>
        <w:t>前</w:t>
      </w:r>
      <w:r w:rsidR="0073606E">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附</w:t>
      </w:r>
      <w:r w:rsidR="0073606E">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表</w:t>
      </w:r>
      <w:bookmarkEnd w:id="6"/>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73"/>
        <w:gridCol w:w="6074"/>
      </w:tblGrid>
      <w:tr w:rsidR="0013725A">
        <w:trPr>
          <w:trHeight w:val="453"/>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13725A">
        <w:trPr>
          <w:trHeight w:val="453"/>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13725A" w:rsidRPr="00793626" w:rsidRDefault="00793626">
            <w:pPr>
              <w:spacing w:line="360" w:lineRule="auto"/>
              <w:jc w:val="center"/>
              <w:rPr>
                <w:rFonts w:ascii="仿宋_GB2312" w:eastAsia="仿宋_GB2312" w:hAnsi="仿宋_GB2312" w:cs="仿宋_GB2312"/>
                <w:color w:val="000000"/>
                <w:kern w:val="0"/>
                <w:sz w:val="24"/>
              </w:rPr>
            </w:pPr>
            <w:r w:rsidRPr="00793626">
              <w:rPr>
                <w:rFonts w:ascii="仿宋_GB2312" w:eastAsia="仿宋_GB2312" w:hAnsi="仿宋_GB2312" w:cs="仿宋_GB2312" w:hint="eastAsia"/>
                <w:color w:val="000000"/>
                <w:kern w:val="0"/>
                <w:sz w:val="24"/>
              </w:rPr>
              <w:t>慈溪市新城初级中学</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13725A" w:rsidRPr="00793626" w:rsidRDefault="005376B8">
            <w:pPr>
              <w:spacing w:line="360" w:lineRule="auto"/>
              <w:jc w:val="center"/>
              <w:rPr>
                <w:rFonts w:ascii="仿宋_GB2312" w:eastAsia="仿宋_GB2312" w:hAnsi="仿宋_GB2312" w:cs="仿宋_GB2312"/>
                <w:color w:val="000000"/>
                <w:kern w:val="0"/>
                <w:sz w:val="24"/>
              </w:rPr>
            </w:pPr>
            <w:r w:rsidRPr="005376B8">
              <w:rPr>
                <w:rFonts w:ascii="仿宋_GB2312" w:eastAsia="仿宋_GB2312" w:hAnsi="仿宋_GB2312" w:cs="仿宋_GB2312" w:hint="eastAsia"/>
                <w:color w:val="000000"/>
                <w:kern w:val="0"/>
                <w:sz w:val="24"/>
              </w:rPr>
              <w:t>便携式计算机</w:t>
            </w:r>
            <w:r w:rsidR="00793626" w:rsidRPr="00793626">
              <w:rPr>
                <w:rFonts w:ascii="仿宋_GB2312" w:eastAsia="仿宋_GB2312" w:hAnsi="仿宋_GB2312" w:cs="仿宋_GB2312" w:hint="eastAsia"/>
                <w:color w:val="000000"/>
                <w:kern w:val="0"/>
                <w:sz w:val="24"/>
              </w:rPr>
              <w:t>采购</w:t>
            </w:r>
            <w:r w:rsidR="009E41F9">
              <w:rPr>
                <w:rFonts w:ascii="仿宋_GB2312" w:eastAsia="仿宋_GB2312" w:hAnsi="仿宋_GB2312" w:cs="仿宋_GB2312" w:hint="eastAsia"/>
                <w:color w:val="000000"/>
                <w:kern w:val="0"/>
                <w:sz w:val="24"/>
              </w:rPr>
              <w:t>（第二次）</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13725A" w:rsidRDefault="00EB553D" w:rsidP="003A7220">
            <w:pPr>
              <w:spacing w:line="360" w:lineRule="auto"/>
              <w:jc w:val="center"/>
              <w:rPr>
                <w:rFonts w:ascii="仿宋_GB2312" w:eastAsia="仿宋_GB2312" w:hAnsi="仿宋_GB2312" w:cs="仿宋_GB2312"/>
                <w:color w:val="C00000"/>
                <w:kern w:val="0"/>
                <w:sz w:val="24"/>
              </w:rPr>
            </w:pPr>
            <w:r>
              <w:rPr>
                <w:rFonts w:ascii="仿宋_GB2312" w:eastAsia="仿宋_GB2312" w:hAnsi="仿宋_GB2312" w:cs="仿宋_GB2312"/>
                <w:kern w:val="0"/>
                <w:sz w:val="24"/>
              </w:rPr>
              <w:t>NBCXZFCG202</w:t>
            </w:r>
            <w:r w:rsidR="003A7220">
              <w:rPr>
                <w:rFonts w:ascii="仿宋_GB2312" w:eastAsia="仿宋_GB2312" w:hAnsi="仿宋_GB2312" w:cs="仿宋_GB2312" w:hint="eastAsia"/>
                <w:kern w:val="0"/>
                <w:sz w:val="24"/>
              </w:rPr>
              <w:t>40</w:t>
            </w:r>
            <w:r w:rsidR="009E41F9">
              <w:rPr>
                <w:rFonts w:ascii="仿宋_GB2312" w:eastAsia="仿宋_GB2312" w:hAnsi="仿宋_GB2312" w:cs="仿宋_GB2312" w:hint="eastAsia"/>
                <w:kern w:val="0"/>
                <w:sz w:val="24"/>
              </w:rPr>
              <w:t>81</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项目交货及安装地点</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供货期限</w:t>
            </w:r>
          </w:p>
        </w:tc>
        <w:tc>
          <w:tcPr>
            <w:tcW w:w="6074" w:type="dxa"/>
            <w:vAlign w:val="center"/>
          </w:tcPr>
          <w:p w:rsidR="0013725A" w:rsidRDefault="0073606E" w:rsidP="00D25F2A">
            <w:pPr>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合同</w:t>
            </w:r>
            <w:r>
              <w:rPr>
                <w:rFonts w:ascii="仿宋_GB2312" w:eastAsia="仿宋_GB2312" w:hAnsi="仿宋_GB2312" w:cs="仿宋_GB2312"/>
                <w:color w:val="000000"/>
                <w:kern w:val="0"/>
                <w:sz w:val="24"/>
              </w:rPr>
              <w:t>签订后</w:t>
            </w:r>
            <w:r w:rsidR="00D25F2A">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0日内</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一、电子投标文件，按政采云平台</w:t>
            </w:r>
            <w:r>
              <w:rPr>
                <w:rFonts w:ascii="仿宋_GB2312" w:eastAsia="仿宋_GB2312" w:hAnsi="仿宋_GB2312" w:cs="仿宋_GB2312"/>
                <w:color w:val="000000"/>
                <w:kern w:val="0"/>
                <w:sz w:val="24"/>
                <w:u w:val="single"/>
              </w:rPr>
              <w:t>项目采购</w:t>
            </w:r>
            <w:r>
              <w:rPr>
                <w:rFonts w:ascii="仿宋_GB2312" w:eastAsia="仿宋_GB2312" w:hAnsi="仿宋_GB2312" w:cs="仿宋_GB2312" w:hint="eastAsia"/>
                <w:color w:val="000000"/>
                <w:kern w:val="0"/>
                <w:sz w:val="24"/>
                <w:u w:val="single"/>
              </w:rPr>
              <w:t>-</w:t>
            </w:r>
            <w:r>
              <w:rPr>
                <w:rFonts w:ascii="仿宋_GB2312" w:eastAsia="仿宋_GB2312" w:hAnsi="仿宋_GB2312" w:cs="仿宋_GB2312"/>
                <w:color w:val="000000"/>
                <w:kern w:val="0"/>
                <w:sz w:val="24"/>
                <w:u w:val="single"/>
              </w:rPr>
              <w:t>电子招投标操作指南</w:t>
            </w:r>
            <w:r>
              <w:rPr>
                <w:rFonts w:ascii="仿宋_GB2312" w:eastAsia="仿宋_GB2312" w:hAnsi="仿宋_GB2312" w:cs="仿宋_GB2312"/>
                <w:color w:val="000000"/>
                <w:kern w:val="0"/>
                <w:sz w:val="24"/>
              </w:rPr>
              <w:t>及本招标文件要求制作、加密并递交</w:t>
            </w:r>
            <w:r>
              <w:rPr>
                <w:rFonts w:ascii="仿宋_GB2312" w:eastAsia="仿宋_GB2312" w:hAnsi="仿宋_GB2312" w:cs="仿宋_GB2312" w:hint="eastAsia"/>
                <w:color w:val="000000"/>
                <w:kern w:val="0"/>
                <w:sz w:val="24"/>
              </w:rPr>
              <w:t>；</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13725A">
        <w:trPr>
          <w:trHeight w:val="319"/>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13725A" w:rsidRDefault="00EB553D">
            <w:pPr>
              <w:pStyle w:val="af2"/>
              <w:adjustRightInd w:val="0"/>
              <w:snapToGrid w:val="0"/>
              <w:spacing w:before="120" w:after="120" w:line="360" w:lineRule="auto"/>
              <w:ind w:firstLineChars="150" w:firstLine="36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w:t>
            </w:r>
            <w:r>
              <w:rPr>
                <w:rFonts w:ascii="仿宋_GB2312" w:eastAsia="仿宋_GB2312" w:hAnsi="仿宋_GB2312" w:cs="仿宋_GB2312" w:hint="eastAsia"/>
                <w:kern w:val="0"/>
                <w:sz w:val="24"/>
                <w:szCs w:val="24"/>
              </w:rPr>
              <w:t>截止时间后提交</w:t>
            </w:r>
            <w:r>
              <w:rPr>
                <w:rFonts w:ascii="仿宋_GB2312" w:eastAsia="仿宋_GB2312" w:hAnsi="仿宋_GB2312" w:cs="仿宋_GB2312" w:hint="eastAsia"/>
                <w:color w:val="000000"/>
                <w:kern w:val="0"/>
                <w:sz w:val="24"/>
                <w:szCs w:val="24"/>
              </w:rPr>
              <w:t>的投标、响应文件，将被政采云平台拒收。</w:t>
            </w:r>
          </w:p>
        </w:tc>
      </w:tr>
      <w:tr w:rsidR="0013725A">
        <w:trPr>
          <w:trHeight w:val="47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9</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470"/>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461"/>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12</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520"/>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13725A" w:rsidRDefault="00EB553D">
            <w:pPr>
              <w:widowControl/>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13725A">
        <w:trPr>
          <w:trHeight w:val="319"/>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14</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质量保证期</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见采购文件</w:t>
            </w:r>
          </w:p>
        </w:tc>
      </w:tr>
      <w:tr w:rsidR="0013725A">
        <w:trPr>
          <w:trHeight w:val="615"/>
          <w:jc w:val="center"/>
        </w:trPr>
        <w:tc>
          <w:tcPr>
            <w:tcW w:w="64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13725A">
        <w:trPr>
          <w:trHeight w:val="615"/>
          <w:jc w:val="center"/>
        </w:trPr>
        <w:tc>
          <w:tcPr>
            <w:tcW w:w="64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13725A">
        <w:trPr>
          <w:trHeight w:val="615"/>
          <w:jc w:val="center"/>
        </w:trPr>
        <w:tc>
          <w:tcPr>
            <w:tcW w:w="643" w:type="dxa"/>
            <w:vAlign w:val="center"/>
          </w:tcPr>
          <w:p w:rsidR="0013725A" w:rsidRDefault="00EB553D">
            <w:pPr>
              <w:snapToGrid w:val="0"/>
              <w:spacing w:line="360" w:lineRule="auto"/>
              <w:jc w:val="center"/>
              <w:rPr>
                <w:rFonts w:ascii="Arial" w:eastAsia="仿宋" w:hAnsi="Arial" w:cs="Arial"/>
                <w:bCs/>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7</w:t>
            </w:r>
          </w:p>
        </w:tc>
        <w:tc>
          <w:tcPr>
            <w:tcW w:w="2473" w:type="dxa"/>
            <w:vAlign w:val="center"/>
          </w:tcPr>
          <w:p w:rsidR="0013725A" w:rsidRDefault="00EB553D">
            <w:pPr>
              <w:snapToGrid w:val="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政府采购节能</w:t>
            </w:r>
          </w:p>
          <w:p w:rsidR="0013725A" w:rsidRDefault="00EB553D">
            <w:pPr>
              <w:snapToGrid w:val="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环保产品</w:t>
            </w:r>
          </w:p>
        </w:tc>
        <w:tc>
          <w:tcPr>
            <w:tcW w:w="6074" w:type="dxa"/>
            <w:vAlign w:val="center"/>
          </w:tcPr>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投标产品若属于节能产品的，提供有效期内节能产品认证证书；属于环境标志产品的，提供有效期内环境标志产品认证证书。</w:t>
            </w:r>
          </w:p>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（提供上述有效证书复印件并加盖单位公章）</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8</w:t>
            </w:r>
          </w:p>
        </w:tc>
        <w:tc>
          <w:tcPr>
            <w:tcW w:w="2473" w:type="dxa"/>
            <w:vAlign w:val="center"/>
          </w:tcPr>
          <w:p w:rsidR="0013725A" w:rsidRPr="000C3CE4" w:rsidRDefault="00EB553D">
            <w:pPr>
              <w:snapToGrid w:val="0"/>
              <w:spacing w:line="360" w:lineRule="auto"/>
              <w:jc w:val="center"/>
              <w:rPr>
                <w:rFonts w:ascii="仿宋_GB2312" w:eastAsia="仿宋_GB2312" w:hAnsi="仿宋_GB2312" w:cs="仿宋_GB2312"/>
                <w:color w:val="000000"/>
                <w:kern w:val="0"/>
                <w:sz w:val="24"/>
              </w:rPr>
            </w:pPr>
            <w:r w:rsidRPr="000C3CE4">
              <w:rPr>
                <w:rFonts w:ascii="仿宋_GB2312" w:eastAsia="仿宋_GB2312" w:hAnsi="仿宋_GB2312" w:cs="仿宋_GB2312" w:hint="eastAsia"/>
                <w:color w:val="000000"/>
                <w:kern w:val="0"/>
                <w:sz w:val="24"/>
              </w:rPr>
              <w:t>小微</w:t>
            </w:r>
            <w:r w:rsidRPr="000C3CE4">
              <w:rPr>
                <w:rFonts w:ascii="仿宋_GB2312" w:eastAsia="仿宋_GB2312" w:hAnsi="仿宋_GB2312" w:cs="仿宋_GB2312"/>
                <w:color w:val="000000"/>
                <w:kern w:val="0"/>
                <w:sz w:val="24"/>
              </w:rPr>
              <w:t>企业有关政策</w:t>
            </w:r>
          </w:p>
        </w:tc>
        <w:tc>
          <w:tcPr>
            <w:tcW w:w="6074" w:type="dxa"/>
            <w:vAlign w:val="center"/>
          </w:tcPr>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、根据财库〔</w:t>
            </w:r>
            <w:r>
              <w:rPr>
                <w:rFonts w:ascii="仿宋_GB2312" w:eastAsia="仿宋_GB2312" w:hAnsi="仿宋_GB2312" w:cs="仿宋_GB2312"/>
                <w:color w:val="000000"/>
                <w:kern w:val="0"/>
                <w:sz w:val="24"/>
              </w:rPr>
              <w:t>2022</w:t>
            </w:r>
            <w:r>
              <w:rPr>
                <w:rFonts w:ascii="仿宋_GB2312" w:eastAsia="仿宋_GB2312" w:hAnsi="仿宋_GB2312" w:cs="仿宋_GB2312" w:hint="eastAsia"/>
                <w:color w:val="000000"/>
                <w:kern w:val="0"/>
                <w:sz w:val="24"/>
              </w:rPr>
              <w:t>〕</w:t>
            </w:r>
            <w:r w:rsidRPr="00A075AA">
              <w:rPr>
                <w:rFonts w:ascii="仿宋_GB2312" w:eastAsia="仿宋_GB2312" w:hAnsi="仿宋_GB2312" w:cs="仿宋_GB2312"/>
                <w:kern w:val="0"/>
                <w:sz w:val="24"/>
              </w:rPr>
              <w:t>19</w:t>
            </w:r>
            <w:r w:rsidRPr="00A075AA">
              <w:rPr>
                <w:rFonts w:ascii="仿宋_GB2312" w:eastAsia="仿宋_GB2312" w:hAnsi="仿宋_GB2312" w:cs="仿宋_GB2312" w:hint="eastAsia"/>
                <w:kern w:val="0"/>
                <w:sz w:val="24"/>
              </w:rPr>
              <w:t>号的相关规定，在评审时对小型和微型企业产品的投标报价给予</w:t>
            </w:r>
            <w:r w:rsidR="00A075AA" w:rsidRPr="00A075AA">
              <w:rPr>
                <w:rFonts w:ascii="仿宋_GB2312" w:eastAsia="仿宋_GB2312" w:hAnsi="仿宋_GB2312" w:cs="仿宋_GB2312" w:hint="eastAsia"/>
                <w:kern w:val="0"/>
                <w:sz w:val="24"/>
              </w:rPr>
              <w:t>10</w:t>
            </w:r>
            <w:r w:rsidRPr="00A075AA">
              <w:rPr>
                <w:rFonts w:ascii="仿宋_GB2312" w:eastAsia="仿宋_GB2312" w:hAnsi="仿宋_GB2312" w:cs="仿宋_GB2312"/>
                <w:kern w:val="0"/>
                <w:sz w:val="24"/>
              </w:rPr>
              <w:t>%</w:t>
            </w:r>
            <w:r w:rsidRPr="00A075AA">
              <w:rPr>
                <w:rFonts w:ascii="仿宋_GB2312" w:eastAsia="仿宋_GB2312" w:hAnsi="仿宋_GB2312" w:cs="仿宋_GB2312" w:hint="eastAsia"/>
                <w:kern w:val="0"/>
                <w:sz w:val="24"/>
              </w:rPr>
              <w:t>的扣除，</w:t>
            </w:r>
            <w:r>
              <w:rPr>
                <w:rFonts w:ascii="仿宋_GB2312" w:eastAsia="仿宋_GB2312" w:hAnsi="仿宋_GB2312" w:cs="仿宋_GB2312" w:hint="eastAsia"/>
                <w:kern w:val="0"/>
                <w:sz w:val="24"/>
              </w:rPr>
              <w:t>取扣除后</w:t>
            </w:r>
            <w:r>
              <w:rPr>
                <w:rFonts w:ascii="仿宋_GB2312" w:eastAsia="仿宋_GB2312" w:hAnsi="仿宋_GB2312" w:cs="仿宋_GB2312" w:hint="eastAsia"/>
                <w:color w:val="000000"/>
                <w:kern w:val="0"/>
                <w:sz w:val="24"/>
              </w:rPr>
              <w:t>的价格作为最终投标报价（此最终投标报价仅作为价格分计算）。属于小型和微型企业的，</w:t>
            </w:r>
            <w:r w:rsidR="0073606E">
              <w:rPr>
                <w:rFonts w:ascii="仿宋_GB2312" w:eastAsia="仿宋_GB2312" w:hAnsi="仿宋_GB2312" w:cs="仿宋_GB2312" w:hint="eastAsia"/>
                <w:color w:val="000000"/>
                <w:kern w:val="0"/>
                <w:sz w:val="24"/>
              </w:rPr>
              <w:t>投标</w:t>
            </w:r>
            <w:r>
              <w:rPr>
                <w:rFonts w:ascii="仿宋_GB2312" w:eastAsia="仿宋_GB2312" w:hAnsi="仿宋_GB2312" w:cs="仿宋_GB2312" w:hint="eastAsia"/>
                <w:color w:val="000000"/>
                <w:kern w:val="0"/>
                <w:sz w:val="24"/>
              </w:rPr>
              <w:t>文件中必须提供</w:t>
            </w:r>
            <w:r w:rsidR="003A7220" w:rsidRPr="003A7220">
              <w:rPr>
                <w:rFonts w:ascii="仿宋_GB2312" w:eastAsia="仿宋_GB2312" w:hAnsi="仿宋_GB2312" w:cs="仿宋_GB2312"/>
                <w:color w:val="000000"/>
                <w:kern w:val="0"/>
                <w:sz w:val="24"/>
              </w:rPr>
              <w:t>《</w:t>
            </w:r>
            <w:r w:rsidR="003A7220" w:rsidRPr="003A7220">
              <w:rPr>
                <w:rFonts w:ascii="仿宋_GB2312" w:eastAsia="仿宋_GB2312" w:hAnsi="仿宋_GB2312" w:cs="仿宋_GB2312" w:hint="eastAsia"/>
                <w:color w:val="000000"/>
                <w:kern w:val="0"/>
                <w:sz w:val="24"/>
              </w:rPr>
              <w:t>中小</w:t>
            </w:r>
            <w:r w:rsidR="003A7220" w:rsidRPr="003A7220">
              <w:rPr>
                <w:rFonts w:ascii="仿宋_GB2312" w:eastAsia="仿宋_GB2312" w:hAnsi="仿宋_GB2312" w:cs="仿宋_GB2312"/>
                <w:color w:val="000000"/>
                <w:kern w:val="0"/>
                <w:sz w:val="24"/>
              </w:rPr>
              <w:t>企业声明函》</w:t>
            </w:r>
            <w:r>
              <w:rPr>
                <w:rFonts w:ascii="仿宋_GB2312" w:eastAsia="仿宋_GB2312" w:hAnsi="仿宋_GB2312" w:cs="仿宋_GB2312" w:hint="eastAsia"/>
                <w:color w:val="000000"/>
                <w:kern w:val="0"/>
                <w:sz w:val="24"/>
              </w:rPr>
              <w:t>（格式见附件）。</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注：未提供以上材料的，均不给予价格扣除）</w:t>
            </w:r>
          </w:p>
          <w:p w:rsidR="0013725A" w:rsidRDefault="00EB553D" w:rsidP="003A7220">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、根据财库〔</w:t>
            </w:r>
            <w:r>
              <w:rPr>
                <w:rFonts w:ascii="仿宋_GB2312" w:eastAsia="仿宋_GB2312" w:hAnsi="仿宋_GB2312" w:cs="仿宋_GB2312"/>
                <w:color w:val="000000"/>
                <w:kern w:val="0"/>
                <w:sz w:val="24"/>
              </w:rPr>
              <w:t>2017</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141</w:t>
            </w:r>
            <w:r>
              <w:rPr>
                <w:rFonts w:ascii="仿宋_GB2312" w:eastAsia="仿宋_GB2312" w:hAnsi="仿宋_GB2312" w:cs="仿宋_GB2312" w:hint="eastAsia"/>
                <w:color w:val="000000"/>
                <w:kern w:val="0"/>
                <w:sz w:val="24"/>
              </w:rPr>
              <w:t>号的相关规定，在政府采购活动中，残疾人福利性单位视同小型、微型企业，享受评审中价格扣除政策。属于享受政府采购支持政策的残疾人福利性单位，应满足财库〔</w:t>
            </w:r>
            <w:r>
              <w:rPr>
                <w:rFonts w:ascii="仿宋_GB2312" w:eastAsia="仿宋_GB2312" w:hAnsi="仿宋_GB2312" w:cs="仿宋_GB2312"/>
                <w:color w:val="000000"/>
                <w:kern w:val="0"/>
                <w:sz w:val="24"/>
              </w:rPr>
              <w:t>2017</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141</w:t>
            </w:r>
            <w:r>
              <w:rPr>
                <w:rFonts w:ascii="仿宋_GB2312" w:eastAsia="仿宋_GB2312" w:hAnsi="仿宋_GB2312" w:cs="仿宋_GB2312" w:hint="eastAsia"/>
                <w:color w:val="000000"/>
                <w:kern w:val="0"/>
                <w:sz w:val="24"/>
              </w:rPr>
              <w:t>号文件第一条的规定，并在</w:t>
            </w:r>
            <w:r w:rsidR="005C6C5F">
              <w:rPr>
                <w:rFonts w:ascii="仿宋_GB2312" w:eastAsia="仿宋_GB2312" w:hAnsi="仿宋_GB2312" w:cs="仿宋_GB2312" w:hint="eastAsia"/>
                <w:color w:val="000000"/>
                <w:kern w:val="0"/>
                <w:sz w:val="24"/>
              </w:rPr>
              <w:t>投标</w:t>
            </w:r>
            <w:r>
              <w:rPr>
                <w:rFonts w:ascii="仿宋_GB2312" w:eastAsia="仿宋_GB2312" w:hAnsi="仿宋_GB2312" w:cs="仿宋_GB2312" w:hint="eastAsia"/>
                <w:color w:val="000000"/>
                <w:kern w:val="0"/>
                <w:sz w:val="24"/>
              </w:rPr>
              <w:t>文件中提供残疾人福利性单位声明函（格式见附件）。</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19</w:t>
            </w:r>
          </w:p>
        </w:tc>
        <w:tc>
          <w:tcPr>
            <w:tcW w:w="247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宁波市政务服务办公室-宁波市公共资源交易电子服务</w:t>
            </w:r>
            <w:r>
              <w:rPr>
                <w:rFonts w:ascii="仿宋_GB2312" w:eastAsia="仿宋_GB2312" w:hAnsi="仿宋_GB2312" w:cs="仿宋_GB2312" w:hint="eastAsia"/>
                <w:color w:val="000000"/>
                <w:kern w:val="0"/>
                <w:sz w:val="24"/>
              </w:rPr>
              <w:lastRenderedPageBreak/>
              <w:t>系统（慈溪）</w:t>
            </w:r>
          </w:p>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13725A" w:rsidRDefault="00EB553D">
      <w:pPr>
        <w:pStyle w:val="2"/>
        <w:keepNext w:val="0"/>
        <w:keepLines w:val="0"/>
        <w:spacing w:line="360" w:lineRule="auto"/>
        <w:jc w:val="center"/>
        <w:rPr>
          <w:rFonts w:ascii="仿宋_GB2312" w:eastAsia="仿宋_GB2312" w:hAnsi="仿宋_GB2312" w:cs="仿宋_GB2312"/>
          <w:b w:val="0"/>
          <w:bCs w:val="0"/>
          <w:color w:val="000000"/>
          <w:kern w:val="0"/>
          <w:sz w:val="28"/>
          <w:szCs w:val="28"/>
        </w:rPr>
      </w:pPr>
      <w:bookmarkStart w:id="7" w:name="_Toc360457873"/>
      <w:bookmarkStart w:id="8" w:name="_Toc345423462"/>
      <w:r>
        <w:rPr>
          <w:rFonts w:ascii="仿宋_GB2312" w:eastAsia="仿宋_GB2312" w:hAnsi="仿宋_GB2312" w:cs="仿宋_GB2312"/>
          <w:b w:val="0"/>
          <w:bCs w:val="0"/>
          <w:color w:val="000000"/>
          <w:kern w:val="0"/>
          <w:sz w:val="28"/>
          <w:szCs w:val="28"/>
        </w:rPr>
        <w:lastRenderedPageBreak/>
        <w:t>一、总则</w:t>
      </w:r>
      <w:bookmarkEnd w:id="7"/>
      <w:bookmarkEnd w:id="8"/>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本招标文件适用于本项目投标、评标、定标、验收、合同履约、付款等行为（法律、法规另有规定的，从其规定）。</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5、“服务”系指招标文件规定投标人须承担的安装以及其他类似的义务。</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13725A" w:rsidRDefault="00EB553D">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（四）合格的投标人</w:t>
      </w:r>
    </w:p>
    <w:p w:rsidR="0013725A" w:rsidRDefault="00EB553D" w:rsidP="00EB553D">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13725A" w:rsidRDefault="00EB553D" w:rsidP="00EB553D">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bookmarkStart w:id="9" w:name="_Toc317685562"/>
      <w:bookmarkStart w:id="10" w:name="_Toc304292180"/>
      <w:r>
        <w:rPr>
          <w:rFonts w:ascii="仿宋_GB2312" w:eastAsia="仿宋_GB2312" w:hAnsi="仿宋_GB2312" w:cs="仿宋_GB2312"/>
          <w:color w:val="000000"/>
          <w:kern w:val="0"/>
          <w:sz w:val="28"/>
          <w:szCs w:val="28"/>
        </w:rPr>
        <w:t>（五）投标委</w:t>
      </w:r>
      <w:bookmarkEnd w:id="9"/>
      <w:bookmarkEnd w:id="10"/>
      <w:r>
        <w:rPr>
          <w:rFonts w:ascii="仿宋_GB2312" w:eastAsia="仿宋_GB2312" w:hAnsi="仿宋_GB2312" w:cs="仿宋_GB2312"/>
          <w:color w:val="000000"/>
          <w:kern w:val="0"/>
          <w:sz w:val="28"/>
          <w:szCs w:val="28"/>
        </w:rPr>
        <w:t>托有关说明</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、单位负责人为同一人或者存在直接控股、管理关系的不同供应商，不得参加同一合同项下的政府采购活动。</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13725A" w:rsidRDefault="00EB553D">
      <w:pPr>
        <w:pStyle w:val="af2"/>
        <w:snapToGrid w:val="0"/>
        <w:spacing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、投标人应仔细阅读招标文件的所有内容，按照招标文件的要求提交投标文件，并对所提供的全部资料的真实性承担法律责任。</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1" w:name="_Toc345423463"/>
      <w:bookmarkStart w:id="12" w:name="_Toc360457874"/>
      <w:r>
        <w:rPr>
          <w:rFonts w:ascii="仿宋_GB2312" w:eastAsia="仿宋_GB2312" w:hAnsi="仿宋_GB2312" w:cs="仿宋_GB2312"/>
          <w:b w:val="0"/>
          <w:bCs w:val="0"/>
          <w:color w:val="000000"/>
          <w:kern w:val="0"/>
          <w:sz w:val="28"/>
          <w:szCs w:val="28"/>
        </w:rPr>
        <w:t>二、招标文件的说明</w:t>
      </w:r>
      <w:bookmarkEnd w:id="11"/>
      <w:bookmarkEnd w:id="12"/>
    </w:p>
    <w:p w:rsidR="0013725A" w:rsidRDefault="00EB553D">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3、商务条款；</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、投标人须知；</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、开标</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评标和定标；</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6、评标办法及评分标准；</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7</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拟签订合同样本</w:t>
      </w:r>
      <w:r>
        <w:rPr>
          <w:rFonts w:ascii="仿宋_GB2312" w:eastAsia="仿宋_GB2312" w:hAnsi="仿宋_GB2312" w:cs="仿宋_GB2312"/>
          <w:color w:val="000000"/>
          <w:kern w:val="0"/>
          <w:sz w:val="28"/>
          <w:szCs w:val="28"/>
        </w:rPr>
        <w:t>；</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Pr>
          <w:rFonts w:ascii="仿宋_GB2312" w:eastAsia="仿宋_GB2312" w:hAnsi="仿宋_GB2312" w:cs="仿宋_GB2312"/>
          <w:color w:val="000000"/>
          <w:kern w:val="0"/>
          <w:sz w:val="28"/>
          <w:szCs w:val="28"/>
        </w:rPr>
        <w:t>、投标文件格式；</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13725A" w:rsidRDefault="00EB553D">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浙江政府采购网”政采云平台上发布更正公告。逾期提出招标方将不予受理。</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2、招标方主动进行的澄清、修改：招标方无论出于何种原因，均可主动对招标文件中的相关事项，用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4、招标人可以对已发出的招标文件进行必要的澄清或者修改，将以“澄清公告”的形式发布在“浙江政府采购网”政采云平台上，供应商应及时登录政采云平台查看和下载，未及时查看和下载的责任自负。</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3" w:name="_Toc360457875"/>
      <w:bookmarkStart w:id="14" w:name="_Toc345423464"/>
      <w:r>
        <w:rPr>
          <w:rFonts w:ascii="仿宋_GB2312" w:eastAsia="仿宋_GB2312" w:hAnsi="仿宋_GB2312" w:cs="仿宋_GB2312"/>
          <w:b w:val="0"/>
          <w:bCs w:val="0"/>
          <w:color w:val="000000"/>
          <w:kern w:val="0"/>
          <w:sz w:val="28"/>
          <w:szCs w:val="28"/>
        </w:rPr>
        <w:lastRenderedPageBreak/>
        <w:t>三、投标文件</w:t>
      </w:r>
      <w:bookmarkEnd w:id="13"/>
      <w:bookmarkEnd w:id="14"/>
    </w:p>
    <w:p w:rsidR="0013725A" w:rsidRDefault="00EB553D" w:rsidP="00EB553D">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（一）电子投标文件，按“政采云供应商项目采购-电子招投标操作指南”及本招标文件要求制作、加密并递交。</w:t>
      </w:r>
    </w:p>
    <w:p w:rsidR="0013725A" w:rsidRDefault="00EB553D" w:rsidP="00EB553D">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1、资格证明文件包括：</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color w:val="000000"/>
          <w:kern w:val="0"/>
          <w:sz w:val="28"/>
          <w:szCs w:val="28"/>
          <w:u w:val="single"/>
        </w:rPr>
        <w:t>未按附件格式内容提供的视为资格审查未通过</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将作无效标处理</w:t>
      </w:r>
      <w:r>
        <w:rPr>
          <w:rFonts w:ascii="仿宋_GB2312" w:eastAsia="仿宋_GB2312" w:hAnsi="仿宋_GB2312" w:cs="仿宋_GB2312"/>
          <w:color w:val="000000"/>
          <w:kern w:val="0"/>
          <w:sz w:val="28"/>
          <w:szCs w:val="28"/>
        </w:rPr>
        <w:t>）；</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法定代表人/负责人授权书（格式见附件，</w:t>
      </w:r>
      <w:r>
        <w:rPr>
          <w:rFonts w:ascii="仿宋_GB2312" w:eastAsia="仿宋_GB2312" w:hAnsi="仿宋_GB2312" w:cs="仿宋_GB2312"/>
          <w:color w:val="000000"/>
          <w:kern w:val="0"/>
          <w:sz w:val="28"/>
          <w:szCs w:val="28"/>
          <w:u w:val="single"/>
        </w:rPr>
        <w:t>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投标人须通过“信用中国”网站、中国政府采购网信用查询，</w:t>
      </w:r>
      <w:r>
        <w:rPr>
          <w:rFonts w:ascii="仿宋_GB2312" w:eastAsia="仿宋_GB2312" w:hAnsi="仿宋_GB2312" w:cs="仿宋_GB2312"/>
          <w:color w:val="000000"/>
          <w:kern w:val="0"/>
          <w:sz w:val="28"/>
          <w:szCs w:val="28"/>
        </w:rPr>
        <w:t>以开标当日采购人或由采购人委托的评标委员会核实的网页查询记录为准</w:t>
      </w:r>
      <w:r>
        <w:rPr>
          <w:rFonts w:ascii="仿宋_GB2312" w:eastAsia="仿宋_GB2312" w:hAnsi="仿宋_GB2312" w:cs="仿宋_GB2312" w:hint="eastAsia"/>
          <w:color w:val="000000"/>
          <w:kern w:val="0"/>
          <w:sz w:val="28"/>
          <w:szCs w:val="28"/>
        </w:rPr>
        <w:t>；</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w:t>
      </w:r>
      <w:r>
        <w:rPr>
          <w:rFonts w:ascii="仿宋_GB2312" w:eastAsia="仿宋_GB2312" w:hAnsi="仿宋_GB2312" w:cs="仿宋_GB2312"/>
          <w:color w:val="000000"/>
          <w:kern w:val="0"/>
          <w:sz w:val="28"/>
          <w:szCs w:val="28"/>
        </w:rPr>
        <w:t>投标人认为需要提供的其它说明和资料（如有请提供）。</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2.3</w:t>
      </w:r>
      <w:r>
        <w:rPr>
          <w:rFonts w:ascii="仿宋_GB2312" w:eastAsia="仿宋_GB2312" w:hAnsi="仿宋_GB2312" w:cs="仿宋_GB2312"/>
          <w:color w:val="000000"/>
          <w:kern w:val="0"/>
          <w:sz w:val="28"/>
          <w:szCs w:val="28"/>
        </w:rPr>
        <w:t>评分索引表（格式见附件，主要用于评标委员会对应评分内容）；</w:t>
      </w:r>
    </w:p>
    <w:p w:rsidR="0013725A" w:rsidRDefault="00EB553D" w:rsidP="00EB553D">
      <w:pPr>
        <w:snapToGrid w:val="0"/>
        <w:spacing w:after="240" w:line="360" w:lineRule="auto"/>
        <w:ind w:firstLineChars="196" w:firstLine="551"/>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未尽事宜请各投标人按评分标准及技术需求制作。</w:t>
      </w:r>
    </w:p>
    <w:p w:rsidR="0013725A" w:rsidRDefault="00EB553D" w:rsidP="00EB553D">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3.2报价明细表</w:t>
      </w:r>
      <w:r>
        <w:rPr>
          <w:rFonts w:ascii="仿宋_GB2312" w:eastAsia="仿宋_GB2312" w:hAnsi="仿宋_GB2312" w:cs="仿宋_GB2312"/>
          <w:color w:val="000000"/>
          <w:kern w:val="0"/>
          <w:sz w:val="28"/>
          <w:szCs w:val="28"/>
        </w:rPr>
        <w:t>（格式见附件）</w:t>
      </w:r>
      <w:r>
        <w:rPr>
          <w:rFonts w:ascii="仿宋_GB2312" w:eastAsia="仿宋_GB2312" w:hAnsi="仿宋_GB2312" w:cs="仿宋_GB2312" w:hint="eastAsia"/>
          <w:color w:val="000000"/>
          <w:kern w:val="0"/>
          <w:sz w:val="28"/>
          <w:szCs w:val="28"/>
        </w:rPr>
        <w:t>；</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w:t>
      </w:r>
      <w:r w:rsidR="0035354F">
        <w:rPr>
          <w:rFonts w:ascii="仿宋_GB2312" w:eastAsia="仿宋_GB2312" w:hAnsi="仿宋_GB2312" w:cs="仿宋_GB2312" w:hint="eastAsia"/>
          <w:color w:val="000000"/>
          <w:kern w:val="0"/>
          <w:sz w:val="28"/>
          <w:szCs w:val="28"/>
        </w:rPr>
        <w:t>中小</w:t>
      </w:r>
      <w:r>
        <w:rPr>
          <w:rFonts w:ascii="仿宋_GB2312" w:eastAsia="仿宋_GB2312" w:hAnsi="仿宋_GB2312" w:cs="仿宋_GB2312" w:hint="eastAsia"/>
          <w:color w:val="000000"/>
          <w:kern w:val="0"/>
          <w:sz w:val="28"/>
          <w:szCs w:val="28"/>
        </w:rPr>
        <w:t>企业声明函（格式见附件）；</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3.4</w:t>
      </w:r>
      <w:r>
        <w:rPr>
          <w:rFonts w:ascii="仿宋_GB2312" w:eastAsia="仿宋_GB2312" w:hAnsi="仿宋_GB2312" w:cs="仿宋_GB2312"/>
          <w:color w:val="000000"/>
          <w:kern w:val="0"/>
          <w:sz w:val="28"/>
          <w:szCs w:val="28"/>
        </w:rPr>
        <w:t>残疾人福利企业声明函（若有，格式见附件）</w:t>
      </w:r>
      <w:r>
        <w:rPr>
          <w:rFonts w:ascii="仿宋_GB2312" w:eastAsia="仿宋_GB2312" w:hAnsi="仿宋_GB2312" w:cs="仿宋_GB2312" w:hint="eastAsia"/>
          <w:color w:val="000000"/>
          <w:kern w:val="0"/>
          <w:sz w:val="28"/>
          <w:szCs w:val="28"/>
        </w:rPr>
        <w:t>；</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3.5</w:t>
      </w:r>
      <w:r>
        <w:rPr>
          <w:rFonts w:ascii="仿宋_GB2312" w:eastAsia="仿宋_GB2312" w:hAnsi="仿宋_GB2312" w:cs="仿宋_GB2312"/>
          <w:color w:val="000000"/>
          <w:kern w:val="0"/>
          <w:sz w:val="28"/>
          <w:szCs w:val="28"/>
        </w:rPr>
        <w:t>投标人针对报价需要说明的其他文件和说明（格式自拟）。</w:t>
      </w:r>
    </w:p>
    <w:p w:rsidR="0013725A" w:rsidRDefault="00EB553D">
      <w:pPr>
        <w:pStyle w:val="25"/>
        <w:spacing w:after="120"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13725A" w:rsidRDefault="00EB553D" w:rsidP="00EB553D">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13725A" w:rsidRDefault="00EB553D">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13725A" w:rsidRDefault="00EB553D">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13725A" w:rsidRDefault="00EB553D" w:rsidP="00B94F8D">
      <w:pPr>
        <w:pStyle w:val="a5"/>
        <w:tabs>
          <w:tab w:val="clear" w:pos="360"/>
          <w:tab w:val="left" w:pos="720"/>
        </w:tabs>
        <w:snapToGrid w:val="0"/>
        <w:spacing w:beforeLines="50"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13725A" w:rsidRDefault="00EB553D">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2、中标人的投标文件自开标之日起至合同履行完毕止均应保持有效。</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Pr>
          <w:rFonts w:ascii="仿宋_GB2312" w:eastAsia="仿宋_GB2312" w:hAnsi="仿宋_GB2312" w:cs="仿宋_GB2312" w:hint="eastAsia"/>
          <w:color w:val="000000"/>
          <w:kern w:val="0"/>
          <w:sz w:val="28"/>
          <w:szCs w:val="28"/>
        </w:rPr>
        <w:t>制作</w:t>
      </w:r>
    </w:p>
    <w:p w:rsidR="0013725A" w:rsidRDefault="00EB553D" w:rsidP="00B94F8D">
      <w:pPr>
        <w:snapToGrid w:val="0"/>
        <w:spacing w:beforeLines="50"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投标人应根据“政采云供应商项目采购-电子招投标操作指南”及本招标文件规定的格式和顺序编制电子投标文件并进行关联定位。</w:t>
      </w:r>
    </w:p>
    <w:p w:rsidR="0013725A" w:rsidRDefault="00EB553D" w:rsidP="00B94F8D">
      <w:pPr>
        <w:snapToGrid w:val="0"/>
        <w:spacing w:beforeLines="50"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13725A" w:rsidRDefault="00EB553D">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rsidR="0013725A" w:rsidRDefault="00EB553D">
      <w:pPr>
        <w:pStyle w:val="af2"/>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2、投标报价应包含项目所需全部货物、服务，不得缺漏，是履行合同的最终价格（含货款、标准附件、备品备件、专用工具、包装、运输、装卸、保险、税金、货到就位以及安装、保修等一切税金和费用）。</w:t>
      </w:r>
    </w:p>
    <w:p w:rsidR="0013725A" w:rsidRDefault="00EB553D">
      <w:pPr>
        <w:pStyle w:val="af2"/>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13725A" w:rsidRDefault="00EB553D" w:rsidP="00EB553D">
      <w:pPr>
        <w:spacing w:line="360" w:lineRule="auto"/>
        <w:ind w:firstLineChars="196" w:firstLine="549"/>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补充和修改</w:t>
      </w:r>
      <w:r>
        <w:rPr>
          <w:rFonts w:ascii="仿宋_GB2312" w:eastAsia="仿宋_GB2312" w:hAnsi="仿宋_GB2312" w:cs="仿宋_GB2312" w:hint="eastAsia"/>
          <w:color w:val="000000"/>
          <w:kern w:val="0"/>
          <w:sz w:val="28"/>
          <w:szCs w:val="28"/>
        </w:rPr>
        <w:t>：</w:t>
      </w:r>
    </w:p>
    <w:p w:rsidR="0013725A" w:rsidRDefault="00EB553D">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见招标公告。</w:t>
      </w:r>
    </w:p>
    <w:p w:rsidR="0013725A" w:rsidRDefault="00EB553D">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13725A" w:rsidRDefault="00EB553D">
      <w:pPr>
        <w:snapToGrid w:val="0"/>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5、不同投标人的投标文件出自同一终端设备或在相同Internet主机分配地址（相同IP地址）网上报名投标。</w:t>
      </w:r>
    </w:p>
    <w:p w:rsidR="0013725A" w:rsidRDefault="00EB553D">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九</w:t>
      </w:r>
      <w:r>
        <w:rPr>
          <w:rFonts w:ascii="仿宋_GB2312" w:eastAsia="仿宋_GB2312" w:hAnsi="仿宋_GB2312" w:cs="仿宋_GB2312"/>
          <w:color w:val="000000"/>
          <w:kern w:val="0"/>
          <w:sz w:val="28"/>
          <w:szCs w:val="28"/>
        </w:rPr>
        <w:t>）投标无效的情形</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如发现下列情形之一的，投标文件将被视为无效：</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、投标方未能提供合格的资格文件、投标有效期不足的；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、电子投标文件解密失败的；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w:t>
      </w:r>
      <w:r w:rsidR="00E017B4">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投标人被列入失信被执行人、重大税收违法案件当事人名单、政府采购严重违法失信行为记录名单的；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、投标文件未按招标文件要求签署、盖章的；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、投标文件与招标文件有重大偏离、未满足带“★”号实质性指标的；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、资质文件、技术及商务文件中出现投标价格信息的、投标报价超出招标文件中规定的预算金额或者最高限价的；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、标项以赠送方式投标的、对一个标项提供两个投标方案或两个报价的；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Pr>
          <w:rFonts w:ascii="仿宋_GB2312" w:eastAsia="仿宋_GB2312" w:hAnsi="仿宋_GB2312"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w:t>
      </w:r>
      <w:r>
        <w:rPr>
          <w:rFonts w:ascii="仿宋_GB2312" w:eastAsia="仿宋_GB2312" w:hAnsi="仿宋_GB2312" w:cs="仿宋_GB2312"/>
          <w:color w:val="000000"/>
          <w:kern w:val="0"/>
          <w:sz w:val="28"/>
          <w:szCs w:val="28"/>
        </w:rPr>
        <w:t>、投标人不接受报价文件中修正后的报价的；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w:t>
      </w:r>
      <w:r>
        <w:rPr>
          <w:rFonts w:ascii="仿宋_GB2312" w:eastAsia="仿宋_GB2312" w:hAnsi="仿宋_GB2312" w:cs="仿宋_GB2312"/>
          <w:color w:val="000000"/>
          <w:kern w:val="0"/>
          <w:sz w:val="28"/>
          <w:szCs w:val="28"/>
        </w:rPr>
        <w:t>、未按本章“</w:t>
      </w:r>
      <w:r>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、投标文件</w:t>
      </w:r>
      <w:r>
        <w:rPr>
          <w:rFonts w:ascii="仿宋_GB2312" w:eastAsia="仿宋_GB2312" w:hAnsi="仿宋_GB2312" w:cs="仿宋_GB2312" w:hint="eastAsia"/>
          <w:color w:val="000000"/>
          <w:kern w:val="0"/>
          <w:sz w:val="28"/>
          <w:szCs w:val="28"/>
        </w:rPr>
        <w:t>（六）</w:t>
      </w:r>
      <w:r>
        <w:rPr>
          <w:rFonts w:ascii="仿宋_GB2312" w:eastAsia="仿宋_GB2312" w:hAnsi="仿宋_GB2312" w:cs="仿宋_GB2312"/>
          <w:color w:val="000000"/>
          <w:kern w:val="0"/>
          <w:sz w:val="28"/>
          <w:szCs w:val="28"/>
        </w:rPr>
        <w:t>投标报价</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要求报价的；</w:t>
      </w:r>
    </w:p>
    <w:p w:rsidR="0013725A" w:rsidRDefault="00EB553D">
      <w:pPr>
        <w:pStyle w:val="af2"/>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11、评审委员会要求响应人予以澄清说明的事项，响应人拒绝澄清说明的；</w:t>
      </w:r>
    </w:p>
    <w:p w:rsidR="0013725A" w:rsidRDefault="00EB553D">
      <w:pPr>
        <w:pStyle w:val="af2"/>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12、单位负责人为同一人或者存在直接控股、管理关系的不同供应商同时参加本项目的（均无效）；</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、投标文件含有采购人不能接受的附加条件的；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、投标人被视为串通投标的；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、不符合法律、法规和本招标文件规定的其他实质性要求的。</w:t>
      </w:r>
    </w:p>
    <w:p w:rsidR="0013725A" w:rsidRDefault="00EB553D" w:rsidP="00EB553D">
      <w:pPr>
        <w:pStyle w:val="af2"/>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（十）错误修正</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13725A" w:rsidRDefault="00EB553D" w:rsidP="00565958">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sidR="00565958" w:rsidRPr="00565958">
        <w:rPr>
          <w:rFonts w:ascii="仿宋_GB2312" w:eastAsia="仿宋_GB2312" w:hAnsi="仿宋_GB2312" w:cs="仿宋_GB2312" w:hint="eastAsia"/>
          <w:kern w:val="0"/>
          <w:szCs w:val="28"/>
        </w:rPr>
        <w:t>政采云平台输入的开标记录表报价与电子投标文件中的报价文件不一致的，以电子投标文件中的报价文件为准，同时修正政采云平台输入的报价</w:t>
      </w:r>
      <w:r>
        <w:rPr>
          <w:rFonts w:ascii="仿宋_GB2312" w:eastAsia="仿宋_GB2312" w:hAnsi="仿宋_GB2312" w:cs="仿宋_GB2312" w:hint="eastAsia"/>
          <w:kern w:val="0"/>
          <w:szCs w:val="28"/>
        </w:rPr>
        <w:t>；</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电子投标文件中报价明细表内容与电子投标文件中相应内容不一致的，以报价明细表为准；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大写金额和小写金额不一致的，以大写金额为准；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单价金额小数点或者百分比有明显错位的，以报价明细表的总价为准，并修改单价；</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总价金额与按单价汇总金额不一致的，以单价金额计算结果为准。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bookmarkStart w:id="15" w:name="_Toc345423467"/>
      <w:bookmarkStart w:id="16" w:name="_Toc360457878"/>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四、开标、评标</w:t>
      </w:r>
      <w:bookmarkEnd w:id="15"/>
      <w:bookmarkEnd w:id="16"/>
      <w:r>
        <w:rPr>
          <w:rFonts w:ascii="仿宋_GB2312" w:eastAsia="仿宋_GB2312" w:hAnsi="仿宋_GB2312" w:cs="仿宋_GB2312"/>
          <w:b w:val="0"/>
          <w:bCs w:val="0"/>
          <w:color w:val="000000"/>
          <w:kern w:val="0"/>
          <w:sz w:val="28"/>
          <w:szCs w:val="28"/>
        </w:rPr>
        <w:t>和定标</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开标、评标和定标见本招标文件第五部分内容。</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7" w:name="_Toc345423468"/>
      <w:bookmarkStart w:id="18" w:name="_Toc360457879"/>
      <w:r>
        <w:rPr>
          <w:rFonts w:ascii="仿宋_GB2312" w:eastAsia="仿宋_GB2312" w:hAnsi="仿宋_GB2312" w:cs="仿宋_GB2312"/>
          <w:b w:val="0"/>
          <w:bCs w:val="0"/>
          <w:color w:val="000000"/>
          <w:kern w:val="0"/>
          <w:sz w:val="28"/>
          <w:szCs w:val="28"/>
        </w:rPr>
        <w:t>五、合同的授予</w:t>
      </w:r>
      <w:bookmarkEnd w:id="17"/>
      <w:bookmarkEnd w:id="18"/>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1、授予合同的依据</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（1）中标通知书；</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13725A" w:rsidRDefault="00EB553D">
      <w:pPr>
        <w:pStyle w:val="af"/>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（3）投标文件和询标时投标人作出的澄清、说明、纠正、承诺；</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13725A" w:rsidRDefault="00EB553D">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(2)签订合同的时间必须在自中标通知书收到之日起</w:t>
      </w:r>
      <w:r>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日内；</w:t>
      </w:r>
    </w:p>
    <w:p w:rsidR="0013725A" w:rsidRDefault="00EB553D">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(3)所签订的合同内容不得对招标文件和中标人的投标文件作实质性修改；</w:t>
      </w:r>
    </w:p>
    <w:p w:rsidR="0013725A" w:rsidRDefault="00EB553D">
      <w:pPr>
        <w:spacing w:line="360" w:lineRule="auto"/>
        <w:ind w:leftChars="1" w:left="2"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rPr>
        <w:t>。</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（2）中标人应当按照合同约定履行义务，完成中标项目各项工作，不得将中标项目转让（转包）给他人。</w:t>
      </w:r>
      <w:bookmarkStart w:id="19" w:name="_Toc360457880"/>
      <w:bookmarkStart w:id="20" w:name="_Toc345423469"/>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kern w:val="0"/>
          <w:sz w:val="28"/>
          <w:szCs w:val="28"/>
        </w:rPr>
      </w:pPr>
      <w:r>
        <w:rPr>
          <w:rFonts w:ascii="仿宋_GB2312" w:eastAsia="仿宋_GB2312" w:hAnsi="仿宋_GB2312" w:cs="仿宋_GB2312"/>
          <w:b w:val="0"/>
          <w:bCs w:val="0"/>
          <w:kern w:val="0"/>
          <w:sz w:val="28"/>
          <w:szCs w:val="28"/>
        </w:rPr>
        <w:t>六、质疑</w:t>
      </w:r>
      <w:bookmarkEnd w:id="19"/>
      <w:bookmarkEnd w:id="20"/>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bookmarkStart w:id="21" w:name="_Toc345423470"/>
      <w:bookmarkStart w:id="22" w:name="_Toc360457881"/>
      <w:r>
        <w:rPr>
          <w:rFonts w:ascii="仿宋" w:eastAsia="仿宋" w:hAnsi="仿宋" w:cs="仿宋_GB2312" w:hint="eastAsia"/>
          <w:color w:val="000000"/>
          <w:kern w:val="0"/>
          <w:sz w:val="28"/>
          <w:szCs w:val="28"/>
        </w:rPr>
        <w:t>1、供应商认为采购文件、采购过程、中标或者成交结果使自己的权益受到损害的，可以在知道或者应知其权益受到损害之日起7个</w:t>
      </w:r>
      <w:r>
        <w:rPr>
          <w:rFonts w:ascii="仿宋" w:eastAsia="仿宋" w:hAnsi="仿宋" w:cs="仿宋_GB2312" w:hint="eastAsia"/>
          <w:color w:val="000000"/>
          <w:kern w:val="0"/>
          <w:sz w:val="28"/>
          <w:szCs w:val="28"/>
        </w:rPr>
        <w:lastRenderedPageBreak/>
        <w:t>工作日内，以书面形式提出质疑。供应商须在法定质疑期内一次性提出针对同一采购程序环节的质疑。</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3、供应商提出质疑应当提交质疑函和必要的证明材料。质疑函应当包括下列内容：</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a供应商的姓名或者名称、地址、邮编、联系人及联系电话；</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b质疑项目的名称、编号；</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c具体、明确的质疑事项和与质疑事项相关的请求；</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d事实依据；</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e必要的法律依据；</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f提出质疑的日期。</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（质疑函范本可从财政部网站下载）</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4、采购人、采购代理机构将在收到质疑函后7个工作日内作出答复，并以书面形式通知质疑供应商。质疑答复的内容不得涉及商业秘密。</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5、质疑供应商对采购人、采购代理机构的答复不满意，或者采购人、采购代理机构未在规定时间内作出答复的，可以在答复期满后15个工作日内向同级政府采购监督管理部门提起投诉（联系方式、地址等见招标公告）。</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七、保密和披露</w:t>
      </w:r>
      <w:bookmarkEnd w:id="21"/>
      <w:bookmarkEnd w:id="22"/>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2、招标方有权将投标人提供的所有资料向其他政府部门或有关的非政府机构负责评审标书的人员或与评标有关的人员披露。</w:t>
      </w:r>
    </w:p>
    <w:p w:rsidR="0013725A" w:rsidRDefault="00EB553D">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3" w:name="_Toc345423471"/>
      <w:bookmarkStart w:id="24"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23"/>
      <w:bookmarkEnd w:id="24"/>
    </w:p>
    <w:p w:rsidR="0013725A" w:rsidRDefault="00EB553D" w:rsidP="00EB553D">
      <w:pPr>
        <w:spacing w:line="360" w:lineRule="auto"/>
        <w:ind w:firstLineChars="200" w:firstLine="482"/>
        <w:jc w:val="left"/>
        <w:rPr>
          <w:rFonts w:ascii="仿宋_GB2312" w:eastAsia="仿宋_GB2312" w:hAnsi="仿宋_GB2312" w:cs="仿宋_GB2312"/>
          <w:b/>
          <w:color w:val="000000"/>
          <w:kern w:val="0"/>
          <w:sz w:val="24"/>
          <w:u w:val="single"/>
        </w:rPr>
      </w:pPr>
      <w:r>
        <w:rPr>
          <w:rFonts w:ascii="仿宋_GB2312" w:eastAsia="仿宋_GB2312" w:hAnsi="仿宋_GB2312" w:cs="仿宋_GB2312"/>
          <w:b/>
          <w:color w:val="000000"/>
          <w:kern w:val="0"/>
          <w:sz w:val="24"/>
          <w:u w:val="single"/>
        </w:rPr>
        <w:t>1、最高限价：本次公开招标设有最高限价，最高</w:t>
      </w:r>
      <w:r>
        <w:rPr>
          <w:rFonts w:ascii="仿宋_GB2312" w:eastAsia="仿宋_GB2312" w:hAnsi="仿宋_GB2312" w:cs="仿宋_GB2312"/>
          <w:b/>
          <w:kern w:val="0"/>
          <w:sz w:val="24"/>
          <w:u w:val="single"/>
        </w:rPr>
        <w:t>限价是</w:t>
      </w:r>
      <w:r w:rsidR="004E6C80">
        <w:rPr>
          <w:rFonts w:ascii="仿宋_GB2312" w:eastAsia="仿宋_GB2312" w:hAnsi="仿宋_GB2312" w:cs="仿宋_GB2312" w:hint="eastAsia"/>
          <w:b/>
          <w:kern w:val="0"/>
          <w:sz w:val="24"/>
          <w:u w:val="single"/>
        </w:rPr>
        <w:t>46</w:t>
      </w:r>
      <w:r>
        <w:rPr>
          <w:rFonts w:ascii="仿宋_GB2312" w:eastAsia="仿宋_GB2312" w:hAnsi="仿宋_GB2312" w:cs="仿宋_GB2312"/>
          <w:b/>
          <w:kern w:val="0"/>
          <w:sz w:val="24"/>
          <w:u w:val="single"/>
        </w:rPr>
        <w:t>万元</w:t>
      </w:r>
      <w:r>
        <w:rPr>
          <w:rFonts w:ascii="仿宋_GB2312" w:eastAsia="仿宋_GB2312" w:hAnsi="仿宋_GB2312" w:cs="仿宋_GB2312"/>
          <w:b/>
          <w:color w:val="000000"/>
          <w:kern w:val="0"/>
          <w:sz w:val="24"/>
          <w:u w:val="single"/>
        </w:rPr>
        <w:t>整，超出最高限价的视为无效标。</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bookmarkStart w:id="25" w:name="_Toc360457883"/>
      <w:bookmarkStart w:id="26" w:name="_Toc345423472"/>
      <w:bookmarkStart w:id="27" w:name="_Toc285440050"/>
      <w:r>
        <w:rPr>
          <w:rFonts w:ascii="仿宋_GB2312" w:eastAsia="仿宋_GB2312" w:hAnsi="仿宋_GB2312" w:cs="仿宋_GB2312" w:hint="eastAsia"/>
          <w:color w:val="000000"/>
          <w:kern w:val="0"/>
          <w:sz w:val="24"/>
        </w:rPr>
        <w:t>2、中型、小型、微型企业投标的，应当符合以下条件：</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（2）提供本企业制造的货物、承担的工程或者服务，或者提供其他中小企业制造的货物。</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（3）根据财库〔2020〕46号文件规定，符合中小企业划分标准的个体工商户视同中小企业。</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（4）根据财库〔2014〕68号、财库〔2017〕141号文件规定，监狱企业、残疾人福利性单位视同小型、微型企业。</w:t>
      </w:r>
    </w:p>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3A7220" w:rsidRDefault="003A7220"/>
    <w:p w:rsidR="003A7220" w:rsidRDefault="003A7220"/>
    <w:p w:rsidR="003A7220" w:rsidRDefault="003A7220"/>
    <w:p w:rsidR="003A7220" w:rsidRDefault="003A7220"/>
    <w:p w:rsidR="003A7220" w:rsidRDefault="003A7220"/>
    <w:p w:rsidR="0013725A" w:rsidRDefault="0013725A"/>
    <w:p w:rsidR="0013725A" w:rsidRDefault="0013725A"/>
    <w:p w:rsidR="00046C48" w:rsidRDefault="00046C48"/>
    <w:p w:rsidR="00046C48" w:rsidRDefault="00046C48"/>
    <w:p w:rsidR="00046C48" w:rsidRDefault="00046C48"/>
    <w:p w:rsidR="00046C48" w:rsidRDefault="00046C48"/>
    <w:p w:rsidR="00046C48" w:rsidRDefault="00046C48"/>
    <w:p w:rsidR="00046C48" w:rsidRDefault="00046C48"/>
    <w:p w:rsidR="0013725A" w:rsidRDefault="0013725A"/>
    <w:p w:rsidR="0013725A" w:rsidRDefault="0013725A"/>
    <w:p w:rsidR="0013725A" w:rsidRDefault="00EB553D">
      <w:pPr>
        <w:pStyle w:val="1"/>
        <w:jc w:val="center"/>
        <w:rPr>
          <w:b w:val="0"/>
          <w:bCs w:val="0"/>
          <w:sz w:val="36"/>
          <w:szCs w:val="36"/>
        </w:rPr>
      </w:pPr>
      <w:bookmarkStart w:id="28" w:name="_Toc10964"/>
      <w:r>
        <w:rPr>
          <w:rFonts w:hint="eastAsia"/>
          <w:b w:val="0"/>
          <w:bCs w:val="0"/>
          <w:sz w:val="36"/>
          <w:szCs w:val="36"/>
        </w:rPr>
        <w:lastRenderedPageBreak/>
        <w:t>第五部分</w:t>
      </w:r>
      <w:bookmarkEnd w:id="25"/>
      <w:bookmarkEnd w:id="26"/>
      <w:bookmarkEnd w:id="27"/>
      <w:r w:rsidR="00DB3A94">
        <w:rPr>
          <w:rFonts w:hint="eastAsia"/>
          <w:b w:val="0"/>
          <w:bCs w:val="0"/>
          <w:sz w:val="36"/>
          <w:szCs w:val="36"/>
        </w:rPr>
        <w:t xml:space="preserve">   </w:t>
      </w:r>
      <w:r>
        <w:rPr>
          <w:rFonts w:hint="eastAsia"/>
          <w:b w:val="0"/>
          <w:bCs w:val="0"/>
          <w:sz w:val="36"/>
          <w:szCs w:val="36"/>
        </w:rPr>
        <w:t>开标、评标和定标</w:t>
      </w:r>
      <w:bookmarkEnd w:id="28"/>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一、电子招投标开标及评审程序</w:t>
      </w:r>
    </w:p>
    <w:p w:rsidR="0013725A" w:rsidRDefault="00EB553D">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.1投标截止时间后，投标人登录政采云平台，用“项目采购-开标评标”功能对电子投标文件进行在线解密。</w:t>
      </w:r>
      <w:r>
        <w:rPr>
          <w:rFonts w:ascii="仿宋_GB2312" w:eastAsia="仿宋_GB2312" w:hAnsi="仿宋_GB2312" w:cs="仿宋_GB2312"/>
          <w:color w:val="000000"/>
          <w:kern w:val="0"/>
          <w:sz w:val="28"/>
          <w:szCs w:val="28"/>
          <w:u w:val="single"/>
        </w:rPr>
        <w:t>在线解密电子投标文件时间为开标时间起半个小时内。</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.2评标委员会对资格和商务技术响应文件进行评审；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.3在系统上公开资格和商务技术评审结果；</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.4在系统上公开报价开标情况；</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.5评标委员会对报价情况进行评审；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.6在系统上公布评审结果。</w:t>
      </w:r>
    </w:p>
    <w:p w:rsidR="0013725A" w:rsidRDefault="00EB553D" w:rsidP="00EB553D">
      <w:pPr>
        <w:pStyle w:val="af2"/>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特别说明：政采云公司如对电子化开标及评审程序有调整的，按调整后的程序操作。</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13725A" w:rsidRDefault="00EB553D">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.1电子交易平台发生故障而无法登录访问的； </w:t>
      </w:r>
    </w:p>
    <w:p w:rsidR="0013725A" w:rsidRDefault="00EB553D">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.2电子交易平台应用或数据库出现错误，不能进行正常操作的；</w:t>
      </w:r>
    </w:p>
    <w:p w:rsidR="0013725A" w:rsidRDefault="00EB553D" w:rsidP="00EB553D">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.3电子交易平台发现严重安全漏洞，有潜在泄密危险的；</w:t>
      </w:r>
    </w:p>
    <w:p w:rsidR="0013725A" w:rsidRDefault="00EB553D" w:rsidP="00EB553D">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.4病毒发作导致不能进行正常操作的； </w:t>
      </w:r>
    </w:p>
    <w:p w:rsidR="0013725A" w:rsidRDefault="00EB553D" w:rsidP="00EB553D">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.5其他无法保证电子交易的公平、公正和安全的情况。</w:t>
      </w:r>
    </w:p>
    <w:p w:rsidR="0013725A" w:rsidRDefault="00EB553D">
      <w:pPr>
        <w:pStyle w:val="af2"/>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二、组织评标程序</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1、</w:t>
      </w: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采购人可以在评标前说明项目背景和采购需求，说明内容不得含有歧视性、倾向性意见，不得超出招标文件所述范围。</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3、市政府采购中心依法组建评标委员会，推选评标委员会组长。</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、评标委员会组长组织评审人员独立评审。</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4.1</w:t>
      </w:r>
      <w:r>
        <w:rPr>
          <w:rFonts w:ascii="仿宋_GB2312" w:eastAsia="仿宋_GB2312" w:hAnsi="仿宋_GB2312" w:cs="仿宋_GB2312"/>
          <w:color w:val="000000"/>
          <w:kern w:val="0"/>
          <w:szCs w:val="28"/>
        </w:rPr>
        <w:t>资格性审查</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kern w:val="0"/>
          <w:sz w:val="28"/>
          <w:szCs w:val="28"/>
        </w:rPr>
        <w:t>资格审查小组依据法律、</w:t>
      </w:r>
      <w:r>
        <w:rPr>
          <w:rFonts w:ascii="仿宋_GB2312" w:eastAsia="仿宋_GB2312" w:hAnsi="仿宋_GB2312" w:cs="仿宋_GB2312"/>
          <w:color w:val="000000"/>
          <w:kern w:val="0"/>
          <w:sz w:val="28"/>
          <w:szCs w:val="28"/>
        </w:rPr>
        <w:t>法规和招标文件规定，对投标文件中的资格证明等进行审查，以确定投标人是否具备投标资格。资格性审查资料表如下：</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649"/>
        <w:gridCol w:w="2970"/>
        <w:gridCol w:w="3098"/>
      </w:tblGrid>
      <w:tr w:rsidR="0013725A">
        <w:trPr>
          <w:trHeight w:val="336"/>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13725A">
        <w:trPr>
          <w:trHeight w:val="690"/>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Pr>
                <w:rFonts w:ascii="仿宋_GB2312" w:eastAsia="仿宋_GB2312" w:hAnsi="仿宋_GB2312" w:cs="仿宋_GB2312"/>
                <w:bCs/>
                <w:color w:val="000000"/>
                <w:kern w:val="0"/>
                <w:sz w:val="24"/>
                <w:u w:val="single"/>
              </w:rPr>
              <w:t>格式以附件为准</w:t>
            </w:r>
            <w:r>
              <w:rPr>
                <w:rFonts w:ascii="仿宋_GB2312" w:eastAsia="仿宋_GB2312" w:hAnsi="仿宋_GB2312" w:cs="仿宋_GB2312" w:hint="eastAsia"/>
                <w:bCs/>
                <w:color w:val="000000"/>
                <w:kern w:val="0"/>
                <w:sz w:val="24"/>
                <w:u w:val="single"/>
              </w:rPr>
              <w:t>，</w:t>
            </w:r>
            <w:r>
              <w:rPr>
                <w:rFonts w:ascii="仿宋_GB2312" w:eastAsia="仿宋_GB2312" w:hAnsi="仿宋_GB2312" w:cs="仿宋_GB2312"/>
                <w:bCs/>
                <w:color w:val="000000"/>
                <w:kern w:val="0"/>
                <w:sz w:val="24"/>
                <w:u w:val="single"/>
              </w:rPr>
              <w:t>注意按要求签署盖章</w:t>
            </w:r>
            <w:r>
              <w:rPr>
                <w:rFonts w:ascii="仿宋_GB2312" w:eastAsia="仿宋_GB2312" w:hAnsi="仿宋_GB2312" w:cs="仿宋_GB2312" w:hint="eastAsia"/>
                <w:bCs/>
                <w:color w:val="000000"/>
                <w:kern w:val="0"/>
                <w:sz w:val="24"/>
              </w:rPr>
              <w:t>。</w:t>
            </w:r>
          </w:p>
        </w:tc>
      </w:tr>
      <w:tr w:rsidR="0013725A">
        <w:trPr>
          <w:trHeight w:val="690"/>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营业执照（副本）复印件</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13725A">
        <w:trPr>
          <w:trHeight w:val="2160"/>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投标资格及各项承诺</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投标函</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u w:val="single"/>
              </w:rPr>
              <w:t>格式以附件为准，注意按要求签署盖章。</w:t>
            </w:r>
          </w:p>
        </w:tc>
      </w:tr>
      <w:tr w:rsidR="0013725A">
        <w:trPr>
          <w:trHeight w:val="336"/>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w:t>
            </w:r>
            <w:r>
              <w:rPr>
                <w:rFonts w:ascii="仿宋_GB2312" w:eastAsia="仿宋_GB2312" w:hAnsi="仿宋_GB2312" w:cs="仿宋_GB2312"/>
                <w:color w:val="000000"/>
                <w:kern w:val="0"/>
                <w:sz w:val="24"/>
              </w:rPr>
              <w:lastRenderedPageBreak/>
              <w:t>实，未被列入失信被执行人、重大税收违法案件当事人名单、政府采购严重违法失信行为记录名单。</w:t>
            </w:r>
          </w:p>
        </w:tc>
      </w:tr>
    </w:tbl>
    <w:p w:rsidR="0013725A" w:rsidRDefault="00EB553D">
      <w:pPr>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资格审查采用合格制，投标文件中证明材料齐全且符合上表审查内容的，同时符合国家相关规定和招标文件资格要求的，资格审查结论为合格。资格审查合格的进入评标程序，</w:t>
      </w:r>
      <w:r>
        <w:rPr>
          <w:rFonts w:ascii="仿宋_GB2312" w:eastAsia="仿宋_GB2312" w:hAnsi="仿宋_GB2312" w:cs="仿宋_GB2312"/>
          <w:color w:val="000000"/>
          <w:kern w:val="0"/>
          <w:sz w:val="28"/>
          <w:szCs w:val="28"/>
          <w:u w:val="single"/>
        </w:rPr>
        <w:t>资格审查不合格的为无效的投标</w:t>
      </w:r>
      <w:r>
        <w:rPr>
          <w:rFonts w:ascii="仿宋_GB2312" w:eastAsia="仿宋_GB2312" w:hAnsi="仿宋_GB2312" w:cs="仿宋_GB2312"/>
          <w:color w:val="000000"/>
          <w:kern w:val="0"/>
          <w:sz w:val="28"/>
          <w:szCs w:val="28"/>
        </w:rPr>
        <w:t>。</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4.2</w:t>
      </w:r>
      <w:r>
        <w:rPr>
          <w:rFonts w:ascii="仿宋_GB2312" w:eastAsia="仿宋_GB2312" w:hAnsi="仿宋_GB2312" w:cs="仿宋_GB2312"/>
          <w:color w:val="000000"/>
          <w:kern w:val="0"/>
          <w:szCs w:val="28"/>
        </w:rPr>
        <w:t>符合性审查</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13725A" w:rsidRDefault="00EB553D">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4.3</w:t>
      </w:r>
      <w:r>
        <w:rPr>
          <w:rFonts w:ascii="仿宋_GB2312" w:eastAsia="仿宋_GB2312" w:hAnsi="仿宋_GB2312" w:cs="仿宋_GB2312"/>
          <w:color w:val="000000"/>
          <w:kern w:val="0"/>
          <w:szCs w:val="28"/>
        </w:rPr>
        <w:t>技术和商务评审</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评审人员按招标文件规定的评审方法和评审标准，依法独立对投标人投标文件进行评估、比较，并给予评价或打分，不受任何单位和个人的干预。</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评审人员对各供应商投标文件非实质性内容有疑议或异议，或者</w:t>
      </w:r>
      <w:r>
        <w:rPr>
          <w:rFonts w:ascii="仿宋_GB2312" w:eastAsia="仿宋_GB2312" w:hAnsi="仿宋_GB2312" w:cs="仿宋_GB2312"/>
          <w:color w:val="000000"/>
          <w:kern w:val="0"/>
          <w:szCs w:val="28"/>
        </w:rPr>
        <w:lastRenderedPageBreak/>
        <w:t>审查发现明显的文字或计算错误等，及时向评标委员会组长提出。经评标委员会商议认为需要投标人作出必要澄清或说明的，应通知该投标人作出澄清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具体操作步骤及要点：</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→供应商在“询标澄清-待办理”标签页下选择状态为“待澄清”的项目，点击操作栏【澄清】；</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→查看询标函内容，在澄清截止时间前上传澄清文件并对澄清文件进行签章（注：澄清文件必须以 PDF 格式上传，文件大小：50M）；</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→签章完成，文件名称处显示“已签章”，供应商可“撤回签章”修改澄清函和“查看文件”；</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完成状态：供应商澄清文件提交成功后，在“询标澄清-全部”标签页下显示状态为“已澄清”。</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4.4</w:t>
      </w:r>
      <w:r>
        <w:rPr>
          <w:rFonts w:ascii="仿宋_GB2312" w:eastAsia="仿宋_GB2312" w:hAnsi="仿宋_GB2312" w:cs="仿宋_GB2312"/>
          <w:color w:val="000000"/>
          <w:kern w:val="0"/>
          <w:szCs w:val="28"/>
        </w:rPr>
        <w:t>评审人员需对评审结果进行确认。如发现分值汇总计算错误、分项评分超出评分标准范围、客观评分不一致以及存在评分畸高、畸低情形（其总评分偏离平均分30%以上的）的，应由相关人员当场改正或作出说明；拒不改正又不作说明的，由现场监督员据实记录。</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4.5</w:t>
      </w:r>
      <w:r>
        <w:rPr>
          <w:rFonts w:ascii="仿宋_GB2312" w:eastAsia="仿宋_GB2312" w:hAnsi="仿宋_GB2312" w:cs="仿宋_GB2312"/>
          <w:color w:val="000000"/>
          <w:kern w:val="0"/>
          <w:szCs w:val="28"/>
        </w:rPr>
        <w:t>评标委员会根据评审汇总情况和招标文件规定确定中标候选供应商排序名单。</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、评审原则</w:t>
      </w:r>
    </w:p>
    <w:p w:rsidR="0013725A" w:rsidRDefault="00EB553D" w:rsidP="00B94F8D">
      <w:pPr>
        <w:pStyle w:val="af2"/>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13725A" w:rsidRDefault="00EB553D" w:rsidP="00EB553D">
      <w:pPr>
        <w:pStyle w:val="af2"/>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r>
        <w:rPr>
          <w:rFonts w:ascii="仿宋_GB2312" w:eastAsia="仿宋_GB2312" w:hAnsi="仿宋_GB2312" w:cs="仿宋_GB2312" w:hint="eastAsia"/>
          <w:color w:val="000000"/>
          <w:kern w:val="0"/>
          <w:szCs w:val="28"/>
        </w:rPr>
        <w:t>。</w:t>
      </w:r>
    </w:p>
    <w:p w:rsidR="0013725A" w:rsidRDefault="00EB553D" w:rsidP="00EB553D">
      <w:pPr>
        <w:pStyle w:val="af2"/>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13725A" w:rsidRDefault="00EB553D" w:rsidP="00EB553D">
      <w:pPr>
        <w:pStyle w:val="af2"/>
        <w:snapToGrid w:val="0"/>
        <w:spacing w:before="120" w:after="120" w:line="360" w:lineRule="auto"/>
        <w:ind w:firstLineChars="196" w:firstLine="551"/>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w:t>
      </w:r>
      <w:r>
        <w:rPr>
          <w:rFonts w:ascii="仿宋_GB2312" w:eastAsia="仿宋_GB2312" w:hAnsi="仿宋_GB2312" w:cs="仿宋_GB2312"/>
          <w:b/>
          <w:color w:val="000000"/>
          <w:kern w:val="0"/>
          <w:szCs w:val="28"/>
        </w:rPr>
        <w:lastRenderedPageBreak/>
        <w:t>资格；评审得分相同的，由采购人或者采购人委托评标委员会按照招标文件规定的方式确定一个投标人获得中标人推荐资格，招标文件未规定的采取随机抽取方式确定，其他同品牌投标人不作为中标候选人。</w:t>
      </w:r>
    </w:p>
    <w:p w:rsidR="0013725A" w:rsidRDefault="00EB553D" w:rsidP="00EB553D">
      <w:pPr>
        <w:pStyle w:val="af2"/>
        <w:snapToGrid w:val="0"/>
        <w:spacing w:before="120" w:after="120" w:line="360" w:lineRule="auto"/>
        <w:ind w:firstLineChars="196" w:firstLine="551"/>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w:t>
      </w:r>
      <w:r>
        <w:rPr>
          <w:rFonts w:ascii="仿宋_GB2312" w:eastAsia="仿宋_GB2312" w:hAnsi="仿宋_GB2312" w:cs="仿宋_GB2312"/>
          <w:color w:val="000000"/>
          <w:kern w:val="0"/>
          <w:sz w:val="28"/>
          <w:szCs w:val="28"/>
        </w:rPr>
        <w:t>、废标</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13725A" w:rsidRDefault="00EB553D">
      <w:pPr>
        <w:spacing w:line="360" w:lineRule="auto"/>
        <w:ind w:firstLineChars="200" w:firstLine="560"/>
        <w:outlineLvl w:val="1"/>
        <w:rPr>
          <w:rFonts w:ascii="仿宋_GB2312" w:eastAsia="仿宋_GB2312" w:hAnsi="仿宋_GB2312" w:cs="仿宋_GB2312"/>
          <w:color w:val="000000"/>
          <w:kern w:val="0"/>
          <w:sz w:val="28"/>
          <w:szCs w:val="28"/>
        </w:rPr>
      </w:pPr>
      <w:bookmarkStart w:id="29" w:name="_Toc360457886"/>
      <w:bookmarkStart w:id="30" w:name="_Toc345423475"/>
      <w:r>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、定标</w:t>
      </w:r>
      <w:bookmarkEnd w:id="29"/>
      <w:bookmarkEnd w:id="30"/>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w:t>
      </w:r>
      <w:r>
        <w:rPr>
          <w:rFonts w:ascii="仿宋_GB2312" w:eastAsia="仿宋_GB2312" w:hAnsi="仿宋_GB2312" w:cs="仿宋_GB2312" w:hint="eastAsia"/>
          <w:color w:val="000000"/>
          <w:kern w:val="0"/>
          <w:szCs w:val="28"/>
        </w:rPr>
        <w:t>依法</w:t>
      </w:r>
      <w:r>
        <w:rPr>
          <w:rFonts w:ascii="仿宋_GB2312" w:eastAsia="仿宋_GB2312" w:hAnsi="仿宋_GB2312" w:cs="仿宋_GB2312"/>
          <w:color w:val="000000"/>
          <w:kern w:val="0"/>
          <w:szCs w:val="28"/>
        </w:rPr>
        <w:t>提出中标候选人排序。</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2、采购人应当自收到评审报告之日起５个工作日内在评审报告推荐的中标候选人中按顺序确定中标供应商</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采购人在收到评审报告5个工作日内未按评审报告推荐的中标候选人顺序确定中标供应商，又不能说明合法理由的，视同按评审报告推荐的顺序确定排名第一的中标候选人为中标人。</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3、招标方将于中标供应商确定之日起2个工作日内在政采云平台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w:t>
      </w:r>
      <w:r>
        <w:rPr>
          <w:rFonts w:ascii="仿宋_GB2312" w:eastAsia="仿宋_GB2312" w:hAnsi="仿宋_GB2312" w:cs="仿宋_GB2312"/>
          <w:kern w:val="0"/>
          <w:sz w:val="28"/>
          <w:szCs w:val="28"/>
        </w:rPr>
        <w:t>书</w:t>
      </w:r>
      <w:r>
        <w:rPr>
          <w:rFonts w:ascii="仿宋_GB2312" w:eastAsia="仿宋_GB2312" w:hAnsi="仿宋_GB2312" w:cs="仿宋_GB2312" w:hint="eastAsia"/>
          <w:kern w:val="0"/>
          <w:sz w:val="28"/>
          <w:szCs w:val="28"/>
        </w:rPr>
        <w:t>，并</w:t>
      </w:r>
      <w:r>
        <w:rPr>
          <w:rFonts w:ascii="仿宋_GB2312" w:eastAsia="仿宋_GB2312" w:hAnsi="仿宋_GB2312" w:cs="仿宋_GB2312"/>
          <w:kern w:val="0"/>
          <w:sz w:val="28"/>
          <w:szCs w:val="28"/>
        </w:rPr>
        <w:t>在浙江政府采购网和</w:t>
      </w:r>
      <w:r>
        <w:rPr>
          <w:rFonts w:ascii="仿宋" w:eastAsia="仿宋" w:hAnsi="仿宋" w:cs="仿宋_GB2312" w:hint="eastAsia"/>
          <w:kern w:val="0"/>
          <w:sz w:val="28"/>
          <w:szCs w:val="28"/>
        </w:rPr>
        <w:t>宁波市政务服务办公室-宁波市公共资源交易电子服务系统（慈溪）</w:t>
      </w:r>
      <w:r>
        <w:rPr>
          <w:rFonts w:ascii="仿宋_GB2312" w:eastAsia="仿宋_GB2312" w:hAnsi="仿宋_GB2312" w:cs="仿宋_GB2312"/>
          <w:color w:val="000000"/>
          <w:kern w:val="0"/>
          <w:sz w:val="28"/>
          <w:szCs w:val="28"/>
        </w:rPr>
        <w:t>发布中标公告。中标人</w:t>
      </w:r>
      <w:r>
        <w:rPr>
          <w:rFonts w:ascii="仿宋_GB2312" w:eastAsia="仿宋_GB2312" w:hAnsi="仿宋_GB2312" w:cs="仿宋_GB2312" w:hint="eastAsia"/>
          <w:color w:val="000000"/>
          <w:kern w:val="0"/>
          <w:sz w:val="28"/>
          <w:szCs w:val="28"/>
        </w:rPr>
        <w:t>自</w:t>
      </w:r>
      <w:r>
        <w:rPr>
          <w:rFonts w:ascii="仿宋_GB2312" w:eastAsia="仿宋_GB2312" w:hAnsi="仿宋_GB2312" w:cs="仿宋_GB2312" w:hint="eastAsia"/>
          <w:color w:val="000000"/>
          <w:kern w:val="0"/>
          <w:sz w:val="28"/>
          <w:szCs w:val="28"/>
        </w:rPr>
        <w:lastRenderedPageBreak/>
        <w:t>行登录政采云平台</w:t>
      </w:r>
      <w:r>
        <w:rPr>
          <w:rFonts w:ascii="仿宋_GB2312" w:eastAsia="仿宋_GB2312" w:hAnsi="仿宋_GB2312" w:cs="仿宋_GB2312"/>
          <w:color w:val="000000"/>
          <w:kern w:val="0"/>
          <w:sz w:val="28"/>
          <w:szCs w:val="28"/>
        </w:rPr>
        <w:t>获取中标通知书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发出之日起三十</w:t>
      </w:r>
      <w:r>
        <w:rPr>
          <w:rFonts w:ascii="仿宋_GB2312" w:eastAsia="仿宋_GB2312" w:hAnsi="仿宋_GB2312" w:cs="仿宋_GB2312"/>
          <w:color w:val="000000"/>
          <w:kern w:val="0"/>
          <w:sz w:val="28"/>
          <w:szCs w:val="28"/>
        </w:rPr>
        <w:t>日内与采购人签订合同。</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中标通知书发出后，若中标人无故放弃中标，须承担相应的法律责任，中标通知书对采购人和中标人具有同等法律效力。</w:t>
      </w:r>
    </w:p>
    <w:p w:rsidR="0013725A" w:rsidRDefault="0013725A">
      <w:pPr>
        <w:spacing w:line="360" w:lineRule="auto"/>
        <w:ind w:firstLineChars="200" w:firstLine="560"/>
        <w:rPr>
          <w:rFonts w:ascii="仿宋_GB2312" w:eastAsia="仿宋_GB2312" w:hAnsi="仿宋_GB2312" w:cs="仿宋_GB2312"/>
          <w:color w:val="000000"/>
          <w:kern w:val="0"/>
          <w:sz w:val="28"/>
          <w:szCs w:val="28"/>
        </w:rPr>
      </w:pPr>
    </w:p>
    <w:p w:rsidR="0013725A" w:rsidRDefault="0013725A">
      <w:pPr>
        <w:spacing w:line="360" w:lineRule="auto"/>
        <w:ind w:firstLineChars="200" w:firstLine="560"/>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BB2EE7" w:rsidRDefault="00BB2EE7">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EB553D">
      <w:pPr>
        <w:pStyle w:val="1"/>
        <w:jc w:val="center"/>
        <w:rPr>
          <w:rFonts w:ascii="仿宋_GB2312" w:eastAsia="仿宋_GB2312" w:hAnsi="仿宋_GB2312" w:cs="仿宋_GB2312"/>
          <w:color w:val="000000"/>
          <w:kern w:val="0"/>
          <w:sz w:val="28"/>
          <w:szCs w:val="28"/>
        </w:rPr>
      </w:pPr>
      <w:bookmarkStart w:id="31" w:name="_Toc29564"/>
      <w:r>
        <w:rPr>
          <w:rFonts w:hint="eastAsia"/>
          <w:b w:val="0"/>
          <w:bCs w:val="0"/>
          <w:sz w:val="36"/>
          <w:szCs w:val="36"/>
        </w:rPr>
        <w:lastRenderedPageBreak/>
        <w:t>第六部分</w:t>
      </w:r>
      <w:r w:rsidR="00046C48">
        <w:rPr>
          <w:rFonts w:hint="eastAsia"/>
          <w:b w:val="0"/>
          <w:bCs w:val="0"/>
          <w:sz w:val="36"/>
          <w:szCs w:val="36"/>
        </w:rPr>
        <w:t xml:space="preserve">   </w:t>
      </w:r>
      <w:r>
        <w:rPr>
          <w:rFonts w:hint="eastAsia"/>
          <w:b w:val="0"/>
          <w:bCs w:val="0"/>
          <w:sz w:val="36"/>
          <w:szCs w:val="36"/>
        </w:rPr>
        <w:t>评标办法及评分标准</w:t>
      </w:r>
      <w:bookmarkEnd w:id="31"/>
    </w:p>
    <w:p w:rsidR="0013725A" w:rsidRDefault="00EB553D" w:rsidP="00B94F8D">
      <w:pPr>
        <w:spacing w:beforeLines="50" w:afterLines="50"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13725A" w:rsidRDefault="00EB553D" w:rsidP="00B94F8D">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13725A" w:rsidRDefault="00EB553D" w:rsidP="00B94F8D">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13725A" w:rsidRDefault="00EB553D" w:rsidP="00B94F8D">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13725A" w:rsidRDefault="00EB553D" w:rsidP="00B94F8D">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技术、商务及其他分按照评标委员会成员的独立评分结果汇总后的算术平均分计算，计算公式为：</w:t>
      </w:r>
    </w:p>
    <w:p w:rsidR="0013725A" w:rsidRDefault="00EB553D" w:rsidP="00B94F8D">
      <w:pPr>
        <w:spacing w:beforeLines="50" w:afterLines="50"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13725A" w:rsidRDefault="00EB553D" w:rsidP="00B94F8D">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jc w:val="center"/>
        <w:outlineLvl w:val="1"/>
        <w:rPr>
          <w:rFonts w:ascii="仿宋_GB2312" w:eastAsia="仿宋_GB2312" w:hAnsi="仿宋_GB2312" w:cs="仿宋_GB2312"/>
          <w:color w:val="000000"/>
          <w:kern w:val="0"/>
          <w:sz w:val="32"/>
          <w:szCs w:val="32"/>
        </w:rPr>
      </w:pPr>
    </w:p>
    <w:p w:rsidR="0013725A" w:rsidRDefault="00EB553D">
      <w:pPr>
        <w:spacing w:line="360" w:lineRule="auto"/>
        <w:jc w:val="center"/>
        <w:outlineLvl w:val="1"/>
        <w:rPr>
          <w:rFonts w:ascii="仿宋_GB2312" w:eastAsia="仿宋_GB2312" w:hAnsi="仿宋_GB2312" w:cs="仿宋_GB2312"/>
          <w:color w:val="000000"/>
          <w:kern w:val="0"/>
          <w:sz w:val="32"/>
          <w:szCs w:val="32"/>
        </w:rPr>
      </w:pPr>
      <w:bookmarkStart w:id="32" w:name="_Hlk141089874"/>
      <w:r>
        <w:rPr>
          <w:rFonts w:ascii="仿宋_GB2312" w:eastAsia="仿宋_GB2312" w:hAnsi="仿宋_GB2312" w:cs="仿宋_GB2312"/>
          <w:color w:val="000000"/>
          <w:kern w:val="0"/>
          <w:sz w:val="32"/>
          <w:szCs w:val="32"/>
        </w:rPr>
        <w:lastRenderedPageBreak/>
        <w:t>评分标准表</w:t>
      </w:r>
    </w:p>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kern w:val="0"/>
          <w:sz w:val="24"/>
        </w:rPr>
        <w:t>NBCXZFCG202</w:t>
      </w:r>
      <w:r w:rsidR="003A7220">
        <w:rPr>
          <w:rFonts w:ascii="仿宋_GB2312" w:eastAsia="仿宋_GB2312" w:hAnsi="仿宋_GB2312" w:cs="仿宋_GB2312" w:hint="eastAsia"/>
          <w:kern w:val="0"/>
          <w:sz w:val="24"/>
        </w:rPr>
        <w:t>40</w:t>
      </w:r>
      <w:r w:rsidR="009E41F9">
        <w:rPr>
          <w:rFonts w:ascii="仿宋_GB2312" w:eastAsia="仿宋_GB2312" w:hAnsi="仿宋_GB2312" w:cs="仿宋_GB2312" w:hint="eastAsia"/>
          <w:kern w:val="0"/>
          <w:sz w:val="24"/>
        </w:rPr>
        <w:t>81</w:t>
      </w:r>
      <w:r>
        <w:rPr>
          <w:rFonts w:ascii="仿宋_GB2312" w:eastAsia="仿宋_GB2312" w:hAnsi="仿宋_GB2312" w:cs="仿宋_GB2312"/>
          <w:color w:val="000000"/>
          <w:kern w:val="0"/>
          <w:sz w:val="24"/>
        </w:rPr>
        <w:t>总分：100分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92"/>
        <w:gridCol w:w="819"/>
        <w:gridCol w:w="977"/>
        <w:gridCol w:w="6240"/>
      </w:tblGrid>
      <w:tr w:rsidR="00E24E6A" w:rsidTr="000C3CE4">
        <w:trPr>
          <w:trHeight w:val="793"/>
        </w:trPr>
        <w:tc>
          <w:tcPr>
            <w:tcW w:w="0" w:type="auto"/>
            <w:tcBorders>
              <w:top w:val="single" w:sz="12" w:space="0" w:color="auto"/>
              <w:left w:val="single" w:sz="12" w:space="0" w:color="auto"/>
              <w:bottom w:val="single" w:sz="12"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序号</w:t>
            </w:r>
          </w:p>
        </w:tc>
        <w:tc>
          <w:tcPr>
            <w:tcW w:w="0" w:type="auto"/>
            <w:tcBorders>
              <w:top w:val="single" w:sz="12" w:space="0" w:color="auto"/>
              <w:left w:val="single" w:sz="4" w:space="0" w:color="auto"/>
              <w:bottom w:val="single" w:sz="12"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评分内容</w:t>
            </w:r>
          </w:p>
        </w:tc>
        <w:tc>
          <w:tcPr>
            <w:tcW w:w="0" w:type="auto"/>
            <w:tcBorders>
              <w:top w:val="single" w:sz="12" w:space="0" w:color="auto"/>
              <w:left w:val="single" w:sz="4" w:space="0" w:color="auto"/>
              <w:bottom w:val="single" w:sz="12"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分值（分）</w:t>
            </w:r>
          </w:p>
        </w:tc>
        <w:tc>
          <w:tcPr>
            <w:tcW w:w="0" w:type="auto"/>
            <w:tcBorders>
              <w:top w:val="single" w:sz="12" w:space="0" w:color="auto"/>
              <w:left w:val="single" w:sz="4" w:space="0" w:color="auto"/>
              <w:bottom w:val="single" w:sz="12" w:space="0" w:color="auto"/>
              <w:right w:val="single" w:sz="12"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评分标准说明</w:t>
            </w:r>
          </w:p>
        </w:tc>
      </w:tr>
      <w:tr w:rsidR="00E24E6A" w:rsidTr="000C3CE4">
        <w:trPr>
          <w:trHeight w:val="1315"/>
        </w:trPr>
        <w:tc>
          <w:tcPr>
            <w:tcW w:w="0" w:type="auto"/>
            <w:tcBorders>
              <w:top w:val="single" w:sz="12" w:space="0" w:color="auto"/>
              <w:left w:val="single" w:sz="12" w:space="0" w:color="auto"/>
              <w:bottom w:val="single" w:sz="4"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1</w:t>
            </w:r>
          </w:p>
        </w:tc>
        <w:tc>
          <w:tcPr>
            <w:tcW w:w="0" w:type="auto"/>
            <w:tcBorders>
              <w:top w:val="single" w:sz="12" w:space="0" w:color="auto"/>
              <w:left w:val="single" w:sz="4" w:space="0" w:color="auto"/>
              <w:bottom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kern w:val="0"/>
                <w:szCs w:val="21"/>
              </w:rPr>
              <w:t>投标</w:t>
            </w:r>
          </w:p>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kern w:val="0"/>
                <w:szCs w:val="21"/>
              </w:rPr>
              <w:t>报价</w:t>
            </w:r>
          </w:p>
        </w:tc>
        <w:tc>
          <w:tcPr>
            <w:tcW w:w="0" w:type="auto"/>
            <w:tcBorders>
              <w:top w:val="single" w:sz="12" w:space="0" w:color="auto"/>
              <w:left w:val="single" w:sz="4" w:space="0" w:color="auto"/>
              <w:bottom w:val="single" w:sz="4" w:space="0" w:color="auto"/>
              <w:right w:val="single" w:sz="4" w:space="0" w:color="auto"/>
            </w:tcBorders>
            <w:vAlign w:val="center"/>
          </w:tcPr>
          <w:p w:rsidR="00E24E6A" w:rsidRPr="007935BF" w:rsidRDefault="0079709B"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35</w:t>
            </w:r>
          </w:p>
        </w:tc>
        <w:tc>
          <w:tcPr>
            <w:tcW w:w="0" w:type="auto"/>
            <w:tcBorders>
              <w:top w:val="single" w:sz="12" w:space="0" w:color="auto"/>
              <w:left w:val="single" w:sz="4" w:space="0" w:color="auto"/>
              <w:bottom w:val="single" w:sz="4" w:space="0" w:color="auto"/>
              <w:right w:val="single" w:sz="12" w:space="0" w:color="auto"/>
            </w:tcBorders>
            <w:vAlign w:val="center"/>
          </w:tcPr>
          <w:p w:rsidR="00E24E6A" w:rsidRDefault="00E24E6A" w:rsidP="00E24E6A">
            <w:pPr>
              <w:spacing w:line="360" w:lineRule="auto"/>
              <w:rPr>
                <w:rFonts w:ascii="仿宋" w:eastAsia="仿宋" w:hAnsi="仿宋" w:cs="仿宋"/>
                <w:bCs/>
                <w:szCs w:val="21"/>
              </w:rPr>
            </w:pPr>
            <w:r>
              <w:rPr>
                <w:rFonts w:ascii="仿宋" w:eastAsia="仿宋" w:hAnsi="仿宋" w:cs="仿宋" w:hint="eastAsia"/>
                <w:bCs/>
                <w:szCs w:val="21"/>
              </w:rPr>
              <w:t>有效投标报价的最低价作为评标基准价，其最低报价为满分；按照［投标报价得分=（评标基准价/投标报价）*价格权值*100］的计算公式计算；</w:t>
            </w:r>
          </w:p>
          <w:p w:rsidR="00E24E6A" w:rsidRDefault="00E24E6A" w:rsidP="00E24E6A">
            <w:pPr>
              <w:spacing w:line="300" w:lineRule="exact"/>
              <w:rPr>
                <w:rFonts w:ascii="仿宋" w:eastAsia="仿宋" w:hAnsi="仿宋" w:cs="FangSong_GB2312"/>
                <w:kern w:val="0"/>
                <w:szCs w:val="21"/>
              </w:rPr>
            </w:pPr>
            <w:r>
              <w:rPr>
                <w:rFonts w:ascii="仿宋" w:eastAsia="仿宋" w:hAnsi="仿宋" w:cs="仿宋" w:hint="eastAsia"/>
                <w:bCs/>
                <w:szCs w:val="21"/>
              </w:rPr>
              <w:t>注：在评审时对小型和微型企业的投</w:t>
            </w:r>
            <w:r w:rsidRPr="00B93CA5">
              <w:rPr>
                <w:rFonts w:ascii="仿宋" w:eastAsia="仿宋" w:hAnsi="仿宋" w:cs="仿宋" w:hint="eastAsia"/>
                <w:bCs/>
                <w:szCs w:val="21"/>
              </w:rPr>
              <w:t>标报价给予</w:t>
            </w:r>
            <w:r>
              <w:rPr>
                <w:rFonts w:ascii="仿宋" w:eastAsia="仿宋" w:hAnsi="仿宋" w:cs="仿宋" w:hint="eastAsia"/>
                <w:bCs/>
                <w:szCs w:val="21"/>
              </w:rPr>
              <w:t>10</w:t>
            </w:r>
            <w:r w:rsidRPr="00B93CA5">
              <w:rPr>
                <w:rFonts w:ascii="仿宋" w:eastAsia="仿宋" w:hAnsi="仿宋" w:cs="仿宋" w:hint="eastAsia"/>
                <w:bCs/>
                <w:szCs w:val="21"/>
              </w:rPr>
              <w:t>%的扣除，取扣除后的价格作为最终投标报价（此最终投标报价仅作为价格分计算）</w:t>
            </w:r>
            <w:r>
              <w:rPr>
                <w:rFonts w:ascii="仿宋" w:eastAsia="仿宋" w:hAnsi="仿宋" w:cs="仿宋" w:hint="eastAsia"/>
                <w:bCs/>
                <w:szCs w:val="21"/>
              </w:rPr>
              <w:t>。</w:t>
            </w:r>
          </w:p>
        </w:tc>
      </w:tr>
      <w:tr w:rsidR="00E24E6A" w:rsidTr="000C3CE4">
        <w:trPr>
          <w:trHeight w:val="1339"/>
        </w:trPr>
        <w:tc>
          <w:tcPr>
            <w:tcW w:w="0" w:type="auto"/>
            <w:vMerge w:val="restart"/>
            <w:tcBorders>
              <w:top w:val="nil"/>
              <w:left w:val="single" w:sz="12"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2</w:t>
            </w:r>
          </w:p>
        </w:tc>
        <w:tc>
          <w:tcPr>
            <w:tcW w:w="0" w:type="auto"/>
            <w:vMerge w:val="restart"/>
            <w:tcBorders>
              <w:top w:val="nil"/>
              <w:left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技术指标响应性</w:t>
            </w:r>
          </w:p>
        </w:tc>
        <w:tc>
          <w:tcPr>
            <w:tcW w:w="0" w:type="auto"/>
            <w:vMerge w:val="restart"/>
            <w:tcBorders>
              <w:top w:val="nil"/>
              <w:left w:val="single" w:sz="4" w:space="0" w:color="auto"/>
              <w:right w:val="single" w:sz="4" w:space="0" w:color="auto"/>
            </w:tcBorders>
            <w:vAlign w:val="center"/>
          </w:tcPr>
          <w:p w:rsidR="00E24E6A" w:rsidRDefault="009E41F9" w:rsidP="00683A78">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34</w:t>
            </w:r>
          </w:p>
        </w:tc>
        <w:tc>
          <w:tcPr>
            <w:tcW w:w="0" w:type="auto"/>
            <w:tcBorders>
              <w:top w:val="single" w:sz="4" w:space="0" w:color="auto"/>
              <w:left w:val="single" w:sz="4" w:space="0" w:color="auto"/>
              <w:bottom w:val="single" w:sz="4" w:space="0" w:color="auto"/>
              <w:right w:val="single" w:sz="12"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完全响应技术需求中标“▲”指标的得</w:t>
            </w:r>
            <w:r w:rsidR="009E41F9">
              <w:rPr>
                <w:rFonts w:ascii="仿宋" w:eastAsia="仿宋" w:hAnsi="仿宋" w:cs="FangSong_GB2312" w:hint="eastAsia"/>
                <w:kern w:val="0"/>
                <w:szCs w:val="21"/>
              </w:rPr>
              <w:t>21</w:t>
            </w:r>
            <w:r>
              <w:rPr>
                <w:rFonts w:ascii="仿宋" w:eastAsia="仿宋" w:hAnsi="仿宋" w:cs="FangSong_GB2312"/>
                <w:kern w:val="0"/>
                <w:szCs w:val="21"/>
              </w:rPr>
              <w:t>分；标“▲”指标每负偏离或是提供材料不符合的每条扣</w:t>
            </w:r>
            <w:r w:rsidR="00683A78">
              <w:rPr>
                <w:rFonts w:ascii="仿宋" w:eastAsia="仿宋" w:hAnsi="仿宋" w:cs="FangSong_GB2312" w:hint="eastAsia"/>
                <w:kern w:val="0"/>
                <w:szCs w:val="21"/>
              </w:rPr>
              <w:t>1.5</w:t>
            </w:r>
            <w:r>
              <w:rPr>
                <w:rFonts w:ascii="仿宋" w:eastAsia="仿宋" w:hAnsi="仿宋" w:cs="FangSong_GB2312"/>
                <w:kern w:val="0"/>
                <w:szCs w:val="21"/>
              </w:rPr>
              <w:t>分，扣完为止。</w:t>
            </w:r>
          </w:p>
          <w:p w:rsidR="00E24E6A" w:rsidRDefault="00E24E6A" w:rsidP="009E41F9">
            <w:pPr>
              <w:spacing w:line="300" w:lineRule="exact"/>
              <w:rPr>
                <w:rFonts w:ascii="仿宋" w:eastAsia="仿宋" w:hAnsi="仿宋" w:cs="FangSong_GB2312"/>
                <w:kern w:val="0"/>
                <w:szCs w:val="21"/>
              </w:rPr>
            </w:pPr>
            <w:r>
              <w:rPr>
                <w:rFonts w:ascii="仿宋" w:eastAsia="仿宋" w:hAnsi="仿宋" w:cs="FangSong_GB2312"/>
                <w:kern w:val="0"/>
                <w:szCs w:val="21"/>
              </w:rPr>
              <w:t>注：以厂家提供或确认的资料及厂家网站公开的信息、投标产品彩页为主进行评价。（</w:t>
            </w:r>
            <w:r w:rsidR="009E41F9">
              <w:rPr>
                <w:rFonts w:ascii="仿宋" w:eastAsia="仿宋" w:hAnsi="仿宋" w:cs="FangSong_GB2312" w:hint="eastAsia"/>
                <w:kern w:val="0"/>
                <w:szCs w:val="21"/>
              </w:rPr>
              <w:t>21</w:t>
            </w:r>
            <w:r>
              <w:rPr>
                <w:rFonts w:ascii="仿宋" w:eastAsia="仿宋" w:hAnsi="仿宋" w:cs="FangSong_GB2312"/>
                <w:kern w:val="0"/>
                <w:szCs w:val="21"/>
              </w:rPr>
              <w:t>分）</w:t>
            </w:r>
          </w:p>
        </w:tc>
      </w:tr>
      <w:tr w:rsidR="00E24E6A" w:rsidTr="000C3CE4">
        <w:trPr>
          <w:trHeight w:val="1379"/>
        </w:trPr>
        <w:tc>
          <w:tcPr>
            <w:tcW w:w="0" w:type="auto"/>
            <w:vMerge/>
            <w:tcBorders>
              <w:left w:val="single" w:sz="12"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p>
        </w:tc>
        <w:tc>
          <w:tcPr>
            <w:tcW w:w="0" w:type="auto"/>
            <w:vMerge/>
            <w:tcBorders>
              <w:left w:val="single" w:sz="4"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p>
        </w:tc>
        <w:tc>
          <w:tcPr>
            <w:tcW w:w="0" w:type="auto"/>
            <w:vMerge/>
            <w:tcBorders>
              <w:left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p>
        </w:tc>
        <w:tc>
          <w:tcPr>
            <w:tcW w:w="0" w:type="auto"/>
            <w:tcBorders>
              <w:top w:val="single" w:sz="4" w:space="0" w:color="auto"/>
              <w:left w:val="single" w:sz="4" w:space="0" w:color="auto"/>
              <w:bottom w:val="single" w:sz="4" w:space="0" w:color="auto"/>
              <w:right w:val="single" w:sz="12"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对</w:t>
            </w:r>
            <w:r>
              <w:rPr>
                <w:rFonts w:ascii="仿宋" w:eastAsia="仿宋" w:hAnsi="仿宋" w:cs="FangSong_GB2312"/>
                <w:kern w:val="0"/>
                <w:szCs w:val="21"/>
              </w:rPr>
              <w:t>技术需求中未标“▲”指标的响应性及技术方案</w:t>
            </w:r>
            <w:r>
              <w:rPr>
                <w:rFonts w:ascii="仿宋" w:eastAsia="仿宋" w:hAnsi="仿宋" w:cs="FangSong_GB2312" w:hint="eastAsia"/>
                <w:kern w:val="0"/>
                <w:szCs w:val="21"/>
              </w:rPr>
              <w:t>，根据其符合性进行评定,对技术指标每负偏离一条扣1分，扣完为止。</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kern w:val="0"/>
                <w:szCs w:val="21"/>
              </w:rPr>
              <w:t>注：以厂家提供或确认的资料及厂家网站公开的信息、投标产品彩页为主进行评价。（</w:t>
            </w:r>
            <w:r>
              <w:rPr>
                <w:rFonts w:ascii="仿宋" w:eastAsia="仿宋" w:hAnsi="仿宋" w:cs="FangSong_GB2312" w:hint="eastAsia"/>
                <w:kern w:val="0"/>
                <w:szCs w:val="21"/>
              </w:rPr>
              <w:t>13</w:t>
            </w:r>
            <w:r>
              <w:rPr>
                <w:rFonts w:ascii="仿宋" w:eastAsia="仿宋" w:hAnsi="仿宋" w:cs="FangSong_GB2312"/>
                <w:kern w:val="0"/>
                <w:szCs w:val="21"/>
              </w:rPr>
              <w:t>分）</w:t>
            </w:r>
          </w:p>
        </w:tc>
      </w:tr>
      <w:tr w:rsidR="00E24E6A" w:rsidTr="000C3CE4">
        <w:trPr>
          <w:trHeight w:val="1650"/>
        </w:trPr>
        <w:tc>
          <w:tcPr>
            <w:tcW w:w="0" w:type="auto"/>
            <w:tcBorders>
              <w:top w:val="nil"/>
              <w:left w:val="single" w:sz="12"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3</w:t>
            </w:r>
          </w:p>
        </w:tc>
        <w:tc>
          <w:tcPr>
            <w:tcW w:w="0" w:type="auto"/>
            <w:tcBorders>
              <w:top w:val="nil"/>
              <w:left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项目实施方案</w:t>
            </w:r>
          </w:p>
          <w:p w:rsidR="00E24E6A" w:rsidRDefault="00E24E6A" w:rsidP="000C3CE4">
            <w:pPr>
              <w:spacing w:line="300" w:lineRule="exact"/>
              <w:rPr>
                <w:rFonts w:ascii="仿宋" w:eastAsia="仿宋" w:hAnsi="仿宋" w:cs="FangSong_GB2312"/>
                <w:kern w:val="0"/>
                <w:szCs w:val="21"/>
              </w:rPr>
            </w:pPr>
          </w:p>
        </w:tc>
        <w:tc>
          <w:tcPr>
            <w:tcW w:w="0" w:type="auto"/>
            <w:tcBorders>
              <w:top w:val="nil"/>
              <w:left w:val="single" w:sz="4" w:space="0" w:color="auto"/>
              <w:right w:val="single" w:sz="4" w:space="0" w:color="auto"/>
            </w:tcBorders>
            <w:vAlign w:val="center"/>
          </w:tcPr>
          <w:p w:rsidR="00E24E6A" w:rsidRDefault="00F67305"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9</w:t>
            </w:r>
          </w:p>
        </w:tc>
        <w:tc>
          <w:tcPr>
            <w:tcW w:w="0" w:type="auto"/>
            <w:tcBorders>
              <w:top w:val="single" w:sz="4" w:space="0" w:color="auto"/>
              <w:left w:val="single" w:sz="4" w:space="0" w:color="auto"/>
              <w:bottom w:val="single" w:sz="4" w:space="0" w:color="auto"/>
              <w:right w:val="single" w:sz="12"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根据项目实施有详尽合理的计划，项目实施方案科学性、合理性、规范性和可操作性等进行打分:                   （</w:t>
            </w:r>
            <w:r w:rsidR="00F67305">
              <w:rPr>
                <w:rFonts w:ascii="仿宋" w:eastAsia="仿宋" w:hAnsi="仿宋" w:cs="FangSong_GB2312" w:hint="eastAsia"/>
                <w:kern w:val="0"/>
                <w:szCs w:val="21"/>
              </w:rPr>
              <w:t>9</w:t>
            </w:r>
            <w:r>
              <w:rPr>
                <w:rFonts w:ascii="仿宋" w:eastAsia="仿宋" w:hAnsi="仿宋" w:cs="FangSong_GB2312" w:hint="eastAsia"/>
                <w:kern w:val="0"/>
                <w:szCs w:val="21"/>
              </w:rPr>
              <w:t xml:space="preserve">分） </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方案科学、合理、规范、可行、有效的得</w:t>
            </w:r>
            <w:r w:rsidR="00F67305">
              <w:rPr>
                <w:rFonts w:ascii="仿宋" w:eastAsia="仿宋" w:hAnsi="仿宋" w:cs="FangSong_GB2312" w:hint="eastAsia"/>
                <w:kern w:val="0"/>
                <w:szCs w:val="21"/>
              </w:rPr>
              <w:t>9</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方案比较科学、合理、规范、可行、有效的得</w:t>
            </w:r>
            <w:r w:rsidR="0079709B">
              <w:rPr>
                <w:rFonts w:ascii="仿宋" w:eastAsia="仿宋" w:hAnsi="仿宋" w:cs="FangSong_GB2312" w:hint="eastAsia"/>
                <w:kern w:val="0"/>
                <w:szCs w:val="21"/>
              </w:rPr>
              <w:t>7</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方案基本可行的得</w:t>
            </w:r>
            <w:r w:rsidR="0079709B">
              <w:rPr>
                <w:rFonts w:ascii="仿宋" w:eastAsia="仿宋" w:hAnsi="仿宋" w:cs="FangSong_GB2312" w:hint="eastAsia"/>
                <w:kern w:val="0"/>
                <w:szCs w:val="21"/>
              </w:rPr>
              <w:t>5</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方案简单，可操作性不强的得</w:t>
            </w:r>
            <w:r w:rsidR="0079709B">
              <w:rPr>
                <w:rFonts w:ascii="仿宋" w:eastAsia="仿宋" w:hAnsi="仿宋" w:cs="FangSong_GB2312" w:hint="eastAsia"/>
                <w:kern w:val="0"/>
                <w:szCs w:val="21"/>
              </w:rPr>
              <w:t>3</w:t>
            </w:r>
            <w:r>
              <w:rPr>
                <w:rFonts w:ascii="仿宋" w:eastAsia="仿宋" w:hAnsi="仿宋" w:cs="FangSong_GB2312" w:hint="eastAsia"/>
                <w:kern w:val="0"/>
                <w:szCs w:val="21"/>
              </w:rPr>
              <w:t xml:space="preserve">分； </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方案极差，不可行的不得分。</w:t>
            </w:r>
          </w:p>
        </w:tc>
      </w:tr>
      <w:tr w:rsidR="00E24E6A" w:rsidTr="000C3CE4">
        <w:trPr>
          <w:trHeight w:val="1301"/>
        </w:trPr>
        <w:tc>
          <w:tcPr>
            <w:tcW w:w="0" w:type="auto"/>
            <w:vMerge w:val="restart"/>
            <w:tcBorders>
              <w:left w:val="single" w:sz="12"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4</w:t>
            </w:r>
          </w:p>
        </w:tc>
        <w:tc>
          <w:tcPr>
            <w:tcW w:w="0" w:type="auto"/>
            <w:vMerge w:val="restart"/>
            <w:tcBorders>
              <w:left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kern w:val="0"/>
                <w:szCs w:val="21"/>
              </w:rPr>
              <w:t>技术</w:t>
            </w:r>
          </w:p>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服务</w:t>
            </w:r>
          </w:p>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kern w:val="0"/>
                <w:szCs w:val="21"/>
              </w:rPr>
              <w:t>售后</w:t>
            </w:r>
          </w:p>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kern w:val="0"/>
                <w:szCs w:val="21"/>
              </w:rPr>
              <w:t>服务</w:t>
            </w:r>
          </w:p>
        </w:tc>
        <w:tc>
          <w:tcPr>
            <w:tcW w:w="0" w:type="auto"/>
            <w:vMerge w:val="restart"/>
            <w:tcBorders>
              <w:left w:val="single" w:sz="4" w:space="0" w:color="auto"/>
              <w:right w:val="single" w:sz="4" w:space="0" w:color="auto"/>
            </w:tcBorders>
            <w:vAlign w:val="center"/>
          </w:tcPr>
          <w:p w:rsidR="00E24E6A" w:rsidRDefault="00683A78" w:rsidP="00710D8B">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1</w:t>
            </w:r>
            <w:r w:rsidR="00710D8B">
              <w:rPr>
                <w:rFonts w:ascii="仿宋" w:eastAsia="仿宋" w:hAnsi="仿宋" w:cs="FangSong_GB2312" w:hint="eastAsia"/>
                <w:kern w:val="0"/>
                <w:szCs w:val="21"/>
              </w:rPr>
              <w:t>3</w:t>
            </w:r>
          </w:p>
        </w:tc>
        <w:tc>
          <w:tcPr>
            <w:tcW w:w="0" w:type="auto"/>
            <w:tcBorders>
              <w:top w:val="single" w:sz="4" w:space="0" w:color="auto"/>
              <w:left w:val="single" w:sz="4" w:space="0" w:color="auto"/>
              <w:bottom w:val="single" w:sz="4" w:space="0" w:color="auto"/>
              <w:right w:val="single" w:sz="12"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根据投标人的技术服务、培训服务、承诺质保期的长短、免费服务期时间的长短、免费保修及售后服务措施及方案、专业的服务人员情况、故障到场时间、本地化服务水平等情况打分： （</w:t>
            </w:r>
            <w:r w:rsidR="0079709B">
              <w:rPr>
                <w:rFonts w:ascii="仿宋" w:eastAsia="仿宋" w:hAnsi="仿宋" w:cs="FangSong_GB2312" w:hint="eastAsia"/>
                <w:kern w:val="0"/>
                <w:szCs w:val="21"/>
              </w:rPr>
              <w:t>5</w:t>
            </w:r>
            <w:r>
              <w:rPr>
                <w:rFonts w:ascii="仿宋" w:eastAsia="仿宋" w:hAnsi="仿宋" w:cs="FangSong_GB2312" w:hint="eastAsia"/>
                <w:kern w:val="0"/>
                <w:szCs w:val="21"/>
              </w:rPr>
              <w:t>分）</w:t>
            </w:r>
          </w:p>
          <w:p w:rsidR="00E24E6A" w:rsidRDefault="00E24E6A" w:rsidP="0079709B">
            <w:pPr>
              <w:spacing w:line="300" w:lineRule="exact"/>
              <w:rPr>
                <w:rFonts w:ascii="仿宋" w:eastAsia="仿宋" w:hAnsi="仿宋" w:cs="FangSong_GB2312"/>
                <w:kern w:val="0"/>
                <w:szCs w:val="21"/>
              </w:rPr>
            </w:pPr>
            <w:r>
              <w:rPr>
                <w:rFonts w:ascii="仿宋" w:eastAsia="仿宋" w:hAnsi="仿宋" w:cs="FangSong_GB2312" w:hint="eastAsia"/>
                <w:kern w:val="0"/>
                <w:szCs w:val="21"/>
              </w:rPr>
              <w:t>服务好的得</w:t>
            </w:r>
            <w:r w:rsidR="0079709B">
              <w:rPr>
                <w:rFonts w:ascii="仿宋" w:eastAsia="仿宋" w:hAnsi="仿宋" w:cs="FangSong_GB2312" w:hint="eastAsia"/>
                <w:kern w:val="0"/>
                <w:szCs w:val="21"/>
              </w:rPr>
              <w:t>5</w:t>
            </w:r>
            <w:r>
              <w:rPr>
                <w:rFonts w:ascii="仿宋" w:eastAsia="仿宋" w:hAnsi="仿宋" w:cs="FangSong_GB2312" w:hint="eastAsia"/>
                <w:kern w:val="0"/>
                <w:szCs w:val="21"/>
              </w:rPr>
              <w:t>分；服务较好的得</w:t>
            </w:r>
            <w:r w:rsidR="0079709B">
              <w:rPr>
                <w:rFonts w:ascii="仿宋" w:eastAsia="仿宋" w:hAnsi="仿宋" w:cs="FangSong_GB2312" w:hint="eastAsia"/>
                <w:kern w:val="0"/>
                <w:szCs w:val="21"/>
              </w:rPr>
              <w:t>4</w:t>
            </w:r>
            <w:r>
              <w:rPr>
                <w:rFonts w:ascii="仿宋" w:eastAsia="仿宋" w:hAnsi="仿宋" w:cs="FangSong_GB2312" w:hint="eastAsia"/>
                <w:kern w:val="0"/>
                <w:szCs w:val="21"/>
              </w:rPr>
              <w:t>分；服务一般的得</w:t>
            </w:r>
            <w:r w:rsidR="0079709B">
              <w:rPr>
                <w:rFonts w:ascii="仿宋" w:eastAsia="仿宋" w:hAnsi="仿宋" w:cs="FangSong_GB2312" w:hint="eastAsia"/>
                <w:kern w:val="0"/>
                <w:szCs w:val="21"/>
              </w:rPr>
              <w:t>3</w:t>
            </w:r>
            <w:r>
              <w:rPr>
                <w:rFonts w:ascii="仿宋" w:eastAsia="仿宋" w:hAnsi="仿宋" w:cs="FangSong_GB2312" w:hint="eastAsia"/>
                <w:kern w:val="0"/>
                <w:szCs w:val="21"/>
              </w:rPr>
              <w:t>分；服务差的得</w:t>
            </w:r>
            <w:r w:rsidR="0079709B">
              <w:rPr>
                <w:rFonts w:ascii="仿宋" w:eastAsia="仿宋" w:hAnsi="仿宋" w:cs="FangSong_GB2312" w:hint="eastAsia"/>
                <w:kern w:val="0"/>
                <w:szCs w:val="21"/>
              </w:rPr>
              <w:t>2</w:t>
            </w:r>
            <w:r>
              <w:rPr>
                <w:rFonts w:ascii="仿宋" w:eastAsia="仿宋" w:hAnsi="仿宋" w:cs="FangSong_GB2312" w:hint="eastAsia"/>
                <w:kern w:val="0"/>
                <w:szCs w:val="21"/>
              </w:rPr>
              <w:t>分；服务极差的不得分。</w:t>
            </w:r>
          </w:p>
        </w:tc>
      </w:tr>
      <w:tr w:rsidR="00E24E6A" w:rsidTr="000C3CE4">
        <w:trPr>
          <w:trHeight w:val="1084"/>
        </w:trPr>
        <w:tc>
          <w:tcPr>
            <w:tcW w:w="0" w:type="auto"/>
            <w:vMerge/>
            <w:tcBorders>
              <w:left w:val="single" w:sz="12" w:space="0" w:color="auto"/>
              <w:right w:val="single" w:sz="4" w:space="0" w:color="auto"/>
            </w:tcBorders>
            <w:vAlign w:val="center"/>
          </w:tcPr>
          <w:p w:rsidR="00E24E6A" w:rsidRDefault="00E24E6A" w:rsidP="000C3CE4">
            <w:pPr>
              <w:spacing w:line="300" w:lineRule="exact"/>
              <w:jc w:val="center"/>
              <w:rPr>
                <w:rFonts w:ascii="FangSong_GB2312" w:eastAsia="FangSong_GB2312" w:hAnsi="FangSong_GB2312" w:cs="FangSong_GB2312"/>
                <w:color w:val="000000"/>
                <w:kern w:val="0"/>
                <w:szCs w:val="21"/>
              </w:rPr>
            </w:pPr>
          </w:p>
        </w:tc>
        <w:tc>
          <w:tcPr>
            <w:tcW w:w="0" w:type="auto"/>
            <w:vMerge/>
            <w:tcBorders>
              <w:left w:val="single" w:sz="4" w:space="0" w:color="auto"/>
              <w:right w:val="single" w:sz="4" w:space="0" w:color="auto"/>
            </w:tcBorders>
            <w:vAlign w:val="center"/>
          </w:tcPr>
          <w:p w:rsidR="00E24E6A" w:rsidRDefault="00E24E6A" w:rsidP="000C3CE4">
            <w:pPr>
              <w:spacing w:line="300" w:lineRule="exact"/>
              <w:rPr>
                <w:rFonts w:ascii="FangSong_GB2312" w:eastAsia="FangSong_GB2312" w:hAnsi="FangSong_GB2312" w:cs="FangSong_GB2312"/>
                <w:color w:val="000000"/>
                <w:kern w:val="0"/>
                <w:szCs w:val="21"/>
              </w:rPr>
            </w:pPr>
          </w:p>
        </w:tc>
        <w:tc>
          <w:tcPr>
            <w:tcW w:w="0" w:type="auto"/>
            <w:vMerge/>
            <w:tcBorders>
              <w:left w:val="single" w:sz="4" w:space="0" w:color="auto"/>
              <w:right w:val="single" w:sz="4" w:space="0" w:color="auto"/>
            </w:tcBorders>
            <w:vAlign w:val="center"/>
          </w:tcPr>
          <w:p w:rsidR="00E24E6A" w:rsidRPr="002369DE" w:rsidRDefault="00E24E6A" w:rsidP="000C3CE4">
            <w:pPr>
              <w:spacing w:line="300" w:lineRule="exact"/>
              <w:jc w:val="center"/>
              <w:rPr>
                <w:rFonts w:ascii="仿宋" w:eastAsia="仿宋" w:hAnsi="仿宋" w:cs="FangSong_GB2312"/>
                <w:kern w:val="0"/>
                <w:szCs w:val="21"/>
              </w:rPr>
            </w:pPr>
          </w:p>
        </w:tc>
        <w:tc>
          <w:tcPr>
            <w:tcW w:w="0" w:type="auto"/>
            <w:tcBorders>
              <w:top w:val="single" w:sz="4" w:space="0" w:color="auto"/>
              <w:left w:val="single" w:sz="4" w:space="0" w:color="auto"/>
              <w:right w:val="single" w:sz="12" w:space="0" w:color="auto"/>
            </w:tcBorders>
            <w:vAlign w:val="center"/>
          </w:tcPr>
          <w:p w:rsidR="00E24E6A" w:rsidRPr="002369DE" w:rsidRDefault="00E24E6A" w:rsidP="00E24E6A">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本地服务支持等情况打分：   （</w:t>
            </w:r>
            <w:r w:rsidR="00CF3F9A" w:rsidRPr="002369DE">
              <w:rPr>
                <w:rFonts w:ascii="仿宋" w:eastAsia="仿宋" w:hAnsi="仿宋" w:cs="FangSong_GB2312" w:hint="eastAsia"/>
                <w:kern w:val="0"/>
                <w:szCs w:val="21"/>
              </w:rPr>
              <w:t>4</w:t>
            </w:r>
            <w:r w:rsidRPr="002369DE">
              <w:rPr>
                <w:rFonts w:ascii="仿宋" w:eastAsia="仿宋" w:hAnsi="仿宋" w:cs="FangSong_GB2312" w:hint="eastAsia"/>
                <w:kern w:val="0"/>
                <w:szCs w:val="21"/>
              </w:rPr>
              <w:t>分）</w:t>
            </w:r>
          </w:p>
          <w:p w:rsidR="00E24E6A" w:rsidRPr="002369DE" w:rsidRDefault="00E24E6A" w:rsidP="00E24E6A">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响应及时、维修周期短，得</w:t>
            </w:r>
            <w:r w:rsidR="00CF3F9A" w:rsidRPr="002369DE">
              <w:rPr>
                <w:rFonts w:ascii="仿宋" w:eastAsia="仿宋" w:hAnsi="仿宋" w:cs="FangSong_GB2312" w:hint="eastAsia"/>
                <w:kern w:val="0"/>
                <w:szCs w:val="21"/>
              </w:rPr>
              <w:t>4</w:t>
            </w:r>
            <w:r w:rsidRPr="002369DE">
              <w:rPr>
                <w:rFonts w:ascii="仿宋" w:eastAsia="仿宋" w:hAnsi="仿宋" w:cs="FangSong_GB2312" w:hint="eastAsia"/>
                <w:kern w:val="0"/>
                <w:szCs w:val="21"/>
              </w:rPr>
              <w:t>分；</w:t>
            </w:r>
          </w:p>
          <w:p w:rsidR="00E24E6A" w:rsidRPr="002369DE" w:rsidRDefault="00E24E6A" w:rsidP="00E24E6A">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响应时间长、维修周期长，得</w:t>
            </w:r>
            <w:r w:rsidR="00CF3F9A" w:rsidRPr="002369DE">
              <w:rPr>
                <w:rFonts w:ascii="仿宋" w:eastAsia="仿宋" w:hAnsi="仿宋" w:cs="FangSong_GB2312" w:hint="eastAsia"/>
                <w:kern w:val="0"/>
                <w:szCs w:val="21"/>
              </w:rPr>
              <w:t>3</w:t>
            </w:r>
            <w:r w:rsidRPr="002369DE">
              <w:rPr>
                <w:rFonts w:ascii="仿宋" w:eastAsia="仿宋" w:hAnsi="仿宋" w:cs="FangSong_GB2312" w:hint="eastAsia"/>
                <w:kern w:val="0"/>
                <w:szCs w:val="21"/>
              </w:rPr>
              <w:t>分；</w:t>
            </w:r>
          </w:p>
          <w:p w:rsidR="00E24E6A" w:rsidRPr="002369DE" w:rsidRDefault="00E24E6A" w:rsidP="00CF3F9A">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本地服务支持欠缺，得</w:t>
            </w:r>
            <w:r w:rsidR="00CF3F9A" w:rsidRPr="002369DE">
              <w:rPr>
                <w:rFonts w:ascii="仿宋" w:eastAsia="仿宋" w:hAnsi="仿宋" w:cs="FangSong_GB2312" w:hint="eastAsia"/>
                <w:kern w:val="0"/>
                <w:szCs w:val="21"/>
              </w:rPr>
              <w:t>2</w:t>
            </w:r>
            <w:r w:rsidRPr="002369DE">
              <w:rPr>
                <w:rFonts w:ascii="仿宋" w:eastAsia="仿宋" w:hAnsi="仿宋" w:cs="FangSong_GB2312" w:hint="eastAsia"/>
                <w:kern w:val="0"/>
                <w:szCs w:val="21"/>
              </w:rPr>
              <w:t>分。</w:t>
            </w:r>
          </w:p>
        </w:tc>
      </w:tr>
      <w:tr w:rsidR="00E24E6A" w:rsidTr="000C3CE4">
        <w:trPr>
          <w:trHeight w:val="1058"/>
        </w:trPr>
        <w:tc>
          <w:tcPr>
            <w:tcW w:w="0" w:type="auto"/>
            <w:vMerge/>
            <w:tcBorders>
              <w:left w:val="single" w:sz="12" w:space="0" w:color="auto"/>
              <w:right w:val="single" w:sz="4" w:space="0" w:color="auto"/>
            </w:tcBorders>
            <w:vAlign w:val="center"/>
          </w:tcPr>
          <w:p w:rsidR="00E24E6A" w:rsidRDefault="00E24E6A" w:rsidP="000C3CE4">
            <w:pPr>
              <w:spacing w:line="300" w:lineRule="exact"/>
              <w:jc w:val="center"/>
              <w:rPr>
                <w:rFonts w:ascii="FangSong_GB2312" w:eastAsia="FangSong_GB2312" w:hAnsi="FangSong_GB2312" w:cs="FangSong_GB2312"/>
                <w:color w:val="000000"/>
                <w:kern w:val="0"/>
                <w:szCs w:val="21"/>
              </w:rPr>
            </w:pPr>
          </w:p>
        </w:tc>
        <w:tc>
          <w:tcPr>
            <w:tcW w:w="0" w:type="auto"/>
            <w:vMerge/>
            <w:tcBorders>
              <w:left w:val="single" w:sz="4" w:space="0" w:color="auto"/>
              <w:right w:val="single" w:sz="4" w:space="0" w:color="auto"/>
            </w:tcBorders>
            <w:vAlign w:val="center"/>
          </w:tcPr>
          <w:p w:rsidR="00E24E6A" w:rsidRDefault="00E24E6A" w:rsidP="000C3CE4">
            <w:pPr>
              <w:spacing w:line="300" w:lineRule="exact"/>
              <w:rPr>
                <w:rFonts w:ascii="FangSong_GB2312" w:eastAsia="FangSong_GB2312" w:hAnsi="FangSong_GB2312" w:cs="FangSong_GB2312"/>
                <w:color w:val="000000"/>
                <w:kern w:val="0"/>
                <w:szCs w:val="21"/>
              </w:rPr>
            </w:pPr>
          </w:p>
        </w:tc>
        <w:tc>
          <w:tcPr>
            <w:tcW w:w="0" w:type="auto"/>
            <w:vMerge/>
            <w:tcBorders>
              <w:left w:val="single" w:sz="4" w:space="0" w:color="auto"/>
              <w:right w:val="single" w:sz="4" w:space="0" w:color="auto"/>
            </w:tcBorders>
            <w:vAlign w:val="center"/>
          </w:tcPr>
          <w:p w:rsidR="00E24E6A" w:rsidRDefault="00E24E6A" w:rsidP="000C3CE4">
            <w:pPr>
              <w:spacing w:line="300" w:lineRule="exact"/>
              <w:jc w:val="center"/>
              <w:rPr>
                <w:rFonts w:ascii="FangSong_GB2312" w:eastAsia="FangSong_GB2312" w:hAnsi="FangSong_GB2312" w:cs="FangSong_GB2312"/>
                <w:color w:val="000000"/>
                <w:kern w:val="0"/>
                <w:szCs w:val="21"/>
              </w:rPr>
            </w:pPr>
          </w:p>
        </w:tc>
        <w:tc>
          <w:tcPr>
            <w:tcW w:w="0" w:type="auto"/>
            <w:tcBorders>
              <w:top w:val="single" w:sz="4" w:space="0" w:color="auto"/>
              <w:left w:val="single" w:sz="4" w:space="0" w:color="auto"/>
              <w:right w:val="single" w:sz="12" w:space="0" w:color="auto"/>
            </w:tcBorders>
            <w:vAlign w:val="center"/>
          </w:tcPr>
          <w:p w:rsidR="00E24E6A" w:rsidRDefault="00E24E6A" w:rsidP="000C3CE4">
            <w:pPr>
              <w:spacing w:line="300" w:lineRule="exact"/>
              <w:ind w:left="4935" w:hangingChars="2350" w:hanging="4935"/>
              <w:rPr>
                <w:rFonts w:ascii="仿宋" w:eastAsia="仿宋" w:hAnsi="仿宋" w:cs="FangSong_GB2312"/>
                <w:kern w:val="0"/>
                <w:szCs w:val="21"/>
              </w:rPr>
            </w:pPr>
            <w:r>
              <w:rPr>
                <w:rFonts w:ascii="仿宋" w:eastAsia="仿宋" w:hAnsi="仿宋" w:cs="FangSong_GB2312" w:hint="eastAsia"/>
                <w:kern w:val="0"/>
                <w:szCs w:val="21"/>
              </w:rPr>
              <w:t>对服务于本项目的工程技术人员的经验、资质、人数等情况打分：（</w:t>
            </w:r>
            <w:r w:rsidR="00710D8B">
              <w:rPr>
                <w:rFonts w:ascii="仿宋" w:eastAsia="仿宋" w:hAnsi="仿宋" w:cs="FangSong_GB2312" w:hint="eastAsia"/>
                <w:kern w:val="0"/>
                <w:szCs w:val="21"/>
              </w:rPr>
              <w:t>4</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经验、资质、人数等综合能力强，得</w:t>
            </w:r>
            <w:r w:rsidR="00710D8B">
              <w:rPr>
                <w:rFonts w:ascii="仿宋" w:eastAsia="仿宋" w:hAnsi="仿宋" w:cs="FangSong_GB2312" w:hint="eastAsia"/>
                <w:kern w:val="0"/>
                <w:szCs w:val="21"/>
              </w:rPr>
              <w:t>4</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经验、资质、人数等综合能力较强，得</w:t>
            </w:r>
            <w:r w:rsidR="00710D8B">
              <w:rPr>
                <w:rFonts w:ascii="仿宋" w:eastAsia="仿宋" w:hAnsi="仿宋" w:cs="FangSong_GB2312" w:hint="eastAsia"/>
                <w:kern w:val="0"/>
                <w:szCs w:val="21"/>
              </w:rPr>
              <w:t>3</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经验、资质、人数等综合能力一般，得</w:t>
            </w:r>
            <w:r w:rsidR="00710D8B">
              <w:rPr>
                <w:rFonts w:ascii="仿宋" w:eastAsia="仿宋" w:hAnsi="仿宋" w:cs="FangSong_GB2312" w:hint="eastAsia"/>
                <w:kern w:val="0"/>
                <w:szCs w:val="21"/>
              </w:rPr>
              <w:t>2</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经验、资质、人数等综合能力有欠缺，得</w:t>
            </w:r>
            <w:r w:rsidR="00710D8B">
              <w:rPr>
                <w:rFonts w:ascii="仿宋" w:eastAsia="仿宋" w:hAnsi="仿宋" w:cs="FangSong_GB2312" w:hint="eastAsia"/>
                <w:kern w:val="0"/>
                <w:szCs w:val="21"/>
              </w:rPr>
              <w:t>1</w:t>
            </w:r>
            <w:r>
              <w:rPr>
                <w:rFonts w:ascii="仿宋" w:eastAsia="仿宋" w:hAnsi="仿宋" w:cs="FangSong_GB2312" w:hint="eastAsia"/>
                <w:kern w:val="0"/>
                <w:szCs w:val="21"/>
              </w:rPr>
              <w:t>分。</w:t>
            </w:r>
          </w:p>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t>（提供相关证书证明材料复印件。）</w:t>
            </w:r>
          </w:p>
        </w:tc>
      </w:tr>
      <w:tr w:rsidR="00E24E6A" w:rsidTr="000C3CE4">
        <w:trPr>
          <w:trHeight w:val="2117"/>
        </w:trPr>
        <w:tc>
          <w:tcPr>
            <w:tcW w:w="0" w:type="auto"/>
            <w:tcBorders>
              <w:top w:val="single" w:sz="4" w:space="0" w:color="auto"/>
              <w:left w:val="single" w:sz="12" w:space="0" w:color="auto"/>
              <w:bottom w:val="single" w:sz="4" w:space="0" w:color="auto"/>
              <w:right w:val="single" w:sz="4" w:space="0" w:color="auto"/>
            </w:tcBorders>
            <w:vAlign w:val="center"/>
          </w:tcPr>
          <w:p w:rsidR="00E24E6A" w:rsidRDefault="00E24E6A" w:rsidP="000C3CE4">
            <w:pPr>
              <w:spacing w:line="300" w:lineRule="exact"/>
              <w:rPr>
                <w:rFonts w:ascii="仿宋" w:eastAsia="仿宋" w:hAnsi="仿宋" w:cs="FangSong_GB2312"/>
                <w:kern w:val="0"/>
                <w:szCs w:val="21"/>
              </w:rPr>
            </w:pPr>
            <w:r>
              <w:rPr>
                <w:rFonts w:ascii="仿宋" w:eastAsia="仿宋" w:hAnsi="仿宋" w:cs="FangSong_GB2312" w:hint="eastAsia"/>
                <w:kern w:val="0"/>
                <w:szCs w:val="21"/>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FangSong_GB2312" w:eastAsia="FangSong_GB2312" w:hAnsi="FangSong_GB2312" w:cs="FangSong_GB2312" w:hint="eastAsia"/>
                <w:color w:val="000000"/>
                <w:kern w:val="0"/>
                <w:szCs w:val="21"/>
              </w:rPr>
              <w:t>产品先进性</w:t>
            </w:r>
          </w:p>
        </w:tc>
        <w:tc>
          <w:tcPr>
            <w:tcW w:w="0" w:type="auto"/>
            <w:tcBorders>
              <w:top w:val="single" w:sz="4" w:space="0" w:color="auto"/>
              <w:left w:val="single" w:sz="4" w:space="0" w:color="auto"/>
              <w:bottom w:val="single" w:sz="4" w:space="0" w:color="auto"/>
              <w:right w:val="single" w:sz="4" w:space="0" w:color="auto"/>
            </w:tcBorders>
            <w:vAlign w:val="center"/>
          </w:tcPr>
          <w:p w:rsidR="00E24E6A" w:rsidRPr="00306640" w:rsidRDefault="00710D8B" w:rsidP="00CF3F9A">
            <w:pPr>
              <w:spacing w:line="300" w:lineRule="exact"/>
              <w:jc w:val="center"/>
              <w:rPr>
                <w:rFonts w:ascii="仿宋" w:eastAsia="仿宋" w:hAnsi="仿宋" w:cs="FangSong_GB2312"/>
                <w:kern w:val="0"/>
                <w:szCs w:val="21"/>
              </w:rPr>
            </w:pPr>
            <w:r w:rsidRPr="00306640">
              <w:rPr>
                <w:rFonts w:ascii="仿宋" w:eastAsia="仿宋" w:hAnsi="仿宋" w:cs="FangSong_GB2312" w:hint="eastAsia"/>
                <w:kern w:val="0"/>
                <w:szCs w:val="21"/>
              </w:rPr>
              <w:t>4</w:t>
            </w:r>
          </w:p>
        </w:tc>
        <w:tc>
          <w:tcPr>
            <w:tcW w:w="0" w:type="auto"/>
            <w:tcBorders>
              <w:top w:val="single" w:sz="4" w:space="0" w:color="auto"/>
              <w:left w:val="single" w:sz="4" w:space="0" w:color="auto"/>
              <w:bottom w:val="single" w:sz="4" w:space="0" w:color="auto"/>
              <w:right w:val="single" w:sz="12" w:space="0" w:color="auto"/>
            </w:tcBorders>
            <w:vAlign w:val="center"/>
          </w:tcPr>
          <w:p w:rsidR="00E24E6A" w:rsidRPr="002369DE" w:rsidRDefault="00E24E6A" w:rsidP="000C3CE4">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1、所投笔记本产品支持关机反向充电的，得1分。</w:t>
            </w:r>
          </w:p>
          <w:p w:rsidR="00E24E6A" w:rsidRPr="002369DE" w:rsidRDefault="00CF3F9A" w:rsidP="000C3CE4">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2</w:t>
            </w:r>
            <w:r w:rsidR="00E24E6A" w:rsidRPr="002369DE">
              <w:rPr>
                <w:rFonts w:ascii="仿宋" w:eastAsia="仿宋" w:hAnsi="仿宋" w:cs="FangSong_GB2312" w:hint="eastAsia"/>
                <w:kern w:val="0"/>
                <w:szCs w:val="21"/>
              </w:rPr>
              <w:t>、所投笔记本产品提供原厂应用程序纯净下载功能的，得</w:t>
            </w:r>
            <w:r w:rsidR="00710D8B">
              <w:rPr>
                <w:rFonts w:ascii="仿宋" w:eastAsia="仿宋" w:hAnsi="仿宋" w:cs="FangSong_GB2312" w:hint="eastAsia"/>
                <w:kern w:val="0"/>
                <w:szCs w:val="21"/>
              </w:rPr>
              <w:t>1</w:t>
            </w:r>
            <w:r w:rsidR="00E24E6A" w:rsidRPr="002369DE">
              <w:rPr>
                <w:rFonts w:ascii="仿宋" w:eastAsia="仿宋" w:hAnsi="仿宋" w:cs="FangSong_GB2312" w:hint="eastAsia"/>
                <w:kern w:val="0"/>
                <w:szCs w:val="21"/>
              </w:rPr>
              <w:t>分。</w:t>
            </w:r>
          </w:p>
          <w:p w:rsidR="00E24E6A" w:rsidRPr="002369DE" w:rsidRDefault="00CF3F9A" w:rsidP="000C3CE4">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3</w:t>
            </w:r>
            <w:r w:rsidR="00E24E6A" w:rsidRPr="002369DE">
              <w:rPr>
                <w:rFonts w:ascii="仿宋" w:eastAsia="仿宋" w:hAnsi="仿宋" w:cs="FangSong_GB2312" w:hint="eastAsia"/>
                <w:kern w:val="0"/>
                <w:szCs w:val="21"/>
              </w:rPr>
              <w:t>、笔记本支持冷启动同时进行指纹身份识别（即一步直达）的，得</w:t>
            </w:r>
            <w:r w:rsidR="00710D8B">
              <w:rPr>
                <w:rFonts w:ascii="仿宋" w:eastAsia="仿宋" w:hAnsi="仿宋" w:cs="FangSong_GB2312" w:hint="eastAsia"/>
                <w:kern w:val="0"/>
                <w:szCs w:val="21"/>
              </w:rPr>
              <w:t>1</w:t>
            </w:r>
            <w:r w:rsidR="00306640">
              <w:rPr>
                <w:rFonts w:ascii="仿宋" w:eastAsia="仿宋" w:hAnsi="仿宋" w:cs="FangSong_GB2312" w:hint="eastAsia"/>
                <w:kern w:val="0"/>
                <w:szCs w:val="21"/>
              </w:rPr>
              <w:t>.5</w:t>
            </w:r>
            <w:r w:rsidR="00E24E6A" w:rsidRPr="002369DE">
              <w:rPr>
                <w:rFonts w:ascii="仿宋" w:eastAsia="仿宋" w:hAnsi="仿宋" w:cs="FangSong_GB2312" w:hint="eastAsia"/>
                <w:kern w:val="0"/>
                <w:szCs w:val="21"/>
              </w:rPr>
              <w:t>分，仅支持指纹识别的，得</w:t>
            </w:r>
            <w:r w:rsidR="00F67305">
              <w:rPr>
                <w:rFonts w:ascii="仿宋" w:eastAsia="仿宋" w:hAnsi="仿宋" w:cs="FangSong_GB2312" w:hint="eastAsia"/>
                <w:kern w:val="0"/>
                <w:szCs w:val="21"/>
              </w:rPr>
              <w:t>0.5</w:t>
            </w:r>
            <w:r w:rsidR="00E24E6A" w:rsidRPr="002369DE">
              <w:rPr>
                <w:rFonts w:ascii="仿宋" w:eastAsia="仿宋" w:hAnsi="仿宋" w:cs="FangSong_GB2312" w:hint="eastAsia"/>
                <w:kern w:val="0"/>
                <w:szCs w:val="21"/>
              </w:rPr>
              <w:t>分。</w:t>
            </w:r>
          </w:p>
          <w:p w:rsidR="00E24E6A" w:rsidRPr="002369DE" w:rsidRDefault="00E24E6A" w:rsidP="000C3CE4">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注：以厂家网站公开的信息、投标产品彩页为主进行评价。</w:t>
            </w:r>
          </w:p>
        </w:tc>
      </w:tr>
      <w:tr w:rsidR="00E24E6A" w:rsidTr="00CF3F9A">
        <w:trPr>
          <w:trHeight w:val="1112"/>
        </w:trPr>
        <w:tc>
          <w:tcPr>
            <w:tcW w:w="0" w:type="auto"/>
            <w:tcBorders>
              <w:top w:val="single" w:sz="4" w:space="0" w:color="auto"/>
              <w:left w:val="single" w:sz="12" w:space="0" w:color="auto"/>
              <w:bottom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政策分</w:t>
            </w:r>
          </w:p>
        </w:tc>
        <w:tc>
          <w:tcPr>
            <w:tcW w:w="0" w:type="auto"/>
            <w:tcBorders>
              <w:top w:val="single" w:sz="4" w:space="0" w:color="auto"/>
              <w:left w:val="single" w:sz="4" w:space="0" w:color="auto"/>
              <w:bottom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2</w:t>
            </w:r>
          </w:p>
        </w:tc>
        <w:tc>
          <w:tcPr>
            <w:tcW w:w="0" w:type="auto"/>
            <w:tcBorders>
              <w:top w:val="single" w:sz="4" w:space="0" w:color="auto"/>
              <w:left w:val="single" w:sz="4" w:space="0" w:color="auto"/>
              <w:bottom w:val="single" w:sz="4" w:space="0" w:color="auto"/>
              <w:right w:val="single" w:sz="12" w:space="0" w:color="auto"/>
            </w:tcBorders>
            <w:vAlign w:val="center"/>
          </w:tcPr>
          <w:p w:rsidR="00E24E6A" w:rsidRPr="002369DE" w:rsidRDefault="00E24E6A" w:rsidP="000C3CE4">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投标产品全部为环境标志产品的得</w:t>
            </w:r>
            <w:r w:rsidR="00CF3F9A" w:rsidRPr="002369DE">
              <w:rPr>
                <w:rFonts w:ascii="仿宋" w:eastAsia="仿宋" w:hAnsi="仿宋" w:cs="FangSong_GB2312" w:hint="eastAsia"/>
                <w:kern w:val="0"/>
                <w:szCs w:val="21"/>
              </w:rPr>
              <w:t>2分</w:t>
            </w:r>
            <w:r w:rsidRPr="002369DE">
              <w:rPr>
                <w:rFonts w:ascii="仿宋" w:eastAsia="仿宋" w:hAnsi="仿宋" w:cs="FangSong_GB2312" w:hint="eastAsia"/>
                <w:kern w:val="0"/>
                <w:szCs w:val="21"/>
              </w:rPr>
              <w:t>（提供有效期内环境标志产品认证证书）。</w:t>
            </w:r>
          </w:p>
          <w:p w:rsidR="00E24E6A" w:rsidRDefault="00E24E6A" w:rsidP="000C3CE4">
            <w:pPr>
              <w:spacing w:line="300" w:lineRule="exact"/>
              <w:rPr>
                <w:rFonts w:ascii="仿宋" w:eastAsia="仿宋" w:hAnsi="仿宋" w:cs="FangSong_GB2312"/>
                <w:kern w:val="0"/>
                <w:szCs w:val="21"/>
              </w:rPr>
            </w:pPr>
            <w:r w:rsidRPr="002369DE">
              <w:rPr>
                <w:rFonts w:ascii="仿宋" w:eastAsia="仿宋" w:hAnsi="仿宋" w:cs="FangSong_GB2312" w:hint="eastAsia"/>
                <w:kern w:val="0"/>
                <w:szCs w:val="21"/>
              </w:rPr>
              <w:t>（提供上述有效证书复印件加盖投标人单位公章）</w:t>
            </w:r>
          </w:p>
        </w:tc>
      </w:tr>
      <w:tr w:rsidR="00E24E6A" w:rsidTr="000C3CE4">
        <w:trPr>
          <w:trHeight w:val="416"/>
        </w:trPr>
        <w:tc>
          <w:tcPr>
            <w:tcW w:w="0" w:type="auto"/>
            <w:tcBorders>
              <w:top w:val="single" w:sz="4" w:space="0" w:color="auto"/>
              <w:left w:val="single" w:sz="12" w:space="0" w:color="auto"/>
              <w:bottom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rsidR="00E24E6A" w:rsidRDefault="00E24E6A"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业绩及经验</w:t>
            </w:r>
          </w:p>
        </w:tc>
        <w:tc>
          <w:tcPr>
            <w:tcW w:w="0" w:type="auto"/>
            <w:tcBorders>
              <w:top w:val="single" w:sz="4" w:space="0" w:color="auto"/>
              <w:left w:val="single" w:sz="4" w:space="0" w:color="auto"/>
              <w:bottom w:val="single" w:sz="4" w:space="0" w:color="auto"/>
              <w:right w:val="single" w:sz="4" w:space="0" w:color="auto"/>
            </w:tcBorders>
            <w:vAlign w:val="center"/>
          </w:tcPr>
          <w:p w:rsidR="00E24E6A" w:rsidRDefault="0079709B" w:rsidP="000C3CE4">
            <w:pPr>
              <w:spacing w:line="300" w:lineRule="exact"/>
              <w:jc w:val="center"/>
              <w:rPr>
                <w:rFonts w:ascii="仿宋" w:eastAsia="仿宋" w:hAnsi="仿宋" w:cs="FangSong_GB2312"/>
                <w:kern w:val="0"/>
                <w:szCs w:val="21"/>
              </w:rPr>
            </w:pPr>
            <w:r>
              <w:rPr>
                <w:rFonts w:ascii="仿宋" w:eastAsia="仿宋" w:hAnsi="仿宋" w:cs="FangSong_GB2312" w:hint="eastAsia"/>
                <w:kern w:val="0"/>
                <w:szCs w:val="21"/>
              </w:rPr>
              <w:t>3</w:t>
            </w:r>
          </w:p>
        </w:tc>
        <w:tc>
          <w:tcPr>
            <w:tcW w:w="0" w:type="auto"/>
            <w:tcBorders>
              <w:top w:val="single" w:sz="4" w:space="0" w:color="auto"/>
              <w:left w:val="single" w:sz="4" w:space="0" w:color="auto"/>
              <w:bottom w:val="single" w:sz="4" w:space="0" w:color="auto"/>
              <w:right w:val="single" w:sz="12" w:space="0" w:color="auto"/>
            </w:tcBorders>
            <w:vAlign w:val="center"/>
          </w:tcPr>
          <w:p w:rsidR="00E24E6A" w:rsidRDefault="00E24E6A" w:rsidP="0079709B">
            <w:pPr>
              <w:spacing w:line="300" w:lineRule="exact"/>
              <w:rPr>
                <w:rFonts w:ascii="仿宋" w:eastAsia="仿宋" w:hAnsi="仿宋" w:cs="FangSong_GB2312"/>
                <w:kern w:val="0"/>
                <w:szCs w:val="21"/>
              </w:rPr>
            </w:pPr>
            <w:r>
              <w:rPr>
                <w:rFonts w:ascii="仿宋" w:eastAsia="仿宋" w:hAnsi="仿宋" w:cs="FangSong_GB2312" w:hint="eastAsia"/>
                <w:kern w:val="0"/>
                <w:szCs w:val="21"/>
              </w:rPr>
              <w:t>2021年以来，单个同类项目合同得1</w:t>
            </w:r>
            <w:r w:rsidR="0079709B">
              <w:rPr>
                <w:rFonts w:ascii="仿宋" w:eastAsia="仿宋" w:hAnsi="仿宋" w:cs="FangSong_GB2312" w:hint="eastAsia"/>
                <w:kern w:val="0"/>
                <w:szCs w:val="21"/>
              </w:rPr>
              <w:t>.5</w:t>
            </w:r>
            <w:r>
              <w:rPr>
                <w:rFonts w:ascii="仿宋" w:eastAsia="仿宋" w:hAnsi="仿宋" w:cs="FangSong_GB2312" w:hint="eastAsia"/>
                <w:kern w:val="0"/>
                <w:szCs w:val="21"/>
              </w:rPr>
              <w:t>分，最多得</w:t>
            </w:r>
            <w:r w:rsidR="0079709B">
              <w:rPr>
                <w:rFonts w:ascii="仿宋" w:eastAsia="仿宋" w:hAnsi="仿宋" w:cs="FangSong_GB2312" w:hint="eastAsia"/>
                <w:kern w:val="0"/>
                <w:szCs w:val="21"/>
              </w:rPr>
              <w:t>3</w:t>
            </w:r>
            <w:r>
              <w:rPr>
                <w:rFonts w:ascii="仿宋" w:eastAsia="仿宋" w:hAnsi="仿宋" w:cs="FangSong_GB2312" w:hint="eastAsia"/>
                <w:kern w:val="0"/>
                <w:szCs w:val="21"/>
              </w:rPr>
              <w:t>分。</w:t>
            </w:r>
          </w:p>
        </w:tc>
      </w:tr>
    </w:tbl>
    <w:p w:rsidR="0013725A" w:rsidRDefault="00EB553D">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注：1、各项得分保留小数点后二位小数，第三位四舍五入。</w:t>
      </w:r>
    </w:p>
    <w:p w:rsidR="0013725A" w:rsidRDefault="00EB553D" w:rsidP="00EB553D">
      <w:pPr>
        <w:spacing w:line="440" w:lineRule="exact"/>
        <w:ind w:firstLineChars="200" w:firstLine="422"/>
        <w:rPr>
          <w:rFonts w:ascii="仿宋_GB2312" w:eastAsia="仿宋_GB2312" w:hAnsi="仿宋_GB2312" w:cs="仿宋_GB2312"/>
          <w:b/>
          <w:color w:val="000000"/>
          <w:kern w:val="0"/>
          <w:szCs w:val="21"/>
          <w:u w:val="single"/>
        </w:rPr>
      </w:pPr>
      <w:r>
        <w:rPr>
          <w:rFonts w:ascii="仿宋_GB2312" w:eastAsia="仿宋_GB2312" w:hAnsi="仿宋_GB2312" w:cs="仿宋_GB2312"/>
          <w:b/>
          <w:color w:val="000000"/>
          <w:kern w:val="0"/>
          <w:szCs w:val="21"/>
          <w:u w:val="single"/>
        </w:rPr>
        <w:t>2、有关证书均应在有效期内。</w:t>
      </w:r>
    </w:p>
    <w:bookmarkEnd w:id="32"/>
    <w:p w:rsidR="0013725A" w:rsidRDefault="0013725A" w:rsidP="00EB553D">
      <w:pPr>
        <w:spacing w:line="440" w:lineRule="exact"/>
        <w:ind w:firstLineChars="200" w:firstLine="422"/>
        <w:rPr>
          <w:rFonts w:ascii="仿宋_GB2312" w:eastAsia="仿宋_GB2312" w:hAnsi="仿宋_GB2312" w:cs="仿宋_GB2312"/>
          <w:b/>
          <w:color w:val="000000"/>
          <w:kern w:val="0"/>
          <w:szCs w:val="21"/>
          <w:u w:val="single"/>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B93CA5" w:rsidRDefault="00B93CA5">
      <w:pPr>
        <w:spacing w:line="360" w:lineRule="auto"/>
        <w:rPr>
          <w:rFonts w:ascii="仿宋_GB2312" w:eastAsia="仿宋_GB2312" w:hAnsi="仿宋_GB2312" w:cs="仿宋_GB2312"/>
          <w:color w:val="000000"/>
          <w:kern w:val="0"/>
          <w:sz w:val="36"/>
          <w:szCs w:val="36"/>
        </w:rPr>
      </w:pPr>
    </w:p>
    <w:p w:rsidR="00A14957" w:rsidRDefault="00A14957">
      <w:pPr>
        <w:spacing w:line="360" w:lineRule="auto"/>
        <w:rPr>
          <w:rFonts w:ascii="仿宋_GB2312" w:eastAsia="仿宋_GB2312" w:hAnsi="仿宋_GB2312" w:cs="仿宋_GB2312"/>
          <w:color w:val="000000"/>
          <w:kern w:val="0"/>
          <w:sz w:val="36"/>
          <w:szCs w:val="36"/>
        </w:rPr>
      </w:pPr>
    </w:p>
    <w:p w:rsidR="00A14957" w:rsidRDefault="00A14957">
      <w:pPr>
        <w:spacing w:line="360" w:lineRule="auto"/>
        <w:rPr>
          <w:rFonts w:ascii="仿宋_GB2312" w:eastAsia="仿宋_GB2312" w:hAnsi="仿宋_GB2312" w:cs="仿宋_GB2312"/>
          <w:color w:val="000000"/>
          <w:kern w:val="0"/>
          <w:sz w:val="36"/>
          <w:szCs w:val="36"/>
        </w:rPr>
      </w:pPr>
    </w:p>
    <w:p w:rsidR="00A14957" w:rsidRDefault="00A14957">
      <w:pPr>
        <w:spacing w:line="360" w:lineRule="auto"/>
        <w:rPr>
          <w:rFonts w:ascii="仿宋_GB2312" w:eastAsia="仿宋_GB2312" w:hAnsi="仿宋_GB2312" w:cs="仿宋_GB2312"/>
          <w:color w:val="000000"/>
          <w:kern w:val="0"/>
          <w:sz w:val="36"/>
          <w:szCs w:val="36"/>
        </w:rPr>
      </w:pPr>
    </w:p>
    <w:p w:rsidR="0013725A" w:rsidRDefault="00EB553D">
      <w:pPr>
        <w:pStyle w:val="1"/>
        <w:jc w:val="center"/>
        <w:rPr>
          <w:b w:val="0"/>
          <w:bCs w:val="0"/>
          <w:sz w:val="36"/>
          <w:szCs w:val="36"/>
        </w:rPr>
      </w:pPr>
      <w:bookmarkStart w:id="33" w:name="_Toc18480"/>
      <w:r>
        <w:rPr>
          <w:rFonts w:hint="eastAsia"/>
          <w:b w:val="0"/>
          <w:bCs w:val="0"/>
          <w:sz w:val="36"/>
          <w:szCs w:val="36"/>
        </w:rPr>
        <w:lastRenderedPageBreak/>
        <w:t>第七部分</w:t>
      </w:r>
      <w:r w:rsidR="00A14957">
        <w:rPr>
          <w:rFonts w:hint="eastAsia"/>
          <w:b w:val="0"/>
          <w:bCs w:val="0"/>
          <w:sz w:val="36"/>
          <w:szCs w:val="36"/>
        </w:rPr>
        <w:t xml:space="preserve">  </w:t>
      </w:r>
      <w:r>
        <w:rPr>
          <w:rFonts w:hint="eastAsia"/>
          <w:b w:val="0"/>
          <w:bCs w:val="0"/>
          <w:sz w:val="36"/>
          <w:szCs w:val="36"/>
        </w:rPr>
        <w:t>拟签订合同样本</w:t>
      </w:r>
      <w:bookmarkEnd w:id="33"/>
    </w:p>
    <w:p w:rsidR="0013725A" w:rsidRDefault="00EB553D">
      <w:pPr>
        <w:pStyle w:val="af2"/>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w:t>
      </w:r>
      <w:r>
        <w:rPr>
          <w:rFonts w:ascii="仿宋_GB2312" w:eastAsia="仿宋_GB2312" w:hAnsi="仿宋_GB2312" w:cs="仿宋_GB2312" w:hint="eastAsia"/>
          <w:b/>
          <w:color w:val="000000"/>
          <w:kern w:val="0"/>
          <w:sz w:val="24"/>
          <w:szCs w:val="24"/>
          <w:u w:val="single"/>
        </w:rPr>
        <w:t>样本</w:t>
      </w:r>
      <w:r>
        <w:rPr>
          <w:rFonts w:ascii="仿宋_GB2312" w:eastAsia="仿宋_GB2312" w:hAnsi="仿宋_GB2312" w:cs="仿宋_GB2312"/>
          <w:b/>
          <w:color w:val="000000"/>
          <w:kern w:val="0"/>
          <w:sz w:val="24"/>
          <w:szCs w:val="24"/>
          <w:u w:val="single"/>
        </w:rPr>
        <w:t>由采购人提供，</w:t>
      </w:r>
      <w:r>
        <w:rPr>
          <w:rFonts w:ascii="仿宋_GB2312" w:eastAsia="仿宋_GB2312" w:hAnsi="仿宋_GB2312" w:cs="仿宋_GB2312" w:hint="eastAsia"/>
          <w:b/>
          <w:color w:val="000000"/>
          <w:kern w:val="0"/>
          <w:sz w:val="24"/>
          <w:szCs w:val="24"/>
          <w:u w:val="single"/>
        </w:rPr>
        <w:t>招标文件已约定的条款以招标文件为准，其他具体条款内容</w:t>
      </w:r>
      <w:r>
        <w:rPr>
          <w:rFonts w:ascii="仿宋_GB2312" w:eastAsia="仿宋_GB2312" w:hAnsi="仿宋_GB2312" w:cs="仿宋_GB2312"/>
          <w:b/>
          <w:color w:val="000000"/>
          <w:kern w:val="0"/>
          <w:sz w:val="24"/>
          <w:szCs w:val="24"/>
          <w:u w:val="single"/>
        </w:rPr>
        <w:t>由甲乙双方协商后</w:t>
      </w:r>
      <w:r>
        <w:rPr>
          <w:rFonts w:ascii="仿宋_GB2312" w:eastAsia="仿宋_GB2312" w:hAnsi="仿宋_GB2312" w:cs="仿宋_GB2312" w:hint="eastAsia"/>
          <w:b/>
          <w:color w:val="000000"/>
          <w:kern w:val="0"/>
          <w:sz w:val="24"/>
          <w:szCs w:val="24"/>
          <w:u w:val="single"/>
        </w:rPr>
        <w:t>根据实际情况</w:t>
      </w:r>
      <w:r>
        <w:rPr>
          <w:rFonts w:ascii="仿宋_GB2312" w:eastAsia="仿宋_GB2312" w:hAnsi="仿宋_GB2312" w:cs="仿宋_GB2312"/>
          <w:b/>
          <w:color w:val="000000"/>
          <w:kern w:val="0"/>
          <w:sz w:val="24"/>
          <w:szCs w:val="24"/>
          <w:u w:val="single"/>
        </w:rPr>
        <w:t>确定）</w:t>
      </w:r>
    </w:p>
    <w:p w:rsidR="0013725A" w:rsidRDefault="0013725A">
      <w:pPr>
        <w:spacing w:line="360" w:lineRule="auto"/>
        <w:jc w:val="center"/>
        <w:rPr>
          <w:rFonts w:ascii="仿宋_GB2312" w:eastAsia="仿宋_GB2312" w:hAnsi="仿宋_GB2312" w:cs="仿宋_GB2312"/>
          <w:b/>
          <w:color w:val="000000"/>
          <w:kern w:val="0"/>
          <w:szCs w:val="28"/>
        </w:rPr>
      </w:pPr>
    </w:p>
    <w:p w:rsidR="00D86BA3" w:rsidRDefault="00D86BA3" w:rsidP="00D86BA3">
      <w:pPr>
        <w:pStyle w:val="af2"/>
        <w:snapToGrid w:val="0"/>
        <w:spacing w:line="360" w:lineRule="auto"/>
        <w:ind w:left="1400" w:hanging="560"/>
        <w:rPr>
          <w:rFonts w:ascii="仿宋" w:eastAsia="仿宋" w:hAnsi="仿宋" w:cs="FangSong_GB2312"/>
          <w:color w:val="000000"/>
          <w:kern w:val="0"/>
          <w:szCs w:val="28"/>
        </w:rPr>
      </w:pPr>
      <w:bookmarkStart w:id="34" w:name="_Toc360457889"/>
      <w:bookmarkStart w:id="35" w:name="_Toc231780370"/>
      <w:r>
        <w:rPr>
          <w:rFonts w:ascii="仿宋" w:eastAsia="仿宋" w:hAnsi="仿宋" w:cs="FangSong_GB2312"/>
          <w:color w:val="000000"/>
          <w:kern w:val="0"/>
          <w:szCs w:val="28"/>
        </w:rPr>
        <w:t>甲  方（</w:t>
      </w:r>
      <w:r>
        <w:rPr>
          <w:rFonts w:ascii="仿宋" w:eastAsia="仿宋" w:hAnsi="仿宋" w:cs="FangSong_GB2312" w:hint="eastAsia"/>
          <w:color w:val="000000"/>
          <w:kern w:val="0"/>
          <w:szCs w:val="28"/>
        </w:rPr>
        <w:t>招标</w:t>
      </w:r>
      <w:r>
        <w:rPr>
          <w:rFonts w:ascii="仿宋" w:eastAsia="仿宋" w:hAnsi="仿宋" w:cs="FangSong_GB2312"/>
          <w:color w:val="000000"/>
          <w:kern w:val="0"/>
          <w:szCs w:val="28"/>
        </w:rPr>
        <w:t xml:space="preserve">方）： </w:t>
      </w:r>
    </w:p>
    <w:p w:rsidR="00D86BA3" w:rsidRDefault="00D86BA3" w:rsidP="00D86BA3">
      <w:pPr>
        <w:pStyle w:val="af2"/>
        <w:snapToGrid w:val="0"/>
        <w:spacing w:line="360" w:lineRule="auto"/>
        <w:rPr>
          <w:rFonts w:ascii="仿宋" w:eastAsia="仿宋" w:hAnsi="仿宋" w:cs="FangSong_GB2312"/>
          <w:color w:val="000000"/>
          <w:kern w:val="0"/>
          <w:szCs w:val="28"/>
        </w:rPr>
      </w:pPr>
      <w:r>
        <w:rPr>
          <w:rFonts w:ascii="仿宋" w:eastAsia="仿宋" w:hAnsi="仿宋" w:cs="FangSong_GB2312"/>
          <w:color w:val="000000"/>
          <w:kern w:val="0"/>
          <w:szCs w:val="28"/>
        </w:rPr>
        <w:t>乙  方（供应商）:</w:t>
      </w:r>
    </w:p>
    <w:p w:rsidR="00D86BA3" w:rsidRDefault="00D86BA3" w:rsidP="00D86BA3">
      <w:pPr>
        <w:spacing w:line="360" w:lineRule="auto"/>
        <w:ind w:rightChars="-70" w:right="-147" w:firstLineChars="200" w:firstLine="560"/>
        <w:rPr>
          <w:rFonts w:ascii="仿宋" w:eastAsia="仿宋" w:hAnsi="仿宋" w:cs="FangSong_GB2312"/>
          <w:color w:val="000000"/>
          <w:kern w:val="0"/>
          <w:sz w:val="28"/>
          <w:szCs w:val="28"/>
        </w:rPr>
      </w:pPr>
      <w:r>
        <w:rPr>
          <w:rFonts w:ascii="仿宋" w:eastAsia="仿宋" w:hAnsi="仿宋" w:cs="FangSong_GB2312"/>
          <w:color w:val="000000"/>
          <w:kern w:val="0"/>
          <w:sz w:val="28"/>
          <w:szCs w:val="28"/>
        </w:rPr>
        <w:t>根据《中华人民共和国政府采购法》《中华人民共和国</w:t>
      </w:r>
      <w:r>
        <w:rPr>
          <w:rFonts w:ascii="仿宋" w:eastAsia="仿宋" w:hAnsi="仿宋" w:cs="FangSong_GB2312" w:hint="eastAsia"/>
          <w:color w:val="000000"/>
          <w:kern w:val="0"/>
          <w:sz w:val="28"/>
          <w:szCs w:val="28"/>
        </w:rPr>
        <w:t>民法典</w:t>
      </w:r>
      <w:r>
        <w:rPr>
          <w:rFonts w:ascii="仿宋" w:eastAsia="仿宋" w:hAnsi="仿宋" w:cs="FangSong_GB2312"/>
          <w:color w:val="000000"/>
          <w:kern w:val="0"/>
          <w:sz w:val="28"/>
          <w:szCs w:val="28"/>
        </w:rPr>
        <w:t>》等相关法律，甲乙双方根据慈溪市</w:t>
      </w:r>
      <w:r>
        <w:rPr>
          <w:rFonts w:ascii="仿宋" w:eastAsia="仿宋" w:hAnsi="仿宋" w:cs="FangSong_GB2312" w:hint="eastAsia"/>
          <w:color w:val="000000"/>
          <w:kern w:val="0"/>
          <w:sz w:val="28"/>
          <w:szCs w:val="28"/>
        </w:rPr>
        <w:t>政府采购</w:t>
      </w:r>
      <w:r>
        <w:rPr>
          <w:rFonts w:ascii="仿宋" w:eastAsia="仿宋" w:hAnsi="仿宋" w:cs="FangSong_GB2312"/>
          <w:color w:val="000000"/>
          <w:kern w:val="0"/>
          <w:sz w:val="28"/>
          <w:szCs w:val="28"/>
        </w:rPr>
        <w:t>中心关于招标编号：NBCXZFCG202</w:t>
      </w:r>
      <w:r>
        <w:rPr>
          <w:rFonts w:ascii="仿宋" w:eastAsia="仿宋" w:hAnsi="仿宋" w:cs="FangSong_GB2312" w:hint="eastAsia"/>
          <w:color w:val="000000"/>
          <w:kern w:val="0"/>
          <w:sz w:val="28"/>
          <w:szCs w:val="28"/>
        </w:rPr>
        <w:t>4</w:t>
      </w:r>
      <w:r>
        <w:rPr>
          <w:rFonts w:ascii="仿宋" w:eastAsia="仿宋" w:hAnsi="仿宋" w:cs="FangSong_GB2312"/>
          <w:color w:val="000000"/>
          <w:kern w:val="0"/>
          <w:sz w:val="28"/>
          <w:szCs w:val="28"/>
        </w:rPr>
        <w:t>0</w:t>
      </w:r>
      <w:r w:rsidR="00E560CC">
        <w:rPr>
          <w:rFonts w:ascii="仿宋" w:eastAsia="仿宋" w:hAnsi="仿宋" w:cs="FangSong_GB2312" w:hint="eastAsia"/>
          <w:color w:val="000000"/>
          <w:kern w:val="0"/>
          <w:sz w:val="28"/>
          <w:szCs w:val="28"/>
        </w:rPr>
        <w:t>81</w:t>
      </w:r>
      <w:r>
        <w:rPr>
          <w:rFonts w:ascii="仿宋" w:eastAsia="仿宋" w:hAnsi="仿宋" w:cs="FangSong_GB2312"/>
          <w:color w:val="000000"/>
          <w:kern w:val="0"/>
          <w:sz w:val="28"/>
          <w:szCs w:val="28"/>
        </w:rPr>
        <w:t>项目的公开招标结果，双方充分协商达成合同如下：</w:t>
      </w:r>
    </w:p>
    <w:p w:rsidR="00D86BA3" w:rsidRDefault="00D86BA3" w:rsidP="00D86BA3">
      <w:pPr>
        <w:pStyle w:val="af2"/>
        <w:snapToGrid w:val="0"/>
        <w:spacing w:line="360" w:lineRule="auto"/>
        <w:ind w:firstLineChars="200" w:firstLine="560"/>
        <w:rPr>
          <w:rFonts w:ascii="仿宋" w:eastAsia="仿宋" w:hAnsi="仿宋" w:cs="FangSong_GB2312"/>
          <w:color w:val="000000"/>
          <w:kern w:val="0"/>
          <w:szCs w:val="28"/>
        </w:rPr>
      </w:pPr>
      <w:r>
        <w:rPr>
          <w:rFonts w:ascii="仿宋" w:eastAsia="仿宋" w:hAnsi="仿宋" w:cs="FangSong_GB2312"/>
          <w:color w:val="000000"/>
          <w:kern w:val="0"/>
          <w:szCs w:val="28"/>
        </w:rPr>
        <w:t>第一条：项目内容及合同价格</w:t>
      </w:r>
    </w:p>
    <w:p w:rsidR="00D86BA3" w:rsidRDefault="00D86BA3" w:rsidP="00D86BA3">
      <w:pPr>
        <w:pStyle w:val="af2"/>
        <w:snapToGrid w:val="0"/>
        <w:spacing w:line="360" w:lineRule="auto"/>
        <w:ind w:firstLineChars="1600" w:firstLine="4480"/>
        <w:rPr>
          <w:rFonts w:ascii="仿宋" w:eastAsia="仿宋" w:hAnsi="仿宋" w:cs="FangSong_GB2312"/>
          <w:color w:val="000000"/>
          <w:kern w:val="0"/>
          <w:szCs w:val="28"/>
        </w:rPr>
      </w:pPr>
      <w:r>
        <w:rPr>
          <w:rFonts w:ascii="仿宋" w:eastAsia="仿宋" w:hAnsi="仿宋" w:cs="FangSong_GB2312"/>
          <w:color w:val="000000"/>
          <w:kern w:val="0"/>
          <w:szCs w:val="28"/>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40"/>
        <w:gridCol w:w="1620"/>
        <w:gridCol w:w="1260"/>
        <w:gridCol w:w="1080"/>
        <w:gridCol w:w="1260"/>
        <w:gridCol w:w="1260"/>
      </w:tblGrid>
      <w:tr w:rsidR="00D86BA3" w:rsidTr="000C3CE4">
        <w:trPr>
          <w:cantSplit/>
          <w:trHeight w:val="361"/>
          <w:jc w:val="center"/>
        </w:trPr>
        <w:tc>
          <w:tcPr>
            <w:tcW w:w="144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序号</w:t>
            </w:r>
          </w:p>
        </w:tc>
        <w:tc>
          <w:tcPr>
            <w:tcW w:w="144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商品名称</w:t>
            </w:r>
          </w:p>
        </w:tc>
        <w:tc>
          <w:tcPr>
            <w:tcW w:w="162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品牌</w:t>
            </w:r>
          </w:p>
        </w:tc>
        <w:tc>
          <w:tcPr>
            <w:tcW w:w="126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规格型号</w:t>
            </w:r>
          </w:p>
        </w:tc>
        <w:tc>
          <w:tcPr>
            <w:tcW w:w="108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数量</w:t>
            </w:r>
          </w:p>
        </w:tc>
        <w:tc>
          <w:tcPr>
            <w:tcW w:w="126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单价</w:t>
            </w:r>
          </w:p>
        </w:tc>
        <w:tc>
          <w:tcPr>
            <w:tcW w:w="126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总价</w:t>
            </w:r>
          </w:p>
        </w:tc>
      </w:tr>
      <w:tr w:rsidR="00D86BA3" w:rsidTr="000C3CE4">
        <w:trPr>
          <w:cantSplit/>
          <w:trHeight w:val="160"/>
          <w:jc w:val="center"/>
        </w:trPr>
        <w:tc>
          <w:tcPr>
            <w:tcW w:w="1440" w:type="dxa"/>
            <w:vAlign w:val="center"/>
          </w:tcPr>
          <w:p w:rsidR="00D86BA3" w:rsidRDefault="00D86BA3" w:rsidP="000C3CE4">
            <w:pPr>
              <w:spacing w:line="360" w:lineRule="auto"/>
              <w:jc w:val="center"/>
              <w:rPr>
                <w:rFonts w:ascii="仿宋" w:eastAsia="仿宋" w:hAnsi="仿宋" w:cs="FangSong_GB2312"/>
                <w:color w:val="000000"/>
                <w:kern w:val="0"/>
                <w:sz w:val="28"/>
                <w:szCs w:val="28"/>
              </w:rPr>
            </w:pPr>
          </w:p>
        </w:tc>
        <w:tc>
          <w:tcPr>
            <w:tcW w:w="1440" w:type="dxa"/>
            <w:vAlign w:val="center"/>
          </w:tcPr>
          <w:p w:rsidR="00D86BA3" w:rsidRDefault="00D86BA3" w:rsidP="000C3CE4">
            <w:pPr>
              <w:spacing w:line="440" w:lineRule="exact"/>
              <w:jc w:val="center"/>
              <w:rPr>
                <w:rFonts w:ascii="仿宋" w:eastAsia="仿宋" w:hAnsi="仿宋" w:cs="Arial"/>
                <w:sz w:val="28"/>
                <w:szCs w:val="28"/>
              </w:rPr>
            </w:pPr>
          </w:p>
        </w:tc>
        <w:tc>
          <w:tcPr>
            <w:tcW w:w="1620" w:type="dxa"/>
            <w:vAlign w:val="center"/>
          </w:tcPr>
          <w:p w:rsidR="00D86BA3" w:rsidRDefault="00D86BA3" w:rsidP="000C3CE4">
            <w:pPr>
              <w:spacing w:line="440" w:lineRule="exact"/>
              <w:rPr>
                <w:rFonts w:ascii="仿宋" w:eastAsia="仿宋" w:hAnsi="仿宋" w:cs="Arial"/>
                <w:sz w:val="28"/>
                <w:szCs w:val="28"/>
              </w:rPr>
            </w:pPr>
          </w:p>
        </w:tc>
        <w:tc>
          <w:tcPr>
            <w:tcW w:w="1260" w:type="dxa"/>
            <w:vAlign w:val="center"/>
          </w:tcPr>
          <w:p w:rsidR="00D86BA3" w:rsidRDefault="00D86BA3" w:rsidP="000C3CE4">
            <w:pPr>
              <w:spacing w:line="440" w:lineRule="exact"/>
              <w:rPr>
                <w:rFonts w:ascii="仿宋" w:eastAsia="仿宋" w:hAnsi="仿宋" w:cs="Arial"/>
                <w:sz w:val="28"/>
                <w:szCs w:val="28"/>
              </w:rPr>
            </w:pPr>
          </w:p>
        </w:tc>
        <w:tc>
          <w:tcPr>
            <w:tcW w:w="1080" w:type="dxa"/>
            <w:vAlign w:val="center"/>
          </w:tcPr>
          <w:p w:rsidR="00D86BA3" w:rsidRDefault="00D86BA3" w:rsidP="000C3CE4">
            <w:pPr>
              <w:spacing w:line="440" w:lineRule="exact"/>
              <w:jc w:val="center"/>
              <w:rPr>
                <w:rFonts w:ascii="仿宋" w:eastAsia="仿宋" w:hAnsi="仿宋" w:cs="Arial"/>
                <w:sz w:val="28"/>
                <w:szCs w:val="28"/>
              </w:rPr>
            </w:pPr>
          </w:p>
        </w:tc>
        <w:tc>
          <w:tcPr>
            <w:tcW w:w="1260" w:type="dxa"/>
            <w:vAlign w:val="center"/>
          </w:tcPr>
          <w:p w:rsidR="00D86BA3" w:rsidRDefault="00D86BA3" w:rsidP="000C3CE4">
            <w:pPr>
              <w:spacing w:line="440" w:lineRule="exact"/>
              <w:jc w:val="center"/>
              <w:rPr>
                <w:rFonts w:ascii="仿宋" w:eastAsia="仿宋" w:hAnsi="仿宋" w:cs="Arial"/>
                <w:sz w:val="28"/>
                <w:szCs w:val="28"/>
              </w:rPr>
            </w:pPr>
          </w:p>
        </w:tc>
        <w:tc>
          <w:tcPr>
            <w:tcW w:w="1260" w:type="dxa"/>
            <w:tcBorders>
              <w:bottom w:val="single" w:sz="4" w:space="0" w:color="auto"/>
            </w:tcBorders>
            <w:vAlign w:val="center"/>
          </w:tcPr>
          <w:p w:rsidR="00D86BA3" w:rsidRDefault="00D86BA3" w:rsidP="000C3CE4">
            <w:pPr>
              <w:spacing w:line="440" w:lineRule="exact"/>
              <w:jc w:val="center"/>
              <w:rPr>
                <w:rFonts w:ascii="仿宋" w:eastAsia="仿宋" w:hAnsi="仿宋" w:cs="Arial"/>
                <w:sz w:val="28"/>
                <w:szCs w:val="28"/>
              </w:rPr>
            </w:pPr>
          </w:p>
        </w:tc>
      </w:tr>
      <w:tr w:rsidR="00D86BA3" w:rsidTr="000C3CE4">
        <w:trPr>
          <w:cantSplit/>
          <w:trHeight w:val="235"/>
          <w:jc w:val="center"/>
        </w:trPr>
        <w:tc>
          <w:tcPr>
            <w:tcW w:w="8100" w:type="dxa"/>
            <w:gridSpan w:val="6"/>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合计：</w:t>
            </w:r>
          </w:p>
        </w:tc>
        <w:tc>
          <w:tcPr>
            <w:tcW w:w="1260" w:type="dxa"/>
            <w:vAlign w:val="center"/>
          </w:tcPr>
          <w:p w:rsidR="00D86BA3" w:rsidRDefault="00D86BA3" w:rsidP="000C3CE4">
            <w:pPr>
              <w:spacing w:line="440" w:lineRule="exact"/>
              <w:jc w:val="center"/>
              <w:rPr>
                <w:rFonts w:ascii="仿宋" w:eastAsia="仿宋" w:hAnsi="仿宋" w:cs="Arial"/>
                <w:sz w:val="28"/>
                <w:szCs w:val="28"/>
              </w:rPr>
            </w:pPr>
          </w:p>
        </w:tc>
      </w:tr>
      <w:tr w:rsidR="00D86BA3" w:rsidTr="000C3CE4">
        <w:trPr>
          <w:cantSplit/>
          <w:trHeight w:val="126"/>
          <w:jc w:val="center"/>
        </w:trPr>
        <w:tc>
          <w:tcPr>
            <w:tcW w:w="9360" w:type="dxa"/>
            <w:gridSpan w:val="7"/>
            <w:vAlign w:val="center"/>
          </w:tcPr>
          <w:p w:rsidR="00D86BA3" w:rsidRDefault="00D86BA3" w:rsidP="000C3CE4">
            <w:pPr>
              <w:spacing w:line="360" w:lineRule="auto"/>
              <w:jc w:val="center"/>
              <w:rPr>
                <w:rFonts w:ascii="仿宋" w:eastAsia="仿宋" w:hAnsi="仿宋" w:cs="FangSong_GB2312"/>
                <w:color w:val="000000"/>
                <w:kern w:val="0"/>
                <w:sz w:val="28"/>
                <w:szCs w:val="28"/>
              </w:rPr>
            </w:pPr>
            <w:r>
              <w:rPr>
                <w:rFonts w:ascii="仿宋" w:eastAsia="仿宋" w:hAnsi="仿宋" w:cs="FangSong_GB2312"/>
                <w:color w:val="000000"/>
                <w:kern w:val="0"/>
                <w:sz w:val="28"/>
                <w:szCs w:val="28"/>
              </w:rPr>
              <w:t>合同总价（人民币大写）：                     元整</w:t>
            </w:r>
          </w:p>
        </w:tc>
      </w:tr>
    </w:tbl>
    <w:p w:rsidR="00D86BA3" w:rsidRDefault="00D86BA3" w:rsidP="00D86BA3">
      <w:pPr>
        <w:spacing w:line="360" w:lineRule="auto"/>
        <w:jc w:val="left"/>
        <w:rPr>
          <w:rFonts w:ascii="仿宋" w:eastAsia="仿宋" w:hAnsi="仿宋" w:cs="FangSong_GB2312"/>
          <w:color w:val="000000"/>
          <w:kern w:val="0"/>
          <w:sz w:val="28"/>
          <w:szCs w:val="28"/>
        </w:rPr>
      </w:pPr>
      <w:r>
        <w:rPr>
          <w:rFonts w:ascii="仿宋" w:eastAsia="仿宋" w:hAnsi="仿宋" w:cs="FangSong_GB2312"/>
          <w:color w:val="000000"/>
          <w:kern w:val="0"/>
          <w:sz w:val="28"/>
          <w:szCs w:val="28"/>
        </w:rPr>
        <w:t>注：以上合同总价包括运抵使用单位的运输、保险、安装、调试、验收、税金等一切费用。</w:t>
      </w:r>
    </w:p>
    <w:p w:rsidR="00D86BA3" w:rsidRDefault="00D86BA3" w:rsidP="00D86BA3">
      <w:pPr>
        <w:spacing w:line="360" w:lineRule="auto"/>
        <w:ind w:firstLineChars="150" w:firstLine="420"/>
        <w:rPr>
          <w:rFonts w:ascii="仿宋" w:eastAsia="仿宋" w:hAnsi="仿宋" w:cs="FangSong_GB2312"/>
          <w:color w:val="000000"/>
          <w:kern w:val="0"/>
          <w:sz w:val="28"/>
          <w:szCs w:val="28"/>
        </w:rPr>
      </w:pPr>
      <w:r>
        <w:rPr>
          <w:rFonts w:ascii="仿宋" w:eastAsia="仿宋" w:hAnsi="仿宋" w:cs="FangSong_GB2312"/>
          <w:color w:val="000000"/>
          <w:kern w:val="0"/>
          <w:sz w:val="28"/>
          <w:szCs w:val="28"/>
        </w:rPr>
        <w:t>第二条：</w:t>
      </w:r>
      <w:r>
        <w:rPr>
          <w:rFonts w:ascii="仿宋" w:eastAsia="仿宋" w:hAnsi="仿宋" w:cs="FangSong_GB2312" w:hint="eastAsia"/>
          <w:color w:val="000000"/>
          <w:kern w:val="0"/>
          <w:sz w:val="28"/>
          <w:szCs w:val="28"/>
        </w:rPr>
        <w:t>技术资料</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1、乙方应按招标文件规定的时间向甲方提供使用项目的有关技术资料。</w:t>
      </w:r>
      <w:bookmarkStart w:id="36" w:name="_GoBack"/>
      <w:bookmarkEnd w:id="36"/>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2、没有甲方事先书面同意，乙方不得将由甲方提供的有关合同</w:t>
      </w:r>
      <w:r>
        <w:rPr>
          <w:rFonts w:ascii="仿宋" w:eastAsia="仿宋" w:hAnsi="仿宋" w:cs="FangSong_GB2312"/>
          <w:color w:val="000000"/>
          <w:kern w:val="0"/>
          <w:szCs w:val="28"/>
        </w:rPr>
        <w:lastRenderedPageBreak/>
        <w:t>或任何合同条文、规格、计划、图纸、样品或资料提供给与履行本合同无关的任何其他人。即使向履行本合同有关的人员提供，也应注意保密并限于履行合同的必需范围。</w:t>
      </w:r>
    </w:p>
    <w:p w:rsidR="00D86BA3" w:rsidRDefault="00D86BA3" w:rsidP="00D86BA3">
      <w:pPr>
        <w:spacing w:line="360" w:lineRule="auto"/>
        <w:ind w:firstLineChars="150" w:firstLine="420"/>
        <w:rPr>
          <w:rFonts w:ascii="仿宋" w:eastAsia="仿宋" w:hAnsi="仿宋" w:cs="FangSong_GB2312"/>
          <w:color w:val="000000"/>
          <w:kern w:val="0"/>
          <w:sz w:val="28"/>
          <w:szCs w:val="28"/>
        </w:rPr>
      </w:pPr>
      <w:r>
        <w:rPr>
          <w:rFonts w:ascii="仿宋" w:eastAsia="仿宋" w:hAnsi="仿宋" w:cs="FangSong_GB2312"/>
          <w:color w:val="000000"/>
          <w:kern w:val="0"/>
          <w:sz w:val="28"/>
          <w:szCs w:val="28"/>
        </w:rPr>
        <w:t>…</w:t>
      </w:r>
    </w:p>
    <w:p w:rsidR="00D86BA3" w:rsidRDefault="00D86BA3" w:rsidP="00D86BA3">
      <w:pPr>
        <w:pStyle w:val="af2"/>
        <w:adjustRightInd w:val="0"/>
        <w:snapToGrid w:val="0"/>
        <w:spacing w:before="120" w:after="120" w:line="360" w:lineRule="auto"/>
        <w:ind w:firstLineChars="198" w:firstLine="554"/>
        <w:rPr>
          <w:rFonts w:ascii="仿宋" w:eastAsia="仿宋" w:hAnsi="仿宋" w:cs="FangSong_GB2312"/>
          <w:color w:val="000000"/>
          <w:kern w:val="0"/>
          <w:szCs w:val="28"/>
        </w:rPr>
      </w:pPr>
      <w:r>
        <w:rPr>
          <w:rFonts w:ascii="仿宋" w:eastAsia="仿宋" w:hAnsi="仿宋" w:cs="FangSong_GB2312"/>
          <w:color w:val="000000"/>
          <w:kern w:val="0"/>
          <w:szCs w:val="28"/>
        </w:rPr>
        <w:t>第三条： 知识产权</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乙方应保证所提供的服务或其任何一部分均不会侵犯任何第三方的知识产权。</w:t>
      </w:r>
    </w:p>
    <w:p w:rsidR="00D86BA3" w:rsidRDefault="00D86BA3" w:rsidP="00D86BA3">
      <w:pPr>
        <w:pStyle w:val="af2"/>
        <w:adjustRightInd w:val="0"/>
        <w:snapToGrid w:val="0"/>
        <w:spacing w:before="120" w:after="120"/>
        <w:ind w:firstLineChars="198" w:firstLine="554"/>
        <w:rPr>
          <w:rFonts w:ascii="仿宋" w:eastAsia="仿宋" w:hAnsi="仿宋" w:cs="FangSong_GB2312"/>
          <w:color w:val="000000"/>
          <w:kern w:val="0"/>
          <w:szCs w:val="28"/>
        </w:rPr>
      </w:pPr>
      <w:r>
        <w:rPr>
          <w:rFonts w:ascii="仿宋" w:eastAsia="仿宋" w:hAnsi="仿宋" w:cs="FangSong_GB2312"/>
          <w:color w:val="000000"/>
          <w:kern w:val="0"/>
          <w:szCs w:val="28"/>
        </w:rPr>
        <w:t>第四条：产权担保</w:t>
      </w:r>
    </w:p>
    <w:p w:rsidR="00D86BA3" w:rsidRDefault="00D86BA3" w:rsidP="00D86BA3">
      <w:pPr>
        <w:pStyle w:val="af2"/>
        <w:adjustRightInd w:val="0"/>
        <w:snapToGrid w:val="0"/>
        <w:spacing w:before="120" w:after="120"/>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乙方保证所交付的货物的所有权完全属于乙方且无任何抵押、查封等产权瑕疵。</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w:t>
      </w:r>
      <w:r>
        <w:rPr>
          <w:rFonts w:ascii="仿宋" w:eastAsia="仿宋" w:hAnsi="仿宋" w:cs="FangSong_GB2312" w:hint="eastAsia"/>
          <w:color w:val="000000"/>
          <w:kern w:val="0"/>
          <w:szCs w:val="28"/>
        </w:rPr>
        <w:t>五</w:t>
      </w:r>
      <w:r>
        <w:rPr>
          <w:rFonts w:ascii="仿宋" w:eastAsia="仿宋" w:hAnsi="仿宋" w:cs="FangSong_GB2312"/>
          <w:color w:val="000000"/>
          <w:kern w:val="0"/>
          <w:szCs w:val="28"/>
        </w:rPr>
        <w:t>条：转包或分包</w:t>
      </w:r>
    </w:p>
    <w:p w:rsidR="00D86BA3" w:rsidRDefault="00D86BA3" w:rsidP="00B94F8D">
      <w:pPr>
        <w:adjustRightInd w:val="0"/>
        <w:snapToGrid w:val="0"/>
        <w:spacing w:beforeLines="50" w:afterLines="50" w:line="360" w:lineRule="auto"/>
        <w:ind w:firstLineChars="213" w:firstLine="596"/>
        <w:rPr>
          <w:rFonts w:ascii="仿宋" w:eastAsia="仿宋" w:hAnsi="仿宋" w:cs="FangSong_GB2312"/>
          <w:color w:val="000000"/>
          <w:kern w:val="0"/>
          <w:sz w:val="28"/>
          <w:szCs w:val="28"/>
        </w:rPr>
      </w:pPr>
      <w:r>
        <w:rPr>
          <w:rFonts w:ascii="仿宋" w:eastAsia="仿宋" w:hAnsi="仿宋" w:cs="FangSong_GB2312"/>
          <w:color w:val="000000"/>
          <w:kern w:val="0"/>
          <w:sz w:val="28"/>
          <w:szCs w:val="28"/>
        </w:rPr>
        <w:t>不允许转包，不允许分包。如乙方将项目转包或分包的，甲方有权解除合同，并追究乙方的违约责任。</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w:t>
      </w:r>
      <w:r>
        <w:rPr>
          <w:rFonts w:ascii="仿宋" w:eastAsia="仿宋" w:hAnsi="仿宋" w:cs="FangSong_GB2312" w:hint="eastAsia"/>
          <w:color w:val="000000"/>
          <w:kern w:val="0"/>
          <w:szCs w:val="28"/>
        </w:rPr>
        <w:t>六</w:t>
      </w:r>
      <w:r>
        <w:rPr>
          <w:rFonts w:ascii="仿宋" w:eastAsia="仿宋" w:hAnsi="仿宋" w:cs="FangSong_GB2312"/>
          <w:color w:val="000000"/>
          <w:kern w:val="0"/>
          <w:szCs w:val="28"/>
        </w:rPr>
        <w:t>条：质保期和履约保证金</w:t>
      </w:r>
    </w:p>
    <w:p w:rsidR="00D86BA3" w:rsidRDefault="00D86BA3" w:rsidP="00D86BA3">
      <w:pPr>
        <w:pStyle w:val="af2"/>
        <w:adjustRightInd w:val="0"/>
        <w:snapToGrid w:val="0"/>
        <w:spacing w:before="120" w:after="120" w:line="440" w:lineRule="exact"/>
        <w:ind w:firstLineChars="200" w:firstLine="560"/>
        <w:jc w:val="left"/>
        <w:rPr>
          <w:rFonts w:ascii="仿宋" w:eastAsia="仿宋" w:hAnsi="仿宋" w:cs="FangSong_GB2312"/>
          <w:color w:val="000000"/>
          <w:kern w:val="0"/>
          <w:szCs w:val="28"/>
        </w:rPr>
      </w:pPr>
      <w:r>
        <w:rPr>
          <w:rFonts w:ascii="仿宋" w:eastAsia="仿宋" w:hAnsi="仿宋" w:cs="FangSong_GB2312"/>
          <w:color w:val="000000"/>
          <w:kern w:val="0"/>
          <w:szCs w:val="28"/>
        </w:rPr>
        <w:t>1、质保期</w:t>
      </w:r>
      <w:r>
        <w:rPr>
          <w:rFonts w:ascii="仿宋" w:eastAsia="仿宋" w:hAnsi="仿宋" w:cs="FangSong_GB2312" w:hint="eastAsia"/>
          <w:color w:val="000000"/>
          <w:kern w:val="0"/>
          <w:szCs w:val="28"/>
        </w:rPr>
        <w:t>______</w:t>
      </w:r>
      <w:r>
        <w:rPr>
          <w:rFonts w:ascii="仿宋" w:eastAsia="仿宋" w:hAnsi="仿宋" w:cs="FangSong_GB2312"/>
          <w:color w:val="000000"/>
          <w:kern w:val="0"/>
          <w:szCs w:val="28"/>
        </w:rPr>
        <w:t>年（自项目验收合格交付使用之日起计）</w:t>
      </w:r>
      <w:r>
        <w:rPr>
          <w:rFonts w:ascii="仿宋" w:eastAsia="仿宋" w:hAnsi="仿宋" w:cs="FangSong_GB2312" w:hint="eastAsia"/>
          <w:color w:val="000000"/>
          <w:kern w:val="0"/>
          <w:szCs w:val="28"/>
        </w:rPr>
        <w:t>。</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hint="eastAsia"/>
          <w:color w:val="000000"/>
          <w:kern w:val="0"/>
          <w:szCs w:val="28"/>
        </w:rPr>
        <w:t>2、合同总价的1%作为履约保证金（由甲乙双方自行约定退回的方式和时间）。履约保证金可以现金或银行、保险公司出具的保函形式提交。</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w:t>
      </w:r>
      <w:r>
        <w:rPr>
          <w:rFonts w:ascii="仿宋" w:eastAsia="仿宋" w:hAnsi="仿宋" w:cs="FangSong_GB2312" w:hint="eastAsia"/>
          <w:color w:val="000000"/>
          <w:kern w:val="0"/>
          <w:szCs w:val="28"/>
        </w:rPr>
        <w:t>七</w:t>
      </w:r>
      <w:r>
        <w:rPr>
          <w:rFonts w:ascii="仿宋" w:eastAsia="仿宋" w:hAnsi="仿宋" w:cs="FangSong_GB2312"/>
          <w:color w:val="000000"/>
          <w:kern w:val="0"/>
          <w:szCs w:val="28"/>
        </w:rPr>
        <w:t>条：</w:t>
      </w:r>
      <w:r>
        <w:rPr>
          <w:rFonts w:ascii="仿宋" w:eastAsia="仿宋" w:hAnsi="仿宋" w:cs="FangSong_GB2312" w:hint="eastAsia"/>
          <w:color w:val="000000"/>
          <w:kern w:val="0"/>
          <w:szCs w:val="28"/>
        </w:rPr>
        <w:t>交货安装及实施地点</w:t>
      </w:r>
    </w:p>
    <w:p w:rsidR="00D86BA3" w:rsidRDefault="00D86BA3" w:rsidP="00D86BA3">
      <w:pPr>
        <w:pStyle w:val="af2"/>
        <w:snapToGrid w:val="0"/>
        <w:spacing w:line="440" w:lineRule="exact"/>
        <w:ind w:firstLineChars="200" w:firstLine="560"/>
        <w:rPr>
          <w:rFonts w:ascii="仿宋" w:eastAsia="仿宋" w:hAnsi="仿宋" w:cs="FangSong_GB2312"/>
          <w:color w:val="000000"/>
          <w:kern w:val="0"/>
          <w:szCs w:val="28"/>
        </w:rPr>
      </w:pPr>
      <w:r>
        <w:rPr>
          <w:rFonts w:ascii="仿宋" w:eastAsia="仿宋" w:hAnsi="仿宋" w:cs="FangSong_GB2312"/>
          <w:color w:val="000000"/>
          <w:kern w:val="0"/>
          <w:szCs w:val="28"/>
        </w:rPr>
        <w:t>1、乙方在合同签订后</w:t>
      </w:r>
      <w:r>
        <w:rPr>
          <w:rFonts w:ascii="仿宋" w:eastAsia="仿宋" w:hAnsi="仿宋" w:cs="FangSong_GB2312" w:hint="eastAsia"/>
          <w:color w:val="000000"/>
          <w:kern w:val="0"/>
          <w:szCs w:val="28"/>
        </w:rPr>
        <w:t>______</w:t>
      </w:r>
      <w:r>
        <w:rPr>
          <w:rFonts w:ascii="仿宋" w:eastAsia="仿宋" w:hAnsi="仿宋" w:cs="FangSong_GB2312"/>
          <w:color w:val="000000"/>
          <w:kern w:val="0"/>
          <w:szCs w:val="28"/>
        </w:rPr>
        <w:t>日内供货并安装调试完毕。</w:t>
      </w:r>
    </w:p>
    <w:p w:rsidR="00D86BA3" w:rsidRDefault="00D86BA3" w:rsidP="00D86BA3">
      <w:pPr>
        <w:pStyle w:val="af2"/>
        <w:snapToGrid w:val="0"/>
        <w:spacing w:line="440" w:lineRule="exact"/>
        <w:ind w:firstLineChars="200" w:firstLine="560"/>
        <w:rPr>
          <w:rFonts w:ascii="仿宋" w:eastAsia="仿宋" w:hAnsi="仿宋" w:cs="FangSong_GB2312"/>
          <w:color w:val="000000"/>
          <w:kern w:val="0"/>
          <w:szCs w:val="28"/>
        </w:rPr>
      </w:pPr>
      <w:r>
        <w:rPr>
          <w:rFonts w:ascii="仿宋" w:eastAsia="仿宋" w:hAnsi="仿宋" w:cs="FangSong_GB2312"/>
          <w:color w:val="000000"/>
          <w:kern w:val="0"/>
          <w:szCs w:val="28"/>
        </w:rPr>
        <w:t>2、在所供货物交付使用时，乙方必须向甲方提供质量保证书、保修卡等必须具备的相关资料和必备的附件。</w:t>
      </w:r>
    </w:p>
    <w:p w:rsidR="00D86BA3" w:rsidRDefault="00D86BA3" w:rsidP="00D86BA3">
      <w:pPr>
        <w:pStyle w:val="af2"/>
        <w:adjustRightInd w:val="0"/>
        <w:snapToGrid w:val="0"/>
        <w:spacing w:before="120" w:after="120"/>
        <w:ind w:firstLineChars="200" w:firstLine="560"/>
        <w:rPr>
          <w:rFonts w:ascii="仿宋" w:eastAsia="仿宋" w:hAnsi="仿宋" w:cs="FangSong_GB2312"/>
          <w:color w:val="000000"/>
          <w:kern w:val="0"/>
          <w:szCs w:val="28"/>
        </w:rPr>
      </w:pPr>
      <w:r>
        <w:rPr>
          <w:rFonts w:ascii="仿宋" w:eastAsia="仿宋" w:hAnsi="仿宋" w:cs="FangSong_GB2312"/>
          <w:color w:val="000000"/>
          <w:kern w:val="0"/>
          <w:szCs w:val="28"/>
        </w:rPr>
        <w:t>3、实施地点：甲方指定地点。</w:t>
      </w:r>
    </w:p>
    <w:p w:rsidR="00D86BA3" w:rsidRDefault="00D86BA3" w:rsidP="00D86BA3">
      <w:pPr>
        <w:pStyle w:val="af2"/>
        <w:adjustRightInd w:val="0"/>
        <w:snapToGrid w:val="0"/>
        <w:spacing w:before="120" w:after="120"/>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第八条：</w:t>
      </w:r>
      <w:r>
        <w:rPr>
          <w:rFonts w:ascii="仿宋" w:eastAsia="仿宋" w:hAnsi="仿宋" w:cs="FangSong_GB2312" w:hint="eastAsia"/>
          <w:color w:val="000000"/>
          <w:kern w:val="0"/>
          <w:szCs w:val="28"/>
        </w:rPr>
        <w:t>货</w:t>
      </w:r>
      <w:r>
        <w:rPr>
          <w:rFonts w:ascii="仿宋" w:eastAsia="仿宋" w:hAnsi="仿宋" w:cs="FangSong_GB2312"/>
          <w:color w:val="000000"/>
          <w:kern w:val="0"/>
          <w:szCs w:val="28"/>
        </w:rPr>
        <w:t>款支付</w:t>
      </w:r>
    </w:p>
    <w:p w:rsidR="00D86BA3" w:rsidRDefault="00D86BA3" w:rsidP="00D86BA3">
      <w:pPr>
        <w:ind w:firstLineChars="200" w:firstLine="560"/>
        <w:rPr>
          <w:rFonts w:ascii="仿宋" w:eastAsia="仿宋" w:hAnsi="仿宋" w:cs="FangSong_GB2312"/>
          <w:color w:val="000000"/>
          <w:kern w:val="0"/>
          <w:sz w:val="28"/>
          <w:szCs w:val="28"/>
        </w:rPr>
      </w:pPr>
      <w:r>
        <w:rPr>
          <w:rFonts w:ascii="仿宋" w:eastAsia="仿宋" w:hAnsi="仿宋" w:cs="FangSong_GB2312" w:hint="eastAsia"/>
          <w:color w:val="000000"/>
          <w:kern w:val="0"/>
          <w:sz w:val="28"/>
          <w:szCs w:val="28"/>
        </w:rPr>
        <w:t>1、预付款：在合同生效以及具备实施条件后7日内，招标方向</w:t>
      </w:r>
      <w:r>
        <w:rPr>
          <w:rFonts w:ascii="仿宋" w:eastAsia="仿宋" w:hAnsi="仿宋" w:cs="FangSong_GB2312" w:hint="eastAsia"/>
          <w:color w:val="000000"/>
          <w:kern w:val="0"/>
          <w:sz w:val="28"/>
          <w:szCs w:val="28"/>
        </w:rPr>
        <w:lastRenderedPageBreak/>
        <w:t>中标方支付合同金额40%的预付款；</w:t>
      </w:r>
    </w:p>
    <w:p w:rsidR="00D86BA3" w:rsidRDefault="00D86BA3" w:rsidP="00D86BA3">
      <w:pPr>
        <w:ind w:firstLineChars="200" w:firstLine="560"/>
        <w:rPr>
          <w:rFonts w:ascii="仿宋" w:eastAsia="仿宋" w:hAnsi="仿宋" w:cs="FangSong_GB2312"/>
          <w:color w:val="000000"/>
          <w:kern w:val="0"/>
          <w:sz w:val="28"/>
          <w:szCs w:val="28"/>
        </w:rPr>
      </w:pPr>
      <w:r>
        <w:rPr>
          <w:rFonts w:ascii="仿宋" w:eastAsia="仿宋" w:hAnsi="仿宋" w:cs="FangSong_GB2312" w:hint="eastAsia"/>
          <w:color w:val="000000"/>
          <w:kern w:val="0"/>
          <w:sz w:val="28"/>
          <w:szCs w:val="28"/>
        </w:rPr>
        <w:t>2、货物送达指定地点安装调试完毕并验收合格后5个工作日内支付余款。款项支付时中标方需提供合法票据；</w:t>
      </w:r>
    </w:p>
    <w:p w:rsidR="00D86BA3" w:rsidRDefault="00D86BA3" w:rsidP="00D86BA3">
      <w:pPr>
        <w:adjustRightInd w:val="0"/>
        <w:snapToGrid w:val="0"/>
        <w:ind w:firstLineChars="200" w:firstLine="560"/>
        <w:rPr>
          <w:rFonts w:ascii="仿宋" w:eastAsia="仿宋" w:hAnsi="仿宋" w:cs="FangSong_GB2312"/>
          <w:color w:val="000000"/>
          <w:kern w:val="0"/>
          <w:sz w:val="28"/>
          <w:szCs w:val="28"/>
        </w:rPr>
      </w:pPr>
      <w:r>
        <w:rPr>
          <w:rFonts w:ascii="仿宋" w:eastAsia="仿宋" w:hAnsi="仿宋" w:cs="FangSong_GB2312"/>
          <w:color w:val="000000"/>
          <w:kern w:val="0"/>
          <w:sz w:val="28"/>
          <w:szCs w:val="28"/>
        </w:rPr>
        <w:t>上述款项均通过银行转帐结算。</w:t>
      </w:r>
    </w:p>
    <w:p w:rsidR="00D86BA3" w:rsidRDefault="00D86BA3" w:rsidP="00B94F8D">
      <w:pPr>
        <w:adjustRightInd w:val="0"/>
        <w:snapToGrid w:val="0"/>
        <w:spacing w:beforeLines="50" w:afterLines="50"/>
        <w:ind w:firstLineChars="213" w:firstLine="596"/>
        <w:rPr>
          <w:rFonts w:ascii="仿宋" w:eastAsia="仿宋" w:hAnsi="仿宋" w:cs="FangSong_GB2312"/>
          <w:color w:val="000000"/>
          <w:kern w:val="0"/>
          <w:sz w:val="28"/>
          <w:szCs w:val="28"/>
        </w:rPr>
      </w:pPr>
      <w:r>
        <w:rPr>
          <w:rFonts w:ascii="仿宋" w:eastAsia="仿宋" w:hAnsi="仿宋" w:cs="FangSong_GB2312"/>
          <w:color w:val="000000"/>
          <w:kern w:val="0"/>
          <w:sz w:val="28"/>
          <w:szCs w:val="28"/>
        </w:rPr>
        <w:t>第</w:t>
      </w:r>
      <w:r>
        <w:rPr>
          <w:rFonts w:ascii="仿宋" w:eastAsia="仿宋" w:hAnsi="仿宋" w:cs="FangSong_GB2312" w:hint="eastAsia"/>
          <w:color w:val="000000"/>
          <w:kern w:val="0"/>
          <w:sz w:val="28"/>
          <w:szCs w:val="28"/>
        </w:rPr>
        <w:t>九</w:t>
      </w:r>
      <w:r>
        <w:rPr>
          <w:rFonts w:ascii="仿宋" w:eastAsia="仿宋" w:hAnsi="仿宋" w:cs="FangSong_GB2312"/>
          <w:color w:val="000000"/>
          <w:kern w:val="0"/>
          <w:sz w:val="28"/>
          <w:szCs w:val="28"/>
        </w:rPr>
        <w:t>条：税费</w:t>
      </w:r>
    </w:p>
    <w:p w:rsidR="00D86BA3" w:rsidRDefault="00D86BA3" w:rsidP="00D86BA3">
      <w:pPr>
        <w:pStyle w:val="Affd"/>
        <w:spacing w:line="240" w:lineRule="auto"/>
        <w:ind w:firstLine="560"/>
        <w:rPr>
          <w:rFonts w:ascii="仿宋" w:eastAsia="仿宋" w:hAnsi="仿宋" w:cs="FangSong_GB2312"/>
          <w:kern w:val="0"/>
          <w:sz w:val="28"/>
          <w:szCs w:val="28"/>
        </w:rPr>
      </w:pPr>
      <w:r>
        <w:rPr>
          <w:rFonts w:ascii="仿宋" w:eastAsia="仿宋" w:hAnsi="仿宋" w:cs="FangSong_GB2312"/>
          <w:kern w:val="0"/>
          <w:sz w:val="28"/>
          <w:szCs w:val="28"/>
        </w:rPr>
        <w:t>本合同执行中相关的一切税费均由乙方负担。</w:t>
      </w:r>
    </w:p>
    <w:p w:rsidR="00D86BA3" w:rsidRDefault="00D86BA3" w:rsidP="00D86BA3">
      <w:pPr>
        <w:pStyle w:val="af2"/>
        <w:adjustRightInd w:val="0"/>
        <w:snapToGrid w:val="0"/>
        <w:spacing w:before="120" w:line="440" w:lineRule="exact"/>
        <w:ind w:firstLineChars="198" w:firstLine="554"/>
        <w:rPr>
          <w:rFonts w:ascii="仿宋" w:eastAsia="仿宋" w:hAnsi="仿宋" w:cs="FangSong_GB2312"/>
          <w:color w:val="000000"/>
          <w:kern w:val="0"/>
          <w:szCs w:val="28"/>
        </w:rPr>
      </w:pPr>
      <w:r>
        <w:rPr>
          <w:rFonts w:ascii="仿宋" w:eastAsia="仿宋" w:hAnsi="仿宋" w:cs="FangSong_GB2312"/>
          <w:color w:val="000000"/>
          <w:kern w:val="0"/>
          <w:szCs w:val="28"/>
        </w:rPr>
        <w:t>第十条：质量保证及售后服务</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第十一条：调试和验收</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第十二条：货物包装</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货物的包装应按照国家或行业主管部门的技术规定执行，国家或业务行业主管部门无技术规定的，应当按照甲乙双方约定采取足以保护货物安全、完好的包装方式，如果招标文件有约定，按照招标文件执行。</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第十三条：违约责任</w:t>
      </w:r>
    </w:p>
    <w:p w:rsidR="00D86BA3" w:rsidRDefault="00D86BA3" w:rsidP="00D86BA3">
      <w:pPr>
        <w:pStyle w:val="af2"/>
        <w:adjustRightInd w:val="0"/>
        <w:snapToGrid w:val="0"/>
        <w:spacing w:before="120" w:after="120" w:line="440" w:lineRule="exact"/>
        <w:ind w:left="1"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1、 甲方无正当理由拒收验收项目的，甲方向乙方偿付拒收合同总价</w:t>
      </w:r>
      <w:r>
        <w:rPr>
          <w:rFonts w:ascii="仿宋" w:eastAsia="仿宋" w:hAnsi="仿宋" w:cs="FangSong_GB2312" w:hint="eastAsia"/>
          <w:color w:val="000000"/>
          <w:kern w:val="0"/>
          <w:szCs w:val="28"/>
        </w:rPr>
        <w:t>____</w:t>
      </w:r>
      <w:r>
        <w:rPr>
          <w:rFonts w:ascii="仿宋" w:eastAsia="仿宋" w:hAnsi="仿宋" w:cs="FangSong_GB2312"/>
          <w:color w:val="000000"/>
          <w:kern w:val="0"/>
          <w:szCs w:val="28"/>
        </w:rPr>
        <w:t>的违约金。</w:t>
      </w:r>
    </w:p>
    <w:p w:rsidR="00D86BA3" w:rsidRDefault="00D86BA3" w:rsidP="00D86BA3">
      <w:pPr>
        <w:pStyle w:val="af2"/>
        <w:adjustRightInd w:val="0"/>
        <w:snapToGrid w:val="0"/>
        <w:spacing w:before="120" w:after="120" w:line="440" w:lineRule="exact"/>
        <w:ind w:left="1"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2、 甲方无故逾期验收和办理合同款项支付手续的,甲方应按逾期付款总额每日</w:t>
      </w:r>
      <w:r>
        <w:rPr>
          <w:rFonts w:ascii="仿宋" w:eastAsia="仿宋" w:hAnsi="仿宋" w:cs="FangSong_GB2312" w:hint="eastAsia"/>
          <w:color w:val="000000"/>
          <w:kern w:val="0"/>
          <w:szCs w:val="28"/>
        </w:rPr>
        <w:t>____</w:t>
      </w:r>
      <w:r>
        <w:rPr>
          <w:rFonts w:ascii="仿宋" w:eastAsia="仿宋" w:hAnsi="仿宋" w:cs="FangSong_GB2312"/>
          <w:color w:val="000000"/>
          <w:kern w:val="0"/>
          <w:szCs w:val="28"/>
        </w:rPr>
        <w:t>向乙方支付违约金。</w:t>
      </w:r>
    </w:p>
    <w:p w:rsidR="00D86BA3" w:rsidRDefault="00D86BA3" w:rsidP="00D86BA3">
      <w:pPr>
        <w:pStyle w:val="af2"/>
        <w:adjustRightInd w:val="0"/>
        <w:snapToGrid w:val="0"/>
        <w:spacing w:before="120" w:after="120" w:line="440" w:lineRule="exact"/>
        <w:ind w:left="1"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3、乙方逾期交付项目的，乙方应按逾期交付项目总额每日</w:t>
      </w:r>
      <w:r>
        <w:rPr>
          <w:rFonts w:ascii="仿宋" w:eastAsia="仿宋" w:hAnsi="仿宋" w:cs="FangSong_GB2312" w:hint="eastAsia"/>
          <w:color w:val="000000"/>
          <w:kern w:val="0"/>
          <w:szCs w:val="28"/>
        </w:rPr>
        <w:t>____</w:t>
      </w:r>
      <w:r>
        <w:rPr>
          <w:rFonts w:ascii="仿宋" w:eastAsia="仿宋" w:hAnsi="仿宋" w:cs="FangSong_GB2312"/>
          <w:color w:val="000000"/>
          <w:kern w:val="0"/>
          <w:szCs w:val="28"/>
        </w:rPr>
        <w:t>向甲方支付违约金，由甲方从合同款项中扣除。逾期超过约定日期</w:t>
      </w:r>
      <w:r>
        <w:rPr>
          <w:rFonts w:ascii="仿宋" w:eastAsia="仿宋" w:hAnsi="仿宋" w:cs="FangSong_GB2312" w:hint="eastAsia"/>
          <w:color w:val="000000"/>
          <w:kern w:val="0"/>
          <w:szCs w:val="28"/>
        </w:rPr>
        <w:t>____</w:t>
      </w:r>
      <w:r>
        <w:rPr>
          <w:rFonts w:ascii="仿宋" w:eastAsia="仿宋" w:hAnsi="仿宋" w:cs="FangSong_GB2312"/>
          <w:color w:val="000000"/>
          <w:kern w:val="0"/>
          <w:szCs w:val="28"/>
        </w:rPr>
        <w:t>个工作日不能交付的，甲方可解除本合同。乙方因逾期交付或因其他违约行为导致甲方解除合同的，乙方应向甲方支付合同总值</w:t>
      </w:r>
      <w:r>
        <w:rPr>
          <w:rFonts w:ascii="仿宋" w:eastAsia="仿宋" w:hAnsi="仿宋" w:cs="FangSong_GB2312" w:hint="eastAsia"/>
          <w:color w:val="000000"/>
          <w:kern w:val="0"/>
          <w:szCs w:val="28"/>
        </w:rPr>
        <w:t>____</w:t>
      </w:r>
      <w:r>
        <w:rPr>
          <w:rFonts w:ascii="仿宋" w:eastAsia="仿宋" w:hAnsi="仿宋" w:cs="FangSong_GB2312"/>
          <w:color w:val="000000"/>
          <w:kern w:val="0"/>
          <w:szCs w:val="28"/>
        </w:rPr>
        <w:t xml:space="preserve">的违约金，如造成甲方损失超过违约金的，超出部分由乙方继续承担赔偿责任。 </w:t>
      </w:r>
    </w:p>
    <w:p w:rsidR="00D86BA3" w:rsidRDefault="00D86BA3" w:rsidP="00D86BA3">
      <w:pPr>
        <w:pStyle w:val="af2"/>
        <w:adjustRightInd w:val="0"/>
        <w:snapToGrid w:val="0"/>
        <w:spacing w:before="120" w:after="120" w:line="440" w:lineRule="exact"/>
        <w:ind w:left="1"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lastRenderedPageBreak/>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86BA3" w:rsidRDefault="00D86BA3" w:rsidP="00D86BA3">
      <w:pPr>
        <w:pStyle w:val="af2"/>
        <w:adjustRightInd w:val="0"/>
        <w:snapToGrid w:val="0"/>
        <w:spacing w:before="120" w:after="120" w:line="440" w:lineRule="exact"/>
        <w:ind w:left="1"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5、解除合同应按《浙江省合同管理办法》规定执行。</w:t>
      </w:r>
    </w:p>
    <w:p w:rsidR="00D86BA3" w:rsidRDefault="00D86BA3" w:rsidP="00D86BA3">
      <w:pPr>
        <w:pStyle w:val="af2"/>
        <w:adjustRightInd w:val="0"/>
        <w:snapToGrid w:val="0"/>
        <w:spacing w:before="120" w:after="120" w:line="440" w:lineRule="exact"/>
        <w:ind w:left="1"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第十四条：不可抗力事件处理</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1、 在合同有效期内，任何一方因不可抗力事件导致不能履行合同，则合同履行期可延长，其延长期与不可抗力影响期相同。</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2、 不可抗力事件发生后，应立即通知对方，并寄送有关权威机构出具的证明。</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3、 不可抗力事件延续</w:t>
      </w:r>
      <w:r>
        <w:rPr>
          <w:rFonts w:ascii="仿宋" w:eastAsia="仿宋" w:hAnsi="仿宋" w:cs="FangSong_GB2312" w:hint="eastAsia"/>
          <w:color w:val="000000"/>
          <w:kern w:val="0"/>
          <w:szCs w:val="28"/>
        </w:rPr>
        <w:t>____</w:t>
      </w:r>
      <w:r>
        <w:rPr>
          <w:rFonts w:ascii="仿宋" w:eastAsia="仿宋" w:hAnsi="仿宋" w:cs="FangSong_GB2312"/>
          <w:color w:val="000000"/>
          <w:kern w:val="0"/>
          <w:szCs w:val="28"/>
        </w:rPr>
        <w:t>天以上，双方应通过友好协商，确定是否继续履行合同。</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第十五条：诉讼</w:t>
      </w:r>
    </w:p>
    <w:p w:rsidR="00D86BA3" w:rsidRDefault="00D86BA3" w:rsidP="00D86BA3">
      <w:pPr>
        <w:pStyle w:val="af2"/>
        <w:adjustRightInd w:val="0"/>
        <w:snapToGrid w:val="0"/>
        <w:spacing w:before="120" w:after="120" w:line="440" w:lineRule="exact"/>
        <w:ind w:left="2"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双方在执行合同中所发生的一切争议，应通过协商解决。如协商不成，可向甲方所在地法院起诉。</w:t>
      </w:r>
    </w:p>
    <w:p w:rsidR="00D86BA3" w:rsidRDefault="00D86BA3" w:rsidP="00D86BA3">
      <w:pPr>
        <w:pStyle w:val="af2"/>
        <w:adjustRightInd w:val="0"/>
        <w:snapToGrid w:val="0"/>
        <w:spacing w:before="120" w:after="120" w:line="440" w:lineRule="exact"/>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第十六条：合同生效及其它</w:t>
      </w:r>
    </w:p>
    <w:p w:rsidR="00D86BA3" w:rsidRDefault="00D86BA3" w:rsidP="00D86BA3">
      <w:pPr>
        <w:pStyle w:val="af2"/>
        <w:adjustRightInd w:val="0"/>
        <w:snapToGrid w:val="0"/>
        <w:spacing w:before="120" w:after="120" w:line="440" w:lineRule="exact"/>
        <w:ind w:firstLineChars="200" w:firstLine="560"/>
        <w:rPr>
          <w:rFonts w:ascii="仿宋" w:eastAsia="仿宋" w:hAnsi="仿宋" w:cs="FangSong_GB2312"/>
          <w:color w:val="000000"/>
          <w:kern w:val="0"/>
          <w:szCs w:val="28"/>
        </w:rPr>
      </w:pPr>
      <w:r>
        <w:rPr>
          <w:rFonts w:ascii="仿宋" w:eastAsia="仿宋" w:hAnsi="仿宋" w:cs="FangSong_GB2312"/>
          <w:color w:val="000000"/>
          <w:kern w:val="0"/>
          <w:szCs w:val="28"/>
        </w:rPr>
        <w:t>1、 合同经甲、乙双方签名并加盖单位公章后生效。</w:t>
      </w:r>
    </w:p>
    <w:p w:rsidR="00D86BA3" w:rsidRDefault="00D86BA3" w:rsidP="00D86BA3">
      <w:pPr>
        <w:pStyle w:val="af2"/>
        <w:adjustRightInd w:val="0"/>
        <w:snapToGrid w:val="0"/>
        <w:spacing w:before="120" w:after="120" w:line="440" w:lineRule="exact"/>
        <w:ind w:firstLineChars="200" w:firstLine="560"/>
        <w:rPr>
          <w:rFonts w:ascii="仿宋" w:eastAsia="仿宋" w:hAnsi="仿宋" w:cs="FangSong_GB2312"/>
          <w:color w:val="000000"/>
          <w:kern w:val="0"/>
          <w:szCs w:val="28"/>
        </w:rPr>
      </w:pPr>
      <w:r>
        <w:rPr>
          <w:rFonts w:ascii="仿宋" w:eastAsia="仿宋" w:hAnsi="仿宋" w:cs="FangSong_GB2312"/>
          <w:color w:val="000000"/>
          <w:kern w:val="0"/>
          <w:szCs w:val="28"/>
        </w:rPr>
        <w:t>2、招标文件、投标文件与本合同具有同等法律效力。</w:t>
      </w:r>
    </w:p>
    <w:p w:rsidR="00D86BA3" w:rsidRDefault="00D86BA3" w:rsidP="00D86BA3">
      <w:pPr>
        <w:pStyle w:val="af2"/>
        <w:adjustRightInd w:val="0"/>
        <w:snapToGrid w:val="0"/>
        <w:spacing w:before="120" w:after="120" w:line="440" w:lineRule="exact"/>
        <w:ind w:firstLineChars="200" w:firstLine="560"/>
        <w:rPr>
          <w:rFonts w:ascii="仿宋" w:eastAsia="仿宋" w:hAnsi="仿宋" w:cs="FangSong_GB2312"/>
          <w:color w:val="000000"/>
          <w:kern w:val="0"/>
          <w:szCs w:val="28"/>
        </w:rPr>
      </w:pPr>
      <w:r>
        <w:rPr>
          <w:rFonts w:ascii="仿宋" w:eastAsia="仿宋" w:hAnsi="仿宋" w:cs="FangSong_GB2312"/>
          <w:color w:val="000000"/>
          <w:kern w:val="0"/>
          <w:szCs w:val="28"/>
        </w:rPr>
        <w:t>3、本合同未尽事宜，遵照《</w:t>
      </w:r>
      <w:r>
        <w:rPr>
          <w:rFonts w:ascii="仿宋" w:eastAsia="仿宋" w:hAnsi="仿宋" w:cs="FangSong_GB2312" w:hint="eastAsia"/>
          <w:color w:val="000000"/>
          <w:kern w:val="0"/>
          <w:szCs w:val="28"/>
        </w:rPr>
        <w:t>民法典</w:t>
      </w:r>
      <w:r>
        <w:rPr>
          <w:rFonts w:ascii="仿宋" w:eastAsia="仿宋" w:hAnsi="仿宋" w:cs="FangSong_GB2312"/>
          <w:color w:val="000000"/>
          <w:kern w:val="0"/>
          <w:szCs w:val="28"/>
        </w:rPr>
        <w:t>》有关条文执行。</w:t>
      </w:r>
    </w:p>
    <w:p w:rsidR="00D86BA3" w:rsidRDefault="00D86BA3" w:rsidP="00D86BA3">
      <w:pPr>
        <w:pStyle w:val="af2"/>
        <w:adjustRightInd w:val="0"/>
        <w:snapToGrid w:val="0"/>
        <w:spacing w:before="120" w:after="120" w:line="440" w:lineRule="exact"/>
        <w:ind w:firstLineChars="200" w:firstLine="560"/>
        <w:rPr>
          <w:rFonts w:ascii="仿宋" w:eastAsia="仿宋" w:hAnsi="仿宋" w:cs="FangSong_GB2312"/>
          <w:color w:val="000000"/>
          <w:kern w:val="0"/>
          <w:szCs w:val="28"/>
        </w:rPr>
      </w:pPr>
      <w:r>
        <w:rPr>
          <w:rFonts w:ascii="仿宋" w:eastAsia="仿宋" w:hAnsi="仿宋" w:cs="FangSong_GB2312" w:hint="eastAsia"/>
          <w:color w:val="000000"/>
          <w:kern w:val="0"/>
          <w:szCs w:val="28"/>
        </w:rPr>
        <w:t>4、本合同一式肆份，具有同等法律效力，甲、乙双方各执贰份。</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第十七条：其他需要补充的内容：…</w:t>
      </w:r>
    </w:p>
    <w:p w:rsidR="00D86BA3" w:rsidRDefault="00D86BA3" w:rsidP="00D86BA3">
      <w:pPr>
        <w:pStyle w:val="af2"/>
        <w:adjustRightInd w:val="0"/>
        <w:snapToGrid w:val="0"/>
        <w:spacing w:before="120" w:after="120" w:line="360" w:lineRule="auto"/>
        <w:ind w:left="1" w:firstLineChars="213" w:firstLine="596"/>
        <w:rPr>
          <w:rFonts w:ascii="仿宋" w:eastAsia="仿宋" w:hAnsi="仿宋" w:cs="FangSong_GB2312"/>
          <w:color w:val="000000"/>
          <w:kern w:val="0"/>
          <w:szCs w:val="28"/>
        </w:rPr>
      </w:pPr>
    </w:p>
    <w:p w:rsidR="00D86BA3" w:rsidRDefault="00D86BA3" w:rsidP="00D86BA3">
      <w:pPr>
        <w:pStyle w:val="af2"/>
        <w:adjustRightInd w:val="0"/>
        <w:snapToGrid w:val="0"/>
        <w:spacing w:before="120" w:after="120" w:line="360" w:lineRule="auto"/>
        <w:ind w:left="1" w:firstLineChars="213" w:firstLine="596"/>
        <w:rPr>
          <w:rFonts w:ascii="仿宋" w:eastAsia="仿宋" w:hAnsi="仿宋" w:cs="FangSong_GB2312"/>
          <w:color w:val="000000"/>
          <w:kern w:val="0"/>
          <w:szCs w:val="28"/>
        </w:rPr>
      </w:pPr>
    </w:p>
    <w:p w:rsidR="00D86BA3" w:rsidRDefault="00D86BA3" w:rsidP="00D86BA3">
      <w:pPr>
        <w:pStyle w:val="af2"/>
        <w:adjustRightInd w:val="0"/>
        <w:snapToGrid w:val="0"/>
        <w:spacing w:before="120" w:after="120" w:line="360" w:lineRule="auto"/>
        <w:ind w:left="1"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 xml:space="preserve">甲方（盖章）：                                   </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lastRenderedPageBreak/>
        <w:t xml:space="preserve">地址：                                   </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 xml:space="preserve">法定（授权）代表人：                   </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 xml:space="preserve">签名日期：     年   月   日           </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乙方（盖章）：</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 xml:space="preserve">地址： </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开户行：</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开户帐号：</w:t>
      </w:r>
    </w:p>
    <w:p w:rsidR="00D86BA3" w:rsidRDefault="00D86BA3" w:rsidP="00D86BA3">
      <w:pPr>
        <w:pStyle w:val="af2"/>
        <w:adjustRightInd w:val="0"/>
        <w:snapToGrid w:val="0"/>
        <w:spacing w:before="120" w:after="120" w:line="360" w:lineRule="auto"/>
        <w:ind w:firstLineChars="213" w:firstLine="596"/>
        <w:rPr>
          <w:rFonts w:ascii="仿宋" w:eastAsia="仿宋" w:hAnsi="仿宋" w:cs="FangSong_GB2312"/>
          <w:color w:val="000000"/>
          <w:kern w:val="0"/>
          <w:szCs w:val="28"/>
        </w:rPr>
      </w:pPr>
      <w:r>
        <w:rPr>
          <w:rFonts w:ascii="仿宋" w:eastAsia="仿宋" w:hAnsi="仿宋" w:cs="FangSong_GB2312"/>
          <w:color w:val="000000"/>
          <w:kern w:val="0"/>
          <w:szCs w:val="28"/>
        </w:rPr>
        <w:t>法定（授权）代表人：</w:t>
      </w:r>
    </w:p>
    <w:p w:rsidR="00D86BA3" w:rsidRDefault="00D86BA3" w:rsidP="00D86BA3">
      <w:pPr>
        <w:spacing w:line="440" w:lineRule="exact"/>
        <w:ind w:firstLineChars="200" w:firstLine="560"/>
        <w:rPr>
          <w:rFonts w:ascii="仿宋" w:eastAsia="仿宋" w:hAnsi="仿宋" w:cs="FangSong_GB2312"/>
          <w:color w:val="000000"/>
          <w:kern w:val="0"/>
          <w:sz w:val="28"/>
          <w:szCs w:val="28"/>
        </w:rPr>
      </w:pPr>
      <w:r>
        <w:rPr>
          <w:rFonts w:ascii="仿宋" w:eastAsia="仿宋" w:hAnsi="仿宋" w:cs="FangSong_GB2312"/>
          <w:color w:val="000000"/>
          <w:kern w:val="0"/>
          <w:sz w:val="28"/>
          <w:szCs w:val="28"/>
        </w:rPr>
        <w:t>签名日期：      年   月   日</w:t>
      </w:r>
    </w:p>
    <w:p w:rsidR="00D86BA3" w:rsidRDefault="00D86BA3" w:rsidP="00D86BA3"/>
    <w:p w:rsidR="00D86BA3" w:rsidRDefault="00D86BA3" w:rsidP="00D86BA3">
      <w:pPr>
        <w:pStyle w:val="af2"/>
        <w:snapToGrid w:val="0"/>
        <w:spacing w:line="360" w:lineRule="auto"/>
        <w:rPr>
          <w:rFonts w:ascii="仿宋" w:eastAsia="仿宋" w:hAnsi="仿宋" w:cs="FangSong_GB2312"/>
          <w:color w:val="000000"/>
          <w:kern w:val="0"/>
          <w:szCs w:val="28"/>
        </w:rPr>
      </w:pPr>
    </w:p>
    <w:p w:rsidR="00D86BA3" w:rsidRDefault="00D86BA3" w:rsidP="00D86BA3">
      <w:pPr>
        <w:pStyle w:val="af2"/>
        <w:snapToGrid w:val="0"/>
        <w:spacing w:line="360" w:lineRule="auto"/>
        <w:rPr>
          <w:rFonts w:ascii="仿宋" w:eastAsia="仿宋" w:hAnsi="仿宋" w:cs="FangSong_GB2312"/>
          <w:color w:val="000000"/>
          <w:kern w:val="0"/>
          <w:szCs w:val="28"/>
        </w:rPr>
      </w:pPr>
    </w:p>
    <w:p w:rsidR="00D86BA3" w:rsidRDefault="00D86BA3" w:rsidP="00D86BA3">
      <w:pPr>
        <w:pStyle w:val="af2"/>
        <w:snapToGrid w:val="0"/>
        <w:spacing w:line="360" w:lineRule="auto"/>
        <w:ind w:left="1400" w:hanging="560"/>
        <w:rPr>
          <w:rFonts w:ascii="仿宋" w:eastAsia="仿宋" w:hAnsi="仿宋" w:cs="FangSong_GB2312"/>
          <w:color w:val="000000"/>
          <w:kern w:val="0"/>
          <w:szCs w:val="28"/>
        </w:rPr>
      </w:pPr>
    </w:p>
    <w:p w:rsidR="00FD1379" w:rsidRPr="00D86BA3" w:rsidRDefault="00FD1379">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FD1379" w:rsidRDefault="00FD1379">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FD1379" w:rsidRDefault="00FD1379">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FD1379" w:rsidRDefault="00FD1379">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FD1379" w:rsidRDefault="00FD1379">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FD1379" w:rsidRDefault="00FD1379">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13725A" w:rsidRDefault="0013725A" w:rsidP="005F4B05">
      <w:pPr>
        <w:pStyle w:val="af2"/>
        <w:adjustRightInd w:val="0"/>
        <w:snapToGrid w:val="0"/>
        <w:spacing w:before="120" w:after="120" w:line="360" w:lineRule="auto"/>
        <w:rPr>
          <w:rFonts w:ascii="仿宋_GB2312" w:eastAsia="仿宋_GB2312" w:hAnsi="仿宋_GB2312" w:cs="仿宋_GB2312"/>
          <w:color w:val="000000"/>
          <w:kern w:val="0"/>
          <w:sz w:val="36"/>
          <w:szCs w:val="36"/>
        </w:rPr>
      </w:pPr>
    </w:p>
    <w:p w:rsidR="0013725A" w:rsidRDefault="00EB553D">
      <w:pPr>
        <w:pStyle w:val="1"/>
        <w:jc w:val="center"/>
        <w:rPr>
          <w:b w:val="0"/>
          <w:bCs w:val="0"/>
          <w:sz w:val="36"/>
          <w:szCs w:val="36"/>
        </w:rPr>
      </w:pPr>
      <w:bookmarkStart w:id="37" w:name="_Toc10811"/>
      <w:r>
        <w:rPr>
          <w:rFonts w:hint="eastAsia"/>
          <w:b w:val="0"/>
          <w:bCs w:val="0"/>
          <w:sz w:val="36"/>
          <w:szCs w:val="36"/>
        </w:rPr>
        <w:lastRenderedPageBreak/>
        <w:t>第八部分</w:t>
      </w:r>
      <w:r w:rsidR="00916657">
        <w:rPr>
          <w:rFonts w:hint="eastAsia"/>
          <w:b w:val="0"/>
          <w:bCs w:val="0"/>
          <w:sz w:val="36"/>
          <w:szCs w:val="36"/>
        </w:rPr>
        <w:t xml:space="preserve">  </w:t>
      </w:r>
      <w:r>
        <w:rPr>
          <w:rFonts w:hint="eastAsia"/>
          <w:b w:val="0"/>
          <w:bCs w:val="0"/>
          <w:sz w:val="36"/>
          <w:szCs w:val="36"/>
        </w:rPr>
        <w:t>投标文件格式</w:t>
      </w:r>
      <w:bookmarkEnd w:id="34"/>
      <w:bookmarkEnd w:id="35"/>
      <w:bookmarkEnd w:id="37"/>
    </w:p>
    <w:p w:rsidR="0013725A" w:rsidRDefault="0013725A">
      <w:pPr>
        <w:spacing w:line="360" w:lineRule="auto"/>
        <w:jc w:val="center"/>
        <w:rPr>
          <w:rFonts w:ascii="Arial" w:eastAsia="仿宋" w:hAnsi="Arial" w:cs="Arial"/>
          <w:b/>
          <w:sz w:val="30"/>
        </w:rPr>
      </w:pPr>
    </w:p>
    <w:p w:rsidR="0013725A" w:rsidRDefault="00EB553D">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13725A" w:rsidRDefault="0013725A">
      <w:pPr>
        <w:spacing w:line="360" w:lineRule="auto"/>
        <w:jc w:val="center"/>
        <w:rPr>
          <w:rFonts w:ascii="仿宋_GB2312" w:eastAsia="仿宋_GB2312" w:hAnsi="仿宋_GB2312" w:cs="仿宋_GB2312"/>
          <w:color w:val="000000"/>
          <w:kern w:val="0"/>
          <w:sz w:val="28"/>
          <w:szCs w:val="28"/>
        </w:rPr>
      </w:pP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1、投标人应严格按照以下次序填写和提交下述规定的全部格式文件以及其他有关资料，混乱的编排导致投标文件被误读或招标方查找不到有效文件是投标人的风险。</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3、本资格声明的签字人应保证全部声明和问题的回答是真实的和正确的。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4、招标方将应用投标人提交的资料判断和考虑决定投标人履行合同的合格性及能力。</w:t>
      </w: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EB553D" w:rsidP="00B94F8D">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13725A" w:rsidRDefault="00EB553D" w:rsidP="00B94F8D">
      <w:pPr>
        <w:spacing w:beforeLines="100"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kern w:val="0"/>
          <w:sz w:val="36"/>
          <w:szCs w:val="36"/>
        </w:rPr>
        <w:t>NBCXZFCG202</w:t>
      </w:r>
      <w:r w:rsidR="00D86BA3">
        <w:rPr>
          <w:rFonts w:ascii="仿宋_GB2312" w:eastAsia="仿宋_GB2312" w:hAnsi="仿宋_GB2312" w:cs="仿宋_GB2312" w:hint="eastAsia"/>
          <w:kern w:val="0"/>
          <w:sz w:val="36"/>
          <w:szCs w:val="36"/>
        </w:rPr>
        <w:t>40</w:t>
      </w:r>
      <w:r w:rsidR="00E560CC">
        <w:rPr>
          <w:rFonts w:ascii="仿宋_GB2312" w:eastAsia="仿宋_GB2312" w:hAnsi="仿宋_GB2312" w:cs="仿宋_GB2312" w:hint="eastAsia"/>
          <w:kern w:val="0"/>
          <w:sz w:val="36"/>
          <w:szCs w:val="36"/>
        </w:rPr>
        <w:t>81</w:t>
      </w:r>
      <w:r>
        <w:rPr>
          <w:rFonts w:ascii="仿宋_GB2312" w:eastAsia="仿宋_GB2312" w:hAnsi="仿宋_GB2312" w:cs="仿宋_GB2312"/>
          <w:color w:val="000000"/>
          <w:kern w:val="0"/>
          <w:sz w:val="36"/>
          <w:szCs w:val="36"/>
        </w:rPr>
        <w:t>（标项）</w:t>
      </w:r>
    </w:p>
    <w:p w:rsidR="0013725A" w:rsidRDefault="0013725A">
      <w:pPr>
        <w:spacing w:after="100" w:afterAutospacing="1" w:line="800" w:lineRule="exact"/>
        <w:ind w:right="-108"/>
        <w:jc w:val="center"/>
        <w:rPr>
          <w:rFonts w:ascii="仿宋_GB2312" w:eastAsia="仿宋_GB2312" w:hAnsi="仿宋_GB2312" w:cs="仿宋_GB2312"/>
          <w:color w:val="000000"/>
          <w:kern w:val="0"/>
          <w:sz w:val="36"/>
          <w:szCs w:val="36"/>
        </w:rPr>
      </w:pP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spacing w:line="500" w:lineRule="exact"/>
        <w:ind w:right="532"/>
        <w:rPr>
          <w:rFonts w:ascii="Arial" w:eastAsia="仿宋" w:hAnsi="Arial" w:cs="Arial"/>
          <w:sz w:val="36"/>
          <w:szCs w:val="36"/>
        </w:rPr>
      </w:pPr>
    </w:p>
    <w:p w:rsidR="0013725A" w:rsidRDefault="0013725A">
      <w:pPr>
        <w:spacing w:line="500" w:lineRule="exact"/>
        <w:ind w:right="532"/>
        <w:rPr>
          <w:rFonts w:ascii="Arial" w:eastAsia="仿宋" w:hAnsi="Arial" w:cs="Arial"/>
          <w:sz w:val="36"/>
          <w:szCs w:val="36"/>
        </w:rPr>
      </w:pP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地址：</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时间：</w:t>
      </w:r>
    </w:p>
    <w:p w:rsidR="0013725A" w:rsidRDefault="0013725A">
      <w:pPr>
        <w:spacing w:line="440" w:lineRule="exact"/>
        <w:outlineLvl w:val="1"/>
        <w:rPr>
          <w:rFonts w:ascii="仿宋_GB2312" w:eastAsia="仿宋_GB2312" w:hAnsi="仿宋_GB2312" w:cs="仿宋_GB2312"/>
          <w:color w:val="000000"/>
          <w:kern w:val="0"/>
          <w:sz w:val="32"/>
          <w:szCs w:val="32"/>
        </w:rPr>
      </w:pPr>
      <w:bookmarkStart w:id="38" w:name="_Toc360457890"/>
      <w:bookmarkStart w:id="39" w:name="_Toc231780371"/>
    </w:p>
    <w:p w:rsidR="0013725A" w:rsidRDefault="0013725A">
      <w:pPr>
        <w:spacing w:line="440" w:lineRule="exact"/>
        <w:outlineLvl w:val="1"/>
        <w:rPr>
          <w:rFonts w:ascii="仿宋_GB2312" w:eastAsia="仿宋_GB2312" w:hAnsi="仿宋_GB2312" w:cs="仿宋_GB2312"/>
          <w:color w:val="000000"/>
          <w:kern w:val="0"/>
          <w:sz w:val="32"/>
          <w:szCs w:val="32"/>
        </w:rPr>
      </w:pPr>
    </w:p>
    <w:p w:rsidR="0013725A" w:rsidRDefault="0013725A">
      <w:pPr>
        <w:spacing w:line="440" w:lineRule="exact"/>
        <w:outlineLvl w:val="1"/>
        <w:rPr>
          <w:rFonts w:ascii="仿宋_GB2312" w:eastAsia="仿宋_GB2312" w:hAnsi="仿宋_GB2312" w:cs="仿宋_GB2312"/>
          <w:color w:val="000000"/>
          <w:kern w:val="0"/>
          <w:sz w:val="32"/>
          <w:szCs w:val="32"/>
        </w:rPr>
      </w:pPr>
    </w:p>
    <w:p w:rsidR="0013725A" w:rsidRDefault="00EB553D">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13725A" w:rsidRDefault="00EB553D">
      <w:pPr>
        <w:spacing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bookmarkEnd w:id="38"/>
      <w:bookmarkEnd w:id="39"/>
    </w:p>
    <w:p w:rsidR="0013725A" w:rsidRDefault="00EB553D" w:rsidP="00B94F8D">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系中华人民共和国合法企业，经营地址</w:t>
      </w:r>
      <w:r>
        <w:rPr>
          <w:rFonts w:ascii="仿宋_GB2312" w:eastAsia="仿宋_GB2312" w:hAnsi="仿宋_GB2312" w:cs="仿宋_GB2312" w:hint="eastAsia"/>
          <w:color w:val="000000"/>
          <w:kern w:val="0"/>
          <w:sz w:val="24"/>
        </w:rPr>
        <w:t>____________</w:t>
      </w:r>
      <w:r>
        <w:rPr>
          <w:rFonts w:ascii="仿宋_GB2312" w:eastAsia="仿宋_GB2312" w:hAnsi="仿宋_GB2312" w:cs="仿宋_GB2312"/>
          <w:color w:val="000000"/>
          <w:kern w:val="0"/>
          <w:sz w:val="24"/>
        </w:rPr>
        <w:t>。</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color w:val="000000"/>
          <w:kern w:val="0"/>
          <w:sz w:val="24"/>
          <w:u w:val="single"/>
        </w:rPr>
        <w:t>NBCXZFCG202</w:t>
      </w:r>
      <w:r w:rsidR="005F4B05">
        <w:rPr>
          <w:rFonts w:ascii="仿宋_GB2312" w:eastAsia="仿宋_GB2312" w:hAnsi="仿宋_GB2312" w:cs="仿宋_GB2312" w:hint="eastAsia"/>
          <w:color w:val="000000"/>
          <w:kern w:val="0"/>
          <w:sz w:val="24"/>
          <w:u w:val="single"/>
        </w:rPr>
        <w:t>40</w:t>
      </w:r>
      <w:r w:rsidR="00E560CC">
        <w:rPr>
          <w:rFonts w:ascii="仿宋_GB2312" w:eastAsia="仿宋_GB2312" w:hAnsi="仿宋_GB2312" w:cs="仿宋_GB2312" w:hint="eastAsia"/>
          <w:color w:val="000000"/>
          <w:kern w:val="0"/>
          <w:sz w:val="24"/>
          <w:u w:val="single"/>
        </w:rPr>
        <w:t>81</w:t>
      </w:r>
      <w:r>
        <w:rPr>
          <w:rFonts w:ascii="仿宋_GB2312" w:eastAsia="仿宋_GB2312" w:hAnsi="仿宋_GB2312" w:cs="仿宋_GB2312"/>
          <w:color w:val="000000"/>
          <w:kern w:val="0"/>
          <w:sz w:val="24"/>
        </w:rPr>
        <w:t>）的投标，为此，我方就本次投标有关事项郑重声明如下：</w:t>
      </w:r>
    </w:p>
    <w:p w:rsidR="0013725A" w:rsidRDefault="00EB553D" w:rsidP="00B94F8D">
      <w:pPr>
        <w:snapToGrid w:val="0"/>
        <w:spacing w:beforeLines="50" w:line="4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、我方已详细审查全部招标文件，同意招标文件的各项要求。</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、我方向贵方提交的所有投标文件、资料都是准确的和真实的。</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、若中标，我方将按招标文件规定履行合同责任和义务。</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、我方不是采购人的附属机构；在获知本项目采购信息后，与采购人聘请的为此项目提供咨询服务的公司及其附属机构没有任何联系。</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r>
        <w:rPr>
          <w:rFonts w:ascii="仿宋_GB2312" w:eastAsia="仿宋_GB2312" w:hAnsi="仿宋_GB2312" w:cs="仿宋_GB2312"/>
          <w:color w:val="000000"/>
          <w:kern w:val="0"/>
          <w:sz w:val="24"/>
        </w:rPr>
        <w:t>、投标有效期为自投标文件提交截止之日起90日历天。</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color w:val="000000"/>
          <w:kern w:val="0"/>
          <w:sz w:val="24"/>
        </w:rPr>
        <w:t>、我方通过“信用中国”网站、中国政府采购网查询，未被列入失信被执行人、重大税收违法案件当事人名单、政府采购严重违法失信行为记录名单。</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r>
        <w:rPr>
          <w:rFonts w:ascii="仿宋_GB2312" w:eastAsia="仿宋_GB2312" w:hAnsi="仿宋_GB2312" w:cs="仿宋_GB2312"/>
          <w:color w:val="000000"/>
          <w:kern w:val="0"/>
          <w:sz w:val="24"/>
        </w:rPr>
        <w:t>、以上事项如有虚假或隐瞒，我方愿意承担一切后果，并不再寻求任何旨在减轻或免除法律责任的辩解。</w:t>
      </w:r>
    </w:p>
    <w:p w:rsidR="0013725A" w:rsidRDefault="00EB553D" w:rsidP="00B94F8D">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rsidP="00B94F8D">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w:t>
      </w:r>
    </w:p>
    <w:p w:rsidR="0013725A" w:rsidRDefault="00EB553D" w:rsidP="00B94F8D">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widowControl/>
        <w:snapToGrid w:val="0"/>
        <w:spacing w:line="440" w:lineRule="exact"/>
        <w:rPr>
          <w:rFonts w:ascii="Arial" w:eastAsia="仿宋" w:hAnsi="Arial" w:cs="Arial"/>
          <w:kern w:val="0"/>
          <w:sz w:val="24"/>
        </w:rPr>
      </w:pPr>
    </w:p>
    <w:p w:rsidR="0013725A" w:rsidRDefault="00EB553D">
      <w:pPr>
        <w:spacing w:line="440" w:lineRule="exact"/>
        <w:outlineLvl w:val="1"/>
        <w:rPr>
          <w:rFonts w:ascii="Arial" w:eastAsia="仿宋" w:hAnsi="Arial" w:cs="Arial"/>
          <w:b/>
          <w:sz w:val="36"/>
          <w:szCs w:val="30"/>
        </w:rPr>
      </w:pPr>
      <w:bookmarkStart w:id="40" w:name="_Toc360457892"/>
      <w:bookmarkStart w:id="41" w:name="_Toc231780373"/>
      <w:r>
        <w:rPr>
          <w:rFonts w:ascii="仿宋_GB2312" w:eastAsia="仿宋_GB2312" w:hAnsi="仿宋_GB2312" w:cs="仿宋_GB2312"/>
          <w:color w:val="000000"/>
          <w:kern w:val="0"/>
          <w:sz w:val="32"/>
          <w:szCs w:val="32"/>
        </w:rPr>
        <w:lastRenderedPageBreak/>
        <w:t>附件3</w:t>
      </w:r>
    </w:p>
    <w:p w:rsidR="0013725A" w:rsidRDefault="00EB553D">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40"/>
      <w:bookmarkEnd w:id="41"/>
    </w:p>
    <w:p w:rsidR="0013725A" w:rsidRDefault="0013725A">
      <w:pPr>
        <w:spacing w:line="440" w:lineRule="exact"/>
        <w:jc w:val="center"/>
        <w:rPr>
          <w:rFonts w:ascii="Arial" w:eastAsia="仿宋" w:hAnsi="Arial" w:cs="Arial"/>
          <w:b/>
          <w:sz w:val="28"/>
          <w:szCs w:val="28"/>
        </w:rPr>
      </w:pPr>
    </w:p>
    <w:p w:rsidR="0013725A" w:rsidRDefault="00EB553D" w:rsidP="00B94F8D">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kern w:val="0"/>
          <w:sz w:val="24"/>
          <w:u w:val="single"/>
        </w:rPr>
        <w:t>NBCXZFCG202</w:t>
      </w:r>
      <w:r w:rsidR="005F4B05">
        <w:rPr>
          <w:rFonts w:ascii="仿宋_GB2312" w:eastAsia="仿宋_GB2312" w:hAnsi="仿宋_GB2312" w:cs="仿宋_GB2312" w:hint="eastAsia"/>
          <w:kern w:val="0"/>
          <w:sz w:val="24"/>
          <w:u w:val="single"/>
        </w:rPr>
        <w:t>40</w:t>
      </w:r>
      <w:r w:rsidR="00E560CC">
        <w:rPr>
          <w:rFonts w:ascii="仿宋_GB2312" w:eastAsia="仿宋_GB2312" w:hAnsi="仿宋_GB2312" w:cs="仿宋_GB2312" w:hint="eastAsia"/>
          <w:kern w:val="0"/>
          <w:sz w:val="24"/>
          <w:u w:val="single"/>
        </w:rPr>
        <w:t>81</w:t>
      </w:r>
      <w:r>
        <w:rPr>
          <w:rFonts w:ascii="仿宋_GB2312" w:eastAsia="仿宋_GB2312" w:hAnsi="仿宋_GB2312" w:cs="仿宋_GB2312"/>
          <w:color w:val="000000"/>
          <w:kern w:val="0"/>
          <w:sz w:val="24"/>
        </w:rPr>
        <w:t>）的投标活动，并代表我方全权办理针对上述项目的投标、开标、评标、签约等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13725A" w:rsidRDefault="00EB553D" w:rsidP="00B94F8D">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13725A" w:rsidRDefault="00EB553D">
      <w:pPr>
        <w:pStyle w:val="af2"/>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本授权委托书于年月日签字之日起生效，特此声明。</w:t>
      </w:r>
    </w:p>
    <w:p w:rsidR="0013725A" w:rsidRDefault="0013725A" w:rsidP="00B94F8D">
      <w:pPr>
        <w:snapToGrid w:val="0"/>
        <w:spacing w:beforeLines="50" w:line="440" w:lineRule="exact"/>
        <w:rPr>
          <w:rFonts w:ascii="仿宋_GB2312" w:eastAsia="仿宋_GB2312" w:hAnsi="仿宋_GB2312" w:cs="仿宋_GB2312"/>
          <w:color w:val="000000"/>
          <w:kern w:val="0"/>
          <w:sz w:val="24"/>
        </w:rPr>
      </w:pPr>
    </w:p>
    <w:p w:rsidR="0013725A" w:rsidRDefault="0013725A" w:rsidP="00B94F8D">
      <w:pPr>
        <w:snapToGrid w:val="0"/>
        <w:spacing w:beforeLines="50" w:after="50" w:line="460" w:lineRule="exact"/>
        <w:rPr>
          <w:rFonts w:ascii="仿宋_GB2312" w:eastAsia="仿宋_GB2312" w:hAnsi="仿宋_GB2312" w:cs="仿宋_GB2312"/>
          <w:b/>
          <w:color w:val="000000"/>
          <w:kern w:val="0"/>
          <w:sz w:val="24"/>
        </w:rPr>
      </w:pPr>
    </w:p>
    <w:p w:rsidR="0013725A" w:rsidRDefault="0013725A" w:rsidP="00B94F8D">
      <w:pPr>
        <w:snapToGrid w:val="0"/>
        <w:spacing w:beforeLines="50" w:after="50" w:line="460" w:lineRule="exact"/>
        <w:rPr>
          <w:rFonts w:ascii="仿宋_GB2312" w:eastAsia="仿宋_GB2312" w:hAnsi="仿宋_GB2312" w:cs="仿宋_GB2312"/>
          <w:b/>
          <w:color w:val="000000"/>
          <w:kern w:val="0"/>
          <w:sz w:val="24"/>
        </w:rPr>
      </w:pPr>
    </w:p>
    <w:p w:rsidR="0013725A" w:rsidRDefault="00EB553D" w:rsidP="00B94F8D">
      <w:pPr>
        <w:snapToGrid w:val="0"/>
        <w:spacing w:beforeLines="50"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13725A" w:rsidRDefault="0013725A" w:rsidP="00B94F8D">
      <w:pPr>
        <w:snapToGrid w:val="0"/>
        <w:spacing w:beforeLines="50" w:after="50" w:line="460" w:lineRule="exact"/>
        <w:rPr>
          <w:rFonts w:ascii="仿宋_GB2312" w:eastAsia="仿宋_GB2312" w:hAnsi="仿宋_GB2312" w:cs="仿宋_GB2312"/>
          <w:color w:val="000000"/>
          <w:kern w:val="0"/>
          <w:sz w:val="24"/>
        </w:rPr>
      </w:pPr>
    </w:p>
    <w:p w:rsidR="0013725A" w:rsidRDefault="0013725A" w:rsidP="00B94F8D">
      <w:pPr>
        <w:snapToGrid w:val="0"/>
        <w:spacing w:beforeLines="50" w:after="50" w:line="460" w:lineRule="exact"/>
        <w:rPr>
          <w:rFonts w:ascii="仿宋_GB2312" w:eastAsia="仿宋_GB2312" w:hAnsi="仿宋_GB2312" w:cs="仿宋_GB2312"/>
          <w:color w:val="000000"/>
          <w:kern w:val="0"/>
          <w:sz w:val="24"/>
        </w:rPr>
      </w:pPr>
    </w:p>
    <w:p w:rsidR="0013725A" w:rsidRDefault="00EB553D" w:rsidP="00B94F8D">
      <w:pPr>
        <w:tabs>
          <w:tab w:val="left" w:pos="7980"/>
        </w:tabs>
        <w:snapToGrid w:val="0"/>
        <w:spacing w:beforeLines="50"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w:t>
      </w:r>
    </w:p>
    <w:p w:rsidR="0013725A" w:rsidRDefault="00EB553D" w:rsidP="00B94F8D">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法定代表人身份证号码：</w:t>
      </w:r>
    </w:p>
    <w:p w:rsidR="0013725A" w:rsidRDefault="00EB553D" w:rsidP="00B94F8D">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投标人全称（单位公章）：</w:t>
      </w:r>
    </w:p>
    <w:p w:rsidR="0013725A" w:rsidRDefault="0013725A" w:rsidP="00B94F8D">
      <w:pPr>
        <w:snapToGrid w:val="0"/>
        <w:spacing w:beforeLines="50" w:line="440" w:lineRule="exact"/>
        <w:ind w:right="600" w:firstLineChars="1800" w:firstLine="4320"/>
        <w:rPr>
          <w:rFonts w:ascii="仿宋_GB2312" w:eastAsia="仿宋_GB2312" w:hAnsi="仿宋_GB2312" w:cs="仿宋_GB2312"/>
          <w:color w:val="000000"/>
          <w:kern w:val="0"/>
          <w:sz w:val="24"/>
        </w:rPr>
      </w:pPr>
    </w:p>
    <w:p w:rsidR="0013725A" w:rsidRDefault="00EB553D" w:rsidP="00B94F8D">
      <w:pPr>
        <w:snapToGrid w:val="0"/>
        <w:spacing w:beforeLines="50"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EB553D" w:rsidP="00B94F8D">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附件4</w:t>
      </w:r>
    </w:p>
    <w:p w:rsidR="0013725A" w:rsidRDefault="0013725A" w:rsidP="00B94F8D">
      <w:pPr>
        <w:snapToGrid w:val="0"/>
        <w:spacing w:beforeLines="50" w:after="50"/>
        <w:rPr>
          <w:rFonts w:ascii="Arial" w:eastAsia="仿宋" w:hAnsi="Arial" w:cs="Arial"/>
          <w:b/>
          <w:sz w:val="30"/>
          <w:szCs w:val="30"/>
        </w:rPr>
      </w:pP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kern w:val="0"/>
          <w:sz w:val="36"/>
          <w:szCs w:val="36"/>
        </w:rPr>
        <w:t>NBCXZFCG202</w:t>
      </w:r>
      <w:r w:rsidR="005F4B05">
        <w:rPr>
          <w:rFonts w:ascii="仿宋_GB2312" w:eastAsia="仿宋_GB2312" w:hAnsi="仿宋_GB2312" w:cs="仿宋_GB2312" w:hint="eastAsia"/>
          <w:kern w:val="0"/>
          <w:sz w:val="36"/>
          <w:szCs w:val="36"/>
        </w:rPr>
        <w:t>40</w:t>
      </w:r>
      <w:r w:rsidR="00E560CC">
        <w:rPr>
          <w:rFonts w:ascii="仿宋_GB2312" w:eastAsia="仿宋_GB2312" w:hAnsi="仿宋_GB2312" w:cs="仿宋_GB2312" w:hint="eastAsia"/>
          <w:kern w:val="0"/>
          <w:sz w:val="36"/>
          <w:szCs w:val="36"/>
        </w:rPr>
        <w:t>81</w:t>
      </w:r>
      <w:r>
        <w:rPr>
          <w:rFonts w:ascii="仿宋_GB2312" w:eastAsia="仿宋_GB2312" w:hAnsi="仿宋_GB2312" w:cs="仿宋_GB2312"/>
          <w:color w:val="000000"/>
          <w:kern w:val="0"/>
          <w:sz w:val="36"/>
          <w:szCs w:val="36"/>
        </w:rPr>
        <w:t>（标项）</w:t>
      </w:r>
    </w:p>
    <w:p w:rsidR="0013725A" w:rsidRDefault="0013725A">
      <w:pPr>
        <w:spacing w:after="100" w:afterAutospacing="1" w:line="800" w:lineRule="exact"/>
        <w:ind w:right="-108"/>
        <w:jc w:val="center"/>
        <w:rPr>
          <w:rFonts w:ascii="Arial" w:eastAsia="仿宋" w:hAnsi="Arial" w:cs="Arial"/>
          <w:b/>
          <w:spacing w:val="40"/>
          <w:sz w:val="84"/>
          <w:szCs w:val="84"/>
        </w:rPr>
      </w:pP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务</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spacing w:line="500" w:lineRule="exact"/>
        <w:ind w:right="532"/>
        <w:rPr>
          <w:rFonts w:ascii="Arial" w:eastAsia="仿宋" w:hAnsi="Arial" w:cs="Arial"/>
          <w:sz w:val="36"/>
          <w:szCs w:val="36"/>
        </w:rPr>
      </w:pPr>
    </w:p>
    <w:p w:rsidR="0013725A" w:rsidRDefault="0013725A">
      <w:pPr>
        <w:spacing w:line="500" w:lineRule="exact"/>
        <w:ind w:right="532"/>
        <w:rPr>
          <w:rFonts w:ascii="Arial" w:eastAsia="仿宋" w:hAnsi="Arial" w:cs="Arial"/>
          <w:sz w:val="36"/>
          <w:szCs w:val="36"/>
        </w:rPr>
      </w:pP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地址：</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时间：</w:t>
      </w:r>
    </w:p>
    <w:p w:rsidR="0013725A" w:rsidRDefault="0013725A" w:rsidP="00B94F8D">
      <w:pPr>
        <w:snapToGrid w:val="0"/>
        <w:spacing w:beforeLines="50" w:after="50"/>
        <w:rPr>
          <w:rFonts w:ascii="Arial" w:eastAsia="仿宋" w:hAnsi="仿宋" w:cs="Arial"/>
          <w:sz w:val="30"/>
          <w:szCs w:val="30"/>
        </w:rPr>
      </w:pPr>
    </w:p>
    <w:p w:rsidR="0013725A" w:rsidRDefault="0013725A" w:rsidP="00B94F8D">
      <w:pPr>
        <w:snapToGrid w:val="0"/>
        <w:spacing w:beforeLines="50" w:after="50"/>
        <w:rPr>
          <w:rFonts w:ascii="Arial" w:eastAsia="仿宋" w:hAnsi="仿宋" w:cs="Arial"/>
          <w:sz w:val="30"/>
          <w:szCs w:val="30"/>
        </w:rPr>
      </w:pPr>
    </w:p>
    <w:p w:rsidR="0013725A" w:rsidRDefault="00EB553D" w:rsidP="00B94F8D">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附件5</w:t>
      </w:r>
    </w:p>
    <w:p w:rsidR="0013725A" w:rsidRDefault="0013725A">
      <w:pPr>
        <w:snapToGrid w:val="0"/>
        <w:spacing w:before="50" w:after="50"/>
        <w:jc w:val="left"/>
        <w:rPr>
          <w:rFonts w:ascii="Arial" w:eastAsia="仿宋" w:hAnsi="仿宋" w:cs="Arial"/>
          <w:b/>
          <w:sz w:val="32"/>
          <w:szCs w:val="32"/>
        </w:rPr>
      </w:pP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13725A" w:rsidRDefault="0013725A">
      <w:pPr>
        <w:snapToGrid w:val="0"/>
        <w:spacing w:before="50"/>
        <w:jc w:val="center"/>
        <w:rPr>
          <w:rFonts w:ascii="Arial" w:eastAsia="仿宋" w:hAnsi="Arial" w:cs="Arial"/>
          <w:b/>
          <w:sz w:val="32"/>
          <w:szCs w:val="32"/>
        </w:rPr>
      </w:pP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13725A">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left="43"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left="43"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left="43"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rsidP="00B94F8D">
            <w:pPr>
              <w:spacing w:beforeLines="50"/>
              <w:ind w:right="-110"/>
              <w:jc w:val="center"/>
              <w:rPr>
                <w:rFonts w:ascii="仿宋_GB2312" w:eastAsia="仿宋_GB2312" w:hAnsi="仿宋_GB2312" w:cs="仿宋_GB2312"/>
                <w:color w:val="000000"/>
                <w:kern w:val="0"/>
                <w:sz w:val="28"/>
                <w:szCs w:val="28"/>
              </w:rPr>
            </w:pPr>
          </w:p>
        </w:tc>
      </w:tr>
    </w:tbl>
    <w:p w:rsidR="0013725A" w:rsidRDefault="0013725A" w:rsidP="00B94F8D">
      <w:pPr>
        <w:snapToGrid w:val="0"/>
        <w:spacing w:beforeLines="50" w:line="440" w:lineRule="exact"/>
        <w:ind w:firstLineChars="50" w:firstLine="140"/>
        <w:rPr>
          <w:rFonts w:ascii="Arial" w:eastAsia="仿宋" w:hAnsi="Arial" w:cs="Arial"/>
          <w:sz w:val="28"/>
          <w:szCs w:val="28"/>
        </w:rPr>
      </w:pPr>
    </w:p>
    <w:p w:rsidR="0013725A" w:rsidRDefault="00EB553D" w:rsidP="00B94F8D">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rsidP="00B94F8D">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sidR="00910185">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w:t>
      </w:r>
    </w:p>
    <w:p w:rsidR="0013725A" w:rsidRDefault="00EB553D">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EB553D" w:rsidP="00B94F8D">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附件6</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投标项目明细清单</w:t>
      </w:r>
    </w:p>
    <w:p w:rsidR="0013725A" w:rsidRDefault="0013725A" w:rsidP="00B94F8D">
      <w:pPr>
        <w:snapToGrid w:val="0"/>
        <w:spacing w:before="50" w:afterLines="50"/>
        <w:jc w:val="center"/>
        <w:rPr>
          <w:rFonts w:ascii="Arial" w:eastAsia="仿宋" w:hAnsi="Arial" w:cs="Arial"/>
          <w:b/>
          <w:spacing w:val="40"/>
          <w:kern w:val="0"/>
          <w:sz w:val="36"/>
          <w:szCs w:val="36"/>
        </w:rPr>
      </w:pPr>
    </w:p>
    <w:p w:rsidR="0013725A" w:rsidRDefault="00EB553D">
      <w:pPr>
        <w:pStyle w:val="a7"/>
        <w:snapToGrid w:val="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规格</w:t>
            </w:r>
          </w:p>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单位及</w:t>
            </w:r>
          </w:p>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产地</w:t>
            </w: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bl>
    <w:p w:rsidR="0013725A" w:rsidRDefault="00EB553D" w:rsidP="00B94F8D">
      <w:pPr>
        <w:snapToGrid w:val="0"/>
        <w:spacing w:beforeLines="5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注：需提供所有货物清单。在填写时，如上表不适合本项目的实际情况，可在确保投标明细内容完整的情况下，根据上表格式自行划表填写。</w:t>
      </w:r>
    </w:p>
    <w:p w:rsidR="0013725A" w:rsidRDefault="00EB553D" w:rsidP="00B94F8D">
      <w:pPr>
        <w:snapToGrid w:val="0"/>
        <w:spacing w:beforeLines="5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工作量</w:t>
            </w: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bl>
    <w:p w:rsidR="0013725A" w:rsidRDefault="00EB553D" w:rsidP="00B94F8D">
      <w:pPr>
        <w:snapToGrid w:val="0"/>
        <w:spacing w:beforeLines="5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注：在填写时，如上表不适合本项目的实际情况，可在确保投标明细内容完整的情况下，根据上表格式自行划表填写。</w:t>
      </w:r>
    </w:p>
    <w:p w:rsidR="0013725A" w:rsidRDefault="00EB553D" w:rsidP="00B94F8D">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rsidP="00B94F8D">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法定代表人或其授权代表签字：</w:t>
      </w:r>
    </w:p>
    <w:p w:rsidR="0013725A" w:rsidRDefault="00EB553D">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日期：</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spacing w:line="440" w:lineRule="exact"/>
        <w:ind w:firstLineChars="1450" w:firstLine="3480"/>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EB553D" w:rsidP="00B94F8D">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附件7</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技术响应表</w:t>
      </w:r>
    </w:p>
    <w:p w:rsidR="0013725A" w:rsidRDefault="0013725A" w:rsidP="00B94F8D">
      <w:pPr>
        <w:snapToGrid w:val="0"/>
        <w:spacing w:before="50" w:afterLines="50"/>
        <w:jc w:val="center"/>
        <w:rPr>
          <w:rFonts w:ascii="Arial" w:eastAsia="仿宋" w:hAnsi="Arial" w:cs="Arial"/>
          <w:b/>
          <w:sz w:val="32"/>
          <w:szCs w:val="32"/>
        </w:rPr>
      </w:pPr>
    </w:p>
    <w:tbl>
      <w:tblPr>
        <w:tblW w:w="9044" w:type="dxa"/>
        <w:tblBorders>
          <w:top w:val="single" w:sz="4" w:space="0" w:color="auto"/>
          <w:left w:val="single" w:sz="4" w:space="0" w:color="auto"/>
          <w:bottom w:val="single" w:sz="4" w:space="0" w:color="auto"/>
          <w:right w:val="single" w:sz="4" w:space="0" w:color="auto"/>
        </w:tblBorders>
        <w:tblLayout w:type="fixed"/>
        <w:tblLook w:val="04A0"/>
      </w:tblPr>
      <w:tblGrid>
        <w:gridCol w:w="2669"/>
        <w:gridCol w:w="2550"/>
        <w:gridCol w:w="1305"/>
        <w:gridCol w:w="2520"/>
      </w:tblGrid>
      <w:tr w:rsidR="0013725A">
        <w:trPr>
          <w:cantSplit/>
          <w:trHeight w:val="80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50" w:after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招标文件要求</w:t>
            </w:r>
          </w:p>
        </w:tc>
        <w:tc>
          <w:tcPr>
            <w:tcW w:w="2550" w:type="dxa"/>
            <w:tcBorders>
              <w:top w:val="single" w:sz="4" w:space="0" w:color="auto"/>
              <w:left w:val="single" w:sz="4" w:space="0" w:color="auto"/>
              <w:bottom w:val="single" w:sz="4" w:space="0" w:color="auto"/>
              <w:right w:val="single" w:sz="4" w:space="0" w:color="auto"/>
            </w:tcBorders>
            <w:vAlign w:val="center"/>
          </w:tcPr>
          <w:p w:rsidR="0013725A" w:rsidRDefault="00E3746B" w:rsidP="00B94F8D">
            <w:pPr>
              <w:snapToGrid w:val="0"/>
              <w:spacing w:before="50" w:afterLines="5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技术</w:t>
            </w:r>
            <w:r w:rsidR="00EB553D">
              <w:rPr>
                <w:rFonts w:ascii="仿宋_GB2312" w:eastAsia="仿宋_GB2312" w:hAnsi="仿宋_GB2312" w:cs="仿宋_GB2312"/>
                <w:color w:val="000000"/>
                <w:kern w:val="0"/>
                <w:sz w:val="24"/>
              </w:rPr>
              <w:t>响应</w:t>
            </w:r>
            <w:r>
              <w:rPr>
                <w:rFonts w:ascii="仿宋_GB2312" w:eastAsia="仿宋_GB2312" w:hAnsi="仿宋_GB2312" w:cs="仿宋_GB2312" w:hint="eastAsia"/>
                <w:color w:val="000000"/>
                <w:kern w:val="0"/>
                <w:sz w:val="24"/>
              </w:rPr>
              <w:t>情况</w:t>
            </w:r>
          </w:p>
        </w:tc>
        <w:tc>
          <w:tcPr>
            <w:tcW w:w="1305" w:type="dxa"/>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50" w:after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偏离情况</w:t>
            </w:r>
          </w:p>
        </w:tc>
        <w:tc>
          <w:tcPr>
            <w:tcW w:w="2520" w:type="dxa"/>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50" w:after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投标人的说明</w:t>
            </w:r>
          </w:p>
          <w:p w:rsidR="0013725A" w:rsidRDefault="00EB553D" w:rsidP="00B94F8D">
            <w:pPr>
              <w:snapToGrid w:val="0"/>
              <w:spacing w:before="50" w:after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（请说明厂家提供的资料在投标文件中的页码）</w:t>
            </w: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nil"/>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nil"/>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bl>
    <w:p w:rsidR="008846FE" w:rsidRDefault="008846FE" w:rsidP="008846FE">
      <w:pPr>
        <w:pStyle w:val="31"/>
        <w:spacing w:before="240"/>
        <w:rPr>
          <w:rFonts w:ascii="仿宋" w:eastAsia="仿宋" w:hAnsi="仿宋" w:cs="仿宋_GB2312"/>
          <w:color w:val="000000"/>
          <w:kern w:val="0"/>
          <w:sz w:val="24"/>
          <w:szCs w:val="24"/>
        </w:rPr>
      </w:pPr>
      <w:r>
        <w:rPr>
          <w:rFonts w:ascii="仿宋" w:eastAsia="仿宋" w:hAnsi="仿宋" w:cs="仿宋_GB2312"/>
          <w:color w:val="000000"/>
          <w:kern w:val="0"/>
          <w:sz w:val="24"/>
          <w:szCs w:val="24"/>
        </w:rPr>
        <w:t>注：</w:t>
      </w:r>
      <w:r>
        <w:rPr>
          <w:rFonts w:ascii="仿宋" w:eastAsia="仿宋" w:hAnsi="仿宋" w:cs="仿宋_GB2312" w:hint="eastAsia"/>
          <w:color w:val="000000"/>
          <w:kern w:val="0"/>
          <w:sz w:val="24"/>
          <w:szCs w:val="24"/>
        </w:rPr>
        <w:t>“</w:t>
      </w:r>
      <w:r>
        <w:rPr>
          <w:rFonts w:ascii="仿宋" w:eastAsia="仿宋" w:hAnsi="仿宋" w:cs="仿宋_GB2312"/>
          <w:color w:val="000000"/>
          <w:kern w:val="0"/>
          <w:sz w:val="24"/>
          <w:szCs w:val="24"/>
        </w:rPr>
        <w:t>招标文件要求</w:t>
      </w:r>
      <w:r>
        <w:rPr>
          <w:rFonts w:ascii="仿宋" w:eastAsia="仿宋" w:hAnsi="仿宋" w:cs="仿宋_GB2312" w:hint="eastAsia"/>
          <w:color w:val="000000"/>
          <w:kern w:val="0"/>
          <w:sz w:val="24"/>
          <w:szCs w:val="24"/>
        </w:rPr>
        <w:t>”逐项填列招标文件技术指标要求；“技术响应情况”填列投标人投标产品</w:t>
      </w:r>
      <w:r w:rsidRPr="00016E40">
        <w:rPr>
          <w:rFonts w:ascii="仿宋" w:eastAsia="仿宋" w:hAnsi="仿宋" w:cs="仿宋_GB2312" w:hint="eastAsia"/>
          <w:b/>
          <w:color w:val="FF0000"/>
          <w:kern w:val="0"/>
          <w:sz w:val="24"/>
          <w:szCs w:val="24"/>
        </w:rPr>
        <w:t>具体响应参数</w:t>
      </w:r>
      <w:r>
        <w:rPr>
          <w:rFonts w:ascii="仿宋" w:eastAsia="仿宋" w:hAnsi="仿宋" w:cs="仿宋_GB2312" w:hint="eastAsia"/>
          <w:color w:val="000000"/>
          <w:kern w:val="0"/>
          <w:sz w:val="24"/>
          <w:szCs w:val="24"/>
        </w:rPr>
        <w:t>，</w:t>
      </w:r>
      <w:r w:rsidRPr="00016E40">
        <w:rPr>
          <w:rFonts w:ascii="仿宋" w:eastAsia="仿宋" w:hAnsi="仿宋" w:cs="仿宋_GB2312" w:hint="eastAsia"/>
          <w:b/>
          <w:color w:val="000000"/>
          <w:kern w:val="0"/>
          <w:sz w:val="24"/>
          <w:szCs w:val="24"/>
        </w:rPr>
        <w:t>不能简单填写“响应”或“不响应”</w:t>
      </w:r>
      <w:r>
        <w:rPr>
          <w:rFonts w:ascii="仿宋" w:eastAsia="仿宋" w:hAnsi="仿宋" w:cs="仿宋_GB2312" w:hint="eastAsia"/>
          <w:color w:val="000000"/>
          <w:kern w:val="0"/>
          <w:sz w:val="24"/>
          <w:szCs w:val="24"/>
        </w:rPr>
        <w:t>；“偏离情况”</w:t>
      </w:r>
      <w:r>
        <w:rPr>
          <w:rFonts w:ascii="仿宋" w:eastAsia="仿宋" w:hAnsi="仿宋" w:cs="仿宋_GB2312"/>
          <w:color w:val="000000"/>
          <w:kern w:val="0"/>
          <w:sz w:val="24"/>
          <w:szCs w:val="24"/>
        </w:rPr>
        <w:t>对照招标文件要求</w:t>
      </w:r>
      <w:r>
        <w:rPr>
          <w:rFonts w:ascii="仿宋" w:eastAsia="仿宋" w:hAnsi="仿宋" w:cs="仿宋_GB2312" w:hint="eastAsia"/>
          <w:color w:val="000000"/>
          <w:kern w:val="0"/>
          <w:sz w:val="24"/>
          <w:szCs w:val="24"/>
        </w:rPr>
        <w:t>填列</w:t>
      </w:r>
      <w:r>
        <w:rPr>
          <w:rFonts w:ascii="仿宋" w:eastAsia="仿宋" w:hAnsi="仿宋" w:cs="仿宋_GB2312"/>
          <w:color w:val="000000"/>
          <w:kern w:val="0"/>
          <w:sz w:val="24"/>
          <w:szCs w:val="24"/>
        </w:rPr>
        <w:t>“正偏离”、“负偏离”或“无偏离”。</w:t>
      </w:r>
    </w:p>
    <w:p w:rsidR="008846FE" w:rsidRDefault="008846FE" w:rsidP="00B94F8D">
      <w:pPr>
        <w:snapToGrid w:val="0"/>
        <w:spacing w:beforeLines="50" w:line="440" w:lineRule="exact"/>
        <w:ind w:firstLineChars="1300" w:firstLine="3120"/>
        <w:rPr>
          <w:rFonts w:ascii="仿宋_GB2312" w:eastAsia="仿宋_GB2312" w:hAnsi="仿宋_GB2312" w:cs="仿宋_GB2312"/>
          <w:color w:val="000000"/>
          <w:kern w:val="0"/>
          <w:sz w:val="24"/>
        </w:rPr>
      </w:pPr>
    </w:p>
    <w:p w:rsidR="008846FE" w:rsidRDefault="008846FE" w:rsidP="00B94F8D">
      <w:pPr>
        <w:snapToGrid w:val="0"/>
        <w:spacing w:beforeLines="50" w:line="440" w:lineRule="exact"/>
        <w:ind w:firstLineChars="1300" w:firstLine="3120"/>
        <w:rPr>
          <w:rFonts w:ascii="仿宋_GB2312" w:eastAsia="仿宋_GB2312" w:hAnsi="仿宋_GB2312" w:cs="仿宋_GB2312"/>
          <w:color w:val="000000"/>
          <w:kern w:val="0"/>
          <w:sz w:val="24"/>
        </w:rPr>
      </w:pPr>
    </w:p>
    <w:p w:rsidR="0013725A" w:rsidRDefault="00EB553D" w:rsidP="00B94F8D">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rsidP="00B94F8D">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法定代表人或其授权代表签字：</w:t>
      </w:r>
    </w:p>
    <w:p w:rsidR="0013725A" w:rsidRDefault="00EB553D" w:rsidP="00B94F8D">
      <w:pPr>
        <w:snapToGrid w:val="0"/>
        <w:spacing w:beforeLines="50" w:line="440" w:lineRule="exact"/>
        <w:ind w:right="60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EB553D" w:rsidP="00B94F8D">
      <w:pPr>
        <w:snapToGrid w:val="0"/>
        <w:spacing w:beforeLines="50" w:after="50"/>
        <w:rPr>
          <w:rFonts w:ascii="Arial" w:eastAsia="仿宋" w:hAnsi="Arial" w:cs="Arial"/>
          <w:sz w:val="30"/>
          <w:szCs w:val="30"/>
        </w:rPr>
      </w:pPr>
      <w:r>
        <w:rPr>
          <w:rFonts w:ascii="Arial" w:eastAsia="仿宋" w:hAnsi="Arial" w:cs="Arial"/>
          <w:sz w:val="30"/>
          <w:szCs w:val="30"/>
        </w:rPr>
        <w:br w:type="page"/>
      </w:r>
      <w:r>
        <w:rPr>
          <w:rFonts w:ascii="仿宋_GB2312" w:eastAsia="仿宋_GB2312" w:hAnsi="仿宋_GB2312" w:cs="仿宋_GB2312"/>
          <w:color w:val="000000"/>
          <w:kern w:val="0"/>
          <w:sz w:val="32"/>
          <w:szCs w:val="32"/>
        </w:rPr>
        <w:lastRenderedPageBreak/>
        <w:t>附件8</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商务响应表</w:t>
      </w:r>
    </w:p>
    <w:p w:rsidR="0013725A" w:rsidRDefault="0013725A">
      <w:pPr>
        <w:snapToGrid w:val="0"/>
        <w:spacing w:before="50"/>
        <w:jc w:val="center"/>
        <w:rPr>
          <w:rFonts w:ascii="Arial" w:eastAsia="仿宋" w:hAnsi="Arial" w:cs="Arial"/>
          <w:b/>
          <w:sz w:val="32"/>
          <w:szCs w:val="32"/>
        </w:rPr>
      </w:pPr>
    </w:p>
    <w:tbl>
      <w:tblPr>
        <w:tblW w:w="876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13725A">
        <w:trPr>
          <w:trHeight w:val="642"/>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是否</w:t>
            </w:r>
          </w:p>
          <w:p w:rsidR="0013725A" w:rsidRDefault="00EB553D" w:rsidP="00B94F8D">
            <w:pPr>
              <w:snapToGrid w:val="0"/>
              <w:spacing w:before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投标人的承诺或说明</w:t>
            </w: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ind w:left="43"/>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ind w:left="43"/>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ind w:left="43"/>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ind w:left="43"/>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ind w:left="43"/>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ind w:left="43"/>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tcPr>
          <w:p w:rsidR="0013725A" w:rsidRDefault="00EB553D">
            <w:pPr>
              <w:snapToGrid w:val="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w:t>
            </w: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tcPr>
          <w:p w:rsidR="0013725A" w:rsidRDefault="0013725A">
            <w:pPr>
              <w:snapToGrid w:val="0"/>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rsidP="00B94F8D">
            <w:pPr>
              <w:snapToGrid w:val="0"/>
              <w:spacing w:beforeLines="50"/>
              <w:rPr>
                <w:rFonts w:ascii="仿宋_GB2312" w:eastAsia="仿宋_GB2312" w:hAnsi="仿宋_GB2312" w:cs="仿宋_GB2312"/>
                <w:color w:val="000000"/>
                <w:kern w:val="0"/>
                <w:sz w:val="24"/>
              </w:rPr>
            </w:pPr>
          </w:p>
        </w:tc>
      </w:tr>
    </w:tbl>
    <w:p w:rsidR="0013725A" w:rsidRDefault="0013725A" w:rsidP="00B94F8D">
      <w:pPr>
        <w:snapToGrid w:val="0"/>
        <w:spacing w:beforeLines="50" w:line="440" w:lineRule="exact"/>
        <w:ind w:firstLineChars="1850" w:firstLine="4440"/>
        <w:rPr>
          <w:rFonts w:ascii="仿宋_GB2312" w:eastAsia="仿宋_GB2312" w:hAnsi="仿宋_GB2312" w:cs="仿宋_GB2312"/>
          <w:color w:val="000000"/>
          <w:kern w:val="0"/>
          <w:sz w:val="24"/>
        </w:rPr>
      </w:pPr>
    </w:p>
    <w:p w:rsidR="0013725A" w:rsidRDefault="00EB553D" w:rsidP="00B94F8D">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rsidP="00B94F8D">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法定代表人或其授权代表签字：</w:t>
      </w:r>
    </w:p>
    <w:p w:rsidR="0013725A" w:rsidRDefault="00EB553D" w:rsidP="00B94F8D">
      <w:pPr>
        <w:snapToGrid w:val="0"/>
        <w:spacing w:beforeLines="50" w:line="440" w:lineRule="exact"/>
        <w:ind w:right="600" w:firstLineChars="1300" w:firstLine="3120"/>
        <w:rPr>
          <w:rFonts w:ascii="Arial" w:eastAsia="仿宋" w:hAnsi="Arial" w:cs="Arial"/>
          <w:sz w:val="24"/>
          <w:u w:val="single"/>
        </w:rPr>
      </w:pPr>
      <w:r>
        <w:rPr>
          <w:rFonts w:ascii="仿宋_GB2312" w:eastAsia="仿宋_GB2312" w:hAnsi="仿宋_GB2312" w:cs="仿宋_GB2312"/>
          <w:color w:val="000000"/>
          <w:kern w:val="0"/>
          <w:sz w:val="24"/>
        </w:rPr>
        <w:t>日期：</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sidR="00910185">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EB553D" w:rsidP="00B94F8D">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附件9</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kern w:val="0"/>
          <w:sz w:val="36"/>
          <w:szCs w:val="36"/>
        </w:rPr>
        <w:t>NBCXZFCG202</w:t>
      </w:r>
      <w:r w:rsidR="005F4B05">
        <w:rPr>
          <w:rFonts w:ascii="仿宋_GB2312" w:eastAsia="仿宋_GB2312" w:hAnsi="仿宋_GB2312" w:cs="仿宋_GB2312" w:hint="eastAsia"/>
          <w:kern w:val="0"/>
          <w:sz w:val="36"/>
          <w:szCs w:val="36"/>
        </w:rPr>
        <w:t>40</w:t>
      </w:r>
      <w:r w:rsidR="00E560CC">
        <w:rPr>
          <w:rFonts w:ascii="仿宋_GB2312" w:eastAsia="仿宋_GB2312" w:hAnsi="仿宋_GB2312" w:cs="仿宋_GB2312" w:hint="eastAsia"/>
          <w:kern w:val="0"/>
          <w:sz w:val="36"/>
          <w:szCs w:val="36"/>
        </w:rPr>
        <w:t>81</w:t>
      </w:r>
      <w:r>
        <w:rPr>
          <w:rFonts w:ascii="仿宋_GB2312" w:eastAsia="仿宋_GB2312" w:hAnsi="仿宋_GB2312" w:cs="仿宋_GB2312"/>
          <w:color w:val="000000"/>
          <w:kern w:val="0"/>
          <w:sz w:val="36"/>
          <w:szCs w:val="36"/>
        </w:rPr>
        <w:t>（标项）</w:t>
      </w:r>
    </w:p>
    <w:p w:rsidR="0013725A" w:rsidRDefault="0013725A">
      <w:pPr>
        <w:spacing w:after="100" w:afterAutospacing="1" w:line="800" w:lineRule="exact"/>
        <w:ind w:right="-108"/>
        <w:jc w:val="center"/>
        <w:rPr>
          <w:rFonts w:ascii="Arial" w:eastAsia="仿宋" w:hAnsi="Arial" w:cs="Arial"/>
          <w:b/>
          <w:spacing w:val="40"/>
          <w:sz w:val="84"/>
          <w:szCs w:val="84"/>
        </w:rPr>
      </w:pP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spacing w:line="500" w:lineRule="exact"/>
        <w:ind w:right="532"/>
        <w:jc w:val="center"/>
        <w:rPr>
          <w:rFonts w:ascii="Arial" w:eastAsia="仿宋" w:hAnsi="Arial" w:cs="Arial"/>
          <w:sz w:val="36"/>
          <w:szCs w:val="36"/>
        </w:rPr>
      </w:pPr>
    </w:p>
    <w:p w:rsidR="0013725A" w:rsidRDefault="0013725A">
      <w:pPr>
        <w:spacing w:line="500" w:lineRule="exact"/>
        <w:ind w:right="532"/>
        <w:jc w:val="center"/>
        <w:rPr>
          <w:rFonts w:ascii="Arial" w:eastAsia="仿宋" w:hAnsi="Arial" w:cs="Arial"/>
          <w:sz w:val="36"/>
          <w:szCs w:val="36"/>
        </w:rPr>
      </w:pP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地址：</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时间：</w:t>
      </w: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13725A" w:rsidP="00B94F8D">
      <w:pPr>
        <w:snapToGrid w:val="0"/>
        <w:spacing w:beforeLines="50" w:after="50"/>
        <w:rPr>
          <w:rFonts w:ascii="仿宋_GB2312" w:eastAsia="仿宋_GB2312" w:hAnsi="仿宋_GB2312" w:cs="仿宋_GB2312"/>
          <w:color w:val="000000"/>
          <w:kern w:val="0"/>
          <w:sz w:val="32"/>
          <w:szCs w:val="32"/>
        </w:rPr>
      </w:pPr>
    </w:p>
    <w:p w:rsidR="0013725A" w:rsidRDefault="00EB553D" w:rsidP="00B94F8D">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附件10</w:t>
      </w:r>
    </w:p>
    <w:p w:rsidR="0013725A" w:rsidRDefault="00EB553D">
      <w:pPr>
        <w:ind w:right="-110"/>
        <w:jc w:val="center"/>
        <w:rPr>
          <w:rFonts w:ascii="仿宋_GB2312" w:eastAsia="仿宋_GB2312" w:hAnsi="仿宋_GB2312" w:cs="仿宋_GB2312"/>
          <w:kern w:val="0"/>
          <w:sz w:val="36"/>
          <w:szCs w:val="36"/>
        </w:rPr>
      </w:pPr>
      <w:r>
        <w:rPr>
          <w:rFonts w:ascii="仿宋_GB2312" w:eastAsia="仿宋_GB2312" w:hAnsi="仿宋_GB2312" w:cs="仿宋_GB2312"/>
          <w:kern w:val="0"/>
          <w:sz w:val="36"/>
          <w:szCs w:val="36"/>
        </w:rPr>
        <w:t>投标报价明细表</w:t>
      </w:r>
    </w:p>
    <w:p w:rsidR="0013725A" w:rsidRDefault="00EB553D">
      <w:pPr>
        <w:snapToGrid w:val="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pPr>
        <w:snapToGrid w:val="0"/>
        <w:spacing w:after="24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招标编号及标项：</w:t>
      </w: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731"/>
        <w:gridCol w:w="504"/>
        <w:gridCol w:w="36"/>
        <w:gridCol w:w="570"/>
        <w:gridCol w:w="735"/>
        <w:gridCol w:w="720"/>
        <w:gridCol w:w="780"/>
        <w:gridCol w:w="1380"/>
        <w:gridCol w:w="750"/>
        <w:gridCol w:w="1155"/>
        <w:gridCol w:w="1151"/>
      </w:tblGrid>
      <w:tr w:rsidR="0013725A" w:rsidTr="00350FFE">
        <w:trPr>
          <w:trHeight w:val="598"/>
        </w:trPr>
        <w:tc>
          <w:tcPr>
            <w:tcW w:w="9045" w:type="dxa"/>
            <w:gridSpan w:val="12"/>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货物类</w:t>
            </w:r>
          </w:p>
        </w:tc>
      </w:tr>
      <w:tr w:rsidR="0013725A">
        <w:trPr>
          <w:trHeight w:val="467"/>
        </w:trPr>
        <w:tc>
          <w:tcPr>
            <w:tcW w:w="1264" w:type="dxa"/>
            <w:gridSpan w:val="2"/>
            <w:vMerge w:val="restart"/>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货物</w:t>
            </w:r>
          </w:p>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名称</w:t>
            </w:r>
          </w:p>
        </w:tc>
        <w:tc>
          <w:tcPr>
            <w:tcW w:w="504" w:type="dxa"/>
            <w:vMerge w:val="restart"/>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品牌</w:t>
            </w:r>
          </w:p>
        </w:tc>
        <w:tc>
          <w:tcPr>
            <w:tcW w:w="606" w:type="dxa"/>
            <w:gridSpan w:val="2"/>
            <w:vMerge w:val="restart"/>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产地</w:t>
            </w:r>
          </w:p>
        </w:tc>
        <w:tc>
          <w:tcPr>
            <w:tcW w:w="735" w:type="dxa"/>
            <w:vMerge w:val="restart"/>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规格</w:t>
            </w:r>
          </w:p>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型号</w:t>
            </w:r>
          </w:p>
        </w:tc>
        <w:tc>
          <w:tcPr>
            <w:tcW w:w="720" w:type="dxa"/>
            <w:vMerge w:val="restart"/>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数量</w:t>
            </w:r>
          </w:p>
        </w:tc>
        <w:tc>
          <w:tcPr>
            <w:tcW w:w="780" w:type="dxa"/>
            <w:vMerge w:val="restart"/>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裸机</w:t>
            </w:r>
            <w:r>
              <w:rPr>
                <w:rFonts w:ascii="仿宋_GB2312" w:eastAsia="仿宋_GB2312" w:hAnsi="仿宋_GB2312" w:cs="仿宋_GB2312"/>
                <w:color w:val="000000"/>
                <w:kern w:val="0"/>
                <w:szCs w:val="21"/>
              </w:rPr>
              <w:t>单价</w:t>
            </w:r>
          </w:p>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（元）</w:t>
            </w:r>
          </w:p>
        </w:tc>
        <w:tc>
          <w:tcPr>
            <w:tcW w:w="1380" w:type="dxa"/>
            <w:vMerge w:val="restart"/>
            <w:tcBorders>
              <w:top w:val="single" w:sz="4" w:space="0" w:color="auto"/>
              <w:left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铜管价格</w:t>
            </w:r>
            <w:r>
              <w:rPr>
                <w:rFonts w:ascii="仿宋_GB2312" w:eastAsia="仿宋_GB2312" w:hAnsi="仿宋_GB2312" w:cs="仿宋_GB2312"/>
                <w:color w:val="000000"/>
                <w:kern w:val="0"/>
                <w:szCs w:val="21"/>
              </w:rPr>
              <w:t>（元）</w:t>
            </w:r>
          </w:p>
        </w:tc>
        <w:tc>
          <w:tcPr>
            <w:tcW w:w="750" w:type="dxa"/>
            <w:vMerge w:val="restart"/>
            <w:tcBorders>
              <w:top w:val="single" w:sz="4" w:space="0" w:color="auto"/>
              <w:left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总价（元）</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制造商情况</w:t>
            </w:r>
          </w:p>
        </w:tc>
      </w:tr>
      <w:tr w:rsidR="0013725A">
        <w:trPr>
          <w:trHeight w:val="525"/>
        </w:trPr>
        <w:tc>
          <w:tcPr>
            <w:tcW w:w="1264" w:type="dxa"/>
            <w:gridSpan w:val="2"/>
            <w:vMerge/>
            <w:tcBorders>
              <w:top w:val="single" w:sz="4" w:space="0" w:color="auto"/>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504" w:type="dxa"/>
            <w:vMerge/>
            <w:tcBorders>
              <w:top w:val="single" w:sz="4" w:space="0" w:color="auto"/>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606" w:type="dxa"/>
            <w:gridSpan w:val="2"/>
            <w:vMerge/>
            <w:tcBorders>
              <w:top w:val="single" w:sz="4" w:space="0" w:color="auto"/>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735" w:type="dxa"/>
            <w:vMerge/>
            <w:tcBorders>
              <w:top w:val="single" w:sz="4" w:space="0" w:color="auto"/>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720" w:type="dxa"/>
            <w:vMerge/>
            <w:tcBorders>
              <w:top w:val="single" w:sz="4" w:space="0" w:color="auto"/>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780" w:type="dxa"/>
            <w:vMerge/>
            <w:tcBorders>
              <w:top w:val="single" w:sz="4" w:space="0" w:color="auto"/>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1380" w:type="dxa"/>
            <w:vMerge/>
            <w:tcBorders>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750" w:type="dxa"/>
            <w:vMerge/>
            <w:tcBorders>
              <w:left w:val="single" w:sz="4" w:space="0" w:color="auto"/>
              <w:bottom w:val="nil"/>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是否</w:t>
            </w:r>
            <w:r>
              <w:rPr>
                <w:rFonts w:ascii="仿宋_GB2312" w:eastAsia="仿宋_GB2312" w:hAnsi="仿宋_GB2312" w:cs="仿宋_GB2312" w:hint="eastAsia"/>
                <w:color w:val="000000"/>
                <w:kern w:val="0"/>
                <w:szCs w:val="21"/>
              </w:rPr>
              <w:t>小微</w:t>
            </w:r>
            <w:r>
              <w:rPr>
                <w:rFonts w:ascii="仿宋_GB2312" w:eastAsia="仿宋_GB2312" w:hAnsi="仿宋_GB2312" w:cs="仿宋_GB2312"/>
                <w:color w:val="000000"/>
                <w:kern w:val="0"/>
                <w:szCs w:val="21"/>
              </w:rPr>
              <w:t>企业</w:t>
            </w:r>
          </w:p>
        </w:tc>
        <w:tc>
          <w:tcPr>
            <w:tcW w:w="1151" w:type="dxa"/>
            <w:tcBorders>
              <w:top w:val="single" w:sz="4" w:space="0" w:color="auto"/>
              <w:left w:val="single" w:sz="4" w:space="0" w:color="auto"/>
              <w:bottom w:val="nil"/>
              <w:right w:val="single" w:sz="4" w:space="0" w:color="auto"/>
            </w:tcBorders>
            <w:vAlign w:val="center"/>
          </w:tcPr>
          <w:p w:rsidR="0013725A" w:rsidRDefault="00EB553D"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企业全称</w:t>
            </w:r>
          </w:p>
        </w:tc>
      </w:tr>
      <w:tr w:rsidR="0013725A" w:rsidTr="00350FFE">
        <w:trPr>
          <w:trHeight w:val="664"/>
        </w:trPr>
        <w:tc>
          <w:tcPr>
            <w:tcW w:w="1264"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504" w:type="dxa"/>
            <w:tcBorders>
              <w:top w:val="single" w:sz="4" w:space="0" w:color="auto"/>
              <w:left w:val="single" w:sz="4" w:space="0" w:color="auto"/>
              <w:bottom w:val="single" w:sz="4" w:space="0" w:color="auto"/>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13725A" w:rsidRPr="003D05F7" w:rsidRDefault="0013725A" w:rsidP="00B94F8D">
            <w:pPr>
              <w:snapToGrid w:val="0"/>
              <w:spacing w:beforeLines="50"/>
              <w:jc w:val="center"/>
              <w:rPr>
                <w:rFonts w:ascii="仿宋_GB2312" w:eastAsia="仿宋_GB2312" w:hAnsi="仿宋_GB2312" w:cs="仿宋_GB2312"/>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3725A" w:rsidRPr="009222F3" w:rsidRDefault="0013725A" w:rsidP="00B94F8D">
            <w:pPr>
              <w:snapToGrid w:val="0"/>
              <w:spacing w:beforeLines="50"/>
              <w:jc w:val="center"/>
              <w:rPr>
                <w:rFonts w:ascii="仿宋_GB2312" w:eastAsia="仿宋_GB2312" w:hAnsi="仿宋_GB2312" w:cs="仿宋_GB2312"/>
                <w:color w:val="000000"/>
                <w:kern w:val="0"/>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3725A" w:rsidRPr="003D05F7" w:rsidRDefault="0013725A" w:rsidP="00B94F8D">
            <w:pPr>
              <w:snapToGrid w:val="0"/>
              <w:spacing w:beforeLines="50"/>
              <w:jc w:val="center"/>
              <w:rPr>
                <w:rFonts w:ascii="仿宋_GB2312" w:eastAsia="仿宋_GB2312" w:hAnsi="仿宋_GB2312" w:cs="仿宋_GB2312"/>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13725A" w:rsidRDefault="0013725A" w:rsidP="00B94F8D">
            <w:pPr>
              <w:snapToGrid w:val="0"/>
              <w:spacing w:beforeLines="50"/>
              <w:jc w:val="center"/>
              <w:rPr>
                <w:rFonts w:ascii="仿宋_GB2312" w:eastAsia="仿宋_GB2312" w:hAnsi="仿宋_GB2312" w:cs="仿宋_GB2312"/>
                <w:color w:val="000000"/>
                <w:kern w:val="0"/>
                <w:szCs w:val="21"/>
              </w:rPr>
            </w:pPr>
          </w:p>
        </w:tc>
      </w:tr>
      <w:tr w:rsidR="009222F3" w:rsidTr="00350FFE">
        <w:trPr>
          <w:trHeight w:val="558"/>
        </w:trPr>
        <w:tc>
          <w:tcPr>
            <w:tcW w:w="1264"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504"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9222F3" w:rsidRPr="003D05F7" w:rsidRDefault="009222F3" w:rsidP="00B94F8D">
            <w:pPr>
              <w:snapToGrid w:val="0"/>
              <w:spacing w:beforeLines="50"/>
              <w:jc w:val="center"/>
              <w:rPr>
                <w:rFonts w:ascii="仿宋_GB2312" w:eastAsia="仿宋_GB2312" w:hAnsi="仿宋_GB2312" w:cs="仿宋_GB2312"/>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9222F3" w:rsidRP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9222F3" w:rsidRPr="003D05F7" w:rsidRDefault="009222F3" w:rsidP="00B94F8D">
            <w:pPr>
              <w:snapToGrid w:val="0"/>
              <w:spacing w:beforeLines="50"/>
              <w:jc w:val="center"/>
              <w:rPr>
                <w:rFonts w:ascii="仿宋_GB2312" w:eastAsia="仿宋_GB2312" w:hAnsi="仿宋_GB2312" w:cs="仿宋_GB2312"/>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r>
      <w:tr w:rsidR="009222F3" w:rsidTr="00350FFE">
        <w:trPr>
          <w:trHeight w:val="550"/>
        </w:trPr>
        <w:tc>
          <w:tcPr>
            <w:tcW w:w="1264"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504"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r>
      <w:tr w:rsidR="009222F3" w:rsidTr="00350FFE">
        <w:trPr>
          <w:trHeight w:val="684"/>
        </w:trPr>
        <w:tc>
          <w:tcPr>
            <w:tcW w:w="1264"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504"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r>
      <w:tr w:rsidR="009222F3">
        <w:trPr>
          <w:trHeight w:val="173"/>
        </w:trPr>
        <w:tc>
          <w:tcPr>
            <w:tcW w:w="9045" w:type="dxa"/>
            <w:gridSpan w:val="1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服务类</w:t>
            </w:r>
          </w:p>
        </w:tc>
      </w:tr>
      <w:tr w:rsidR="009222F3">
        <w:trPr>
          <w:trHeight w:val="492"/>
        </w:trPr>
        <w:tc>
          <w:tcPr>
            <w:tcW w:w="1804" w:type="dxa"/>
            <w:gridSpan w:val="4"/>
            <w:vMerge w:val="restart"/>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服务内容</w:t>
            </w:r>
          </w:p>
        </w:tc>
        <w:tc>
          <w:tcPr>
            <w:tcW w:w="1305" w:type="dxa"/>
            <w:gridSpan w:val="2"/>
            <w:vMerge w:val="restart"/>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服务人员数量</w:t>
            </w:r>
          </w:p>
        </w:tc>
        <w:tc>
          <w:tcPr>
            <w:tcW w:w="720" w:type="dxa"/>
            <w:vMerge w:val="restart"/>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工作量</w:t>
            </w:r>
          </w:p>
        </w:tc>
        <w:tc>
          <w:tcPr>
            <w:tcW w:w="780" w:type="dxa"/>
            <w:vMerge w:val="restart"/>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单价</w:t>
            </w:r>
          </w:p>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（元）</w:t>
            </w:r>
          </w:p>
        </w:tc>
        <w:tc>
          <w:tcPr>
            <w:tcW w:w="2130" w:type="dxa"/>
            <w:gridSpan w:val="2"/>
            <w:vMerge w:val="restart"/>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总价（元）</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w:t>
            </w:r>
            <w:r>
              <w:rPr>
                <w:rFonts w:ascii="仿宋_GB2312" w:eastAsia="仿宋_GB2312" w:hAnsi="仿宋_GB2312" w:cs="仿宋_GB2312"/>
                <w:color w:val="000000"/>
                <w:kern w:val="0"/>
                <w:szCs w:val="21"/>
              </w:rPr>
              <w:t>商情况</w:t>
            </w:r>
          </w:p>
        </w:tc>
      </w:tr>
      <w:tr w:rsidR="009222F3">
        <w:trPr>
          <w:trHeight w:val="442"/>
        </w:trPr>
        <w:tc>
          <w:tcPr>
            <w:tcW w:w="1804" w:type="dxa"/>
            <w:gridSpan w:val="4"/>
            <w:vMerge/>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305" w:type="dxa"/>
            <w:gridSpan w:val="2"/>
            <w:vMerge/>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20" w:type="dxa"/>
            <w:vMerge/>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80" w:type="dxa"/>
            <w:vMerge/>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2130" w:type="dxa"/>
            <w:gridSpan w:val="2"/>
            <w:vMerge/>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是否</w:t>
            </w:r>
            <w:r>
              <w:rPr>
                <w:rFonts w:ascii="仿宋_GB2312" w:eastAsia="仿宋_GB2312" w:hAnsi="仿宋_GB2312" w:cs="仿宋_GB2312" w:hint="eastAsia"/>
                <w:color w:val="000000"/>
                <w:kern w:val="0"/>
                <w:szCs w:val="21"/>
              </w:rPr>
              <w:t>小微</w:t>
            </w:r>
            <w:r>
              <w:rPr>
                <w:rFonts w:ascii="仿宋_GB2312" w:eastAsia="仿宋_GB2312" w:hAnsi="仿宋_GB2312" w:cs="仿宋_GB2312"/>
                <w:color w:val="000000"/>
                <w:kern w:val="0"/>
                <w:szCs w:val="21"/>
              </w:rPr>
              <w:t>企业</w:t>
            </w:r>
          </w:p>
        </w:tc>
        <w:tc>
          <w:tcPr>
            <w:tcW w:w="1151" w:type="dxa"/>
            <w:tcBorders>
              <w:top w:val="single" w:sz="4" w:space="0" w:color="auto"/>
              <w:left w:val="single" w:sz="4" w:space="0" w:color="auto"/>
              <w:bottom w:val="nil"/>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企业全称</w:t>
            </w:r>
          </w:p>
        </w:tc>
      </w:tr>
      <w:tr w:rsidR="009222F3" w:rsidTr="00350FFE">
        <w:trPr>
          <w:trHeight w:val="514"/>
        </w:trPr>
        <w:tc>
          <w:tcPr>
            <w:tcW w:w="1804" w:type="dxa"/>
            <w:gridSpan w:val="4"/>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_GB2312" w:eastAsia="仿宋_GB2312" w:hAnsi="仿宋_GB2312" w:cs="仿宋_GB2312"/>
                <w:color w:val="000000"/>
                <w:kern w:val="0"/>
                <w:szCs w:val="21"/>
              </w:rPr>
            </w:pPr>
          </w:p>
        </w:tc>
      </w:tr>
      <w:tr w:rsidR="009222F3" w:rsidTr="00350FFE">
        <w:trPr>
          <w:trHeight w:val="564"/>
        </w:trPr>
        <w:tc>
          <w:tcPr>
            <w:tcW w:w="9045" w:type="dxa"/>
            <w:gridSpan w:val="12"/>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 xml:space="preserve">投标总价合计金额大写：                                小写： ￥          </w:t>
            </w:r>
          </w:p>
        </w:tc>
      </w:tr>
      <w:tr w:rsidR="009222F3" w:rsidTr="00350FFE">
        <w:trPr>
          <w:trHeight w:val="3475"/>
        </w:trPr>
        <w:tc>
          <w:tcPr>
            <w:tcW w:w="533" w:type="dxa"/>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备注</w:t>
            </w:r>
          </w:p>
        </w:tc>
        <w:tc>
          <w:tcPr>
            <w:tcW w:w="8512" w:type="dxa"/>
            <w:gridSpan w:val="11"/>
            <w:tcBorders>
              <w:top w:val="single" w:sz="4" w:space="0" w:color="auto"/>
              <w:left w:val="single" w:sz="4" w:space="0" w:color="auto"/>
              <w:bottom w:val="single" w:sz="4" w:space="0" w:color="auto"/>
              <w:right w:val="single" w:sz="4" w:space="0" w:color="auto"/>
            </w:tcBorders>
            <w:vAlign w:val="center"/>
          </w:tcPr>
          <w:p w:rsidR="009222F3" w:rsidRDefault="009222F3" w:rsidP="00B94F8D">
            <w:pPr>
              <w:snapToGrid w:val="0"/>
              <w:spacing w:beforeLines="50"/>
              <w:jc w:val="left"/>
              <w:rPr>
                <w:rFonts w:ascii="仿宋" w:eastAsia="仿宋" w:hAnsi="仿宋" w:cs="仿宋_GB2312"/>
                <w:bCs/>
                <w:color w:val="000000"/>
                <w:kern w:val="0"/>
                <w:szCs w:val="21"/>
              </w:rPr>
            </w:pPr>
            <w:r>
              <w:rPr>
                <w:rFonts w:ascii="仿宋" w:eastAsia="仿宋" w:hAnsi="仿宋" w:cs="仿宋_GB2312"/>
                <w:bCs/>
                <w:color w:val="000000"/>
                <w:kern w:val="0"/>
                <w:szCs w:val="21"/>
              </w:rPr>
              <w:t>1、此表应按项目的明细情况列项填报,在填写时，如上表不适合本项目的实际情况，可在确保投标明细内容完整的情况下自行划表填写。</w:t>
            </w:r>
          </w:p>
          <w:p w:rsidR="009222F3" w:rsidRDefault="009222F3" w:rsidP="00B94F8D">
            <w:pPr>
              <w:snapToGrid w:val="0"/>
              <w:spacing w:beforeLines="50"/>
              <w:jc w:val="left"/>
              <w:rPr>
                <w:rFonts w:ascii="仿宋" w:eastAsia="仿宋" w:hAnsi="仿宋" w:cs="仿宋_GB2312"/>
                <w:bCs/>
                <w:color w:val="000000"/>
                <w:kern w:val="0"/>
                <w:szCs w:val="21"/>
              </w:rPr>
            </w:pPr>
            <w:r>
              <w:rPr>
                <w:rFonts w:ascii="仿宋" w:eastAsia="仿宋" w:hAnsi="仿宋" w:cs="仿宋_GB2312"/>
                <w:bCs/>
                <w:color w:val="000000"/>
                <w:kern w:val="0"/>
                <w:szCs w:val="21"/>
              </w:rPr>
              <w:t>2、报价要求：项目费用包括项目实施所需的工程费、工时费、服务费、运输费、安装调试费、税费及其他一切费用。</w:t>
            </w:r>
          </w:p>
          <w:p w:rsidR="009222F3" w:rsidRDefault="009222F3" w:rsidP="00B94F8D">
            <w:pPr>
              <w:snapToGrid w:val="0"/>
              <w:spacing w:beforeLines="50"/>
              <w:jc w:val="left"/>
              <w:rPr>
                <w:rFonts w:ascii="仿宋" w:eastAsia="仿宋" w:hAnsi="仿宋" w:cs="仿宋_GB2312"/>
                <w:color w:val="000000"/>
                <w:kern w:val="0"/>
                <w:szCs w:val="21"/>
              </w:rPr>
            </w:pPr>
            <w:r>
              <w:rPr>
                <w:rFonts w:ascii="仿宋" w:eastAsia="仿宋" w:hAnsi="仿宋" w:cs="仿宋_GB2312"/>
                <w:color w:val="000000"/>
                <w:kern w:val="0"/>
                <w:szCs w:val="21"/>
              </w:rPr>
              <w:t>3、报价中不允许出现报价优惠等字样,投标总价合计金额应与明细报价汇总相等。（明细出现“0”元，视同赠送）。</w:t>
            </w:r>
          </w:p>
          <w:p w:rsidR="009222F3" w:rsidRDefault="00054BA7" w:rsidP="00B94F8D">
            <w:pPr>
              <w:snapToGrid w:val="0"/>
              <w:spacing w:beforeLines="50"/>
              <w:jc w:val="left"/>
              <w:rPr>
                <w:rFonts w:ascii="仿宋" w:eastAsia="仿宋" w:hAnsi="仿宋" w:cs="仿宋_GB2312"/>
                <w:color w:val="000000"/>
                <w:kern w:val="0"/>
                <w:szCs w:val="21"/>
              </w:rPr>
            </w:pPr>
            <w:r>
              <w:rPr>
                <w:rFonts w:ascii="仿宋" w:eastAsia="仿宋" w:hAnsi="仿宋" w:cs="仿宋_GB2312" w:hint="eastAsia"/>
                <w:color w:val="000000"/>
                <w:kern w:val="0"/>
                <w:szCs w:val="21"/>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tc>
      </w:tr>
    </w:tbl>
    <w:p w:rsidR="0013725A" w:rsidRDefault="0013725A" w:rsidP="00B94F8D">
      <w:pPr>
        <w:snapToGrid w:val="0"/>
        <w:spacing w:beforeLines="50"/>
        <w:rPr>
          <w:rFonts w:ascii="仿宋_GB2312" w:eastAsia="仿宋_GB2312" w:hAnsi="仿宋_GB2312" w:cs="仿宋_GB2312"/>
          <w:color w:val="000000"/>
          <w:kern w:val="0"/>
          <w:szCs w:val="21"/>
        </w:rPr>
      </w:pPr>
    </w:p>
    <w:p w:rsidR="0013725A" w:rsidRDefault="000270C2" w:rsidP="00B94F8D">
      <w:pPr>
        <w:snapToGrid w:val="0"/>
        <w:spacing w:beforeLines="50"/>
        <w:rPr>
          <w:rFonts w:ascii="Arial" w:eastAsia="仿宋" w:hAnsi="Arial" w:cs="Arial"/>
          <w:sz w:val="28"/>
          <w:szCs w:val="28"/>
        </w:rPr>
      </w:pPr>
      <w:r>
        <w:rPr>
          <w:rFonts w:ascii="仿宋_GB2312" w:eastAsia="仿宋_GB2312" w:hAnsi="仿宋_GB2312" w:cs="仿宋_GB2312"/>
          <w:color w:val="000000"/>
          <w:kern w:val="0"/>
          <w:sz w:val="24"/>
        </w:rPr>
        <w:t>法定代表人或其授权代表签字</w:t>
      </w:r>
      <w:r w:rsidR="00EB553D">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 xml:space="preserve">               </w:t>
      </w:r>
      <w:r w:rsidR="00EB553D">
        <w:rPr>
          <w:rFonts w:ascii="仿宋_GB2312" w:eastAsia="仿宋_GB2312" w:hAnsi="仿宋_GB2312" w:cs="仿宋_GB2312"/>
          <w:color w:val="000000"/>
          <w:kern w:val="0"/>
          <w:sz w:val="24"/>
        </w:rPr>
        <w:t>日期：</w:t>
      </w:r>
    </w:p>
    <w:p w:rsidR="00350FFE" w:rsidRDefault="00350FFE" w:rsidP="00B94F8D">
      <w:pPr>
        <w:snapToGrid w:val="0"/>
        <w:spacing w:beforeLines="50" w:after="50"/>
        <w:rPr>
          <w:rFonts w:ascii="仿宋_GB2312" w:eastAsia="仿宋_GB2312" w:hAnsi="仿宋_GB2312" w:cs="仿宋_GB2312"/>
          <w:color w:val="FF0000"/>
          <w:kern w:val="0"/>
          <w:sz w:val="32"/>
          <w:szCs w:val="32"/>
        </w:rPr>
      </w:pPr>
    </w:p>
    <w:p w:rsidR="0013725A" w:rsidRPr="00943700" w:rsidRDefault="00EB553D" w:rsidP="00B94F8D">
      <w:pPr>
        <w:snapToGrid w:val="0"/>
        <w:spacing w:beforeLines="50" w:after="50"/>
        <w:rPr>
          <w:rFonts w:ascii="仿宋_GB2312" w:eastAsia="仿宋_GB2312" w:hAnsi="仿宋_GB2312" w:cs="仿宋_GB2312"/>
          <w:color w:val="000000"/>
          <w:kern w:val="0"/>
          <w:sz w:val="32"/>
          <w:szCs w:val="32"/>
        </w:rPr>
      </w:pPr>
      <w:r w:rsidRPr="00943700">
        <w:rPr>
          <w:rFonts w:ascii="仿宋_GB2312" w:eastAsia="仿宋_GB2312" w:hAnsi="仿宋_GB2312" w:cs="仿宋_GB2312"/>
          <w:color w:val="000000"/>
          <w:kern w:val="0"/>
          <w:sz w:val="32"/>
          <w:szCs w:val="32"/>
        </w:rPr>
        <w:lastRenderedPageBreak/>
        <w:t>附件11</w:t>
      </w:r>
    </w:p>
    <w:p w:rsidR="00E2052B" w:rsidRPr="00371062" w:rsidRDefault="00E2052B" w:rsidP="00E2052B">
      <w:pPr>
        <w:spacing w:after="240"/>
        <w:jc w:val="center"/>
        <w:outlineLvl w:val="1"/>
        <w:rPr>
          <w:rFonts w:ascii="仿宋" w:eastAsia="仿宋" w:hAnsi="仿宋"/>
          <w:b/>
          <w:sz w:val="28"/>
        </w:rPr>
      </w:pPr>
      <w:r>
        <w:rPr>
          <w:rFonts w:ascii="仿宋" w:eastAsia="仿宋" w:hAnsi="仿宋" w:hint="eastAsia"/>
          <w:b/>
          <w:sz w:val="28"/>
        </w:rPr>
        <w:t>中小</w:t>
      </w:r>
      <w:r w:rsidRPr="00140DD9">
        <w:rPr>
          <w:rFonts w:ascii="仿宋" w:eastAsia="仿宋" w:hAnsi="仿宋" w:hint="eastAsia"/>
          <w:b/>
          <w:sz w:val="28"/>
        </w:rPr>
        <w:t>企业声明函</w:t>
      </w:r>
      <w:r>
        <w:rPr>
          <w:rFonts w:ascii="仿宋" w:eastAsia="仿宋" w:hAnsi="仿宋" w:hint="eastAsia"/>
          <w:b/>
          <w:sz w:val="28"/>
        </w:rPr>
        <w:t>（货物）</w:t>
      </w:r>
    </w:p>
    <w:p w:rsidR="00E2052B" w:rsidRDefault="00E2052B" w:rsidP="00E2052B">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本公司</w:t>
      </w:r>
      <w:r w:rsidRPr="000B19E8">
        <w:rPr>
          <w:rFonts w:ascii="仿宋_GB2312" w:eastAsia="仿宋_GB2312" w:hAnsi="仿宋_GB2312" w:cs="仿宋_GB2312" w:hint="eastAsia"/>
          <w:color w:val="000000"/>
          <w:kern w:val="0"/>
          <w:sz w:val="24"/>
        </w:rPr>
        <w:t>郑重声明，根据《政府采购促进中小企业发展管理办法》（财库﹝2020﹞46 号）的规定，本公司参加</w:t>
      </w:r>
      <w:r w:rsidRPr="000B19E8">
        <w:rPr>
          <w:rFonts w:ascii="仿宋_GB2312" w:eastAsia="仿宋_GB2312" w:hAnsi="仿宋_GB2312" w:cs="仿宋_GB2312" w:hint="eastAsia"/>
          <w:color w:val="000000"/>
          <w:kern w:val="0"/>
          <w:sz w:val="24"/>
          <w:u w:val="single"/>
        </w:rPr>
        <w:t>（</w:t>
      </w:r>
      <w:r>
        <w:rPr>
          <w:rFonts w:ascii="仿宋_GB2312" w:eastAsia="仿宋_GB2312" w:hAnsi="仿宋_GB2312" w:cs="仿宋_GB2312" w:hint="eastAsia"/>
          <w:color w:val="000000"/>
          <w:kern w:val="0"/>
          <w:sz w:val="24"/>
          <w:u w:val="single"/>
        </w:rPr>
        <w:t>采购人</w:t>
      </w:r>
      <w:r w:rsidRPr="000B19E8">
        <w:rPr>
          <w:rFonts w:ascii="仿宋_GB2312" w:eastAsia="仿宋_GB2312" w:hAnsi="仿宋_GB2312" w:cs="仿宋_GB2312" w:hint="eastAsia"/>
          <w:color w:val="000000"/>
          <w:kern w:val="0"/>
          <w:sz w:val="24"/>
          <w:u w:val="single"/>
        </w:rPr>
        <w:t>名称）</w:t>
      </w:r>
      <w:r w:rsidRPr="000B19E8">
        <w:rPr>
          <w:rFonts w:ascii="仿宋_GB2312" w:eastAsia="仿宋_GB2312" w:hAnsi="仿宋_GB2312" w:cs="仿宋_GB2312" w:hint="eastAsia"/>
          <w:color w:val="000000"/>
          <w:kern w:val="0"/>
          <w:sz w:val="24"/>
        </w:rPr>
        <w:t>的</w:t>
      </w:r>
      <w:r w:rsidRPr="000D74D7">
        <w:rPr>
          <w:rFonts w:ascii="仿宋_GB2312" w:eastAsia="仿宋_GB2312" w:hAnsi="仿宋_GB2312" w:cs="仿宋_GB2312" w:hint="eastAsia"/>
          <w:color w:val="000000"/>
          <w:kern w:val="0"/>
          <w:sz w:val="24"/>
          <w:u w:val="single"/>
        </w:rPr>
        <w:t>（项</w:t>
      </w:r>
      <w:r w:rsidRPr="000B19E8">
        <w:rPr>
          <w:rFonts w:ascii="仿宋_GB2312" w:eastAsia="仿宋_GB2312" w:hAnsi="仿宋_GB2312" w:cs="仿宋_GB2312" w:hint="eastAsia"/>
          <w:color w:val="000000"/>
          <w:kern w:val="0"/>
          <w:sz w:val="24"/>
          <w:u w:val="single"/>
        </w:rPr>
        <w:t>目名称）</w:t>
      </w:r>
      <w:r w:rsidRPr="000B19E8">
        <w:rPr>
          <w:rFonts w:ascii="仿宋_GB2312" w:eastAsia="仿宋_GB2312" w:hAnsi="仿宋_GB2312" w:cs="仿宋_GB2312" w:hint="eastAsia"/>
          <w:color w:val="000000"/>
          <w:kern w:val="0"/>
          <w:sz w:val="24"/>
        </w:rPr>
        <w:t>采购活动，</w:t>
      </w:r>
      <w:r>
        <w:rPr>
          <w:rFonts w:ascii="仿宋_GB2312" w:eastAsia="仿宋_GB2312" w:hAnsi="仿宋_GB2312" w:cs="仿宋_GB2312" w:hint="eastAsia"/>
          <w:color w:val="000000"/>
          <w:kern w:val="0"/>
          <w:sz w:val="24"/>
        </w:rPr>
        <w:t>提供的</w:t>
      </w:r>
      <w:r w:rsidRPr="00497195">
        <w:rPr>
          <w:rFonts w:ascii="仿宋_GB2312" w:eastAsia="仿宋_GB2312" w:hAnsi="仿宋_GB2312" w:cs="仿宋_GB2312" w:hint="eastAsia"/>
          <w:color w:val="000000"/>
          <w:kern w:val="0"/>
          <w:sz w:val="24"/>
          <w:szCs w:val="20"/>
        </w:rPr>
        <w:t>货物和相关的工程、</w:t>
      </w:r>
      <w:r>
        <w:rPr>
          <w:rFonts w:ascii="仿宋_GB2312" w:eastAsia="仿宋_GB2312" w:hAnsi="仿宋_GB2312" w:cs="仿宋_GB2312" w:hint="eastAsia"/>
          <w:color w:val="000000"/>
          <w:kern w:val="0"/>
          <w:sz w:val="24"/>
          <w:szCs w:val="20"/>
        </w:rPr>
        <w:t>服务</w:t>
      </w:r>
      <w:r w:rsidRPr="00497195">
        <w:rPr>
          <w:rFonts w:ascii="仿宋_GB2312" w:eastAsia="仿宋_GB2312" w:hAnsi="仿宋_GB2312" w:cs="仿宋_GB2312" w:hint="eastAsia"/>
          <w:color w:val="000000"/>
          <w:kern w:val="0"/>
          <w:sz w:val="24"/>
          <w:szCs w:val="20"/>
        </w:rPr>
        <w:t>全部由</w:t>
      </w:r>
      <w:r>
        <w:rPr>
          <w:rFonts w:ascii="仿宋_GB2312" w:eastAsia="仿宋_GB2312" w:hAnsi="仿宋_GB2312" w:cs="仿宋_GB2312" w:hint="eastAsia"/>
          <w:color w:val="000000"/>
          <w:kern w:val="0"/>
          <w:sz w:val="24"/>
          <w:szCs w:val="20"/>
        </w:rPr>
        <w:t>符合政策要求的</w:t>
      </w:r>
      <w:r w:rsidRPr="00497195">
        <w:rPr>
          <w:rFonts w:ascii="仿宋_GB2312" w:eastAsia="仿宋_GB2312" w:hAnsi="仿宋_GB2312" w:cs="仿宋_GB2312" w:hint="eastAsia"/>
          <w:color w:val="000000"/>
          <w:kern w:val="0"/>
          <w:sz w:val="24"/>
          <w:szCs w:val="20"/>
        </w:rPr>
        <w:t>中小企业制造或者承接</w:t>
      </w:r>
      <w:r w:rsidRPr="000B19E8">
        <w:rPr>
          <w:rFonts w:ascii="仿宋_GB2312" w:eastAsia="仿宋_GB2312" w:hAnsi="仿宋_GB2312" w:cs="仿宋_GB2312" w:hint="eastAsia"/>
          <w:color w:val="000000"/>
          <w:kern w:val="0"/>
          <w:sz w:val="24"/>
        </w:rPr>
        <w:t>。相关企业的具体情况如下：</w:t>
      </w:r>
      <w:r w:rsidRPr="000B19E8">
        <w:rPr>
          <w:rFonts w:ascii="仿宋_GB2312" w:eastAsia="仿宋_GB2312" w:hAnsi="仿宋_GB2312" w:cs="仿宋_GB2312" w:hint="eastAsia"/>
          <w:color w:val="000000"/>
          <w:kern w:val="0"/>
          <w:sz w:val="24"/>
        </w:rPr>
        <w:cr/>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1.</w:t>
      </w:r>
      <w:r w:rsidR="007B39C9">
        <w:rPr>
          <w:rFonts w:ascii="仿宋_GB2312" w:eastAsia="仿宋_GB2312" w:hAnsi="仿宋_GB2312" w:cs="仿宋_GB2312" w:hint="eastAsia"/>
          <w:color w:val="000000"/>
          <w:kern w:val="0"/>
          <w:sz w:val="24"/>
        </w:rPr>
        <w:t xml:space="preserve"> </w:t>
      </w:r>
      <w:r w:rsidR="007B39C9" w:rsidRPr="007B39C9">
        <w:rPr>
          <w:rFonts w:ascii="仿宋_GB2312" w:eastAsia="仿宋_GB2312" w:hAnsi="仿宋_GB2312" w:cs="仿宋_GB2312" w:hint="eastAsia"/>
          <w:color w:val="FF0000"/>
          <w:kern w:val="0"/>
          <w:sz w:val="24"/>
          <w:u w:val="single"/>
        </w:rPr>
        <w:t>电脑</w:t>
      </w:r>
      <w:r w:rsidR="007B39C9">
        <w:rPr>
          <w:rFonts w:ascii="仿宋_GB2312" w:eastAsia="仿宋_GB2312" w:hAnsi="仿宋_GB2312" w:cs="仿宋_GB2312" w:hint="eastAsia"/>
          <w:color w:val="FF0000"/>
          <w:kern w:val="0"/>
          <w:sz w:val="24"/>
          <w:u w:val="single"/>
        </w:rPr>
        <w:t xml:space="preserve"> </w:t>
      </w:r>
      <w:r w:rsidRPr="00286172">
        <w:rPr>
          <w:rFonts w:ascii="仿宋_GB2312" w:eastAsia="仿宋_GB2312" w:hAnsi="仿宋_GB2312" w:cs="仿宋_GB2312" w:hint="eastAsia"/>
          <w:color w:val="000000"/>
          <w:kern w:val="0"/>
          <w:sz w:val="24"/>
        </w:rPr>
        <w:t>，属于</w:t>
      </w:r>
      <w:r w:rsidRPr="007B39C9">
        <w:rPr>
          <w:rFonts w:ascii="仿宋_GB2312" w:eastAsia="仿宋_GB2312" w:hAnsi="仿宋_GB2312" w:cs="仿宋_GB2312" w:hint="eastAsia"/>
          <w:color w:val="FF0000"/>
          <w:kern w:val="0"/>
          <w:sz w:val="24"/>
          <w:u w:val="single"/>
        </w:rPr>
        <w:t>工业</w:t>
      </w:r>
      <w:r>
        <w:rPr>
          <w:rFonts w:ascii="仿宋_GB2312" w:eastAsia="仿宋_GB2312" w:hAnsi="仿宋_GB2312" w:cs="仿宋_GB2312" w:hint="eastAsia"/>
          <w:color w:val="000000"/>
          <w:kern w:val="0"/>
          <w:sz w:val="24"/>
        </w:rPr>
        <w:t>行业</w:t>
      </w:r>
      <w:r w:rsidRPr="00286172">
        <w:rPr>
          <w:rFonts w:ascii="仿宋_GB2312" w:eastAsia="仿宋_GB2312" w:hAnsi="仿宋_GB2312" w:cs="仿宋_GB2312" w:hint="eastAsia"/>
          <w:color w:val="000000"/>
          <w:kern w:val="0"/>
          <w:sz w:val="24"/>
        </w:rPr>
        <w:t>；承接企业为</w:t>
      </w:r>
      <w:r w:rsidRPr="00286172">
        <w:rPr>
          <w:rFonts w:ascii="仿宋_GB2312" w:eastAsia="仿宋_GB2312" w:hAnsi="仿宋_GB2312" w:cs="仿宋_GB2312" w:hint="eastAsia"/>
          <w:color w:val="000000"/>
          <w:kern w:val="0"/>
          <w:sz w:val="24"/>
          <w:u w:val="single"/>
        </w:rPr>
        <w:t>（企业名称）</w:t>
      </w:r>
      <w:r w:rsidRPr="00286172">
        <w:rPr>
          <w:rFonts w:ascii="仿宋_GB2312" w:eastAsia="仿宋_GB2312" w:hAnsi="仿宋_GB2312" w:cs="仿宋_GB2312" w:hint="eastAsia"/>
          <w:color w:val="000000"/>
          <w:kern w:val="0"/>
          <w:sz w:val="24"/>
        </w:rPr>
        <w:t>，从业人员___人，营业收入为___万元，资产总额为___万元，属于</w:t>
      </w:r>
      <w:r w:rsidRPr="00286172">
        <w:rPr>
          <w:rFonts w:ascii="仿宋_GB2312" w:eastAsia="仿宋_GB2312" w:hAnsi="仿宋_GB2312" w:cs="仿宋_GB2312" w:hint="eastAsia"/>
          <w:color w:val="000000"/>
          <w:kern w:val="0"/>
          <w:sz w:val="24"/>
          <w:u w:val="single"/>
        </w:rPr>
        <w:t>（</w:t>
      </w:r>
      <w:r>
        <w:rPr>
          <w:rFonts w:ascii="仿宋_GB2312" w:eastAsia="仿宋_GB2312" w:hAnsi="仿宋_GB2312" w:cs="仿宋_GB2312" w:hint="eastAsia"/>
          <w:kern w:val="0"/>
          <w:sz w:val="24"/>
          <w:szCs w:val="20"/>
          <w:u w:val="single"/>
        </w:rPr>
        <w:t>请根据中小企业划分标准填写</w:t>
      </w:r>
      <w:r>
        <w:rPr>
          <w:rFonts w:ascii="仿宋_GB2312" w:eastAsia="仿宋_GB2312" w:hAnsi="仿宋_GB2312" w:cs="仿宋_GB2312" w:hint="eastAsia"/>
          <w:color w:val="000000"/>
          <w:kern w:val="0"/>
          <w:sz w:val="24"/>
          <w:u w:val="single"/>
        </w:rPr>
        <w:t>中型企业/</w:t>
      </w:r>
      <w:r w:rsidRPr="00286172">
        <w:rPr>
          <w:rFonts w:ascii="仿宋_GB2312" w:eastAsia="仿宋_GB2312" w:hAnsi="仿宋_GB2312" w:cs="仿宋_GB2312" w:hint="eastAsia"/>
          <w:color w:val="000000"/>
          <w:kern w:val="0"/>
          <w:sz w:val="24"/>
          <w:u w:val="single"/>
        </w:rPr>
        <w:t>小型企业</w:t>
      </w:r>
      <w:r>
        <w:rPr>
          <w:rFonts w:ascii="仿宋_GB2312" w:eastAsia="仿宋_GB2312" w:hAnsi="仿宋_GB2312" w:cs="仿宋_GB2312" w:hint="eastAsia"/>
          <w:color w:val="000000"/>
          <w:kern w:val="0"/>
          <w:sz w:val="24"/>
          <w:u w:val="single"/>
        </w:rPr>
        <w:t>/</w:t>
      </w:r>
      <w:r w:rsidRPr="00286172">
        <w:rPr>
          <w:rFonts w:ascii="仿宋_GB2312" w:eastAsia="仿宋_GB2312" w:hAnsi="仿宋_GB2312" w:cs="仿宋_GB2312" w:hint="eastAsia"/>
          <w:color w:val="000000"/>
          <w:kern w:val="0"/>
          <w:sz w:val="24"/>
          <w:u w:val="single"/>
        </w:rPr>
        <w:t>微型企业）</w:t>
      </w:r>
      <w:r w:rsidRPr="00286172">
        <w:rPr>
          <w:rFonts w:ascii="仿宋_GB2312" w:eastAsia="仿宋_GB2312" w:hAnsi="仿宋_GB2312" w:cs="仿宋_GB2312" w:hint="eastAsia"/>
          <w:color w:val="000000"/>
          <w:kern w:val="0"/>
          <w:sz w:val="24"/>
        </w:rPr>
        <w:t>；</w:t>
      </w:r>
    </w:p>
    <w:p w:rsidR="00E2052B" w:rsidRDefault="00E2052B" w:rsidP="00E2052B">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 xml:space="preserve">. </w:t>
      </w:r>
      <w:r w:rsidRPr="00D7343A">
        <w:rPr>
          <w:rFonts w:ascii="仿宋_GB2312" w:eastAsia="仿宋_GB2312" w:hAnsi="仿宋_GB2312" w:cs="仿宋_GB2312" w:hint="eastAsia"/>
          <w:color w:val="000000"/>
          <w:kern w:val="0"/>
          <w:sz w:val="24"/>
          <w:u w:val="single"/>
        </w:rPr>
        <w:t>（标的名称）</w:t>
      </w:r>
      <w:r w:rsidRPr="00286172">
        <w:rPr>
          <w:rFonts w:ascii="仿宋_GB2312" w:eastAsia="仿宋_GB2312" w:hAnsi="仿宋_GB2312" w:cs="仿宋_GB2312" w:hint="eastAsia"/>
          <w:color w:val="000000"/>
          <w:kern w:val="0"/>
          <w:sz w:val="24"/>
        </w:rPr>
        <w:t>，属于</w:t>
      </w:r>
      <w:r w:rsidRPr="000B19E8">
        <w:rPr>
          <w:rFonts w:ascii="仿宋_GB2312" w:eastAsia="仿宋_GB2312" w:hAnsi="仿宋_GB2312" w:cs="仿宋_GB2312" w:hint="eastAsia"/>
          <w:color w:val="000000"/>
          <w:kern w:val="0"/>
          <w:sz w:val="24"/>
          <w:u w:val="single"/>
        </w:rPr>
        <w:t>（采购文件中明确的所属行业）</w:t>
      </w:r>
      <w:r w:rsidRPr="00286172">
        <w:rPr>
          <w:rFonts w:ascii="仿宋_GB2312" w:eastAsia="仿宋_GB2312" w:hAnsi="仿宋_GB2312" w:cs="仿宋_GB2312" w:hint="eastAsia"/>
          <w:color w:val="000000"/>
          <w:kern w:val="0"/>
          <w:sz w:val="24"/>
        </w:rPr>
        <w:t>；承接企业为</w:t>
      </w:r>
      <w:r w:rsidRPr="00286172">
        <w:rPr>
          <w:rFonts w:ascii="仿宋_GB2312" w:eastAsia="仿宋_GB2312" w:hAnsi="仿宋_GB2312" w:cs="仿宋_GB2312" w:hint="eastAsia"/>
          <w:color w:val="000000"/>
          <w:kern w:val="0"/>
          <w:sz w:val="24"/>
          <w:u w:val="single"/>
        </w:rPr>
        <w:t>（企业名称）</w:t>
      </w:r>
      <w:r w:rsidRPr="00286172">
        <w:rPr>
          <w:rFonts w:ascii="仿宋_GB2312" w:eastAsia="仿宋_GB2312" w:hAnsi="仿宋_GB2312" w:cs="仿宋_GB2312" w:hint="eastAsia"/>
          <w:color w:val="000000"/>
          <w:kern w:val="0"/>
          <w:sz w:val="24"/>
        </w:rPr>
        <w:t>，从业人员___人，营业收入为___万元，资产总额为___万元，属于</w:t>
      </w:r>
      <w:r w:rsidRPr="00286172">
        <w:rPr>
          <w:rFonts w:ascii="仿宋_GB2312" w:eastAsia="仿宋_GB2312" w:hAnsi="仿宋_GB2312" w:cs="仿宋_GB2312" w:hint="eastAsia"/>
          <w:color w:val="000000"/>
          <w:kern w:val="0"/>
          <w:sz w:val="24"/>
          <w:u w:val="single"/>
        </w:rPr>
        <w:t>（</w:t>
      </w:r>
      <w:r>
        <w:rPr>
          <w:rFonts w:ascii="仿宋_GB2312" w:eastAsia="仿宋_GB2312" w:hAnsi="仿宋_GB2312" w:cs="仿宋_GB2312" w:hint="eastAsia"/>
          <w:kern w:val="0"/>
          <w:sz w:val="24"/>
          <w:szCs w:val="20"/>
          <w:u w:val="single"/>
        </w:rPr>
        <w:t>请根据中小企业划分标准填写</w:t>
      </w:r>
      <w:r>
        <w:rPr>
          <w:rFonts w:ascii="仿宋_GB2312" w:eastAsia="仿宋_GB2312" w:hAnsi="仿宋_GB2312" w:cs="仿宋_GB2312" w:hint="eastAsia"/>
          <w:color w:val="000000"/>
          <w:kern w:val="0"/>
          <w:sz w:val="24"/>
          <w:u w:val="single"/>
        </w:rPr>
        <w:t>中型企业/</w:t>
      </w:r>
      <w:r w:rsidRPr="00286172">
        <w:rPr>
          <w:rFonts w:ascii="仿宋_GB2312" w:eastAsia="仿宋_GB2312" w:hAnsi="仿宋_GB2312" w:cs="仿宋_GB2312" w:hint="eastAsia"/>
          <w:color w:val="000000"/>
          <w:kern w:val="0"/>
          <w:sz w:val="24"/>
          <w:u w:val="single"/>
        </w:rPr>
        <w:t>小型企业</w:t>
      </w:r>
      <w:r>
        <w:rPr>
          <w:rFonts w:ascii="仿宋_GB2312" w:eastAsia="仿宋_GB2312" w:hAnsi="仿宋_GB2312" w:cs="仿宋_GB2312" w:hint="eastAsia"/>
          <w:color w:val="000000"/>
          <w:kern w:val="0"/>
          <w:sz w:val="24"/>
          <w:u w:val="single"/>
        </w:rPr>
        <w:t>/</w:t>
      </w:r>
      <w:r w:rsidRPr="00286172">
        <w:rPr>
          <w:rFonts w:ascii="仿宋_GB2312" w:eastAsia="仿宋_GB2312" w:hAnsi="仿宋_GB2312" w:cs="仿宋_GB2312" w:hint="eastAsia"/>
          <w:color w:val="000000"/>
          <w:kern w:val="0"/>
          <w:sz w:val="24"/>
          <w:u w:val="single"/>
        </w:rPr>
        <w:t>微型企业）</w:t>
      </w:r>
      <w:r w:rsidRPr="00286172">
        <w:rPr>
          <w:rFonts w:ascii="仿宋_GB2312" w:eastAsia="仿宋_GB2312" w:hAnsi="仿宋_GB2312" w:cs="仿宋_GB2312" w:hint="eastAsia"/>
          <w:color w:val="000000"/>
          <w:kern w:val="0"/>
          <w:sz w:val="24"/>
        </w:rPr>
        <w:t>；</w:t>
      </w:r>
      <w:r w:rsidRPr="00286172">
        <w:rPr>
          <w:rFonts w:ascii="仿宋_GB2312" w:eastAsia="仿宋_GB2312" w:hAnsi="仿宋_GB2312" w:cs="仿宋_GB2312" w:hint="eastAsia"/>
          <w:color w:val="000000"/>
          <w:kern w:val="0"/>
          <w:sz w:val="24"/>
        </w:rPr>
        <w:cr/>
      </w:r>
      <w:r>
        <w:rPr>
          <w:rFonts w:ascii="仿宋_GB2312" w:eastAsia="仿宋_GB2312" w:hAnsi="仿宋_GB2312" w:cs="仿宋_GB2312" w:hint="eastAsia"/>
          <w:color w:val="000000"/>
          <w:kern w:val="0"/>
          <w:sz w:val="24"/>
        </w:rPr>
        <w:t xml:space="preserve">    </w:t>
      </w:r>
      <w:r w:rsidRPr="00286172">
        <w:rPr>
          <w:rFonts w:ascii="仿宋_GB2312" w:eastAsia="仿宋_GB2312" w:hAnsi="仿宋_GB2312" w:cs="仿宋_GB2312" w:hint="eastAsia"/>
          <w:color w:val="000000"/>
          <w:kern w:val="0"/>
          <w:sz w:val="24"/>
        </w:rPr>
        <w:t>……</w:t>
      </w:r>
      <w:r w:rsidRPr="00286172">
        <w:rPr>
          <w:rFonts w:ascii="仿宋_GB2312" w:eastAsia="仿宋_GB2312" w:hAnsi="仿宋_GB2312" w:cs="仿宋_GB2312" w:hint="eastAsia"/>
          <w:color w:val="000000"/>
          <w:kern w:val="0"/>
          <w:sz w:val="24"/>
        </w:rPr>
        <w:cr/>
      </w:r>
      <w:r>
        <w:rPr>
          <w:rFonts w:ascii="仿宋_GB2312" w:eastAsia="仿宋_GB2312" w:hAnsi="仿宋_GB2312" w:cs="仿宋_GB2312" w:hint="eastAsia"/>
          <w:color w:val="000000"/>
          <w:kern w:val="0"/>
          <w:sz w:val="24"/>
        </w:rPr>
        <w:t xml:space="preserve">    </w:t>
      </w:r>
      <w:r w:rsidRPr="00286172">
        <w:rPr>
          <w:rFonts w:ascii="仿宋_GB2312" w:eastAsia="仿宋_GB2312" w:hAnsi="仿宋_GB2312" w:cs="仿宋_GB2312" w:hint="eastAsia"/>
          <w:color w:val="000000"/>
          <w:kern w:val="0"/>
          <w:sz w:val="24"/>
        </w:rPr>
        <w:t>以上企业，不属于大企业的分支机构，不存在控股股东为大企业的情形，也不存在与大企业的负责人为同一人的情形。</w:t>
      </w:r>
    </w:p>
    <w:p w:rsidR="00E2052B" w:rsidRDefault="00E2052B" w:rsidP="00E2052B">
      <w:pPr>
        <w:tabs>
          <w:tab w:val="center" w:pos="4320"/>
          <w:tab w:val="right" w:pos="8640"/>
        </w:tabs>
        <w:snapToGrid w:val="0"/>
        <w:spacing w:line="360" w:lineRule="auto"/>
        <w:ind w:firstLineChars="200" w:firstLine="480"/>
        <w:jc w:val="left"/>
        <w:rPr>
          <w:rFonts w:ascii="仿宋_GB2312" w:eastAsia="仿宋_GB2312" w:hAnsi="仿宋_GB2312" w:cs="仿宋_GB2312"/>
          <w:color w:val="000000"/>
          <w:kern w:val="0"/>
          <w:sz w:val="24"/>
        </w:rPr>
      </w:pPr>
      <w:r w:rsidRPr="00286172">
        <w:rPr>
          <w:rFonts w:ascii="仿宋_GB2312" w:eastAsia="仿宋_GB2312" w:hAnsi="仿宋_GB2312" w:cs="仿宋_GB2312" w:hint="eastAsia"/>
          <w:color w:val="000000"/>
          <w:kern w:val="0"/>
          <w:sz w:val="24"/>
        </w:rPr>
        <w:t>本企业对上述声明内容的真实性负责。如有虚假，将依法承担相应责任。</w:t>
      </w:r>
      <w:r w:rsidRPr="00286172">
        <w:rPr>
          <w:rFonts w:ascii="仿宋_GB2312" w:eastAsia="仿宋_GB2312" w:hAnsi="仿宋_GB2312" w:cs="仿宋_GB2312" w:hint="eastAsia"/>
          <w:color w:val="000000"/>
          <w:kern w:val="0"/>
          <w:sz w:val="24"/>
        </w:rPr>
        <w:cr/>
      </w:r>
    </w:p>
    <w:p w:rsidR="00E2052B" w:rsidRDefault="00E2052B" w:rsidP="00E2052B">
      <w:pPr>
        <w:tabs>
          <w:tab w:val="center" w:pos="4320"/>
          <w:tab w:val="right" w:pos="8640"/>
        </w:tabs>
        <w:snapToGrid w:val="0"/>
        <w:spacing w:line="360" w:lineRule="auto"/>
        <w:ind w:leftChars="1596" w:left="3352"/>
        <w:jc w:val="left"/>
        <w:rPr>
          <w:rFonts w:ascii="仿宋_GB2312" w:eastAsia="仿宋_GB2312" w:hAnsi="仿宋_GB2312" w:cs="仿宋_GB2312"/>
          <w:color w:val="000000"/>
          <w:kern w:val="0"/>
          <w:sz w:val="24"/>
        </w:rPr>
      </w:pPr>
      <w:r w:rsidRPr="00286172">
        <w:rPr>
          <w:rFonts w:ascii="仿宋_GB2312" w:eastAsia="仿宋_GB2312" w:hAnsi="仿宋_GB2312" w:cs="仿宋_GB2312" w:hint="eastAsia"/>
          <w:color w:val="000000"/>
          <w:kern w:val="0"/>
          <w:sz w:val="24"/>
        </w:rPr>
        <w:t>企业名称（盖章）：</w:t>
      </w:r>
      <w:r w:rsidRPr="00286172">
        <w:rPr>
          <w:rFonts w:ascii="仿宋_GB2312" w:eastAsia="仿宋_GB2312" w:hAnsi="仿宋_GB2312" w:cs="仿宋_GB2312" w:hint="eastAsia"/>
          <w:color w:val="000000"/>
          <w:kern w:val="0"/>
          <w:sz w:val="24"/>
        </w:rPr>
        <w:cr/>
        <w:t>日 期：</w:t>
      </w:r>
    </w:p>
    <w:p w:rsidR="00E2052B" w:rsidRPr="00782191" w:rsidRDefault="00E2052B" w:rsidP="00B94F8D">
      <w:pPr>
        <w:snapToGrid w:val="0"/>
        <w:spacing w:beforeLines="50" w:after="50" w:line="360" w:lineRule="auto"/>
        <w:rPr>
          <w:rFonts w:ascii="仿宋_GB2312" w:eastAsia="仿宋_GB2312" w:hAnsi="仿宋_GB2312" w:cs="仿宋_GB2312"/>
          <w:color w:val="000000"/>
          <w:kern w:val="0"/>
          <w:sz w:val="24"/>
        </w:rPr>
      </w:pPr>
    </w:p>
    <w:p w:rsidR="00E2052B" w:rsidRPr="00782191" w:rsidRDefault="00E2052B" w:rsidP="00E2052B">
      <w:pPr>
        <w:spacing w:line="360" w:lineRule="auto"/>
        <w:ind w:firstLineChars="200" w:firstLine="480"/>
        <w:rPr>
          <w:rFonts w:ascii="仿宋_GB2312" w:eastAsia="仿宋_GB2312" w:hAnsi="仿宋_GB2312" w:cs="仿宋_GB2312"/>
          <w:color w:val="000000"/>
          <w:kern w:val="0"/>
          <w:sz w:val="24"/>
        </w:rPr>
      </w:pPr>
      <w:r w:rsidRPr="00782191">
        <w:rPr>
          <w:rFonts w:ascii="仿宋_GB2312" w:eastAsia="仿宋_GB2312" w:hAnsi="仿宋_GB2312" w:cs="仿宋_GB2312"/>
          <w:color w:val="000000"/>
          <w:kern w:val="0"/>
          <w:sz w:val="24"/>
        </w:rPr>
        <w:t>说明：</w:t>
      </w:r>
      <w:r w:rsidRPr="00782191">
        <w:rPr>
          <w:rFonts w:ascii="仿宋_GB2312" w:eastAsia="仿宋_GB2312" w:hAnsi="仿宋_GB2312" w:cs="仿宋_GB2312" w:hint="eastAsia"/>
          <w:color w:val="000000"/>
          <w:kern w:val="0"/>
          <w:sz w:val="24"/>
        </w:rPr>
        <w:t>1、</w:t>
      </w:r>
      <w:r w:rsidRPr="00782191">
        <w:rPr>
          <w:rFonts w:ascii="仿宋_GB2312" w:eastAsia="仿宋_GB2312" w:hAnsi="仿宋_GB2312" w:cs="仿宋_GB2312"/>
          <w:color w:val="000000"/>
          <w:kern w:val="0"/>
          <w:sz w:val="24"/>
        </w:rPr>
        <w:t>根据财库</w:t>
      </w:r>
      <w:r w:rsidRPr="001A45AD">
        <w:rPr>
          <w:rFonts w:ascii="仿宋_GB2312" w:eastAsia="仿宋_GB2312" w:hAnsi="仿宋_GB2312" w:cs="仿宋_GB2312"/>
          <w:kern w:val="0"/>
          <w:sz w:val="24"/>
        </w:rPr>
        <w:t>〔20</w:t>
      </w:r>
      <w:r w:rsidRPr="001A45AD">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2</w:t>
      </w:r>
      <w:r w:rsidRPr="001A45AD">
        <w:rPr>
          <w:rFonts w:ascii="仿宋_GB2312" w:eastAsia="仿宋_GB2312" w:hAnsi="仿宋_GB2312" w:cs="仿宋_GB2312"/>
          <w:kern w:val="0"/>
          <w:sz w:val="24"/>
        </w:rPr>
        <w:t>〕</w:t>
      </w:r>
      <w:r>
        <w:rPr>
          <w:rFonts w:ascii="仿宋_GB2312" w:eastAsia="仿宋_GB2312" w:hAnsi="仿宋_GB2312" w:cs="仿宋_GB2312" w:hint="eastAsia"/>
          <w:kern w:val="0"/>
          <w:sz w:val="24"/>
        </w:rPr>
        <w:t>19</w:t>
      </w:r>
      <w:r w:rsidRPr="001A45AD">
        <w:rPr>
          <w:rFonts w:ascii="仿宋_GB2312" w:eastAsia="仿宋_GB2312" w:hAnsi="仿宋_GB2312" w:cs="仿宋_GB2312"/>
          <w:kern w:val="0"/>
          <w:sz w:val="24"/>
        </w:rPr>
        <w:t>号的</w:t>
      </w:r>
      <w:r w:rsidRPr="00782191">
        <w:rPr>
          <w:rFonts w:ascii="仿宋_GB2312" w:eastAsia="仿宋_GB2312" w:hAnsi="仿宋_GB2312" w:cs="仿宋_GB2312"/>
          <w:color w:val="000000"/>
          <w:kern w:val="0"/>
          <w:sz w:val="24"/>
        </w:rPr>
        <w:t>相关规定，在评审时对小型和微型企业的投标报价给予相应的扣除（</w:t>
      </w:r>
      <w:r w:rsidRPr="00782191">
        <w:rPr>
          <w:rFonts w:ascii="仿宋_GB2312" w:eastAsia="仿宋_GB2312" w:hAnsi="仿宋_GB2312" w:cs="仿宋_GB2312" w:hint="eastAsia"/>
          <w:color w:val="000000"/>
          <w:kern w:val="0"/>
          <w:sz w:val="24"/>
        </w:rPr>
        <w:t>见</w:t>
      </w:r>
      <w:r w:rsidRPr="00782191">
        <w:rPr>
          <w:rFonts w:ascii="仿宋_GB2312" w:eastAsia="仿宋_GB2312" w:hAnsi="仿宋_GB2312" w:cs="仿宋_GB2312"/>
          <w:color w:val="000000"/>
          <w:kern w:val="0"/>
          <w:sz w:val="24"/>
        </w:rPr>
        <w:t>投标人须知前附表），取扣除后的价格作为最终投标报价（此最终投标报价仅作为价格分计算）。</w:t>
      </w:r>
    </w:p>
    <w:p w:rsidR="00E2052B" w:rsidRPr="004D0448" w:rsidRDefault="00E2052B" w:rsidP="00E2052B">
      <w:pPr>
        <w:pStyle w:val="27"/>
        <w:spacing w:line="360" w:lineRule="auto"/>
        <w:ind w:leftChars="0" w:left="0" w:firstLineChars="196" w:firstLine="472"/>
        <w:rPr>
          <w:rFonts w:ascii="仿宋_GB2312" w:eastAsia="仿宋_GB2312" w:hAnsi="仿宋_GB2312" w:cs="仿宋_GB2312"/>
          <w:b/>
          <w:color w:val="000000"/>
          <w:kern w:val="0"/>
          <w:sz w:val="24"/>
        </w:rPr>
      </w:pPr>
      <w:r w:rsidRPr="004D0448">
        <w:rPr>
          <w:rFonts w:ascii="仿宋_GB2312" w:eastAsia="仿宋_GB2312" w:hAnsi="仿宋_GB2312" w:cs="仿宋_GB2312" w:hint="eastAsia"/>
          <w:b/>
          <w:color w:val="000000"/>
          <w:kern w:val="0"/>
          <w:sz w:val="24"/>
        </w:rPr>
        <w:t>2、本声明函中已明确的</w:t>
      </w:r>
      <w:r w:rsidRPr="004D0448">
        <w:rPr>
          <w:rFonts w:ascii="仿宋_GB2312" w:eastAsia="仿宋_GB2312" w:hAnsi="仿宋_GB2312" w:cs="仿宋_GB2312"/>
          <w:b/>
          <w:color w:val="000000"/>
          <w:kern w:val="0"/>
          <w:sz w:val="24"/>
        </w:rPr>
        <w:t>标的名称和所属行业</w:t>
      </w:r>
      <w:r w:rsidRPr="004D0448">
        <w:rPr>
          <w:rFonts w:ascii="仿宋_GB2312" w:eastAsia="仿宋_GB2312" w:hAnsi="仿宋_GB2312" w:cs="仿宋_GB2312" w:hint="eastAsia"/>
          <w:b/>
          <w:color w:val="000000"/>
          <w:kern w:val="0"/>
          <w:sz w:val="24"/>
        </w:rPr>
        <w:t>（标红部分）不得更改，否则视为无效的中小企业声明函，不给予价格扣除。</w:t>
      </w:r>
    </w:p>
    <w:p w:rsidR="00E2052B" w:rsidRPr="00B826EB" w:rsidRDefault="00E2052B" w:rsidP="00E2052B">
      <w:pPr>
        <w:pStyle w:val="af2"/>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sidRPr="00B826EB">
        <w:rPr>
          <w:rFonts w:ascii="仿宋_GB2312" w:eastAsia="仿宋_GB2312" w:hAnsi="仿宋_GB2312" w:cs="仿宋_GB2312" w:hint="eastAsia"/>
          <w:color w:val="000000"/>
          <w:kern w:val="0"/>
          <w:sz w:val="24"/>
        </w:rPr>
        <w:t>、</w:t>
      </w:r>
      <w:r w:rsidRPr="004D0448">
        <w:rPr>
          <w:rFonts w:ascii="仿宋_GB2312" w:eastAsia="仿宋_GB2312" w:hAnsi="仿宋_GB2312" w:cs="仿宋_GB2312" w:hint="eastAsia"/>
          <w:kern w:val="0"/>
          <w:sz w:val="24"/>
        </w:rPr>
        <w:t>投标货物和相关的工程、服务必须</w:t>
      </w:r>
      <w:r w:rsidRPr="004D0448">
        <w:rPr>
          <w:rFonts w:ascii="仿宋_GB2312" w:eastAsia="仿宋_GB2312" w:hAnsi="仿宋_GB2312" w:cs="仿宋_GB2312" w:hint="eastAsia"/>
          <w:b/>
          <w:color w:val="FF0000"/>
          <w:kern w:val="0"/>
          <w:sz w:val="24"/>
        </w:rPr>
        <w:t>全部</w:t>
      </w:r>
      <w:r w:rsidRPr="004D0448">
        <w:rPr>
          <w:rFonts w:ascii="仿宋_GB2312" w:eastAsia="仿宋_GB2312" w:hAnsi="仿宋_GB2312" w:cs="仿宋_GB2312" w:hint="eastAsia"/>
          <w:kern w:val="0"/>
          <w:sz w:val="24"/>
        </w:rPr>
        <w:t>由小型、微型企业制造或者承接</w:t>
      </w:r>
      <w:r>
        <w:rPr>
          <w:rFonts w:ascii="仿宋_GB2312" w:eastAsia="仿宋_GB2312" w:hAnsi="仿宋_GB2312" w:cs="仿宋_GB2312" w:hint="eastAsia"/>
          <w:color w:val="000000"/>
          <w:kern w:val="0"/>
          <w:sz w:val="24"/>
        </w:rPr>
        <w:t>，</w:t>
      </w:r>
      <w:r w:rsidRPr="00B826EB">
        <w:rPr>
          <w:rFonts w:ascii="仿宋_GB2312" w:eastAsia="仿宋_GB2312" w:hAnsi="仿宋_GB2312" w:cs="仿宋_GB2312" w:hint="eastAsia"/>
          <w:color w:val="000000"/>
          <w:kern w:val="0"/>
          <w:sz w:val="24"/>
        </w:rPr>
        <w:t>如</w:t>
      </w:r>
      <w:r>
        <w:rPr>
          <w:rFonts w:ascii="仿宋_GB2312" w:eastAsia="仿宋_GB2312" w:hAnsi="仿宋_GB2312" w:cs="仿宋_GB2312" w:hint="eastAsia"/>
          <w:color w:val="000000"/>
          <w:kern w:val="0"/>
          <w:sz w:val="24"/>
        </w:rPr>
        <w:t>果</w:t>
      </w:r>
      <w:r w:rsidRPr="00B826EB">
        <w:rPr>
          <w:rFonts w:ascii="仿宋_GB2312" w:eastAsia="仿宋_GB2312" w:hAnsi="仿宋_GB2312" w:cs="仿宋_GB2312" w:hint="eastAsia"/>
          <w:color w:val="000000"/>
          <w:kern w:val="0"/>
          <w:sz w:val="24"/>
        </w:rPr>
        <w:t>提供其他中小</w:t>
      </w:r>
      <w:r>
        <w:rPr>
          <w:rFonts w:ascii="仿宋_GB2312" w:eastAsia="仿宋_GB2312" w:hAnsi="仿宋_GB2312" w:cs="仿宋_GB2312" w:hint="eastAsia"/>
          <w:color w:val="000000"/>
          <w:kern w:val="0"/>
          <w:sz w:val="24"/>
        </w:rPr>
        <w:t>企业制造的货物，须在本声明函中同时填列该企业相关情况</w:t>
      </w:r>
      <w:r w:rsidRPr="00B826EB">
        <w:rPr>
          <w:rFonts w:ascii="仿宋_GB2312" w:eastAsia="仿宋_GB2312" w:hAnsi="仿宋_GB2312" w:cs="仿宋_GB2312" w:hint="eastAsia"/>
          <w:color w:val="000000"/>
          <w:kern w:val="0"/>
          <w:sz w:val="24"/>
        </w:rPr>
        <w:t>。</w:t>
      </w:r>
    </w:p>
    <w:p w:rsidR="00E2052B" w:rsidRPr="007258F8" w:rsidRDefault="00E2052B" w:rsidP="00E2052B">
      <w:pPr>
        <w:spacing w:line="360" w:lineRule="auto"/>
        <w:ind w:firstLineChars="200" w:firstLine="480"/>
      </w:pPr>
      <w:r>
        <w:rPr>
          <w:rFonts w:ascii="仿宋_GB2312" w:eastAsia="仿宋_GB2312" w:hAnsi="仿宋_GB2312" w:cs="仿宋_GB2312" w:hint="eastAsia"/>
          <w:color w:val="000000"/>
          <w:kern w:val="0"/>
          <w:sz w:val="24"/>
        </w:rPr>
        <w:t>3</w:t>
      </w:r>
      <w:r w:rsidRPr="00782191">
        <w:rPr>
          <w:rFonts w:ascii="仿宋_GB2312" w:eastAsia="仿宋_GB2312" w:hAnsi="仿宋_GB2312" w:cs="仿宋_GB2312" w:hint="eastAsia"/>
          <w:color w:val="000000"/>
          <w:kern w:val="0"/>
          <w:sz w:val="24"/>
        </w:rPr>
        <w:t>、根据财库〔2020〕46号文件规定，符合中小企业划分标准的个体工商户</w:t>
      </w:r>
      <w:r w:rsidRPr="00782191">
        <w:rPr>
          <w:rFonts w:ascii="仿宋_GB2312" w:eastAsia="仿宋_GB2312" w:hAnsi="仿宋_GB2312" w:cs="仿宋_GB2312" w:hint="eastAsia"/>
          <w:color w:val="000000"/>
          <w:kern w:val="0"/>
          <w:sz w:val="24"/>
        </w:rPr>
        <w:lastRenderedPageBreak/>
        <w:t>视同中小企业。</w:t>
      </w:r>
      <w:r w:rsidRPr="00782191">
        <w:rPr>
          <w:rFonts w:ascii="仿宋_GB2312" w:eastAsia="仿宋_GB2312" w:hAnsi="仿宋_GB2312" w:cs="仿宋_GB2312" w:hint="eastAsia"/>
          <w:color w:val="000000"/>
          <w:kern w:val="0"/>
          <w:sz w:val="24"/>
        </w:rPr>
        <w:cr/>
        <w:t xml:space="preserve">    </w:t>
      </w:r>
      <w:r>
        <w:rPr>
          <w:rFonts w:ascii="仿宋_GB2312" w:eastAsia="仿宋_GB2312" w:hAnsi="仿宋_GB2312" w:cs="仿宋_GB2312" w:hint="eastAsia"/>
          <w:color w:val="000000"/>
          <w:kern w:val="0"/>
          <w:sz w:val="24"/>
        </w:rPr>
        <w:t>4</w:t>
      </w:r>
      <w:r w:rsidRPr="00782191">
        <w:rPr>
          <w:rFonts w:ascii="仿宋_GB2312" w:eastAsia="仿宋_GB2312" w:hAnsi="仿宋_GB2312" w:cs="仿宋_GB2312" w:hint="eastAsia"/>
          <w:color w:val="000000"/>
          <w:kern w:val="0"/>
          <w:sz w:val="24"/>
        </w:rPr>
        <w:t>、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w:t>
      </w:r>
    </w:p>
    <w:p w:rsidR="00E2052B" w:rsidRP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E2052B" w:rsidRDefault="00E2052B"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p>
    <w:p w:rsidR="0013725A" w:rsidRDefault="00EB553D" w:rsidP="00B94F8D">
      <w:pPr>
        <w:snapToGrid w:val="0"/>
        <w:spacing w:beforeLines="50" w:after="50"/>
        <w:rPr>
          <w:rFonts w:ascii="Arial" w:eastAsia="仿宋" w:hAnsi="Arial" w:cs="Arial"/>
        </w:rPr>
      </w:pPr>
      <w:r>
        <w:rPr>
          <w:rFonts w:ascii="仿宋_GB2312" w:eastAsia="仿宋_GB2312" w:hAnsi="仿宋_GB2312" w:cs="仿宋_GB2312"/>
          <w:color w:val="000000"/>
          <w:kern w:val="0"/>
          <w:sz w:val="32"/>
          <w:szCs w:val="32"/>
        </w:rPr>
        <w:lastRenderedPageBreak/>
        <w:t>附件12</w:t>
      </w:r>
    </w:p>
    <w:p w:rsidR="0013725A" w:rsidRDefault="0013725A">
      <w:pPr>
        <w:rPr>
          <w:rFonts w:ascii="Arial" w:eastAsia="仿宋" w:hAnsi="Arial" w:cs="Arial"/>
        </w:rPr>
      </w:pPr>
    </w:p>
    <w:p w:rsidR="0013725A" w:rsidRDefault="00EB553D">
      <w:pPr>
        <w:pStyle w:val="af2"/>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13725A" w:rsidRDefault="0013725A">
      <w:pPr>
        <w:spacing w:line="588" w:lineRule="exact"/>
        <w:rPr>
          <w:rFonts w:ascii="Arial" w:eastAsia="仿宋" w:hAnsi="Arial" w:cs="Arial"/>
          <w:b/>
          <w:spacing w:val="6"/>
          <w:sz w:val="30"/>
          <w:szCs w:val="30"/>
        </w:rPr>
      </w:pP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13725A" w:rsidRDefault="0013725A">
      <w:pPr>
        <w:snapToGrid w:val="0"/>
        <w:spacing w:line="360" w:lineRule="auto"/>
        <w:ind w:firstLineChars="200" w:firstLine="560"/>
        <w:rPr>
          <w:rFonts w:ascii="Arial" w:eastAsia="仿宋" w:hAnsi="Arial" w:cs="Arial"/>
          <w:sz w:val="28"/>
          <w:szCs w:val="28"/>
        </w:rPr>
      </w:pPr>
    </w:p>
    <w:p w:rsidR="0013725A" w:rsidRDefault="0013725A">
      <w:pPr>
        <w:spacing w:line="588" w:lineRule="exact"/>
        <w:ind w:firstLineChars="200" w:firstLine="624"/>
        <w:rPr>
          <w:rFonts w:ascii="Arial" w:eastAsia="仿宋" w:hAnsi="Arial" w:cs="Arial"/>
          <w:spacing w:val="6"/>
          <w:sz w:val="30"/>
          <w:szCs w:val="30"/>
        </w:rPr>
      </w:pPr>
    </w:p>
    <w:p w:rsidR="0013725A" w:rsidRDefault="00EB553D">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企业名称（盖章）：</w:t>
      </w:r>
    </w:p>
    <w:p w:rsidR="0013725A" w:rsidRDefault="00EB553D">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日期：</w:t>
      </w:r>
    </w:p>
    <w:p w:rsidR="0013725A" w:rsidRDefault="0013725A">
      <w:pPr>
        <w:snapToGrid w:val="0"/>
        <w:spacing w:line="360" w:lineRule="auto"/>
        <w:ind w:right="504"/>
        <w:rPr>
          <w:rFonts w:ascii="Arial" w:eastAsia="仿宋" w:hAnsi="仿宋" w:cs="Arial"/>
          <w:spacing w:val="6"/>
          <w:sz w:val="24"/>
        </w:rPr>
      </w:pPr>
    </w:p>
    <w:p w:rsidR="0013725A" w:rsidRDefault="00EB553D">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13725A" w:rsidRDefault="00EB553D">
      <w:pPr>
        <w:numPr>
          <w:ilvl w:val="0"/>
          <w:numId w:val="2"/>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13725A" w:rsidRDefault="00EB553D">
      <w:pPr>
        <w:numPr>
          <w:ilvl w:val="0"/>
          <w:numId w:val="2"/>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享受政府采购支持政策的残疾人福利性单位应当同时满足以下条件：</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（1）安置的残疾人占本单位在职职工人数的比例不低于25%（含25%），并且安置的残疾人人数不少于10人（含10人）；</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（2）依法与安置的每位残疾人签订了一年以上（含一年）的劳动合同或服务协议；</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lastRenderedPageBreak/>
        <w:t xml:space="preserve">　　（3）为安置的每位残疾人按月足额缴纳了基本养老保险、基本医疗保险、失业保险、工伤保险和生育保险等社会保险费；</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（4）通过银行等金融机构向安置的每位残疾人，按月支付了不低于单位所在区县适用的经省级人民政府批准的月最低工资标准的工资；</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rsidR="0013725A" w:rsidRDefault="00EB553D" w:rsidP="00025A48">
      <w:pPr>
        <w:pStyle w:val="afd"/>
        <w:spacing w:line="450" w:lineRule="atLeas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Cs w:val="24"/>
        </w:rPr>
        <w:t xml:space="preserve">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sidR="00025A48">
        <w:rPr>
          <w:rFonts w:ascii="仿宋_GB2312" w:eastAsia="仿宋_GB2312" w:hAnsi="仿宋_GB2312" w:cs="仿宋_GB2312" w:hint="eastAsia"/>
          <w:color w:val="000000"/>
          <w:kern w:val="0"/>
          <w:szCs w:val="24"/>
        </w:rPr>
        <w:t>。</w:t>
      </w:r>
    </w:p>
    <w:sectPr w:rsidR="0013725A" w:rsidSect="000E2E9B">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5A7" w:rsidRDefault="009E45A7">
      <w:r>
        <w:separator/>
      </w:r>
    </w:p>
  </w:endnote>
  <w:endnote w:type="continuationSeparator" w:id="1">
    <w:p w:rsidR="009E45A7" w:rsidRDefault="009E4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书宋简体">
    <w:altName w:val="宋体"/>
    <w:panose1 w:val="00000000000000000000"/>
    <w:charset w:val="86"/>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FangSong_GB2312">
    <w:panose1 w:val="02010609060101010101"/>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320128"/>
    </w:sdtPr>
    <w:sdtContent>
      <w:p w:rsidR="009E41F9" w:rsidRDefault="009E41F9">
        <w:pPr>
          <w:pStyle w:val="af5"/>
          <w:jc w:val="center"/>
        </w:pPr>
        <w:r w:rsidRPr="00230E86">
          <w:fldChar w:fldCharType="begin"/>
        </w:r>
        <w:r>
          <w:instrText xml:space="preserve"> PAGE   \* MERGEFORMAT </w:instrText>
        </w:r>
        <w:r w:rsidRPr="00230E86">
          <w:fldChar w:fldCharType="separate"/>
        </w:r>
        <w:r w:rsidR="00E560CC" w:rsidRPr="00E560CC">
          <w:rPr>
            <w:noProof/>
            <w:lang w:val="zh-CN"/>
          </w:rPr>
          <w:t>56</w:t>
        </w:r>
        <w:r>
          <w:rPr>
            <w:lang w:val="zh-CN"/>
          </w:rPr>
          <w:fldChar w:fldCharType="end"/>
        </w:r>
      </w:p>
    </w:sdtContent>
  </w:sdt>
  <w:p w:rsidR="009E41F9" w:rsidRDefault="009E41F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5A7" w:rsidRDefault="009E45A7">
      <w:r>
        <w:separator/>
      </w:r>
    </w:p>
  </w:footnote>
  <w:footnote w:type="continuationSeparator" w:id="1">
    <w:p w:rsidR="009E45A7" w:rsidRDefault="009E4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F47E2"/>
    <w:multiLevelType w:val="hybridMultilevel"/>
    <w:tmpl w:val="29087922"/>
    <w:lvl w:ilvl="0" w:tplc="9432B870">
      <w:start w:val="1"/>
      <w:numFmt w:val="japaneseCounting"/>
      <w:lvlText w:val="第%1部"/>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ACBEE7"/>
    <w:multiLevelType w:val="singleLevel"/>
    <w:tmpl w:val="59ACBEE7"/>
    <w:lvl w:ilvl="0">
      <w:start w:val="1"/>
      <w:numFmt w:val="decimal"/>
      <w:suff w:val="nothing"/>
      <w:lvlText w:val="%1、"/>
      <w:lvlJc w:val="left"/>
      <w:rPr>
        <w:rFonts w:cs="Times New Roman"/>
      </w:rPr>
    </w:lvl>
  </w:abstractNum>
  <w:abstractNum w:abstractNumId="2">
    <w:nsid w:val="6B520A33"/>
    <w:multiLevelType w:val="multilevel"/>
    <w:tmpl w:val="6B520A33"/>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ZmNDRlYmQ0ODI0NDNhNjFiYzM3ZTlkNWEzZjBjZTUifQ=="/>
  </w:docVars>
  <w:rsids>
    <w:rsidRoot w:val="006756B4"/>
    <w:rsid w:val="BF7CF6F9"/>
    <w:rsid w:val="C21FD0DF"/>
    <w:rsid w:val="FEFF93ED"/>
    <w:rsid w:val="0000038F"/>
    <w:rsid w:val="000028E6"/>
    <w:rsid w:val="000032D9"/>
    <w:rsid w:val="00005B35"/>
    <w:rsid w:val="00010CFC"/>
    <w:rsid w:val="00014974"/>
    <w:rsid w:val="0002301E"/>
    <w:rsid w:val="00024C44"/>
    <w:rsid w:val="00025A48"/>
    <w:rsid w:val="00026A74"/>
    <w:rsid w:val="000270C2"/>
    <w:rsid w:val="000300BF"/>
    <w:rsid w:val="00030BE2"/>
    <w:rsid w:val="0004101A"/>
    <w:rsid w:val="00043ECB"/>
    <w:rsid w:val="000446B6"/>
    <w:rsid w:val="000465ED"/>
    <w:rsid w:val="00046C48"/>
    <w:rsid w:val="00047A5E"/>
    <w:rsid w:val="00053517"/>
    <w:rsid w:val="000539A1"/>
    <w:rsid w:val="00054BA7"/>
    <w:rsid w:val="00060BF9"/>
    <w:rsid w:val="00070AA8"/>
    <w:rsid w:val="0007149E"/>
    <w:rsid w:val="00074A41"/>
    <w:rsid w:val="00081E47"/>
    <w:rsid w:val="0008265E"/>
    <w:rsid w:val="00083D11"/>
    <w:rsid w:val="000918CA"/>
    <w:rsid w:val="000A64C8"/>
    <w:rsid w:val="000A6FDA"/>
    <w:rsid w:val="000B064C"/>
    <w:rsid w:val="000C25FC"/>
    <w:rsid w:val="000C3CE4"/>
    <w:rsid w:val="000C4559"/>
    <w:rsid w:val="000C46B3"/>
    <w:rsid w:val="000C628E"/>
    <w:rsid w:val="000D1963"/>
    <w:rsid w:val="000D1C91"/>
    <w:rsid w:val="000D2C66"/>
    <w:rsid w:val="000D476E"/>
    <w:rsid w:val="000D4C0F"/>
    <w:rsid w:val="000D7BB7"/>
    <w:rsid w:val="000E0998"/>
    <w:rsid w:val="000E2E9B"/>
    <w:rsid w:val="000F2419"/>
    <w:rsid w:val="000F5135"/>
    <w:rsid w:val="000F58BD"/>
    <w:rsid w:val="000F7633"/>
    <w:rsid w:val="00102A02"/>
    <w:rsid w:val="00104D87"/>
    <w:rsid w:val="00114327"/>
    <w:rsid w:val="001157DC"/>
    <w:rsid w:val="001205A7"/>
    <w:rsid w:val="0012165F"/>
    <w:rsid w:val="001218B1"/>
    <w:rsid w:val="00124F6D"/>
    <w:rsid w:val="001268FC"/>
    <w:rsid w:val="001301F2"/>
    <w:rsid w:val="00130A89"/>
    <w:rsid w:val="00130AAF"/>
    <w:rsid w:val="0013725A"/>
    <w:rsid w:val="001404A7"/>
    <w:rsid w:val="001453F3"/>
    <w:rsid w:val="001468D5"/>
    <w:rsid w:val="0015020A"/>
    <w:rsid w:val="00151DDE"/>
    <w:rsid w:val="001572D3"/>
    <w:rsid w:val="00173646"/>
    <w:rsid w:val="0017494A"/>
    <w:rsid w:val="001767BF"/>
    <w:rsid w:val="00177F85"/>
    <w:rsid w:val="00182F39"/>
    <w:rsid w:val="00186F9A"/>
    <w:rsid w:val="00192A41"/>
    <w:rsid w:val="0019521A"/>
    <w:rsid w:val="001A3302"/>
    <w:rsid w:val="001A40F9"/>
    <w:rsid w:val="001B72FB"/>
    <w:rsid w:val="001C0958"/>
    <w:rsid w:val="001C3542"/>
    <w:rsid w:val="001C7039"/>
    <w:rsid w:val="001D57D0"/>
    <w:rsid w:val="001E2D20"/>
    <w:rsid w:val="001E737D"/>
    <w:rsid w:val="001F53A5"/>
    <w:rsid w:val="001F68FC"/>
    <w:rsid w:val="001F79C7"/>
    <w:rsid w:val="002004CD"/>
    <w:rsid w:val="002009CC"/>
    <w:rsid w:val="00202128"/>
    <w:rsid w:val="0020760C"/>
    <w:rsid w:val="00207F7E"/>
    <w:rsid w:val="0021079A"/>
    <w:rsid w:val="002117CF"/>
    <w:rsid w:val="00213167"/>
    <w:rsid w:val="00217BE5"/>
    <w:rsid w:val="00222AA2"/>
    <w:rsid w:val="00224080"/>
    <w:rsid w:val="002244C6"/>
    <w:rsid w:val="00230298"/>
    <w:rsid w:val="00230644"/>
    <w:rsid w:val="00230E86"/>
    <w:rsid w:val="00236617"/>
    <w:rsid w:val="002369DE"/>
    <w:rsid w:val="00237286"/>
    <w:rsid w:val="00241823"/>
    <w:rsid w:val="00241E9C"/>
    <w:rsid w:val="00244650"/>
    <w:rsid w:val="00247108"/>
    <w:rsid w:val="00250E98"/>
    <w:rsid w:val="00252AAB"/>
    <w:rsid w:val="002545B1"/>
    <w:rsid w:val="00255850"/>
    <w:rsid w:val="0026192F"/>
    <w:rsid w:val="00265EDE"/>
    <w:rsid w:val="002732EA"/>
    <w:rsid w:val="00287091"/>
    <w:rsid w:val="00290DBF"/>
    <w:rsid w:val="002B484B"/>
    <w:rsid w:val="002B63D2"/>
    <w:rsid w:val="002B67EB"/>
    <w:rsid w:val="002B7FB1"/>
    <w:rsid w:val="002C1E18"/>
    <w:rsid w:val="002C219B"/>
    <w:rsid w:val="002C4671"/>
    <w:rsid w:val="002D15AA"/>
    <w:rsid w:val="002D1CE5"/>
    <w:rsid w:val="002E083E"/>
    <w:rsid w:val="002E44F6"/>
    <w:rsid w:val="002E493B"/>
    <w:rsid w:val="002E5F34"/>
    <w:rsid w:val="002E7DFD"/>
    <w:rsid w:val="002F0AFD"/>
    <w:rsid w:val="002F53EC"/>
    <w:rsid w:val="002F61E1"/>
    <w:rsid w:val="00302DA8"/>
    <w:rsid w:val="003045E8"/>
    <w:rsid w:val="003047DA"/>
    <w:rsid w:val="00306640"/>
    <w:rsid w:val="003116CC"/>
    <w:rsid w:val="00312A99"/>
    <w:rsid w:val="00313D78"/>
    <w:rsid w:val="00315BCC"/>
    <w:rsid w:val="00321BE2"/>
    <w:rsid w:val="003225E8"/>
    <w:rsid w:val="00324EBF"/>
    <w:rsid w:val="00324F6E"/>
    <w:rsid w:val="00331AB7"/>
    <w:rsid w:val="00337A5C"/>
    <w:rsid w:val="003422CA"/>
    <w:rsid w:val="00343246"/>
    <w:rsid w:val="0034703E"/>
    <w:rsid w:val="00350FFE"/>
    <w:rsid w:val="0035354F"/>
    <w:rsid w:val="00353915"/>
    <w:rsid w:val="0035680F"/>
    <w:rsid w:val="00365A20"/>
    <w:rsid w:val="0037512E"/>
    <w:rsid w:val="00387E93"/>
    <w:rsid w:val="00390C6C"/>
    <w:rsid w:val="00391FB5"/>
    <w:rsid w:val="0039213C"/>
    <w:rsid w:val="003A2498"/>
    <w:rsid w:val="003A4717"/>
    <w:rsid w:val="003A6EA9"/>
    <w:rsid w:val="003A7220"/>
    <w:rsid w:val="003A7900"/>
    <w:rsid w:val="003B1485"/>
    <w:rsid w:val="003B20B2"/>
    <w:rsid w:val="003B244D"/>
    <w:rsid w:val="003B5F8D"/>
    <w:rsid w:val="003B700C"/>
    <w:rsid w:val="003D05F7"/>
    <w:rsid w:val="003E24A1"/>
    <w:rsid w:val="003E3FFE"/>
    <w:rsid w:val="003E575F"/>
    <w:rsid w:val="003E6996"/>
    <w:rsid w:val="003E7191"/>
    <w:rsid w:val="003F0DF9"/>
    <w:rsid w:val="003F1D28"/>
    <w:rsid w:val="003F2F58"/>
    <w:rsid w:val="0040564F"/>
    <w:rsid w:val="004076F4"/>
    <w:rsid w:val="00410E79"/>
    <w:rsid w:val="0041365C"/>
    <w:rsid w:val="00414D32"/>
    <w:rsid w:val="0041553D"/>
    <w:rsid w:val="00415AB5"/>
    <w:rsid w:val="00421042"/>
    <w:rsid w:val="00421655"/>
    <w:rsid w:val="00424376"/>
    <w:rsid w:val="00425512"/>
    <w:rsid w:val="004275A5"/>
    <w:rsid w:val="004329A0"/>
    <w:rsid w:val="0043577F"/>
    <w:rsid w:val="00436C0A"/>
    <w:rsid w:val="004414F0"/>
    <w:rsid w:val="00445EA5"/>
    <w:rsid w:val="00446932"/>
    <w:rsid w:val="004628E5"/>
    <w:rsid w:val="0046307A"/>
    <w:rsid w:val="00463FBB"/>
    <w:rsid w:val="00465A4E"/>
    <w:rsid w:val="00467A85"/>
    <w:rsid w:val="00473063"/>
    <w:rsid w:val="0048139D"/>
    <w:rsid w:val="00481793"/>
    <w:rsid w:val="00481A2C"/>
    <w:rsid w:val="00482E6B"/>
    <w:rsid w:val="00492922"/>
    <w:rsid w:val="00494286"/>
    <w:rsid w:val="004963F3"/>
    <w:rsid w:val="00497849"/>
    <w:rsid w:val="004A6DB0"/>
    <w:rsid w:val="004A6FBF"/>
    <w:rsid w:val="004A7BCF"/>
    <w:rsid w:val="004B04FB"/>
    <w:rsid w:val="004B0E5D"/>
    <w:rsid w:val="004B7006"/>
    <w:rsid w:val="004C0B7F"/>
    <w:rsid w:val="004C616E"/>
    <w:rsid w:val="004C6E86"/>
    <w:rsid w:val="004C7F2C"/>
    <w:rsid w:val="004D0ED6"/>
    <w:rsid w:val="004D1476"/>
    <w:rsid w:val="004D1CA4"/>
    <w:rsid w:val="004D5362"/>
    <w:rsid w:val="004E4698"/>
    <w:rsid w:val="004E4D60"/>
    <w:rsid w:val="004E6C80"/>
    <w:rsid w:val="004E74D1"/>
    <w:rsid w:val="004F444E"/>
    <w:rsid w:val="004F5854"/>
    <w:rsid w:val="004F5ECB"/>
    <w:rsid w:val="004F62E8"/>
    <w:rsid w:val="005100D5"/>
    <w:rsid w:val="005162A7"/>
    <w:rsid w:val="00524E78"/>
    <w:rsid w:val="00524E98"/>
    <w:rsid w:val="0052768A"/>
    <w:rsid w:val="005277BD"/>
    <w:rsid w:val="00533658"/>
    <w:rsid w:val="00535793"/>
    <w:rsid w:val="00535F26"/>
    <w:rsid w:val="0053760C"/>
    <w:rsid w:val="005376B8"/>
    <w:rsid w:val="005378F5"/>
    <w:rsid w:val="0054219D"/>
    <w:rsid w:val="00547F47"/>
    <w:rsid w:val="00553032"/>
    <w:rsid w:val="00553043"/>
    <w:rsid w:val="00563955"/>
    <w:rsid w:val="00565958"/>
    <w:rsid w:val="00570720"/>
    <w:rsid w:val="00570B31"/>
    <w:rsid w:val="00572F18"/>
    <w:rsid w:val="0057377E"/>
    <w:rsid w:val="00580D09"/>
    <w:rsid w:val="0059012D"/>
    <w:rsid w:val="00590C02"/>
    <w:rsid w:val="0059197E"/>
    <w:rsid w:val="00592605"/>
    <w:rsid w:val="00592ED2"/>
    <w:rsid w:val="005958F2"/>
    <w:rsid w:val="005A3B7D"/>
    <w:rsid w:val="005A533F"/>
    <w:rsid w:val="005B154A"/>
    <w:rsid w:val="005B226C"/>
    <w:rsid w:val="005B25F0"/>
    <w:rsid w:val="005B3507"/>
    <w:rsid w:val="005B3E36"/>
    <w:rsid w:val="005B5712"/>
    <w:rsid w:val="005C261D"/>
    <w:rsid w:val="005C5DEC"/>
    <w:rsid w:val="005C6C5F"/>
    <w:rsid w:val="005D5687"/>
    <w:rsid w:val="005E08A8"/>
    <w:rsid w:val="005E2656"/>
    <w:rsid w:val="005E7E42"/>
    <w:rsid w:val="005F21F2"/>
    <w:rsid w:val="005F338C"/>
    <w:rsid w:val="005F3B5B"/>
    <w:rsid w:val="005F459E"/>
    <w:rsid w:val="005F4B05"/>
    <w:rsid w:val="005F5CA0"/>
    <w:rsid w:val="006010E3"/>
    <w:rsid w:val="00603950"/>
    <w:rsid w:val="00603AFF"/>
    <w:rsid w:val="006072F9"/>
    <w:rsid w:val="00611907"/>
    <w:rsid w:val="0061227D"/>
    <w:rsid w:val="0061526D"/>
    <w:rsid w:val="00615DE1"/>
    <w:rsid w:val="006176F2"/>
    <w:rsid w:val="00623931"/>
    <w:rsid w:val="00623B8E"/>
    <w:rsid w:val="006255B5"/>
    <w:rsid w:val="006417BA"/>
    <w:rsid w:val="0064229D"/>
    <w:rsid w:val="00646C6B"/>
    <w:rsid w:val="0064753A"/>
    <w:rsid w:val="006573A6"/>
    <w:rsid w:val="00660162"/>
    <w:rsid w:val="0067088E"/>
    <w:rsid w:val="006756B4"/>
    <w:rsid w:val="00683A78"/>
    <w:rsid w:val="00684B9E"/>
    <w:rsid w:val="00694826"/>
    <w:rsid w:val="006A1169"/>
    <w:rsid w:val="006A4944"/>
    <w:rsid w:val="006A6BC2"/>
    <w:rsid w:val="006A7CE8"/>
    <w:rsid w:val="006B0E0F"/>
    <w:rsid w:val="006B5F52"/>
    <w:rsid w:val="006C182B"/>
    <w:rsid w:val="006C286D"/>
    <w:rsid w:val="006D189A"/>
    <w:rsid w:val="006D36E4"/>
    <w:rsid w:val="006D5183"/>
    <w:rsid w:val="006D7D48"/>
    <w:rsid w:val="006E3968"/>
    <w:rsid w:val="006F1EA5"/>
    <w:rsid w:val="00700EE8"/>
    <w:rsid w:val="00702713"/>
    <w:rsid w:val="00703160"/>
    <w:rsid w:val="0070527E"/>
    <w:rsid w:val="007055C6"/>
    <w:rsid w:val="00710563"/>
    <w:rsid w:val="00710D8B"/>
    <w:rsid w:val="00710E1D"/>
    <w:rsid w:val="00711A99"/>
    <w:rsid w:val="00711E1D"/>
    <w:rsid w:val="0071317B"/>
    <w:rsid w:val="007167CD"/>
    <w:rsid w:val="007215E0"/>
    <w:rsid w:val="0072642A"/>
    <w:rsid w:val="007278E2"/>
    <w:rsid w:val="00730572"/>
    <w:rsid w:val="0073606E"/>
    <w:rsid w:val="00743857"/>
    <w:rsid w:val="00746A6E"/>
    <w:rsid w:val="00747AE9"/>
    <w:rsid w:val="00753A33"/>
    <w:rsid w:val="0075628A"/>
    <w:rsid w:val="00762FD6"/>
    <w:rsid w:val="007661A4"/>
    <w:rsid w:val="00771D73"/>
    <w:rsid w:val="0077751A"/>
    <w:rsid w:val="00780355"/>
    <w:rsid w:val="00784268"/>
    <w:rsid w:val="007935BF"/>
    <w:rsid w:val="00793626"/>
    <w:rsid w:val="007936B9"/>
    <w:rsid w:val="00793800"/>
    <w:rsid w:val="0079709B"/>
    <w:rsid w:val="00797E38"/>
    <w:rsid w:val="007A16EB"/>
    <w:rsid w:val="007A1B26"/>
    <w:rsid w:val="007B0573"/>
    <w:rsid w:val="007B39C9"/>
    <w:rsid w:val="007B69DD"/>
    <w:rsid w:val="007B6E49"/>
    <w:rsid w:val="007C0EAF"/>
    <w:rsid w:val="007C159C"/>
    <w:rsid w:val="007C1FAE"/>
    <w:rsid w:val="007C271E"/>
    <w:rsid w:val="007C2A39"/>
    <w:rsid w:val="007C4FC6"/>
    <w:rsid w:val="007D01DC"/>
    <w:rsid w:val="007D086A"/>
    <w:rsid w:val="007D3C10"/>
    <w:rsid w:val="007D608D"/>
    <w:rsid w:val="007E0112"/>
    <w:rsid w:val="007E5399"/>
    <w:rsid w:val="007E591E"/>
    <w:rsid w:val="007E7519"/>
    <w:rsid w:val="007F13AA"/>
    <w:rsid w:val="007F623E"/>
    <w:rsid w:val="007F74AC"/>
    <w:rsid w:val="00802AD5"/>
    <w:rsid w:val="00805470"/>
    <w:rsid w:val="00807D6A"/>
    <w:rsid w:val="008167DA"/>
    <w:rsid w:val="008200BB"/>
    <w:rsid w:val="00824AD9"/>
    <w:rsid w:val="008269A1"/>
    <w:rsid w:val="00826CB8"/>
    <w:rsid w:val="008302A0"/>
    <w:rsid w:val="00832FE9"/>
    <w:rsid w:val="00844C5A"/>
    <w:rsid w:val="00844FCB"/>
    <w:rsid w:val="00856A9A"/>
    <w:rsid w:val="0085798C"/>
    <w:rsid w:val="00857C78"/>
    <w:rsid w:val="0086207C"/>
    <w:rsid w:val="008662E0"/>
    <w:rsid w:val="00866F37"/>
    <w:rsid w:val="00871F7B"/>
    <w:rsid w:val="008740CC"/>
    <w:rsid w:val="008746CD"/>
    <w:rsid w:val="00874821"/>
    <w:rsid w:val="0087645F"/>
    <w:rsid w:val="008846FE"/>
    <w:rsid w:val="00885B79"/>
    <w:rsid w:val="008A026F"/>
    <w:rsid w:val="008A75AC"/>
    <w:rsid w:val="008B29A8"/>
    <w:rsid w:val="008B4A0B"/>
    <w:rsid w:val="008C017D"/>
    <w:rsid w:val="008C0EFC"/>
    <w:rsid w:val="008C3742"/>
    <w:rsid w:val="008C3E0A"/>
    <w:rsid w:val="008C71F6"/>
    <w:rsid w:val="008C7748"/>
    <w:rsid w:val="008E2A74"/>
    <w:rsid w:val="008E7BDE"/>
    <w:rsid w:val="008F268F"/>
    <w:rsid w:val="008F46EF"/>
    <w:rsid w:val="00902A14"/>
    <w:rsid w:val="0090695D"/>
    <w:rsid w:val="00910185"/>
    <w:rsid w:val="009113B9"/>
    <w:rsid w:val="009135DD"/>
    <w:rsid w:val="00913A75"/>
    <w:rsid w:val="00916657"/>
    <w:rsid w:val="009168FF"/>
    <w:rsid w:val="00921A48"/>
    <w:rsid w:val="009222F3"/>
    <w:rsid w:val="00925884"/>
    <w:rsid w:val="00930E94"/>
    <w:rsid w:val="00931A70"/>
    <w:rsid w:val="0093764B"/>
    <w:rsid w:val="009423FC"/>
    <w:rsid w:val="00943700"/>
    <w:rsid w:val="00943F4F"/>
    <w:rsid w:val="00944242"/>
    <w:rsid w:val="00945606"/>
    <w:rsid w:val="0094597F"/>
    <w:rsid w:val="00953C66"/>
    <w:rsid w:val="00955672"/>
    <w:rsid w:val="009614EF"/>
    <w:rsid w:val="00961A45"/>
    <w:rsid w:val="00963123"/>
    <w:rsid w:val="009644FD"/>
    <w:rsid w:val="00964D1F"/>
    <w:rsid w:val="00966A28"/>
    <w:rsid w:val="009852CF"/>
    <w:rsid w:val="009862F0"/>
    <w:rsid w:val="00990336"/>
    <w:rsid w:val="00990E33"/>
    <w:rsid w:val="00996B55"/>
    <w:rsid w:val="009A20D6"/>
    <w:rsid w:val="009A69A9"/>
    <w:rsid w:val="009A6B9B"/>
    <w:rsid w:val="009A6D5D"/>
    <w:rsid w:val="009B79F3"/>
    <w:rsid w:val="009C0A31"/>
    <w:rsid w:val="009C6993"/>
    <w:rsid w:val="009C7473"/>
    <w:rsid w:val="009D08FC"/>
    <w:rsid w:val="009D23E0"/>
    <w:rsid w:val="009D2ABA"/>
    <w:rsid w:val="009E3F9E"/>
    <w:rsid w:val="009E41F9"/>
    <w:rsid w:val="009E45A7"/>
    <w:rsid w:val="009F3571"/>
    <w:rsid w:val="009F3C52"/>
    <w:rsid w:val="009F5051"/>
    <w:rsid w:val="009F7A22"/>
    <w:rsid w:val="00A03622"/>
    <w:rsid w:val="00A075AA"/>
    <w:rsid w:val="00A106EC"/>
    <w:rsid w:val="00A11DA4"/>
    <w:rsid w:val="00A142DF"/>
    <w:rsid w:val="00A14957"/>
    <w:rsid w:val="00A226D8"/>
    <w:rsid w:val="00A235C4"/>
    <w:rsid w:val="00A25C67"/>
    <w:rsid w:val="00A27D3F"/>
    <w:rsid w:val="00A33D4F"/>
    <w:rsid w:val="00A3648F"/>
    <w:rsid w:val="00A40B25"/>
    <w:rsid w:val="00A41DC1"/>
    <w:rsid w:val="00A43937"/>
    <w:rsid w:val="00A50BA1"/>
    <w:rsid w:val="00A5351F"/>
    <w:rsid w:val="00A55268"/>
    <w:rsid w:val="00A554F1"/>
    <w:rsid w:val="00A5703C"/>
    <w:rsid w:val="00A63E8B"/>
    <w:rsid w:val="00A66D18"/>
    <w:rsid w:val="00A7156D"/>
    <w:rsid w:val="00A75367"/>
    <w:rsid w:val="00A753BE"/>
    <w:rsid w:val="00A77DD2"/>
    <w:rsid w:val="00A9312A"/>
    <w:rsid w:val="00A9783E"/>
    <w:rsid w:val="00AA1AC8"/>
    <w:rsid w:val="00AA3772"/>
    <w:rsid w:val="00AA422D"/>
    <w:rsid w:val="00AA4AA6"/>
    <w:rsid w:val="00AB67C9"/>
    <w:rsid w:val="00AC02E5"/>
    <w:rsid w:val="00AC2502"/>
    <w:rsid w:val="00AC7151"/>
    <w:rsid w:val="00AD6D23"/>
    <w:rsid w:val="00AD7079"/>
    <w:rsid w:val="00AE0F51"/>
    <w:rsid w:val="00AE1BAC"/>
    <w:rsid w:val="00AE5194"/>
    <w:rsid w:val="00AE5CF6"/>
    <w:rsid w:val="00AE7DD4"/>
    <w:rsid w:val="00B054FB"/>
    <w:rsid w:val="00B0714E"/>
    <w:rsid w:val="00B10737"/>
    <w:rsid w:val="00B1138F"/>
    <w:rsid w:val="00B157A1"/>
    <w:rsid w:val="00B1707B"/>
    <w:rsid w:val="00B20048"/>
    <w:rsid w:val="00B20AE8"/>
    <w:rsid w:val="00B25843"/>
    <w:rsid w:val="00B26DCA"/>
    <w:rsid w:val="00B37678"/>
    <w:rsid w:val="00B4031E"/>
    <w:rsid w:val="00B409B8"/>
    <w:rsid w:val="00B40E76"/>
    <w:rsid w:val="00B41ACA"/>
    <w:rsid w:val="00B453CF"/>
    <w:rsid w:val="00B46DE9"/>
    <w:rsid w:val="00B502EF"/>
    <w:rsid w:val="00B55BB5"/>
    <w:rsid w:val="00B56C42"/>
    <w:rsid w:val="00B66D4D"/>
    <w:rsid w:val="00B73F09"/>
    <w:rsid w:val="00B74E16"/>
    <w:rsid w:val="00B75B2A"/>
    <w:rsid w:val="00B87CF1"/>
    <w:rsid w:val="00B87E11"/>
    <w:rsid w:val="00B90C8A"/>
    <w:rsid w:val="00B9200E"/>
    <w:rsid w:val="00B92151"/>
    <w:rsid w:val="00B93CA5"/>
    <w:rsid w:val="00B93F75"/>
    <w:rsid w:val="00B94F8D"/>
    <w:rsid w:val="00BA0331"/>
    <w:rsid w:val="00BA3E2D"/>
    <w:rsid w:val="00BA6B3F"/>
    <w:rsid w:val="00BB2A9E"/>
    <w:rsid w:val="00BB2EE7"/>
    <w:rsid w:val="00BC197A"/>
    <w:rsid w:val="00BC207C"/>
    <w:rsid w:val="00BC26CA"/>
    <w:rsid w:val="00BC387D"/>
    <w:rsid w:val="00BC5D39"/>
    <w:rsid w:val="00BC62C8"/>
    <w:rsid w:val="00BD12DF"/>
    <w:rsid w:val="00BD140B"/>
    <w:rsid w:val="00BD52B8"/>
    <w:rsid w:val="00BE177B"/>
    <w:rsid w:val="00BE2378"/>
    <w:rsid w:val="00BE29D5"/>
    <w:rsid w:val="00BE4D13"/>
    <w:rsid w:val="00BE6577"/>
    <w:rsid w:val="00BF4676"/>
    <w:rsid w:val="00C02266"/>
    <w:rsid w:val="00C02DB1"/>
    <w:rsid w:val="00C13585"/>
    <w:rsid w:val="00C1471E"/>
    <w:rsid w:val="00C163D3"/>
    <w:rsid w:val="00C17629"/>
    <w:rsid w:val="00C17916"/>
    <w:rsid w:val="00C25F57"/>
    <w:rsid w:val="00C35449"/>
    <w:rsid w:val="00C358DE"/>
    <w:rsid w:val="00C40996"/>
    <w:rsid w:val="00C43A02"/>
    <w:rsid w:val="00C51097"/>
    <w:rsid w:val="00C57BC8"/>
    <w:rsid w:val="00C616F2"/>
    <w:rsid w:val="00C63030"/>
    <w:rsid w:val="00C63340"/>
    <w:rsid w:val="00C63780"/>
    <w:rsid w:val="00C72D4B"/>
    <w:rsid w:val="00C733E9"/>
    <w:rsid w:val="00C757D0"/>
    <w:rsid w:val="00C8455F"/>
    <w:rsid w:val="00C848F3"/>
    <w:rsid w:val="00C86518"/>
    <w:rsid w:val="00C93163"/>
    <w:rsid w:val="00C93CCB"/>
    <w:rsid w:val="00C93FE5"/>
    <w:rsid w:val="00C94CAD"/>
    <w:rsid w:val="00C94FFF"/>
    <w:rsid w:val="00C96649"/>
    <w:rsid w:val="00C9747E"/>
    <w:rsid w:val="00CA0B1B"/>
    <w:rsid w:val="00CA1CA8"/>
    <w:rsid w:val="00CA3DA5"/>
    <w:rsid w:val="00CB7C5B"/>
    <w:rsid w:val="00CB7F63"/>
    <w:rsid w:val="00CC1242"/>
    <w:rsid w:val="00CC14D2"/>
    <w:rsid w:val="00CC29CD"/>
    <w:rsid w:val="00CC7CDC"/>
    <w:rsid w:val="00CD1826"/>
    <w:rsid w:val="00CD5443"/>
    <w:rsid w:val="00CD6CDA"/>
    <w:rsid w:val="00CE1B49"/>
    <w:rsid w:val="00CE36B9"/>
    <w:rsid w:val="00CE653D"/>
    <w:rsid w:val="00CF2105"/>
    <w:rsid w:val="00CF3D92"/>
    <w:rsid w:val="00CF3F9A"/>
    <w:rsid w:val="00CF4AFA"/>
    <w:rsid w:val="00D03599"/>
    <w:rsid w:val="00D03A0C"/>
    <w:rsid w:val="00D04B4D"/>
    <w:rsid w:val="00D0687E"/>
    <w:rsid w:val="00D142F3"/>
    <w:rsid w:val="00D204AC"/>
    <w:rsid w:val="00D24291"/>
    <w:rsid w:val="00D2451D"/>
    <w:rsid w:val="00D25F2A"/>
    <w:rsid w:val="00D3690B"/>
    <w:rsid w:val="00D37CE4"/>
    <w:rsid w:val="00D41DD0"/>
    <w:rsid w:val="00D45723"/>
    <w:rsid w:val="00D45ADA"/>
    <w:rsid w:val="00D52ACA"/>
    <w:rsid w:val="00D56488"/>
    <w:rsid w:val="00D573F2"/>
    <w:rsid w:val="00D64899"/>
    <w:rsid w:val="00D7226E"/>
    <w:rsid w:val="00D72987"/>
    <w:rsid w:val="00D72A99"/>
    <w:rsid w:val="00D7510B"/>
    <w:rsid w:val="00D76498"/>
    <w:rsid w:val="00D7694C"/>
    <w:rsid w:val="00D86BA3"/>
    <w:rsid w:val="00D92055"/>
    <w:rsid w:val="00D93D48"/>
    <w:rsid w:val="00DA4409"/>
    <w:rsid w:val="00DA56CB"/>
    <w:rsid w:val="00DA7E8C"/>
    <w:rsid w:val="00DB170C"/>
    <w:rsid w:val="00DB3A94"/>
    <w:rsid w:val="00DC5246"/>
    <w:rsid w:val="00DC5E85"/>
    <w:rsid w:val="00DD46AB"/>
    <w:rsid w:val="00DD6930"/>
    <w:rsid w:val="00DD6F46"/>
    <w:rsid w:val="00DE1B88"/>
    <w:rsid w:val="00DE3588"/>
    <w:rsid w:val="00DE4098"/>
    <w:rsid w:val="00DE5512"/>
    <w:rsid w:val="00DF7331"/>
    <w:rsid w:val="00E008F3"/>
    <w:rsid w:val="00E00F5B"/>
    <w:rsid w:val="00E017B4"/>
    <w:rsid w:val="00E16462"/>
    <w:rsid w:val="00E2028F"/>
    <w:rsid w:val="00E2052B"/>
    <w:rsid w:val="00E24E6A"/>
    <w:rsid w:val="00E313A2"/>
    <w:rsid w:val="00E355F1"/>
    <w:rsid w:val="00E3746B"/>
    <w:rsid w:val="00E4253B"/>
    <w:rsid w:val="00E42A73"/>
    <w:rsid w:val="00E438E0"/>
    <w:rsid w:val="00E451C9"/>
    <w:rsid w:val="00E45362"/>
    <w:rsid w:val="00E45AF0"/>
    <w:rsid w:val="00E53E18"/>
    <w:rsid w:val="00E560CC"/>
    <w:rsid w:val="00E819A0"/>
    <w:rsid w:val="00E83709"/>
    <w:rsid w:val="00E84DFD"/>
    <w:rsid w:val="00E9105D"/>
    <w:rsid w:val="00E94A58"/>
    <w:rsid w:val="00E963C2"/>
    <w:rsid w:val="00EA3435"/>
    <w:rsid w:val="00EA51E4"/>
    <w:rsid w:val="00EA58EF"/>
    <w:rsid w:val="00EB4FCF"/>
    <w:rsid w:val="00EB553D"/>
    <w:rsid w:val="00EC362E"/>
    <w:rsid w:val="00EC3C4E"/>
    <w:rsid w:val="00EC6BF3"/>
    <w:rsid w:val="00ED2D2D"/>
    <w:rsid w:val="00ED3A7D"/>
    <w:rsid w:val="00EE6A89"/>
    <w:rsid w:val="00EE73DB"/>
    <w:rsid w:val="00EE7724"/>
    <w:rsid w:val="00EF181F"/>
    <w:rsid w:val="00EF53B0"/>
    <w:rsid w:val="00F04854"/>
    <w:rsid w:val="00F120B2"/>
    <w:rsid w:val="00F124F3"/>
    <w:rsid w:val="00F162D7"/>
    <w:rsid w:val="00F21981"/>
    <w:rsid w:val="00F23A38"/>
    <w:rsid w:val="00F248A6"/>
    <w:rsid w:val="00F469F9"/>
    <w:rsid w:val="00F51A8C"/>
    <w:rsid w:val="00F55D52"/>
    <w:rsid w:val="00F66879"/>
    <w:rsid w:val="00F67305"/>
    <w:rsid w:val="00F7010E"/>
    <w:rsid w:val="00F70ED8"/>
    <w:rsid w:val="00F71873"/>
    <w:rsid w:val="00F77913"/>
    <w:rsid w:val="00F80551"/>
    <w:rsid w:val="00FA1B96"/>
    <w:rsid w:val="00FA4B19"/>
    <w:rsid w:val="00FB0454"/>
    <w:rsid w:val="00FB0963"/>
    <w:rsid w:val="00FB6B80"/>
    <w:rsid w:val="00FC254D"/>
    <w:rsid w:val="00FC3124"/>
    <w:rsid w:val="00FD1311"/>
    <w:rsid w:val="00FD1379"/>
    <w:rsid w:val="00FD3014"/>
    <w:rsid w:val="00FD799C"/>
    <w:rsid w:val="00FE726E"/>
    <w:rsid w:val="00FF1796"/>
    <w:rsid w:val="00FF3BE6"/>
    <w:rsid w:val="00FF5EB1"/>
    <w:rsid w:val="00FF627B"/>
    <w:rsid w:val="087D7386"/>
    <w:rsid w:val="09AD65FB"/>
    <w:rsid w:val="0A99425D"/>
    <w:rsid w:val="14900FF3"/>
    <w:rsid w:val="18C63235"/>
    <w:rsid w:val="19EE2A43"/>
    <w:rsid w:val="2572277A"/>
    <w:rsid w:val="27D24EA9"/>
    <w:rsid w:val="299B1B74"/>
    <w:rsid w:val="2E355705"/>
    <w:rsid w:val="39F64B68"/>
    <w:rsid w:val="425E25A2"/>
    <w:rsid w:val="4CFBD250"/>
    <w:rsid w:val="4DF27705"/>
    <w:rsid w:val="53677092"/>
    <w:rsid w:val="55D277AE"/>
    <w:rsid w:val="57D67798"/>
    <w:rsid w:val="57DD332F"/>
    <w:rsid w:val="5CC52489"/>
    <w:rsid w:val="5E2928CD"/>
    <w:rsid w:val="5E3F5FFE"/>
    <w:rsid w:val="63601A11"/>
    <w:rsid w:val="63D07143"/>
    <w:rsid w:val="64546AFC"/>
    <w:rsid w:val="65BA3C9D"/>
    <w:rsid w:val="6EBE7228"/>
    <w:rsid w:val="741D61B7"/>
    <w:rsid w:val="76D67314"/>
    <w:rsid w:val="7DFF9EAA"/>
    <w:rsid w:val="7E670F6E"/>
    <w:rsid w:val="7ECE4226"/>
    <w:rsid w:val="7EFF47F5"/>
    <w:rsid w:val="7FE78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uiPriority="0" w:qFormat="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E6A"/>
    <w:pPr>
      <w:widowControl w:val="0"/>
      <w:jc w:val="both"/>
    </w:pPr>
    <w:rPr>
      <w:kern w:val="2"/>
      <w:sz w:val="21"/>
      <w:szCs w:val="24"/>
    </w:rPr>
  </w:style>
  <w:style w:type="paragraph" w:styleId="1">
    <w:name w:val="heading 1"/>
    <w:basedOn w:val="a"/>
    <w:next w:val="a"/>
    <w:link w:val="1Char"/>
    <w:qFormat/>
    <w:rsid w:val="000E2E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E2E9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E2E9B"/>
    <w:pPr>
      <w:keepNext/>
      <w:keepLines/>
      <w:spacing w:before="260" w:after="260" w:line="413" w:lineRule="auto"/>
      <w:outlineLvl w:val="2"/>
    </w:pPr>
    <w:rPr>
      <w:b/>
      <w:sz w:val="32"/>
      <w:szCs w:val="20"/>
    </w:rPr>
  </w:style>
  <w:style w:type="paragraph" w:styleId="4">
    <w:name w:val="heading 4"/>
    <w:basedOn w:val="a"/>
    <w:next w:val="a"/>
    <w:link w:val="4Char"/>
    <w:qFormat/>
    <w:rsid w:val="000E2E9B"/>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0E2E9B"/>
    <w:pPr>
      <w:keepNext/>
      <w:keepLines/>
      <w:spacing w:before="280" w:after="290" w:line="372" w:lineRule="auto"/>
      <w:outlineLvl w:val="4"/>
    </w:pPr>
    <w:rPr>
      <w:rFonts w:ascii="宋体"/>
      <w:b/>
      <w:sz w:val="28"/>
      <w:szCs w:val="20"/>
    </w:rPr>
  </w:style>
  <w:style w:type="paragraph" w:styleId="6">
    <w:name w:val="heading 6"/>
    <w:basedOn w:val="a"/>
    <w:next w:val="a"/>
    <w:link w:val="6Char"/>
    <w:qFormat/>
    <w:rsid w:val="000E2E9B"/>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rsid w:val="000E2E9B"/>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rsid w:val="000E2E9B"/>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rsid w:val="000E2E9B"/>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0E2E9B"/>
    <w:pPr>
      <w:ind w:leftChars="400" w:left="100" w:hangingChars="200" w:hanging="200"/>
    </w:pPr>
    <w:rPr>
      <w:rFonts w:ascii="宋体"/>
      <w:sz w:val="28"/>
      <w:szCs w:val="20"/>
    </w:rPr>
  </w:style>
  <w:style w:type="paragraph" w:styleId="70">
    <w:name w:val="toc 7"/>
    <w:basedOn w:val="a"/>
    <w:next w:val="a"/>
    <w:qFormat/>
    <w:rsid w:val="000E2E9B"/>
    <w:pPr>
      <w:ind w:left="1260"/>
      <w:jc w:val="left"/>
    </w:pPr>
    <w:rPr>
      <w:sz w:val="18"/>
      <w:szCs w:val="18"/>
    </w:rPr>
  </w:style>
  <w:style w:type="paragraph" w:styleId="20">
    <w:name w:val="List Number 2"/>
    <w:basedOn w:val="a"/>
    <w:qFormat/>
    <w:rsid w:val="000E2E9B"/>
    <w:pPr>
      <w:tabs>
        <w:tab w:val="left" w:pos="780"/>
      </w:tabs>
      <w:ind w:leftChars="200" w:left="780" w:hangingChars="200" w:hanging="360"/>
    </w:pPr>
    <w:rPr>
      <w:rFonts w:ascii="宋体"/>
      <w:sz w:val="28"/>
      <w:szCs w:val="20"/>
    </w:rPr>
  </w:style>
  <w:style w:type="paragraph" w:styleId="a3">
    <w:name w:val="Note Heading"/>
    <w:basedOn w:val="a"/>
    <w:next w:val="a"/>
    <w:link w:val="Char"/>
    <w:qFormat/>
    <w:rsid w:val="000E2E9B"/>
    <w:pPr>
      <w:jc w:val="center"/>
    </w:pPr>
    <w:rPr>
      <w:rFonts w:ascii="宋体"/>
      <w:sz w:val="28"/>
      <w:szCs w:val="20"/>
    </w:rPr>
  </w:style>
  <w:style w:type="paragraph" w:styleId="40">
    <w:name w:val="List Bullet 4"/>
    <w:basedOn w:val="a"/>
    <w:qFormat/>
    <w:rsid w:val="000E2E9B"/>
    <w:pPr>
      <w:tabs>
        <w:tab w:val="left" w:pos="1620"/>
      </w:tabs>
      <w:ind w:leftChars="600" w:left="1620" w:hangingChars="200" w:hanging="360"/>
    </w:pPr>
    <w:rPr>
      <w:rFonts w:ascii="宋体"/>
      <w:sz w:val="28"/>
      <w:szCs w:val="20"/>
    </w:rPr>
  </w:style>
  <w:style w:type="paragraph" w:styleId="a4">
    <w:name w:val="E-mail Signature"/>
    <w:basedOn w:val="a"/>
    <w:link w:val="Char0"/>
    <w:qFormat/>
    <w:rsid w:val="000E2E9B"/>
    <w:rPr>
      <w:rFonts w:ascii="宋体"/>
      <w:sz w:val="28"/>
      <w:szCs w:val="20"/>
    </w:rPr>
  </w:style>
  <w:style w:type="paragraph" w:styleId="a5">
    <w:name w:val="List Number"/>
    <w:basedOn w:val="a"/>
    <w:qFormat/>
    <w:rsid w:val="000E2E9B"/>
    <w:pPr>
      <w:tabs>
        <w:tab w:val="left" w:pos="360"/>
      </w:tabs>
      <w:ind w:left="360" w:hangingChars="200" w:hanging="360"/>
    </w:pPr>
    <w:rPr>
      <w:rFonts w:ascii="宋体"/>
      <w:sz w:val="28"/>
      <w:szCs w:val="20"/>
    </w:rPr>
  </w:style>
  <w:style w:type="paragraph" w:styleId="a6">
    <w:name w:val="Normal Indent"/>
    <w:basedOn w:val="a"/>
    <w:link w:val="Char1"/>
    <w:qFormat/>
    <w:rsid w:val="000E2E9B"/>
    <w:pPr>
      <w:ind w:firstLine="420"/>
    </w:pPr>
    <w:rPr>
      <w:szCs w:val="20"/>
    </w:rPr>
  </w:style>
  <w:style w:type="paragraph" w:styleId="a7">
    <w:name w:val="caption"/>
    <w:basedOn w:val="a"/>
    <w:next w:val="a"/>
    <w:link w:val="Char2"/>
    <w:qFormat/>
    <w:rsid w:val="000E2E9B"/>
    <w:pPr>
      <w:spacing w:before="152" w:after="160"/>
    </w:pPr>
    <w:rPr>
      <w:rFonts w:ascii="Arial" w:eastAsia="黑体" w:hAnsi="Arial" w:cs="Arial"/>
      <w:sz w:val="20"/>
      <w:szCs w:val="20"/>
    </w:rPr>
  </w:style>
  <w:style w:type="paragraph" w:styleId="a8">
    <w:name w:val="List Bullet"/>
    <w:basedOn w:val="a"/>
    <w:qFormat/>
    <w:rsid w:val="000E2E9B"/>
    <w:pPr>
      <w:tabs>
        <w:tab w:val="left" w:pos="360"/>
      </w:tabs>
      <w:ind w:left="360" w:hangingChars="200" w:hanging="360"/>
    </w:pPr>
    <w:rPr>
      <w:rFonts w:ascii="宋体"/>
      <w:sz w:val="28"/>
      <w:szCs w:val="20"/>
    </w:rPr>
  </w:style>
  <w:style w:type="paragraph" w:styleId="a9">
    <w:name w:val="envelope address"/>
    <w:basedOn w:val="a"/>
    <w:qFormat/>
    <w:rsid w:val="000E2E9B"/>
    <w:pPr>
      <w:snapToGrid w:val="0"/>
      <w:ind w:leftChars="1400" w:left="100"/>
    </w:pPr>
    <w:rPr>
      <w:rFonts w:ascii="Arial" w:hAnsi="Arial"/>
      <w:sz w:val="24"/>
      <w:szCs w:val="20"/>
    </w:rPr>
  </w:style>
  <w:style w:type="paragraph" w:styleId="aa">
    <w:name w:val="Document Map"/>
    <w:basedOn w:val="a"/>
    <w:link w:val="Char3"/>
    <w:semiHidden/>
    <w:qFormat/>
    <w:rsid w:val="000E2E9B"/>
    <w:pPr>
      <w:shd w:val="clear" w:color="auto" w:fill="000080"/>
    </w:pPr>
    <w:rPr>
      <w:rFonts w:ascii="(使用中文字体)" w:eastAsia="(使用中文字体)" w:hAnsi="(使用中文字体)" w:cs="(使用中文字体)"/>
    </w:rPr>
  </w:style>
  <w:style w:type="paragraph" w:styleId="ab">
    <w:name w:val="annotation text"/>
    <w:basedOn w:val="a"/>
    <w:link w:val="Char4"/>
    <w:qFormat/>
    <w:rsid w:val="000E2E9B"/>
    <w:pPr>
      <w:jc w:val="left"/>
    </w:pPr>
  </w:style>
  <w:style w:type="paragraph" w:styleId="ac">
    <w:name w:val="Salutation"/>
    <w:basedOn w:val="a"/>
    <w:next w:val="a"/>
    <w:link w:val="Char5"/>
    <w:qFormat/>
    <w:rsid w:val="000E2E9B"/>
    <w:rPr>
      <w:rFonts w:ascii="宋体"/>
      <w:sz w:val="28"/>
      <w:szCs w:val="20"/>
    </w:rPr>
  </w:style>
  <w:style w:type="paragraph" w:styleId="31">
    <w:name w:val="Body Text 3"/>
    <w:basedOn w:val="a"/>
    <w:link w:val="3Char0"/>
    <w:qFormat/>
    <w:rsid w:val="000E2E9B"/>
    <w:pPr>
      <w:spacing w:after="120"/>
    </w:pPr>
    <w:rPr>
      <w:rFonts w:ascii="宋体"/>
      <w:sz w:val="16"/>
      <w:szCs w:val="20"/>
    </w:rPr>
  </w:style>
  <w:style w:type="paragraph" w:styleId="ad">
    <w:name w:val="Closing"/>
    <w:basedOn w:val="a"/>
    <w:link w:val="Char6"/>
    <w:qFormat/>
    <w:rsid w:val="000E2E9B"/>
    <w:pPr>
      <w:ind w:leftChars="2100" w:left="100"/>
    </w:pPr>
    <w:rPr>
      <w:rFonts w:ascii="宋体"/>
      <w:sz w:val="28"/>
      <w:szCs w:val="20"/>
    </w:rPr>
  </w:style>
  <w:style w:type="paragraph" w:styleId="32">
    <w:name w:val="List Bullet 3"/>
    <w:basedOn w:val="a"/>
    <w:qFormat/>
    <w:rsid w:val="000E2E9B"/>
    <w:pPr>
      <w:tabs>
        <w:tab w:val="left" w:pos="1200"/>
      </w:tabs>
      <w:ind w:leftChars="400" w:left="1200" w:hangingChars="200" w:hanging="360"/>
    </w:pPr>
    <w:rPr>
      <w:rFonts w:ascii="宋体"/>
      <w:sz w:val="28"/>
      <w:szCs w:val="20"/>
    </w:rPr>
  </w:style>
  <w:style w:type="paragraph" w:styleId="ae">
    <w:name w:val="Body Text"/>
    <w:basedOn w:val="a"/>
    <w:link w:val="Char7"/>
    <w:qFormat/>
    <w:rsid w:val="000E2E9B"/>
    <w:pPr>
      <w:spacing w:line="520" w:lineRule="exact"/>
      <w:jc w:val="center"/>
    </w:pPr>
    <w:rPr>
      <w:rFonts w:eastAsia="黑体"/>
      <w:color w:val="FF0000"/>
      <w:sz w:val="44"/>
    </w:rPr>
  </w:style>
  <w:style w:type="paragraph" w:styleId="af">
    <w:name w:val="Body Text Indent"/>
    <w:basedOn w:val="a"/>
    <w:link w:val="Char8"/>
    <w:qFormat/>
    <w:rsid w:val="000E2E9B"/>
    <w:pPr>
      <w:spacing w:line="360" w:lineRule="auto"/>
      <w:ind w:firstLineChars="200" w:firstLine="600"/>
    </w:pPr>
    <w:rPr>
      <w:rFonts w:ascii="仿宋_GB2312" w:eastAsia="仿宋_GB2312" w:hAnsi="宋体"/>
      <w:sz w:val="30"/>
    </w:rPr>
  </w:style>
  <w:style w:type="paragraph" w:styleId="33">
    <w:name w:val="List Number 3"/>
    <w:basedOn w:val="a"/>
    <w:qFormat/>
    <w:rsid w:val="000E2E9B"/>
    <w:pPr>
      <w:tabs>
        <w:tab w:val="left" w:pos="1200"/>
      </w:tabs>
      <w:ind w:leftChars="400" w:left="1200" w:hangingChars="200" w:hanging="360"/>
    </w:pPr>
    <w:rPr>
      <w:rFonts w:ascii="宋体"/>
      <w:sz w:val="28"/>
      <w:szCs w:val="20"/>
    </w:rPr>
  </w:style>
  <w:style w:type="paragraph" w:styleId="21">
    <w:name w:val="List 2"/>
    <w:basedOn w:val="a"/>
    <w:qFormat/>
    <w:rsid w:val="000E2E9B"/>
    <w:pPr>
      <w:ind w:leftChars="200" w:left="100" w:hangingChars="200" w:hanging="200"/>
    </w:pPr>
    <w:rPr>
      <w:rFonts w:ascii="宋体"/>
      <w:sz w:val="28"/>
      <w:szCs w:val="20"/>
    </w:rPr>
  </w:style>
  <w:style w:type="paragraph" w:styleId="af0">
    <w:name w:val="List Continue"/>
    <w:basedOn w:val="a"/>
    <w:qFormat/>
    <w:rsid w:val="000E2E9B"/>
    <w:pPr>
      <w:spacing w:after="120"/>
      <w:ind w:leftChars="200" w:left="420"/>
    </w:pPr>
    <w:rPr>
      <w:rFonts w:ascii="宋体"/>
      <w:sz w:val="28"/>
      <w:szCs w:val="20"/>
    </w:rPr>
  </w:style>
  <w:style w:type="paragraph" w:styleId="af1">
    <w:name w:val="Block Text"/>
    <w:basedOn w:val="a"/>
    <w:qFormat/>
    <w:rsid w:val="000E2E9B"/>
    <w:pPr>
      <w:ind w:left="1080" w:right="206" w:firstLine="465"/>
    </w:pPr>
    <w:rPr>
      <w:rFonts w:ascii="楷体_GB2312" w:eastAsia="楷体_GB2312"/>
      <w:sz w:val="28"/>
      <w:szCs w:val="20"/>
    </w:rPr>
  </w:style>
  <w:style w:type="paragraph" w:styleId="22">
    <w:name w:val="List Bullet 2"/>
    <w:basedOn w:val="a"/>
    <w:qFormat/>
    <w:rsid w:val="000E2E9B"/>
    <w:pPr>
      <w:tabs>
        <w:tab w:val="left" w:pos="780"/>
      </w:tabs>
      <w:ind w:leftChars="200" w:left="780" w:hangingChars="200" w:hanging="360"/>
    </w:pPr>
    <w:rPr>
      <w:rFonts w:ascii="宋体"/>
      <w:sz w:val="28"/>
      <w:szCs w:val="20"/>
    </w:rPr>
  </w:style>
  <w:style w:type="paragraph" w:styleId="HTML">
    <w:name w:val="HTML Address"/>
    <w:basedOn w:val="a"/>
    <w:link w:val="HTMLChar"/>
    <w:qFormat/>
    <w:rsid w:val="000E2E9B"/>
    <w:rPr>
      <w:rFonts w:ascii="宋体"/>
      <w:i/>
      <w:sz w:val="28"/>
      <w:szCs w:val="20"/>
    </w:rPr>
  </w:style>
  <w:style w:type="paragraph" w:styleId="50">
    <w:name w:val="toc 5"/>
    <w:basedOn w:val="a"/>
    <w:next w:val="a"/>
    <w:qFormat/>
    <w:rsid w:val="000E2E9B"/>
    <w:pPr>
      <w:ind w:left="840"/>
      <w:jc w:val="left"/>
    </w:pPr>
    <w:rPr>
      <w:sz w:val="18"/>
      <w:szCs w:val="18"/>
    </w:rPr>
  </w:style>
  <w:style w:type="paragraph" w:styleId="34">
    <w:name w:val="toc 3"/>
    <w:basedOn w:val="a"/>
    <w:next w:val="a"/>
    <w:qFormat/>
    <w:rsid w:val="000E2E9B"/>
    <w:pPr>
      <w:ind w:left="420"/>
      <w:jc w:val="left"/>
    </w:pPr>
    <w:rPr>
      <w:i/>
      <w:iCs/>
      <w:sz w:val="20"/>
      <w:szCs w:val="20"/>
    </w:rPr>
  </w:style>
  <w:style w:type="paragraph" w:styleId="af2">
    <w:name w:val="Plain Text"/>
    <w:basedOn w:val="a"/>
    <w:link w:val="Char9"/>
    <w:qFormat/>
    <w:rsid w:val="000E2E9B"/>
    <w:rPr>
      <w:rFonts w:ascii="Courier New" w:hAnsi="Courier New"/>
      <w:sz w:val="28"/>
      <w:szCs w:val="20"/>
    </w:rPr>
  </w:style>
  <w:style w:type="paragraph" w:styleId="51">
    <w:name w:val="List Bullet 5"/>
    <w:basedOn w:val="a"/>
    <w:qFormat/>
    <w:rsid w:val="000E2E9B"/>
    <w:pPr>
      <w:tabs>
        <w:tab w:val="left" w:pos="2040"/>
      </w:tabs>
      <w:ind w:leftChars="800" w:left="2040" w:hangingChars="200" w:hanging="360"/>
    </w:pPr>
    <w:rPr>
      <w:rFonts w:ascii="宋体"/>
      <w:sz w:val="28"/>
      <w:szCs w:val="20"/>
    </w:rPr>
  </w:style>
  <w:style w:type="paragraph" w:styleId="41">
    <w:name w:val="List Number 4"/>
    <w:basedOn w:val="a"/>
    <w:qFormat/>
    <w:rsid w:val="000E2E9B"/>
    <w:pPr>
      <w:tabs>
        <w:tab w:val="left" w:pos="1620"/>
      </w:tabs>
      <w:ind w:leftChars="600" w:left="1620" w:hangingChars="200" w:hanging="360"/>
    </w:pPr>
    <w:rPr>
      <w:rFonts w:ascii="宋体"/>
      <w:sz w:val="28"/>
      <w:szCs w:val="20"/>
    </w:rPr>
  </w:style>
  <w:style w:type="paragraph" w:styleId="80">
    <w:name w:val="toc 8"/>
    <w:basedOn w:val="a"/>
    <w:next w:val="a"/>
    <w:qFormat/>
    <w:rsid w:val="000E2E9B"/>
    <w:pPr>
      <w:ind w:left="1470"/>
      <w:jc w:val="left"/>
    </w:pPr>
    <w:rPr>
      <w:sz w:val="18"/>
      <w:szCs w:val="18"/>
    </w:rPr>
  </w:style>
  <w:style w:type="paragraph" w:styleId="af3">
    <w:name w:val="Date"/>
    <w:basedOn w:val="a"/>
    <w:next w:val="a"/>
    <w:link w:val="Chara"/>
    <w:unhideWhenUsed/>
    <w:qFormat/>
    <w:rsid w:val="000E2E9B"/>
    <w:pPr>
      <w:ind w:leftChars="2500" w:left="100"/>
    </w:pPr>
  </w:style>
  <w:style w:type="paragraph" w:styleId="23">
    <w:name w:val="Body Text Indent 2"/>
    <w:basedOn w:val="a"/>
    <w:link w:val="2Char0"/>
    <w:qFormat/>
    <w:rsid w:val="000E2E9B"/>
    <w:pPr>
      <w:spacing w:line="320" w:lineRule="atLeast"/>
      <w:ind w:firstLineChars="250" w:firstLine="600"/>
    </w:pPr>
    <w:rPr>
      <w:rFonts w:ascii="宋体" w:hAnsi="宋体"/>
      <w:sz w:val="24"/>
    </w:rPr>
  </w:style>
  <w:style w:type="paragraph" w:styleId="52">
    <w:name w:val="List Continue 5"/>
    <w:basedOn w:val="a"/>
    <w:qFormat/>
    <w:rsid w:val="000E2E9B"/>
    <w:pPr>
      <w:spacing w:after="120"/>
      <w:ind w:leftChars="1000" w:left="2100"/>
    </w:pPr>
    <w:rPr>
      <w:rFonts w:ascii="宋体"/>
      <w:sz w:val="28"/>
      <w:szCs w:val="20"/>
    </w:rPr>
  </w:style>
  <w:style w:type="paragraph" w:styleId="af4">
    <w:name w:val="Balloon Text"/>
    <w:basedOn w:val="a"/>
    <w:link w:val="Charb"/>
    <w:unhideWhenUsed/>
    <w:qFormat/>
    <w:rsid w:val="000E2E9B"/>
    <w:rPr>
      <w:sz w:val="18"/>
      <w:szCs w:val="18"/>
    </w:rPr>
  </w:style>
  <w:style w:type="paragraph" w:styleId="af5">
    <w:name w:val="footer"/>
    <w:basedOn w:val="a"/>
    <w:link w:val="Charc"/>
    <w:uiPriority w:val="99"/>
    <w:unhideWhenUsed/>
    <w:qFormat/>
    <w:rsid w:val="000E2E9B"/>
    <w:pPr>
      <w:tabs>
        <w:tab w:val="center" w:pos="4153"/>
        <w:tab w:val="right" w:pos="8306"/>
      </w:tabs>
      <w:snapToGrid w:val="0"/>
      <w:jc w:val="left"/>
    </w:pPr>
    <w:rPr>
      <w:sz w:val="18"/>
      <w:szCs w:val="18"/>
    </w:rPr>
  </w:style>
  <w:style w:type="paragraph" w:styleId="af6">
    <w:name w:val="envelope return"/>
    <w:basedOn w:val="a"/>
    <w:qFormat/>
    <w:rsid w:val="000E2E9B"/>
    <w:pPr>
      <w:snapToGrid w:val="0"/>
    </w:pPr>
    <w:rPr>
      <w:rFonts w:ascii="Arial" w:hAnsi="Arial"/>
      <w:sz w:val="28"/>
      <w:szCs w:val="20"/>
    </w:rPr>
  </w:style>
  <w:style w:type="paragraph" w:styleId="af7">
    <w:name w:val="header"/>
    <w:basedOn w:val="a"/>
    <w:link w:val="Chard"/>
    <w:uiPriority w:val="99"/>
    <w:unhideWhenUsed/>
    <w:qFormat/>
    <w:rsid w:val="000E2E9B"/>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e"/>
    <w:qFormat/>
    <w:rsid w:val="000E2E9B"/>
    <w:pPr>
      <w:ind w:leftChars="2100" w:left="100"/>
    </w:pPr>
    <w:rPr>
      <w:rFonts w:ascii="宋体"/>
      <w:sz w:val="28"/>
      <w:szCs w:val="20"/>
    </w:rPr>
  </w:style>
  <w:style w:type="paragraph" w:styleId="10">
    <w:name w:val="toc 1"/>
    <w:basedOn w:val="a"/>
    <w:next w:val="a"/>
    <w:qFormat/>
    <w:rsid w:val="000E2E9B"/>
    <w:pPr>
      <w:tabs>
        <w:tab w:val="right" w:leader="dot" w:pos="8296"/>
      </w:tabs>
    </w:pPr>
    <w:rPr>
      <w:rFonts w:ascii="黑体" w:eastAsia="黑体"/>
      <w:b/>
    </w:rPr>
  </w:style>
  <w:style w:type="paragraph" w:styleId="42">
    <w:name w:val="List Continue 4"/>
    <w:basedOn w:val="a"/>
    <w:qFormat/>
    <w:rsid w:val="000E2E9B"/>
    <w:pPr>
      <w:spacing w:after="120"/>
      <w:ind w:leftChars="800" w:left="1680"/>
    </w:pPr>
    <w:rPr>
      <w:rFonts w:ascii="宋体"/>
      <w:sz w:val="28"/>
      <w:szCs w:val="20"/>
    </w:rPr>
  </w:style>
  <w:style w:type="paragraph" w:styleId="43">
    <w:name w:val="toc 4"/>
    <w:basedOn w:val="a"/>
    <w:next w:val="a"/>
    <w:qFormat/>
    <w:rsid w:val="000E2E9B"/>
    <w:pPr>
      <w:ind w:left="630"/>
      <w:jc w:val="left"/>
    </w:pPr>
    <w:rPr>
      <w:sz w:val="18"/>
      <w:szCs w:val="18"/>
    </w:rPr>
  </w:style>
  <w:style w:type="paragraph" w:styleId="af9">
    <w:name w:val="Subtitle"/>
    <w:basedOn w:val="a"/>
    <w:link w:val="Charf"/>
    <w:qFormat/>
    <w:rsid w:val="000E2E9B"/>
    <w:pPr>
      <w:spacing w:before="240" w:after="60" w:line="312" w:lineRule="auto"/>
      <w:jc w:val="center"/>
      <w:outlineLvl w:val="1"/>
    </w:pPr>
    <w:rPr>
      <w:rFonts w:ascii="Arial" w:hAnsi="Arial"/>
      <w:b/>
      <w:kern w:val="28"/>
      <w:sz w:val="32"/>
      <w:szCs w:val="20"/>
    </w:rPr>
  </w:style>
  <w:style w:type="paragraph" w:styleId="53">
    <w:name w:val="List Number 5"/>
    <w:basedOn w:val="a"/>
    <w:qFormat/>
    <w:rsid w:val="000E2E9B"/>
    <w:pPr>
      <w:tabs>
        <w:tab w:val="left" w:pos="2040"/>
      </w:tabs>
      <w:ind w:leftChars="800" w:left="2040" w:hangingChars="200" w:hanging="360"/>
    </w:pPr>
    <w:rPr>
      <w:rFonts w:ascii="宋体"/>
      <w:sz w:val="28"/>
      <w:szCs w:val="20"/>
    </w:rPr>
  </w:style>
  <w:style w:type="paragraph" w:styleId="afa">
    <w:name w:val="List"/>
    <w:basedOn w:val="a"/>
    <w:qFormat/>
    <w:rsid w:val="000E2E9B"/>
    <w:pPr>
      <w:ind w:left="200" w:hangingChars="200" w:hanging="200"/>
    </w:pPr>
    <w:rPr>
      <w:rFonts w:ascii="宋体"/>
      <w:sz w:val="28"/>
      <w:szCs w:val="20"/>
    </w:rPr>
  </w:style>
  <w:style w:type="paragraph" w:styleId="60">
    <w:name w:val="toc 6"/>
    <w:basedOn w:val="a"/>
    <w:next w:val="a"/>
    <w:qFormat/>
    <w:rsid w:val="000E2E9B"/>
    <w:pPr>
      <w:ind w:left="1050"/>
      <w:jc w:val="left"/>
    </w:pPr>
    <w:rPr>
      <w:sz w:val="18"/>
      <w:szCs w:val="18"/>
    </w:rPr>
  </w:style>
  <w:style w:type="paragraph" w:styleId="54">
    <w:name w:val="List 5"/>
    <w:basedOn w:val="a"/>
    <w:qFormat/>
    <w:rsid w:val="000E2E9B"/>
    <w:pPr>
      <w:ind w:leftChars="800" w:left="100" w:hangingChars="200" w:hanging="200"/>
    </w:pPr>
    <w:rPr>
      <w:rFonts w:ascii="宋体"/>
      <w:sz w:val="28"/>
      <w:szCs w:val="20"/>
    </w:rPr>
  </w:style>
  <w:style w:type="paragraph" w:styleId="35">
    <w:name w:val="Body Text Indent 3"/>
    <w:basedOn w:val="a"/>
    <w:link w:val="3Char1"/>
    <w:qFormat/>
    <w:rsid w:val="000E2E9B"/>
    <w:pPr>
      <w:spacing w:line="560" w:lineRule="exact"/>
      <w:ind w:firstLineChars="200" w:firstLine="568"/>
    </w:pPr>
    <w:rPr>
      <w:rFonts w:ascii="仿宋_GB2312" w:eastAsia="仿宋_GB2312" w:hAnsi="宋体"/>
      <w:spacing w:val="-8"/>
      <w:sz w:val="30"/>
    </w:rPr>
  </w:style>
  <w:style w:type="paragraph" w:styleId="afb">
    <w:name w:val="table of figures"/>
    <w:basedOn w:val="a"/>
    <w:next w:val="a"/>
    <w:qFormat/>
    <w:rsid w:val="000E2E9B"/>
    <w:pPr>
      <w:ind w:left="420" w:hanging="420"/>
      <w:jc w:val="left"/>
    </w:pPr>
    <w:rPr>
      <w:smallCaps/>
      <w:sz w:val="20"/>
      <w:szCs w:val="20"/>
    </w:rPr>
  </w:style>
  <w:style w:type="paragraph" w:styleId="24">
    <w:name w:val="toc 2"/>
    <w:basedOn w:val="a"/>
    <w:next w:val="a"/>
    <w:qFormat/>
    <w:rsid w:val="000E2E9B"/>
    <w:pPr>
      <w:tabs>
        <w:tab w:val="right" w:leader="dot" w:pos="8296"/>
      </w:tabs>
      <w:ind w:leftChars="200" w:left="420"/>
    </w:pPr>
    <w:rPr>
      <w:rFonts w:ascii="黑体" w:eastAsia="黑体"/>
      <w:b/>
    </w:rPr>
  </w:style>
  <w:style w:type="paragraph" w:styleId="90">
    <w:name w:val="toc 9"/>
    <w:basedOn w:val="a"/>
    <w:next w:val="a"/>
    <w:qFormat/>
    <w:rsid w:val="000E2E9B"/>
    <w:pPr>
      <w:ind w:left="1680"/>
      <w:jc w:val="left"/>
    </w:pPr>
    <w:rPr>
      <w:sz w:val="18"/>
      <w:szCs w:val="18"/>
    </w:rPr>
  </w:style>
  <w:style w:type="paragraph" w:styleId="25">
    <w:name w:val="Body Text 2"/>
    <w:basedOn w:val="a"/>
    <w:link w:val="2Char1"/>
    <w:qFormat/>
    <w:rsid w:val="000E2E9B"/>
    <w:pPr>
      <w:spacing w:line="440" w:lineRule="exact"/>
    </w:pPr>
    <w:rPr>
      <w:rFonts w:ascii="宋体" w:hAnsi="宋体"/>
      <w:sz w:val="24"/>
      <w:szCs w:val="20"/>
    </w:rPr>
  </w:style>
  <w:style w:type="paragraph" w:styleId="44">
    <w:name w:val="List 4"/>
    <w:basedOn w:val="a"/>
    <w:qFormat/>
    <w:rsid w:val="000E2E9B"/>
    <w:pPr>
      <w:ind w:leftChars="600" w:left="100" w:hangingChars="200" w:hanging="200"/>
    </w:pPr>
    <w:rPr>
      <w:rFonts w:ascii="宋体"/>
      <w:sz w:val="28"/>
      <w:szCs w:val="20"/>
    </w:rPr>
  </w:style>
  <w:style w:type="paragraph" w:styleId="26">
    <w:name w:val="List Continue 2"/>
    <w:basedOn w:val="a"/>
    <w:qFormat/>
    <w:rsid w:val="000E2E9B"/>
    <w:pPr>
      <w:spacing w:after="120"/>
      <w:ind w:leftChars="400" w:left="840"/>
    </w:pPr>
    <w:rPr>
      <w:rFonts w:ascii="宋体"/>
      <w:sz w:val="28"/>
      <w:szCs w:val="20"/>
    </w:rPr>
  </w:style>
  <w:style w:type="paragraph" w:styleId="afc">
    <w:name w:val="Message Header"/>
    <w:basedOn w:val="a"/>
    <w:link w:val="Charf0"/>
    <w:qFormat/>
    <w:rsid w:val="000E2E9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sid w:val="000E2E9B"/>
    <w:rPr>
      <w:rFonts w:ascii="Courier New" w:hAnsi="Courier New"/>
      <w:sz w:val="20"/>
      <w:szCs w:val="20"/>
    </w:rPr>
  </w:style>
  <w:style w:type="paragraph" w:styleId="afd">
    <w:name w:val="Normal (Web)"/>
    <w:basedOn w:val="a"/>
    <w:uiPriority w:val="99"/>
    <w:qFormat/>
    <w:rsid w:val="000E2E9B"/>
    <w:rPr>
      <w:sz w:val="24"/>
      <w:szCs w:val="20"/>
    </w:rPr>
  </w:style>
  <w:style w:type="paragraph" w:styleId="36">
    <w:name w:val="List Continue 3"/>
    <w:basedOn w:val="a"/>
    <w:qFormat/>
    <w:rsid w:val="000E2E9B"/>
    <w:pPr>
      <w:spacing w:after="120"/>
      <w:ind w:leftChars="600" w:left="1260"/>
    </w:pPr>
    <w:rPr>
      <w:rFonts w:ascii="宋体"/>
      <w:sz w:val="28"/>
      <w:szCs w:val="20"/>
    </w:rPr>
  </w:style>
  <w:style w:type="paragraph" w:styleId="11">
    <w:name w:val="index 1"/>
    <w:basedOn w:val="a"/>
    <w:next w:val="a"/>
    <w:semiHidden/>
    <w:qFormat/>
    <w:rsid w:val="000E2E9B"/>
    <w:rPr>
      <w:szCs w:val="20"/>
    </w:rPr>
  </w:style>
  <w:style w:type="paragraph" w:styleId="afe">
    <w:name w:val="Title"/>
    <w:basedOn w:val="a"/>
    <w:link w:val="Charf1"/>
    <w:qFormat/>
    <w:rsid w:val="000E2E9B"/>
    <w:pPr>
      <w:spacing w:before="240" w:after="60"/>
      <w:jc w:val="center"/>
      <w:outlineLvl w:val="0"/>
    </w:pPr>
    <w:rPr>
      <w:rFonts w:ascii="Arial" w:hAnsi="Arial"/>
      <w:b/>
      <w:sz w:val="32"/>
      <w:szCs w:val="20"/>
    </w:rPr>
  </w:style>
  <w:style w:type="paragraph" w:styleId="aff">
    <w:name w:val="annotation subject"/>
    <w:basedOn w:val="ab"/>
    <w:next w:val="ab"/>
    <w:link w:val="Charf2"/>
    <w:unhideWhenUsed/>
    <w:qFormat/>
    <w:rsid w:val="000E2E9B"/>
    <w:rPr>
      <w:b/>
      <w:bCs/>
    </w:rPr>
  </w:style>
  <w:style w:type="paragraph" w:styleId="aff0">
    <w:name w:val="Body Text First Indent"/>
    <w:basedOn w:val="ae"/>
    <w:link w:val="Charf3"/>
    <w:qFormat/>
    <w:rsid w:val="000E2E9B"/>
    <w:pPr>
      <w:spacing w:after="120" w:line="240" w:lineRule="auto"/>
      <w:ind w:firstLineChars="100" w:firstLine="420"/>
      <w:jc w:val="both"/>
    </w:pPr>
    <w:rPr>
      <w:rFonts w:ascii="宋体" w:eastAsia="宋体"/>
      <w:color w:val="auto"/>
      <w:sz w:val="28"/>
      <w:szCs w:val="20"/>
    </w:rPr>
  </w:style>
  <w:style w:type="paragraph" w:styleId="27">
    <w:name w:val="Body Text First Indent 2"/>
    <w:basedOn w:val="af"/>
    <w:link w:val="2Char2"/>
    <w:qFormat/>
    <w:rsid w:val="000E2E9B"/>
    <w:pPr>
      <w:spacing w:after="120" w:line="240" w:lineRule="auto"/>
      <w:ind w:leftChars="200" w:left="420" w:firstLine="420"/>
    </w:pPr>
    <w:rPr>
      <w:rFonts w:ascii="宋体" w:eastAsia="宋体" w:hAnsi="Times New Roman"/>
      <w:sz w:val="28"/>
      <w:szCs w:val="20"/>
    </w:rPr>
  </w:style>
  <w:style w:type="table" w:styleId="aff1">
    <w:name w:val="Table Grid"/>
    <w:basedOn w:val="a1"/>
    <w:uiPriority w:val="99"/>
    <w:qFormat/>
    <w:rsid w:val="000E2E9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0"/>
    <w:qFormat/>
    <w:rsid w:val="000E2E9B"/>
    <w:rPr>
      <w:b/>
      <w:bCs/>
    </w:rPr>
  </w:style>
  <w:style w:type="character" w:styleId="aff3">
    <w:name w:val="page number"/>
    <w:basedOn w:val="a0"/>
    <w:qFormat/>
    <w:rsid w:val="000E2E9B"/>
  </w:style>
  <w:style w:type="character" w:styleId="aff4">
    <w:name w:val="FollowedHyperlink"/>
    <w:basedOn w:val="a0"/>
    <w:uiPriority w:val="99"/>
    <w:qFormat/>
    <w:rsid w:val="000E2E9B"/>
    <w:rPr>
      <w:color w:val="800080"/>
      <w:u w:val="single"/>
    </w:rPr>
  </w:style>
  <w:style w:type="character" w:styleId="aff5">
    <w:name w:val="Emphasis"/>
    <w:basedOn w:val="a0"/>
    <w:uiPriority w:val="20"/>
    <w:qFormat/>
    <w:rsid w:val="000E2E9B"/>
    <w:rPr>
      <w:rFonts w:eastAsia="宋体"/>
      <w:b/>
      <w:iCs/>
      <w:color w:val="3333FF"/>
      <w:sz w:val="28"/>
    </w:rPr>
  </w:style>
  <w:style w:type="character" w:styleId="HTML1">
    <w:name w:val="HTML Typewriter"/>
    <w:qFormat/>
    <w:rsid w:val="000E2E9B"/>
    <w:rPr>
      <w:rFonts w:ascii="Courier New" w:hAnsi="Courier New" w:cs="Courier New"/>
      <w:sz w:val="20"/>
      <w:szCs w:val="20"/>
    </w:rPr>
  </w:style>
  <w:style w:type="character" w:styleId="aff6">
    <w:name w:val="Hyperlink"/>
    <w:basedOn w:val="a0"/>
    <w:uiPriority w:val="99"/>
    <w:qFormat/>
    <w:rsid w:val="000E2E9B"/>
    <w:rPr>
      <w:color w:val="0000FF"/>
      <w:u w:val="single"/>
    </w:rPr>
  </w:style>
  <w:style w:type="character" w:styleId="aff7">
    <w:name w:val="annotation reference"/>
    <w:basedOn w:val="a0"/>
    <w:unhideWhenUsed/>
    <w:qFormat/>
    <w:rsid w:val="000E2E9B"/>
    <w:rPr>
      <w:sz w:val="21"/>
      <w:szCs w:val="21"/>
    </w:rPr>
  </w:style>
  <w:style w:type="character" w:customStyle="1" w:styleId="Chard">
    <w:name w:val="页眉 Char"/>
    <w:basedOn w:val="a0"/>
    <w:link w:val="af7"/>
    <w:qFormat/>
    <w:rsid w:val="000E2E9B"/>
    <w:rPr>
      <w:sz w:val="18"/>
      <w:szCs w:val="18"/>
    </w:rPr>
  </w:style>
  <w:style w:type="character" w:customStyle="1" w:styleId="Charc">
    <w:name w:val="页脚 Char"/>
    <w:basedOn w:val="a0"/>
    <w:link w:val="af5"/>
    <w:qFormat/>
    <w:rsid w:val="000E2E9B"/>
    <w:rPr>
      <w:sz w:val="18"/>
      <w:szCs w:val="18"/>
    </w:rPr>
  </w:style>
  <w:style w:type="character" w:customStyle="1" w:styleId="Chara">
    <w:name w:val="日期 Char"/>
    <w:basedOn w:val="a0"/>
    <w:link w:val="af3"/>
    <w:qFormat/>
    <w:rsid w:val="000E2E9B"/>
    <w:rPr>
      <w:rFonts w:ascii="Times New Roman" w:eastAsia="宋体" w:hAnsi="Times New Roman" w:cs="Times New Roman"/>
      <w:szCs w:val="24"/>
    </w:rPr>
  </w:style>
  <w:style w:type="paragraph" w:styleId="aff8">
    <w:name w:val="List Paragraph"/>
    <w:basedOn w:val="a"/>
    <w:link w:val="Char10"/>
    <w:uiPriority w:val="99"/>
    <w:qFormat/>
    <w:rsid w:val="000E2E9B"/>
    <w:pPr>
      <w:ind w:firstLineChars="200" w:firstLine="420"/>
    </w:pPr>
  </w:style>
  <w:style w:type="character" w:customStyle="1" w:styleId="1Char">
    <w:name w:val="标题 1 Char"/>
    <w:basedOn w:val="a0"/>
    <w:link w:val="1"/>
    <w:qFormat/>
    <w:rsid w:val="000E2E9B"/>
    <w:rPr>
      <w:rFonts w:ascii="Times New Roman" w:eastAsia="宋体" w:hAnsi="Times New Roman" w:cs="Times New Roman"/>
      <w:b/>
      <w:bCs/>
      <w:kern w:val="44"/>
      <w:sz w:val="44"/>
      <w:szCs w:val="44"/>
    </w:rPr>
  </w:style>
  <w:style w:type="character" w:customStyle="1" w:styleId="2Char">
    <w:name w:val="标题 2 Char"/>
    <w:basedOn w:val="a0"/>
    <w:link w:val="2"/>
    <w:qFormat/>
    <w:rsid w:val="000E2E9B"/>
    <w:rPr>
      <w:rFonts w:ascii="Arial" w:eastAsia="黑体" w:hAnsi="Arial" w:cs="Times New Roman"/>
      <w:b/>
      <w:bCs/>
      <w:sz w:val="32"/>
      <w:szCs w:val="32"/>
    </w:rPr>
  </w:style>
  <w:style w:type="character" w:customStyle="1" w:styleId="3Char">
    <w:name w:val="标题 3 Char"/>
    <w:basedOn w:val="a0"/>
    <w:link w:val="3"/>
    <w:qFormat/>
    <w:rsid w:val="000E2E9B"/>
    <w:rPr>
      <w:rFonts w:ascii="Times New Roman" w:eastAsia="宋体" w:hAnsi="Times New Roman" w:cs="Times New Roman"/>
      <w:b/>
      <w:sz w:val="32"/>
      <w:szCs w:val="20"/>
    </w:rPr>
  </w:style>
  <w:style w:type="character" w:customStyle="1" w:styleId="4Char">
    <w:name w:val="标题 4 Char"/>
    <w:basedOn w:val="a0"/>
    <w:link w:val="4"/>
    <w:qFormat/>
    <w:rsid w:val="000E2E9B"/>
    <w:rPr>
      <w:rFonts w:ascii="Arial" w:eastAsia="黑体" w:hAnsi="Arial" w:cs="Times New Roman"/>
      <w:b/>
      <w:sz w:val="28"/>
      <w:szCs w:val="20"/>
    </w:rPr>
  </w:style>
  <w:style w:type="character" w:customStyle="1" w:styleId="5Char">
    <w:name w:val="标题 5 Char"/>
    <w:basedOn w:val="a0"/>
    <w:link w:val="5"/>
    <w:qFormat/>
    <w:rsid w:val="000E2E9B"/>
    <w:rPr>
      <w:rFonts w:ascii="宋体" w:eastAsia="宋体" w:hAnsi="Times New Roman" w:cs="Times New Roman"/>
      <w:b/>
      <w:sz w:val="28"/>
      <w:szCs w:val="20"/>
    </w:rPr>
  </w:style>
  <w:style w:type="character" w:customStyle="1" w:styleId="6Char">
    <w:name w:val="标题 6 Char"/>
    <w:basedOn w:val="a0"/>
    <w:link w:val="6"/>
    <w:qFormat/>
    <w:rsid w:val="000E2E9B"/>
    <w:rPr>
      <w:rFonts w:ascii="Arial" w:eastAsia="黑体" w:hAnsi="Arial" w:cs="Times New Roman"/>
      <w:b/>
      <w:sz w:val="24"/>
      <w:szCs w:val="20"/>
    </w:rPr>
  </w:style>
  <w:style w:type="character" w:customStyle="1" w:styleId="7Char">
    <w:name w:val="标题 7 Char"/>
    <w:basedOn w:val="a0"/>
    <w:link w:val="7"/>
    <w:qFormat/>
    <w:rsid w:val="000E2E9B"/>
    <w:rPr>
      <w:rFonts w:ascii="Times New Roman" w:eastAsia="宋体" w:hAnsi="Times New Roman" w:cs="Times New Roman"/>
      <w:b/>
      <w:sz w:val="24"/>
      <w:szCs w:val="20"/>
    </w:rPr>
  </w:style>
  <w:style w:type="character" w:customStyle="1" w:styleId="8Char">
    <w:name w:val="标题 8 Char"/>
    <w:basedOn w:val="a0"/>
    <w:link w:val="8"/>
    <w:qFormat/>
    <w:rsid w:val="000E2E9B"/>
    <w:rPr>
      <w:rFonts w:ascii="Arial" w:eastAsia="黑体" w:hAnsi="Arial" w:cs="Times New Roman"/>
      <w:sz w:val="24"/>
      <w:szCs w:val="20"/>
    </w:rPr>
  </w:style>
  <w:style w:type="character" w:customStyle="1" w:styleId="9Char">
    <w:name w:val="标题 9 Char"/>
    <w:basedOn w:val="a0"/>
    <w:link w:val="9"/>
    <w:qFormat/>
    <w:rsid w:val="000E2E9B"/>
    <w:rPr>
      <w:rFonts w:ascii="Arial" w:eastAsia="黑体" w:hAnsi="Arial" w:cs="Times New Roman"/>
      <w:szCs w:val="20"/>
    </w:rPr>
  </w:style>
  <w:style w:type="character" w:customStyle="1" w:styleId="Char">
    <w:name w:val="注释标题 Char"/>
    <w:basedOn w:val="a0"/>
    <w:link w:val="a3"/>
    <w:qFormat/>
    <w:rsid w:val="000E2E9B"/>
    <w:rPr>
      <w:rFonts w:ascii="宋体" w:eastAsia="宋体" w:hAnsi="Times New Roman" w:cs="Times New Roman"/>
      <w:sz w:val="28"/>
      <w:szCs w:val="20"/>
    </w:rPr>
  </w:style>
  <w:style w:type="character" w:customStyle="1" w:styleId="Char0">
    <w:name w:val="电子邮件签名 Char"/>
    <w:basedOn w:val="a0"/>
    <w:link w:val="a4"/>
    <w:qFormat/>
    <w:rsid w:val="000E2E9B"/>
    <w:rPr>
      <w:rFonts w:ascii="宋体" w:eastAsia="宋体" w:hAnsi="Times New Roman" w:cs="Times New Roman"/>
      <w:sz w:val="28"/>
      <w:szCs w:val="20"/>
    </w:rPr>
  </w:style>
  <w:style w:type="character" w:customStyle="1" w:styleId="Char3">
    <w:name w:val="文档结构图 Char"/>
    <w:basedOn w:val="a0"/>
    <w:link w:val="aa"/>
    <w:rsid w:val="000E2E9B"/>
    <w:rPr>
      <w:rFonts w:ascii="(使用中文字体)" w:eastAsia="(使用中文字体)" w:hAnsi="(使用中文字体)" w:cs="(使用中文字体)"/>
      <w:szCs w:val="24"/>
      <w:shd w:val="clear" w:color="auto" w:fill="000080"/>
    </w:rPr>
  </w:style>
  <w:style w:type="character" w:customStyle="1" w:styleId="Char4">
    <w:name w:val="批注文字 Char"/>
    <w:basedOn w:val="a0"/>
    <w:link w:val="ab"/>
    <w:qFormat/>
    <w:rsid w:val="000E2E9B"/>
    <w:rPr>
      <w:rFonts w:ascii="Times New Roman" w:eastAsia="宋体" w:hAnsi="Times New Roman" w:cs="Times New Roman"/>
      <w:szCs w:val="24"/>
    </w:rPr>
  </w:style>
  <w:style w:type="character" w:customStyle="1" w:styleId="Char5">
    <w:name w:val="称呼 Char"/>
    <w:basedOn w:val="a0"/>
    <w:link w:val="ac"/>
    <w:qFormat/>
    <w:rsid w:val="000E2E9B"/>
    <w:rPr>
      <w:rFonts w:ascii="宋体" w:eastAsia="宋体" w:hAnsi="Times New Roman" w:cs="Times New Roman"/>
      <w:sz w:val="28"/>
      <w:szCs w:val="20"/>
    </w:rPr>
  </w:style>
  <w:style w:type="character" w:customStyle="1" w:styleId="3Char0">
    <w:name w:val="正文文本 3 Char"/>
    <w:basedOn w:val="a0"/>
    <w:link w:val="31"/>
    <w:rsid w:val="000E2E9B"/>
    <w:rPr>
      <w:rFonts w:ascii="宋体" w:eastAsia="宋体" w:hAnsi="Times New Roman" w:cs="Times New Roman"/>
      <w:sz w:val="16"/>
      <w:szCs w:val="20"/>
    </w:rPr>
  </w:style>
  <w:style w:type="character" w:customStyle="1" w:styleId="Char6">
    <w:name w:val="结束语 Char"/>
    <w:basedOn w:val="a0"/>
    <w:link w:val="ad"/>
    <w:rsid w:val="000E2E9B"/>
    <w:rPr>
      <w:rFonts w:ascii="宋体" w:eastAsia="宋体" w:hAnsi="Times New Roman" w:cs="Times New Roman"/>
      <w:sz w:val="28"/>
      <w:szCs w:val="20"/>
    </w:rPr>
  </w:style>
  <w:style w:type="character" w:customStyle="1" w:styleId="Char7">
    <w:name w:val="正文文本 Char"/>
    <w:basedOn w:val="a0"/>
    <w:link w:val="ae"/>
    <w:qFormat/>
    <w:rsid w:val="000E2E9B"/>
    <w:rPr>
      <w:rFonts w:ascii="Times New Roman" w:eastAsia="黑体" w:hAnsi="Times New Roman" w:cs="Times New Roman"/>
      <w:color w:val="FF0000"/>
      <w:sz w:val="44"/>
      <w:szCs w:val="24"/>
    </w:rPr>
  </w:style>
  <w:style w:type="character" w:customStyle="1" w:styleId="Char8">
    <w:name w:val="正文文本缩进 Char"/>
    <w:basedOn w:val="a0"/>
    <w:link w:val="af"/>
    <w:qFormat/>
    <w:rsid w:val="000E2E9B"/>
    <w:rPr>
      <w:rFonts w:ascii="仿宋_GB2312" w:eastAsia="仿宋_GB2312" w:hAnsi="宋体" w:cs="Times New Roman"/>
      <w:sz w:val="30"/>
      <w:szCs w:val="24"/>
    </w:rPr>
  </w:style>
  <w:style w:type="character" w:customStyle="1" w:styleId="HTMLChar">
    <w:name w:val="HTML 地址 Char"/>
    <w:basedOn w:val="a0"/>
    <w:link w:val="HTML"/>
    <w:rsid w:val="000E2E9B"/>
    <w:rPr>
      <w:rFonts w:ascii="宋体" w:eastAsia="宋体" w:hAnsi="Times New Roman" w:cs="Times New Roman"/>
      <w:i/>
      <w:sz w:val="28"/>
      <w:szCs w:val="20"/>
    </w:rPr>
  </w:style>
  <w:style w:type="character" w:customStyle="1" w:styleId="Char9">
    <w:name w:val="纯文本 Char"/>
    <w:basedOn w:val="a0"/>
    <w:link w:val="af2"/>
    <w:qFormat/>
    <w:rsid w:val="000E2E9B"/>
    <w:rPr>
      <w:rFonts w:ascii="Courier New" w:eastAsia="宋体" w:hAnsi="Courier New" w:cs="Times New Roman"/>
      <w:sz w:val="28"/>
      <w:szCs w:val="20"/>
    </w:rPr>
  </w:style>
  <w:style w:type="character" w:customStyle="1" w:styleId="2Char0">
    <w:name w:val="正文文本缩进 2 Char"/>
    <w:basedOn w:val="a0"/>
    <w:link w:val="23"/>
    <w:qFormat/>
    <w:rsid w:val="000E2E9B"/>
    <w:rPr>
      <w:rFonts w:ascii="宋体" w:eastAsia="宋体" w:hAnsi="宋体" w:cs="Times New Roman"/>
      <w:sz w:val="24"/>
      <w:szCs w:val="24"/>
    </w:rPr>
  </w:style>
  <w:style w:type="character" w:customStyle="1" w:styleId="Charb">
    <w:name w:val="批注框文本 Char"/>
    <w:basedOn w:val="a0"/>
    <w:link w:val="af4"/>
    <w:qFormat/>
    <w:rsid w:val="000E2E9B"/>
    <w:rPr>
      <w:rFonts w:ascii="Times New Roman" w:eastAsia="宋体" w:hAnsi="Times New Roman" w:cs="Times New Roman"/>
      <w:sz w:val="18"/>
      <w:szCs w:val="18"/>
    </w:rPr>
  </w:style>
  <w:style w:type="character" w:customStyle="1" w:styleId="Chare">
    <w:name w:val="签名 Char"/>
    <w:basedOn w:val="a0"/>
    <w:link w:val="af8"/>
    <w:qFormat/>
    <w:rsid w:val="000E2E9B"/>
    <w:rPr>
      <w:rFonts w:ascii="宋体" w:eastAsia="宋体" w:hAnsi="Times New Roman" w:cs="Times New Roman"/>
      <w:sz w:val="28"/>
      <w:szCs w:val="20"/>
    </w:rPr>
  </w:style>
  <w:style w:type="character" w:customStyle="1" w:styleId="Charf">
    <w:name w:val="副标题 Char"/>
    <w:basedOn w:val="a0"/>
    <w:link w:val="af9"/>
    <w:rsid w:val="000E2E9B"/>
    <w:rPr>
      <w:rFonts w:ascii="Arial" w:eastAsia="宋体" w:hAnsi="Arial" w:cs="Times New Roman"/>
      <w:b/>
      <w:kern w:val="28"/>
      <w:sz w:val="32"/>
      <w:szCs w:val="20"/>
    </w:rPr>
  </w:style>
  <w:style w:type="character" w:customStyle="1" w:styleId="3Char1">
    <w:name w:val="正文文本缩进 3 Char"/>
    <w:basedOn w:val="a0"/>
    <w:link w:val="35"/>
    <w:qFormat/>
    <w:rsid w:val="000E2E9B"/>
    <w:rPr>
      <w:rFonts w:ascii="仿宋_GB2312" w:eastAsia="仿宋_GB2312" w:hAnsi="宋体" w:cs="Times New Roman"/>
      <w:spacing w:val="-8"/>
      <w:sz w:val="30"/>
      <w:szCs w:val="24"/>
    </w:rPr>
  </w:style>
  <w:style w:type="character" w:customStyle="1" w:styleId="2Char1">
    <w:name w:val="正文文本 2 Char"/>
    <w:basedOn w:val="a0"/>
    <w:link w:val="25"/>
    <w:qFormat/>
    <w:rsid w:val="000E2E9B"/>
    <w:rPr>
      <w:rFonts w:ascii="宋体" w:eastAsia="宋体" w:hAnsi="宋体" w:cs="Times New Roman"/>
      <w:sz w:val="24"/>
      <w:szCs w:val="20"/>
    </w:rPr>
  </w:style>
  <w:style w:type="character" w:customStyle="1" w:styleId="Charf0">
    <w:name w:val="信息标题 Char"/>
    <w:basedOn w:val="a0"/>
    <w:link w:val="afc"/>
    <w:qFormat/>
    <w:rsid w:val="000E2E9B"/>
    <w:rPr>
      <w:rFonts w:ascii="Arial" w:eastAsia="宋体" w:hAnsi="Arial" w:cs="Times New Roman"/>
      <w:sz w:val="24"/>
      <w:szCs w:val="20"/>
      <w:shd w:val="pct20" w:color="auto" w:fill="auto"/>
    </w:rPr>
  </w:style>
  <w:style w:type="character" w:customStyle="1" w:styleId="HTMLChar0">
    <w:name w:val="HTML 预设格式 Char"/>
    <w:basedOn w:val="a0"/>
    <w:link w:val="HTML0"/>
    <w:qFormat/>
    <w:rsid w:val="000E2E9B"/>
    <w:rPr>
      <w:rFonts w:ascii="Courier New" w:eastAsia="宋体" w:hAnsi="Courier New" w:cs="Times New Roman"/>
      <w:sz w:val="20"/>
      <w:szCs w:val="20"/>
    </w:rPr>
  </w:style>
  <w:style w:type="character" w:customStyle="1" w:styleId="Charf1">
    <w:name w:val="标题 Char"/>
    <w:basedOn w:val="a0"/>
    <w:link w:val="afe"/>
    <w:qFormat/>
    <w:rsid w:val="000E2E9B"/>
    <w:rPr>
      <w:rFonts w:ascii="Arial" w:eastAsia="宋体" w:hAnsi="Arial" w:cs="Times New Roman"/>
      <w:b/>
      <w:sz w:val="32"/>
      <w:szCs w:val="20"/>
    </w:rPr>
  </w:style>
  <w:style w:type="character" w:customStyle="1" w:styleId="Charf2">
    <w:name w:val="批注主题 Char"/>
    <w:basedOn w:val="Char4"/>
    <w:link w:val="aff"/>
    <w:uiPriority w:val="99"/>
    <w:qFormat/>
    <w:rsid w:val="000E2E9B"/>
    <w:rPr>
      <w:rFonts w:ascii="Times New Roman" w:eastAsia="宋体" w:hAnsi="Times New Roman" w:cs="Times New Roman"/>
      <w:b/>
      <w:bCs/>
      <w:szCs w:val="24"/>
    </w:rPr>
  </w:style>
  <w:style w:type="character" w:customStyle="1" w:styleId="Charf3">
    <w:name w:val="正文首行缩进 Char"/>
    <w:basedOn w:val="Char7"/>
    <w:link w:val="aff0"/>
    <w:qFormat/>
    <w:rsid w:val="000E2E9B"/>
    <w:rPr>
      <w:rFonts w:ascii="宋体" w:eastAsia="宋体" w:hAnsi="Times New Roman" w:cs="Times New Roman"/>
      <w:color w:val="FF0000"/>
      <w:sz w:val="28"/>
      <w:szCs w:val="20"/>
    </w:rPr>
  </w:style>
  <w:style w:type="character" w:customStyle="1" w:styleId="2Char2">
    <w:name w:val="正文首行缩进 2 Char"/>
    <w:basedOn w:val="Char8"/>
    <w:link w:val="27"/>
    <w:qFormat/>
    <w:rsid w:val="000E2E9B"/>
    <w:rPr>
      <w:rFonts w:ascii="宋体" w:eastAsia="宋体" w:hAnsi="Times New Roman" w:cs="Times New Roman"/>
      <w:sz w:val="28"/>
      <w:szCs w:val="20"/>
    </w:rPr>
  </w:style>
  <w:style w:type="character" w:customStyle="1" w:styleId="table-header">
    <w:name w:val="table-header"/>
    <w:basedOn w:val="a0"/>
    <w:qFormat/>
    <w:rsid w:val="000E2E9B"/>
  </w:style>
  <w:style w:type="character" w:customStyle="1" w:styleId="ptb181">
    <w:name w:val="ptb181"/>
    <w:basedOn w:val="a0"/>
    <w:qFormat/>
    <w:rsid w:val="000E2E9B"/>
    <w:rPr>
      <w:rFonts w:ascii="Verdana" w:hAnsi="Verdana" w:hint="default"/>
      <w:b/>
      <w:bCs/>
      <w:color w:val="000000"/>
      <w:sz w:val="27"/>
      <w:szCs w:val="27"/>
    </w:rPr>
  </w:style>
  <w:style w:type="character" w:customStyle="1" w:styleId="Char1">
    <w:name w:val="正文缩进 Char"/>
    <w:basedOn w:val="a0"/>
    <w:link w:val="a6"/>
    <w:qFormat/>
    <w:rsid w:val="000E2E9B"/>
    <w:rPr>
      <w:rFonts w:ascii="Times New Roman" w:eastAsia="宋体" w:hAnsi="Times New Roman" w:cs="Times New Roman"/>
      <w:szCs w:val="20"/>
    </w:rPr>
  </w:style>
  <w:style w:type="character" w:customStyle="1" w:styleId="TexteChar">
    <w:name w:val="Texte Char"/>
    <w:basedOn w:val="a0"/>
    <w:qFormat/>
    <w:rsid w:val="000E2E9B"/>
    <w:rPr>
      <w:rFonts w:ascii="宋体" w:eastAsia="宋体" w:hAnsi="Courier New"/>
      <w:sz w:val="21"/>
      <w:szCs w:val="21"/>
      <w:lang w:val="en-US" w:eastAsia="zh-CN" w:bidi="ar-SA"/>
    </w:rPr>
  </w:style>
  <w:style w:type="character" w:customStyle="1" w:styleId="CharChar12">
    <w:name w:val="Char Char12"/>
    <w:qFormat/>
    <w:rsid w:val="000E2E9B"/>
    <w:rPr>
      <w:rFonts w:ascii="仿宋_GB2312" w:eastAsia="仿宋_GB2312" w:hAnsi="宋体"/>
      <w:kern w:val="2"/>
      <w:sz w:val="30"/>
      <w:szCs w:val="24"/>
      <w:lang w:val="en-US" w:eastAsia="zh-CN" w:bidi="ar-SA"/>
    </w:rPr>
  </w:style>
  <w:style w:type="character" w:customStyle="1" w:styleId="style13">
    <w:name w:val="style13"/>
    <w:basedOn w:val="a0"/>
    <w:qFormat/>
    <w:rsid w:val="000E2E9B"/>
  </w:style>
  <w:style w:type="character" w:customStyle="1" w:styleId="CharChar9">
    <w:name w:val="Char Char9"/>
    <w:qFormat/>
    <w:rsid w:val="000E2E9B"/>
    <w:rPr>
      <w:rFonts w:ascii="宋体" w:eastAsia="宋体" w:hAnsi="Courier New"/>
      <w:kern w:val="2"/>
      <w:sz w:val="21"/>
      <w:lang w:val="en-US" w:eastAsia="zh-CN" w:bidi="ar-SA"/>
    </w:rPr>
  </w:style>
  <w:style w:type="character" w:customStyle="1" w:styleId="tw4winJump">
    <w:name w:val="tw4winJump"/>
    <w:qFormat/>
    <w:rsid w:val="000E2E9B"/>
    <w:rPr>
      <w:rFonts w:ascii="Courier New" w:hAnsi="Courier New"/>
      <w:color w:val="008080"/>
    </w:rPr>
  </w:style>
  <w:style w:type="character" w:customStyle="1" w:styleId="Charf4">
    <w:name w:val="列出段落 Char"/>
    <w:link w:val="12"/>
    <w:uiPriority w:val="34"/>
    <w:qFormat/>
    <w:rsid w:val="000E2E9B"/>
  </w:style>
  <w:style w:type="paragraph" w:customStyle="1" w:styleId="12">
    <w:name w:val="列出段落1"/>
    <w:basedOn w:val="a"/>
    <w:link w:val="Charf4"/>
    <w:uiPriority w:val="99"/>
    <w:qFormat/>
    <w:rsid w:val="000E2E9B"/>
    <w:pPr>
      <w:ind w:firstLineChars="200" w:firstLine="420"/>
    </w:pPr>
    <w:rPr>
      <w:rFonts w:asciiTheme="minorHAnsi" w:eastAsiaTheme="minorEastAsia" w:hAnsiTheme="minorHAnsi" w:cstheme="minorBidi"/>
      <w:szCs w:val="22"/>
    </w:rPr>
  </w:style>
  <w:style w:type="character" w:customStyle="1" w:styleId="CharChar11">
    <w:name w:val="Char Char11"/>
    <w:qFormat/>
    <w:rsid w:val="000E2E9B"/>
    <w:rPr>
      <w:rFonts w:ascii="宋体" w:eastAsia="宋体" w:hAnsi="Courier New"/>
      <w:kern w:val="2"/>
      <w:sz w:val="21"/>
      <w:lang w:val="en-US" w:eastAsia="zh-CN" w:bidi="ar-SA"/>
    </w:rPr>
  </w:style>
  <w:style w:type="character" w:customStyle="1" w:styleId="Char2">
    <w:name w:val="题注 Char"/>
    <w:link w:val="a7"/>
    <w:qFormat/>
    <w:rsid w:val="000E2E9B"/>
    <w:rPr>
      <w:rFonts w:ascii="Arial" w:eastAsia="黑体" w:hAnsi="Arial" w:cs="Arial"/>
      <w:sz w:val="20"/>
      <w:szCs w:val="20"/>
    </w:rPr>
  </w:style>
  <w:style w:type="character" w:customStyle="1" w:styleId="13">
    <w:name w:val="明显参考1"/>
    <w:basedOn w:val="a0"/>
    <w:qFormat/>
    <w:rsid w:val="000E2E9B"/>
    <w:rPr>
      <w:b/>
      <w:bCs/>
      <w:smallCaps/>
      <w:color w:val="C0504D"/>
      <w:spacing w:val="5"/>
      <w:u w:val="single"/>
    </w:rPr>
  </w:style>
  <w:style w:type="character" w:customStyle="1" w:styleId="1CharChar">
    <w:name w:val="标题 1 Char Char"/>
    <w:basedOn w:val="a0"/>
    <w:qFormat/>
    <w:rsid w:val="000E2E9B"/>
    <w:rPr>
      <w:rFonts w:eastAsia="宋体"/>
      <w:b/>
      <w:spacing w:val="-2"/>
      <w:sz w:val="24"/>
      <w:lang w:val="en-US" w:eastAsia="zh-CN" w:bidi="ar-SA"/>
    </w:rPr>
  </w:style>
  <w:style w:type="character" w:customStyle="1" w:styleId="chs1">
    <w:name w:val="chs1"/>
    <w:basedOn w:val="a0"/>
    <w:qFormat/>
    <w:rsid w:val="000E2E9B"/>
    <w:rPr>
      <w:rFonts w:hint="default"/>
      <w:sz w:val="18"/>
      <w:szCs w:val="18"/>
    </w:rPr>
  </w:style>
  <w:style w:type="character" w:customStyle="1" w:styleId="Charf5">
    <w:name w:val="偏离表字体 Char"/>
    <w:link w:val="aff9"/>
    <w:qFormat/>
    <w:rsid w:val="000E2E9B"/>
    <w:rPr>
      <w:rFonts w:ascii="宋体" w:hAnsi="宋体"/>
      <w:szCs w:val="21"/>
    </w:rPr>
  </w:style>
  <w:style w:type="paragraph" w:customStyle="1" w:styleId="aff9">
    <w:name w:val="偏离表字体"/>
    <w:basedOn w:val="a"/>
    <w:link w:val="Charf5"/>
    <w:qFormat/>
    <w:rsid w:val="000E2E9B"/>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rsid w:val="000E2E9B"/>
  </w:style>
  <w:style w:type="character" w:customStyle="1" w:styleId="apple-converted-space">
    <w:name w:val="apple-converted-space"/>
    <w:basedOn w:val="a0"/>
    <w:qFormat/>
    <w:rsid w:val="000E2E9B"/>
  </w:style>
  <w:style w:type="character" w:customStyle="1" w:styleId="style61">
    <w:name w:val="style61"/>
    <w:basedOn w:val="a0"/>
    <w:qFormat/>
    <w:rsid w:val="000E2E9B"/>
    <w:rPr>
      <w:rFonts w:ascii="Arial" w:hAnsi="Arial" w:hint="default"/>
    </w:rPr>
  </w:style>
  <w:style w:type="character" w:customStyle="1" w:styleId="fontstyle01">
    <w:name w:val="fontstyle01"/>
    <w:qFormat/>
    <w:rsid w:val="000E2E9B"/>
    <w:rPr>
      <w:rFonts w:ascii="宋体" w:eastAsia="宋体" w:hAnsi="宋体" w:hint="eastAsia"/>
      <w:color w:val="000000"/>
      <w:sz w:val="22"/>
      <w:szCs w:val="22"/>
    </w:rPr>
  </w:style>
  <w:style w:type="paragraph" w:customStyle="1" w:styleId="xl24">
    <w:name w:val="xl24"/>
    <w:basedOn w:val="a"/>
    <w:qFormat/>
    <w:rsid w:val="000E2E9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rsid w:val="000E2E9B"/>
    <w:pPr>
      <w:spacing w:line="360" w:lineRule="auto"/>
      <w:ind w:firstLineChars="200" w:firstLine="200"/>
    </w:pPr>
  </w:style>
  <w:style w:type="paragraph" w:customStyle="1" w:styleId="Char1CharCharChar">
    <w:name w:val="Char1 Char Char Char"/>
    <w:basedOn w:val="a"/>
    <w:qFormat/>
    <w:rsid w:val="000E2E9B"/>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sid w:val="000E2E9B"/>
    <w:rPr>
      <w:rFonts w:ascii="仿宋_GB2312" w:eastAsia="仿宋_GB2312"/>
      <w:b/>
      <w:sz w:val="32"/>
      <w:szCs w:val="32"/>
    </w:rPr>
  </w:style>
  <w:style w:type="paragraph" w:customStyle="1" w:styleId="affa">
    <w:name w:val="公司名"/>
    <w:basedOn w:val="a"/>
    <w:qFormat/>
    <w:rsid w:val="000E2E9B"/>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rsid w:val="000E2E9B"/>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rsid w:val="000E2E9B"/>
    <w:pPr>
      <w:widowControl/>
      <w:snapToGrid w:val="0"/>
      <w:spacing w:afterLines="50"/>
      <w:ind w:firstLineChars="200" w:firstLine="200"/>
    </w:pPr>
    <w:rPr>
      <w:kern w:val="0"/>
      <w:sz w:val="24"/>
      <w:szCs w:val="20"/>
    </w:rPr>
  </w:style>
  <w:style w:type="paragraph" w:customStyle="1" w:styleId="xl25">
    <w:name w:val="xl25"/>
    <w:basedOn w:val="a"/>
    <w:qFormat/>
    <w:rsid w:val="000E2E9B"/>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rsid w:val="000E2E9B"/>
    <w:pPr>
      <w:widowControl w:val="0"/>
      <w:jc w:val="both"/>
    </w:pPr>
    <w:rPr>
      <w:kern w:val="2"/>
      <w:sz w:val="21"/>
      <w:szCs w:val="24"/>
    </w:rPr>
  </w:style>
  <w:style w:type="paragraph" w:customStyle="1" w:styleId="CharCharCharChar1">
    <w:name w:val="Char Char Char Char1"/>
    <w:basedOn w:val="a"/>
    <w:qFormat/>
    <w:rsid w:val="000E2E9B"/>
    <w:rPr>
      <w:rFonts w:ascii="Tahoma" w:hAnsi="Tahoma"/>
      <w:sz w:val="24"/>
      <w:szCs w:val="20"/>
    </w:rPr>
  </w:style>
  <w:style w:type="paragraph" w:customStyle="1" w:styleId="Default">
    <w:name w:val="Default"/>
    <w:qFormat/>
    <w:rsid w:val="000E2E9B"/>
    <w:pPr>
      <w:autoSpaceDE w:val="0"/>
      <w:autoSpaceDN w:val="0"/>
      <w:adjustRightInd w:val="0"/>
    </w:pPr>
    <w:rPr>
      <w:rFonts w:ascii="Arial" w:hAnsi="Arial" w:cs="Arial"/>
      <w:color w:val="000000"/>
      <w:sz w:val="24"/>
      <w:szCs w:val="24"/>
    </w:rPr>
  </w:style>
  <w:style w:type="paragraph" w:customStyle="1" w:styleId="Affd">
    <w:name w:val="A正文小四"/>
    <w:basedOn w:val="a"/>
    <w:qFormat/>
    <w:rsid w:val="000E2E9B"/>
    <w:pPr>
      <w:spacing w:line="360" w:lineRule="auto"/>
      <w:ind w:firstLineChars="200" w:firstLine="600"/>
      <w:jc w:val="left"/>
    </w:pPr>
    <w:rPr>
      <w:color w:val="000000"/>
    </w:rPr>
  </w:style>
  <w:style w:type="paragraph" w:customStyle="1" w:styleId="14">
    <w:name w:val="标题1"/>
    <w:next w:val="2"/>
    <w:qFormat/>
    <w:rsid w:val="000E2E9B"/>
    <w:pPr>
      <w:spacing w:line="520" w:lineRule="exact"/>
      <w:jc w:val="center"/>
      <w:outlineLvl w:val="0"/>
    </w:pPr>
    <w:rPr>
      <w:rFonts w:ascii="黑体" w:eastAsia="黑体" w:hAnsi="宋体"/>
      <w:b/>
      <w:sz w:val="36"/>
    </w:rPr>
  </w:style>
  <w:style w:type="paragraph" w:customStyle="1" w:styleId="Proposalsbody">
    <w:name w:val="Proposals body"/>
    <w:basedOn w:val="a"/>
    <w:next w:val="a"/>
    <w:qFormat/>
    <w:rsid w:val="000E2E9B"/>
    <w:pPr>
      <w:widowControl/>
      <w:spacing w:line="360" w:lineRule="auto"/>
      <w:jc w:val="left"/>
    </w:pPr>
    <w:rPr>
      <w:rFonts w:ascii="宋体"/>
      <w:snapToGrid w:val="0"/>
      <w:color w:val="000000"/>
      <w:kern w:val="0"/>
      <w:sz w:val="24"/>
      <w:szCs w:val="20"/>
    </w:rPr>
  </w:style>
  <w:style w:type="paragraph" w:customStyle="1" w:styleId="affe">
    <w:name w:val="表格内容"/>
    <w:basedOn w:val="a"/>
    <w:qFormat/>
    <w:rsid w:val="000E2E9B"/>
    <w:pPr>
      <w:adjustRightInd w:val="0"/>
      <w:spacing w:before="40"/>
      <w:jc w:val="left"/>
      <w:textAlignment w:val="baseline"/>
    </w:pPr>
    <w:rPr>
      <w:sz w:val="24"/>
      <w:szCs w:val="20"/>
    </w:rPr>
  </w:style>
  <w:style w:type="paragraph" w:customStyle="1" w:styleId="afff">
    <w:name w:val="表内文字"/>
    <w:basedOn w:val="a"/>
    <w:qFormat/>
    <w:rsid w:val="000E2E9B"/>
    <w:pPr>
      <w:tabs>
        <w:tab w:val="left" w:pos="1418"/>
      </w:tabs>
      <w:jc w:val="center"/>
    </w:pPr>
    <w:rPr>
      <w:rFonts w:ascii="仿宋_GB2312" w:eastAsia="仿宋_GB2312"/>
      <w:spacing w:val="-20"/>
      <w:kern w:val="0"/>
      <w:sz w:val="24"/>
    </w:rPr>
  </w:style>
  <w:style w:type="paragraph" w:customStyle="1" w:styleId="a20">
    <w:name w:val="a2"/>
    <w:basedOn w:val="a"/>
    <w:qFormat/>
    <w:rsid w:val="000E2E9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0E2E9B"/>
    <w:pPr>
      <w:widowControl/>
    </w:pPr>
    <w:rPr>
      <w:kern w:val="0"/>
      <w:szCs w:val="21"/>
    </w:rPr>
  </w:style>
  <w:style w:type="paragraph" w:customStyle="1" w:styleId="CharChar15">
    <w:name w:val="Char Char15"/>
    <w:basedOn w:val="a"/>
    <w:qFormat/>
    <w:rsid w:val="000E2E9B"/>
    <w:pPr>
      <w:spacing w:line="360" w:lineRule="auto"/>
      <w:ind w:firstLineChars="200" w:firstLine="200"/>
    </w:pPr>
  </w:style>
  <w:style w:type="paragraph" w:customStyle="1" w:styleId="15">
    <w:name w:val="纯文本1"/>
    <w:basedOn w:val="a"/>
    <w:qFormat/>
    <w:rsid w:val="000E2E9B"/>
    <w:pPr>
      <w:adjustRightInd w:val="0"/>
      <w:textAlignment w:val="baseline"/>
    </w:pPr>
    <w:rPr>
      <w:rFonts w:ascii="Courier New" w:hAnsi="Courier New"/>
      <w:sz w:val="28"/>
      <w:szCs w:val="20"/>
    </w:rPr>
  </w:style>
  <w:style w:type="paragraph" w:customStyle="1" w:styleId="xl26">
    <w:name w:val="xl26"/>
    <w:basedOn w:val="a"/>
    <w:qFormat/>
    <w:rsid w:val="000E2E9B"/>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1">
    <w:name w:val="Char1"/>
    <w:basedOn w:val="a"/>
    <w:qFormat/>
    <w:rsid w:val="000E2E9B"/>
    <w:rPr>
      <w:rFonts w:ascii="仿宋_GB2312" w:eastAsia="仿宋_GB2312"/>
      <w:b/>
      <w:sz w:val="32"/>
      <w:szCs w:val="32"/>
    </w:rPr>
  </w:style>
  <w:style w:type="paragraph" w:customStyle="1" w:styleId="CharCharCharCharCharChar">
    <w:name w:val="Char Char Char Char Char Char"/>
    <w:basedOn w:val="a"/>
    <w:qFormat/>
    <w:rsid w:val="000E2E9B"/>
    <w:pPr>
      <w:widowControl/>
      <w:spacing w:after="160" w:line="240" w:lineRule="exact"/>
      <w:jc w:val="left"/>
    </w:pPr>
  </w:style>
  <w:style w:type="paragraph" w:customStyle="1" w:styleId="CharCharCharCharCharChar1">
    <w:name w:val="Char Char Char Char Char Char1"/>
    <w:basedOn w:val="a"/>
    <w:qFormat/>
    <w:rsid w:val="000E2E9B"/>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rsid w:val="000E2E9B"/>
    <w:pPr>
      <w:ind w:firstLineChars="200" w:firstLine="420"/>
    </w:pPr>
    <w:rPr>
      <w:rFonts w:ascii="Calibri" w:hAnsi="Calibri"/>
    </w:rPr>
  </w:style>
  <w:style w:type="paragraph" w:customStyle="1" w:styleId="ParaCharCharCharChar">
    <w:name w:val="默认段落字体 Para Char Char Char Char"/>
    <w:basedOn w:val="a"/>
    <w:qFormat/>
    <w:rsid w:val="000E2E9B"/>
  </w:style>
  <w:style w:type="paragraph" w:customStyle="1" w:styleId="CharCharCharChar1CharCharCharChar">
    <w:name w:val="Char Char Char Char1 Char Char Char Char"/>
    <w:basedOn w:val="a"/>
    <w:qFormat/>
    <w:rsid w:val="000E2E9B"/>
    <w:pPr>
      <w:widowControl/>
      <w:spacing w:after="160" w:line="240" w:lineRule="exact"/>
      <w:jc w:val="left"/>
    </w:pPr>
    <w:rPr>
      <w:szCs w:val="20"/>
    </w:rPr>
  </w:style>
  <w:style w:type="paragraph" w:customStyle="1" w:styleId="CharCharCharChar">
    <w:name w:val="Char Char Char Char"/>
    <w:basedOn w:val="a"/>
    <w:qFormat/>
    <w:rsid w:val="000E2E9B"/>
    <w:pPr>
      <w:widowControl/>
    </w:pPr>
    <w:rPr>
      <w:kern w:val="0"/>
      <w:sz w:val="24"/>
      <w:szCs w:val="20"/>
    </w:rPr>
  </w:style>
  <w:style w:type="paragraph" w:styleId="afff0">
    <w:name w:val="No Spacing"/>
    <w:uiPriority w:val="1"/>
    <w:qFormat/>
    <w:rsid w:val="000E2E9B"/>
    <w:pPr>
      <w:widowControl w:val="0"/>
    </w:pPr>
    <w:rPr>
      <w:rFonts w:eastAsia="黑体"/>
      <w:b/>
      <w:kern w:val="2"/>
      <w:sz w:val="21"/>
      <w:szCs w:val="24"/>
    </w:rPr>
  </w:style>
  <w:style w:type="paragraph" w:customStyle="1" w:styleId="16">
    <w:name w:val="正文1"/>
    <w:qFormat/>
    <w:rsid w:val="000E2E9B"/>
    <w:pPr>
      <w:widowControl w:val="0"/>
      <w:jc w:val="both"/>
    </w:pPr>
    <w:rPr>
      <w:kern w:val="2"/>
      <w:sz w:val="21"/>
      <w:szCs w:val="22"/>
    </w:rPr>
  </w:style>
  <w:style w:type="paragraph" w:customStyle="1" w:styleId="37">
    <w:name w:val="标题3"/>
    <w:next w:val="4"/>
    <w:qFormat/>
    <w:rsid w:val="000E2E9B"/>
    <w:pPr>
      <w:spacing w:line="520" w:lineRule="exact"/>
      <w:outlineLvl w:val="2"/>
    </w:pPr>
    <w:rPr>
      <w:rFonts w:ascii="黑体" w:eastAsia="黑体" w:hAnsi="宋体"/>
      <w:b/>
      <w:sz w:val="28"/>
    </w:rPr>
  </w:style>
  <w:style w:type="paragraph" w:customStyle="1" w:styleId="CharCharChar1Char">
    <w:name w:val="Char Char Char1 Char"/>
    <w:basedOn w:val="a"/>
    <w:qFormat/>
    <w:rsid w:val="000E2E9B"/>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rsid w:val="000E2E9B"/>
    <w:pPr>
      <w:widowControl/>
      <w:spacing w:after="160" w:line="240" w:lineRule="exact"/>
      <w:jc w:val="left"/>
    </w:pPr>
    <w:rPr>
      <w:szCs w:val="20"/>
    </w:rPr>
  </w:style>
  <w:style w:type="paragraph" w:customStyle="1" w:styleId="45">
    <w:name w:val="标题4"/>
    <w:next w:val="a"/>
    <w:qFormat/>
    <w:rsid w:val="000E2E9B"/>
    <w:pPr>
      <w:spacing w:line="520" w:lineRule="exact"/>
      <w:ind w:firstLineChars="200" w:firstLine="200"/>
      <w:outlineLvl w:val="3"/>
    </w:pPr>
    <w:rPr>
      <w:rFonts w:ascii="宋体"/>
      <w:b/>
      <w:kern w:val="44"/>
      <w:sz w:val="28"/>
    </w:rPr>
  </w:style>
  <w:style w:type="paragraph" w:customStyle="1" w:styleId="29">
    <w:name w:val="标题2"/>
    <w:next w:val="3"/>
    <w:qFormat/>
    <w:rsid w:val="000E2E9B"/>
    <w:pPr>
      <w:spacing w:line="520" w:lineRule="exact"/>
      <w:jc w:val="center"/>
      <w:outlineLvl w:val="1"/>
    </w:pPr>
    <w:rPr>
      <w:rFonts w:ascii="黑体" w:eastAsia="黑体" w:hAnsi="宋体"/>
      <w:b/>
      <w:sz w:val="36"/>
    </w:rPr>
  </w:style>
  <w:style w:type="paragraph" w:customStyle="1" w:styleId="CharCharCharChar2">
    <w:name w:val="Char Char Char Char2"/>
    <w:basedOn w:val="a"/>
    <w:qFormat/>
    <w:rsid w:val="000E2E9B"/>
    <w:pPr>
      <w:widowControl/>
    </w:pPr>
    <w:rPr>
      <w:kern w:val="0"/>
      <w:sz w:val="24"/>
      <w:szCs w:val="20"/>
    </w:rPr>
  </w:style>
  <w:style w:type="paragraph" w:customStyle="1" w:styleId="38">
    <w:name w:val="样式3"/>
    <w:basedOn w:val="af2"/>
    <w:qFormat/>
    <w:rsid w:val="000E2E9B"/>
    <w:pPr>
      <w:spacing w:line="0" w:lineRule="atLeast"/>
      <w:outlineLvl w:val="0"/>
    </w:pPr>
  </w:style>
  <w:style w:type="character" w:customStyle="1" w:styleId="afff1">
    <w:name w:val="无"/>
    <w:qFormat/>
    <w:rsid w:val="000E2E9B"/>
  </w:style>
  <w:style w:type="character" w:customStyle="1" w:styleId="17">
    <w:name w:val="页码1"/>
    <w:qFormat/>
    <w:rsid w:val="000E2E9B"/>
    <w:rPr>
      <w:lang w:val="zh-TW" w:eastAsia="zh-TW"/>
    </w:rPr>
  </w:style>
  <w:style w:type="character" w:customStyle="1" w:styleId="2a">
    <w:name w:val="明显参考2"/>
    <w:basedOn w:val="a0"/>
    <w:qFormat/>
    <w:rsid w:val="000E2E9B"/>
    <w:rPr>
      <w:b/>
      <w:bCs/>
      <w:smallCaps/>
      <w:color w:val="C0504D"/>
      <w:spacing w:val="5"/>
      <w:u w:val="single"/>
    </w:rPr>
  </w:style>
  <w:style w:type="character" w:customStyle="1" w:styleId="Charf7">
    <w:name w:val="方案－正文 Char"/>
    <w:link w:val="afff2"/>
    <w:qFormat/>
    <w:rsid w:val="000E2E9B"/>
    <w:rPr>
      <w:rFonts w:ascii="仿宋_GB2312" w:hAnsi="宋体"/>
      <w:sz w:val="24"/>
    </w:rPr>
  </w:style>
  <w:style w:type="paragraph" w:customStyle="1" w:styleId="afff2">
    <w:name w:val="方案－正文"/>
    <w:basedOn w:val="a"/>
    <w:link w:val="Charf7"/>
    <w:qFormat/>
    <w:rsid w:val="000E2E9B"/>
    <w:pPr>
      <w:spacing w:line="360" w:lineRule="auto"/>
      <w:ind w:firstLineChars="200" w:firstLine="480"/>
    </w:pPr>
    <w:rPr>
      <w:rFonts w:ascii="仿宋_GB2312" w:eastAsiaTheme="minorEastAsia" w:hAnsi="宋体" w:cstheme="minorBidi"/>
      <w:sz w:val="24"/>
      <w:szCs w:val="22"/>
    </w:rPr>
  </w:style>
  <w:style w:type="character" w:customStyle="1" w:styleId="CharChar22">
    <w:name w:val="Char Char22"/>
    <w:qFormat/>
    <w:locked/>
    <w:rsid w:val="000E2E9B"/>
    <w:rPr>
      <w:rFonts w:ascii="宋体" w:eastAsia="宋体"/>
      <w:b/>
      <w:bCs/>
      <w:kern w:val="2"/>
      <w:sz w:val="28"/>
      <w:lang w:val="en-US" w:eastAsia="zh-CN" w:bidi="ar-SA"/>
    </w:rPr>
  </w:style>
  <w:style w:type="character" w:customStyle="1" w:styleId="Char12">
    <w:name w:val="批注文字 Char1"/>
    <w:semiHidden/>
    <w:qFormat/>
    <w:rsid w:val="000E2E9B"/>
    <w:rPr>
      <w:kern w:val="2"/>
      <w:sz w:val="21"/>
    </w:rPr>
  </w:style>
  <w:style w:type="character" w:customStyle="1" w:styleId="2Char10">
    <w:name w:val="正文文本 2 Char1"/>
    <w:semiHidden/>
    <w:qFormat/>
    <w:rsid w:val="000E2E9B"/>
    <w:rPr>
      <w:kern w:val="2"/>
      <w:sz w:val="21"/>
    </w:rPr>
  </w:style>
  <w:style w:type="character" w:customStyle="1" w:styleId="h6Char">
    <w:name w:val="h6 Char"/>
    <w:qFormat/>
    <w:rsid w:val="000E2E9B"/>
    <w:rPr>
      <w:rFonts w:ascii="Arial" w:eastAsia="宋体" w:hAnsi="Arial"/>
      <w:b/>
      <w:bCs/>
      <w:kern w:val="2"/>
      <w:sz w:val="24"/>
      <w:szCs w:val="24"/>
      <w:lang w:val="en-US" w:eastAsia="zh-CN" w:bidi="ar-SA"/>
    </w:rPr>
  </w:style>
  <w:style w:type="character" w:customStyle="1" w:styleId="CharChar">
    <w:name w:val="Char Char"/>
    <w:qFormat/>
    <w:locked/>
    <w:rsid w:val="000E2E9B"/>
    <w:rPr>
      <w:rFonts w:ascii="Arial" w:eastAsia="宋体" w:hAnsi="Arial" w:cs="Arial"/>
      <w:b/>
      <w:bCs/>
      <w:kern w:val="2"/>
      <w:sz w:val="32"/>
      <w:szCs w:val="32"/>
      <w:lang w:val="en-US" w:eastAsia="zh-CN" w:bidi="ar-SA"/>
    </w:rPr>
  </w:style>
  <w:style w:type="character" w:customStyle="1" w:styleId="NormalCharacter">
    <w:name w:val="NormalCharacter"/>
    <w:qFormat/>
    <w:rsid w:val="000E2E9B"/>
    <w:rPr>
      <w:kern w:val="2"/>
      <w:sz w:val="21"/>
      <w:lang w:val="en-US" w:eastAsia="zh-CN" w:bidi="ar-SA"/>
    </w:rPr>
  </w:style>
  <w:style w:type="character" w:customStyle="1" w:styleId="1Char0">
    <w:name w:val="样式1 Char"/>
    <w:link w:val="18"/>
    <w:qFormat/>
    <w:rsid w:val="000E2E9B"/>
    <w:rPr>
      <w:rFonts w:ascii="黑体" w:eastAsia="黑体" w:hAnsi="黑体"/>
      <w:b/>
      <w:bCs/>
      <w:sz w:val="32"/>
      <w:szCs w:val="32"/>
    </w:rPr>
  </w:style>
  <w:style w:type="paragraph" w:customStyle="1" w:styleId="18">
    <w:name w:val="样式1"/>
    <w:basedOn w:val="2"/>
    <w:link w:val="1Char0"/>
    <w:qFormat/>
    <w:rsid w:val="000E2E9B"/>
    <w:pPr>
      <w:spacing w:before="0" w:after="0" w:line="360" w:lineRule="auto"/>
    </w:pPr>
    <w:rPr>
      <w:rFonts w:ascii="黑体" w:hAnsi="黑体" w:cstheme="minorBidi"/>
    </w:rPr>
  </w:style>
  <w:style w:type="character" w:customStyle="1" w:styleId="hui3">
    <w:name w:val="hui3"/>
    <w:qFormat/>
    <w:rsid w:val="000E2E9B"/>
    <w:rPr>
      <w:color w:val="333333"/>
    </w:rPr>
  </w:style>
  <w:style w:type="character" w:customStyle="1" w:styleId="Char13">
    <w:name w:val="批注框文本 Char1"/>
    <w:semiHidden/>
    <w:qFormat/>
    <w:rsid w:val="000E2E9B"/>
    <w:rPr>
      <w:kern w:val="2"/>
      <w:sz w:val="18"/>
      <w:szCs w:val="18"/>
    </w:rPr>
  </w:style>
  <w:style w:type="character" w:customStyle="1" w:styleId="ListParagraphChar">
    <w:name w:val="List Paragraph Char"/>
    <w:link w:val="19"/>
    <w:qFormat/>
    <w:locked/>
    <w:rsid w:val="000E2E9B"/>
    <w:rPr>
      <w:rFonts w:ascii="Calibri" w:eastAsia="宋体" w:hAnsi="Calibri"/>
    </w:rPr>
  </w:style>
  <w:style w:type="paragraph" w:customStyle="1" w:styleId="19">
    <w:name w:val="列表段落1"/>
    <w:basedOn w:val="a"/>
    <w:link w:val="ListParagraphChar"/>
    <w:qFormat/>
    <w:rsid w:val="000E2E9B"/>
    <w:pPr>
      <w:ind w:firstLineChars="200" w:firstLine="420"/>
    </w:pPr>
    <w:rPr>
      <w:rFonts w:ascii="Calibri" w:hAnsi="Calibri" w:cstheme="minorBidi"/>
      <w:szCs w:val="22"/>
    </w:rPr>
  </w:style>
  <w:style w:type="character" w:customStyle="1" w:styleId="Char14">
    <w:name w:val="标题 Char1"/>
    <w:qFormat/>
    <w:rsid w:val="000E2E9B"/>
    <w:rPr>
      <w:rFonts w:ascii="Cambria" w:hAnsi="Cambria" w:cs="Times New Roman"/>
      <w:b/>
      <w:bCs/>
      <w:kern w:val="2"/>
      <w:sz w:val="32"/>
      <w:szCs w:val="32"/>
    </w:rPr>
  </w:style>
  <w:style w:type="character" w:customStyle="1" w:styleId="Char15">
    <w:name w:val="正文文本 Char1"/>
    <w:semiHidden/>
    <w:qFormat/>
    <w:rsid w:val="000E2E9B"/>
    <w:rPr>
      <w:kern w:val="2"/>
      <w:sz w:val="21"/>
    </w:rPr>
  </w:style>
  <w:style w:type="character" w:customStyle="1" w:styleId="CharChar2">
    <w:name w:val="Char Char2"/>
    <w:qFormat/>
    <w:locked/>
    <w:rsid w:val="000E2E9B"/>
    <w:rPr>
      <w:rFonts w:ascii="宋体" w:hAnsi="宋体"/>
      <w:i/>
      <w:sz w:val="21"/>
      <w:szCs w:val="24"/>
      <w:lang w:val="en-US" w:eastAsia="zh-CN" w:bidi="ar-SA"/>
    </w:rPr>
  </w:style>
  <w:style w:type="character" w:customStyle="1" w:styleId="Char10">
    <w:name w:val="列出段落 Char1"/>
    <w:link w:val="aff8"/>
    <w:qFormat/>
    <w:locked/>
    <w:rsid w:val="000E2E9B"/>
    <w:rPr>
      <w:rFonts w:ascii="Times New Roman" w:eastAsia="宋体" w:hAnsi="Times New Roman" w:cs="Times New Roman"/>
      <w:szCs w:val="24"/>
    </w:rPr>
  </w:style>
  <w:style w:type="character" w:customStyle="1" w:styleId="150">
    <w:name w:val="15"/>
    <w:rsid w:val="000E2E9B"/>
    <w:rPr>
      <w:rFonts w:ascii="宋体" w:eastAsia="宋体" w:hAnsi="宋体" w:hint="eastAsia"/>
      <w:b/>
      <w:bCs/>
      <w:color w:val="000000"/>
      <w:sz w:val="18"/>
      <w:szCs w:val="18"/>
    </w:rPr>
  </w:style>
  <w:style w:type="character" w:customStyle="1" w:styleId="CharChar16">
    <w:name w:val="Char Char16"/>
    <w:locked/>
    <w:rsid w:val="000E2E9B"/>
    <w:rPr>
      <w:rFonts w:eastAsia="宋体"/>
      <w:b/>
      <w:bCs/>
      <w:kern w:val="2"/>
      <w:sz w:val="24"/>
      <w:szCs w:val="24"/>
      <w:lang w:val="en-US" w:eastAsia="zh-CN" w:bidi="ar-SA"/>
    </w:rPr>
  </w:style>
  <w:style w:type="character" w:customStyle="1" w:styleId="font71">
    <w:name w:val="font71"/>
    <w:rsid w:val="000E2E9B"/>
    <w:rPr>
      <w:rFonts w:ascii="宋体" w:eastAsia="宋体" w:hAnsi="宋体" w:cs="宋体" w:hint="eastAsia"/>
      <w:color w:val="auto"/>
      <w:sz w:val="22"/>
      <w:szCs w:val="22"/>
      <w:u w:val="none"/>
    </w:rPr>
  </w:style>
  <w:style w:type="character" w:customStyle="1" w:styleId="Char16">
    <w:name w:val="纯文本 Char1"/>
    <w:semiHidden/>
    <w:rsid w:val="000E2E9B"/>
    <w:rPr>
      <w:rFonts w:ascii="宋体" w:hAnsi="Courier New" w:cs="Courier New"/>
      <w:kern w:val="2"/>
      <w:sz w:val="21"/>
      <w:szCs w:val="21"/>
    </w:rPr>
  </w:style>
  <w:style w:type="character" w:customStyle="1" w:styleId="CharChar21">
    <w:name w:val="Char Char21"/>
    <w:qFormat/>
    <w:locked/>
    <w:rsid w:val="000E2E9B"/>
    <w:rPr>
      <w:rFonts w:ascii="Arial" w:eastAsia="黑体" w:hAnsi="Arial"/>
      <w:b/>
      <w:bCs/>
      <w:kern w:val="2"/>
      <w:sz w:val="32"/>
      <w:szCs w:val="32"/>
      <w:lang w:val="en-US" w:eastAsia="zh-CN" w:bidi="ar-SA"/>
    </w:rPr>
  </w:style>
  <w:style w:type="character" w:customStyle="1" w:styleId="Char17">
    <w:name w:val="文档结构图 Char1"/>
    <w:semiHidden/>
    <w:qFormat/>
    <w:rsid w:val="000E2E9B"/>
    <w:rPr>
      <w:rFonts w:ascii="宋体"/>
      <w:kern w:val="2"/>
      <w:sz w:val="18"/>
      <w:szCs w:val="18"/>
    </w:rPr>
  </w:style>
  <w:style w:type="character" w:customStyle="1" w:styleId="2Char3">
    <w:name w:val="样式2 Char"/>
    <w:link w:val="2b"/>
    <w:qFormat/>
    <w:rsid w:val="000E2E9B"/>
    <w:rPr>
      <w:rFonts w:ascii="黑体" w:eastAsia="黑体" w:hAnsi="黑体"/>
      <w:bCs/>
      <w:color w:val="FF0000"/>
      <w:sz w:val="28"/>
      <w:szCs w:val="32"/>
    </w:rPr>
  </w:style>
  <w:style w:type="paragraph" w:customStyle="1" w:styleId="2b">
    <w:name w:val="样式2"/>
    <w:basedOn w:val="3"/>
    <w:link w:val="2Char3"/>
    <w:qFormat/>
    <w:rsid w:val="000E2E9B"/>
    <w:pPr>
      <w:tabs>
        <w:tab w:val="left" w:pos="1620"/>
      </w:tabs>
      <w:adjustRightInd w:val="0"/>
      <w:spacing w:before="0" w:after="0" w:line="360" w:lineRule="auto"/>
      <w:textAlignment w:val="baseline"/>
    </w:pPr>
    <w:rPr>
      <w:rFonts w:ascii="黑体" w:eastAsia="黑体" w:hAnsi="黑体" w:cstheme="minorBidi"/>
      <w:b w:val="0"/>
      <w:bCs/>
      <w:color w:val="FF0000"/>
      <w:sz w:val="28"/>
      <w:szCs w:val="32"/>
    </w:rPr>
  </w:style>
  <w:style w:type="character" w:customStyle="1" w:styleId="1a">
    <w:name w:val="页眉 字符1"/>
    <w:uiPriority w:val="99"/>
    <w:qFormat/>
    <w:rsid w:val="000E2E9B"/>
    <w:rPr>
      <w:rFonts w:eastAsia="宋体"/>
      <w:kern w:val="2"/>
      <w:sz w:val="18"/>
      <w:lang w:val="en-US" w:eastAsia="zh-CN" w:bidi="ar-SA"/>
    </w:rPr>
  </w:style>
  <w:style w:type="character" w:customStyle="1" w:styleId="Char18">
    <w:name w:val="批注主题 Char1"/>
    <w:semiHidden/>
    <w:locked/>
    <w:rsid w:val="000E2E9B"/>
    <w:rPr>
      <w:b/>
      <w:bCs/>
      <w:lang w:val="en-US" w:eastAsia="zh-CN" w:bidi="ar-SA"/>
    </w:rPr>
  </w:style>
  <w:style w:type="character" w:customStyle="1" w:styleId="CharChar8">
    <w:name w:val="Char Char8"/>
    <w:locked/>
    <w:rsid w:val="000E2E9B"/>
    <w:rPr>
      <w:rFonts w:ascii="Arial" w:eastAsia="宋体" w:hAnsi="Arial" w:cs="Arial"/>
      <w:b/>
      <w:bCs/>
      <w:kern w:val="2"/>
      <w:sz w:val="32"/>
      <w:szCs w:val="32"/>
      <w:lang w:val="en-US" w:eastAsia="zh-CN" w:bidi="ar-SA"/>
    </w:rPr>
  </w:style>
  <w:style w:type="character" w:customStyle="1" w:styleId="1b">
    <w:name w:val="页脚 字符1"/>
    <w:uiPriority w:val="99"/>
    <w:qFormat/>
    <w:rsid w:val="000E2E9B"/>
    <w:rPr>
      <w:rFonts w:eastAsia="宋体"/>
      <w:kern w:val="2"/>
      <w:sz w:val="18"/>
      <w:lang w:val="en-US" w:eastAsia="zh-CN" w:bidi="ar-SA"/>
    </w:rPr>
  </w:style>
  <w:style w:type="character" w:customStyle="1" w:styleId="Char19">
    <w:name w:val="日期 Char1"/>
    <w:semiHidden/>
    <w:locked/>
    <w:rsid w:val="000E2E9B"/>
    <w:rPr>
      <w:rFonts w:ascii="宋体"/>
      <w:sz w:val="24"/>
    </w:rPr>
  </w:style>
  <w:style w:type="character" w:customStyle="1" w:styleId="font61">
    <w:name w:val="font61"/>
    <w:qFormat/>
    <w:rsid w:val="000E2E9B"/>
    <w:rPr>
      <w:rFonts w:ascii="宋体" w:eastAsia="宋体" w:hAnsi="宋体" w:cs="宋体" w:hint="eastAsia"/>
      <w:b/>
      <w:color w:val="auto"/>
      <w:sz w:val="22"/>
      <w:szCs w:val="22"/>
      <w:u w:val="none"/>
    </w:rPr>
  </w:style>
  <w:style w:type="character" w:customStyle="1" w:styleId="HTMLChar1">
    <w:name w:val="HTML 预设格式 Char1"/>
    <w:semiHidden/>
    <w:qFormat/>
    <w:locked/>
    <w:rsid w:val="000E2E9B"/>
    <w:rPr>
      <w:rFonts w:ascii="Courier New" w:hAnsi="Courier New" w:cs="Courier New"/>
      <w:kern w:val="2"/>
    </w:rPr>
  </w:style>
  <w:style w:type="character" w:customStyle="1" w:styleId="CharChar17">
    <w:name w:val="Char Char17"/>
    <w:semiHidden/>
    <w:qFormat/>
    <w:locked/>
    <w:rsid w:val="000E2E9B"/>
    <w:rPr>
      <w:rFonts w:ascii="Cambria" w:eastAsia="宋体" w:hAnsi="Cambria"/>
      <w:b/>
      <w:bCs/>
      <w:kern w:val="2"/>
      <w:sz w:val="24"/>
      <w:szCs w:val="24"/>
      <w:lang w:val="en-US" w:eastAsia="zh-CN" w:bidi="ar-SA"/>
    </w:rPr>
  </w:style>
  <w:style w:type="character" w:customStyle="1" w:styleId="Char1a">
    <w:name w:val="页眉 Char1"/>
    <w:semiHidden/>
    <w:qFormat/>
    <w:rsid w:val="000E2E9B"/>
    <w:rPr>
      <w:kern w:val="2"/>
      <w:sz w:val="18"/>
      <w:szCs w:val="18"/>
    </w:rPr>
  </w:style>
  <w:style w:type="character" w:customStyle="1" w:styleId="3Char10">
    <w:name w:val="正文文本缩进 3 Char1"/>
    <w:semiHidden/>
    <w:qFormat/>
    <w:rsid w:val="000E2E9B"/>
    <w:rPr>
      <w:kern w:val="2"/>
      <w:sz w:val="16"/>
      <w:szCs w:val="16"/>
    </w:rPr>
  </w:style>
  <w:style w:type="character" w:customStyle="1" w:styleId="2Char11">
    <w:name w:val="正文文本缩进 2 Char1"/>
    <w:semiHidden/>
    <w:rsid w:val="000E2E9B"/>
    <w:rPr>
      <w:kern w:val="2"/>
      <w:sz w:val="21"/>
    </w:rPr>
  </w:style>
  <w:style w:type="character" w:customStyle="1" w:styleId="1c">
    <w:name w:val="批注主题 字符1"/>
    <w:semiHidden/>
    <w:rsid w:val="000E2E9B"/>
    <w:rPr>
      <w:b/>
      <w:bCs/>
    </w:rPr>
  </w:style>
  <w:style w:type="character" w:customStyle="1" w:styleId="font21">
    <w:name w:val="font21"/>
    <w:qFormat/>
    <w:rsid w:val="000E2E9B"/>
    <w:rPr>
      <w:rFonts w:ascii="宋体" w:eastAsia="宋体" w:hAnsi="宋体" w:hint="eastAsia"/>
      <w:b/>
      <w:bCs/>
      <w:color w:val="000000"/>
      <w:sz w:val="20"/>
      <w:szCs w:val="20"/>
      <w:u w:val="none"/>
    </w:rPr>
  </w:style>
  <w:style w:type="character" w:customStyle="1" w:styleId="bookmark-item">
    <w:name w:val="bookmark-item"/>
    <w:qFormat/>
    <w:rsid w:val="000E2E9B"/>
  </w:style>
  <w:style w:type="character" w:customStyle="1" w:styleId="font51">
    <w:name w:val="font51"/>
    <w:qFormat/>
    <w:rsid w:val="000E2E9B"/>
    <w:rPr>
      <w:rFonts w:ascii="宋体" w:eastAsia="宋体" w:hAnsi="宋体" w:cs="宋体" w:hint="eastAsia"/>
      <w:color w:val="auto"/>
      <w:sz w:val="22"/>
      <w:szCs w:val="22"/>
      <w:u w:val="none"/>
    </w:rPr>
  </w:style>
  <w:style w:type="character" w:customStyle="1" w:styleId="3Char11">
    <w:name w:val="正文文本 3 Char1"/>
    <w:semiHidden/>
    <w:qFormat/>
    <w:rsid w:val="000E2E9B"/>
    <w:rPr>
      <w:kern w:val="2"/>
      <w:sz w:val="16"/>
      <w:szCs w:val="16"/>
    </w:rPr>
  </w:style>
  <w:style w:type="character" w:customStyle="1" w:styleId="CharChar6">
    <w:name w:val="Char Char6"/>
    <w:locked/>
    <w:rsid w:val="000E2E9B"/>
    <w:rPr>
      <w:rFonts w:ascii="宋体" w:eastAsia="宋体" w:hAnsi="宋体"/>
      <w:kern w:val="2"/>
      <w:sz w:val="18"/>
      <w:lang w:val="en-US" w:eastAsia="zh-CN" w:bidi="ar-SA"/>
    </w:rPr>
  </w:style>
  <w:style w:type="character" w:customStyle="1" w:styleId="5Char0">
    <w:name w:val="样式5 Char"/>
    <w:link w:val="55"/>
    <w:rsid w:val="000E2E9B"/>
    <w:rPr>
      <w:rFonts w:eastAsia="宋体"/>
      <w:b/>
      <w:bCs/>
      <w:sz w:val="28"/>
      <w:szCs w:val="28"/>
    </w:rPr>
  </w:style>
  <w:style w:type="paragraph" w:customStyle="1" w:styleId="55">
    <w:name w:val="样式5"/>
    <w:basedOn w:val="a"/>
    <w:link w:val="5Char0"/>
    <w:qFormat/>
    <w:rsid w:val="000E2E9B"/>
    <w:pPr>
      <w:keepNext/>
      <w:keepLines/>
      <w:spacing w:before="280" w:after="290" w:line="376" w:lineRule="auto"/>
      <w:ind w:leftChars="100" w:left="210" w:rightChars="100" w:right="210"/>
      <w:outlineLvl w:val="4"/>
    </w:pPr>
    <w:rPr>
      <w:rFonts w:asciiTheme="minorHAnsi" w:hAnsiTheme="minorHAnsi" w:cstheme="minorBidi"/>
      <w:b/>
      <w:bCs/>
      <w:sz w:val="28"/>
      <w:szCs w:val="28"/>
    </w:rPr>
  </w:style>
  <w:style w:type="character" w:customStyle="1" w:styleId="Char1b">
    <w:name w:val="正文文本缩进 Char1"/>
    <w:semiHidden/>
    <w:qFormat/>
    <w:rsid w:val="000E2E9B"/>
    <w:rPr>
      <w:kern w:val="2"/>
      <w:sz w:val="21"/>
    </w:rPr>
  </w:style>
  <w:style w:type="character" w:customStyle="1" w:styleId="CharChar3">
    <w:name w:val="Char Char3"/>
    <w:rsid w:val="000E2E9B"/>
    <w:rPr>
      <w:rFonts w:ascii="宋体" w:eastAsia="宋体" w:hAnsi="Courier New"/>
      <w:color w:val="000000"/>
      <w:kern w:val="2"/>
      <w:sz w:val="21"/>
      <w:lang w:val="en-US" w:eastAsia="zh-CN" w:bidi="ar-SA"/>
    </w:rPr>
  </w:style>
  <w:style w:type="character" w:customStyle="1" w:styleId="CharChar1">
    <w:name w:val="Char Char1"/>
    <w:qFormat/>
    <w:locked/>
    <w:rsid w:val="000E2E9B"/>
    <w:rPr>
      <w:rFonts w:ascii="方正书宋简体" w:eastAsia="方正书宋简体"/>
      <w:kern w:val="2"/>
      <w:sz w:val="24"/>
      <w:lang w:val="en-US" w:eastAsia="zh-CN" w:bidi="ar-SA"/>
    </w:rPr>
  </w:style>
  <w:style w:type="character" w:customStyle="1" w:styleId="CharChar33">
    <w:name w:val="Char Char33"/>
    <w:qFormat/>
    <w:rsid w:val="000E2E9B"/>
    <w:rPr>
      <w:rFonts w:ascii="宋体" w:hAnsi="宋体" w:hint="eastAsia"/>
      <w:i/>
      <w:szCs w:val="24"/>
      <w:lang w:val="en-US" w:eastAsia="zh-CN" w:bidi="ar-SA"/>
    </w:rPr>
  </w:style>
  <w:style w:type="character" w:customStyle="1" w:styleId="CharChar31">
    <w:name w:val="Char Char31"/>
    <w:qFormat/>
    <w:rsid w:val="000E2E9B"/>
    <w:rPr>
      <w:rFonts w:ascii="宋体" w:eastAsia="宋体" w:hAnsi="Courier New" w:hint="eastAsia"/>
      <w:color w:val="000000"/>
      <w:kern w:val="2"/>
      <w:sz w:val="21"/>
      <w:lang w:val="en-US" w:eastAsia="zh-CN" w:bidi="ar-SA"/>
    </w:rPr>
  </w:style>
  <w:style w:type="character" w:customStyle="1" w:styleId="Char1c">
    <w:name w:val="正文首行缩进 Char1"/>
    <w:semiHidden/>
    <w:qFormat/>
    <w:rsid w:val="000E2E9B"/>
  </w:style>
  <w:style w:type="character" w:customStyle="1" w:styleId="CharChar18">
    <w:name w:val="Char Char18"/>
    <w:qFormat/>
    <w:locked/>
    <w:rsid w:val="000E2E9B"/>
    <w:rPr>
      <w:rFonts w:eastAsia="宋体"/>
      <w:b/>
      <w:bCs/>
      <w:kern w:val="2"/>
      <w:sz w:val="28"/>
      <w:szCs w:val="28"/>
      <w:lang w:val="en-US" w:eastAsia="zh-CN" w:bidi="ar-SA"/>
    </w:rPr>
  </w:style>
  <w:style w:type="character" w:customStyle="1" w:styleId="Char1d">
    <w:name w:val="页脚 Char1"/>
    <w:uiPriority w:val="99"/>
    <w:semiHidden/>
    <w:qFormat/>
    <w:rsid w:val="000E2E9B"/>
    <w:rPr>
      <w:kern w:val="2"/>
      <w:sz w:val="18"/>
      <w:szCs w:val="18"/>
    </w:rPr>
  </w:style>
  <w:style w:type="character" w:customStyle="1" w:styleId="CharChar13">
    <w:name w:val="Char Char13"/>
    <w:qFormat/>
    <w:locked/>
    <w:rsid w:val="000E2E9B"/>
    <w:rPr>
      <w:rFonts w:ascii="宋体" w:eastAsia="宋体" w:hAnsi="宋体"/>
      <w:kern w:val="2"/>
      <w:sz w:val="21"/>
      <w:lang w:val="en-US" w:eastAsia="zh-CN" w:bidi="ar-SA"/>
    </w:rPr>
  </w:style>
  <w:style w:type="character" w:customStyle="1" w:styleId="font121">
    <w:name w:val="font121"/>
    <w:qFormat/>
    <w:rsid w:val="000E2E9B"/>
    <w:rPr>
      <w:rFonts w:ascii="宋体" w:eastAsia="宋体" w:hAnsi="宋体" w:cs="宋体" w:hint="eastAsia"/>
      <w:b/>
      <w:color w:val="FF0000"/>
      <w:sz w:val="22"/>
      <w:szCs w:val="22"/>
      <w:u w:val="none"/>
    </w:rPr>
  </w:style>
  <w:style w:type="character" w:customStyle="1" w:styleId="font81">
    <w:name w:val="font81"/>
    <w:qFormat/>
    <w:rsid w:val="000E2E9B"/>
    <w:rPr>
      <w:rFonts w:ascii="宋体" w:eastAsia="宋体" w:hAnsi="宋体" w:hint="eastAsia"/>
      <w:color w:val="FF0000"/>
      <w:sz w:val="20"/>
      <w:szCs w:val="20"/>
      <w:u w:val="none"/>
    </w:rPr>
  </w:style>
  <w:style w:type="character" w:customStyle="1" w:styleId="2CharChar">
    <w:name w:val="标题2正文 Char Char"/>
    <w:link w:val="2Char4"/>
    <w:qFormat/>
    <w:rsid w:val="000E2E9B"/>
    <w:rPr>
      <w:rFonts w:eastAsia="宋体"/>
      <w:sz w:val="24"/>
      <w:szCs w:val="24"/>
    </w:rPr>
  </w:style>
  <w:style w:type="paragraph" w:customStyle="1" w:styleId="2Char4">
    <w:name w:val="标题2正文 Char"/>
    <w:basedOn w:val="a"/>
    <w:link w:val="2CharChar"/>
    <w:qFormat/>
    <w:rsid w:val="000E2E9B"/>
    <w:pPr>
      <w:spacing w:beforeLines="50" w:afterLines="50"/>
      <w:ind w:rightChars="18" w:right="38" w:firstLine="420"/>
    </w:pPr>
    <w:rPr>
      <w:rFonts w:asciiTheme="minorHAnsi" w:hAnsiTheme="minorHAnsi" w:cstheme="minorBidi"/>
      <w:sz w:val="24"/>
    </w:rPr>
  </w:style>
  <w:style w:type="character" w:customStyle="1" w:styleId="afff3">
    <w:name w:val="列表段落 字符"/>
    <w:qFormat/>
    <w:rsid w:val="000E2E9B"/>
    <w:rPr>
      <w:kern w:val="2"/>
      <w:sz w:val="21"/>
      <w:szCs w:val="22"/>
      <w:lang w:bidi="ar-SA"/>
    </w:rPr>
  </w:style>
  <w:style w:type="character" w:customStyle="1" w:styleId="font11">
    <w:name w:val="font11"/>
    <w:qFormat/>
    <w:rsid w:val="000E2E9B"/>
    <w:rPr>
      <w:rFonts w:ascii="Times New Roman" w:hAnsi="Times New Roman" w:cs="Times New Roman" w:hint="default"/>
      <w:color w:val="000000"/>
      <w:sz w:val="24"/>
      <w:szCs w:val="24"/>
      <w:u w:val="none"/>
    </w:rPr>
  </w:style>
  <w:style w:type="character" w:customStyle="1" w:styleId="CharChar331">
    <w:name w:val="Char Char331"/>
    <w:qFormat/>
    <w:rsid w:val="000E2E9B"/>
    <w:rPr>
      <w:i/>
      <w:szCs w:val="24"/>
      <w:lang w:val="en-US" w:eastAsia="zh-CN" w:bidi="ar-SA"/>
    </w:rPr>
  </w:style>
  <w:style w:type="character" w:customStyle="1" w:styleId="font31">
    <w:name w:val="font31"/>
    <w:qFormat/>
    <w:rsid w:val="000E2E9B"/>
    <w:rPr>
      <w:rFonts w:ascii="宋体" w:eastAsia="宋体" w:hAnsi="宋体" w:hint="eastAsia"/>
      <w:color w:val="000000"/>
      <w:sz w:val="20"/>
      <w:szCs w:val="20"/>
      <w:u w:val="none"/>
    </w:rPr>
  </w:style>
  <w:style w:type="character" w:customStyle="1" w:styleId="Charf8">
    <w:name w:val="哈哈正文 Char"/>
    <w:link w:val="afff4"/>
    <w:qFormat/>
    <w:rsid w:val="000E2E9B"/>
    <w:rPr>
      <w:rFonts w:ascii="宋体" w:eastAsia="宋体" w:hAnsi="宋体" w:cs="宋体"/>
      <w:sz w:val="24"/>
    </w:rPr>
  </w:style>
  <w:style w:type="paragraph" w:customStyle="1" w:styleId="afff4">
    <w:name w:val="哈哈正文"/>
    <w:basedOn w:val="a"/>
    <w:link w:val="Charf8"/>
    <w:qFormat/>
    <w:rsid w:val="000E2E9B"/>
    <w:pPr>
      <w:spacing w:line="360" w:lineRule="auto"/>
      <w:ind w:firstLineChars="200" w:firstLine="200"/>
    </w:pPr>
    <w:rPr>
      <w:rFonts w:ascii="宋体" w:hAnsi="宋体" w:cs="宋体"/>
      <w:sz w:val="24"/>
      <w:szCs w:val="22"/>
    </w:rPr>
  </w:style>
  <w:style w:type="character" w:customStyle="1" w:styleId="CharChar5">
    <w:name w:val="Char Char5"/>
    <w:qFormat/>
    <w:locked/>
    <w:rsid w:val="000E2E9B"/>
    <w:rPr>
      <w:rFonts w:ascii="宋体" w:eastAsia="宋体" w:hAnsi="宋体"/>
      <w:kern w:val="2"/>
      <w:sz w:val="24"/>
      <w:lang w:val="en-US" w:eastAsia="zh-CN" w:bidi="ar-SA"/>
    </w:rPr>
  </w:style>
  <w:style w:type="character" w:customStyle="1" w:styleId="4Char0">
    <w:name w:val="样式4 Char"/>
    <w:link w:val="46"/>
    <w:qFormat/>
    <w:rsid w:val="000E2E9B"/>
    <w:rPr>
      <w:rFonts w:ascii="黑体" w:eastAsia="黑体" w:hAnsi="黑体"/>
      <w:bCs/>
      <w:kern w:val="44"/>
      <w:sz w:val="44"/>
      <w:szCs w:val="44"/>
    </w:rPr>
  </w:style>
  <w:style w:type="paragraph" w:customStyle="1" w:styleId="46">
    <w:name w:val="样式4"/>
    <w:basedOn w:val="1"/>
    <w:link w:val="4Char0"/>
    <w:qFormat/>
    <w:rsid w:val="000E2E9B"/>
    <w:pPr>
      <w:spacing w:before="0" w:after="0" w:line="360" w:lineRule="auto"/>
      <w:jc w:val="center"/>
    </w:pPr>
    <w:rPr>
      <w:rFonts w:ascii="黑体" w:eastAsia="黑体" w:hAnsi="黑体" w:cstheme="minorBidi"/>
      <w:b w:val="0"/>
    </w:rPr>
  </w:style>
  <w:style w:type="character" w:customStyle="1" w:styleId="CharChar7">
    <w:name w:val="Char Char7"/>
    <w:qFormat/>
    <w:locked/>
    <w:rsid w:val="000E2E9B"/>
    <w:rPr>
      <w:rFonts w:ascii="宋体" w:eastAsia="宋体" w:hAnsi="宋体" w:cs="宋体"/>
      <w:color w:val="000000"/>
      <w:sz w:val="24"/>
      <w:szCs w:val="24"/>
      <w:lang w:val="en-US" w:eastAsia="zh-CN" w:bidi="ar-SA"/>
    </w:rPr>
  </w:style>
  <w:style w:type="character" w:customStyle="1" w:styleId="CharChar4">
    <w:name w:val="Char Char4"/>
    <w:qFormat/>
    <w:locked/>
    <w:rsid w:val="000E2E9B"/>
    <w:rPr>
      <w:rFonts w:ascii="宋体" w:eastAsia="宋体" w:hAnsi="宋体"/>
      <w:kern w:val="2"/>
      <w:sz w:val="24"/>
      <w:lang w:val="en-US" w:eastAsia="zh-CN" w:bidi="ar-SA"/>
    </w:rPr>
  </w:style>
  <w:style w:type="character" w:customStyle="1" w:styleId="CharChar14">
    <w:name w:val="Char Char14"/>
    <w:qFormat/>
    <w:locked/>
    <w:rsid w:val="000E2E9B"/>
    <w:rPr>
      <w:rFonts w:ascii="Arial" w:eastAsia="黑体" w:hAnsi="Arial"/>
      <w:kern w:val="2"/>
      <w:sz w:val="21"/>
      <w:szCs w:val="21"/>
      <w:lang w:val="en-US" w:eastAsia="zh-CN" w:bidi="ar-SA"/>
    </w:rPr>
  </w:style>
  <w:style w:type="character" w:customStyle="1" w:styleId="CharChar20">
    <w:name w:val="Char Char20"/>
    <w:qFormat/>
    <w:locked/>
    <w:rsid w:val="000E2E9B"/>
    <w:rPr>
      <w:rFonts w:ascii="Arial" w:eastAsia="黑体" w:hAnsi="Arial" w:cs="Arial"/>
      <w:b/>
      <w:bCs/>
      <w:kern w:val="2"/>
      <w:sz w:val="30"/>
      <w:szCs w:val="32"/>
      <w:lang w:val="en-US" w:eastAsia="zh-CN" w:bidi="ar-SA"/>
    </w:rPr>
  </w:style>
  <w:style w:type="character" w:customStyle="1" w:styleId="font01">
    <w:name w:val="font01"/>
    <w:qFormat/>
    <w:rsid w:val="000E2E9B"/>
    <w:rPr>
      <w:rFonts w:ascii="宋体" w:eastAsia="宋体" w:hAnsi="宋体" w:hint="eastAsia"/>
      <w:color w:val="000000"/>
      <w:sz w:val="24"/>
      <w:szCs w:val="24"/>
      <w:u w:val="none"/>
    </w:rPr>
  </w:style>
  <w:style w:type="character" w:customStyle="1" w:styleId="apple-style-span">
    <w:name w:val="apple-style-span"/>
    <w:qFormat/>
    <w:rsid w:val="000E2E9B"/>
  </w:style>
  <w:style w:type="character" w:customStyle="1" w:styleId="CharChar10">
    <w:name w:val="Char Char10"/>
    <w:qFormat/>
    <w:locked/>
    <w:rsid w:val="000E2E9B"/>
    <w:rPr>
      <w:rFonts w:ascii="宋体" w:eastAsia="宋体" w:hAnsi="宋体"/>
      <w:sz w:val="24"/>
      <w:szCs w:val="24"/>
      <w:lang w:bidi="ar-SA"/>
    </w:rPr>
  </w:style>
  <w:style w:type="character" w:customStyle="1" w:styleId="CharChar19">
    <w:name w:val="Char Char19"/>
    <w:qFormat/>
    <w:locked/>
    <w:rsid w:val="000E2E9B"/>
    <w:rPr>
      <w:rFonts w:ascii="Arial" w:eastAsia="黑体" w:hAnsi="Arial"/>
      <w:b/>
      <w:bCs/>
      <w:kern w:val="2"/>
      <w:sz w:val="28"/>
      <w:szCs w:val="28"/>
      <w:lang w:val="en-US" w:eastAsia="zh-CN" w:bidi="ar-SA"/>
    </w:rPr>
  </w:style>
  <w:style w:type="paragraph" w:customStyle="1" w:styleId="tabletextcharchar">
    <w:name w:val="tabletextcharchar"/>
    <w:basedOn w:val="a"/>
    <w:qFormat/>
    <w:rsid w:val="000E2E9B"/>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qFormat/>
    <w:rsid w:val="000E2E9B"/>
    <w:pPr>
      <w:adjustRightInd w:val="0"/>
      <w:spacing w:before="120" w:after="120" w:line="360" w:lineRule="auto"/>
      <w:ind w:firstLine="480"/>
      <w:jc w:val="left"/>
      <w:textAlignment w:val="baseline"/>
    </w:pPr>
    <w:rPr>
      <w:rFonts w:ascii="Arial" w:hAnsi="Arial"/>
      <w:kern w:val="0"/>
      <w:sz w:val="24"/>
    </w:rPr>
  </w:style>
  <w:style w:type="paragraph" w:customStyle="1" w:styleId="afff6">
    <w:name w:val="段"/>
    <w:qFormat/>
    <w:rsid w:val="000E2E9B"/>
    <w:pPr>
      <w:autoSpaceDE w:val="0"/>
      <w:autoSpaceDN w:val="0"/>
      <w:ind w:firstLineChars="200" w:firstLine="200"/>
      <w:jc w:val="both"/>
    </w:pPr>
    <w:rPr>
      <w:rFonts w:ascii="宋体"/>
      <w:sz w:val="21"/>
    </w:rPr>
  </w:style>
  <w:style w:type="paragraph" w:customStyle="1" w:styleId="Style3">
    <w:name w:val="_Style 3"/>
    <w:qFormat/>
    <w:rsid w:val="000E2E9B"/>
    <w:rPr>
      <w:sz w:val="22"/>
      <w:szCs w:val="22"/>
    </w:rPr>
  </w:style>
  <w:style w:type="paragraph" w:customStyle="1" w:styleId="F-">
    <w:name w:val="F-正文"/>
    <w:qFormat/>
    <w:rsid w:val="000E2E9B"/>
    <w:pPr>
      <w:spacing w:line="560" w:lineRule="exact"/>
      <w:jc w:val="both"/>
    </w:pPr>
    <w:rPr>
      <w:rFonts w:ascii="Times" w:eastAsia="仿宋" w:hAnsi="Times"/>
      <w:kern w:val="2"/>
      <w:sz w:val="24"/>
    </w:rPr>
  </w:style>
  <w:style w:type="paragraph" w:customStyle="1" w:styleId="afff7">
    <w:name w:val="正文无缩进"/>
    <w:basedOn w:val="a"/>
    <w:qFormat/>
    <w:rsid w:val="000E2E9B"/>
    <w:pPr>
      <w:widowControl/>
      <w:autoSpaceDE w:val="0"/>
      <w:autoSpaceDN w:val="0"/>
      <w:spacing w:line="300" w:lineRule="auto"/>
      <w:textAlignment w:val="bottom"/>
    </w:pPr>
    <w:rPr>
      <w:rFonts w:eastAsia="楷体_GB2312"/>
      <w:szCs w:val="20"/>
    </w:rPr>
  </w:style>
  <w:style w:type="paragraph" w:customStyle="1" w:styleId="CharChar1CharCharCharChar">
    <w:name w:val="Char Char1 Char Char Char Char"/>
    <w:basedOn w:val="a"/>
    <w:rsid w:val="000E2E9B"/>
    <w:rPr>
      <w:rFonts w:ascii="Tahoma" w:hAnsi="Tahoma"/>
      <w:sz w:val="24"/>
      <w:szCs w:val="20"/>
    </w:rPr>
  </w:style>
  <w:style w:type="paragraph" w:customStyle="1" w:styleId="Char110">
    <w:name w:val="Char11"/>
    <w:basedOn w:val="a"/>
    <w:qFormat/>
    <w:rsid w:val="000E2E9B"/>
    <w:rPr>
      <w:rFonts w:ascii="仿宋_GB2312" w:eastAsia="仿宋_GB2312"/>
      <w:b/>
      <w:sz w:val="32"/>
      <w:szCs w:val="32"/>
    </w:rPr>
  </w:style>
  <w:style w:type="paragraph" w:customStyle="1" w:styleId="Char20">
    <w:name w:val="Char2"/>
    <w:basedOn w:val="a"/>
    <w:rsid w:val="000E2E9B"/>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CharCharCharChar3">
    <w:name w:val="Char Char Char Char3"/>
    <w:basedOn w:val="a"/>
    <w:rsid w:val="000E2E9B"/>
    <w:pPr>
      <w:widowControl/>
      <w:spacing w:line="400" w:lineRule="exact"/>
      <w:jc w:val="center"/>
    </w:pPr>
    <w:rPr>
      <w:rFonts w:ascii="Verdana" w:hAnsi="Verdana"/>
      <w:kern w:val="0"/>
      <w:szCs w:val="20"/>
      <w:lang w:eastAsia="en-US"/>
    </w:rPr>
  </w:style>
  <w:style w:type="paragraph" w:customStyle="1" w:styleId="tabletextchar">
    <w:name w:val="tabletextchar"/>
    <w:basedOn w:val="a"/>
    <w:qFormat/>
    <w:rsid w:val="000E2E9B"/>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sid w:val="000E2E9B"/>
    <w:rPr>
      <w:rFonts w:ascii="Tahoma" w:hAnsi="Tahoma"/>
      <w:sz w:val="24"/>
      <w:szCs w:val="20"/>
    </w:rPr>
  </w:style>
  <w:style w:type="paragraph" w:customStyle="1" w:styleId="Normal2">
    <w:name w:val="Normal 2"/>
    <w:basedOn w:val="a"/>
    <w:qFormat/>
    <w:rsid w:val="000E2E9B"/>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NewNewNewNew">
    <w:name w:val="正文 New New New New"/>
    <w:qFormat/>
    <w:rsid w:val="000E2E9B"/>
    <w:pPr>
      <w:widowControl w:val="0"/>
      <w:jc w:val="both"/>
    </w:pPr>
    <w:rPr>
      <w:sz w:val="21"/>
      <w:szCs w:val="24"/>
    </w:rPr>
  </w:style>
  <w:style w:type="paragraph" w:customStyle="1" w:styleId="afff8">
    <w:name w:val="*正文"/>
    <w:basedOn w:val="a"/>
    <w:qFormat/>
    <w:rsid w:val="000E2E9B"/>
    <w:pPr>
      <w:widowControl/>
      <w:ind w:firstLineChars="200" w:firstLine="200"/>
    </w:pPr>
    <w:rPr>
      <w:rFonts w:ascii="仿宋_GB2312" w:eastAsia="仿宋_GB2312" w:hAnsi="等线"/>
      <w:sz w:val="24"/>
      <w:szCs w:val="28"/>
    </w:rPr>
  </w:style>
  <w:style w:type="paragraph" w:customStyle="1" w:styleId="afff9">
    <w:name w:val="正文 居中"/>
    <w:basedOn w:val="a"/>
    <w:qFormat/>
    <w:rsid w:val="000E2E9B"/>
    <w:pPr>
      <w:spacing w:line="360" w:lineRule="auto"/>
      <w:jc w:val="center"/>
    </w:pPr>
    <w:rPr>
      <w:rFonts w:cs="宋体"/>
      <w:sz w:val="24"/>
      <w:szCs w:val="20"/>
    </w:rPr>
  </w:style>
  <w:style w:type="paragraph" w:customStyle="1" w:styleId="1d">
    <w:name w:val="符号 1"/>
    <w:basedOn w:val="af"/>
    <w:qFormat/>
    <w:rsid w:val="000E2E9B"/>
    <w:pPr>
      <w:tabs>
        <w:tab w:val="left" w:pos="900"/>
      </w:tabs>
      <w:ind w:left="1200" w:firstLineChars="0" w:hanging="720"/>
    </w:pPr>
    <w:rPr>
      <w:rFonts w:ascii="Times New Roman" w:eastAsia="宋体" w:hAnsi="Times New Roman"/>
      <w:kern w:val="28"/>
      <w:sz w:val="24"/>
    </w:rPr>
  </w:style>
  <w:style w:type="paragraph" w:customStyle="1" w:styleId="2c">
    <w:name w:val="纯文本2"/>
    <w:basedOn w:val="a"/>
    <w:qFormat/>
    <w:rsid w:val="000E2E9B"/>
    <w:rPr>
      <w:rFonts w:ascii="宋体" w:hAnsi="Courier New"/>
      <w:szCs w:val="20"/>
    </w:rPr>
  </w:style>
  <w:style w:type="paragraph" w:customStyle="1" w:styleId="ParaCharCharCharCharCharCharCharCharCharChar">
    <w:name w:val="默认段落字体 Para Char Char Char Char Char Char Char Char Char Char"/>
    <w:basedOn w:val="a"/>
    <w:qFormat/>
    <w:rsid w:val="000E2E9B"/>
    <w:rPr>
      <w:rFonts w:ascii="Tahoma" w:hAnsi="Tahoma"/>
      <w:sz w:val="24"/>
      <w:szCs w:val="20"/>
    </w:rPr>
  </w:style>
  <w:style w:type="paragraph" w:customStyle="1" w:styleId="afffa">
    <w:name w:val="标准正文"/>
    <w:basedOn w:val="a"/>
    <w:qFormat/>
    <w:rsid w:val="000E2E9B"/>
    <w:pPr>
      <w:adjustRightInd w:val="0"/>
      <w:spacing w:line="360" w:lineRule="auto"/>
      <w:ind w:firstLineChars="200" w:firstLine="480"/>
    </w:pPr>
    <w:rPr>
      <w:kern w:val="0"/>
      <w:sz w:val="24"/>
      <w:szCs w:val="20"/>
    </w:rPr>
  </w:style>
  <w:style w:type="paragraph" w:customStyle="1" w:styleId="CharCharCharCharCharCharChar">
    <w:name w:val="Char Char Char Char Char Char Char"/>
    <w:basedOn w:val="a"/>
    <w:qFormat/>
    <w:rsid w:val="000E2E9B"/>
    <w:pPr>
      <w:tabs>
        <w:tab w:val="left" w:pos="432"/>
      </w:tabs>
      <w:ind w:left="432" w:hanging="432"/>
    </w:pPr>
    <w:rPr>
      <w:rFonts w:ascii="Tahoma" w:hAnsi="Tahoma"/>
      <w:sz w:val="24"/>
      <w:szCs w:val="20"/>
    </w:rPr>
  </w:style>
  <w:style w:type="paragraph" w:customStyle="1" w:styleId="afffb">
    <w:name w:val="正文编码"/>
    <w:basedOn w:val="aff0"/>
    <w:qFormat/>
    <w:rsid w:val="000E2E9B"/>
    <w:pPr>
      <w:tabs>
        <w:tab w:val="center" w:pos="2185"/>
      </w:tabs>
      <w:spacing w:after="0" w:line="360" w:lineRule="auto"/>
      <w:ind w:left="1200" w:firstLineChars="0" w:hanging="720"/>
    </w:pPr>
    <w:rPr>
      <w:rFonts w:ascii="仿宋_GB2312" w:eastAsia="仿宋_GB2312" w:hAnsi="宋体"/>
      <w:kern w:val="0"/>
      <w:sz w:val="24"/>
    </w:rPr>
  </w:style>
  <w:style w:type="paragraph" w:customStyle="1" w:styleId="tabletext">
    <w:name w:val="tabletext"/>
    <w:basedOn w:val="a"/>
    <w:qFormat/>
    <w:rsid w:val="000E2E9B"/>
    <w:pPr>
      <w:widowControl/>
      <w:spacing w:before="100" w:beforeAutospacing="1" w:after="100" w:afterAutospacing="1"/>
      <w:jc w:val="left"/>
    </w:pPr>
    <w:rPr>
      <w:rFonts w:ascii="宋体" w:hAnsi="宋体" w:cs="宋体"/>
      <w:kern w:val="0"/>
      <w:sz w:val="24"/>
    </w:rPr>
  </w:style>
  <w:style w:type="paragraph" w:customStyle="1" w:styleId="afffc">
    <w:name w:val="正文文本缩进 + 四号"/>
    <w:basedOn w:val="af"/>
    <w:qFormat/>
    <w:rsid w:val="000E2E9B"/>
    <w:pPr>
      <w:ind w:firstLine="560"/>
    </w:pPr>
    <w:rPr>
      <w:rFonts w:hAnsi="Times New Roman"/>
      <w:color w:val="000000"/>
      <w:sz w:val="28"/>
      <w:szCs w:val="28"/>
    </w:rPr>
  </w:style>
  <w:style w:type="paragraph" w:customStyle="1" w:styleId="220">
    <w:name w:val="中等深浅网格 22"/>
    <w:qFormat/>
    <w:rsid w:val="000E2E9B"/>
    <w:pPr>
      <w:widowControl w:val="0"/>
      <w:jc w:val="both"/>
    </w:pPr>
    <w:rPr>
      <w:kern w:val="2"/>
      <w:sz w:val="21"/>
      <w:szCs w:val="24"/>
    </w:rPr>
  </w:style>
  <w:style w:type="paragraph" w:customStyle="1" w:styleId="CharCharCharCharCharCharChar1">
    <w:name w:val="Char Char Char Char Char Char Char1"/>
    <w:basedOn w:val="a"/>
    <w:qFormat/>
    <w:rsid w:val="000E2E9B"/>
    <w:pPr>
      <w:tabs>
        <w:tab w:val="left" w:pos="432"/>
      </w:tabs>
      <w:ind w:left="432" w:hanging="432"/>
    </w:pPr>
    <w:rPr>
      <w:rFonts w:ascii="Tahoma" w:hAnsi="Tahoma"/>
      <w:sz w:val="24"/>
      <w:szCs w:val="20"/>
    </w:rPr>
  </w:style>
  <w:style w:type="paragraph" w:customStyle="1" w:styleId="2d">
    <w:name w:val="符号 2"/>
    <w:basedOn w:val="1d"/>
    <w:qFormat/>
    <w:rsid w:val="000E2E9B"/>
    <w:pPr>
      <w:tabs>
        <w:tab w:val="clear" w:pos="900"/>
        <w:tab w:val="left" w:pos="1320"/>
      </w:tabs>
      <w:ind w:left="1320" w:hanging="420"/>
    </w:pPr>
  </w:style>
  <w:style w:type="paragraph" w:customStyle="1" w:styleId="CharChar1CharCharCharChar1">
    <w:name w:val="Char Char1 Char Char Char Char1"/>
    <w:basedOn w:val="a"/>
    <w:qFormat/>
    <w:rsid w:val="000E2E9B"/>
    <w:rPr>
      <w:rFonts w:ascii="Tahoma" w:hAnsi="Tahoma"/>
      <w:sz w:val="24"/>
      <w:szCs w:val="20"/>
    </w:rPr>
  </w:style>
  <w:style w:type="paragraph" w:customStyle="1" w:styleId="CharCharChar">
    <w:name w:val="Char Char Char"/>
    <w:basedOn w:val="a"/>
    <w:qFormat/>
    <w:rsid w:val="000E2E9B"/>
    <w:pPr>
      <w:spacing w:before="120" w:after="120" w:line="360" w:lineRule="auto"/>
      <w:ind w:firstLineChars="200" w:firstLine="200"/>
    </w:pPr>
    <w:rPr>
      <w:rFonts w:ascii="Tahoma" w:hAnsi="Tahoma"/>
      <w:sz w:val="24"/>
      <w:szCs w:val="20"/>
    </w:rPr>
  </w:style>
  <w:style w:type="paragraph" w:customStyle="1" w:styleId="afffd">
    <w:name w:val="大标题"/>
    <w:basedOn w:val="a"/>
    <w:qFormat/>
    <w:rsid w:val="000E2E9B"/>
    <w:pPr>
      <w:autoSpaceDE w:val="0"/>
      <w:autoSpaceDN w:val="0"/>
      <w:adjustRightInd w:val="0"/>
      <w:spacing w:after="560"/>
      <w:jc w:val="center"/>
    </w:pPr>
    <w:rPr>
      <w:rFonts w:ascii="Arial Black" w:hAnsi="Arial Black"/>
      <w:b/>
      <w:kern w:val="0"/>
      <w:sz w:val="56"/>
      <w:szCs w:val="20"/>
    </w:rPr>
  </w:style>
  <w:style w:type="paragraph" w:customStyle="1" w:styleId="xl28">
    <w:name w:val="xl28"/>
    <w:basedOn w:val="a"/>
    <w:qFormat/>
    <w:rsid w:val="000E2E9B"/>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szCs w:val="20"/>
    </w:rPr>
  </w:style>
  <w:style w:type="paragraph" w:customStyle="1" w:styleId="afffe">
    <w:name w:val="首行缩进"/>
    <w:basedOn w:val="a"/>
    <w:qFormat/>
    <w:rsid w:val="000E2E9B"/>
    <w:rPr>
      <w:rFonts w:ascii="等线" w:eastAsia="等线" w:hAnsi="等线"/>
      <w:szCs w:val="22"/>
      <w:lang w:val="zh-CN"/>
    </w:rPr>
  </w:style>
  <w:style w:type="paragraph" w:customStyle="1" w:styleId="2e">
    <w:name w:val="正文2"/>
    <w:basedOn w:val="a"/>
    <w:qFormat/>
    <w:rsid w:val="000E2E9B"/>
    <w:pPr>
      <w:spacing w:beforeLines="50" w:afterLines="50" w:line="360" w:lineRule="auto"/>
      <w:ind w:firstLineChars="200" w:firstLine="480"/>
    </w:pPr>
    <w:rPr>
      <w:rFonts w:ascii="宋体" w:hAnsi="宋体"/>
      <w:sz w:val="24"/>
    </w:rPr>
  </w:style>
  <w:style w:type="paragraph" w:customStyle="1" w:styleId="affff">
    <w:name w:val="标准小四"/>
    <w:basedOn w:val="a"/>
    <w:qFormat/>
    <w:rsid w:val="000E2E9B"/>
    <w:pPr>
      <w:spacing w:line="360" w:lineRule="auto"/>
      <w:ind w:firstLineChars="200" w:firstLine="480"/>
    </w:pPr>
    <w:rPr>
      <w:rFonts w:ascii="Arial" w:hAnsi="Arial"/>
      <w:sz w:val="24"/>
      <w:szCs w:val="21"/>
    </w:rPr>
  </w:style>
  <w:style w:type="paragraph" w:customStyle="1" w:styleId="39">
    <w:name w:val="正文3"/>
    <w:qFormat/>
    <w:rsid w:val="000E2E9B"/>
    <w:pPr>
      <w:widowControl w:val="0"/>
      <w:jc w:val="both"/>
    </w:pPr>
    <w:rPr>
      <w:rFonts w:hint="eastAsia"/>
      <w:kern w:val="2"/>
      <w:sz w:val="21"/>
    </w:rPr>
  </w:style>
  <w:style w:type="paragraph" w:customStyle="1" w:styleId="itemlistintable">
    <w:name w:val="itemlistintable"/>
    <w:basedOn w:val="a"/>
    <w:qFormat/>
    <w:rsid w:val="000E2E9B"/>
    <w:pPr>
      <w:widowControl/>
      <w:spacing w:before="100" w:beforeAutospacing="1" w:after="100" w:afterAutospacing="1"/>
      <w:jc w:val="left"/>
    </w:pPr>
    <w:rPr>
      <w:rFonts w:ascii="宋体" w:hAnsi="宋体" w:cs="宋体"/>
      <w:kern w:val="0"/>
      <w:sz w:val="24"/>
    </w:rPr>
  </w:style>
  <w:style w:type="paragraph" w:customStyle="1" w:styleId="210">
    <w:name w:val="中等深浅网格 21"/>
    <w:qFormat/>
    <w:rsid w:val="000E2E9B"/>
    <w:pPr>
      <w:widowControl w:val="0"/>
      <w:jc w:val="both"/>
    </w:pPr>
    <w:rPr>
      <w:kern w:val="2"/>
      <w:sz w:val="21"/>
      <w:szCs w:val="24"/>
    </w:rPr>
  </w:style>
  <w:style w:type="character" w:customStyle="1" w:styleId="ant-form-item-children">
    <w:name w:val="ant-form-item-children"/>
    <w:basedOn w:val="a0"/>
    <w:rsid w:val="000E2E9B"/>
  </w:style>
  <w:style w:type="character" w:styleId="HTML2">
    <w:name w:val="HTML Sample"/>
    <w:basedOn w:val="a0"/>
    <w:uiPriority w:val="99"/>
    <w:semiHidden/>
    <w:unhideWhenUsed/>
    <w:rsid w:val="000D2C66"/>
    <w:rPr>
      <w:rFonts w:ascii="宋体" w:eastAsia="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30786">
      <w:bodyDiv w:val="1"/>
      <w:marLeft w:val="0"/>
      <w:marRight w:val="0"/>
      <w:marTop w:val="0"/>
      <w:marBottom w:val="0"/>
      <w:divBdr>
        <w:top w:val="none" w:sz="0" w:space="0" w:color="auto"/>
        <w:left w:val="none" w:sz="0" w:space="0" w:color="auto"/>
        <w:bottom w:val="none" w:sz="0" w:space="0" w:color="auto"/>
        <w:right w:val="none" w:sz="0" w:space="0" w:color="auto"/>
      </w:divBdr>
      <w:divsChild>
        <w:div w:id="1538422439">
          <w:marLeft w:val="0"/>
          <w:marRight w:val="0"/>
          <w:marTop w:val="0"/>
          <w:marBottom w:val="0"/>
          <w:divBdr>
            <w:top w:val="none" w:sz="0" w:space="0" w:color="auto"/>
            <w:left w:val="none" w:sz="0" w:space="0" w:color="auto"/>
            <w:bottom w:val="none" w:sz="0" w:space="0" w:color="auto"/>
            <w:right w:val="none" w:sz="0" w:space="0" w:color="auto"/>
          </w:divBdr>
          <w:divsChild>
            <w:div w:id="1190068900">
              <w:marLeft w:val="0"/>
              <w:marRight w:val="0"/>
              <w:marTop w:val="0"/>
              <w:marBottom w:val="0"/>
              <w:divBdr>
                <w:top w:val="none" w:sz="0" w:space="0" w:color="auto"/>
                <w:left w:val="none" w:sz="0" w:space="0" w:color="auto"/>
                <w:bottom w:val="none" w:sz="0" w:space="0" w:color="auto"/>
                <w:right w:val="none" w:sz="0" w:space="0" w:color="auto"/>
              </w:divBdr>
              <w:divsChild>
                <w:div w:id="2101483670">
                  <w:marLeft w:val="0"/>
                  <w:marRight w:val="0"/>
                  <w:marTop w:val="0"/>
                  <w:marBottom w:val="0"/>
                  <w:divBdr>
                    <w:top w:val="none" w:sz="0" w:space="0" w:color="auto"/>
                    <w:left w:val="none" w:sz="0" w:space="0" w:color="auto"/>
                    <w:bottom w:val="none" w:sz="0" w:space="0" w:color="auto"/>
                    <w:right w:val="none" w:sz="0" w:space="0" w:color="auto"/>
                  </w:divBdr>
                  <w:divsChild>
                    <w:div w:id="236016285">
                      <w:marLeft w:val="0"/>
                      <w:marRight w:val="0"/>
                      <w:marTop w:val="0"/>
                      <w:marBottom w:val="0"/>
                      <w:divBdr>
                        <w:top w:val="none" w:sz="0" w:space="0" w:color="auto"/>
                        <w:left w:val="none" w:sz="0" w:space="0" w:color="auto"/>
                        <w:bottom w:val="none" w:sz="0" w:space="0" w:color="auto"/>
                        <w:right w:val="none" w:sz="0" w:space="0" w:color="auto"/>
                      </w:divBdr>
                      <w:divsChild>
                        <w:div w:id="62603272">
                          <w:marLeft w:val="0"/>
                          <w:marRight w:val="0"/>
                          <w:marTop w:val="0"/>
                          <w:marBottom w:val="0"/>
                          <w:divBdr>
                            <w:top w:val="none" w:sz="0" w:space="0" w:color="auto"/>
                            <w:left w:val="none" w:sz="0" w:space="0" w:color="auto"/>
                            <w:bottom w:val="none" w:sz="0" w:space="0" w:color="auto"/>
                            <w:right w:val="none" w:sz="0" w:space="0" w:color="auto"/>
                          </w:divBdr>
                          <w:divsChild>
                            <w:div w:id="11803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9B7EC75-9718-4701-B6F1-6E63EF234E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56</Pages>
  <Words>3429</Words>
  <Characters>19549</Characters>
  <Application>Microsoft Office Word</Application>
  <DocSecurity>0</DocSecurity>
  <Lines>162</Lines>
  <Paragraphs>45</Paragraphs>
  <ScaleCrop>false</ScaleCrop>
  <Company>Microsoft</Company>
  <LinksUpToDate>false</LinksUpToDate>
  <CharactersWithSpaces>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123</cp:revision>
  <cp:lastPrinted>2024-05-09T08:41:00Z</cp:lastPrinted>
  <dcterms:created xsi:type="dcterms:W3CDTF">2020-06-09T01:48:00Z</dcterms:created>
  <dcterms:modified xsi:type="dcterms:W3CDTF">2024-07-30T07:29:00Z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E47621ED22C643C69FF99D4F3FD2FCBB_13</vt:lpwstr>
  </property>
</Properties>
</file>