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5FEE7031">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r>
        <w:rPr>
          <w:rFonts w:hint="eastAsia" w:ascii="宋体" w:hAnsi="宋体" w:eastAsia="宋体" w:cs="宋体"/>
          <w:b w:val="0"/>
          <w:bCs/>
          <w:spacing w:val="0"/>
          <w:w w:val="100"/>
          <w:kern w:val="21"/>
          <w:sz w:val="21"/>
          <w:szCs w:val="48"/>
          <w:highlight w:val="none"/>
        </w:rPr>
        <w:t>政府采购项目</w:t>
      </w:r>
    </w:p>
    <w:p w14:paraId="70B6BE3E">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72"/>
          <w:highlight w:val="none"/>
        </w:rPr>
      </w:pPr>
      <w:bookmarkStart w:id="0" w:name="_Hlk103092663"/>
      <w:r>
        <w:rPr>
          <w:rFonts w:hint="eastAsia" w:ascii="宋体" w:hAnsi="宋体" w:eastAsia="宋体" w:cs="宋体"/>
          <w:b w:val="0"/>
          <w:bCs/>
          <w:spacing w:val="0"/>
          <w:w w:val="100"/>
          <w:kern w:val="21"/>
          <w:sz w:val="21"/>
          <w:szCs w:val="72"/>
          <w:highlight w:val="none"/>
        </w:rPr>
        <w:t>竞争性磋商</w:t>
      </w:r>
      <w:bookmarkEnd w:id="0"/>
      <w:r>
        <w:rPr>
          <w:rFonts w:hint="eastAsia" w:ascii="宋体" w:hAnsi="宋体" w:eastAsia="宋体" w:cs="宋体"/>
          <w:b w:val="0"/>
          <w:bCs/>
          <w:spacing w:val="0"/>
          <w:w w:val="100"/>
          <w:kern w:val="21"/>
          <w:sz w:val="21"/>
          <w:szCs w:val="72"/>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285B963F">
      <w:pPr>
        <w:pStyle w:val="45"/>
        <w:rPr>
          <w:rFonts w:hint="eastAsia" w:ascii="宋体" w:hAnsi="宋体" w:eastAsia="宋体" w:cs="宋体"/>
          <w:b w:val="0"/>
          <w:bCs/>
          <w:spacing w:val="0"/>
          <w:w w:val="100"/>
          <w:kern w:val="21"/>
          <w:sz w:val="21"/>
          <w:szCs w:val="72"/>
          <w:highlight w:val="none"/>
        </w:rPr>
      </w:pPr>
    </w:p>
    <w:p w14:paraId="6BEBD57C">
      <w:pPr>
        <w:pStyle w:val="45"/>
        <w:rPr>
          <w:rFonts w:hint="eastAsia" w:ascii="宋体" w:hAnsi="宋体" w:eastAsia="宋体" w:cs="宋体"/>
          <w:b w:val="0"/>
          <w:bCs/>
          <w:spacing w:val="0"/>
          <w:w w:val="100"/>
          <w:kern w:val="21"/>
          <w:sz w:val="21"/>
          <w:szCs w:val="72"/>
          <w:highlight w:val="none"/>
        </w:rPr>
      </w:pPr>
    </w:p>
    <w:p w14:paraId="4A5DA948">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tbl>
      <w:tblPr>
        <w:tblStyle w:val="3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483F30A">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30"/>
                <w:highlight w:val="none"/>
              </w:rPr>
              <w:t>项目编号：</w:t>
            </w:r>
          </w:p>
        </w:tc>
        <w:tc>
          <w:tcPr>
            <w:tcW w:w="6436" w:type="dxa"/>
          </w:tcPr>
          <w:p w14:paraId="0A00F25E">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lang w:val="en-US" w:eastAsia="zh-CN"/>
              </w:rPr>
            </w:pPr>
            <w:r>
              <w:rPr>
                <w:rFonts w:hint="eastAsia" w:ascii="宋体" w:hAnsi="宋体" w:eastAsia="宋体" w:cs="宋体"/>
                <w:b/>
                <w:bCs w:val="0"/>
                <w:spacing w:val="0"/>
                <w:w w:val="100"/>
                <w:kern w:val="21"/>
                <w:sz w:val="21"/>
                <w:szCs w:val="72"/>
                <w:highlight w:val="none"/>
                <w:u w:val="single"/>
                <w:vertAlign w:val="baseline"/>
                <w:lang w:val="en-US" w:eastAsia="zh-CN"/>
              </w:rPr>
              <w:t>NBBY-20250115</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9501B7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72"/>
                <w:highlight w:val="none"/>
              </w:rPr>
              <w:t>项目名称：</w:t>
            </w:r>
          </w:p>
        </w:tc>
        <w:tc>
          <w:tcPr>
            <w:tcW w:w="6436" w:type="dxa"/>
          </w:tcPr>
          <w:p w14:paraId="457F0FB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黄家埠所迁建工程-设计采购</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F9ACE0A">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采购人：</w:t>
            </w:r>
          </w:p>
        </w:tc>
        <w:tc>
          <w:tcPr>
            <w:tcW w:w="6436" w:type="dxa"/>
          </w:tcPr>
          <w:p w14:paraId="28C83836">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余姚市公安局</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267270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采购代理机构：</w:t>
            </w:r>
          </w:p>
        </w:tc>
        <w:tc>
          <w:tcPr>
            <w:tcW w:w="6436" w:type="dxa"/>
          </w:tcPr>
          <w:p w14:paraId="3BEEE292">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宁波邦远工程管理咨询有限公司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0B6BC343">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48"/>
                <w:highlight w:val="none"/>
              </w:rPr>
              <w:t>编制时间：</w:t>
            </w:r>
          </w:p>
        </w:tc>
        <w:tc>
          <w:tcPr>
            <w:tcW w:w="6436" w:type="dxa"/>
          </w:tcPr>
          <w:p w14:paraId="4C98CCB7">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lang w:eastAsia="zh-CN"/>
              </w:rPr>
            </w:pPr>
            <w:r>
              <w:rPr>
                <w:rFonts w:hint="eastAsia" w:ascii="宋体" w:hAnsi="宋体" w:eastAsia="宋体" w:cs="宋体"/>
                <w:b/>
                <w:bCs w:val="0"/>
                <w:spacing w:val="0"/>
                <w:w w:val="100"/>
                <w:kern w:val="21"/>
                <w:sz w:val="21"/>
                <w:szCs w:val="30"/>
                <w:highlight w:val="none"/>
                <w:u w:val="single"/>
                <w:lang w:eastAsia="zh-CN"/>
              </w:rPr>
              <w:t>202</w:t>
            </w:r>
            <w:r>
              <w:rPr>
                <w:rFonts w:hint="eastAsia" w:ascii="宋体" w:hAnsi="宋体" w:eastAsia="宋体" w:cs="宋体"/>
                <w:b/>
                <w:bCs w:val="0"/>
                <w:spacing w:val="0"/>
                <w:w w:val="100"/>
                <w:kern w:val="21"/>
                <w:sz w:val="21"/>
                <w:szCs w:val="30"/>
                <w:highlight w:val="none"/>
                <w:u w:val="single"/>
                <w:lang w:val="en-US" w:eastAsia="zh-CN"/>
              </w:rPr>
              <w:t>5</w:t>
            </w:r>
            <w:r>
              <w:rPr>
                <w:rFonts w:hint="eastAsia" w:ascii="宋体" w:hAnsi="宋体" w:eastAsia="宋体" w:cs="宋体"/>
                <w:b/>
                <w:bCs w:val="0"/>
                <w:spacing w:val="0"/>
                <w:w w:val="100"/>
                <w:kern w:val="21"/>
                <w:sz w:val="21"/>
                <w:szCs w:val="30"/>
                <w:highlight w:val="none"/>
                <w:u w:val="single"/>
                <w:lang w:eastAsia="zh-CN"/>
              </w:rPr>
              <w:t>年</w:t>
            </w:r>
            <w:r>
              <w:rPr>
                <w:rFonts w:hint="eastAsia" w:ascii="宋体" w:hAnsi="宋体" w:eastAsia="宋体" w:cs="宋体"/>
                <w:b/>
                <w:bCs w:val="0"/>
                <w:spacing w:val="0"/>
                <w:w w:val="100"/>
                <w:kern w:val="21"/>
                <w:sz w:val="21"/>
                <w:szCs w:val="30"/>
                <w:highlight w:val="none"/>
                <w:u w:val="single"/>
                <w:lang w:val="en-US" w:eastAsia="zh-CN"/>
              </w:rPr>
              <w:t>1</w:t>
            </w:r>
            <w:r>
              <w:rPr>
                <w:rFonts w:hint="eastAsia" w:ascii="宋体" w:hAnsi="宋体" w:eastAsia="宋体" w:cs="宋体"/>
                <w:b/>
                <w:bCs w:val="0"/>
                <w:spacing w:val="0"/>
                <w:w w:val="100"/>
                <w:kern w:val="21"/>
                <w:sz w:val="21"/>
                <w:szCs w:val="30"/>
                <w:highlight w:val="none"/>
                <w:u w:val="singl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30"/>
          <w:highlight w:val="none"/>
        </w:rPr>
      </w:pPr>
    </w:p>
    <w:p w14:paraId="7B6D2479">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sectPr>
          <w:footerReference r:id="rId3" w:type="default"/>
          <w:pgSz w:w="11906" w:h="16838"/>
          <w:pgMar w:top="1440" w:right="1800" w:bottom="1440" w:left="1800" w:header="851" w:footer="992" w:gutter="0"/>
          <w:pgNumType w:start="0"/>
          <w:cols w:space="425" w:num="1"/>
          <w:titlePg/>
          <w:rtlGutter w:val="0"/>
          <w:docGrid w:type="lines" w:linePitch="288" w:charSpace="0"/>
        </w:sectPr>
      </w:pP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第一章  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黄家埠所迁建工程-设计采购</w:t>
      </w:r>
      <w:r>
        <w:rPr>
          <w:rFonts w:hint="eastAsia" w:ascii="宋体" w:hAnsi="宋体" w:eastAsia="宋体" w:cs="宋体"/>
          <w:b w:val="0"/>
          <w:spacing w:val="0"/>
          <w:w w:val="100"/>
          <w:kern w:val="21"/>
          <w:sz w:val="21"/>
          <w:szCs w:val="21"/>
          <w:highlight w:val="none"/>
        </w:rPr>
        <w:t>采购项目的潜在供应商应在</w:t>
      </w:r>
      <w:r>
        <w:rPr>
          <w:rFonts w:hint="eastAsia" w:ascii="宋体" w:hAnsi="宋体" w:eastAsia="宋体" w:cs="宋体"/>
          <w:b/>
          <w:bCs/>
          <w:spacing w:val="0"/>
          <w:w w:val="100"/>
          <w:kern w:val="21"/>
          <w:sz w:val="21"/>
          <w:szCs w:val="21"/>
          <w:highlight w:val="none"/>
          <w:u w:val="single"/>
        </w:rPr>
        <w:t>政府采购云平台（https://www.zcygov.cn/）</w:t>
      </w:r>
      <w:r>
        <w:rPr>
          <w:rFonts w:hint="eastAsia" w:ascii="宋体" w:hAnsi="宋体" w:eastAsia="宋体" w:cs="宋体"/>
          <w:b w:val="0"/>
          <w:spacing w:val="0"/>
          <w:w w:val="100"/>
          <w:kern w:val="21"/>
          <w:sz w:val="21"/>
          <w:szCs w:val="21"/>
          <w:highlight w:val="none"/>
        </w:rPr>
        <w:t>。获取（下载）采购文件，并于</w:t>
      </w:r>
      <w:r>
        <w:rPr>
          <w:rFonts w:hint="eastAsia" w:ascii="宋体" w:hAnsi="宋体" w:eastAsia="宋体" w:cs="宋体"/>
          <w:b/>
          <w:bCs/>
          <w:spacing w:val="0"/>
          <w:kern w:val="21"/>
          <w:szCs w:val="21"/>
          <w:highlight w:val="yellow"/>
          <w:u w:val="single"/>
        </w:rPr>
        <w:t>202</w:t>
      </w:r>
      <w:r>
        <w:rPr>
          <w:rFonts w:hint="eastAsia" w:ascii="宋体" w:hAnsi="宋体" w:eastAsia="宋体" w:cs="宋体"/>
          <w:b/>
          <w:bCs/>
          <w:spacing w:val="0"/>
          <w:kern w:val="21"/>
          <w:szCs w:val="21"/>
          <w:highlight w:val="yellow"/>
          <w:u w:val="single"/>
          <w:lang w:val="en-US" w:eastAsia="zh-CN"/>
        </w:rPr>
        <w:t>5</w:t>
      </w:r>
      <w:r>
        <w:rPr>
          <w:rFonts w:hint="eastAsia" w:ascii="宋体" w:hAnsi="宋体" w:eastAsia="宋体" w:cs="宋体"/>
          <w:b/>
          <w:bCs/>
          <w:spacing w:val="0"/>
          <w:kern w:val="21"/>
          <w:szCs w:val="21"/>
          <w:highlight w:val="yellow"/>
          <w:u w:val="single"/>
        </w:rPr>
        <w:t>年</w:t>
      </w:r>
      <w:r>
        <w:rPr>
          <w:rFonts w:hint="eastAsia" w:ascii="宋体" w:hAnsi="宋体" w:eastAsia="宋体" w:cs="宋体"/>
          <w:b/>
          <w:bCs/>
          <w:spacing w:val="0"/>
          <w:kern w:val="21"/>
          <w:szCs w:val="21"/>
          <w:highlight w:val="yellow"/>
          <w:u w:val="single"/>
          <w:lang w:val="en-US" w:eastAsia="zh-CN"/>
        </w:rPr>
        <w:t>2月13日9时00分</w:t>
      </w:r>
      <w:r>
        <w:rPr>
          <w:rFonts w:hint="eastAsia" w:ascii="宋体" w:hAnsi="宋体" w:eastAsia="宋体" w:cs="宋体"/>
          <w:b w:val="0"/>
          <w:spacing w:val="0"/>
          <w:w w:val="100"/>
          <w:kern w:val="21"/>
          <w:sz w:val="21"/>
          <w:szCs w:val="21"/>
          <w:highlight w:val="none"/>
          <w:u w:val="none"/>
        </w:rPr>
        <w:t>前</w:t>
      </w:r>
      <w:r>
        <w:rPr>
          <w:rFonts w:hint="eastAsia" w:ascii="宋体" w:hAnsi="宋体" w:eastAsia="宋体" w:cs="宋体"/>
          <w:b w:val="0"/>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bCs/>
          <w:spacing w:val="0"/>
          <w:w w:val="100"/>
          <w:kern w:val="21"/>
          <w:sz w:val="21"/>
          <w:szCs w:val="21"/>
          <w:highlight w:val="none"/>
          <w:u w:val="single"/>
          <w:lang w:eastAsia="zh-CN"/>
        </w:rPr>
        <w:t>NBBY-20250115</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bCs/>
          <w:spacing w:val="0"/>
          <w:w w:val="100"/>
          <w:kern w:val="21"/>
          <w:sz w:val="21"/>
          <w:szCs w:val="21"/>
          <w:highlight w:val="none"/>
          <w:u w:val="single"/>
          <w:lang w:eastAsia="zh-CN"/>
        </w:rPr>
        <w:t>黄家埠所迁建工程-设计采购</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rPr>
      </w:pPr>
      <w:r>
        <w:rPr>
          <w:rFonts w:hint="eastAsia" w:ascii="宋体" w:hAnsi="宋体" w:eastAsia="宋体" w:cs="宋体"/>
          <w:b w:val="0"/>
          <w:color w:val="auto"/>
          <w:spacing w:val="0"/>
          <w:w w:val="100"/>
          <w:kern w:val="21"/>
          <w:sz w:val="21"/>
          <w:szCs w:val="21"/>
          <w:highlight w:val="none"/>
        </w:rPr>
        <w:t>采购方式：</w:t>
      </w:r>
      <w:r>
        <w:rPr>
          <w:rFonts w:hint="eastAsia" w:ascii="宋体" w:hAnsi="宋体" w:eastAsia="宋体" w:cs="宋体"/>
          <w:b/>
          <w:bCs/>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eastAsia="zh-CN"/>
        </w:rPr>
      </w:pPr>
      <w:r>
        <w:rPr>
          <w:rFonts w:hint="eastAsia" w:ascii="宋体" w:hAnsi="宋体" w:eastAsia="宋体" w:cs="宋体"/>
          <w:b w:val="0"/>
          <w:color w:val="auto"/>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620000</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最高限价（元）：</w:t>
      </w:r>
      <w:r>
        <w:rPr>
          <w:rFonts w:hint="eastAsia" w:ascii="宋体" w:hAnsi="宋体" w:eastAsia="宋体" w:cs="宋体"/>
          <w:b/>
          <w:bCs/>
          <w:color w:val="auto"/>
          <w:spacing w:val="0"/>
          <w:w w:val="100"/>
          <w:kern w:val="21"/>
          <w:sz w:val="21"/>
          <w:szCs w:val="21"/>
          <w:highlight w:val="none"/>
          <w:u w:val="single"/>
          <w:lang w:val="en-US" w:eastAsia="zh-CN"/>
        </w:rPr>
        <w:t>620000</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采购需求：</w:t>
      </w:r>
      <w:r>
        <w:rPr>
          <w:rFonts w:hint="eastAsia" w:ascii="宋体" w:hAnsi="宋体" w:eastAsia="宋体" w:cs="宋体"/>
          <w:b w:val="0"/>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标项名称：</w:t>
      </w:r>
      <w:r>
        <w:rPr>
          <w:rFonts w:hint="eastAsia" w:ascii="宋体" w:hAnsi="宋体" w:eastAsia="宋体" w:cs="宋体"/>
          <w:b/>
          <w:bCs/>
          <w:spacing w:val="0"/>
          <w:w w:val="100"/>
          <w:kern w:val="21"/>
          <w:sz w:val="21"/>
          <w:szCs w:val="21"/>
          <w:highlight w:val="none"/>
          <w:u w:val="single"/>
          <w:lang w:val="en-US" w:eastAsia="zh-CN"/>
        </w:rPr>
        <w:t>黄家埠所迁建工程-设计采购</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数量：</w:t>
      </w:r>
      <w:r>
        <w:rPr>
          <w:rFonts w:hint="eastAsia" w:ascii="宋体" w:hAnsi="宋体" w:eastAsia="宋体" w:cs="宋体"/>
          <w:b/>
          <w:bCs/>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预算金额（元）：</w:t>
      </w:r>
      <w:r>
        <w:rPr>
          <w:rFonts w:hint="eastAsia" w:ascii="宋体" w:hAnsi="宋体" w:eastAsia="宋体" w:cs="宋体"/>
          <w:b/>
          <w:bCs/>
          <w:spacing w:val="0"/>
          <w:w w:val="100"/>
          <w:kern w:val="21"/>
          <w:sz w:val="21"/>
          <w:szCs w:val="21"/>
          <w:highlight w:val="none"/>
          <w:u w:val="single"/>
          <w:lang w:val="en-US" w:eastAsia="zh-CN"/>
        </w:rPr>
        <w:t>620000</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lang w:val="en-US" w:eastAsia="zh-CN"/>
        </w:rPr>
        <w:t>单位：</w:t>
      </w:r>
      <w:r>
        <w:rPr>
          <w:rFonts w:hint="eastAsia" w:ascii="宋体" w:hAnsi="宋体" w:eastAsia="宋体" w:cs="宋体"/>
          <w:b/>
          <w:bCs/>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简要规格描述：</w:t>
      </w:r>
      <w:r>
        <w:rPr>
          <w:rFonts w:hint="eastAsia" w:ascii="宋体" w:hAnsi="宋体" w:eastAsia="宋体" w:cs="宋体"/>
          <w:b/>
          <w:bCs/>
          <w:spacing w:val="0"/>
          <w:w w:val="100"/>
          <w:kern w:val="21"/>
          <w:sz w:val="21"/>
          <w:szCs w:val="21"/>
          <w:highlight w:val="none"/>
          <w:u w:val="single"/>
          <w:lang w:val="en-US" w:eastAsia="zh-CN"/>
        </w:rPr>
        <w:t>黄家埠所迁建工程-设计采购</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65日历天，其中方案设计15日历天、初步设计30日历天、施工图设计20日历天。</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本项目（是）接受联合体投标。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二、申请人的资格要求：</w:t>
      </w:r>
    </w:p>
    <w:p w14:paraId="512525D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pacing w:val="0"/>
          <w:w w:val="100"/>
          <w:kern w:val="21"/>
          <w:sz w:val="21"/>
          <w:szCs w:val="21"/>
          <w:highlight w:val="none"/>
          <w:lang w:eastAsia="zh-CN"/>
        </w:rPr>
        <w:t>重大税收违法失信主体</w:t>
      </w:r>
      <w:r>
        <w:rPr>
          <w:rFonts w:hint="eastAsia" w:ascii="宋体" w:hAnsi="宋体" w:eastAsia="宋体" w:cs="宋体"/>
          <w:b w:val="0"/>
          <w:spacing w:val="0"/>
          <w:w w:val="100"/>
          <w:kern w:val="21"/>
          <w:sz w:val="21"/>
          <w:szCs w:val="21"/>
          <w:highlight w:val="none"/>
        </w:rPr>
        <w:t>、政府采购严重违法失信行为记录名单。</w:t>
      </w:r>
    </w:p>
    <w:p w14:paraId="767C89E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2.落实政府采购政策需满足的资格要求：</w:t>
      </w:r>
      <w:r>
        <w:rPr>
          <w:rFonts w:hint="eastAsia" w:ascii="宋体" w:hAnsi="宋体" w:eastAsia="宋体" w:cs="宋体"/>
          <w:b/>
          <w:bCs/>
          <w:spacing w:val="0"/>
          <w:kern w:val="21"/>
          <w:szCs w:val="21"/>
          <w:u w:val="single"/>
        </w:rPr>
        <w:t>供应商为中小企业/小微企业</w:t>
      </w:r>
      <w:r>
        <w:rPr>
          <w:rFonts w:hint="eastAsia" w:ascii="宋体" w:hAnsi="宋体" w:eastAsia="宋体" w:cs="宋体"/>
          <w:b/>
          <w:bCs/>
          <w:spacing w:val="0"/>
          <w:kern w:val="21"/>
          <w:szCs w:val="21"/>
          <w:u w:val="single"/>
          <w:lang w:eastAsia="zh-CN"/>
        </w:rPr>
        <w:t>。</w:t>
      </w:r>
    </w:p>
    <w:p w14:paraId="79FED0D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3.本项目的特定资格要求：</w:t>
      </w:r>
      <w:r>
        <w:rPr>
          <w:rFonts w:hint="eastAsia" w:ascii="宋体" w:hAnsi="宋体" w:eastAsia="宋体" w:cs="宋体"/>
          <w:b/>
          <w:bCs/>
          <w:spacing w:val="0"/>
          <w:w w:val="100"/>
          <w:kern w:val="21"/>
          <w:sz w:val="21"/>
          <w:szCs w:val="21"/>
          <w:highlight w:val="none"/>
          <w:u w:val="single"/>
          <w:lang w:val="en-US" w:eastAsia="zh-CN"/>
        </w:rPr>
        <w:t>供应商（联合体投标的，指联合体中承担工程设计任务的单位）须具备工程设计建筑行业（建筑工程）专业乙级及以上或工程设计建筑行业乙级及以上或工程设计综合资质。</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时间：</w:t>
      </w:r>
      <w:r>
        <w:rPr>
          <w:rFonts w:hint="eastAsia" w:ascii="宋体" w:hAnsi="宋体" w:eastAsia="宋体" w:cs="宋体"/>
          <w:b/>
          <w:bCs/>
          <w:spacing w:val="0"/>
          <w:kern w:val="21"/>
          <w:szCs w:val="21"/>
          <w:highlight w:val="yellow"/>
          <w:u w:val="single"/>
          <w:lang w:eastAsia="zh-CN"/>
        </w:rPr>
        <w:t>202</w:t>
      </w:r>
      <w:r>
        <w:rPr>
          <w:rFonts w:hint="eastAsia" w:ascii="宋体" w:hAnsi="宋体" w:eastAsia="宋体" w:cs="宋体"/>
          <w:b/>
          <w:bCs/>
          <w:spacing w:val="0"/>
          <w:kern w:val="21"/>
          <w:szCs w:val="21"/>
          <w:highlight w:val="yellow"/>
          <w:u w:val="single"/>
          <w:lang w:val="en-US" w:eastAsia="zh-CN"/>
        </w:rPr>
        <w:t>5</w:t>
      </w:r>
      <w:r>
        <w:rPr>
          <w:rFonts w:hint="eastAsia" w:ascii="宋体" w:hAnsi="宋体" w:eastAsia="宋体" w:cs="宋体"/>
          <w:b/>
          <w:bCs/>
          <w:spacing w:val="0"/>
          <w:kern w:val="21"/>
          <w:szCs w:val="21"/>
          <w:highlight w:val="yellow"/>
          <w:u w:val="single"/>
          <w:lang w:eastAsia="zh-CN"/>
        </w:rPr>
        <w:t>年</w:t>
      </w:r>
      <w:r>
        <w:rPr>
          <w:rFonts w:hint="eastAsia" w:ascii="宋体" w:hAnsi="宋体" w:eastAsia="宋体" w:cs="宋体"/>
          <w:b/>
          <w:bCs/>
          <w:spacing w:val="0"/>
          <w:kern w:val="21"/>
          <w:szCs w:val="21"/>
          <w:highlight w:val="yellow"/>
          <w:u w:val="single"/>
          <w:lang w:val="en-US" w:eastAsia="zh-CN"/>
        </w:rPr>
        <w:t>1</w:t>
      </w:r>
      <w:r>
        <w:rPr>
          <w:rFonts w:hint="eastAsia" w:ascii="宋体" w:hAnsi="宋体" w:eastAsia="宋体" w:cs="宋体"/>
          <w:b/>
          <w:bCs/>
          <w:spacing w:val="0"/>
          <w:kern w:val="21"/>
          <w:szCs w:val="21"/>
          <w:highlight w:val="yellow"/>
          <w:u w:val="single"/>
          <w:lang w:eastAsia="zh-CN"/>
        </w:rPr>
        <w:t>月</w:t>
      </w:r>
      <w:r>
        <w:rPr>
          <w:rFonts w:hint="eastAsia" w:ascii="宋体" w:hAnsi="宋体" w:eastAsia="宋体" w:cs="宋体"/>
          <w:b/>
          <w:bCs/>
          <w:spacing w:val="0"/>
          <w:kern w:val="21"/>
          <w:szCs w:val="21"/>
          <w:highlight w:val="yellow"/>
          <w:u w:val="single"/>
          <w:lang w:val="en-US" w:eastAsia="zh-CN"/>
        </w:rPr>
        <w:t>26</w:t>
      </w:r>
      <w:r>
        <w:rPr>
          <w:rFonts w:hint="eastAsia" w:ascii="宋体" w:hAnsi="宋体" w:eastAsia="宋体" w:cs="宋体"/>
          <w:b/>
          <w:bCs/>
          <w:spacing w:val="0"/>
          <w:kern w:val="21"/>
          <w:szCs w:val="21"/>
          <w:highlight w:val="yellow"/>
          <w:u w:val="single"/>
        </w:rPr>
        <w:t>日至202</w:t>
      </w:r>
      <w:r>
        <w:rPr>
          <w:rFonts w:hint="eastAsia" w:ascii="宋体" w:hAnsi="宋体" w:eastAsia="宋体" w:cs="宋体"/>
          <w:b/>
          <w:bCs/>
          <w:spacing w:val="0"/>
          <w:kern w:val="21"/>
          <w:szCs w:val="21"/>
          <w:highlight w:val="yellow"/>
          <w:u w:val="single"/>
          <w:lang w:val="en-US" w:eastAsia="zh-CN"/>
        </w:rPr>
        <w:t>5</w:t>
      </w:r>
      <w:r>
        <w:rPr>
          <w:rFonts w:hint="eastAsia" w:ascii="宋体" w:hAnsi="宋体" w:eastAsia="宋体" w:cs="宋体"/>
          <w:b/>
          <w:bCs/>
          <w:spacing w:val="0"/>
          <w:kern w:val="21"/>
          <w:szCs w:val="21"/>
          <w:highlight w:val="yellow"/>
          <w:u w:val="single"/>
        </w:rPr>
        <w:t>年</w:t>
      </w:r>
      <w:r>
        <w:rPr>
          <w:rFonts w:hint="eastAsia" w:ascii="宋体" w:hAnsi="宋体" w:eastAsia="宋体" w:cs="宋体"/>
          <w:b/>
          <w:bCs/>
          <w:spacing w:val="0"/>
          <w:kern w:val="21"/>
          <w:szCs w:val="21"/>
          <w:highlight w:val="yellow"/>
          <w:u w:val="single"/>
          <w:lang w:val="en-US" w:eastAsia="zh-CN"/>
        </w:rPr>
        <w:t>2</w:t>
      </w:r>
      <w:r>
        <w:rPr>
          <w:rFonts w:hint="eastAsia" w:ascii="宋体" w:hAnsi="宋体" w:eastAsia="宋体" w:cs="宋体"/>
          <w:b/>
          <w:bCs/>
          <w:spacing w:val="0"/>
          <w:kern w:val="21"/>
          <w:szCs w:val="21"/>
          <w:highlight w:val="yellow"/>
          <w:u w:val="single"/>
        </w:rPr>
        <w:t>月</w:t>
      </w:r>
      <w:r>
        <w:rPr>
          <w:rFonts w:hint="eastAsia" w:ascii="宋体" w:hAnsi="宋体" w:eastAsia="宋体" w:cs="宋体"/>
          <w:b/>
          <w:bCs/>
          <w:spacing w:val="0"/>
          <w:kern w:val="21"/>
          <w:szCs w:val="21"/>
          <w:highlight w:val="yellow"/>
          <w:u w:val="single"/>
          <w:lang w:val="en-US" w:eastAsia="zh-CN"/>
        </w:rPr>
        <w:t>10</w:t>
      </w:r>
      <w:r>
        <w:rPr>
          <w:rFonts w:hint="eastAsia" w:ascii="宋体" w:hAnsi="宋体" w:eastAsia="宋体" w:cs="宋体"/>
          <w:b/>
          <w:bCs/>
          <w:spacing w:val="0"/>
          <w:kern w:val="21"/>
          <w:szCs w:val="21"/>
          <w:highlight w:val="yellow"/>
          <w:u w:val="single"/>
        </w:rPr>
        <w:t>日</w:t>
      </w:r>
      <w:r>
        <w:rPr>
          <w:rFonts w:hint="eastAsia" w:ascii="宋体" w:hAnsi="宋体" w:eastAsia="宋体" w:cs="宋体"/>
          <w:b w:val="0"/>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331D1F8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方式：</w:t>
      </w:r>
    </w:p>
    <w:p w14:paraId="7463D15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1.本项目采购文件实行“政府采购云平台”在线获取，不提供采购文件纸质版。供应商获取采购文件前应先完成“政府采购云平台”的账号注册；</w:t>
      </w:r>
    </w:p>
    <w:p w14:paraId="4193039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1E8542C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注：请供应商按上述要求获取采购文件，如未在“政采云”系统内完成相关流程，引起的响应无效责任自负。</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截止时间：</w:t>
      </w:r>
      <w:r>
        <w:rPr>
          <w:rFonts w:hint="eastAsia" w:ascii="宋体" w:hAnsi="宋体" w:eastAsia="宋体" w:cs="宋体"/>
          <w:b/>
          <w:bCs/>
          <w:spacing w:val="0"/>
          <w:kern w:val="21"/>
          <w:szCs w:val="21"/>
          <w:highlight w:val="yellow"/>
          <w:u w:val="single"/>
          <w:lang w:eastAsia="zh-CN"/>
        </w:rPr>
        <w:t>2025年</w:t>
      </w:r>
      <w:r>
        <w:rPr>
          <w:rFonts w:hint="eastAsia" w:ascii="宋体" w:hAnsi="宋体" w:eastAsia="宋体" w:cs="宋体"/>
          <w:b/>
          <w:bCs/>
          <w:spacing w:val="0"/>
          <w:kern w:val="21"/>
          <w:szCs w:val="21"/>
          <w:highlight w:val="yellow"/>
          <w:u w:val="single"/>
          <w:lang w:val="en-US" w:eastAsia="zh-CN"/>
        </w:rPr>
        <w:t>2</w:t>
      </w:r>
      <w:r>
        <w:rPr>
          <w:rFonts w:hint="eastAsia" w:ascii="宋体" w:hAnsi="宋体" w:eastAsia="宋体" w:cs="宋体"/>
          <w:b/>
          <w:bCs/>
          <w:spacing w:val="0"/>
          <w:kern w:val="21"/>
          <w:szCs w:val="21"/>
          <w:highlight w:val="yellow"/>
          <w:u w:val="single"/>
          <w:lang w:eastAsia="zh-CN"/>
        </w:rPr>
        <w:t>月</w:t>
      </w:r>
      <w:r>
        <w:rPr>
          <w:rFonts w:hint="eastAsia" w:ascii="宋体" w:hAnsi="宋体" w:eastAsia="宋体" w:cs="宋体"/>
          <w:b/>
          <w:bCs/>
          <w:spacing w:val="0"/>
          <w:kern w:val="21"/>
          <w:szCs w:val="21"/>
          <w:highlight w:val="yellow"/>
          <w:u w:val="single"/>
          <w:lang w:val="en-US" w:eastAsia="zh-CN"/>
        </w:rPr>
        <w:t>13</w:t>
      </w:r>
      <w:r>
        <w:rPr>
          <w:rFonts w:hint="eastAsia" w:ascii="宋体" w:hAnsi="宋体" w:eastAsia="宋体" w:cs="宋体"/>
          <w:b/>
          <w:bCs/>
          <w:spacing w:val="0"/>
          <w:kern w:val="21"/>
          <w:szCs w:val="21"/>
          <w:highlight w:val="yellow"/>
          <w:u w:val="single"/>
          <w:lang w:eastAsia="zh-CN"/>
        </w:rPr>
        <w:t>日9时00分</w:t>
      </w:r>
      <w:r>
        <w:rPr>
          <w:rFonts w:hint="eastAsia" w:ascii="宋体" w:hAnsi="宋体" w:eastAsia="宋体" w:cs="宋体"/>
          <w:b/>
          <w:bCs/>
          <w:spacing w:val="0"/>
          <w:w w:val="100"/>
          <w:kern w:val="21"/>
          <w:sz w:val="21"/>
          <w:szCs w:val="21"/>
          <w:highlight w:val="yellow"/>
          <w:u w:val="single"/>
          <w:lang w:val="en-US" w:eastAsia="zh-CN"/>
        </w:rPr>
        <w:t>（北京时间）</w:t>
      </w:r>
      <w:r>
        <w:rPr>
          <w:rFonts w:hint="eastAsia" w:ascii="宋体" w:hAnsi="宋体" w:eastAsia="宋体" w:cs="宋体"/>
          <w:b w:val="0"/>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w:t>
      </w:r>
      <w:r>
        <w:rPr>
          <w:rFonts w:hint="eastAsia" w:ascii="宋体" w:hAnsi="宋体" w:eastAsia="宋体" w:cs="宋体"/>
          <w:b/>
          <w:bCs/>
          <w:spacing w:val="0"/>
          <w:kern w:val="21"/>
          <w:szCs w:val="21"/>
          <w:highlight w:val="yellow"/>
          <w:u w:val="single"/>
          <w:lang w:eastAsia="zh-CN"/>
        </w:rPr>
        <w:t>2025年</w:t>
      </w:r>
      <w:r>
        <w:rPr>
          <w:rFonts w:hint="eastAsia" w:ascii="宋体" w:hAnsi="宋体" w:eastAsia="宋体" w:cs="宋体"/>
          <w:b/>
          <w:bCs/>
          <w:spacing w:val="0"/>
          <w:kern w:val="21"/>
          <w:szCs w:val="21"/>
          <w:highlight w:val="yellow"/>
          <w:u w:val="single"/>
          <w:lang w:val="en-US" w:eastAsia="zh-CN"/>
        </w:rPr>
        <w:t>2</w:t>
      </w:r>
      <w:r>
        <w:rPr>
          <w:rFonts w:hint="eastAsia" w:ascii="宋体" w:hAnsi="宋体" w:eastAsia="宋体" w:cs="宋体"/>
          <w:b/>
          <w:bCs/>
          <w:spacing w:val="0"/>
          <w:kern w:val="21"/>
          <w:szCs w:val="21"/>
          <w:highlight w:val="yellow"/>
          <w:u w:val="single"/>
          <w:lang w:eastAsia="zh-CN"/>
        </w:rPr>
        <w:t>月</w:t>
      </w:r>
      <w:r>
        <w:rPr>
          <w:rFonts w:hint="eastAsia" w:ascii="宋体" w:hAnsi="宋体" w:eastAsia="宋体" w:cs="宋体"/>
          <w:b/>
          <w:bCs/>
          <w:spacing w:val="0"/>
          <w:kern w:val="21"/>
          <w:szCs w:val="21"/>
          <w:highlight w:val="yellow"/>
          <w:u w:val="single"/>
          <w:lang w:val="en-US" w:eastAsia="zh-CN"/>
        </w:rPr>
        <w:t>13</w:t>
      </w:r>
      <w:r>
        <w:rPr>
          <w:rFonts w:hint="eastAsia" w:ascii="宋体" w:hAnsi="宋体" w:eastAsia="宋体" w:cs="宋体"/>
          <w:b/>
          <w:bCs/>
          <w:spacing w:val="0"/>
          <w:kern w:val="21"/>
          <w:szCs w:val="21"/>
          <w:highlight w:val="yellow"/>
          <w:u w:val="single"/>
          <w:lang w:eastAsia="zh-CN"/>
        </w:rPr>
        <w:t>日9时00分</w:t>
      </w:r>
      <w:r>
        <w:rPr>
          <w:rFonts w:hint="eastAsia" w:ascii="宋体" w:hAnsi="宋体" w:eastAsia="宋体" w:cs="宋体"/>
          <w:b/>
          <w:bCs/>
          <w:spacing w:val="0"/>
          <w:w w:val="100"/>
          <w:kern w:val="21"/>
          <w:sz w:val="21"/>
          <w:szCs w:val="21"/>
          <w:highlight w:val="yellow"/>
          <w:u w:val="single"/>
          <w:lang w:val="en-US" w:eastAsia="zh-CN"/>
        </w:rPr>
        <w:t>（北京时间）</w:t>
      </w:r>
      <w:r>
        <w:rPr>
          <w:rFonts w:hint="eastAsia" w:ascii="宋体" w:hAnsi="宋体" w:eastAsia="宋体" w:cs="宋体"/>
          <w:b w:val="0"/>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CF70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4.其他事项：</w:t>
      </w:r>
    </w:p>
    <w:p w14:paraId="5F18C40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本次政府采购活动有关信息在浙江政府采购网、宁波市公共资源交易电子服务系统（甬易阳光）发布，视同送达所有潜在供应商</w:t>
      </w:r>
      <w:r>
        <w:rPr>
          <w:rFonts w:hint="eastAsia" w:ascii="宋体" w:hAnsi="宋体" w:eastAsia="宋体" w:cs="宋体"/>
          <w:b w:val="0"/>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八、凡对本次招标提出询问、质疑、投诉，请按以下方式联系</w:t>
      </w:r>
    </w:p>
    <w:p w14:paraId="03193B4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1.采购人信息</w:t>
      </w:r>
    </w:p>
    <w:p w14:paraId="3561617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名称：</w:t>
      </w:r>
      <w:r>
        <w:rPr>
          <w:rFonts w:hint="eastAsia" w:ascii="宋体" w:hAnsi="宋体" w:eastAsia="宋体" w:cs="宋体"/>
          <w:b/>
          <w:bCs/>
          <w:spacing w:val="0"/>
          <w:w w:val="100"/>
          <w:kern w:val="21"/>
          <w:sz w:val="21"/>
          <w:szCs w:val="21"/>
          <w:highlight w:val="none"/>
          <w:u w:val="single"/>
          <w:lang w:eastAsia="zh-CN"/>
        </w:rPr>
        <w:t>余姚市公安局</w:t>
      </w:r>
    </w:p>
    <w:p w14:paraId="1CBF11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地址：</w:t>
      </w:r>
      <w:r>
        <w:rPr>
          <w:rFonts w:hint="eastAsia" w:ascii="宋体" w:hAnsi="宋体" w:eastAsia="宋体" w:cs="宋体"/>
          <w:b/>
          <w:bCs/>
          <w:spacing w:val="0"/>
          <w:w w:val="100"/>
          <w:kern w:val="21"/>
          <w:sz w:val="21"/>
          <w:szCs w:val="21"/>
          <w:highlight w:val="none"/>
          <w:u w:val="single"/>
          <w:lang w:eastAsia="zh-CN"/>
        </w:rPr>
        <w:t>余姚市大黄桥南路81号</w:t>
      </w:r>
    </w:p>
    <w:p w14:paraId="43344D3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传真：</w:t>
      </w:r>
      <w:r>
        <w:rPr>
          <w:rFonts w:hint="eastAsia" w:ascii="宋体" w:hAnsi="宋体" w:eastAsia="宋体" w:cs="宋体"/>
          <w:b/>
          <w:bCs/>
          <w:spacing w:val="0"/>
          <w:w w:val="100"/>
          <w:kern w:val="21"/>
          <w:sz w:val="21"/>
          <w:szCs w:val="21"/>
          <w:highlight w:val="none"/>
          <w:u w:val="single"/>
          <w:lang w:eastAsia="zh-CN"/>
        </w:rPr>
        <w:t>/</w:t>
      </w:r>
    </w:p>
    <w:p w14:paraId="5CD4D98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spacing w:val="0"/>
          <w:w w:val="100"/>
          <w:kern w:val="21"/>
          <w:sz w:val="21"/>
          <w:szCs w:val="21"/>
          <w:highlight w:val="none"/>
          <w:u w:val="single"/>
          <w:lang w:val="en-US" w:eastAsia="zh-CN"/>
        </w:rPr>
        <w:t>俞工</w:t>
      </w:r>
    </w:p>
    <w:p w14:paraId="4D790DC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0574-62866137</w:t>
      </w:r>
    </w:p>
    <w:p w14:paraId="057228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w:t>
      </w:r>
      <w:r>
        <w:rPr>
          <w:rFonts w:hint="eastAsia" w:ascii="宋体" w:hAnsi="宋体" w:eastAsia="宋体" w:cs="宋体"/>
          <w:b/>
          <w:bCs/>
          <w:color w:val="auto"/>
          <w:spacing w:val="0"/>
          <w:w w:val="100"/>
          <w:kern w:val="21"/>
          <w:sz w:val="21"/>
          <w:szCs w:val="21"/>
          <w:highlight w:val="none"/>
          <w:u w:val="single"/>
          <w:lang w:val="en-US" w:eastAsia="zh-CN"/>
        </w:rPr>
        <w:t>干工</w:t>
      </w:r>
    </w:p>
    <w:p w14:paraId="45AD21F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w:t>
      </w:r>
      <w:r>
        <w:rPr>
          <w:rFonts w:hint="eastAsia" w:ascii="宋体" w:hAnsi="宋体" w:eastAsia="宋体" w:cs="宋体"/>
          <w:b/>
          <w:bCs/>
          <w:color w:val="auto"/>
          <w:spacing w:val="0"/>
          <w:w w:val="100"/>
          <w:kern w:val="21"/>
          <w:sz w:val="21"/>
          <w:szCs w:val="21"/>
          <w:highlight w:val="none"/>
          <w:u w:val="single"/>
          <w:lang w:val="en-US" w:eastAsia="zh-CN"/>
        </w:rPr>
        <w:t>13777162035</w:t>
      </w:r>
    </w:p>
    <w:p w14:paraId="437E212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2.采购代理机构信息</w:t>
      </w:r>
    </w:p>
    <w:p w14:paraId="5ABB85B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宁波邦远工程管理咨询有限公司</w:t>
      </w:r>
    </w:p>
    <w:p w14:paraId="3FD053D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余姚市梨洲街道东旱门南路188号多元创业大厦B座220室</w:t>
      </w:r>
    </w:p>
    <w:p w14:paraId="0EAD804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662F944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项目联系人（询问）：</w:t>
      </w:r>
      <w:r>
        <w:rPr>
          <w:rFonts w:hint="eastAsia" w:ascii="宋体" w:hAnsi="宋体" w:eastAsia="宋体" w:cs="宋体"/>
          <w:b/>
          <w:bCs/>
          <w:spacing w:val="0"/>
          <w:w w:val="100"/>
          <w:kern w:val="21"/>
          <w:sz w:val="21"/>
          <w:szCs w:val="21"/>
          <w:highlight w:val="none"/>
          <w:u w:val="single"/>
          <w:lang w:val="en-US" w:eastAsia="zh-CN"/>
        </w:rPr>
        <w:t>赵工</w:t>
      </w:r>
    </w:p>
    <w:p w14:paraId="2D59423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项目联系方式（询问）：</w:t>
      </w:r>
      <w:r>
        <w:rPr>
          <w:rFonts w:hint="eastAsia" w:ascii="宋体" w:hAnsi="宋体" w:eastAsia="宋体" w:cs="宋体"/>
          <w:b/>
          <w:bCs/>
          <w:spacing w:val="0"/>
          <w:w w:val="100"/>
          <w:kern w:val="21"/>
          <w:sz w:val="21"/>
          <w:szCs w:val="21"/>
          <w:highlight w:val="none"/>
          <w:u w:val="single"/>
          <w:lang w:val="en-US" w:eastAsia="zh-CN"/>
        </w:rPr>
        <w:t>13486083550</w:t>
      </w:r>
    </w:p>
    <w:p w14:paraId="41956D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质疑联系人：</w:t>
      </w:r>
      <w:r>
        <w:rPr>
          <w:rFonts w:hint="eastAsia" w:ascii="宋体" w:hAnsi="宋体" w:eastAsia="宋体" w:cs="宋体"/>
          <w:b/>
          <w:bCs/>
          <w:spacing w:val="0"/>
          <w:w w:val="100"/>
          <w:kern w:val="21"/>
          <w:sz w:val="21"/>
          <w:szCs w:val="21"/>
          <w:highlight w:val="none"/>
          <w:u w:val="single"/>
          <w:lang w:val="en-US" w:eastAsia="zh-CN"/>
        </w:rPr>
        <w:t>肖工</w:t>
      </w:r>
    </w:p>
    <w:p w14:paraId="104D351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质疑联系方式：</w:t>
      </w:r>
      <w:r>
        <w:rPr>
          <w:rFonts w:hint="eastAsia" w:ascii="宋体" w:hAnsi="宋体" w:eastAsia="宋体" w:cs="宋体"/>
          <w:b/>
          <w:bCs/>
          <w:spacing w:val="0"/>
          <w:w w:val="100"/>
          <w:kern w:val="21"/>
          <w:sz w:val="21"/>
          <w:szCs w:val="21"/>
          <w:highlight w:val="none"/>
          <w:u w:val="single"/>
          <w:lang w:val="en-US" w:eastAsia="zh-CN"/>
        </w:rPr>
        <w:t>13567453995</w:t>
      </w:r>
    </w:p>
    <w:p w14:paraId="4A7AAF7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3.同级政府采购监督管理部门</w:t>
      </w:r>
    </w:p>
    <w:p w14:paraId="4FA40AA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余姚市财政局</w:t>
      </w:r>
    </w:p>
    <w:p w14:paraId="0705A38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余姚市南滨江路118号</w:t>
      </w:r>
    </w:p>
    <w:p w14:paraId="5D788A8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35F32F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bCs/>
          <w:spacing w:val="0"/>
          <w:w w:val="100"/>
          <w:kern w:val="21"/>
          <w:sz w:val="21"/>
          <w:szCs w:val="21"/>
          <w:highlight w:val="none"/>
          <w:u w:val="single"/>
          <w:lang w:val="en-US" w:eastAsia="zh-CN"/>
        </w:rPr>
        <w:t>309办公室</w:t>
      </w:r>
    </w:p>
    <w:p w14:paraId="558CE4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监督投诉电话：</w:t>
      </w:r>
      <w:r>
        <w:rPr>
          <w:rFonts w:hint="eastAsia" w:ascii="宋体" w:hAnsi="宋体" w:eastAsia="宋体" w:cs="宋体"/>
          <w:b/>
          <w:bCs/>
          <w:spacing w:val="0"/>
          <w:w w:val="100"/>
          <w:kern w:val="21"/>
          <w:sz w:val="21"/>
          <w:szCs w:val="21"/>
          <w:highlight w:val="none"/>
          <w:u w:val="single"/>
          <w:lang w:val="en-US" w:eastAsia="zh-CN"/>
        </w:rPr>
        <w:t>0574-89553033</w:t>
      </w:r>
    </w:p>
    <w:p w14:paraId="7212323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pacing w:val="0"/>
          <w:w w:val="100"/>
          <w:kern w:val="21"/>
          <w:sz w:val="21"/>
          <w:szCs w:val="21"/>
          <w:highlight w:val="none"/>
        </w:rPr>
      </w:pPr>
    </w:p>
    <w:p w14:paraId="5841D209">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第二章  采购内容及要求</w:t>
      </w:r>
    </w:p>
    <w:p w14:paraId="283B89EF">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b/>
          <w:bCs/>
          <w:color w:val="auto"/>
          <w:spacing w:val="0"/>
          <w:kern w:val="21"/>
          <w:szCs w:val="21"/>
          <w:highlight w:val="none"/>
        </w:rPr>
        <w:t>项目概况</w:t>
      </w:r>
    </w:p>
    <w:p w14:paraId="21491231">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项目位于项目位于黄家埠镇，具体范围东至空地，南至空地，西至规划道路，北至金湖西路。用地面积为3467平方米、折合5.2亩。总建筑面积控制在4500m2以内。建设内容包括综合业务楼的桩基、基坑围护、建筑、结构、给排水、暖通、强电、弱电、幕墙、二次精装修、标识标牌设计、厨房设备深化设计、室外附属配套工程（海绵设计，景观绿化、室外雨污水、道路、围墙、停车场、照明）等所有设计内容。项目总投资3000万元，建安费约2400万元。</w:t>
      </w:r>
    </w:p>
    <w:p w14:paraId="6AD367C3">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建筑概述</w:t>
      </w:r>
    </w:p>
    <w:p w14:paraId="6BC51A55">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lang w:val="en-US" w:eastAsia="zh-CN"/>
        </w:rPr>
        <w:t>本项目设计的合理使用年限为50年，抗震设防烈度为六度。主要建设内容及相关经济指标详见《黄家埠派出所迁建工程规划条件》。</w:t>
      </w:r>
    </w:p>
    <w:p w14:paraId="3B62FF8C">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lang w:val="en-US" w:eastAsia="zh-CN"/>
        </w:rPr>
        <w:t>项目负责人：</w:t>
      </w:r>
    </w:p>
    <w:p w14:paraId="6FED11D4">
      <w:pPr>
        <w:keepNext w:val="0"/>
        <w:keepLines w:val="0"/>
        <w:pageBreakBefore w:val="0"/>
        <w:widowControl/>
        <w:numPr>
          <w:numId w:val="0"/>
        </w:numPr>
        <w:shd w:val="clear" w:color="auto"/>
        <w:kinsoku/>
        <w:wordWrap/>
        <w:overflowPunct/>
        <w:topLinePunct w:val="0"/>
        <w:autoSpaceDE/>
        <w:autoSpaceDN/>
        <w:bidi w:val="0"/>
        <w:adjustRightInd/>
        <w:snapToGrid/>
        <w:spacing w:line="360" w:lineRule="auto"/>
        <w:ind w:leftChars="0" w:firstLine="422" w:firstLineChars="200"/>
        <w:textAlignment w:val="auto"/>
        <w:rPr>
          <w:rFonts w:hint="default" w:ascii="宋体" w:hAnsi="宋体" w:eastAsia="宋体" w:cs="宋体"/>
          <w:b/>
          <w:bCs/>
          <w:color w:val="auto"/>
          <w:spacing w:val="0"/>
          <w:kern w:val="21"/>
          <w:szCs w:val="21"/>
          <w:highlight w:val="none"/>
          <w:u w:val="single"/>
          <w:lang w:val="en-US" w:eastAsia="zh-CN"/>
        </w:rPr>
      </w:pPr>
      <w:r>
        <w:rPr>
          <w:rFonts w:hint="eastAsia" w:ascii="宋体" w:hAnsi="宋体" w:eastAsia="宋体" w:cs="宋体"/>
          <w:b/>
          <w:bCs/>
          <w:color w:val="auto"/>
          <w:spacing w:val="0"/>
          <w:kern w:val="21"/>
          <w:szCs w:val="21"/>
          <w:highlight w:val="none"/>
          <w:u w:val="single"/>
          <w:lang w:val="en-US" w:eastAsia="zh-CN"/>
        </w:rPr>
        <w:t>项目负责人须具有</w:t>
      </w:r>
      <w:r>
        <w:rPr>
          <w:rFonts w:hint="eastAsia" w:ascii="宋体" w:hAnsi="宋体" w:eastAsia="宋体" w:cs="宋体"/>
          <w:b/>
          <w:bCs/>
          <w:color w:val="auto"/>
          <w:spacing w:val="0"/>
          <w:kern w:val="21"/>
          <w:szCs w:val="21"/>
          <w:highlight w:val="none"/>
          <w:u w:val="single"/>
        </w:rPr>
        <w:t>建筑工程专业二级及以上注册建筑师资格</w:t>
      </w:r>
      <w:r>
        <w:rPr>
          <w:rFonts w:hint="eastAsia" w:ascii="宋体" w:hAnsi="宋体" w:eastAsia="宋体" w:cs="宋体"/>
          <w:b/>
          <w:bCs/>
          <w:color w:val="auto"/>
          <w:spacing w:val="0"/>
          <w:kern w:val="21"/>
          <w:szCs w:val="21"/>
          <w:highlight w:val="none"/>
          <w:u w:val="single"/>
          <w:lang w:eastAsia="zh-CN"/>
        </w:rPr>
        <w:t>，</w:t>
      </w:r>
      <w:r>
        <w:rPr>
          <w:rFonts w:hint="eastAsia" w:ascii="宋体" w:hAnsi="宋体" w:eastAsia="宋体" w:cs="宋体"/>
          <w:b/>
          <w:bCs/>
          <w:color w:val="auto"/>
          <w:spacing w:val="0"/>
          <w:kern w:val="21"/>
          <w:szCs w:val="21"/>
          <w:highlight w:val="none"/>
          <w:u w:val="single"/>
          <w:lang w:val="en-US" w:eastAsia="zh-CN"/>
        </w:rPr>
        <w:t>技术标中提供相应证书和2024年1月以来任意1个月由投标人为其缴纳的社保证明。</w:t>
      </w:r>
    </w:p>
    <w:p w14:paraId="631C8D18">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lang w:val="en-US" w:eastAsia="zh-CN"/>
        </w:rPr>
        <w:t>设计范围</w:t>
      </w:r>
      <w:bookmarkStart w:id="2" w:name="_GoBack"/>
      <w:bookmarkEnd w:id="2"/>
    </w:p>
    <w:p w14:paraId="355408B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color w:val="auto"/>
          <w:spacing w:val="0"/>
          <w:kern w:val="21"/>
          <w:szCs w:val="21"/>
          <w:highlight w:val="none"/>
        </w:rPr>
      </w:pPr>
      <w:r>
        <w:rPr>
          <w:rFonts w:hint="eastAsia" w:ascii="宋体" w:hAnsi="宋体" w:eastAsia="宋体" w:cs="宋体"/>
          <w:b w:val="0"/>
          <w:bCs w:val="0"/>
          <w:color w:val="auto"/>
          <w:spacing w:val="0"/>
          <w:kern w:val="21"/>
          <w:szCs w:val="21"/>
          <w:highlight w:val="none"/>
        </w:rPr>
        <w:t>建筑规划方案设计，初步设计，施工图设计和各设计阶段的优化、施工服务等规划红线范围内的所有设计及相关配套设计内容</w:t>
      </w:r>
      <w:r>
        <w:rPr>
          <w:rFonts w:hint="eastAsia" w:ascii="宋体" w:hAnsi="宋体" w:eastAsia="宋体" w:cs="宋体"/>
          <w:b w:val="0"/>
          <w:bCs w:val="0"/>
          <w:color w:val="auto"/>
          <w:spacing w:val="0"/>
          <w:kern w:val="21"/>
          <w:szCs w:val="21"/>
          <w:highlight w:val="none"/>
          <w:lang w:eastAsia="zh-CN"/>
        </w:rPr>
        <w:t>。</w:t>
      </w:r>
      <w:r>
        <w:rPr>
          <w:rFonts w:hint="eastAsia" w:ascii="宋体" w:hAnsi="宋体" w:eastAsia="宋体" w:cs="宋体"/>
          <w:b w:val="0"/>
          <w:bCs w:val="0"/>
          <w:color w:val="auto"/>
          <w:spacing w:val="0"/>
          <w:kern w:val="21"/>
          <w:szCs w:val="21"/>
          <w:highlight w:val="none"/>
        </w:rPr>
        <w:t>包括桩基、基坑围护、建筑、结构、给排水、暖通、强电、弱电、幕墙、二次精装修、标识标牌、厨房设备、室外附属配套工程（景观绿化、室外雨污水、道路、围墙、停车场、照明）等所有设计内容。</w:t>
      </w:r>
    </w:p>
    <w:p w14:paraId="39913423">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方案设计理念</w:t>
      </w:r>
    </w:p>
    <w:p w14:paraId="5D8B807B">
      <w:pPr>
        <w:keepNext w:val="0"/>
        <w:keepLines w:val="0"/>
        <w:pageBreakBefore w:val="0"/>
        <w:widowControl/>
        <w:shd w:val="clear" w:color="auto"/>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方案设计理念为：以人为本，环境为先，珍惜资源、持续发展，</w:t>
      </w:r>
      <w:r>
        <w:rPr>
          <w:rFonts w:hint="eastAsia" w:ascii="宋体" w:hAnsi="宋体" w:eastAsia="宋体" w:cs="宋体"/>
          <w:color w:val="auto"/>
          <w:spacing w:val="0"/>
          <w:kern w:val="21"/>
          <w:szCs w:val="21"/>
          <w:highlight w:val="none"/>
          <w:lang w:val="en-US" w:eastAsia="zh-CN"/>
        </w:rPr>
        <w:t>符合警察形象。</w:t>
      </w:r>
    </w:p>
    <w:p w14:paraId="5C854559">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设计依据</w:t>
      </w:r>
    </w:p>
    <w:p w14:paraId="01C1C39D">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本项目规划控制文本；</w:t>
      </w:r>
    </w:p>
    <w:p w14:paraId="728FAB22">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项目备案通知书；</w:t>
      </w:r>
    </w:p>
    <w:p w14:paraId="5DDD2349">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国家有关设计规范；</w:t>
      </w:r>
    </w:p>
    <w:p w14:paraId="5BAC1E66">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本项</w:t>
      </w:r>
      <w:r>
        <w:rPr>
          <w:rFonts w:hint="eastAsia" w:ascii="宋体" w:hAnsi="宋体" w:eastAsia="宋体" w:cs="宋体"/>
          <w:color w:val="auto"/>
          <w:spacing w:val="0"/>
          <w:kern w:val="21"/>
          <w:szCs w:val="21"/>
          <w:highlight w:val="none"/>
          <w:lang w:val="en-US" w:eastAsia="zh-CN"/>
        </w:rPr>
        <w:t>采购需求</w:t>
      </w:r>
      <w:r>
        <w:rPr>
          <w:rFonts w:hint="eastAsia" w:ascii="宋体" w:hAnsi="宋体" w:eastAsia="宋体" w:cs="宋体"/>
          <w:color w:val="auto"/>
          <w:spacing w:val="0"/>
          <w:kern w:val="21"/>
          <w:szCs w:val="21"/>
          <w:highlight w:val="none"/>
        </w:rPr>
        <w:t>；</w:t>
      </w:r>
    </w:p>
    <w:p w14:paraId="69830782">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★总体</w:t>
      </w:r>
      <w:r>
        <w:rPr>
          <w:rFonts w:hint="eastAsia" w:ascii="宋体" w:hAnsi="宋体" w:eastAsia="宋体" w:cs="宋体"/>
          <w:b/>
          <w:bCs/>
          <w:color w:val="auto"/>
          <w:spacing w:val="0"/>
          <w:kern w:val="21"/>
          <w:szCs w:val="21"/>
          <w:highlight w:val="none"/>
        </w:rPr>
        <w:t>设计要求</w:t>
      </w:r>
    </w:p>
    <w:p w14:paraId="65CFC13B">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auto"/>
          <w:spacing w:val="0"/>
          <w:kern w:val="21"/>
          <w:szCs w:val="21"/>
          <w:highlight w:val="none"/>
        </w:rPr>
      </w:pPr>
      <w:r>
        <w:rPr>
          <w:rFonts w:hint="eastAsia" w:ascii="宋体" w:hAnsi="宋体" w:eastAsia="宋体" w:cs="宋体"/>
          <w:b w:val="0"/>
          <w:bCs w:val="0"/>
          <w:color w:val="auto"/>
          <w:spacing w:val="0"/>
          <w:kern w:val="21"/>
          <w:szCs w:val="21"/>
          <w:highlight w:val="none"/>
        </w:rPr>
        <w:t>要求一次规划设计，具备独立完整的实施方案；</w:t>
      </w:r>
    </w:p>
    <w:p w14:paraId="35072CCE">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auto"/>
          <w:spacing w:val="0"/>
          <w:kern w:val="21"/>
          <w:szCs w:val="21"/>
          <w:highlight w:val="none"/>
        </w:rPr>
      </w:pPr>
      <w:r>
        <w:rPr>
          <w:rFonts w:hint="eastAsia" w:ascii="宋体" w:hAnsi="宋体" w:eastAsia="宋体" w:cs="宋体"/>
          <w:b w:val="0"/>
          <w:bCs w:val="0"/>
          <w:color w:val="auto"/>
          <w:spacing w:val="0"/>
          <w:kern w:val="21"/>
          <w:szCs w:val="21"/>
          <w:highlight w:val="none"/>
        </w:rPr>
        <w:t>须</w:t>
      </w:r>
      <w:r>
        <w:rPr>
          <w:rFonts w:hint="eastAsia" w:ascii="宋体" w:hAnsi="宋体" w:eastAsia="宋体" w:cs="宋体"/>
          <w:b w:val="0"/>
          <w:bCs w:val="0"/>
          <w:color w:val="auto"/>
          <w:spacing w:val="0"/>
          <w:kern w:val="21"/>
          <w:szCs w:val="21"/>
          <w:highlight w:val="none"/>
          <w:lang w:val="en-US" w:eastAsia="zh-CN"/>
        </w:rPr>
        <w:t>符合派出所功能布局需求。</w:t>
      </w:r>
    </w:p>
    <w:p w14:paraId="6888BC34">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具体设计要求</w:t>
      </w:r>
    </w:p>
    <w:p w14:paraId="7A7E5EAE">
      <w:pPr>
        <w:keepNext w:val="0"/>
        <w:keepLines w:val="0"/>
        <w:pageBreakBefore w:val="0"/>
        <w:widowControl/>
        <w:numPr>
          <w:ilvl w:val="0"/>
          <w:numId w:val="6"/>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b/>
          <w:bCs/>
          <w:color w:val="auto"/>
          <w:spacing w:val="0"/>
          <w:kern w:val="21"/>
          <w:szCs w:val="21"/>
          <w:highlight w:val="none"/>
        </w:rPr>
        <w:t>总图设计要求：</w:t>
      </w:r>
    </w:p>
    <w:p w14:paraId="59BBE689">
      <w:pPr>
        <w:keepNext w:val="0"/>
        <w:keepLines w:val="0"/>
        <w:pageBreakBefore w:val="0"/>
        <w:widowControl/>
        <w:shd w:val="clear" w:color="auto"/>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除了满足各类建筑规范的规定外，以下几条要求提请注意：</w:t>
      </w:r>
    </w:p>
    <w:p w14:paraId="317BA845">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eastAsia="zh-CN"/>
        </w:rPr>
      </w:pPr>
      <w:r>
        <w:rPr>
          <w:rFonts w:hint="eastAsia" w:ascii="宋体" w:hAnsi="宋体" w:eastAsia="宋体" w:cs="宋体"/>
          <w:color w:val="auto"/>
          <w:spacing w:val="0"/>
          <w:kern w:val="21"/>
          <w:szCs w:val="21"/>
          <w:highlight w:val="none"/>
        </w:rPr>
        <w:t>总图设计应充分考虑</w:t>
      </w:r>
      <w:r>
        <w:rPr>
          <w:rFonts w:hint="eastAsia" w:ascii="宋体" w:hAnsi="宋体" w:eastAsia="宋体" w:cs="宋体"/>
          <w:color w:val="auto"/>
          <w:spacing w:val="0"/>
          <w:kern w:val="21"/>
          <w:szCs w:val="21"/>
          <w:highlight w:val="none"/>
          <w:lang w:val="en-US" w:eastAsia="zh-CN"/>
        </w:rPr>
        <w:t>各</w:t>
      </w:r>
      <w:r>
        <w:rPr>
          <w:rFonts w:hint="eastAsia" w:ascii="宋体" w:hAnsi="宋体" w:eastAsia="宋体" w:cs="宋体"/>
          <w:color w:val="auto"/>
          <w:spacing w:val="0"/>
          <w:kern w:val="21"/>
          <w:szCs w:val="21"/>
          <w:highlight w:val="none"/>
          <w:lang w:eastAsia="zh-CN"/>
        </w:rPr>
        <w:t>功能分区的合理布置</w:t>
      </w:r>
      <w:r>
        <w:rPr>
          <w:rFonts w:hint="eastAsia" w:ascii="宋体" w:hAnsi="宋体" w:eastAsia="宋体" w:cs="宋体"/>
          <w:color w:val="auto"/>
          <w:spacing w:val="0"/>
          <w:kern w:val="21"/>
          <w:szCs w:val="21"/>
          <w:highlight w:val="none"/>
        </w:rPr>
        <w:t>。科学谋划</w:t>
      </w:r>
      <w:r>
        <w:rPr>
          <w:rFonts w:hint="eastAsia" w:ascii="宋体" w:hAnsi="宋体" w:eastAsia="宋体" w:cs="宋体"/>
          <w:color w:val="auto"/>
          <w:spacing w:val="0"/>
          <w:kern w:val="21"/>
          <w:szCs w:val="21"/>
          <w:highlight w:val="none"/>
          <w:lang w:eastAsia="zh-CN"/>
        </w:rPr>
        <w:t>各功能区之间的关系。</w:t>
      </w:r>
    </w:p>
    <w:p w14:paraId="18650575">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交通规划</w:t>
      </w:r>
      <w:r>
        <w:rPr>
          <w:rFonts w:hint="eastAsia" w:ascii="宋体" w:hAnsi="宋体" w:eastAsia="宋体" w:cs="宋体"/>
          <w:color w:val="auto"/>
          <w:spacing w:val="0"/>
          <w:kern w:val="21"/>
          <w:szCs w:val="21"/>
          <w:highlight w:val="none"/>
          <w:lang w:eastAsia="zh-CN"/>
        </w:rPr>
        <w:t>上要充分考虑</w:t>
      </w:r>
      <w:r>
        <w:rPr>
          <w:rFonts w:hint="eastAsia" w:ascii="宋体" w:hAnsi="宋体" w:eastAsia="宋体" w:cs="宋体"/>
          <w:color w:val="auto"/>
          <w:spacing w:val="0"/>
          <w:kern w:val="21"/>
          <w:szCs w:val="21"/>
          <w:highlight w:val="none"/>
          <w:lang w:val="en-US" w:eastAsia="zh-CN"/>
        </w:rPr>
        <w:t>接警</w:t>
      </w:r>
      <w:r>
        <w:rPr>
          <w:rFonts w:hint="eastAsia" w:ascii="宋体" w:hAnsi="宋体" w:eastAsia="宋体" w:cs="宋体"/>
          <w:color w:val="auto"/>
          <w:spacing w:val="0"/>
          <w:kern w:val="21"/>
          <w:szCs w:val="21"/>
          <w:highlight w:val="none"/>
          <w:lang w:eastAsia="zh-CN"/>
        </w:rPr>
        <w:t>路线的便捷性。减少与市政道路的干扰。</w:t>
      </w:r>
      <w:r>
        <w:rPr>
          <w:rFonts w:hint="eastAsia" w:ascii="宋体" w:hAnsi="宋体" w:eastAsia="宋体" w:cs="宋体"/>
          <w:color w:val="auto"/>
          <w:spacing w:val="0"/>
          <w:kern w:val="21"/>
          <w:szCs w:val="21"/>
          <w:highlight w:val="none"/>
        </w:rPr>
        <w:t>同时应充分</w:t>
      </w:r>
      <w:r>
        <w:rPr>
          <w:rFonts w:hint="eastAsia" w:ascii="宋体" w:hAnsi="宋体" w:eastAsia="宋体" w:cs="宋体"/>
          <w:color w:val="auto"/>
          <w:spacing w:val="0"/>
          <w:kern w:val="21"/>
          <w:szCs w:val="21"/>
          <w:highlight w:val="none"/>
          <w:lang w:eastAsia="zh-CN"/>
        </w:rPr>
        <w:t>考虑内部停车的便捷与安全。</w:t>
      </w:r>
    </w:p>
    <w:p w14:paraId="371727D1">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eastAsia="zh-CN"/>
        </w:rPr>
      </w:pPr>
      <w:r>
        <w:rPr>
          <w:rFonts w:hint="eastAsia" w:ascii="宋体" w:hAnsi="宋体" w:eastAsia="宋体" w:cs="宋体"/>
          <w:color w:val="auto"/>
          <w:spacing w:val="0"/>
          <w:kern w:val="21"/>
          <w:szCs w:val="21"/>
          <w:highlight w:val="none"/>
          <w:lang w:eastAsia="zh-CN"/>
        </w:rPr>
        <w:t>景观绿化设计应</w:t>
      </w:r>
      <w:r>
        <w:rPr>
          <w:rFonts w:hint="eastAsia" w:ascii="宋体" w:hAnsi="宋体" w:eastAsia="宋体" w:cs="宋体"/>
          <w:color w:val="auto"/>
          <w:spacing w:val="0"/>
          <w:kern w:val="21"/>
          <w:szCs w:val="21"/>
          <w:highlight w:val="none"/>
          <w:lang w:val="en-US" w:eastAsia="zh-CN"/>
        </w:rPr>
        <w:t>营造阳光、宁静、舒适的办公环境</w:t>
      </w:r>
      <w:r>
        <w:rPr>
          <w:rFonts w:hint="eastAsia" w:ascii="宋体" w:hAnsi="宋体" w:eastAsia="宋体" w:cs="宋体"/>
          <w:color w:val="auto"/>
          <w:spacing w:val="0"/>
          <w:kern w:val="21"/>
          <w:szCs w:val="21"/>
          <w:highlight w:val="none"/>
          <w:lang w:eastAsia="zh-CN"/>
        </w:rPr>
        <w:t>。</w:t>
      </w:r>
    </w:p>
    <w:p w14:paraId="47999330">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结合地形处理好场地</w:t>
      </w:r>
      <w:r>
        <w:rPr>
          <w:rFonts w:hint="eastAsia" w:ascii="宋体" w:hAnsi="宋体" w:eastAsia="宋体" w:cs="宋体"/>
          <w:color w:val="auto"/>
          <w:spacing w:val="0"/>
          <w:kern w:val="21"/>
          <w:szCs w:val="21"/>
          <w:highlight w:val="none"/>
          <w:lang w:eastAsia="zh-CN"/>
        </w:rPr>
        <w:t>竖向设计，</w:t>
      </w:r>
      <w:r>
        <w:rPr>
          <w:rFonts w:hint="eastAsia" w:ascii="宋体" w:hAnsi="宋体" w:eastAsia="宋体" w:cs="宋体"/>
          <w:color w:val="auto"/>
          <w:spacing w:val="0"/>
          <w:kern w:val="21"/>
          <w:szCs w:val="21"/>
          <w:highlight w:val="none"/>
        </w:rPr>
        <w:t>不应有积水，排水通畅。</w:t>
      </w:r>
    </w:p>
    <w:p w14:paraId="738F5238">
      <w:pPr>
        <w:keepNext w:val="0"/>
        <w:keepLines w:val="0"/>
        <w:pageBreakBefore w:val="0"/>
        <w:widowControl/>
        <w:numPr>
          <w:ilvl w:val="0"/>
          <w:numId w:val="6"/>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lang w:eastAsia="zh-CN"/>
        </w:rPr>
        <w:t>单体</w:t>
      </w:r>
      <w:r>
        <w:rPr>
          <w:rFonts w:hint="eastAsia" w:ascii="宋体" w:hAnsi="宋体" w:eastAsia="宋体" w:cs="宋体"/>
          <w:b/>
          <w:bCs/>
          <w:color w:val="auto"/>
          <w:spacing w:val="0"/>
          <w:kern w:val="21"/>
          <w:szCs w:val="21"/>
          <w:highlight w:val="none"/>
        </w:rPr>
        <w:t>设计要求：</w:t>
      </w:r>
    </w:p>
    <w:p w14:paraId="29E84E37">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平面设计应符合有关的建筑设计规范、防火消防规范</w:t>
      </w:r>
      <w:r>
        <w:rPr>
          <w:rFonts w:hint="eastAsia" w:ascii="宋体" w:hAnsi="宋体" w:eastAsia="宋体" w:cs="宋体"/>
          <w:color w:val="auto"/>
          <w:spacing w:val="0"/>
          <w:kern w:val="21"/>
          <w:szCs w:val="21"/>
          <w:highlight w:val="none"/>
          <w:lang w:eastAsia="zh-CN"/>
        </w:rPr>
        <w:t>及等相关规范规定</w:t>
      </w:r>
      <w:r>
        <w:rPr>
          <w:rFonts w:hint="eastAsia" w:ascii="宋体" w:hAnsi="宋体" w:eastAsia="宋体" w:cs="宋体"/>
          <w:color w:val="auto"/>
          <w:spacing w:val="0"/>
          <w:kern w:val="21"/>
          <w:szCs w:val="21"/>
          <w:highlight w:val="none"/>
        </w:rPr>
        <w:t>。</w:t>
      </w:r>
    </w:p>
    <w:p w14:paraId="26A67424">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eastAsia="zh-CN"/>
        </w:rPr>
      </w:pPr>
      <w:r>
        <w:rPr>
          <w:rFonts w:hint="eastAsia" w:ascii="宋体" w:hAnsi="宋体" w:eastAsia="宋体" w:cs="宋体"/>
          <w:color w:val="auto"/>
          <w:spacing w:val="0"/>
          <w:kern w:val="21"/>
          <w:szCs w:val="21"/>
          <w:highlight w:val="none"/>
        </w:rPr>
        <w:t>平面设计</w:t>
      </w:r>
      <w:r>
        <w:rPr>
          <w:rFonts w:hint="eastAsia" w:ascii="宋体" w:hAnsi="宋体" w:eastAsia="宋体" w:cs="宋体"/>
          <w:color w:val="auto"/>
          <w:spacing w:val="0"/>
          <w:kern w:val="21"/>
          <w:szCs w:val="21"/>
          <w:highlight w:val="none"/>
          <w:lang w:val="en-US" w:eastAsia="zh-CN"/>
        </w:rPr>
        <w:t>应根据派出所的职能要求，合理划分功能分区</w:t>
      </w:r>
      <w:r>
        <w:rPr>
          <w:rFonts w:hint="eastAsia" w:ascii="宋体" w:hAnsi="宋体" w:eastAsia="宋体" w:cs="宋体"/>
          <w:color w:val="auto"/>
          <w:spacing w:val="0"/>
          <w:kern w:val="21"/>
          <w:szCs w:val="21"/>
          <w:highlight w:val="none"/>
          <w:lang w:eastAsia="zh-CN"/>
        </w:rPr>
        <w:t>。</w:t>
      </w:r>
    </w:p>
    <w:p w14:paraId="65E57EC1">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eastAsia="zh-CN"/>
        </w:rPr>
        <w:t>立面造型应适合</w:t>
      </w:r>
      <w:r>
        <w:rPr>
          <w:rFonts w:hint="eastAsia" w:ascii="宋体" w:hAnsi="宋体" w:eastAsia="宋体" w:cs="宋体"/>
          <w:color w:val="auto"/>
          <w:spacing w:val="0"/>
          <w:kern w:val="21"/>
          <w:szCs w:val="21"/>
          <w:highlight w:val="none"/>
          <w:lang w:val="en-US" w:eastAsia="zh-CN"/>
        </w:rPr>
        <w:t>庄重简洁，宜采用体现公安局派出所特色。</w:t>
      </w:r>
    </w:p>
    <w:p w14:paraId="59FBC2D5">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水、电、暖各专业应提前参与建筑方案设计。</w:t>
      </w:r>
    </w:p>
    <w:p w14:paraId="537B9E73">
      <w:pPr>
        <w:keepNext w:val="0"/>
        <w:keepLines w:val="0"/>
        <w:pageBreakBefore w:val="0"/>
        <w:widowControl/>
        <w:numPr>
          <w:ilvl w:val="0"/>
          <w:numId w:val="6"/>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lang w:val="en-US" w:eastAsia="zh-CN"/>
        </w:rPr>
        <w:t>其他设计</w:t>
      </w:r>
      <w:r>
        <w:rPr>
          <w:rFonts w:hint="eastAsia" w:ascii="宋体" w:hAnsi="宋体" w:eastAsia="宋体" w:cs="宋体"/>
          <w:b/>
          <w:bCs/>
          <w:color w:val="auto"/>
          <w:spacing w:val="0"/>
          <w:kern w:val="21"/>
          <w:szCs w:val="21"/>
          <w:highlight w:val="none"/>
        </w:rPr>
        <w:t>要求：</w:t>
      </w:r>
    </w:p>
    <w:p w14:paraId="01AAB543">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施工阶段的设计变更：包括一般设计变更和重大设计变更以及积极响应采购人提出的设计要求和设计审批部门、图审机构提出的修改、完善、优化意见。</w:t>
      </w:r>
    </w:p>
    <w:p w14:paraId="662EF930">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color w:val="auto"/>
          <w:spacing w:val="0"/>
          <w:kern w:val="21"/>
          <w:szCs w:val="21"/>
          <w:highlight w:val="none"/>
          <w:lang w:val="en-US"/>
        </w:rPr>
      </w:pPr>
      <w:r>
        <w:rPr>
          <w:rFonts w:hint="eastAsia" w:ascii="宋体" w:hAnsi="宋体" w:eastAsia="宋体" w:cs="宋体"/>
          <w:color w:val="auto"/>
          <w:spacing w:val="0"/>
          <w:kern w:val="21"/>
          <w:szCs w:val="21"/>
          <w:highlight w:val="none"/>
          <w:lang w:val="en-US" w:eastAsia="zh-CN"/>
        </w:rPr>
        <w:t>解答与设计有关的图纸问题和技术问题，</w:t>
      </w:r>
      <w:r>
        <w:rPr>
          <w:rFonts w:hint="eastAsia" w:ascii="宋体" w:hAnsi="宋体" w:eastAsia="宋体" w:cs="宋体"/>
          <w:i w:val="0"/>
          <w:iCs w:val="0"/>
          <w:snapToGrid w:val="0"/>
          <w:spacing w:val="0"/>
          <w:w w:val="100"/>
          <w:kern w:val="21"/>
          <w:sz w:val="21"/>
          <w:szCs w:val="21"/>
          <w:u w:val="none" w:color="auto"/>
        </w:rPr>
        <w:t>及时参加与设计有关的专题会，现场解决技术问题</w:t>
      </w:r>
      <w:r>
        <w:rPr>
          <w:rFonts w:hint="eastAsia" w:ascii="宋体" w:hAnsi="宋体" w:eastAsia="宋体" w:cs="宋体"/>
          <w:i w:val="0"/>
          <w:iCs w:val="0"/>
          <w:snapToGrid w:val="0"/>
          <w:spacing w:val="0"/>
          <w:w w:val="100"/>
          <w:kern w:val="21"/>
          <w:sz w:val="21"/>
          <w:szCs w:val="21"/>
          <w:u w:val="none" w:color="auto"/>
          <w:lang w:eastAsia="zh-CN"/>
        </w:rPr>
        <w:t>。</w:t>
      </w:r>
    </w:p>
    <w:p w14:paraId="680B67E9">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color w:val="auto"/>
          <w:spacing w:val="0"/>
          <w:kern w:val="21"/>
          <w:szCs w:val="21"/>
          <w:highlight w:val="none"/>
          <w:lang w:val="en-US"/>
        </w:rPr>
      </w:pPr>
      <w:r>
        <w:rPr>
          <w:rFonts w:hint="eastAsia" w:ascii="宋体" w:hAnsi="宋体" w:eastAsia="宋体" w:cs="宋体"/>
          <w:color w:val="auto"/>
          <w:spacing w:val="0"/>
          <w:kern w:val="21"/>
          <w:szCs w:val="21"/>
          <w:highlight w:val="none"/>
          <w:lang w:val="en-US" w:eastAsia="zh-CN"/>
        </w:rPr>
        <w:t>配合工程验收，</w:t>
      </w:r>
      <w:r>
        <w:rPr>
          <w:rFonts w:hint="eastAsia" w:ascii="宋体" w:hAnsi="宋体" w:eastAsia="宋体" w:cs="宋体"/>
          <w:i w:val="0"/>
          <w:iCs w:val="0"/>
          <w:snapToGrid w:val="0"/>
          <w:spacing w:val="0"/>
          <w:w w:val="100"/>
          <w:kern w:val="21"/>
          <w:sz w:val="21"/>
          <w:szCs w:val="21"/>
          <w:u w:val="none" w:color="auto"/>
        </w:rPr>
        <w:t>参与与设计人相关的必要的验收以及项目竣工验收工作，并及时办理相关手续</w:t>
      </w:r>
      <w:r>
        <w:rPr>
          <w:rFonts w:hint="eastAsia" w:ascii="宋体" w:hAnsi="宋体" w:eastAsia="宋体" w:cs="宋体"/>
          <w:color w:val="auto"/>
          <w:spacing w:val="0"/>
          <w:kern w:val="21"/>
          <w:szCs w:val="21"/>
          <w:highlight w:val="none"/>
          <w:lang w:val="en-US" w:eastAsia="zh-CN"/>
        </w:rPr>
        <w:t>。</w:t>
      </w:r>
    </w:p>
    <w:p w14:paraId="1B602C17">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成果要求</w:t>
      </w:r>
    </w:p>
    <w:p w14:paraId="4C6C6A60">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b/>
          <w:bCs/>
          <w:color w:val="auto"/>
          <w:spacing w:val="0"/>
          <w:kern w:val="21"/>
          <w:szCs w:val="21"/>
          <w:highlight w:val="none"/>
        </w:rPr>
        <w:t>设计综合说明书，包括：</w:t>
      </w:r>
    </w:p>
    <w:p w14:paraId="54802DBF">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阐述各项建筑经济指标以及结构、消防、给排水、电气、强电、弱电、暖通、投资</w:t>
      </w:r>
      <w:r>
        <w:rPr>
          <w:rFonts w:hint="eastAsia" w:ascii="宋体" w:hAnsi="宋体" w:eastAsia="宋体" w:cs="宋体"/>
          <w:color w:val="auto"/>
          <w:spacing w:val="0"/>
          <w:kern w:val="21"/>
          <w:szCs w:val="21"/>
          <w:highlight w:val="none"/>
          <w:lang w:val="en-US" w:eastAsia="zh-CN"/>
        </w:rPr>
        <w:t>估算</w:t>
      </w:r>
      <w:r>
        <w:rPr>
          <w:rFonts w:hint="eastAsia" w:ascii="宋体" w:hAnsi="宋体" w:eastAsia="宋体" w:cs="宋体"/>
          <w:color w:val="auto"/>
          <w:spacing w:val="0"/>
          <w:kern w:val="21"/>
          <w:szCs w:val="21"/>
          <w:highlight w:val="none"/>
        </w:rPr>
        <w:t>等方面内容；</w:t>
      </w:r>
    </w:p>
    <w:p w14:paraId="1CB25D6E">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eastAsia="zh-CN"/>
        </w:rPr>
      </w:pPr>
      <w:r>
        <w:rPr>
          <w:rFonts w:hint="eastAsia" w:ascii="宋体" w:hAnsi="宋体" w:eastAsia="宋体" w:cs="宋体"/>
          <w:color w:val="auto"/>
          <w:spacing w:val="0"/>
          <w:kern w:val="21"/>
          <w:szCs w:val="21"/>
          <w:highlight w:val="none"/>
        </w:rPr>
        <w:t>规划说明：包括现状条件分析、规划依据，指导思想，布局与空间组织，专业工程和竖向规划等</w:t>
      </w:r>
      <w:r>
        <w:rPr>
          <w:rFonts w:hint="eastAsia" w:ascii="宋体" w:hAnsi="宋体" w:eastAsia="宋体" w:cs="宋体"/>
          <w:color w:val="auto"/>
          <w:spacing w:val="0"/>
          <w:kern w:val="21"/>
          <w:szCs w:val="21"/>
          <w:highlight w:val="none"/>
          <w:lang w:eastAsia="zh-CN"/>
        </w:rPr>
        <w:t>；</w:t>
      </w:r>
    </w:p>
    <w:p w14:paraId="0B7E7AA9">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主要经济技术指标分析，其中重点对结构上部、三材、节能等进行分析，并对工程建设成本进行分析。</w:t>
      </w:r>
    </w:p>
    <w:p w14:paraId="0D4C2E6E">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图纸：</w:t>
      </w:r>
    </w:p>
    <w:p w14:paraId="57CE8E7D">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区位图</w:t>
      </w:r>
    </w:p>
    <w:p w14:paraId="7A21345B">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总平面图</w:t>
      </w:r>
    </w:p>
    <w:p w14:paraId="18A924B3">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结构分析图</w:t>
      </w:r>
    </w:p>
    <w:p w14:paraId="10A56495">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绿化景观系统分析图</w:t>
      </w:r>
    </w:p>
    <w:p w14:paraId="7D2D98CF">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交通组织分析图</w:t>
      </w:r>
    </w:p>
    <w:p w14:paraId="1273CB8E">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建筑各层平面图及必要的剖面图、立面图</w:t>
      </w:r>
    </w:p>
    <w:p w14:paraId="5073C455">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投资估算及经济指标分析</w:t>
      </w:r>
      <w:r>
        <w:rPr>
          <w:rFonts w:hint="eastAsia" w:ascii="宋体" w:hAnsi="宋体" w:eastAsia="宋体" w:cs="宋体"/>
          <w:b/>
          <w:bCs/>
          <w:color w:val="auto"/>
          <w:spacing w:val="0"/>
          <w:kern w:val="21"/>
          <w:szCs w:val="21"/>
          <w:highlight w:val="none"/>
          <w:lang w:val="en-US" w:eastAsia="zh-CN"/>
        </w:rPr>
        <w:t>表</w:t>
      </w:r>
    </w:p>
    <w:p w14:paraId="2A23F9CC">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设计图纸展板挂图部分（彩色效果图）</w:t>
      </w:r>
    </w:p>
    <w:p w14:paraId="79889021">
      <w:pPr>
        <w:keepNext w:val="0"/>
        <w:keepLines w:val="0"/>
        <w:pageBreakBefore w:val="0"/>
        <w:widowControl/>
        <w:shd w:val="clear" w:color="auto"/>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设计方案效果图（提供1份）,包括以下内容：</w:t>
      </w:r>
    </w:p>
    <w:p w14:paraId="7F9022EE">
      <w:pPr>
        <w:keepNext w:val="0"/>
        <w:keepLines w:val="0"/>
        <w:pageBreakBefore w:val="0"/>
        <w:widowControl/>
        <w:numPr>
          <w:ilvl w:val="0"/>
          <w:numId w:val="13"/>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彩色总平图1：500壹幅；（按1：500自行设计图幅）</w:t>
      </w:r>
    </w:p>
    <w:p w14:paraId="1C30A18D">
      <w:pPr>
        <w:keepNext w:val="0"/>
        <w:keepLines w:val="0"/>
        <w:pageBreakBefore w:val="0"/>
        <w:widowControl/>
        <w:numPr>
          <w:ilvl w:val="0"/>
          <w:numId w:val="13"/>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彩色鸟瞰图壹幅；</w:t>
      </w:r>
    </w:p>
    <w:p w14:paraId="03B30ECF">
      <w:pPr>
        <w:keepNext w:val="0"/>
        <w:keepLines w:val="0"/>
        <w:pageBreakBefore w:val="0"/>
        <w:widowControl/>
        <w:numPr>
          <w:ilvl w:val="0"/>
          <w:numId w:val="13"/>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效果图</w:t>
      </w:r>
      <w:r>
        <w:rPr>
          <w:rFonts w:hint="eastAsia" w:ascii="宋体" w:hAnsi="宋体" w:eastAsia="宋体" w:cs="宋体"/>
          <w:color w:val="auto"/>
          <w:spacing w:val="0"/>
          <w:kern w:val="21"/>
          <w:szCs w:val="21"/>
          <w:highlight w:val="none"/>
          <w:lang w:eastAsia="zh-CN"/>
        </w:rPr>
        <w:t>若干</w:t>
      </w:r>
      <w:r>
        <w:rPr>
          <w:rFonts w:hint="eastAsia" w:ascii="宋体" w:hAnsi="宋体" w:eastAsia="宋体" w:cs="宋体"/>
          <w:color w:val="auto"/>
          <w:spacing w:val="0"/>
          <w:kern w:val="21"/>
          <w:szCs w:val="21"/>
          <w:highlight w:val="none"/>
        </w:rPr>
        <w:t>；（</w:t>
      </w:r>
      <w:r>
        <w:rPr>
          <w:rFonts w:hint="eastAsia" w:ascii="宋体" w:hAnsi="宋体" w:eastAsia="宋体" w:cs="宋体"/>
          <w:color w:val="auto"/>
          <w:spacing w:val="0"/>
          <w:kern w:val="21"/>
          <w:szCs w:val="21"/>
          <w:highlight w:val="none"/>
          <w:lang w:eastAsia="zh-CN"/>
        </w:rPr>
        <w:t>根据需要提供</w:t>
      </w:r>
      <w:r>
        <w:rPr>
          <w:rFonts w:hint="eastAsia" w:ascii="宋体" w:hAnsi="宋体" w:eastAsia="宋体" w:cs="宋体"/>
          <w:color w:val="auto"/>
          <w:spacing w:val="0"/>
          <w:kern w:val="21"/>
          <w:szCs w:val="21"/>
          <w:highlight w:val="none"/>
        </w:rPr>
        <w:t>）</w:t>
      </w:r>
    </w:p>
    <w:p w14:paraId="0775E0FB">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lang w:val="en-US" w:eastAsia="zh-CN"/>
        </w:rPr>
      </w:pPr>
      <w:r>
        <w:rPr>
          <w:rFonts w:hint="eastAsia" w:ascii="宋体" w:hAnsi="宋体" w:eastAsia="宋体" w:cs="宋体"/>
          <w:b/>
          <w:bCs/>
          <w:color w:val="auto"/>
          <w:spacing w:val="0"/>
          <w:kern w:val="21"/>
          <w:szCs w:val="21"/>
          <w:highlight w:val="none"/>
          <w:lang w:val="en-US" w:eastAsia="zh-CN"/>
        </w:rPr>
        <w:t>方案、初步设计书，施工图蓝图。</w:t>
      </w:r>
    </w:p>
    <w:p w14:paraId="7CAE30F0">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lang w:val="en-US" w:eastAsia="zh-CN"/>
        </w:rPr>
        <w:t>商务条款</w:t>
      </w:r>
    </w:p>
    <w:p w14:paraId="0D4B9790">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服务</w:t>
      </w:r>
      <w:r>
        <w:rPr>
          <w:rFonts w:hint="eastAsia" w:ascii="宋体" w:hAnsi="宋体" w:eastAsia="宋体" w:cs="宋体"/>
          <w:b/>
          <w:bCs/>
          <w:spacing w:val="0"/>
          <w:w w:val="100"/>
          <w:kern w:val="21"/>
          <w:sz w:val="21"/>
          <w:szCs w:val="21"/>
          <w:highlight w:val="none"/>
        </w:rPr>
        <w:t>期：</w:t>
      </w:r>
      <w:r>
        <w:rPr>
          <w:rFonts w:hint="eastAsia" w:ascii="宋体" w:hAnsi="宋体" w:eastAsia="宋体" w:cs="宋体"/>
          <w:b w:val="0"/>
          <w:bCs w:val="0"/>
          <w:spacing w:val="0"/>
          <w:w w:val="100"/>
          <w:kern w:val="21"/>
          <w:sz w:val="21"/>
          <w:szCs w:val="21"/>
          <w:highlight w:val="none"/>
          <w:lang w:val="en-US" w:eastAsia="zh-CN"/>
        </w:rPr>
        <w:t>65日历天，其中方案设计15日历天、初步设计30日历天、施工图设计20日历天。</w:t>
      </w:r>
    </w:p>
    <w:p w14:paraId="4D3E1E9F">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履约保证金：</w:t>
      </w:r>
      <w:r>
        <w:rPr>
          <w:rFonts w:hint="eastAsia" w:ascii="宋体" w:hAnsi="宋体" w:eastAsia="宋体" w:cs="宋体"/>
          <w:b w:val="0"/>
          <w:bCs w:val="0"/>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w:t>
      </w:r>
    </w:p>
    <w:p w14:paraId="1E476936">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付款方式：</w:t>
      </w:r>
    </w:p>
    <w:p w14:paraId="261295D1">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合同签订7日后</w:t>
      </w:r>
      <w:r>
        <w:rPr>
          <w:rFonts w:hint="eastAsia" w:ascii="宋体" w:hAnsi="宋体" w:eastAsia="宋体" w:cs="宋体"/>
          <w:b w:val="0"/>
          <w:color w:val="auto"/>
          <w:spacing w:val="0"/>
          <w:w w:val="100"/>
          <w:kern w:val="21"/>
          <w:sz w:val="21"/>
          <w:szCs w:val="21"/>
          <w:highlight w:val="none"/>
          <w:lang w:val="en-US" w:eastAsia="zh-CN"/>
        </w:rPr>
        <w:t>发包人</w:t>
      </w:r>
      <w:r>
        <w:rPr>
          <w:rFonts w:hint="eastAsia" w:ascii="宋体" w:hAnsi="宋体" w:eastAsia="宋体" w:cs="宋体"/>
          <w:b w:val="0"/>
          <w:color w:val="auto"/>
          <w:spacing w:val="0"/>
          <w:w w:val="100"/>
          <w:kern w:val="21"/>
          <w:sz w:val="21"/>
          <w:szCs w:val="21"/>
          <w:highlight w:val="none"/>
          <w:lang w:val="zh-CN" w:eastAsia="zh-CN"/>
        </w:rPr>
        <w:t>向</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支付预付款为合同总价的</w:t>
      </w:r>
      <w:r>
        <w:rPr>
          <w:rFonts w:hint="eastAsia" w:ascii="宋体" w:hAnsi="宋体" w:eastAsia="宋体" w:cs="宋体"/>
          <w:b w:val="0"/>
          <w:color w:val="auto"/>
          <w:spacing w:val="0"/>
          <w:w w:val="100"/>
          <w:kern w:val="21"/>
          <w:sz w:val="21"/>
          <w:szCs w:val="21"/>
          <w:highlight w:val="none"/>
          <w:lang w:val="en-US" w:eastAsia="zh-CN"/>
        </w:rPr>
        <w:t>40</w:t>
      </w:r>
      <w:r>
        <w:rPr>
          <w:rFonts w:hint="eastAsia" w:ascii="宋体" w:hAnsi="宋体" w:eastAsia="宋体" w:cs="宋体"/>
          <w:b w:val="0"/>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要求不支付预付款的，采购人可不支付预付款）</w:t>
      </w:r>
    </w:p>
    <w:p w14:paraId="22BD953A">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设计人完成初步设计后14天内，发包人向设计人支付设计费合同价的20%</w:t>
      </w:r>
    </w:p>
    <w:p w14:paraId="525A5991">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en-US" w:eastAsia="zh-CN"/>
        </w:rPr>
        <w:t>设计人向发包人提交图审合格的土建施工图后14天内，发包人向设计人支付设计费合同价的20%</w:t>
      </w:r>
    </w:p>
    <w:p w14:paraId="64E352F2">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en-US" w:eastAsia="zh-CN"/>
        </w:rPr>
        <w:t>设计人向发包人提交图审合格的其他所有专业施工图后14天内，发包人向设计人支付设计费合同价的20%。</w:t>
      </w:r>
    </w:p>
    <w:p w14:paraId="76A1062D">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p>
    <w:p w14:paraId="616CF24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第三章  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前附表</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7718" w:type="dxa"/>
            <w:vAlign w:val="center"/>
          </w:tcPr>
          <w:p w14:paraId="3439AA3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7718" w:type="dxa"/>
            <w:vAlign w:val="center"/>
          </w:tcPr>
          <w:p w14:paraId="6AF4F5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采购人</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41F36F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采购代理机构</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7718" w:type="dxa"/>
            <w:vAlign w:val="center"/>
          </w:tcPr>
          <w:p w14:paraId="3CAB39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w:t>
            </w:r>
          </w:p>
        </w:tc>
        <w:tc>
          <w:tcPr>
            <w:tcW w:w="7718" w:type="dxa"/>
            <w:vAlign w:val="center"/>
          </w:tcPr>
          <w:p w14:paraId="33306C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w:t>
            </w:r>
          </w:p>
        </w:tc>
        <w:tc>
          <w:tcPr>
            <w:tcW w:w="7718" w:type="dxa"/>
            <w:vAlign w:val="center"/>
          </w:tcPr>
          <w:p w14:paraId="74A1AEE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服务期</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w:t>
            </w:r>
          </w:p>
        </w:tc>
        <w:tc>
          <w:tcPr>
            <w:tcW w:w="7718" w:type="dxa"/>
            <w:vAlign w:val="center"/>
          </w:tcPr>
          <w:p w14:paraId="72D2CA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7F24CB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合格供应商的其他要求：</w:t>
            </w:r>
          </w:p>
          <w:p w14:paraId="232FDD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w:t>
            </w:r>
          </w:p>
        </w:tc>
        <w:tc>
          <w:tcPr>
            <w:tcW w:w="7718" w:type="dxa"/>
            <w:vAlign w:val="center"/>
          </w:tcPr>
          <w:p w14:paraId="47F666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w:t>
            </w:r>
          </w:p>
        </w:tc>
        <w:tc>
          <w:tcPr>
            <w:tcW w:w="7718" w:type="dxa"/>
            <w:vAlign w:val="center"/>
          </w:tcPr>
          <w:p w14:paraId="79F73E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w:t>
            </w:r>
          </w:p>
        </w:tc>
        <w:tc>
          <w:tcPr>
            <w:tcW w:w="7718" w:type="dxa"/>
            <w:vAlign w:val="center"/>
          </w:tcPr>
          <w:p w14:paraId="723888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w:t>
            </w:r>
          </w:p>
        </w:tc>
        <w:tc>
          <w:tcPr>
            <w:tcW w:w="7718" w:type="dxa"/>
            <w:vAlign w:val="center"/>
          </w:tcPr>
          <w:p w14:paraId="2669CE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w:t>
            </w:r>
          </w:p>
        </w:tc>
        <w:tc>
          <w:tcPr>
            <w:tcW w:w="7718" w:type="dxa"/>
            <w:vAlign w:val="center"/>
          </w:tcPr>
          <w:p w14:paraId="364243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w:t>
            </w:r>
          </w:p>
        </w:tc>
        <w:tc>
          <w:tcPr>
            <w:tcW w:w="7718" w:type="dxa"/>
            <w:vAlign w:val="center"/>
          </w:tcPr>
          <w:p w14:paraId="6FB18C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w:t>
            </w:r>
          </w:p>
        </w:tc>
        <w:tc>
          <w:tcPr>
            <w:tcW w:w="7718" w:type="dxa"/>
            <w:vAlign w:val="center"/>
          </w:tcPr>
          <w:p w14:paraId="76F4DB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pacing w:val="0"/>
                <w:w w:val="100"/>
                <w:kern w:val="21"/>
                <w:sz w:val="21"/>
                <w:szCs w:val="21"/>
                <w:highlight w:val="none"/>
                <w:lang w:val="en-US" w:eastAsia="zh-CN"/>
              </w:rPr>
              <w:t>截止时间</w:t>
            </w:r>
            <w:r>
              <w:rPr>
                <w:rFonts w:hint="eastAsia" w:ascii="宋体" w:hAnsi="宋体" w:eastAsia="宋体" w:cs="宋体"/>
                <w:b w:val="0"/>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w:t>
            </w:r>
          </w:p>
        </w:tc>
        <w:tc>
          <w:tcPr>
            <w:tcW w:w="7718" w:type="dxa"/>
            <w:vAlign w:val="center"/>
          </w:tcPr>
          <w:p w14:paraId="4B28111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开启时间、地点及要求：</w:t>
            </w:r>
            <w:r>
              <w:rPr>
                <w:rFonts w:hint="eastAsia" w:ascii="宋体" w:hAnsi="宋体" w:eastAsia="宋体" w:cs="宋体"/>
                <w:b w:val="0"/>
                <w:spacing w:val="0"/>
                <w:w w:val="100"/>
                <w:kern w:val="21"/>
                <w:sz w:val="21"/>
                <w:szCs w:val="21"/>
                <w:highlight w:val="none"/>
                <w:lang w:val="en-US" w:eastAsia="zh-CN"/>
              </w:rPr>
              <w:t>详见招标公告</w:t>
            </w:r>
            <w:r>
              <w:rPr>
                <w:rFonts w:hint="eastAsia" w:ascii="宋体" w:hAnsi="宋体" w:eastAsia="宋体" w:cs="宋体"/>
                <w:b w:val="0"/>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14</w:t>
            </w:r>
          </w:p>
        </w:tc>
        <w:tc>
          <w:tcPr>
            <w:tcW w:w="7718" w:type="dxa"/>
            <w:vAlign w:val="center"/>
          </w:tcPr>
          <w:p w14:paraId="313DB6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合同签订时间：成交通知书发出之日起30日历天内。</w:t>
            </w:r>
          </w:p>
          <w:p w14:paraId="52F73B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15</w:t>
            </w:r>
          </w:p>
        </w:tc>
        <w:tc>
          <w:tcPr>
            <w:tcW w:w="7718" w:type="dxa"/>
            <w:vAlign w:val="center"/>
          </w:tcPr>
          <w:p w14:paraId="13861B3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napToGrid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w:t>
            </w:r>
            <w:r>
              <w:rPr>
                <w:rFonts w:hint="eastAsia" w:ascii="宋体" w:hAnsi="宋体" w:eastAsia="宋体" w:cs="宋体"/>
                <w:b w:val="0"/>
                <w:snapToGrid w:val="0"/>
                <w:spacing w:val="0"/>
                <w:w w:val="100"/>
                <w:kern w:val="21"/>
                <w:sz w:val="21"/>
                <w:szCs w:val="21"/>
                <w:highlight w:val="none"/>
                <w:lang w:val="en-US" w:eastAsia="zh-CN"/>
              </w:rPr>
              <w:t>/</w:t>
            </w:r>
            <w:r>
              <w:rPr>
                <w:rFonts w:hint="eastAsia" w:ascii="宋体" w:hAnsi="宋体" w:eastAsia="宋体" w:cs="宋体"/>
                <w:b w:val="0"/>
                <w:snapToGrid w:val="0"/>
                <w:spacing w:val="0"/>
                <w:w w:val="100"/>
                <w:kern w:val="21"/>
                <w:sz w:val="21"/>
                <w:szCs w:val="21"/>
                <w:highlight w:val="none"/>
              </w:rPr>
              <w:t>。</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16</w:t>
            </w:r>
          </w:p>
        </w:tc>
        <w:tc>
          <w:tcPr>
            <w:tcW w:w="7718" w:type="dxa"/>
            <w:vAlign w:val="center"/>
          </w:tcPr>
          <w:p w14:paraId="3DCDC8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响应有效期：响应文件自响应文件提交截止之日起</w:t>
            </w:r>
            <w:r>
              <w:rPr>
                <w:rFonts w:hint="eastAsia" w:ascii="宋体" w:hAnsi="宋体" w:eastAsia="宋体" w:cs="宋体"/>
                <w:b w:val="0"/>
                <w:spacing w:val="0"/>
                <w:w w:val="100"/>
                <w:kern w:val="21"/>
                <w:sz w:val="21"/>
                <w:szCs w:val="21"/>
                <w:highlight w:val="none"/>
                <w:lang w:eastAsia="zh-CN"/>
              </w:rPr>
              <w:t>90日历天</w:t>
            </w:r>
            <w:r>
              <w:rPr>
                <w:rFonts w:hint="eastAsia" w:ascii="宋体" w:hAnsi="宋体" w:eastAsia="宋体" w:cs="宋体"/>
                <w:b w:val="0"/>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17</w:t>
            </w:r>
          </w:p>
        </w:tc>
        <w:tc>
          <w:tcPr>
            <w:tcW w:w="7718" w:type="dxa"/>
            <w:vAlign w:val="center"/>
          </w:tcPr>
          <w:p w14:paraId="0891BE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报价要求 ：</w:t>
            </w:r>
          </w:p>
          <w:p w14:paraId="633755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1、投标报价超过最高限价的作否决投标处理。</w:t>
            </w:r>
          </w:p>
          <w:p w14:paraId="663F1C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2、投标报价应包括竞争性磋商文件中确定的采购范围内相应清单的全部内容，包括但不限于以下人工费、材料费、工器具费、管理费、保险、利润、税金、风险费等所有费用。</w:t>
            </w:r>
          </w:p>
          <w:p w14:paraId="40B7F5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18</w:t>
            </w:r>
          </w:p>
        </w:tc>
        <w:tc>
          <w:tcPr>
            <w:tcW w:w="7718" w:type="dxa"/>
            <w:vAlign w:val="center"/>
          </w:tcPr>
          <w:p w14:paraId="738220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76BDBF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供应商应在法定质疑期内一次性提出针对同一采购程序环节的质疑。</w:t>
            </w:r>
          </w:p>
          <w:p w14:paraId="49CFC3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同级政府采购监督管理部门（投诉部门）</w:t>
            </w:r>
          </w:p>
          <w:p w14:paraId="0DAB23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名称：余姚市财政局</w:t>
            </w:r>
          </w:p>
          <w:p w14:paraId="5F6017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地址：余姚市南滨江路118号</w:t>
            </w:r>
          </w:p>
          <w:p w14:paraId="45806E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联系方式：30</w:t>
            </w:r>
            <w:r>
              <w:rPr>
                <w:rFonts w:hint="eastAsia" w:ascii="宋体" w:hAnsi="宋体" w:eastAsia="宋体" w:cs="宋体"/>
                <w:b w:val="0"/>
                <w:spacing w:val="0"/>
                <w:w w:val="100"/>
                <w:kern w:val="21"/>
                <w:sz w:val="21"/>
                <w:szCs w:val="21"/>
                <w:highlight w:val="none"/>
                <w:lang w:val="en-US" w:eastAsia="zh-CN"/>
              </w:rPr>
              <w:t>9</w:t>
            </w:r>
            <w:r>
              <w:rPr>
                <w:rFonts w:hint="eastAsia" w:ascii="宋体" w:hAnsi="宋体" w:eastAsia="宋体" w:cs="宋体"/>
                <w:b w:val="0"/>
                <w:spacing w:val="0"/>
                <w:w w:val="100"/>
                <w:kern w:val="21"/>
                <w:sz w:val="21"/>
                <w:szCs w:val="21"/>
                <w:highlight w:val="none"/>
              </w:rPr>
              <w:t>办公室0574-62713103</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19</w:t>
            </w:r>
          </w:p>
        </w:tc>
        <w:tc>
          <w:tcPr>
            <w:tcW w:w="7718" w:type="dxa"/>
            <w:vAlign w:val="center"/>
          </w:tcPr>
          <w:p w14:paraId="013A6C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招标代理服务费：</w:t>
            </w:r>
          </w:p>
          <w:p w14:paraId="5F10A89A">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本次采购项目采购服务费金额按网上中介超市中选金额，向</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收取采购服务费</w:t>
            </w:r>
            <w:r>
              <w:rPr>
                <w:rFonts w:hint="eastAsia" w:ascii="宋体" w:hAnsi="宋体" w:eastAsia="宋体" w:cs="宋体"/>
                <w:b/>
                <w:bCs/>
                <w:spacing w:val="0"/>
                <w:w w:val="100"/>
                <w:kern w:val="21"/>
                <w:sz w:val="21"/>
                <w:szCs w:val="21"/>
                <w:highlight w:val="none"/>
                <w:u w:val="single"/>
                <w:lang w:val="en-US" w:eastAsia="zh-CN"/>
              </w:rPr>
              <w:t>10800</w:t>
            </w:r>
            <w:r>
              <w:rPr>
                <w:rFonts w:hint="eastAsia" w:ascii="宋体" w:hAnsi="宋体" w:eastAsia="宋体" w:cs="宋体"/>
                <w:b w:val="0"/>
                <w:spacing w:val="0"/>
                <w:w w:val="100"/>
                <w:kern w:val="21"/>
                <w:sz w:val="21"/>
                <w:szCs w:val="21"/>
                <w:highlight w:val="none"/>
                <w:lang w:val="en-US" w:eastAsia="zh-CN"/>
              </w:rPr>
              <w:t>元</w:t>
            </w:r>
            <w:r>
              <w:rPr>
                <w:rFonts w:hint="eastAsia" w:ascii="宋体" w:hAnsi="宋体" w:eastAsia="宋体" w:cs="宋体"/>
                <w:b w:val="0"/>
                <w:spacing w:val="0"/>
                <w:w w:val="100"/>
                <w:kern w:val="21"/>
                <w:sz w:val="21"/>
                <w:szCs w:val="21"/>
                <w:highlight w:val="none"/>
              </w:rPr>
              <w:t>。</w:t>
            </w:r>
          </w:p>
          <w:p w14:paraId="78069453">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收款账号：</w:t>
            </w:r>
          </w:p>
          <w:p w14:paraId="461B6B9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开户名：</w:t>
            </w:r>
            <w:r>
              <w:rPr>
                <w:rFonts w:hint="eastAsia" w:ascii="宋体" w:hAnsi="宋体" w:eastAsia="宋体" w:cs="宋体"/>
                <w:b w:val="0"/>
                <w:spacing w:val="0"/>
                <w:w w:val="100"/>
                <w:kern w:val="21"/>
                <w:sz w:val="21"/>
                <w:szCs w:val="21"/>
                <w:highlight w:val="none"/>
                <w:lang w:eastAsia="zh-CN"/>
              </w:rPr>
              <w:t>宁波邦远工程管理咨询有限公司</w:t>
            </w:r>
          </w:p>
          <w:p w14:paraId="6520EA8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账号：61010122000732272</w:t>
            </w:r>
          </w:p>
          <w:p w14:paraId="53E95D4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spacing w:val="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rPr>
              <w:t>开户银行：宁波银行余姚支行。</w:t>
            </w:r>
          </w:p>
        </w:tc>
      </w:tr>
    </w:tbl>
    <w:p w14:paraId="227CE9B9">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供应商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1.7 CA问题联系电话（人工）：汇信CA 400-888-4636；天谷CA 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pacing w:val="0"/>
          <w:kern w:val="21"/>
          <w:highlight w:val="none"/>
        </w:rPr>
      </w:pPr>
      <w:r>
        <w:rPr>
          <w:rFonts w:hint="eastAsia" w:ascii="宋体" w:hAnsi="宋体" w:eastAsia="宋体" w:cs="宋体"/>
          <w:b w:val="0"/>
          <w:bCs w:val="0"/>
          <w:spacing w:val="0"/>
          <w:w w:val="100"/>
          <w:kern w:val="21"/>
          <w:sz w:val="21"/>
          <w:szCs w:val="21"/>
          <w:highlight w:val="none"/>
          <w:lang w:val="en-US" w:eastAsia="zh-CN"/>
        </w:rPr>
        <w:t>4.</w:t>
      </w:r>
      <w:r>
        <w:rPr>
          <w:rFonts w:hint="eastAsia" w:ascii="宋体" w:hAnsi="宋体" w:eastAsia="宋体" w:cs="宋体"/>
          <w:b w:val="0"/>
          <w:bCs w:val="0"/>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1FF41E4B">
      <w:pPr>
        <w:pStyle w:val="45"/>
        <w:spacing w:line="360" w:lineRule="auto"/>
        <w:ind w:left="0" w:leftChars="0" w:firstLine="0" w:firstLineChars="0"/>
        <w:rPr>
          <w:rFonts w:hint="eastAsia" w:ascii="宋体" w:hAnsi="宋体" w:eastAsia="宋体" w:cs="宋体"/>
          <w:spacing w:val="0"/>
          <w:kern w:val="21"/>
          <w:highlight w:val="none"/>
        </w:rPr>
      </w:pPr>
    </w:p>
    <w:p w14:paraId="52D5AFC9">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1E8269E">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2.采购人委托</w:t>
      </w:r>
      <w:r>
        <w:rPr>
          <w:rFonts w:hint="eastAsia" w:ascii="宋体" w:hAnsi="宋体" w:eastAsia="宋体" w:cs="宋体"/>
          <w:b w:val="0"/>
          <w:spacing w:val="0"/>
          <w:w w:val="100"/>
          <w:kern w:val="21"/>
          <w:sz w:val="21"/>
          <w:szCs w:val="21"/>
          <w:highlight w:val="none"/>
          <w:lang w:eastAsia="zh-CN"/>
        </w:rPr>
        <w:t>宁波邦远工程管理咨询有限公司</w:t>
      </w:r>
      <w:r>
        <w:rPr>
          <w:rFonts w:hint="eastAsia" w:ascii="宋体" w:hAnsi="宋体" w:eastAsia="宋体" w:cs="宋体"/>
          <w:b w:val="0"/>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w:t>
      </w:r>
      <w:r>
        <w:rPr>
          <w:rFonts w:hint="eastAsia" w:ascii="宋体" w:hAnsi="宋体" w:eastAsia="宋体" w:cs="宋体"/>
          <w:b w:val="0"/>
          <w:spacing w:val="0"/>
          <w:w w:val="100"/>
          <w:kern w:val="21"/>
          <w:sz w:val="21"/>
          <w:szCs w:val="21"/>
          <w:highlight w:val="none"/>
          <w:lang w:val="en-US" w:eastAsia="zh-CN"/>
        </w:rPr>
        <w:t>不允许转包，</w:t>
      </w:r>
      <w:r>
        <w:rPr>
          <w:rFonts w:hint="eastAsia" w:ascii="宋体" w:hAnsi="宋体" w:eastAsia="宋体" w:cs="宋体"/>
          <w:b w:val="0"/>
          <w:spacing w:val="0"/>
          <w:w w:val="100"/>
          <w:kern w:val="21"/>
          <w:sz w:val="21"/>
          <w:szCs w:val="21"/>
          <w:highlight w:val="none"/>
        </w:rPr>
        <w:t>允许</w:t>
      </w:r>
      <w:r>
        <w:rPr>
          <w:rFonts w:hint="eastAsia" w:ascii="宋体" w:hAnsi="宋体" w:eastAsia="宋体" w:cs="宋体"/>
          <w:b w:val="0"/>
          <w:spacing w:val="0"/>
          <w:w w:val="100"/>
          <w:kern w:val="21"/>
          <w:sz w:val="21"/>
          <w:szCs w:val="21"/>
          <w:highlight w:val="none"/>
          <w:lang w:val="en-US" w:eastAsia="zh-CN"/>
        </w:rPr>
        <w:t>合法</w:t>
      </w:r>
      <w:r>
        <w:rPr>
          <w:rFonts w:hint="eastAsia" w:ascii="宋体" w:hAnsi="宋体" w:eastAsia="宋体" w:cs="宋体"/>
          <w:b w:val="0"/>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第一章 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第二章 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第三章 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第四章 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第五章 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第六章 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第七章 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（一）响应文件的组成（带▲的内容必须按要求提供，否则作无效标处理</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特别说明的除外</w:t>
      </w:r>
      <w:r>
        <w:rPr>
          <w:rFonts w:hint="eastAsia" w:ascii="宋体" w:hAnsi="宋体" w:eastAsia="宋体" w:cs="宋体"/>
          <w:b w:val="0"/>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1.资格文件：</w:t>
      </w:r>
    </w:p>
    <w:p w14:paraId="03B2E51B">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eastAsia="zh-CN"/>
        </w:rPr>
        <w:t>；</w:t>
      </w:r>
    </w:p>
    <w:p w14:paraId="54253C87">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合格供应商的承诺书；</w:t>
      </w:r>
    </w:p>
    <w:p w14:paraId="5EF3BD0D">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spacing w:val="0"/>
          <w:kern w:val="21"/>
          <w:szCs w:val="21"/>
        </w:rPr>
        <w:t>中小企业声明函或残疾人福利性单位声明函或监狱企业证明文件</w:t>
      </w:r>
      <w:r>
        <w:rPr>
          <w:rFonts w:hint="eastAsia" w:ascii="宋体" w:hAnsi="宋体" w:eastAsia="宋体" w:cs="宋体"/>
          <w:b w:val="0"/>
          <w:bCs/>
          <w:spacing w:val="0"/>
          <w:w w:val="100"/>
          <w:kern w:val="21"/>
          <w:sz w:val="21"/>
          <w:szCs w:val="21"/>
          <w:highlight w:val="none"/>
          <w:lang w:val="en-US" w:eastAsia="zh-CN"/>
        </w:rPr>
        <w:t>；</w:t>
      </w:r>
    </w:p>
    <w:p w14:paraId="34AF7D55">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highlight w:val="none"/>
          <w:lang w:val="en-US" w:eastAsia="zh-CN"/>
        </w:rPr>
        <w:t>特定资质：供应商（联合体投标的，指联合体中承担工程设计任务的单位）须具备工程设计建筑行业（建筑工程）专业乙级及以上或工程设计建筑行业乙级及以上或工程设计综合资质。</w:t>
      </w:r>
    </w:p>
    <w:p w14:paraId="4D4CCBC2">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b w:val="0"/>
          <w:bCs/>
          <w:spacing w:val="0"/>
          <w:w w:val="100"/>
          <w:kern w:val="21"/>
          <w:sz w:val="21"/>
          <w:szCs w:val="21"/>
          <w:highlight w:val="none"/>
        </w:rPr>
        <w:t>投标人以联合体方式投标的必须提供联合体协议书，否则作无效标处理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2</w:t>
      </w:r>
      <w:r>
        <w:rPr>
          <w:rFonts w:hint="eastAsia" w:ascii="宋体" w:hAnsi="宋体" w:eastAsia="宋体" w:cs="宋体"/>
          <w:b w:val="0"/>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商务技术文件目录；</w:t>
      </w:r>
    </w:p>
    <w:p w14:paraId="286159B8">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磋商响应函；</w:t>
      </w:r>
    </w:p>
    <w:p w14:paraId="2757D630">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p w14:paraId="192F239D">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w:t>
      </w:r>
    </w:p>
    <w:p w14:paraId="40556F28">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r>
        <w:rPr>
          <w:rFonts w:hint="eastAsia" w:ascii="宋体" w:hAnsi="宋体" w:eastAsia="宋体" w:cs="宋体"/>
          <w:b w:val="0"/>
          <w:spacing w:val="0"/>
          <w:w w:val="100"/>
          <w:kern w:val="21"/>
          <w:sz w:val="21"/>
          <w:szCs w:val="21"/>
          <w:highlight w:val="none"/>
        </w:rPr>
        <w:t>；</w:t>
      </w:r>
    </w:p>
    <w:p w14:paraId="6F34CFD3">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报价文件目录；</w:t>
      </w:r>
    </w:p>
    <w:p w14:paraId="1B99370D">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初次报价表</w:t>
      </w:r>
    </w:p>
    <w:p w14:paraId="6DBDD9A7">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七、无效标的情形</w:t>
      </w:r>
    </w:p>
    <w:p w14:paraId="12EF4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（一）出现下列情形之一的，作无效标处理</w:t>
      </w:r>
    </w:p>
    <w:p w14:paraId="0102E2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1.未按采购文件规定提交响应文件的；</w:t>
      </w:r>
    </w:p>
    <w:p w14:paraId="1895A3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2.电子响应文件无法解密或解密失败的；</w:t>
      </w:r>
    </w:p>
    <w:p w14:paraId="1CDDB6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3.不符合采购文件中规定的合格供应商的资格要求或合格供应商的其他要求的；</w:t>
      </w:r>
    </w:p>
    <w:p w14:paraId="16EF02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4.响应文件未按采购文件规定要求签署、盖章的；</w:t>
      </w:r>
    </w:p>
    <w:p w14:paraId="77ADB7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5.响应有效期不满足采购文件要求的；</w:t>
      </w:r>
    </w:p>
    <w:p w14:paraId="7B1EB9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6.未实质性响应采购文件要求的；</w:t>
      </w:r>
    </w:p>
    <w:p w14:paraId="7E3821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7.响应文件附有采购人不能接受的附加条件的；</w:t>
      </w:r>
    </w:p>
    <w:p w14:paraId="66DC91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8.未提供带▲的有关资料的；</w:t>
      </w:r>
    </w:p>
    <w:p w14:paraId="6933FD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9.响应文件的关键内容字迹模糊、难以辨认的；</w:t>
      </w:r>
    </w:p>
    <w:p w14:paraId="5316E5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10.采购项目预算金额公开而报价超过采购预算（最高限价）或分项最高限价的；</w:t>
      </w:r>
    </w:p>
    <w:p w14:paraId="4C9EB2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11.未按照采购文件规定的币种报价的；</w:t>
      </w:r>
    </w:p>
    <w:p w14:paraId="781B4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12.供应商对同一采购项目报有两个及以上的报价，且未声明以哪一个报价为准的；</w:t>
      </w:r>
    </w:p>
    <w:p w14:paraId="5E8C2DA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13.法律、法规等和采购文件规定的其他无效标情形的</w:t>
      </w:r>
    </w:p>
    <w:p w14:paraId="2E5885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szCs w:val="21"/>
          <w:highlight w:val="none"/>
          <w:lang w:val="en-US" w:eastAsia="zh-CN"/>
        </w:rPr>
        <w:t>4</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联合体投标的未提供联合体协议书</w:t>
      </w:r>
      <w:r>
        <w:rPr>
          <w:rFonts w:hint="eastAsia" w:ascii="宋体" w:hAnsi="宋体" w:eastAsia="宋体" w:cs="宋体"/>
          <w:b w:val="0"/>
          <w:spacing w:val="0"/>
          <w:w w:val="100"/>
          <w:kern w:val="21"/>
          <w:sz w:val="21"/>
          <w:szCs w:val="21"/>
          <w:highlight w:val="none"/>
        </w:rPr>
        <w:t>。</w:t>
      </w:r>
    </w:p>
    <w:p w14:paraId="20013A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（二）出现下列情形之一的，视为供应商串通响应，作无效标处理</w:t>
      </w:r>
    </w:p>
    <w:p w14:paraId="632A52EB">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不同供应商的响应文件由同一单位或者个人编制；</w:t>
      </w:r>
    </w:p>
    <w:p w14:paraId="7D02E538">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不同供应商委托同一单位或者个人办理响应事宜；</w:t>
      </w:r>
    </w:p>
    <w:p w14:paraId="0BF4B3AD">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不同供应商的响应文件载明的项目管理成员或者联系人员为同一人；</w:t>
      </w:r>
    </w:p>
    <w:p w14:paraId="40580169">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不同供应商的响应文件异常一致或者报价呈规律性差异；</w:t>
      </w:r>
    </w:p>
    <w:p w14:paraId="5EB246DD">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不同供应商的电子投标（响应）文件上传计算机的网卡 MAC 地址、 CPU 序列号和硬盘序列号等硬件信息相同的；</w:t>
      </w:r>
    </w:p>
    <w:p w14:paraId="16BEBBD0">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上传的电子投标（响应）文件若出现使用本项目其他投标（响应）供应商的数字证书加密的，或者加盖本项目其他投标（响应）供应商的电子印章的；</w:t>
      </w:r>
    </w:p>
    <w:p w14:paraId="3AAE7BD0">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不同供应商的投标（响应）文件的内容存在三处（含）以上错误一致，且无法合理解释的；</w:t>
      </w:r>
    </w:p>
    <w:p w14:paraId="703AD593">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w:t>
      </w:r>
      <w:r>
        <w:rPr>
          <w:rFonts w:hint="eastAsia" w:ascii="宋体" w:hAnsi="宋体" w:eastAsia="宋体" w:cs="宋体"/>
          <w:b w:val="0"/>
          <w:spacing w:val="0"/>
          <w:w w:val="100"/>
          <w:kern w:val="21"/>
          <w:sz w:val="21"/>
          <w:szCs w:val="21"/>
          <w:highlight w:val="none"/>
          <w:lang w:eastAsia="zh-CN"/>
        </w:rPr>
        <w:t>供应商</w:t>
      </w:r>
      <w:r>
        <w:rPr>
          <w:rFonts w:hint="eastAsia" w:ascii="宋体" w:hAnsi="宋体" w:eastAsia="宋体" w:cs="宋体"/>
          <w:b w:val="0"/>
          <w:spacing w:val="0"/>
          <w:w w:val="100"/>
          <w:kern w:val="21"/>
          <w:sz w:val="21"/>
          <w:szCs w:val="21"/>
          <w:highlight w:val="none"/>
        </w:rPr>
        <w:t>联系人为同一人或不同联系人的联系电话一致，且无法合理解释的。</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rPr>
        <w:t>十</w:t>
      </w:r>
      <w:r>
        <w:rPr>
          <w:rFonts w:hint="eastAsia" w:ascii="宋体" w:hAnsi="宋体" w:eastAsia="宋体" w:cs="宋体"/>
          <w:b/>
          <w:bCs/>
          <w:spacing w:val="0"/>
          <w:w w:val="100"/>
          <w:kern w:val="21"/>
          <w:sz w:val="21"/>
          <w:szCs w:val="21"/>
          <w:highlight w:val="none"/>
          <w:lang w:val="en-US" w:eastAsia="zh-CN"/>
        </w:rPr>
        <w:t>二</w:t>
      </w:r>
      <w:r>
        <w:rPr>
          <w:rFonts w:hint="eastAsia" w:ascii="宋体" w:hAnsi="宋体" w:eastAsia="宋体" w:cs="宋体"/>
          <w:b/>
          <w:bCs/>
          <w:spacing w:val="0"/>
          <w:w w:val="100"/>
          <w:kern w:val="21"/>
          <w:sz w:val="21"/>
          <w:szCs w:val="21"/>
          <w:highlight w:val="none"/>
        </w:rPr>
        <w:t>、</w:t>
      </w:r>
      <w:r>
        <w:rPr>
          <w:rFonts w:hint="eastAsia" w:ascii="宋体" w:hAnsi="宋体" w:eastAsia="宋体" w:cs="宋体"/>
          <w:b/>
          <w:bCs/>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pacing w:val="0"/>
          <w:kern w:val="21"/>
          <w:highlight w:val="none"/>
          <w:lang w:eastAsia="zh-CN"/>
        </w:rPr>
      </w:pPr>
      <w:r>
        <w:rPr>
          <w:rFonts w:hint="eastAsia" w:ascii="宋体" w:hAnsi="宋体" w:eastAsia="宋体" w:cs="宋体"/>
          <w:b/>
          <w:bCs/>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第四章  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审查供应商的响应文件并作出评价；</w:t>
      </w:r>
    </w:p>
    <w:p w14:paraId="647427D3">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视情况要求供应商解释或者澄清其响应文件；</w:t>
      </w:r>
    </w:p>
    <w:p w14:paraId="57F908EB">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编写评审报告；</w:t>
      </w:r>
    </w:p>
    <w:p w14:paraId="0C7639DD">
      <w:pPr>
        <w:keepNext w:val="0"/>
        <w:keepLines w:val="0"/>
        <w:pageBreakBefore w:val="0"/>
        <w:numPr>
          <w:ilvl w:val="0"/>
          <w:numId w:val="21"/>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响应文件开启后，采购人代表</w:t>
      </w:r>
      <w:r>
        <w:rPr>
          <w:rFonts w:hint="eastAsia" w:ascii="宋体" w:hAnsi="宋体" w:eastAsia="宋体" w:cs="宋体"/>
          <w:b w:val="0"/>
          <w:spacing w:val="0"/>
          <w:w w:val="100"/>
          <w:kern w:val="21"/>
          <w:sz w:val="21"/>
          <w:szCs w:val="21"/>
          <w:highlight w:val="none"/>
          <w:lang w:val="en-US" w:eastAsia="zh-CN"/>
        </w:rPr>
        <w:t>或招标代理机构</w:t>
      </w:r>
      <w:r>
        <w:rPr>
          <w:rFonts w:hint="eastAsia" w:ascii="宋体" w:hAnsi="宋体" w:eastAsia="宋体" w:cs="宋体"/>
          <w:b w:val="0"/>
          <w:spacing w:val="0"/>
          <w:w w:val="100"/>
          <w:kern w:val="21"/>
          <w:sz w:val="21"/>
          <w:szCs w:val="21"/>
          <w:highlight w:val="none"/>
        </w:rPr>
        <w:t>根据采购文件的规定，对资格文件进行审查，以确定供应商是否具有响应资格。资格审查内容如下：</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14:paraId="10FE4EC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3926" w:type="dxa"/>
            <w:vAlign w:val="center"/>
          </w:tcPr>
          <w:p w14:paraId="5196F5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审查因素</w:t>
            </w:r>
          </w:p>
        </w:tc>
        <w:tc>
          <w:tcPr>
            <w:tcW w:w="3928" w:type="dxa"/>
            <w:vAlign w:val="center"/>
          </w:tcPr>
          <w:p w14:paraId="63006F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6420981">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3926" w:type="dxa"/>
            <w:vAlign w:val="center"/>
          </w:tcPr>
          <w:p w14:paraId="72A7C4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p>
        </w:tc>
        <w:tc>
          <w:tcPr>
            <w:tcW w:w="3928" w:type="dxa"/>
            <w:vAlign w:val="center"/>
          </w:tcPr>
          <w:p w14:paraId="70178C1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val="en-US" w:eastAsia="zh-CN"/>
              </w:rPr>
              <w:t>扫描件</w:t>
            </w:r>
            <w:r>
              <w:rPr>
                <w:rFonts w:hint="eastAsia" w:ascii="宋体" w:hAnsi="宋体" w:eastAsia="宋体" w:cs="宋体"/>
                <w:b w:val="0"/>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86BCD3">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3926" w:type="dxa"/>
            <w:vAlign w:val="center"/>
          </w:tcPr>
          <w:p w14:paraId="2B30900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b w:val="0"/>
                <w:spacing w:val="0"/>
                <w:w w:val="100"/>
                <w:kern w:val="21"/>
                <w:sz w:val="21"/>
                <w:szCs w:val="21"/>
                <w:highlight w:val="none"/>
                <w:lang w:val="zh-CN"/>
              </w:rPr>
            </w:pPr>
            <w:r>
              <w:rPr>
                <w:rFonts w:hint="eastAsia" w:ascii="宋体" w:hAnsi="宋体" w:eastAsia="宋体" w:cs="宋体"/>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pacing w:val="0"/>
                <w:kern w:val="21"/>
                <w:szCs w:val="21"/>
                <w:highlight w:val="none"/>
                <w:lang w:eastAsia="zh-CN"/>
              </w:rPr>
              <w:t>重大税收违法失信主体</w:t>
            </w:r>
            <w:r>
              <w:rPr>
                <w:rFonts w:hint="eastAsia" w:ascii="宋体" w:hAnsi="宋体" w:eastAsia="宋体" w:cs="宋体"/>
                <w:spacing w:val="0"/>
                <w:kern w:val="21"/>
                <w:szCs w:val="21"/>
                <w:highlight w:val="none"/>
              </w:rPr>
              <w:t>、政府采购严重违法失信行为记录名单</w:t>
            </w:r>
            <w:r>
              <w:rPr>
                <w:rFonts w:hint="eastAsia" w:ascii="宋体" w:hAnsi="宋体" w:eastAsia="宋体" w:cs="宋体"/>
                <w:spacing w:val="0"/>
                <w:kern w:val="21"/>
                <w:szCs w:val="21"/>
                <w:highlight w:val="none"/>
                <w:lang w:eastAsia="zh-CN"/>
              </w:rPr>
              <w:t>。</w:t>
            </w:r>
          </w:p>
        </w:tc>
        <w:tc>
          <w:tcPr>
            <w:tcW w:w="3928" w:type="dxa"/>
            <w:vAlign w:val="center"/>
          </w:tcPr>
          <w:p w14:paraId="14ACC2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16CC1AE5">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926" w:type="dxa"/>
            <w:vAlign w:val="center"/>
          </w:tcPr>
          <w:p w14:paraId="6F6DD34B">
            <w:pPr>
              <w:wordWrap w:val="0"/>
              <w:spacing w:line="360" w:lineRule="auto"/>
              <w:jc w:val="left"/>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rPr>
              <w:t>中小企业</w:t>
            </w:r>
          </w:p>
        </w:tc>
        <w:tc>
          <w:tcPr>
            <w:tcW w:w="3928" w:type="dxa"/>
            <w:vAlign w:val="center"/>
          </w:tcPr>
          <w:p w14:paraId="611F2050">
            <w:pPr>
              <w:wordWrap w:val="0"/>
              <w:spacing w:line="360" w:lineRule="auto"/>
              <w:jc w:val="left"/>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spacing w:val="0"/>
                <w:kern w:val="21"/>
                <w:szCs w:val="21"/>
              </w:rPr>
              <w:t>中小企业声明函或残疾人福利性单位声明函或监狱企业证明文件</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4ACA0491">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926" w:type="dxa"/>
            <w:vAlign w:val="center"/>
          </w:tcPr>
          <w:p w14:paraId="1B7CE62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特定资格</w:t>
            </w:r>
          </w:p>
        </w:tc>
        <w:tc>
          <w:tcPr>
            <w:tcW w:w="3928" w:type="dxa"/>
            <w:vAlign w:val="center"/>
          </w:tcPr>
          <w:p w14:paraId="4291DA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如有则按规定审查</w:t>
            </w:r>
          </w:p>
        </w:tc>
      </w:tr>
      <w:tr w14:paraId="284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290C5F3E">
            <w:pPr>
              <w:keepNext w:val="0"/>
              <w:keepLines w:val="0"/>
              <w:pageBreakBefore w:val="0"/>
              <w:widowControl w:val="0"/>
              <w:numPr>
                <w:ilvl w:val="0"/>
                <w:numId w:val="2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3926" w:type="dxa"/>
            <w:vAlign w:val="center"/>
          </w:tcPr>
          <w:p w14:paraId="1A3256F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联合体</w:t>
            </w:r>
          </w:p>
        </w:tc>
        <w:tc>
          <w:tcPr>
            <w:tcW w:w="3928" w:type="dxa"/>
            <w:vAlign w:val="center"/>
          </w:tcPr>
          <w:p w14:paraId="3D569C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联合投标</w:t>
            </w:r>
            <w:r>
              <w:rPr>
                <w:rFonts w:hint="eastAsia" w:ascii="宋体" w:hAnsi="宋体" w:eastAsia="宋体" w:cs="宋体"/>
                <w:b w:val="0"/>
                <w:spacing w:val="0"/>
                <w:w w:val="100"/>
                <w:kern w:val="21"/>
                <w:sz w:val="21"/>
                <w:szCs w:val="21"/>
                <w:highlight w:val="none"/>
                <w:lang w:val="en-US" w:eastAsia="zh-CN"/>
              </w:rPr>
              <w:t>的提供</w:t>
            </w:r>
            <w:r>
              <w:rPr>
                <w:rFonts w:hint="eastAsia" w:ascii="宋体" w:hAnsi="宋体" w:eastAsia="宋体" w:cs="宋体"/>
                <w:b w:val="0"/>
                <w:spacing w:val="0"/>
                <w:w w:val="100"/>
                <w:kern w:val="21"/>
                <w:sz w:val="21"/>
                <w:szCs w:val="21"/>
                <w:highlight w:val="none"/>
              </w:rPr>
              <w:t>协议书</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00D6F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评审因素</w:t>
            </w:r>
          </w:p>
        </w:tc>
        <w:tc>
          <w:tcPr>
            <w:tcW w:w="5040" w:type="dxa"/>
            <w:noWrap w:val="0"/>
            <w:vAlign w:val="center"/>
          </w:tcPr>
          <w:p w14:paraId="14F8FB8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0E00F7D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有效性审查</w:t>
            </w:r>
          </w:p>
        </w:tc>
        <w:tc>
          <w:tcPr>
            <w:tcW w:w="1543" w:type="dxa"/>
            <w:noWrap w:val="0"/>
            <w:vAlign w:val="center"/>
          </w:tcPr>
          <w:p w14:paraId="1A21EED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投标文件上法定代表人（</w:t>
            </w:r>
            <w:r>
              <w:rPr>
                <w:rFonts w:hint="eastAsia" w:ascii="宋体" w:hAnsi="宋体" w:eastAsia="宋体" w:cs="宋体"/>
                <w:b w:val="0"/>
                <w:bCs/>
                <w:spacing w:val="0"/>
                <w:kern w:val="21"/>
                <w:sz w:val="21"/>
                <w:szCs w:val="21"/>
                <w:highlight w:val="none"/>
                <w:lang w:eastAsia="zh-CN"/>
              </w:rPr>
              <w:t>或单位负责人或经营者</w:t>
            </w:r>
            <w:r>
              <w:rPr>
                <w:rFonts w:hint="eastAsia" w:ascii="宋体" w:hAnsi="宋体" w:eastAsia="宋体" w:cs="宋体"/>
                <w:b w:val="0"/>
                <w:bCs/>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5BC8D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1576918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只能有一个方案投标。</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0D1589A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135832F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rPr>
              <w:t>报价唯一</w:t>
            </w:r>
          </w:p>
        </w:tc>
        <w:tc>
          <w:tcPr>
            <w:tcW w:w="5040" w:type="dxa"/>
            <w:noWrap w:val="0"/>
            <w:vAlign w:val="center"/>
          </w:tcPr>
          <w:p w14:paraId="0E7BE12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只能在采购预算范围内报价，</w:t>
            </w:r>
            <w:r>
              <w:rPr>
                <w:rFonts w:hint="eastAsia" w:ascii="宋体" w:hAnsi="宋体" w:eastAsia="宋体" w:cs="宋体"/>
                <w:b w:val="0"/>
                <w:bCs/>
                <w:spacing w:val="0"/>
                <w:kern w:val="21"/>
                <w:sz w:val="21"/>
                <w:szCs w:val="21"/>
                <w:highlight w:val="none"/>
              </w:rPr>
              <w:t>只能有一个有效报价，不得提交选择性报价。</w:t>
            </w:r>
          </w:p>
        </w:tc>
      </w:tr>
      <w:tr w14:paraId="1241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199411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2</w:t>
            </w:r>
          </w:p>
        </w:tc>
        <w:tc>
          <w:tcPr>
            <w:tcW w:w="1490" w:type="dxa"/>
            <w:noWrap w:val="0"/>
            <w:vAlign w:val="center"/>
          </w:tcPr>
          <w:p w14:paraId="52062C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完整性审查</w:t>
            </w:r>
          </w:p>
        </w:tc>
        <w:tc>
          <w:tcPr>
            <w:tcW w:w="1543" w:type="dxa"/>
            <w:noWrap w:val="0"/>
            <w:vAlign w:val="center"/>
          </w:tcPr>
          <w:p w14:paraId="45FEC92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w:t>
            </w:r>
          </w:p>
        </w:tc>
        <w:tc>
          <w:tcPr>
            <w:tcW w:w="5040" w:type="dxa"/>
            <w:noWrap w:val="0"/>
            <w:vAlign w:val="center"/>
          </w:tcPr>
          <w:p w14:paraId="29E0872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投标文件内容齐全、无遗漏。</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highlight w:val="none"/>
        </w:rPr>
        <w:t>磋商小组</w:t>
      </w:r>
      <w:r>
        <w:rPr>
          <w:rFonts w:hint="eastAsia" w:ascii="宋体" w:hAnsi="宋体" w:eastAsia="宋体" w:cs="宋体"/>
          <w:b w:val="0"/>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2.评审得分=报价分+商务技术分。</w:t>
      </w:r>
    </w:p>
    <w:tbl>
      <w:tblPr>
        <w:tblStyle w:val="3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268"/>
        <w:gridCol w:w="660"/>
        <w:gridCol w:w="5144"/>
        <w:gridCol w:w="653"/>
      </w:tblGrid>
      <w:tr w14:paraId="46F5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960" w:type="dxa"/>
            <w:gridSpan w:val="2"/>
            <w:vAlign w:val="center"/>
          </w:tcPr>
          <w:p w14:paraId="18E2155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pacing w:val="0"/>
                <w:kern w:val="21"/>
                <w:sz w:val="21"/>
                <w:szCs w:val="21"/>
              </w:rPr>
            </w:pPr>
            <w:r>
              <w:rPr>
                <w:rFonts w:hint="eastAsia" w:ascii="宋体" w:hAnsi="宋体" w:eastAsia="宋体" w:cs="宋体"/>
                <w:bCs/>
                <w:spacing w:val="0"/>
                <w:kern w:val="21"/>
                <w:sz w:val="21"/>
                <w:szCs w:val="21"/>
              </w:rPr>
              <w:t>评审项目</w:t>
            </w:r>
          </w:p>
        </w:tc>
        <w:tc>
          <w:tcPr>
            <w:tcW w:w="5804" w:type="dxa"/>
            <w:gridSpan w:val="2"/>
            <w:vAlign w:val="center"/>
          </w:tcPr>
          <w:p w14:paraId="37B0215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pacing w:val="0"/>
                <w:kern w:val="21"/>
                <w:sz w:val="21"/>
                <w:szCs w:val="21"/>
              </w:rPr>
            </w:pPr>
            <w:r>
              <w:rPr>
                <w:rFonts w:hint="eastAsia" w:ascii="宋体" w:hAnsi="宋体" w:eastAsia="宋体" w:cs="宋体"/>
                <w:bCs/>
                <w:spacing w:val="0"/>
                <w:kern w:val="21"/>
                <w:sz w:val="21"/>
                <w:szCs w:val="21"/>
              </w:rPr>
              <w:t>评分细则</w:t>
            </w:r>
          </w:p>
        </w:tc>
        <w:tc>
          <w:tcPr>
            <w:tcW w:w="653" w:type="dxa"/>
            <w:vAlign w:val="top"/>
          </w:tcPr>
          <w:p w14:paraId="41DEABD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pacing w:val="0"/>
                <w:kern w:val="21"/>
                <w:sz w:val="21"/>
                <w:szCs w:val="21"/>
              </w:rPr>
            </w:pPr>
            <w:r>
              <w:rPr>
                <w:rFonts w:hint="eastAsia" w:ascii="宋体" w:hAnsi="宋体" w:eastAsia="宋体" w:cs="宋体"/>
                <w:bCs/>
                <w:spacing w:val="0"/>
                <w:kern w:val="21"/>
                <w:sz w:val="21"/>
                <w:szCs w:val="21"/>
              </w:rPr>
              <w:t>分值</w:t>
            </w:r>
          </w:p>
        </w:tc>
      </w:tr>
      <w:tr w14:paraId="558D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restart"/>
            <w:vAlign w:val="center"/>
          </w:tcPr>
          <w:p w14:paraId="7646F41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商务及技术部分</w:t>
            </w:r>
            <w:r>
              <w:rPr>
                <w:rFonts w:hint="eastAsia" w:ascii="宋体" w:hAnsi="宋体" w:eastAsia="宋体" w:cs="宋体"/>
                <w:spacing w:val="0"/>
                <w:kern w:val="21"/>
                <w:sz w:val="21"/>
                <w:szCs w:val="21"/>
                <w:lang w:val="en-US" w:eastAsia="zh-CN"/>
              </w:rPr>
              <w:t>80</w:t>
            </w:r>
            <w:r>
              <w:rPr>
                <w:rFonts w:hint="eastAsia" w:ascii="宋体" w:hAnsi="宋体" w:eastAsia="宋体" w:cs="宋体"/>
                <w:spacing w:val="0"/>
                <w:kern w:val="21"/>
                <w:sz w:val="21"/>
                <w:szCs w:val="21"/>
              </w:rPr>
              <w:t>分）</w:t>
            </w:r>
          </w:p>
        </w:tc>
        <w:tc>
          <w:tcPr>
            <w:tcW w:w="1268" w:type="dxa"/>
            <w:vAlign w:val="center"/>
          </w:tcPr>
          <w:p w14:paraId="573CB49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项目负责人（1人）</w:t>
            </w:r>
          </w:p>
        </w:tc>
        <w:tc>
          <w:tcPr>
            <w:tcW w:w="660" w:type="dxa"/>
            <w:vAlign w:val="center"/>
          </w:tcPr>
          <w:p w14:paraId="49E9E5B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客观分</w:t>
            </w:r>
          </w:p>
        </w:tc>
        <w:tc>
          <w:tcPr>
            <w:tcW w:w="5144" w:type="dxa"/>
            <w:vAlign w:val="top"/>
          </w:tcPr>
          <w:p w14:paraId="291389ED">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pacing w:val="0"/>
                <w:kern w:val="21"/>
                <w:sz w:val="21"/>
                <w:szCs w:val="21"/>
                <w:highlight w:val="none"/>
                <w:lang w:val="en-US" w:eastAsia="zh-CN"/>
              </w:rPr>
            </w:pPr>
            <w:r>
              <w:rPr>
                <w:rFonts w:hint="eastAsia" w:ascii="宋体" w:hAnsi="宋体" w:eastAsia="宋体" w:cs="宋体"/>
                <w:b w:val="0"/>
                <w:bCs w:val="0"/>
                <w:spacing w:val="0"/>
                <w:kern w:val="21"/>
                <w:sz w:val="21"/>
                <w:szCs w:val="21"/>
                <w:highlight w:val="none"/>
                <w:lang w:val="en-US" w:eastAsia="zh-CN"/>
              </w:rPr>
              <w:t>项目负责人具有：</w:t>
            </w:r>
          </w:p>
          <w:p w14:paraId="32BD2323">
            <w:pPr>
              <w:pStyle w:val="45"/>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建筑类高级及以上技术职称的得3分；建筑类中级技术职称的得2分</w:t>
            </w:r>
          </w:p>
          <w:p w14:paraId="50F11FEE">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b/>
                <w:bCs/>
                <w:spacing w:val="0"/>
                <w:kern w:val="21"/>
                <w:sz w:val="21"/>
                <w:szCs w:val="21"/>
                <w:highlight w:val="none"/>
                <w:lang w:val="en-US" w:eastAsia="zh-CN"/>
              </w:rPr>
              <w:t>提供相应证书和2024年1月以来任意1个月由投标人为其缴纳的社保证明；</w:t>
            </w:r>
          </w:p>
        </w:tc>
        <w:tc>
          <w:tcPr>
            <w:tcW w:w="653" w:type="dxa"/>
            <w:vAlign w:val="center"/>
          </w:tcPr>
          <w:p w14:paraId="2FFABFB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3</w:t>
            </w:r>
          </w:p>
        </w:tc>
      </w:tr>
      <w:tr w14:paraId="483B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1DF8EE2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049DAB0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技术负责人（1人）</w:t>
            </w:r>
          </w:p>
        </w:tc>
        <w:tc>
          <w:tcPr>
            <w:tcW w:w="660" w:type="dxa"/>
            <w:vAlign w:val="center"/>
          </w:tcPr>
          <w:p w14:paraId="19B6B38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客观分</w:t>
            </w:r>
          </w:p>
        </w:tc>
        <w:tc>
          <w:tcPr>
            <w:tcW w:w="5144" w:type="dxa"/>
            <w:vAlign w:val="top"/>
          </w:tcPr>
          <w:p w14:paraId="0CBF0399">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pacing w:val="0"/>
                <w:kern w:val="21"/>
                <w:sz w:val="21"/>
                <w:szCs w:val="21"/>
                <w:highlight w:val="none"/>
                <w:lang w:val="en-US" w:eastAsia="zh-CN"/>
              </w:rPr>
            </w:pPr>
            <w:r>
              <w:rPr>
                <w:rFonts w:hint="eastAsia" w:ascii="宋体" w:hAnsi="宋体" w:eastAsia="宋体" w:cs="宋体"/>
                <w:b w:val="0"/>
                <w:bCs w:val="0"/>
                <w:spacing w:val="0"/>
                <w:kern w:val="21"/>
                <w:sz w:val="21"/>
                <w:szCs w:val="21"/>
                <w:highlight w:val="none"/>
                <w:lang w:val="en-US" w:eastAsia="zh-CN"/>
              </w:rPr>
              <w:t>技术负责人具有：</w:t>
            </w:r>
          </w:p>
          <w:p w14:paraId="3A7A2652">
            <w:pPr>
              <w:pStyle w:val="45"/>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一级注册建筑师执业资格的得3分；二级注册建筑师执业资格的得2分；</w:t>
            </w:r>
          </w:p>
          <w:p w14:paraId="7D3228EB">
            <w:pPr>
              <w:pStyle w:val="45"/>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建筑类高级及以上技术职称的得3分；建筑类中级技术职称的得2分</w:t>
            </w:r>
          </w:p>
          <w:p w14:paraId="771268CF">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pacing w:val="0"/>
                <w:kern w:val="21"/>
                <w:sz w:val="21"/>
                <w:szCs w:val="21"/>
                <w:highlight w:val="none"/>
                <w:lang w:val="en-US" w:eastAsia="zh-CN"/>
              </w:rPr>
            </w:pPr>
            <w:r>
              <w:rPr>
                <w:rFonts w:hint="eastAsia" w:ascii="宋体" w:hAnsi="宋体" w:eastAsia="宋体" w:cs="宋体"/>
                <w:b/>
                <w:bCs/>
                <w:spacing w:val="0"/>
                <w:kern w:val="21"/>
                <w:sz w:val="21"/>
                <w:szCs w:val="21"/>
                <w:highlight w:val="none"/>
                <w:lang w:val="en-US" w:eastAsia="zh-CN"/>
              </w:rPr>
              <w:t>提供相应证书和2024年1月以来任意1个月由投标人为其缴纳的社保证明</w:t>
            </w:r>
          </w:p>
          <w:p w14:paraId="7BFD9FCE">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pacing w:val="0"/>
                <w:kern w:val="21"/>
                <w:sz w:val="21"/>
                <w:szCs w:val="21"/>
                <w:highlight w:val="none"/>
                <w:lang w:val="en-US"/>
              </w:rPr>
            </w:pPr>
            <w:r>
              <w:rPr>
                <w:rFonts w:hint="eastAsia" w:ascii="宋体" w:hAnsi="宋体" w:eastAsia="宋体" w:cs="宋体"/>
                <w:b/>
                <w:bCs/>
                <w:spacing w:val="0"/>
                <w:kern w:val="21"/>
                <w:sz w:val="21"/>
                <w:szCs w:val="21"/>
                <w:highlight w:val="none"/>
                <w:lang w:val="en-US" w:eastAsia="zh-CN"/>
              </w:rPr>
              <w:t>技术负责人与项目负责人不得为同一人</w:t>
            </w:r>
          </w:p>
        </w:tc>
        <w:tc>
          <w:tcPr>
            <w:tcW w:w="653" w:type="dxa"/>
            <w:vAlign w:val="center"/>
          </w:tcPr>
          <w:p w14:paraId="4AC6639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6</w:t>
            </w:r>
          </w:p>
        </w:tc>
      </w:tr>
      <w:tr w14:paraId="43CF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7F50D84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349D034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项目组成员</w:t>
            </w:r>
          </w:p>
        </w:tc>
        <w:tc>
          <w:tcPr>
            <w:tcW w:w="660" w:type="dxa"/>
            <w:vAlign w:val="center"/>
          </w:tcPr>
          <w:p w14:paraId="175DC0ED">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客观分</w:t>
            </w:r>
          </w:p>
        </w:tc>
        <w:tc>
          <w:tcPr>
            <w:tcW w:w="5144" w:type="dxa"/>
            <w:vAlign w:val="top"/>
          </w:tcPr>
          <w:p w14:paraId="0240A7A3">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rPr>
              <w:t>项目组成员（不含项目负责人、技术负责人）中，具有</w:t>
            </w:r>
            <w:r>
              <w:rPr>
                <w:rFonts w:hint="eastAsia" w:ascii="宋体" w:hAnsi="宋体" w:eastAsia="宋体" w:cs="宋体"/>
                <w:spacing w:val="0"/>
                <w:kern w:val="21"/>
                <w:sz w:val="21"/>
                <w:szCs w:val="21"/>
                <w:highlight w:val="none"/>
                <w:lang w:val="en-US" w:eastAsia="zh-CN"/>
              </w:rPr>
              <w:t>：</w:t>
            </w:r>
          </w:p>
          <w:p w14:paraId="67AC5A82">
            <w:pPr>
              <w:pStyle w:val="45"/>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pacing w:val="0"/>
                <w:kern w:val="21"/>
                <w:sz w:val="21"/>
                <w:szCs w:val="21"/>
                <w:highlight w:val="none"/>
                <w:lang w:val="en-US"/>
              </w:rPr>
            </w:pPr>
            <w:r>
              <w:rPr>
                <w:rFonts w:hint="eastAsia" w:ascii="宋体" w:hAnsi="宋体" w:eastAsia="宋体" w:cs="宋体"/>
                <w:spacing w:val="0"/>
                <w:kern w:val="21"/>
                <w:sz w:val="21"/>
                <w:szCs w:val="21"/>
                <w:highlight w:val="none"/>
                <w:lang w:val="en-US" w:eastAsia="zh-CN"/>
              </w:rPr>
              <w:t>二级及以上注册结构工程师的，</w:t>
            </w:r>
            <w:r>
              <w:rPr>
                <w:rFonts w:hint="eastAsia" w:ascii="宋体" w:hAnsi="宋体" w:eastAsia="宋体" w:cs="宋体"/>
                <w:spacing w:val="0"/>
                <w:kern w:val="21"/>
                <w:sz w:val="21"/>
                <w:szCs w:val="21"/>
                <w:highlight w:val="none"/>
                <w:lang w:val="en-US"/>
              </w:rPr>
              <w:t>每人得</w:t>
            </w:r>
            <w:r>
              <w:rPr>
                <w:rFonts w:hint="eastAsia" w:ascii="宋体" w:hAnsi="宋体" w:eastAsia="宋体" w:cs="宋体"/>
                <w:spacing w:val="0"/>
                <w:kern w:val="21"/>
                <w:sz w:val="21"/>
                <w:szCs w:val="21"/>
                <w:highlight w:val="none"/>
                <w:lang w:val="en-US" w:eastAsia="zh-CN"/>
              </w:rPr>
              <w:t>2</w:t>
            </w:r>
            <w:r>
              <w:rPr>
                <w:rFonts w:hint="eastAsia" w:ascii="宋体" w:hAnsi="宋体" w:eastAsia="宋体" w:cs="宋体"/>
                <w:spacing w:val="0"/>
                <w:kern w:val="21"/>
                <w:sz w:val="21"/>
                <w:szCs w:val="21"/>
                <w:highlight w:val="none"/>
                <w:lang w:val="en-US"/>
              </w:rPr>
              <w:t>分</w:t>
            </w:r>
            <w:r>
              <w:rPr>
                <w:rFonts w:hint="eastAsia" w:ascii="宋体" w:hAnsi="宋体" w:eastAsia="宋体" w:cs="宋体"/>
                <w:spacing w:val="0"/>
                <w:kern w:val="21"/>
                <w:sz w:val="21"/>
                <w:szCs w:val="21"/>
                <w:highlight w:val="none"/>
                <w:lang w:val="en-US" w:eastAsia="zh-CN"/>
              </w:rPr>
              <w:t>，最高4分</w:t>
            </w:r>
          </w:p>
          <w:p w14:paraId="0D5AECA6">
            <w:pPr>
              <w:pStyle w:val="45"/>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pacing w:val="0"/>
                <w:kern w:val="21"/>
                <w:sz w:val="21"/>
                <w:szCs w:val="21"/>
                <w:highlight w:val="none"/>
                <w:lang w:val="en-US"/>
              </w:rPr>
            </w:pPr>
            <w:r>
              <w:rPr>
                <w:rFonts w:hint="eastAsia" w:ascii="宋体" w:hAnsi="宋体" w:eastAsia="宋体" w:cs="宋体"/>
                <w:spacing w:val="0"/>
                <w:kern w:val="21"/>
                <w:sz w:val="21"/>
                <w:szCs w:val="21"/>
                <w:highlight w:val="none"/>
                <w:lang w:val="en-US"/>
              </w:rPr>
              <w:t>绿化</w:t>
            </w:r>
            <w:r>
              <w:rPr>
                <w:rFonts w:hint="eastAsia" w:ascii="宋体" w:hAnsi="宋体" w:eastAsia="宋体" w:cs="宋体"/>
                <w:spacing w:val="0"/>
                <w:kern w:val="21"/>
                <w:sz w:val="21"/>
                <w:szCs w:val="21"/>
                <w:highlight w:val="none"/>
                <w:lang w:val="en-US" w:eastAsia="zh-CN"/>
              </w:rPr>
              <w:t>景观</w:t>
            </w:r>
            <w:r>
              <w:rPr>
                <w:rFonts w:hint="eastAsia" w:ascii="宋体" w:hAnsi="宋体" w:eastAsia="宋体" w:cs="宋体"/>
                <w:spacing w:val="0"/>
                <w:kern w:val="21"/>
                <w:sz w:val="21"/>
                <w:szCs w:val="21"/>
                <w:highlight w:val="none"/>
                <w:lang w:val="en-US"/>
              </w:rPr>
              <w:t>类</w:t>
            </w:r>
            <w:r>
              <w:rPr>
                <w:rFonts w:hint="eastAsia" w:ascii="宋体" w:hAnsi="宋体" w:eastAsia="宋体" w:cs="宋体"/>
                <w:spacing w:val="0"/>
                <w:kern w:val="21"/>
                <w:sz w:val="21"/>
                <w:szCs w:val="21"/>
                <w:highlight w:val="none"/>
                <w:lang w:val="en-US" w:eastAsia="zh-CN"/>
              </w:rPr>
              <w:t>中级及以上</w:t>
            </w:r>
            <w:r>
              <w:rPr>
                <w:rFonts w:hint="eastAsia" w:ascii="宋体" w:hAnsi="宋体" w:eastAsia="宋体" w:cs="宋体"/>
                <w:spacing w:val="0"/>
                <w:kern w:val="21"/>
                <w:sz w:val="21"/>
                <w:szCs w:val="21"/>
                <w:highlight w:val="none"/>
                <w:lang w:val="en-US"/>
              </w:rPr>
              <w:t>技术职称的，每人得</w:t>
            </w:r>
            <w:r>
              <w:rPr>
                <w:rFonts w:hint="eastAsia" w:ascii="宋体" w:hAnsi="宋体" w:eastAsia="宋体" w:cs="宋体"/>
                <w:spacing w:val="0"/>
                <w:kern w:val="21"/>
                <w:sz w:val="21"/>
                <w:szCs w:val="21"/>
                <w:highlight w:val="none"/>
                <w:lang w:val="en-US" w:eastAsia="zh-CN"/>
              </w:rPr>
              <w:t>2</w:t>
            </w:r>
            <w:r>
              <w:rPr>
                <w:rFonts w:hint="eastAsia" w:ascii="宋体" w:hAnsi="宋体" w:eastAsia="宋体" w:cs="宋体"/>
                <w:spacing w:val="0"/>
                <w:kern w:val="21"/>
                <w:sz w:val="21"/>
                <w:szCs w:val="21"/>
                <w:highlight w:val="none"/>
                <w:lang w:val="en-US"/>
              </w:rPr>
              <w:t>分</w:t>
            </w:r>
            <w:r>
              <w:rPr>
                <w:rFonts w:hint="eastAsia" w:ascii="宋体" w:hAnsi="宋体" w:eastAsia="宋体" w:cs="宋体"/>
                <w:spacing w:val="0"/>
                <w:kern w:val="21"/>
                <w:sz w:val="21"/>
                <w:szCs w:val="21"/>
                <w:highlight w:val="none"/>
                <w:lang w:val="en-US" w:eastAsia="zh-CN"/>
              </w:rPr>
              <w:t>，最高4分</w:t>
            </w:r>
            <w:r>
              <w:rPr>
                <w:rFonts w:hint="eastAsia" w:ascii="宋体" w:hAnsi="宋体" w:eastAsia="宋体" w:cs="宋体"/>
                <w:spacing w:val="0"/>
                <w:kern w:val="21"/>
                <w:sz w:val="21"/>
                <w:szCs w:val="21"/>
                <w:highlight w:val="none"/>
                <w:lang w:val="en-US"/>
              </w:rPr>
              <w:t>；</w:t>
            </w:r>
          </w:p>
          <w:p w14:paraId="44676C0B">
            <w:pPr>
              <w:pStyle w:val="45"/>
              <w:keepNext w:val="0"/>
              <w:keepLines w:val="0"/>
              <w:pageBreakBefore w:val="0"/>
              <w:widowControl w:val="0"/>
              <w:numPr>
                <w:ilvl w:val="0"/>
                <w:numId w:val="25"/>
              </w:numPr>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建筑</w:t>
            </w:r>
            <w:r>
              <w:rPr>
                <w:rFonts w:hint="eastAsia" w:ascii="宋体" w:hAnsi="宋体" w:eastAsia="宋体" w:cs="宋体"/>
                <w:spacing w:val="0"/>
                <w:kern w:val="21"/>
                <w:sz w:val="21"/>
                <w:szCs w:val="21"/>
                <w:highlight w:val="none"/>
                <w:lang w:val="en-US"/>
              </w:rPr>
              <w:t>类</w:t>
            </w:r>
            <w:r>
              <w:rPr>
                <w:rFonts w:hint="eastAsia" w:ascii="宋体" w:hAnsi="宋体" w:eastAsia="宋体" w:cs="宋体"/>
                <w:spacing w:val="0"/>
                <w:kern w:val="21"/>
                <w:sz w:val="21"/>
                <w:szCs w:val="21"/>
                <w:highlight w:val="none"/>
                <w:lang w:val="en-US" w:eastAsia="zh-CN"/>
              </w:rPr>
              <w:t>中级及以上</w:t>
            </w:r>
            <w:r>
              <w:rPr>
                <w:rFonts w:hint="eastAsia" w:ascii="宋体" w:hAnsi="宋体" w:eastAsia="宋体" w:cs="宋体"/>
                <w:spacing w:val="0"/>
                <w:kern w:val="21"/>
                <w:sz w:val="21"/>
                <w:szCs w:val="21"/>
                <w:highlight w:val="none"/>
                <w:lang w:val="en-US"/>
              </w:rPr>
              <w:t>技术职称的，每人得</w:t>
            </w:r>
            <w:r>
              <w:rPr>
                <w:rFonts w:hint="eastAsia" w:ascii="宋体" w:hAnsi="宋体" w:eastAsia="宋体" w:cs="宋体"/>
                <w:spacing w:val="0"/>
                <w:kern w:val="21"/>
                <w:sz w:val="21"/>
                <w:szCs w:val="21"/>
                <w:highlight w:val="none"/>
                <w:lang w:val="en-US" w:eastAsia="zh-CN"/>
              </w:rPr>
              <w:t>2</w:t>
            </w:r>
            <w:r>
              <w:rPr>
                <w:rFonts w:hint="eastAsia" w:ascii="宋体" w:hAnsi="宋体" w:eastAsia="宋体" w:cs="宋体"/>
                <w:spacing w:val="0"/>
                <w:kern w:val="21"/>
                <w:sz w:val="21"/>
                <w:szCs w:val="21"/>
                <w:highlight w:val="none"/>
                <w:lang w:val="en-US"/>
              </w:rPr>
              <w:t>分</w:t>
            </w:r>
            <w:r>
              <w:rPr>
                <w:rFonts w:hint="eastAsia" w:ascii="宋体" w:hAnsi="宋体" w:eastAsia="宋体" w:cs="宋体"/>
                <w:spacing w:val="0"/>
                <w:kern w:val="21"/>
                <w:sz w:val="21"/>
                <w:szCs w:val="21"/>
                <w:highlight w:val="none"/>
                <w:lang w:val="en-US" w:eastAsia="zh-CN"/>
              </w:rPr>
              <w:t>，最高4分。</w:t>
            </w:r>
          </w:p>
          <w:p w14:paraId="5C85269D">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0"/>
                <w:kern w:val="21"/>
                <w:sz w:val="21"/>
                <w:szCs w:val="21"/>
                <w:highlight w:val="none"/>
                <w:lang w:val="en-US"/>
              </w:rPr>
            </w:pPr>
            <w:r>
              <w:rPr>
                <w:rFonts w:hint="eastAsia" w:ascii="宋体" w:hAnsi="宋体" w:eastAsia="宋体" w:cs="宋体"/>
                <w:b/>
                <w:bCs/>
                <w:spacing w:val="0"/>
                <w:kern w:val="21"/>
                <w:sz w:val="21"/>
                <w:szCs w:val="21"/>
                <w:highlight w:val="none"/>
                <w:lang w:val="en-US" w:eastAsia="zh-CN"/>
              </w:rPr>
              <w:t>提供相应证书和2024年1月以来任意1个月由投标人为其缴纳的社保证明</w:t>
            </w:r>
          </w:p>
        </w:tc>
        <w:tc>
          <w:tcPr>
            <w:tcW w:w="653" w:type="dxa"/>
            <w:vAlign w:val="center"/>
          </w:tcPr>
          <w:p w14:paraId="7B4498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12</w:t>
            </w:r>
          </w:p>
        </w:tc>
      </w:tr>
      <w:tr w14:paraId="1B37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EF1D4B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124350F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政府采购政策</w:t>
            </w:r>
          </w:p>
        </w:tc>
        <w:tc>
          <w:tcPr>
            <w:tcW w:w="660" w:type="dxa"/>
            <w:vAlign w:val="center"/>
          </w:tcPr>
          <w:p w14:paraId="4FC5A72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客观分</w:t>
            </w:r>
          </w:p>
        </w:tc>
        <w:tc>
          <w:tcPr>
            <w:tcW w:w="5144" w:type="dxa"/>
            <w:vAlign w:val="center"/>
          </w:tcPr>
          <w:p w14:paraId="640D445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rPr>
              <w:t>投标人注册在扶持不发达地区的，得</w:t>
            </w:r>
            <w:r>
              <w:rPr>
                <w:rFonts w:hint="eastAsia" w:ascii="宋体" w:hAnsi="宋体" w:eastAsia="宋体" w:cs="宋体"/>
                <w:spacing w:val="0"/>
                <w:kern w:val="21"/>
                <w:sz w:val="21"/>
                <w:szCs w:val="21"/>
                <w:lang w:val="en-US" w:eastAsia="zh-CN"/>
              </w:rPr>
              <w:t>0.5</w:t>
            </w:r>
            <w:r>
              <w:rPr>
                <w:rFonts w:hint="eastAsia" w:ascii="宋体" w:hAnsi="宋体" w:eastAsia="宋体" w:cs="宋体"/>
                <w:spacing w:val="0"/>
                <w:kern w:val="21"/>
                <w:sz w:val="21"/>
                <w:szCs w:val="21"/>
              </w:rPr>
              <w:t>分；投标人注册在少数民族地区的，得</w:t>
            </w:r>
            <w:r>
              <w:rPr>
                <w:rFonts w:hint="eastAsia" w:ascii="宋体" w:hAnsi="宋体" w:eastAsia="宋体" w:cs="宋体"/>
                <w:spacing w:val="0"/>
                <w:kern w:val="21"/>
                <w:sz w:val="21"/>
                <w:szCs w:val="21"/>
                <w:lang w:val="en-US" w:eastAsia="zh-CN"/>
              </w:rPr>
              <w:t>0.5</w:t>
            </w:r>
            <w:r>
              <w:rPr>
                <w:rFonts w:hint="eastAsia" w:ascii="宋体" w:hAnsi="宋体" w:eastAsia="宋体" w:cs="宋体"/>
                <w:spacing w:val="0"/>
                <w:kern w:val="21"/>
                <w:sz w:val="21"/>
                <w:szCs w:val="21"/>
              </w:rPr>
              <w:t>分；注：投标人应在投标文件中提供相关证明资料（例如“政府部门文件”或“政府部门媒体网站发布的相关信息”中说明投标人注册地属于“扶持不发达地区”、“少数民族地区”等资料）。</w:t>
            </w:r>
          </w:p>
        </w:tc>
        <w:tc>
          <w:tcPr>
            <w:tcW w:w="653" w:type="dxa"/>
            <w:vAlign w:val="center"/>
          </w:tcPr>
          <w:p w14:paraId="38A7545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1</w:t>
            </w:r>
          </w:p>
        </w:tc>
      </w:tr>
      <w:tr w14:paraId="44CD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577E733">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2ADF56D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重难点分析及解决方案</w:t>
            </w:r>
          </w:p>
        </w:tc>
        <w:tc>
          <w:tcPr>
            <w:tcW w:w="660" w:type="dxa"/>
            <w:vAlign w:val="center"/>
          </w:tcPr>
          <w:p w14:paraId="165E2A6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rPr>
              <w:t>主观分</w:t>
            </w:r>
          </w:p>
        </w:tc>
        <w:tc>
          <w:tcPr>
            <w:tcW w:w="5144" w:type="dxa"/>
            <w:vAlign w:val="top"/>
          </w:tcPr>
          <w:p w14:paraId="2C574F58">
            <w:pPr>
              <w:pStyle w:val="44"/>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根据投标人提供</w:t>
            </w:r>
            <w:r>
              <w:rPr>
                <w:rFonts w:hint="eastAsia" w:ascii="宋体" w:hAnsi="宋体" w:eastAsia="宋体" w:cs="宋体"/>
                <w:spacing w:val="0"/>
                <w:kern w:val="21"/>
                <w:sz w:val="21"/>
                <w:szCs w:val="21"/>
                <w:lang w:val="en-US" w:eastAsia="zh-CN"/>
              </w:rPr>
              <w:t>的针对本项目实施过程中的重难点分析及解决方案进行评审，包括：</w:t>
            </w:r>
          </w:p>
          <w:p w14:paraId="49458AB1">
            <w:pPr>
              <w:pStyle w:val="44"/>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0" w:firstLineChars="0"/>
              <w:contextualSpacing/>
              <w:jc w:val="left"/>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重点问题分析准确性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0C46BAA9">
            <w:pPr>
              <w:pStyle w:val="44"/>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0" w:firstLineChars="0"/>
              <w:contextualSpacing/>
              <w:jc w:val="left"/>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难点问题分析准确性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37FCA5E1">
            <w:pPr>
              <w:pStyle w:val="44"/>
              <w:keepNext w:val="0"/>
              <w:keepLines w:val="0"/>
              <w:pageBreakBefore w:val="0"/>
              <w:widowControl w:val="0"/>
              <w:numPr>
                <w:ilvl w:val="0"/>
                <w:numId w:val="26"/>
              </w:numPr>
              <w:kinsoku/>
              <w:wordWrap/>
              <w:overflowPunct/>
              <w:topLinePunct w:val="0"/>
              <w:autoSpaceDE/>
              <w:autoSpaceDN/>
              <w:bidi w:val="0"/>
              <w:adjustRightInd/>
              <w:snapToGrid/>
              <w:spacing w:after="0" w:line="360" w:lineRule="auto"/>
              <w:ind w:left="0" w:leftChars="0" w:firstLine="0" w:firstLineChars="0"/>
              <w:contextualSpacing/>
              <w:jc w:val="left"/>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解决方案可行性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tc>
        <w:tc>
          <w:tcPr>
            <w:tcW w:w="653" w:type="dxa"/>
            <w:vAlign w:val="center"/>
          </w:tcPr>
          <w:p w14:paraId="2A42FD2A">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9</w:t>
            </w:r>
          </w:p>
        </w:tc>
      </w:tr>
      <w:tr w14:paraId="0022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734A22D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72DBB8D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设计方案</w:t>
            </w:r>
          </w:p>
        </w:tc>
        <w:tc>
          <w:tcPr>
            <w:tcW w:w="660" w:type="dxa"/>
            <w:vAlign w:val="center"/>
          </w:tcPr>
          <w:p w14:paraId="5BC85AA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主观分</w:t>
            </w:r>
          </w:p>
        </w:tc>
        <w:tc>
          <w:tcPr>
            <w:tcW w:w="5144" w:type="dxa"/>
            <w:vAlign w:val="top"/>
          </w:tcPr>
          <w:p w14:paraId="4F887964">
            <w:pPr>
              <w:pStyle w:val="44"/>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根据投标人提供</w:t>
            </w:r>
            <w:r>
              <w:rPr>
                <w:rFonts w:hint="eastAsia" w:ascii="宋体" w:hAnsi="宋体" w:eastAsia="宋体" w:cs="宋体"/>
                <w:spacing w:val="0"/>
                <w:kern w:val="21"/>
                <w:sz w:val="21"/>
                <w:szCs w:val="21"/>
                <w:lang w:val="en-US" w:eastAsia="zh-CN"/>
              </w:rPr>
              <w:t>的项目总体设计方案进行评审，包括：</w:t>
            </w:r>
          </w:p>
          <w:p w14:paraId="0690342A">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color w:val="000000"/>
                <w:spacing w:val="0"/>
                <w:kern w:val="21"/>
                <w:sz w:val="21"/>
                <w:szCs w:val="21"/>
                <w:lang w:val="en-US" w:eastAsia="zh-CN"/>
              </w:rPr>
              <w:t>设计控制指标规范性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583E4E77">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color w:val="000000"/>
                <w:spacing w:val="0"/>
                <w:kern w:val="21"/>
                <w:sz w:val="21"/>
                <w:szCs w:val="21"/>
                <w:lang w:val="en-US" w:eastAsia="zh-CN"/>
              </w:rPr>
              <w:t>设计内容完整性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6B10A860">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val="en-US" w:eastAsia="zh-CN"/>
              </w:rPr>
              <w:t>造价估算经济合理性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37368107">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val="en-US" w:eastAsia="zh-CN"/>
              </w:rPr>
              <w:t>建筑布局合理性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63E81C6D">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val="en-US" w:eastAsia="zh-CN"/>
              </w:rPr>
              <w:t>建筑</w:t>
            </w:r>
            <w:r>
              <w:rPr>
                <w:rFonts w:hint="eastAsia" w:ascii="宋体" w:hAnsi="宋体" w:eastAsia="宋体" w:cs="宋体"/>
                <w:spacing w:val="0"/>
                <w:kern w:val="21"/>
                <w:sz w:val="21"/>
                <w:szCs w:val="21"/>
                <w:lang w:eastAsia="zh-CN"/>
              </w:rPr>
              <w:t>功能分区</w:t>
            </w:r>
            <w:r>
              <w:rPr>
                <w:rFonts w:hint="eastAsia" w:ascii="宋体" w:hAnsi="宋体" w:eastAsia="宋体" w:cs="宋体"/>
                <w:spacing w:val="0"/>
                <w:kern w:val="21"/>
                <w:sz w:val="21"/>
                <w:szCs w:val="21"/>
                <w:lang w:val="en-US" w:eastAsia="zh-CN"/>
              </w:rPr>
              <w:t>明确性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2C926B3F">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val="en-US" w:eastAsia="zh-CN"/>
              </w:rPr>
              <w:t>建筑主体鲜明性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184EE906">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color w:val="000000"/>
                <w:spacing w:val="0"/>
                <w:kern w:val="21"/>
                <w:sz w:val="21"/>
                <w:szCs w:val="21"/>
              </w:rPr>
              <w:t>建筑造型</w:t>
            </w:r>
            <w:r>
              <w:rPr>
                <w:rFonts w:hint="eastAsia" w:ascii="宋体" w:hAnsi="宋体" w:eastAsia="宋体" w:cs="宋体"/>
                <w:color w:val="000000"/>
                <w:spacing w:val="0"/>
                <w:kern w:val="21"/>
                <w:sz w:val="21"/>
                <w:szCs w:val="21"/>
                <w:lang w:val="en-US" w:eastAsia="zh-CN"/>
              </w:rPr>
              <w:t>创新性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4485ABFD">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景观绿化与周边环境协调</w:t>
            </w:r>
            <w:r>
              <w:rPr>
                <w:rFonts w:hint="eastAsia" w:ascii="宋体" w:hAnsi="宋体" w:eastAsia="宋体" w:cs="宋体"/>
                <w:spacing w:val="0"/>
                <w:kern w:val="21"/>
                <w:sz w:val="21"/>
                <w:szCs w:val="21"/>
                <w:lang w:val="en-US" w:eastAsia="zh-CN"/>
              </w:rPr>
              <w:t>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7D21845A">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交通流线及开口、</w:t>
            </w:r>
            <w:r>
              <w:rPr>
                <w:rFonts w:hint="eastAsia" w:ascii="宋体" w:hAnsi="宋体" w:eastAsia="宋体" w:cs="宋体"/>
                <w:spacing w:val="0"/>
                <w:kern w:val="21"/>
                <w:sz w:val="21"/>
                <w:szCs w:val="21"/>
                <w:lang w:val="en-US" w:eastAsia="zh-CN"/>
              </w:rPr>
              <w:t>场地</w:t>
            </w:r>
            <w:r>
              <w:rPr>
                <w:rFonts w:hint="eastAsia" w:ascii="宋体" w:hAnsi="宋体" w:eastAsia="宋体" w:cs="宋体"/>
                <w:spacing w:val="0"/>
                <w:kern w:val="21"/>
                <w:sz w:val="21"/>
                <w:szCs w:val="21"/>
                <w:lang w:eastAsia="zh-CN"/>
              </w:rPr>
              <w:t>人流组织及竖向交通</w:t>
            </w:r>
            <w:r>
              <w:rPr>
                <w:rFonts w:hint="eastAsia" w:ascii="宋体" w:hAnsi="宋体" w:eastAsia="宋体" w:cs="宋体"/>
                <w:spacing w:val="0"/>
                <w:kern w:val="21"/>
                <w:sz w:val="21"/>
                <w:szCs w:val="21"/>
                <w:lang w:val="en-US" w:eastAsia="zh-CN"/>
              </w:rPr>
              <w:t>设计</w:t>
            </w:r>
            <w:r>
              <w:rPr>
                <w:rFonts w:hint="eastAsia" w:ascii="宋体" w:hAnsi="宋体" w:eastAsia="宋体" w:cs="宋体"/>
                <w:spacing w:val="0"/>
                <w:kern w:val="21"/>
                <w:sz w:val="21"/>
                <w:szCs w:val="21"/>
                <w:lang w:eastAsia="zh-CN"/>
              </w:rPr>
              <w:t>合理</w:t>
            </w:r>
            <w:r>
              <w:rPr>
                <w:rFonts w:hint="eastAsia" w:ascii="宋体" w:hAnsi="宋体" w:eastAsia="宋体" w:cs="宋体"/>
                <w:spacing w:val="0"/>
                <w:kern w:val="21"/>
                <w:sz w:val="21"/>
                <w:szCs w:val="21"/>
                <w:lang w:val="en-US" w:eastAsia="zh-CN"/>
              </w:rPr>
              <w:t>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6600BAB7">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color w:val="000000"/>
                <w:spacing w:val="0"/>
                <w:kern w:val="21"/>
                <w:sz w:val="21"/>
                <w:szCs w:val="21"/>
                <w:lang w:val="en-US" w:eastAsia="zh-CN"/>
              </w:rPr>
              <w:t>装修风格符合公安系统特点，具有标识性和可识别性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p w14:paraId="0869D17D">
            <w:pPr>
              <w:pStyle w:val="44"/>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eastAsia="zh-CN"/>
              </w:rPr>
            </w:pPr>
            <w:r>
              <w:rPr>
                <w:rFonts w:hint="eastAsia" w:ascii="宋体" w:hAnsi="宋体" w:eastAsia="宋体" w:cs="宋体"/>
                <w:color w:val="000000"/>
                <w:spacing w:val="0"/>
                <w:kern w:val="21"/>
                <w:sz w:val="21"/>
                <w:szCs w:val="21"/>
                <w:lang w:val="en-US" w:eastAsia="zh-CN"/>
              </w:rPr>
              <w:t>设计建筑材料的环保节能性</w:t>
            </w:r>
            <w:r>
              <w:rPr>
                <w:rFonts w:hint="eastAsia" w:ascii="宋体" w:hAnsi="宋体" w:eastAsia="宋体" w:cs="宋体"/>
                <w:color w:val="000000"/>
                <w:spacing w:val="0"/>
                <w:kern w:val="21"/>
                <w:sz w:val="21"/>
                <w:szCs w:val="21"/>
              </w:rPr>
              <w:t>（</w:t>
            </w:r>
            <w:r>
              <w:rPr>
                <w:rFonts w:hint="eastAsia" w:ascii="宋体" w:hAnsi="宋体" w:eastAsia="宋体" w:cs="宋体"/>
                <w:color w:val="000000"/>
                <w:spacing w:val="0"/>
                <w:kern w:val="21"/>
                <w:sz w:val="21"/>
                <w:szCs w:val="21"/>
                <w:lang w:val="en-US" w:eastAsia="zh-CN"/>
              </w:rPr>
              <w:t>3、2、1、0</w:t>
            </w:r>
            <w:r>
              <w:rPr>
                <w:rFonts w:hint="eastAsia" w:ascii="宋体" w:hAnsi="宋体" w:eastAsia="宋体" w:cs="宋体"/>
                <w:color w:val="000000"/>
                <w:spacing w:val="0"/>
                <w:kern w:val="21"/>
                <w:sz w:val="21"/>
                <w:szCs w:val="21"/>
              </w:rPr>
              <w:t>分）</w:t>
            </w:r>
          </w:p>
        </w:tc>
        <w:tc>
          <w:tcPr>
            <w:tcW w:w="653" w:type="dxa"/>
            <w:vAlign w:val="center"/>
          </w:tcPr>
          <w:p w14:paraId="38E7355A">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33</w:t>
            </w:r>
          </w:p>
        </w:tc>
      </w:tr>
      <w:tr w14:paraId="1C4E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407764B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09CCA73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服务质量保障方案</w:t>
            </w:r>
          </w:p>
        </w:tc>
        <w:tc>
          <w:tcPr>
            <w:tcW w:w="660" w:type="dxa"/>
            <w:vAlign w:val="center"/>
          </w:tcPr>
          <w:p w14:paraId="52E0700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5144" w:type="dxa"/>
            <w:vAlign w:val="top"/>
          </w:tcPr>
          <w:p w14:paraId="2AAF0F46">
            <w:pPr>
              <w:pStyle w:val="4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根据投标人提供</w:t>
            </w:r>
            <w:r>
              <w:rPr>
                <w:rFonts w:hint="eastAsia" w:ascii="宋体" w:hAnsi="宋体" w:eastAsia="宋体" w:cs="宋体"/>
                <w:spacing w:val="0"/>
                <w:kern w:val="21"/>
                <w:sz w:val="21"/>
                <w:szCs w:val="21"/>
                <w:lang w:val="en-US" w:eastAsia="zh-CN"/>
              </w:rPr>
              <w:t>的服务质量保障方案进行评审，包括：</w:t>
            </w:r>
          </w:p>
          <w:p w14:paraId="1C134B1E">
            <w:pPr>
              <w:pStyle w:val="44"/>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设计质量控制目标合理性（3、2、1、0分）</w:t>
            </w:r>
          </w:p>
          <w:p w14:paraId="75D33E08">
            <w:pPr>
              <w:pStyle w:val="44"/>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设计质量保证措施可行性（3、2、1、0分）</w:t>
            </w:r>
          </w:p>
        </w:tc>
        <w:tc>
          <w:tcPr>
            <w:tcW w:w="653" w:type="dxa"/>
            <w:vAlign w:val="center"/>
          </w:tcPr>
          <w:p w14:paraId="0473DD1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6</w:t>
            </w:r>
          </w:p>
        </w:tc>
      </w:tr>
      <w:tr w14:paraId="564F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61CCDCE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3BA5AD3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设计周期安排及进度保证措施</w:t>
            </w:r>
          </w:p>
        </w:tc>
        <w:tc>
          <w:tcPr>
            <w:tcW w:w="660" w:type="dxa"/>
            <w:vAlign w:val="center"/>
          </w:tcPr>
          <w:p w14:paraId="3A58FA9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5144" w:type="dxa"/>
            <w:vAlign w:val="top"/>
          </w:tcPr>
          <w:p w14:paraId="6658053A">
            <w:pPr>
              <w:pStyle w:val="4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根据投标人提供</w:t>
            </w:r>
            <w:r>
              <w:rPr>
                <w:rFonts w:hint="eastAsia" w:ascii="宋体" w:hAnsi="宋体" w:eastAsia="宋体" w:cs="宋体"/>
                <w:spacing w:val="0"/>
                <w:kern w:val="21"/>
                <w:sz w:val="21"/>
                <w:szCs w:val="21"/>
                <w:lang w:val="en-US" w:eastAsia="zh-CN"/>
              </w:rPr>
              <w:t>的设计周期安排及进度保证措施进行评审，包括：</w:t>
            </w:r>
          </w:p>
          <w:p w14:paraId="1C38D2F8">
            <w:pPr>
              <w:pStyle w:val="44"/>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设计周期安排计划合理性（2、1、0分）</w:t>
            </w:r>
          </w:p>
          <w:p w14:paraId="704D433C">
            <w:pPr>
              <w:pStyle w:val="44"/>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设计进度保证措施可行性（2、1、0分）</w:t>
            </w:r>
          </w:p>
        </w:tc>
        <w:tc>
          <w:tcPr>
            <w:tcW w:w="653" w:type="dxa"/>
            <w:vAlign w:val="center"/>
          </w:tcPr>
          <w:p w14:paraId="7DF1A8E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4</w:t>
            </w:r>
          </w:p>
        </w:tc>
      </w:tr>
      <w:tr w14:paraId="4AD9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vAlign w:val="center"/>
          </w:tcPr>
          <w:p w14:paraId="57B4930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p>
        </w:tc>
        <w:tc>
          <w:tcPr>
            <w:tcW w:w="1268" w:type="dxa"/>
            <w:vAlign w:val="center"/>
          </w:tcPr>
          <w:p w14:paraId="29D8ABC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后续服务方案</w:t>
            </w:r>
          </w:p>
        </w:tc>
        <w:tc>
          <w:tcPr>
            <w:tcW w:w="660" w:type="dxa"/>
            <w:vAlign w:val="center"/>
          </w:tcPr>
          <w:p w14:paraId="62C3A2E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主观分</w:t>
            </w:r>
          </w:p>
        </w:tc>
        <w:tc>
          <w:tcPr>
            <w:tcW w:w="5144" w:type="dxa"/>
            <w:vAlign w:val="top"/>
          </w:tcPr>
          <w:p w14:paraId="4A575DA4">
            <w:pPr>
              <w:pStyle w:val="44"/>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根据投标人提供</w:t>
            </w:r>
            <w:r>
              <w:rPr>
                <w:rFonts w:hint="eastAsia" w:ascii="宋体" w:hAnsi="宋体" w:eastAsia="宋体" w:cs="宋体"/>
                <w:spacing w:val="0"/>
                <w:kern w:val="21"/>
                <w:sz w:val="21"/>
                <w:szCs w:val="21"/>
                <w:lang w:val="en-US" w:eastAsia="zh-CN"/>
              </w:rPr>
              <w:t>的后续服务方案（施工阶段的设计变更、解答与设计有关的图纸问题和技术问题、配合验收等）进行评审，包括：</w:t>
            </w:r>
          </w:p>
          <w:p w14:paraId="7ED81689">
            <w:pPr>
              <w:pStyle w:val="44"/>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服务响应便捷性（3、2、1、0分）</w:t>
            </w:r>
          </w:p>
          <w:p w14:paraId="7FD0A1D8">
            <w:pPr>
              <w:pStyle w:val="44"/>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服务响应及时性（3、2、1、0分）；</w:t>
            </w:r>
          </w:p>
        </w:tc>
        <w:tc>
          <w:tcPr>
            <w:tcW w:w="653" w:type="dxa"/>
            <w:vAlign w:val="center"/>
          </w:tcPr>
          <w:p w14:paraId="5A451BC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6</w:t>
            </w:r>
          </w:p>
        </w:tc>
      </w:tr>
      <w:tr w14:paraId="7683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Align w:val="center"/>
          </w:tcPr>
          <w:p w14:paraId="741D71C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报价（</w:t>
            </w:r>
            <w:r>
              <w:rPr>
                <w:rFonts w:hint="eastAsia" w:ascii="宋体" w:hAnsi="宋体" w:eastAsia="宋体" w:cs="宋体"/>
                <w:spacing w:val="0"/>
                <w:kern w:val="21"/>
                <w:sz w:val="21"/>
                <w:szCs w:val="21"/>
                <w:lang w:val="en-US" w:eastAsia="zh-CN"/>
              </w:rPr>
              <w:t>2</w:t>
            </w:r>
            <w:r>
              <w:rPr>
                <w:rFonts w:hint="eastAsia" w:ascii="宋体" w:hAnsi="宋体" w:eastAsia="宋体" w:cs="宋体"/>
                <w:spacing w:val="0"/>
                <w:kern w:val="21"/>
                <w:sz w:val="21"/>
                <w:szCs w:val="21"/>
              </w:rPr>
              <w:t>0分）</w:t>
            </w:r>
          </w:p>
        </w:tc>
        <w:tc>
          <w:tcPr>
            <w:tcW w:w="7072" w:type="dxa"/>
            <w:gridSpan w:val="3"/>
            <w:vAlign w:val="center"/>
          </w:tcPr>
          <w:p w14:paraId="365FE152">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eastAsia="zh-CN"/>
              </w:rPr>
              <w:t>供应商的最终报价作为参与评审的价格；</w:t>
            </w:r>
          </w:p>
          <w:p w14:paraId="76325373">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eastAsia="zh-CN"/>
              </w:rPr>
              <w:t>评审基准价</w:t>
            </w:r>
            <w:r>
              <w:rPr>
                <w:rFonts w:hint="eastAsia" w:ascii="宋体" w:hAnsi="宋体" w:eastAsia="宋体" w:cs="宋体"/>
                <w:spacing w:val="0"/>
                <w:kern w:val="21"/>
                <w:sz w:val="21"/>
                <w:szCs w:val="21"/>
              </w:rPr>
              <w:t>=满足采购文件要求且参与评审的价格中最低的价格为</w:t>
            </w:r>
            <w:r>
              <w:rPr>
                <w:rFonts w:hint="eastAsia" w:ascii="宋体" w:hAnsi="宋体" w:eastAsia="宋体" w:cs="宋体"/>
                <w:spacing w:val="0"/>
                <w:kern w:val="21"/>
                <w:sz w:val="21"/>
                <w:szCs w:val="21"/>
                <w:lang w:eastAsia="zh-CN"/>
              </w:rPr>
              <w:t>评审基准价</w:t>
            </w:r>
            <w:r>
              <w:rPr>
                <w:rFonts w:hint="eastAsia" w:ascii="宋体" w:hAnsi="宋体" w:eastAsia="宋体" w:cs="宋体"/>
                <w:spacing w:val="0"/>
                <w:kern w:val="21"/>
                <w:sz w:val="21"/>
                <w:szCs w:val="21"/>
              </w:rPr>
              <w:t>；</w:t>
            </w:r>
          </w:p>
          <w:p w14:paraId="78B02BED">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eastAsia="zh-CN"/>
              </w:rPr>
              <w:t>评审基准价</w:t>
            </w:r>
            <w:r>
              <w:rPr>
                <w:rFonts w:hint="eastAsia" w:ascii="宋体" w:hAnsi="宋体" w:eastAsia="宋体" w:cs="宋体"/>
                <w:spacing w:val="0"/>
                <w:kern w:val="21"/>
                <w:sz w:val="21"/>
                <w:szCs w:val="21"/>
              </w:rPr>
              <w:t>得分为满分20分。</w:t>
            </w:r>
          </w:p>
          <w:p w14:paraId="705F7D0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报价得分=（</w:t>
            </w:r>
            <w:r>
              <w:rPr>
                <w:rFonts w:hint="eastAsia" w:ascii="宋体" w:hAnsi="宋体" w:eastAsia="宋体" w:cs="宋体"/>
                <w:spacing w:val="0"/>
                <w:kern w:val="21"/>
                <w:sz w:val="21"/>
                <w:szCs w:val="21"/>
                <w:lang w:eastAsia="zh-CN"/>
              </w:rPr>
              <w:t>评审基准价</w:t>
            </w:r>
            <w:r>
              <w:rPr>
                <w:rFonts w:hint="eastAsia" w:ascii="宋体" w:hAnsi="宋体" w:eastAsia="宋体" w:cs="宋体"/>
                <w:spacing w:val="0"/>
                <w:kern w:val="21"/>
                <w:sz w:val="21"/>
                <w:szCs w:val="21"/>
              </w:rPr>
              <w:t>/参与评审价格）×20分</w:t>
            </w:r>
          </w:p>
          <w:p w14:paraId="0DED5D06">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报价得分以四舍五入保留小数点后两位</w:t>
            </w:r>
          </w:p>
        </w:tc>
        <w:tc>
          <w:tcPr>
            <w:tcW w:w="653" w:type="dxa"/>
            <w:vAlign w:val="center"/>
          </w:tcPr>
          <w:p w14:paraId="2E8B74E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val="en-US" w:eastAsia="zh-CN"/>
              </w:rPr>
              <w:t>2</w:t>
            </w:r>
            <w:r>
              <w:rPr>
                <w:rFonts w:hint="eastAsia" w:ascii="宋体" w:hAnsi="宋体" w:eastAsia="宋体" w:cs="宋体"/>
                <w:spacing w:val="0"/>
                <w:kern w:val="21"/>
                <w:sz w:val="21"/>
                <w:szCs w:val="21"/>
              </w:rPr>
              <w:t>0</w:t>
            </w:r>
          </w:p>
        </w:tc>
      </w:tr>
    </w:tbl>
    <w:p w14:paraId="4A25D45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val="0"/>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lang w:val="en-US" w:eastAsia="zh-CN"/>
        </w:rPr>
        <w:t>9.</w:t>
      </w:r>
      <w:r>
        <w:rPr>
          <w:rFonts w:hint="eastAsia" w:ascii="宋体" w:hAnsi="宋体" w:eastAsia="宋体" w:cs="宋体"/>
          <w:b w:val="0"/>
          <w:bCs w:val="0"/>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1.磋商小组应当根据综合评分情况，按照评审得分由高到低顺序推荐</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4DAD7CC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第五章  合同文本</w:t>
      </w:r>
    </w:p>
    <w:p w14:paraId="1E782CB0">
      <w:pPr>
        <w:pStyle w:val="20"/>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发包人：</w:t>
      </w:r>
      <w:r>
        <w:rPr>
          <w:rFonts w:hint="eastAsia" w:ascii="宋体" w:hAnsi="宋体" w:eastAsia="宋体" w:cs="宋体"/>
          <w:spacing w:val="0"/>
          <w:kern w:val="21"/>
          <w:sz w:val="21"/>
          <w:szCs w:val="21"/>
          <w:u w:val="single"/>
          <w:lang w:val="en-US" w:eastAsia="zh-CN"/>
        </w:rPr>
        <w:t>余姚市公安局</w:t>
      </w:r>
    </w:p>
    <w:p w14:paraId="0D0EEA6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rPr>
      </w:pPr>
      <w:r>
        <w:rPr>
          <w:rFonts w:hint="eastAsia" w:ascii="宋体" w:hAnsi="宋体" w:eastAsia="宋体" w:cs="宋体"/>
          <w:spacing w:val="0"/>
          <w:kern w:val="21"/>
          <w:sz w:val="21"/>
          <w:szCs w:val="21"/>
        </w:rPr>
        <w:t>设计人：</w:t>
      </w:r>
      <w:r>
        <w:rPr>
          <w:rFonts w:hint="eastAsia" w:ascii="宋体" w:hAnsi="宋体" w:eastAsia="宋体" w:cs="宋体"/>
          <w:spacing w:val="0"/>
          <w:kern w:val="21"/>
          <w:sz w:val="21"/>
          <w:szCs w:val="21"/>
          <w:u w:val="single"/>
          <w:lang w:val="en-US" w:eastAsia="zh-CN"/>
        </w:rPr>
        <w:tab/>
      </w:r>
      <w:r>
        <w:rPr>
          <w:rFonts w:hint="eastAsia" w:ascii="宋体" w:hAnsi="宋体" w:eastAsia="宋体" w:cs="宋体"/>
          <w:spacing w:val="0"/>
          <w:kern w:val="21"/>
          <w:sz w:val="21"/>
          <w:szCs w:val="21"/>
          <w:u w:val="single"/>
          <w:lang w:val="en-US" w:eastAsia="zh-CN"/>
        </w:rPr>
        <w:tab/>
      </w:r>
      <w:r>
        <w:rPr>
          <w:rFonts w:hint="eastAsia" w:ascii="宋体" w:hAnsi="宋体" w:eastAsia="宋体" w:cs="宋体"/>
          <w:spacing w:val="0"/>
          <w:kern w:val="21"/>
          <w:sz w:val="21"/>
          <w:szCs w:val="21"/>
          <w:u w:val="single"/>
          <w:lang w:val="en-US" w:eastAsia="zh-CN"/>
        </w:rPr>
        <w:tab/>
      </w:r>
    </w:p>
    <w:p w14:paraId="447BEDF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发包人委托设计人承担</w:t>
      </w:r>
      <w:r>
        <w:rPr>
          <w:rFonts w:hint="eastAsia" w:ascii="宋体" w:hAnsi="宋体" w:eastAsia="宋体" w:cs="宋体"/>
          <w:spacing w:val="0"/>
          <w:kern w:val="21"/>
          <w:sz w:val="21"/>
          <w:szCs w:val="21"/>
          <w:u w:val="single"/>
          <w:lang w:val="en-US" w:eastAsia="zh-CN"/>
        </w:rPr>
        <w:t>黄家埠所迁建工程-设计采购</w:t>
      </w:r>
      <w:r>
        <w:rPr>
          <w:rFonts w:hint="eastAsia" w:ascii="宋体" w:hAnsi="宋体" w:eastAsia="宋体" w:cs="宋体"/>
          <w:spacing w:val="0"/>
          <w:kern w:val="21"/>
          <w:sz w:val="21"/>
          <w:szCs w:val="21"/>
        </w:rPr>
        <w:t>，经双方协商一致，签订本合同。</w:t>
      </w:r>
    </w:p>
    <w:p w14:paraId="49BD37F0">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第一条  本合同依据下列文件签订：</w:t>
      </w:r>
    </w:p>
    <w:p w14:paraId="09FFE24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1.1《中华人民共和国</w:t>
      </w:r>
      <w:r>
        <w:rPr>
          <w:rFonts w:hint="eastAsia" w:ascii="宋体" w:hAnsi="宋体" w:eastAsia="宋体" w:cs="宋体"/>
          <w:spacing w:val="0"/>
          <w:kern w:val="21"/>
          <w:sz w:val="21"/>
          <w:szCs w:val="21"/>
          <w:lang w:eastAsia="zh-CN"/>
        </w:rPr>
        <w:t>民法典</w:t>
      </w:r>
      <w:r>
        <w:rPr>
          <w:rFonts w:hint="eastAsia" w:ascii="宋体" w:hAnsi="宋体" w:eastAsia="宋体" w:cs="宋体"/>
          <w:spacing w:val="0"/>
          <w:kern w:val="21"/>
          <w:sz w:val="21"/>
          <w:szCs w:val="21"/>
        </w:rPr>
        <w:t>》、《中华人民共和国建筑法》。</w:t>
      </w:r>
    </w:p>
    <w:p w14:paraId="44C04844">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1.2</w:t>
      </w:r>
      <w:r>
        <w:rPr>
          <w:rFonts w:hint="eastAsia" w:ascii="宋体" w:hAnsi="宋体" w:eastAsia="宋体" w:cs="宋体"/>
          <w:spacing w:val="0"/>
          <w:kern w:val="21"/>
          <w:sz w:val="21"/>
          <w:szCs w:val="21"/>
        </w:rPr>
        <w:t>国家及地方有关建设工程勘察设计管理法规和规章。</w:t>
      </w:r>
    </w:p>
    <w:p w14:paraId="2C54F27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1.3建设工程批准文件。</w:t>
      </w:r>
    </w:p>
    <w:p w14:paraId="66819FD6">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第二条  本合同设计项目的内容：名称、规模、阶段、投资及设计费等见下表。</w:t>
      </w:r>
    </w:p>
    <w:p w14:paraId="49C0ABD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注：因此表是横表，故另附在“附表”中。</w:t>
      </w:r>
    </w:p>
    <w:p w14:paraId="09706909">
      <w:pPr>
        <w:keepNext w:val="0"/>
        <w:keepLines w:val="0"/>
        <w:pageBreakBefore w:val="0"/>
        <w:numPr>
          <w:ilvl w:val="0"/>
          <w:numId w:val="3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发包人应向设计人提交的有关资料及文件：</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3666"/>
        <w:gridCol w:w="539"/>
        <w:gridCol w:w="1508"/>
        <w:gridCol w:w="2264"/>
      </w:tblGrid>
      <w:tr w14:paraId="6AAF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noWrap w:val="0"/>
            <w:vAlign w:val="top"/>
          </w:tcPr>
          <w:p w14:paraId="065BBF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序号</w:t>
            </w:r>
          </w:p>
        </w:tc>
        <w:tc>
          <w:tcPr>
            <w:tcW w:w="2151" w:type="pct"/>
            <w:noWrap w:val="0"/>
            <w:vAlign w:val="top"/>
          </w:tcPr>
          <w:p w14:paraId="1904C1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资料及文件名称</w:t>
            </w:r>
          </w:p>
        </w:tc>
        <w:tc>
          <w:tcPr>
            <w:tcW w:w="316" w:type="pct"/>
            <w:noWrap w:val="0"/>
            <w:vAlign w:val="top"/>
          </w:tcPr>
          <w:p w14:paraId="2A6F66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份数</w:t>
            </w:r>
          </w:p>
        </w:tc>
        <w:tc>
          <w:tcPr>
            <w:tcW w:w="885" w:type="pct"/>
            <w:noWrap w:val="0"/>
            <w:vAlign w:val="top"/>
          </w:tcPr>
          <w:p w14:paraId="7F00DE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提交日期</w:t>
            </w:r>
          </w:p>
        </w:tc>
        <w:tc>
          <w:tcPr>
            <w:tcW w:w="1328" w:type="pct"/>
            <w:noWrap w:val="0"/>
            <w:vAlign w:val="top"/>
          </w:tcPr>
          <w:p w14:paraId="485CF9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有关事宜</w:t>
            </w:r>
          </w:p>
        </w:tc>
      </w:tr>
      <w:tr w14:paraId="1C2F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10D082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w:t>
            </w:r>
          </w:p>
        </w:tc>
        <w:tc>
          <w:tcPr>
            <w:tcW w:w="2151" w:type="pct"/>
            <w:noWrap w:val="0"/>
            <w:vAlign w:val="top"/>
          </w:tcPr>
          <w:p w14:paraId="178082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测绘资料</w:t>
            </w:r>
          </w:p>
        </w:tc>
        <w:tc>
          <w:tcPr>
            <w:tcW w:w="316" w:type="pct"/>
            <w:noWrap w:val="0"/>
            <w:vAlign w:val="top"/>
          </w:tcPr>
          <w:p w14:paraId="55DB5F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w:t>
            </w:r>
          </w:p>
        </w:tc>
        <w:tc>
          <w:tcPr>
            <w:tcW w:w="885" w:type="pct"/>
            <w:noWrap w:val="0"/>
            <w:vAlign w:val="top"/>
          </w:tcPr>
          <w:p w14:paraId="15B876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p>
        </w:tc>
        <w:tc>
          <w:tcPr>
            <w:tcW w:w="1328" w:type="pct"/>
            <w:vMerge w:val="restart"/>
            <w:noWrap w:val="0"/>
            <w:vAlign w:val="top"/>
          </w:tcPr>
          <w:p w14:paraId="5C65BF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电子版红线一份</w:t>
            </w:r>
          </w:p>
        </w:tc>
      </w:tr>
      <w:tr w14:paraId="0D6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7664EE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2</w:t>
            </w:r>
          </w:p>
        </w:tc>
        <w:tc>
          <w:tcPr>
            <w:tcW w:w="2151" w:type="pct"/>
            <w:noWrap w:val="0"/>
            <w:vAlign w:val="top"/>
          </w:tcPr>
          <w:p w14:paraId="6A94F4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红线图</w:t>
            </w:r>
          </w:p>
        </w:tc>
        <w:tc>
          <w:tcPr>
            <w:tcW w:w="316" w:type="pct"/>
            <w:noWrap w:val="0"/>
            <w:vAlign w:val="top"/>
          </w:tcPr>
          <w:p w14:paraId="13C956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1</w:t>
            </w:r>
          </w:p>
        </w:tc>
        <w:tc>
          <w:tcPr>
            <w:tcW w:w="885" w:type="pct"/>
            <w:noWrap w:val="0"/>
            <w:vAlign w:val="top"/>
          </w:tcPr>
          <w:p w14:paraId="29F473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c>
          <w:tcPr>
            <w:tcW w:w="1328" w:type="pct"/>
            <w:vMerge w:val="continue"/>
            <w:noWrap w:val="0"/>
            <w:vAlign w:val="top"/>
          </w:tcPr>
          <w:p w14:paraId="077968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r>
      <w:tr w14:paraId="43AF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2A9465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3</w:t>
            </w:r>
          </w:p>
        </w:tc>
        <w:tc>
          <w:tcPr>
            <w:tcW w:w="2151" w:type="pct"/>
            <w:noWrap w:val="0"/>
            <w:vAlign w:val="top"/>
          </w:tcPr>
          <w:p w14:paraId="0BA692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规划条件书</w:t>
            </w:r>
          </w:p>
        </w:tc>
        <w:tc>
          <w:tcPr>
            <w:tcW w:w="316" w:type="pct"/>
            <w:noWrap w:val="0"/>
            <w:vAlign w:val="top"/>
          </w:tcPr>
          <w:p w14:paraId="5E516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1</w:t>
            </w:r>
          </w:p>
        </w:tc>
        <w:tc>
          <w:tcPr>
            <w:tcW w:w="885" w:type="pct"/>
            <w:noWrap w:val="0"/>
            <w:vAlign w:val="top"/>
          </w:tcPr>
          <w:p w14:paraId="0B8EF56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c>
          <w:tcPr>
            <w:tcW w:w="1328" w:type="pct"/>
            <w:vMerge w:val="continue"/>
            <w:noWrap w:val="0"/>
            <w:vAlign w:val="top"/>
          </w:tcPr>
          <w:p w14:paraId="320E43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r>
      <w:tr w14:paraId="46D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361D61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4</w:t>
            </w:r>
          </w:p>
        </w:tc>
        <w:tc>
          <w:tcPr>
            <w:tcW w:w="2151" w:type="pct"/>
            <w:noWrap w:val="0"/>
            <w:vAlign w:val="top"/>
          </w:tcPr>
          <w:p w14:paraId="4DD88A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eastAsia="zh-CN"/>
              </w:rPr>
              <w:t>立项批文</w:t>
            </w:r>
          </w:p>
        </w:tc>
        <w:tc>
          <w:tcPr>
            <w:tcW w:w="316" w:type="pct"/>
            <w:noWrap w:val="0"/>
            <w:vAlign w:val="top"/>
          </w:tcPr>
          <w:p w14:paraId="1E2278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1</w:t>
            </w:r>
          </w:p>
        </w:tc>
        <w:tc>
          <w:tcPr>
            <w:tcW w:w="885" w:type="pct"/>
            <w:noWrap w:val="0"/>
            <w:vAlign w:val="top"/>
          </w:tcPr>
          <w:p w14:paraId="76BC9C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c>
          <w:tcPr>
            <w:tcW w:w="1328" w:type="pct"/>
            <w:vMerge w:val="continue"/>
            <w:noWrap w:val="0"/>
            <w:vAlign w:val="top"/>
          </w:tcPr>
          <w:p w14:paraId="6206DC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r>
      <w:tr w14:paraId="5526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27E6BF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5</w:t>
            </w:r>
          </w:p>
        </w:tc>
        <w:tc>
          <w:tcPr>
            <w:tcW w:w="2151" w:type="pct"/>
            <w:noWrap w:val="0"/>
            <w:vAlign w:val="top"/>
          </w:tcPr>
          <w:p w14:paraId="14832A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地质勘察报告</w:t>
            </w:r>
          </w:p>
        </w:tc>
        <w:tc>
          <w:tcPr>
            <w:tcW w:w="316" w:type="pct"/>
            <w:noWrap w:val="0"/>
            <w:vAlign w:val="top"/>
          </w:tcPr>
          <w:p w14:paraId="5CF996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1</w:t>
            </w:r>
          </w:p>
        </w:tc>
        <w:tc>
          <w:tcPr>
            <w:tcW w:w="885" w:type="pct"/>
            <w:noWrap w:val="0"/>
            <w:vAlign w:val="top"/>
          </w:tcPr>
          <w:p w14:paraId="3DD1AB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p>
        </w:tc>
        <w:tc>
          <w:tcPr>
            <w:tcW w:w="1328" w:type="pct"/>
            <w:vMerge w:val="continue"/>
            <w:noWrap w:val="0"/>
            <w:vAlign w:val="top"/>
          </w:tcPr>
          <w:p w14:paraId="2A56360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p>
        </w:tc>
      </w:tr>
    </w:tbl>
    <w:p w14:paraId="7C02294E">
      <w:pPr>
        <w:keepNext w:val="0"/>
        <w:keepLines w:val="0"/>
        <w:pageBreakBefore w:val="0"/>
        <w:numPr>
          <w:ilvl w:val="0"/>
          <w:numId w:val="3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设计人应向发包人交付的设计资料及文件：</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3022"/>
        <w:gridCol w:w="1023"/>
        <w:gridCol w:w="2805"/>
      </w:tblGrid>
      <w:tr w14:paraId="685D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0" w:type="pct"/>
            <w:noWrap w:val="0"/>
            <w:vAlign w:val="top"/>
          </w:tcPr>
          <w:p w14:paraId="5760EC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序号</w:t>
            </w:r>
          </w:p>
        </w:tc>
        <w:tc>
          <w:tcPr>
            <w:tcW w:w="1773" w:type="pct"/>
            <w:noWrap w:val="0"/>
            <w:vAlign w:val="top"/>
          </w:tcPr>
          <w:p w14:paraId="59C9C1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资料及文件名称</w:t>
            </w:r>
          </w:p>
        </w:tc>
        <w:tc>
          <w:tcPr>
            <w:tcW w:w="600" w:type="pct"/>
            <w:noWrap w:val="0"/>
            <w:vAlign w:val="top"/>
          </w:tcPr>
          <w:p w14:paraId="2CFAAC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份数</w:t>
            </w:r>
          </w:p>
        </w:tc>
        <w:tc>
          <w:tcPr>
            <w:tcW w:w="1646" w:type="pct"/>
            <w:noWrap w:val="0"/>
            <w:vAlign w:val="top"/>
          </w:tcPr>
          <w:p w14:paraId="4F093D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提交日期</w:t>
            </w:r>
          </w:p>
        </w:tc>
      </w:tr>
      <w:tr w14:paraId="2E63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0" w:type="pct"/>
            <w:noWrap w:val="0"/>
            <w:vAlign w:val="top"/>
          </w:tcPr>
          <w:p w14:paraId="750271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1</w:t>
            </w:r>
          </w:p>
        </w:tc>
        <w:tc>
          <w:tcPr>
            <w:tcW w:w="1773" w:type="pct"/>
            <w:noWrap w:val="0"/>
            <w:vAlign w:val="top"/>
          </w:tcPr>
          <w:p w14:paraId="47F4F0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方案文本</w:t>
            </w:r>
          </w:p>
        </w:tc>
        <w:tc>
          <w:tcPr>
            <w:tcW w:w="600" w:type="pct"/>
            <w:noWrap w:val="0"/>
            <w:vAlign w:val="top"/>
          </w:tcPr>
          <w:p w14:paraId="64211D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4</w:t>
            </w:r>
          </w:p>
        </w:tc>
        <w:tc>
          <w:tcPr>
            <w:tcW w:w="1646" w:type="pct"/>
            <w:noWrap w:val="0"/>
            <w:vAlign w:val="top"/>
          </w:tcPr>
          <w:p w14:paraId="7C5341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val="en-US" w:eastAsia="zh-CN"/>
              </w:rPr>
              <w:t>15</w:t>
            </w:r>
            <w:r>
              <w:rPr>
                <w:rFonts w:hint="eastAsia" w:ascii="宋体" w:hAnsi="宋体" w:eastAsia="宋体" w:cs="宋体"/>
                <w:spacing w:val="0"/>
                <w:kern w:val="21"/>
                <w:sz w:val="21"/>
                <w:szCs w:val="21"/>
              </w:rPr>
              <w:t>天内</w:t>
            </w:r>
          </w:p>
        </w:tc>
      </w:tr>
      <w:tr w14:paraId="3DB9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0" w:type="pct"/>
            <w:noWrap w:val="0"/>
            <w:vAlign w:val="top"/>
          </w:tcPr>
          <w:p w14:paraId="75DC72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2</w:t>
            </w:r>
          </w:p>
        </w:tc>
        <w:tc>
          <w:tcPr>
            <w:tcW w:w="1773" w:type="pct"/>
            <w:noWrap w:val="0"/>
            <w:vAlign w:val="top"/>
          </w:tcPr>
          <w:p w14:paraId="58F630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初步设计</w:t>
            </w:r>
          </w:p>
        </w:tc>
        <w:tc>
          <w:tcPr>
            <w:tcW w:w="600" w:type="pct"/>
            <w:noWrap w:val="0"/>
            <w:vAlign w:val="top"/>
          </w:tcPr>
          <w:p w14:paraId="2A6AF9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lang w:val="en-US" w:eastAsia="zh-CN"/>
              </w:rPr>
              <w:t>4</w:t>
            </w:r>
          </w:p>
        </w:tc>
        <w:tc>
          <w:tcPr>
            <w:tcW w:w="1646" w:type="pct"/>
            <w:noWrap w:val="0"/>
            <w:vAlign w:val="top"/>
          </w:tcPr>
          <w:p w14:paraId="61FFC8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val="en-US" w:eastAsia="zh-CN"/>
              </w:rPr>
              <w:t>30</w:t>
            </w:r>
            <w:r>
              <w:rPr>
                <w:rFonts w:hint="eastAsia" w:ascii="宋体" w:hAnsi="宋体" w:eastAsia="宋体" w:cs="宋体"/>
                <w:spacing w:val="0"/>
                <w:kern w:val="21"/>
                <w:sz w:val="21"/>
                <w:szCs w:val="21"/>
              </w:rPr>
              <w:t>天内</w:t>
            </w:r>
          </w:p>
        </w:tc>
      </w:tr>
      <w:tr w14:paraId="0A14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0" w:type="pct"/>
            <w:noWrap w:val="0"/>
            <w:vAlign w:val="top"/>
          </w:tcPr>
          <w:p w14:paraId="0A089D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val="en-US" w:eastAsia="zh-CN"/>
              </w:rPr>
              <w:t>3</w:t>
            </w:r>
          </w:p>
        </w:tc>
        <w:tc>
          <w:tcPr>
            <w:tcW w:w="1773" w:type="pct"/>
            <w:noWrap w:val="0"/>
            <w:vAlign w:val="top"/>
          </w:tcPr>
          <w:p w14:paraId="7EEDA6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rPr>
              <w:t>施工图设计</w:t>
            </w:r>
            <w:r>
              <w:rPr>
                <w:rFonts w:hint="eastAsia" w:ascii="宋体" w:hAnsi="宋体" w:eastAsia="宋体" w:cs="宋体"/>
                <w:spacing w:val="0"/>
                <w:kern w:val="21"/>
                <w:sz w:val="21"/>
                <w:szCs w:val="21"/>
                <w:lang w:eastAsia="zh-CN"/>
              </w:rPr>
              <w:t>（土建及装修）</w:t>
            </w:r>
          </w:p>
        </w:tc>
        <w:tc>
          <w:tcPr>
            <w:tcW w:w="600" w:type="pct"/>
            <w:noWrap w:val="0"/>
            <w:vAlign w:val="top"/>
          </w:tcPr>
          <w:p w14:paraId="03083F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val="en-US" w:eastAsia="zh-CN"/>
              </w:rPr>
              <w:t>9</w:t>
            </w:r>
          </w:p>
        </w:tc>
        <w:tc>
          <w:tcPr>
            <w:tcW w:w="1646" w:type="pct"/>
            <w:noWrap w:val="0"/>
            <w:vAlign w:val="top"/>
          </w:tcPr>
          <w:p w14:paraId="0D01CE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val="en-US" w:eastAsia="zh-CN"/>
              </w:rPr>
              <w:t>20</w:t>
            </w:r>
            <w:r>
              <w:rPr>
                <w:rFonts w:hint="eastAsia" w:ascii="宋体" w:hAnsi="宋体" w:eastAsia="宋体" w:cs="宋体"/>
                <w:spacing w:val="0"/>
                <w:kern w:val="21"/>
                <w:sz w:val="21"/>
                <w:szCs w:val="21"/>
              </w:rPr>
              <w:t>天内</w:t>
            </w:r>
          </w:p>
        </w:tc>
      </w:tr>
    </w:tbl>
    <w:p w14:paraId="42F0F3B9">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pacing w:val="0"/>
          <w:kern w:val="21"/>
          <w:sz w:val="21"/>
          <w:szCs w:val="21"/>
        </w:rPr>
      </w:pPr>
      <w:r>
        <w:rPr>
          <w:rFonts w:hint="eastAsia" w:ascii="宋体" w:hAnsi="宋体" w:eastAsia="宋体" w:cs="宋体"/>
          <w:b/>
          <w:spacing w:val="0"/>
          <w:kern w:val="21"/>
          <w:sz w:val="21"/>
          <w:szCs w:val="21"/>
        </w:rPr>
        <w:t>第五条</w:t>
      </w:r>
      <w:r>
        <w:rPr>
          <w:rFonts w:hint="eastAsia" w:ascii="宋体" w:hAnsi="宋体" w:eastAsia="宋体" w:cs="宋体"/>
          <w:spacing w:val="0"/>
          <w:kern w:val="21"/>
          <w:sz w:val="21"/>
          <w:szCs w:val="21"/>
        </w:rPr>
        <w:t xml:space="preserve">  本合同设计收费为</w:t>
      </w:r>
      <w:r>
        <w:rPr>
          <w:rFonts w:hint="eastAsia" w:ascii="宋体" w:hAnsi="宋体" w:eastAsia="宋体" w:cs="宋体"/>
          <w:b/>
          <w:bCs/>
          <w:spacing w:val="0"/>
          <w:kern w:val="21"/>
          <w:sz w:val="21"/>
          <w:szCs w:val="21"/>
          <w:u w:val="single"/>
          <w:lang w:val="en-US" w:eastAsia="zh-CN"/>
        </w:rPr>
        <w:tab/>
      </w:r>
      <w:r>
        <w:rPr>
          <w:rFonts w:hint="eastAsia" w:ascii="宋体" w:hAnsi="宋体" w:eastAsia="宋体" w:cs="宋体"/>
          <w:b/>
          <w:bCs/>
          <w:spacing w:val="0"/>
          <w:kern w:val="21"/>
          <w:sz w:val="21"/>
          <w:szCs w:val="21"/>
          <w:u w:val="single"/>
          <w:lang w:val="en-US" w:eastAsia="zh-CN"/>
        </w:rPr>
        <w:tab/>
      </w:r>
      <w:r>
        <w:rPr>
          <w:rFonts w:hint="eastAsia" w:ascii="宋体" w:hAnsi="宋体" w:eastAsia="宋体" w:cs="宋体"/>
          <w:b/>
          <w:bCs/>
          <w:spacing w:val="0"/>
          <w:kern w:val="21"/>
          <w:sz w:val="21"/>
          <w:szCs w:val="21"/>
          <w:u w:val="single"/>
          <w:lang w:val="en-US" w:eastAsia="zh-CN"/>
        </w:rPr>
        <w:tab/>
      </w:r>
      <w:r>
        <w:rPr>
          <w:rFonts w:hint="eastAsia" w:ascii="宋体" w:hAnsi="宋体" w:eastAsia="宋体" w:cs="宋体"/>
          <w:b/>
          <w:bCs/>
          <w:spacing w:val="0"/>
          <w:kern w:val="21"/>
          <w:sz w:val="21"/>
          <w:szCs w:val="21"/>
          <w:u w:val="single"/>
          <w:lang w:val="en-US" w:eastAsia="zh-CN"/>
        </w:rPr>
        <w:tab/>
      </w:r>
      <w:r>
        <w:rPr>
          <w:rFonts w:hint="eastAsia" w:ascii="宋体" w:hAnsi="宋体" w:eastAsia="宋体" w:cs="宋体"/>
          <w:spacing w:val="0"/>
          <w:kern w:val="21"/>
          <w:sz w:val="21"/>
          <w:szCs w:val="21"/>
        </w:rPr>
        <w:t>元人民币。</w:t>
      </w:r>
    </w:p>
    <w:p w14:paraId="5F608338">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pacing w:val="0"/>
          <w:kern w:val="21"/>
          <w:sz w:val="21"/>
          <w:szCs w:val="21"/>
        </w:rPr>
      </w:pPr>
      <w:r>
        <w:rPr>
          <w:rFonts w:hint="eastAsia" w:ascii="宋体" w:hAnsi="宋体" w:eastAsia="宋体" w:cs="宋体"/>
          <w:b/>
          <w:spacing w:val="0"/>
          <w:kern w:val="21"/>
          <w:sz w:val="21"/>
          <w:szCs w:val="21"/>
        </w:rPr>
        <w:t>费用计算方式：</w:t>
      </w:r>
      <w:r>
        <w:rPr>
          <w:rFonts w:hint="eastAsia" w:ascii="宋体" w:hAnsi="宋体" w:eastAsia="宋体" w:cs="宋体"/>
          <w:b w:val="0"/>
          <w:bCs/>
          <w:spacing w:val="0"/>
          <w:kern w:val="21"/>
          <w:sz w:val="21"/>
          <w:szCs w:val="21"/>
          <w:lang w:val="en-US" w:eastAsia="zh-CN"/>
        </w:rPr>
        <w:t>按中标价包干</w:t>
      </w:r>
      <w:r>
        <w:rPr>
          <w:rFonts w:hint="eastAsia" w:ascii="宋体" w:hAnsi="宋体" w:eastAsia="宋体" w:cs="宋体"/>
          <w:spacing w:val="0"/>
          <w:kern w:val="21"/>
          <w:sz w:val="21"/>
          <w:szCs w:val="21"/>
        </w:rPr>
        <w:t xml:space="preserve">。 </w:t>
      </w:r>
    </w:p>
    <w:p w14:paraId="525796F2">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设计费支付进度详见下表。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534"/>
        <w:gridCol w:w="1343"/>
        <w:gridCol w:w="4302"/>
      </w:tblGrid>
      <w:tr w14:paraId="1AD4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2B0ECE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付费次序</w:t>
            </w:r>
          </w:p>
        </w:tc>
        <w:tc>
          <w:tcPr>
            <w:tcW w:w="900" w:type="pct"/>
            <w:tcBorders>
              <w:top w:val="single" w:color="auto" w:sz="4" w:space="0"/>
              <w:left w:val="single" w:color="auto" w:sz="4" w:space="0"/>
              <w:bottom w:val="single" w:color="auto" w:sz="4" w:space="0"/>
              <w:right w:val="single" w:color="auto" w:sz="4" w:space="0"/>
            </w:tcBorders>
            <w:noWrap w:val="0"/>
            <w:vAlign w:val="top"/>
          </w:tcPr>
          <w:p w14:paraId="407BFF0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占设计费%</w:t>
            </w:r>
          </w:p>
        </w:tc>
        <w:tc>
          <w:tcPr>
            <w:tcW w:w="788" w:type="pct"/>
            <w:tcBorders>
              <w:top w:val="single" w:color="auto" w:sz="4" w:space="0"/>
              <w:left w:val="single" w:color="auto" w:sz="4" w:space="0"/>
              <w:bottom w:val="single" w:color="auto" w:sz="4" w:space="0"/>
              <w:right w:val="single" w:color="auto" w:sz="4" w:space="0"/>
            </w:tcBorders>
            <w:noWrap w:val="0"/>
            <w:vAlign w:val="top"/>
          </w:tcPr>
          <w:p w14:paraId="773FBE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付费</w:t>
            </w:r>
            <w:r>
              <w:rPr>
                <w:rFonts w:hint="eastAsia" w:ascii="宋体" w:hAnsi="宋体" w:eastAsia="宋体" w:cs="宋体"/>
                <w:spacing w:val="0"/>
                <w:kern w:val="21"/>
                <w:sz w:val="21"/>
                <w:szCs w:val="21"/>
                <w:lang w:eastAsia="zh-CN"/>
              </w:rPr>
              <w:t>金</w:t>
            </w:r>
            <w:r>
              <w:rPr>
                <w:rFonts w:hint="eastAsia" w:ascii="宋体" w:hAnsi="宋体" w:eastAsia="宋体" w:cs="宋体"/>
                <w:spacing w:val="0"/>
                <w:kern w:val="21"/>
                <w:sz w:val="21"/>
                <w:szCs w:val="21"/>
              </w:rPr>
              <w:t>额</w:t>
            </w:r>
          </w:p>
        </w:tc>
        <w:tc>
          <w:tcPr>
            <w:tcW w:w="2524" w:type="pct"/>
            <w:tcBorders>
              <w:top w:val="single" w:color="auto" w:sz="4" w:space="0"/>
              <w:left w:val="single" w:color="auto" w:sz="4" w:space="0"/>
              <w:bottom w:val="single" w:color="auto" w:sz="4" w:space="0"/>
              <w:right w:val="single" w:color="auto" w:sz="4" w:space="0"/>
            </w:tcBorders>
            <w:noWrap w:val="0"/>
            <w:vAlign w:val="top"/>
          </w:tcPr>
          <w:p w14:paraId="15FF3C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付费时间</w:t>
            </w:r>
            <w:r>
              <w:rPr>
                <w:rFonts w:hint="eastAsia" w:ascii="宋体" w:hAnsi="宋体" w:eastAsia="宋体" w:cs="宋体"/>
                <w:spacing w:val="0"/>
                <w:kern w:val="21"/>
                <w:sz w:val="21"/>
                <w:szCs w:val="21"/>
                <w:lang w:eastAsia="zh-CN"/>
              </w:rPr>
              <w:t>节点</w:t>
            </w:r>
          </w:p>
        </w:tc>
      </w:tr>
      <w:tr w14:paraId="00FB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799EDB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lang w:eastAsia="zh-CN"/>
              </w:rPr>
              <w:t>进度款一</w:t>
            </w:r>
          </w:p>
        </w:tc>
        <w:tc>
          <w:tcPr>
            <w:tcW w:w="900" w:type="pct"/>
            <w:tcBorders>
              <w:top w:val="single" w:color="auto" w:sz="4" w:space="0"/>
              <w:left w:val="single" w:color="auto" w:sz="4" w:space="0"/>
              <w:bottom w:val="single" w:color="auto" w:sz="4" w:space="0"/>
              <w:right w:val="single" w:color="auto" w:sz="4" w:space="0"/>
            </w:tcBorders>
            <w:noWrap w:val="0"/>
            <w:vAlign w:val="top"/>
          </w:tcPr>
          <w:p w14:paraId="71B794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40%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164B9E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135E93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rPr>
            </w:pPr>
            <w:r>
              <w:rPr>
                <w:rFonts w:hint="eastAsia" w:ascii="宋体" w:hAnsi="宋体" w:eastAsia="宋体" w:cs="宋体"/>
                <w:spacing w:val="0"/>
                <w:kern w:val="21"/>
                <w:sz w:val="21"/>
                <w:szCs w:val="21"/>
                <w:lang w:val="en-US" w:eastAsia="zh-CN"/>
              </w:rPr>
              <w:t>合同签订7日后</w:t>
            </w:r>
          </w:p>
        </w:tc>
      </w:tr>
      <w:tr w14:paraId="4110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101359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eastAsia="zh-CN"/>
              </w:rPr>
              <w:t>进度款二</w:t>
            </w:r>
          </w:p>
        </w:tc>
        <w:tc>
          <w:tcPr>
            <w:tcW w:w="900" w:type="pct"/>
            <w:tcBorders>
              <w:top w:val="single" w:color="auto" w:sz="4" w:space="0"/>
              <w:left w:val="single" w:color="auto" w:sz="4" w:space="0"/>
              <w:bottom w:val="single" w:color="auto" w:sz="4" w:space="0"/>
              <w:right w:val="single" w:color="auto" w:sz="4" w:space="0"/>
            </w:tcBorders>
            <w:noWrap w:val="0"/>
            <w:vAlign w:val="top"/>
          </w:tcPr>
          <w:p w14:paraId="1A371D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val="en-US" w:eastAsia="zh-CN"/>
              </w:rPr>
              <w:t>20%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7E7B52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4C3FEA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val="en-US" w:eastAsia="zh-CN" w:bidi="ar-SA"/>
              </w:rPr>
              <w:t>完成初步设计后14天内</w:t>
            </w:r>
          </w:p>
        </w:tc>
      </w:tr>
      <w:tr w14:paraId="29A3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521921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eastAsia="zh-CN"/>
              </w:rPr>
              <w:t>进度款</w:t>
            </w:r>
            <w:r>
              <w:rPr>
                <w:rFonts w:hint="eastAsia" w:ascii="宋体" w:hAnsi="宋体" w:eastAsia="宋体" w:cs="宋体"/>
                <w:spacing w:val="0"/>
                <w:kern w:val="21"/>
                <w:sz w:val="21"/>
                <w:szCs w:val="21"/>
                <w:lang w:val="en-US" w:eastAsia="zh-CN"/>
              </w:rPr>
              <w:t>三</w:t>
            </w:r>
          </w:p>
        </w:tc>
        <w:tc>
          <w:tcPr>
            <w:tcW w:w="900" w:type="pct"/>
            <w:tcBorders>
              <w:top w:val="single" w:color="auto" w:sz="4" w:space="0"/>
              <w:left w:val="single" w:color="auto" w:sz="4" w:space="0"/>
              <w:bottom w:val="single" w:color="auto" w:sz="4" w:space="0"/>
              <w:right w:val="single" w:color="auto" w:sz="4" w:space="0"/>
            </w:tcBorders>
            <w:noWrap w:val="0"/>
            <w:vAlign w:val="top"/>
          </w:tcPr>
          <w:p w14:paraId="45BF87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20%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4BD9E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774C06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eastAsia="zh-CN"/>
              </w:rPr>
              <w:t>提交图审合格的土建施工图后14天内</w:t>
            </w:r>
          </w:p>
        </w:tc>
      </w:tr>
      <w:tr w14:paraId="1CD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7BD2E4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bidi="ar-SA"/>
              </w:rPr>
            </w:pPr>
            <w:r>
              <w:rPr>
                <w:rFonts w:hint="eastAsia" w:ascii="宋体" w:hAnsi="宋体" w:eastAsia="宋体" w:cs="宋体"/>
                <w:b/>
                <w:bCs/>
                <w:spacing w:val="0"/>
                <w:kern w:val="21"/>
                <w:sz w:val="21"/>
                <w:szCs w:val="21"/>
                <w:lang w:eastAsia="zh-CN"/>
              </w:rPr>
              <w:t>合计</w:t>
            </w:r>
          </w:p>
        </w:tc>
        <w:tc>
          <w:tcPr>
            <w:tcW w:w="900" w:type="pct"/>
            <w:tcBorders>
              <w:top w:val="single" w:color="auto" w:sz="4" w:space="0"/>
              <w:left w:val="single" w:color="auto" w:sz="4" w:space="0"/>
              <w:bottom w:val="single" w:color="auto" w:sz="4" w:space="0"/>
              <w:right w:val="single" w:color="auto" w:sz="4" w:space="0"/>
            </w:tcBorders>
            <w:noWrap w:val="0"/>
            <w:vAlign w:val="top"/>
          </w:tcPr>
          <w:p w14:paraId="68635F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20%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4057A4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551DD9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提交图审合格的其他所有专业施工图后14天内</w:t>
            </w:r>
          </w:p>
        </w:tc>
      </w:tr>
    </w:tbl>
    <w:p w14:paraId="751A37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第六条  双方责任</w:t>
      </w:r>
    </w:p>
    <w:p w14:paraId="3274591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pacing w:val="0"/>
          <w:kern w:val="21"/>
          <w:sz w:val="21"/>
          <w:szCs w:val="21"/>
        </w:rPr>
      </w:pPr>
      <w:r>
        <w:rPr>
          <w:rFonts w:hint="eastAsia" w:ascii="宋体" w:hAnsi="宋体" w:eastAsia="宋体" w:cs="宋体"/>
          <w:b/>
          <w:bCs/>
          <w:spacing w:val="0"/>
          <w:kern w:val="21"/>
          <w:sz w:val="21"/>
          <w:szCs w:val="21"/>
        </w:rPr>
        <w:t>6.1发包人责任：</w:t>
      </w:r>
    </w:p>
    <w:p w14:paraId="55F6DE1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6.1.1发包人按本合同第三条规定的内容，在规定的时间内向设计人提交资料及文件，并对其完整性、正确性及时限负责，发包人不得要求设计人违反国家有关标准进行设计。</w:t>
      </w:r>
    </w:p>
    <w:p w14:paraId="39FF35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6.1.</w:t>
      </w:r>
      <w:r>
        <w:rPr>
          <w:rFonts w:hint="eastAsia" w:ascii="宋体" w:hAnsi="宋体" w:eastAsia="宋体" w:cs="宋体"/>
          <w:spacing w:val="0"/>
          <w:kern w:val="21"/>
          <w:sz w:val="21"/>
          <w:szCs w:val="21"/>
          <w:lang w:val="en-US" w:eastAsia="zh-CN"/>
        </w:rPr>
        <w:t>2</w:t>
      </w:r>
      <w:r>
        <w:rPr>
          <w:rFonts w:hint="eastAsia" w:ascii="宋体" w:hAnsi="宋体" w:eastAsia="宋体" w:cs="宋体"/>
          <w:spacing w:val="0"/>
          <w:kern w:val="21"/>
          <w:sz w:val="21"/>
          <w:szCs w:val="21"/>
        </w:rPr>
        <w:t>发包人应为派赴现场处理有关设计问题的工作人员，提供必要的</w:t>
      </w:r>
      <w:r>
        <w:rPr>
          <w:rFonts w:hint="eastAsia" w:ascii="宋体" w:hAnsi="宋体" w:eastAsia="宋体" w:cs="宋体"/>
          <w:spacing w:val="0"/>
          <w:kern w:val="21"/>
          <w:sz w:val="21"/>
          <w:szCs w:val="21"/>
          <w:lang w:eastAsia="zh-CN"/>
        </w:rPr>
        <w:t>配合工作</w:t>
      </w:r>
      <w:r>
        <w:rPr>
          <w:rFonts w:hint="eastAsia" w:ascii="宋体" w:hAnsi="宋体" w:eastAsia="宋体" w:cs="宋体"/>
          <w:spacing w:val="0"/>
          <w:kern w:val="21"/>
          <w:sz w:val="21"/>
          <w:szCs w:val="21"/>
        </w:rPr>
        <w:t>。</w:t>
      </w:r>
    </w:p>
    <w:p w14:paraId="418670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6.1.</w:t>
      </w:r>
      <w:r>
        <w:rPr>
          <w:rFonts w:hint="eastAsia" w:ascii="宋体" w:hAnsi="宋体" w:eastAsia="宋体" w:cs="宋体"/>
          <w:spacing w:val="0"/>
          <w:kern w:val="21"/>
          <w:sz w:val="21"/>
          <w:szCs w:val="21"/>
          <w:lang w:val="en-US" w:eastAsia="zh-CN"/>
        </w:rPr>
        <w:t>3</w:t>
      </w:r>
      <w:r>
        <w:rPr>
          <w:rFonts w:hint="eastAsia" w:ascii="宋体" w:hAnsi="宋体" w:eastAsia="宋体" w:cs="宋体"/>
          <w:spacing w:val="0"/>
          <w:kern w:val="21"/>
          <w:sz w:val="21"/>
          <w:szCs w:val="21"/>
        </w:rPr>
        <w:t>发包人应保护设计人的投标书、设计方案、文件、资料图纸、数据、计算软件和专利技术。未经设计人同意，发包人对设计人交付的设计资料及文件不得擅自修改、复制或向第三人转让或用于本合同外的项目。</w:t>
      </w:r>
    </w:p>
    <w:p w14:paraId="527E077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pacing w:val="0"/>
          <w:kern w:val="21"/>
          <w:sz w:val="21"/>
          <w:szCs w:val="21"/>
        </w:rPr>
      </w:pPr>
      <w:r>
        <w:rPr>
          <w:rFonts w:hint="eastAsia" w:ascii="宋体" w:hAnsi="宋体" w:eastAsia="宋体" w:cs="宋体"/>
          <w:b/>
          <w:bCs/>
          <w:spacing w:val="0"/>
          <w:kern w:val="21"/>
          <w:sz w:val="21"/>
          <w:szCs w:val="21"/>
        </w:rPr>
        <w:t>6.2设计人责任：</w:t>
      </w:r>
    </w:p>
    <w:p w14:paraId="156B95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6.2.1设计人应按国家技术规范、标准、规程及发包人提出的设计要求，进行工程设计，按合同规定的进度要求提交质量合格的设计资料，并对其负责。</w:t>
      </w:r>
    </w:p>
    <w:p w14:paraId="53ED30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rPr>
        <w:t>6.2.2设计人采用的主要技术标准是：</w:t>
      </w:r>
      <w:r>
        <w:rPr>
          <w:rFonts w:hint="eastAsia" w:ascii="宋体" w:hAnsi="宋体" w:eastAsia="宋体" w:cs="宋体"/>
          <w:spacing w:val="0"/>
          <w:kern w:val="21"/>
          <w:sz w:val="21"/>
          <w:szCs w:val="21"/>
          <w:lang w:eastAsia="zh-CN"/>
        </w:rPr>
        <w:t>国家建筑工程设计标准规范。</w:t>
      </w:r>
    </w:p>
    <w:p w14:paraId="18A3A0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6.2.3设计合理使用年限为</w:t>
      </w:r>
      <w:r>
        <w:rPr>
          <w:rFonts w:hint="eastAsia" w:ascii="宋体" w:hAnsi="宋体" w:eastAsia="宋体" w:cs="宋体"/>
          <w:spacing w:val="0"/>
          <w:kern w:val="21"/>
          <w:sz w:val="21"/>
          <w:szCs w:val="21"/>
          <w:u w:val="single"/>
        </w:rPr>
        <w:t xml:space="preserve"> </w:t>
      </w:r>
      <w:r>
        <w:rPr>
          <w:rFonts w:hint="eastAsia" w:ascii="宋体" w:hAnsi="宋体" w:eastAsia="宋体" w:cs="宋体"/>
          <w:spacing w:val="0"/>
          <w:kern w:val="21"/>
          <w:sz w:val="21"/>
          <w:szCs w:val="21"/>
          <w:u w:val="single"/>
          <w:lang w:eastAsia="zh-CN"/>
        </w:rPr>
        <w:t>国家法律规定的使用年限</w:t>
      </w:r>
      <w:r>
        <w:rPr>
          <w:rFonts w:hint="eastAsia" w:ascii="宋体" w:hAnsi="宋体" w:eastAsia="宋体" w:cs="宋体"/>
          <w:spacing w:val="0"/>
          <w:kern w:val="21"/>
          <w:sz w:val="21"/>
          <w:szCs w:val="21"/>
        </w:rPr>
        <w:t>。</w:t>
      </w:r>
    </w:p>
    <w:p w14:paraId="511831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spacing w:val="0"/>
          <w:kern w:val="21"/>
          <w:sz w:val="21"/>
          <w:szCs w:val="21"/>
        </w:rPr>
      </w:pPr>
      <w:r>
        <w:rPr>
          <w:rFonts w:hint="eastAsia" w:ascii="宋体" w:hAnsi="宋体" w:eastAsia="宋体" w:cs="宋体"/>
          <w:spacing w:val="0"/>
          <w:kern w:val="21"/>
          <w:sz w:val="21"/>
          <w:szCs w:val="21"/>
        </w:rPr>
        <w:t>6.2.4设计人按本合同第二条和第四条规定的内容、进度及份数向发包人交付资料及文件</w:t>
      </w:r>
      <w:r>
        <w:rPr>
          <w:rFonts w:hint="eastAsia" w:ascii="宋体" w:hAnsi="宋体" w:eastAsia="宋体" w:cs="宋体"/>
          <w:spacing w:val="0"/>
          <w:kern w:val="21"/>
          <w:sz w:val="21"/>
          <w:szCs w:val="21"/>
          <w:lang w:eastAsia="zh-CN"/>
        </w:rPr>
        <w:t>，</w:t>
      </w:r>
      <w:r>
        <w:rPr>
          <w:rFonts w:hint="eastAsia" w:ascii="宋体" w:hAnsi="宋体" w:eastAsia="宋体" w:cs="宋体"/>
          <w:b w:val="0"/>
          <w:bCs w:val="0"/>
          <w:spacing w:val="0"/>
          <w:kern w:val="21"/>
          <w:sz w:val="21"/>
          <w:szCs w:val="21"/>
          <w:lang w:eastAsia="zh-CN"/>
        </w:rPr>
        <w:t>不能按时交付的，每滞后</w:t>
      </w:r>
      <w:r>
        <w:rPr>
          <w:rFonts w:hint="eastAsia" w:ascii="宋体" w:hAnsi="宋体" w:eastAsia="宋体" w:cs="宋体"/>
          <w:b w:val="0"/>
          <w:bCs w:val="0"/>
          <w:spacing w:val="0"/>
          <w:kern w:val="21"/>
          <w:sz w:val="21"/>
          <w:szCs w:val="21"/>
          <w:lang w:val="en-US" w:eastAsia="zh-CN"/>
        </w:rPr>
        <w:t>7天为一个周期，应向发包人支付设计费总价2%的违约金。</w:t>
      </w:r>
    </w:p>
    <w:p w14:paraId="2DEFB3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b w:val="0"/>
          <w:bCs w:val="0"/>
          <w:spacing w:val="0"/>
          <w:kern w:val="21"/>
          <w:sz w:val="21"/>
          <w:szCs w:val="21"/>
        </w:rPr>
        <w:t>6.2.5设计人交付设计</w:t>
      </w:r>
      <w:r>
        <w:rPr>
          <w:rFonts w:hint="eastAsia" w:ascii="宋体" w:hAnsi="宋体" w:eastAsia="宋体" w:cs="宋体"/>
          <w:spacing w:val="0"/>
          <w:kern w:val="21"/>
          <w:sz w:val="21"/>
          <w:szCs w:val="21"/>
        </w:rPr>
        <w:t>资料及文件后，按规定参加有关的设计审查，并根据审查结论负责对不超出原定范围的内容做必要调整补充。设计人按合同规定时限交付设计资料文件，本年内项目开始施工，负责向发包人及施工单位进行设计交底、处理有关设计问题和参加竣工验收。在</w:t>
      </w:r>
      <w:r>
        <w:rPr>
          <w:rFonts w:hint="eastAsia" w:ascii="宋体" w:hAnsi="宋体" w:eastAsia="宋体" w:cs="宋体"/>
          <w:spacing w:val="0"/>
          <w:kern w:val="21"/>
          <w:sz w:val="21"/>
          <w:szCs w:val="21"/>
          <w:lang w:eastAsia="zh-CN"/>
        </w:rPr>
        <w:t>二</w:t>
      </w:r>
      <w:r>
        <w:rPr>
          <w:rFonts w:hint="eastAsia" w:ascii="宋体" w:hAnsi="宋体" w:eastAsia="宋体" w:cs="宋体"/>
          <w:spacing w:val="0"/>
          <w:kern w:val="21"/>
          <w:sz w:val="21"/>
          <w:szCs w:val="21"/>
        </w:rPr>
        <w:t>年内项目尚未开始施工，设计人仍负责上述工作，但应按所需工作量向发包人适当收取咨询服务费，收费额由双方商定</w:t>
      </w:r>
      <w:r>
        <w:rPr>
          <w:rFonts w:hint="eastAsia" w:ascii="宋体" w:hAnsi="宋体" w:eastAsia="宋体" w:cs="宋体"/>
          <w:spacing w:val="0"/>
          <w:kern w:val="21"/>
          <w:sz w:val="21"/>
          <w:szCs w:val="21"/>
          <w:lang w:eastAsia="zh-CN"/>
        </w:rPr>
        <w:t>，不超过总价的</w:t>
      </w:r>
      <w:r>
        <w:rPr>
          <w:rFonts w:hint="eastAsia" w:ascii="宋体" w:hAnsi="宋体" w:eastAsia="宋体" w:cs="宋体"/>
          <w:spacing w:val="0"/>
          <w:kern w:val="21"/>
          <w:sz w:val="21"/>
          <w:szCs w:val="21"/>
          <w:u w:val="single"/>
          <w:lang w:val="en-US" w:eastAsia="zh-CN"/>
        </w:rPr>
        <w:t>0%</w:t>
      </w:r>
      <w:r>
        <w:rPr>
          <w:rFonts w:hint="eastAsia" w:ascii="宋体" w:hAnsi="宋体" w:eastAsia="宋体" w:cs="宋体"/>
          <w:spacing w:val="0"/>
          <w:kern w:val="21"/>
          <w:sz w:val="21"/>
          <w:szCs w:val="21"/>
        </w:rPr>
        <w:t>。</w:t>
      </w:r>
    </w:p>
    <w:p w14:paraId="24F209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6.2.6设计人应保护发包人的知识产权，不得向第三人泄露、转让发包人提交的产品图纸等技术经济资料。如发生以上情况并给发包人造成经济损失，发包人有权向设计人索赔</w:t>
      </w:r>
      <w:r>
        <w:rPr>
          <w:rFonts w:hint="eastAsia" w:ascii="宋体" w:hAnsi="宋体" w:eastAsia="宋体" w:cs="宋体"/>
          <w:spacing w:val="0"/>
          <w:kern w:val="21"/>
          <w:sz w:val="21"/>
          <w:szCs w:val="21"/>
          <w:lang w:eastAsia="zh-CN"/>
        </w:rPr>
        <w:t>合同价的</w:t>
      </w:r>
      <w:r>
        <w:rPr>
          <w:rFonts w:hint="eastAsia" w:ascii="宋体" w:hAnsi="宋体" w:eastAsia="宋体" w:cs="宋体"/>
          <w:spacing w:val="0"/>
          <w:kern w:val="21"/>
          <w:sz w:val="21"/>
          <w:szCs w:val="21"/>
          <w:u w:val="single"/>
          <w:lang w:val="en-US" w:eastAsia="zh-CN"/>
        </w:rPr>
        <w:t>50%</w:t>
      </w:r>
      <w:r>
        <w:rPr>
          <w:rFonts w:hint="eastAsia" w:ascii="宋体" w:hAnsi="宋体" w:eastAsia="宋体" w:cs="宋体"/>
          <w:spacing w:val="0"/>
          <w:kern w:val="21"/>
          <w:sz w:val="21"/>
          <w:szCs w:val="21"/>
        </w:rPr>
        <w:t>。</w:t>
      </w:r>
    </w:p>
    <w:p w14:paraId="3D78DCDA">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违约责任：</w:t>
      </w:r>
    </w:p>
    <w:p w14:paraId="5CA05F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7.1在合同履行期间，发包人要求终止或解除合同，设计人未开始设计工作的，退还发包人已付的定金；已开始设计工作的，发包人应根据设计人已进行的实际工作量，超过一半时，按该阶段设计费的</w:t>
      </w:r>
      <w:r>
        <w:rPr>
          <w:rFonts w:hint="eastAsia" w:ascii="宋体" w:hAnsi="宋体" w:eastAsia="宋体" w:cs="宋体"/>
          <w:spacing w:val="0"/>
          <w:kern w:val="21"/>
          <w:sz w:val="21"/>
          <w:szCs w:val="21"/>
          <w:u w:val="single"/>
          <w:lang w:val="en-US" w:eastAsia="zh-CN"/>
        </w:rPr>
        <w:t>0%</w:t>
      </w:r>
      <w:r>
        <w:rPr>
          <w:rFonts w:hint="eastAsia" w:ascii="宋体" w:hAnsi="宋体" w:eastAsia="宋体" w:cs="宋体"/>
          <w:spacing w:val="0"/>
          <w:kern w:val="21"/>
          <w:sz w:val="21"/>
          <w:szCs w:val="21"/>
        </w:rPr>
        <w:t>支付。</w:t>
      </w:r>
      <w:r>
        <w:rPr>
          <w:rFonts w:hint="eastAsia" w:ascii="宋体" w:hAnsi="宋体" w:eastAsia="宋体" w:cs="宋体"/>
          <w:spacing w:val="0"/>
          <w:kern w:val="21"/>
          <w:sz w:val="21"/>
          <w:szCs w:val="21"/>
          <w:lang w:eastAsia="zh-CN"/>
        </w:rPr>
        <w:t>已全部出图完成超过二年，且由于发包人不使用时，则按全部设计费的</w:t>
      </w:r>
      <w:r>
        <w:rPr>
          <w:rFonts w:hint="eastAsia" w:ascii="宋体" w:hAnsi="宋体" w:eastAsia="宋体" w:cs="宋体"/>
          <w:spacing w:val="0"/>
          <w:kern w:val="21"/>
          <w:sz w:val="21"/>
          <w:szCs w:val="21"/>
          <w:u w:val="single"/>
          <w:lang w:val="en-US" w:eastAsia="zh-CN"/>
        </w:rPr>
        <w:t>30%</w:t>
      </w:r>
      <w:r>
        <w:rPr>
          <w:rFonts w:hint="eastAsia" w:ascii="宋体" w:hAnsi="宋体" w:eastAsia="宋体" w:cs="宋体"/>
          <w:spacing w:val="0"/>
          <w:kern w:val="21"/>
          <w:sz w:val="21"/>
          <w:szCs w:val="21"/>
          <w:lang w:val="en-US" w:eastAsia="zh-CN"/>
        </w:rPr>
        <w:t>支付。</w:t>
      </w:r>
    </w:p>
    <w:p w14:paraId="7C5B09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7.</w:t>
      </w:r>
      <w:r>
        <w:rPr>
          <w:rFonts w:hint="eastAsia" w:ascii="宋体" w:hAnsi="宋体" w:eastAsia="宋体" w:cs="宋体"/>
          <w:spacing w:val="0"/>
          <w:kern w:val="21"/>
          <w:sz w:val="21"/>
          <w:szCs w:val="21"/>
          <w:lang w:val="en-US" w:eastAsia="zh-CN"/>
        </w:rPr>
        <w:t>2</w:t>
      </w:r>
      <w:r>
        <w:rPr>
          <w:rFonts w:hint="eastAsia" w:ascii="宋体" w:hAnsi="宋体" w:eastAsia="宋体" w:cs="宋体"/>
          <w:spacing w:val="0"/>
          <w:kern w:val="21"/>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部分的</w:t>
      </w:r>
      <w:r>
        <w:rPr>
          <w:rFonts w:hint="eastAsia" w:ascii="宋体" w:hAnsi="宋体" w:eastAsia="宋体" w:cs="宋体"/>
          <w:spacing w:val="0"/>
          <w:kern w:val="21"/>
          <w:sz w:val="21"/>
          <w:szCs w:val="21"/>
          <w:lang w:val="en-US" w:eastAsia="zh-CN"/>
        </w:rPr>
        <w:t>5%，同时设计人应承担法律责任</w:t>
      </w:r>
      <w:r>
        <w:rPr>
          <w:rFonts w:hint="eastAsia" w:ascii="宋体" w:hAnsi="宋体" w:eastAsia="宋体" w:cs="宋体"/>
          <w:spacing w:val="0"/>
          <w:kern w:val="21"/>
          <w:sz w:val="21"/>
          <w:szCs w:val="21"/>
        </w:rPr>
        <w:t>。</w:t>
      </w:r>
    </w:p>
    <w:p w14:paraId="7C6839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7.</w:t>
      </w:r>
      <w:r>
        <w:rPr>
          <w:rFonts w:hint="eastAsia" w:ascii="宋体" w:hAnsi="宋体" w:eastAsia="宋体" w:cs="宋体"/>
          <w:spacing w:val="0"/>
          <w:kern w:val="21"/>
          <w:sz w:val="21"/>
          <w:szCs w:val="21"/>
          <w:lang w:val="en-US" w:eastAsia="zh-CN"/>
        </w:rPr>
        <w:t>3</w:t>
      </w:r>
      <w:r>
        <w:rPr>
          <w:rFonts w:hint="eastAsia" w:ascii="宋体" w:hAnsi="宋体" w:eastAsia="宋体" w:cs="宋体"/>
          <w:spacing w:val="0"/>
          <w:kern w:val="21"/>
          <w:sz w:val="21"/>
          <w:szCs w:val="21"/>
        </w:rPr>
        <w:t>由于设计人自身原因，延误了按本合同第四条规定的设计资料及设计文件的交付时间，每延误</w:t>
      </w:r>
      <w:r>
        <w:rPr>
          <w:rFonts w:hint="eastAsia" w:ascii="宋体" w:hAnsi="宋体" w:eastAsia="宋体" w:cs="宋体"/>
          <w:spacing w:val="0"/>
          <w:kern w:val="21"/>
          <w:sz w:val="21"/>
          <w:szCs w:val="21"/>
          <w:lang w:val="en-US" w:eastAsia="zh-CN"/>
        </w:rPr>
        <w:t>7</w:t>
      </w:r>
      <w:r>
        <w:rPr>
          <w:rFonts w:hint="eastAsia" w:ascii="宋体" w:hAnsi="宋体" w:eastAsia="宋体" w:cs="宋体"/>
          <w:spacing w:val="0"/>
          <w:kern w:val="21"/>
          <w:sz w:val="21"/>
          <w:szCs w:val="21"/>
        </w:rPr>
        <w:t>天</w:t>
      </w:r>
      <w:r>
        <w:rPr>
          <w:rFonts w:hint="eastAsia" w:ascii="宋体" w:hAnsi="宋体" w:eastAsia="宋体" w:cs="宋体"/>
          <w:spacing w:val="0"/>
          <w:kern w:val="21"/>
          <w:sz w:val="21"/>
          <w:szCs w:val="21"/>
          <w:lang w:eastAsia="zh-CN"/>
        </w:rPr>
        <w:t>为一周期</w:t>
      </w:r>
      <w:r>
        <w:rPr>
          <w:rFonts w:hint="eastAsia" w:ascii="宋体" w:hAnsi="宋体" w:eastAsia="宋体" w:cs="宋体"/>
          <w:spacing w:val="0"/>
          <w:kern w:val="21"/>
          <w:sz w:val="21"/>
          <w:szCs w:val="21"/>
        </w:rPr>
        <w:t>，应减收</w:t>
      </w:r>
      <w:r>
        <w:rPr>
          <w:rFonts w:hint="eastAsia" w:ascii="宋体" w:hAnsi="宋体" w:eastAsia="宋体" w:cs="宋体"/>
          <w:spacing w:val="0"/>
          <w:kern w:val="21"/>
          <w:sz w:val="21"/>
          <w:szCs w:val="21"/>
          <w:lang w:eastAsia="zh-CN"/>
        </w:rPr>
        <w:t>全部</w:t>
      </w:r>
      <w:r>
        <w:rPr>
          <w:rFonts w:hint="eastAsia" w:ascii="宋体" w:hAnsi="宋体" w:eastAsia="宋体" w:cs="宋体"/>
          <w:spacing w:val="0"/>
          <w:kern w:val="21"/>
          <w:sz w:val="21"/>
          <w:szCs w:val="21"/>
        </w:rPr>
        <w:t>设计费的</w:t>
      </w:r>
      <w:r>
        <w:rPr>
          <w:rFonts w:hint="eastAsia" w:ascii="宋体" w:hAnsi="宋体" w:eastAsia="宋体" w:cs="宋体"/>
          <w:spacing w:val="0"/>
          <w:kern w:val="21"/>
          <w:sz w:val="21"/>
          <w:szCs w:val="21"/>
          <w:lang w:val="en-US" w:eastAsia="zh-CN"/>
        </w:rPr>
        <w:t>2%，以此类推直至扣完设计费为止</w:t>
      </w:r>
      <w:r>
        <w:rPr>
          <w:rFonts w:hint="eastAsia" w:ascii="宋体" w:hAnsi="宋体" w:eastAsia="宋体" w:cs="宋体"/>
          <w:spacing w:val="0"/>
          <w:kern w:val="21"/>
          <w:sz w:val="21"/>
          <w:szCs w:val="21"/>
        </w:rPr>
        <w:t>。</w:t>
      </w:r>
    </w:p>
    <w:p w14:paraId="70A46A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rPr>
        <w:t>7.</w:t>
      </w:r>
      <w:r>
        <w:rPr>
          <w:rFonts w:hint="eastAsia" w:ascii="宋体" w:hAnsi="宋体" w:eastAsia="宋体" w:cs="宋体"/>
          <w:spacing w:val="0"/>
          <w:kern w:val="21"/>
          <w:sz w:val="21"/>
          <w:szCs w:val="21"/>
          <w:lang w:val="en-US" w:eastAsia="zh-CN"/>
        </w:rPr>
        <w:t>4</w:t>
      </w:r>
      <w:r>
        <w:rPr>
          <w:rFonts w:hint="eastAsia" w:ascii="宋体" w:hAnsi="宋体" w:eastAsia="宋体" w:cs="宋体"/>
          <w:spacing w:val="0"/>
          <w:kern w:val="21"/>
          <w:sz w:val="21"/>
          <w:szCs w:val="21"/>
        </w:rPr>
        <w:t>合同生效后，设计人要求终止或解除合同，设计人应双倍返还定金。</w:t>
      </w:r>
    </w:p>
    <w:p w14:paraId="0129F6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第八条  其他</w:t>
      </w:r>
    </w:p>
    <w:p w14:paraId="2074DE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8.1发包人要求设计人派专人留驻施工现场进行配合与解决有关问题时，双方应另行</w:t>
      </w:r>
      <w:r>
        <w:rPr>
          <w:rFonts w:hint="eastAsia" w:ascii="宋体" w:hAnsi="宋体" w:eastAsia="宋体" w:cs="宋体"/>
          <w:spacing w:val="0"/>
          <w:kern w:val="21"/>
          <w:sz w:val="21"/>
          <w:szCs w:val="21"/>
          <w:lang w:eastAsia="zh-CN"/>
        </w:rPr>
        <w:t>协商解决</w:t>
      </w:r>
      <w:r>
        <w:rPr>
          <w:rFonts w:hint="eastAsia" w:ascii="宋体" w:hAnsi="宋体" w:eastAsia="宋体" w:cs="宋体"/>
          <w:spacing w:val="0"/>
          <w:kern w:val="21"/>
          <w:sz w:val="21"/>
          <w:szCs w:val="21"/>
        </w:rPr>
        <w:t>。</w:t>
      </w:r>
    </w:p>
    <w:p w14:paraId="0F8A43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rPr>
        <w:t>8.2设计人为本合同项目所采用的国家或地方标准图，由</w:t>
      </w:r>
      <w:r>
        <w:rPr>
          <w:rFonts w:hint="eastAsia" w:ascii="宋体" w:hAnsi="宋体" w:eastAsia="宋体" w:cs="宋体"/>
          <w:spacing w:val="0"/>
          <w:kern w:val="21"/>
          <w:sz w:val="21"/>
          <w:szCs w:val="21"/>
          <w:lang w:val="en-US" w:eastAsia="zh-CN"/>
        </w:rPr>
        <w:t>设计人</w:t>
      </w:r>
      <w:r>
        <w:rPr>
          <w:rFonts w:hint="eastAsia" w:ascii="宋体" w:hAnsi="宋体" w:eastAsia="宋体" w:cs="宋体"/>
          <w:spacing w:val="0"/>
          <w:kern w:val="21"/>
          <w:sz w:val="21"/>
          <w:szCs w:val="21"/>
        </w:rPr>
        <w:t>自费向有关出版部门购买</w:t>
      </w:r>
      <w:r>
        <w:rPr>
          <w:rFonts w:hint="eastAsia" w:ascii="宋体" w:hAnsi="宋体" w:eastAsia="宋体" w:cs="宋体"/>
          <w:spacing w:val="0"/>
          <w:kern w:val="21"/>
          <w:sz w:val="21"/>
          <w:szCs w:val="21"/>
          <w:lang w:eastAsia="zh-CN"/>
        </w:rPr>
        <w:t>。</w:t>
      </w:r>
    </w:p>
    <w:p w14:paraId="4DD7D1F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8.3本工程设计资料及文件中，建筑材料、建筑构配件和设备，应当注明其规格、型号、性能等技术指标，设计人不得指定生产厂、供应商。发包人需要设计人的设计人员配合加工定货时，所需要费用由发包人承担。</w:t>
      </w:r>
    </w:p>
    <w:p w14:paraId="6C073B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8.4发包人委托设计人配合引进项目的设计任务，从询价、对外谈判、国内外技术考察直至建成投产的各个阶段，应吸收有关设计任务的设计人参加。</w:t>
      </w:r>
      <w:r>
        <w:rPr>
          <w:rFonts w:hint="eastAsia" w:ascii="宋体" w:hAnsi="宋体" w:eastAsia="宋体" w:cs="宋体"/>
          <w:spacing w:val="0"/>
          <w:kern w:val="21"/>
          <w:sz w:val="21"/>
          <w:szCs w:val="21"/>
          <w:lang w:eastAsia="zh-CN"/>
        </w:rPr>
        <w:t>发包人邀请的由发包人支付费用，与设计人配套的技术人员的</w:t>
      </w:r>
      <w:r>
        <w:rPr>
          <w:rFonts w:hint="eastAsia" w:ascii="宋体" w:hAnsi="宋体" w:eastAsia="宋体" w:cs="宋体"/>
          <w:spacing w:val="0"/>
          <w:kern w:val="21"/>
          <w:sz w:val="21"/>
          <w:szCs w:val="21"/>
        </w:rPr>
        <w:t>费用由</w:t>
      </w:r>
      <w:r>
        <w:rPr>
          <w:rFonts w:hint="eastAsia" w:ascii="宋体" w:hAnsi="宋体" w:eastAsia="宋体" w:cs="宋体"/>
          <w:spacing w:val="0"/>
          <w:kern w:val="21"/>
          <w:sz w:val="21"/>
          <w:szCs w:val="21"/>
          <w:lang w:eastAsia="zh-CN"/>
        </w:rPr>
        <w:t>设计</w:t>
      </w:r>
      <w:r>
        <w:rPr>
          <w:rFonts w:hint="eastAsia" w:ascii="宋体" w:hAnsi="宋体" w:eastAsia="宋体" w:cs="宋体"/>
          <w:spacing w:val="0"/>
          <w:kern w:val="21"/>
          <w:sz w:val="21"/>
          <w:szCs w:val="21"/>
        </w:rPr>
        <w:t>人支付。</w:t>
      </w:r>
    </w:p>
    <w:p w14:paraId="72F790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eastAsia="zh-CN"/>
        </w:rPr>
      </w:pPr>
      <w:r>
        <w:rPr>
          <w:rFonts w:hint="eastAsia" w:ascii="宋体" w:hAnsi="宋体" w:eastAsia="宋体" w:cs="宋体"/>
          <w:spacing w:val="0"/>
          <w:kern w:val="21"/>
          <w:sz w:val="21"/>
          <w:szCs w:val="21"/>
        </w:rPr>
        <w:t>8.5发包人委托设计人承担本合同内容之外的工作服务，另行</w:t>
      </w:r>
      <w:r>
        <w:rPr>
          <w:rFonts w:hint="eastAsia" w:ascii="宋体" w:hAnsi="宋体" w:eastAsia="宋体" w:cs="宋体"/>
          <w:spacing w:val="0"/>
          <w:kern w:val="21"/>
          <w:sz w:val="21"/>
          <w:szCs w:val="21"/>
          <w:lang w:eastAsia="zh-CN"/>
        </w:rPr>
        <w:t>协商。</w:t>
      </w:r>
    </w:p>
    <w:p w14:paraId="758D6BA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8.6由于不可抗力因素致使合同无法履行</w:t>
      </w:r>
      <w:r>
        <w:rPr>
          <w:rFonts w:hint="eastAsia" w:ascii="宋体" w:hAnsi="宋体" w:eastAsia="宋体" w:cs="宋体"/>
          <w:spacing w:val="0"/>
          <w:kern w:val="21"/>
          <w:sz w:val="21"/>
          <w:szCs w:val="21"/>
          <w:lang w:eastAsia="zh-CN"/>
        </w:rPr>
        <w:t>时</w:t>
      </w:r>
      <w:r>
        <w:rPr>
          <w:rFonts w:hint="eastAsia" w:ascii="宋体" w:hAnsi="宋体" w:eastAsia="宋体" w:cs="宋体"/>
          <w:spacing w:val="0"/>
          <w:kern w:val="21"/>
          <w:sz w:val="21"/>
          <w:szCs w:val="21"/>
        </w:rPr>
        <w:t>，双方应及时协商解决。</w:t>
      </w:r>
    </w:p>
    <w:p w14:paraId="7E9E73E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8.7本合同发生争议，双方当事人应及时协商解决。也可由当地建设行政主管部门调解，调解不成时，可向</w:t>
      </w:r>
      <w:r>
        <w:rPr>
          <w:rFonts w:hint="eastAsia" w:ascii="宋体" w:hAnsi="宋体" w:eastAsia="宋体" w:cs="宋体"/>
          <w:spacing w:val="0"/>
          <w:kern w:val="21"/>
          <w:sz w:val="21"/>
          <w:szCs w:val="21"/>
          <w:u w:val="single"/>
          <w:lang w:eastAsia="zh-CN"/>
        </w:rPr>
        <w:t>余姚市</w:t>
      </w:r>
      <w:r>
        <w:rPr>
          <w:rFonts w:hint="eastAsia" w:ascii="宋体" w:hAnsi="宋体" w:eastAsia="宋体" w:cs="宋体"/>
          <w:spacing w:val="0"/>
          <w:kern w:val="21"/>
          <w:sz w:val="21"/>
          <w:szCs w:val="21"/>
          <w:u w:val="single"/>
        </w:rPr>
        <w:t>人民法院</w:t>
      </w:r>
      <w:r>
        <w:rPr>
          <w:rFonts w:hint="eastAsia" w:ascii="宋体" w:hAnsi="宋体" w:eastAsia="宋体" w:cs="宋体"/>
          <w:spacing w:val="0"/>
          <w:kern w:val="21"/>
          <w:sz w:val="21"/>
          <w:szCs w:val="21"/>
        </w:rPr>
        <w:t>起诉。</w:t>
      </w:r>
    </w:p>
    <w:p w14:paraId="7813A0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8.8本合同一式</w:t>
      </w:r>
      <w:r>
        <w:rPr>
          <w:rFonts w:hint="eastAsia" w:ascii="宋体" w:hAnsi="宋体" w:eastAsia="宋体" w:cs="宋体"/>
          <w:spacing w:val="0"/>
          <w:kern w:val="21"/>
          <w:sz w:val="21"/>
          <w:szCs w:val="21"/>
          <w:u w:val="single"/>
        </w:rPr>
        <w:t xml:space="preserve"> 肆 </w:t>
      </w:r>
      <w:r>
        <w:rPr>
          <w:rFonts w:hint="eastAsia" w:ascii="宋体" w:hAnsi="宋体" w:eastAsia="宋体" w:cs="宋体"/>
          <w:spacing w:val="0"/>
          <w:kern w:val="21"/>
          <w:sz w:val="21"/>
          <w:szCs w:val="21"/>
        </w:rPr>
        <w:t>份，发包人</w:t>
      </w:r>
      <w:r>
        <w:rPr>
          <w:rFonts w:hint="eastAsia" w:ascii="宋体" w:hAnsi="宋体" w:eastAsia="宋体" w:cs="宋体"/>
          <w:spacing w:val="0"/>
          <w:kern w:val="21"/>
          <w:sz w:val="21"/>
          <w:szCs w:val="21"/>
          <w:u w:val="single"/>
        </w:rPr>
        <w:t>贰</w:t>
      </w:r>
      <w:r>
        <w:rPr>
          <w:rFonts w:hint="eastAsia" w:ascii="宋体" w:hAnsi="宋体" w:eastAsia="宋体" w:cs="宋体"/>
          <w:spacing w:val="0"/>
          <w:kern w:val="21"/>
          <w:sz w:val="21"/>
          <w:szCs w:val="21"/>
        </w:rPr>
        <w:t>份，设计人</w:t>
      </w:r>
      <w:r>
        <w:rPr>
          <w:rFonts w:hint="eastAsia" w:ascii="宋体" w:hAnsi="宋体" w:eastAsia="宋体" w:cs="宋体"/>
          <w:spacing w:val="0"/>
          <w:kern w:val="21"/>
          <w:sz w:val="21"/>
          <w:szCs w:val="21"/>
          <w:u w:val="single"/>
        </w:rPr>
        <w:t xml:space="preserve"> 贰 </w:t>
      </w:r>
      <w:r>
        <w:rPr>
          <w:rFonts w:hint="eastAsia" w:ascii="宋体" w:hAnsi="宋体" w:eastAsia="宋体" w:cs="宋体"/>
          <w:spacing w:val="0"/>
          <w:kern w:val="21"/>
          <w:sz w:val="21"/>
          <w:szCs w:val="21"/>
        </w:rPr>
        <w:t>份。</w:t>
      </w:r>
    </w:p>
    <w:p w14:paraId="393F3DE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8.9本合同经双方签章后生效。</w:t>
      </w:r>
    </w:p>
    <w:p w14:paraId="763688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8.1</w:t>
      </w:r>
      <w:r>
        <w:rPr>
          <w:rFonts w:hint="eastAsia" w:ascii="宋体" w:hAnsi="宋体" w:eastAsia="宋体" w:cs="宋体"/>
          <w:spacing w:val="0"/>
          <w:kern w:val="21"/>
          <w:sz w:val="21"/>
          <w:szCs w:val="21"/>
          <w:lang w:val="en-US" w:eastAsia="zh-CN"/>
        </w:rPr>
        <w:t>0</w:t>
      </w:r>
      <w:r>
        <w:rPr>
          <w:rFonts w:hint="eastAsia" w:ascii="宋体" w:hAnsi="宋体" w:eastAsia="宋体" w:cs="宋体"/>
          <w:spacing w:val="0"/>
          <w:kern w:val="21"/>
          <w:sz w:val="21"/>
          <w:szCs w:val="21"/>
        </w:rPr>
        <w:t>本合同未尽事宜，双方可签订补充协议，有关协议及双方认可的</w:t>
      </w:r>
      <w:r>
        <w:rPr>
          <w:rFonts w:hint="eastAsia" w:ascii="宋体" w:hAnsi="宋体" w:eastAsia="宋体" w:cs="宋体"/>
          <w:spacing w:val="0"/>
          <w:kern w:val="21"/>
          <w:sz w:val="21"/>
          <w:szCs w:val="21"/>
          <w:lang w:eastAsia="zh-CN"/>
        </w:rPr>
        <w:t>函、</w:t>
      </w:r>
      <w:r>
        <w:rPr>
          <w:rFonts w:hint="eastAsia" w:ascii="宋体" w:hAnsi="宋体" w:eastAsia="宋体" w:cs="宋体"/>
          <w:spacing w:val="0"/>
          <w:kern w:val="21"/>
          <w:sz w:val="21"/>
          <w:szCs w:val="21"/>
        </w:rPr>
        <w:t>会议纪要等，均为本合同组成部分，与本合同具有同等法律效力。</w:t>
      </w:r>
    </w:p>
    <w:p w14:paraId="042BC6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r>
        <w:rPr>
          <w:rFonts w:hint="eastAsia" w:ascii="宋体" w:hAnsi="宋体" w:eastAsia="宋体" w:cs="宋体"/>
          <w:b w:val="0"/>
          <w:bCs w:val="0"/>
          <w:spacing w:val="0"/>
          <w:kern w:val="21"/>
          <w:sz w:val="21"/>
          <w:szCs w:val="21"/>
        </w:rPr>
        <w:t>8.1</w:t>
      </w:r>
      <w:r>
        <w:rPr>
          <w:rFonts w:hint="eastAsia" w:ascii="宋体" w:hAnsi="宋体" w:eastAsia="宋体" w:cs="宋体"/>
          <w:b w:val="0"/>
          <w:bCs w:val="0"/>
          <w:spacing w:val="0"/>
          <w:kern w:val="21"/>
          <w:sz w:val="21"/>
          <w:szCs w:val="21"/>
          <w:lang w:val="en-US" w:eastAsia="zh-CN"/>
        </w:rPr>
        <w:t>1</w:t>
      </w:r>
      <w:r>
        <w:rPr>
          <w:rFonts w:hint="eastAsia" w:ascii="宋体" w:hAnsi="宋体" w:eastAsia="宋体" w:cs="宋体"/>
          <w:b w:val="0"/>
          <w:bCs w:val="0"/>
          <w:spacing w:val="0"/>
          <w:kern w:val="21"/>
          <w:sz w:val="21"/>
          <w:szCs w:val="21"/>
        </w:rPr>
        <w:t>其它约定事项：</w:t>
      </w:r>
      <w:r>
        <w:rPr>
          <w:rFonts w:hint="eastAsia" w:ascii="宋体" w:hAnsi="宋体" w:eastAsia="宋体" w:cs="宋体"/>
          <w:spacing w:val="0"/>
          <w:kern w:val="21"/>
          <w:sz w:val="21"/>
          <w:szCs w:val="21"/>
          <w:lang w:eastAsia="zh-CN"/>
        </w:rPr>
        <w:t>由于设计人原因导致施工图与设计说明不符，各分项图纸数据不一致。因设计人图纸遗漏、标注失误、不符合实际使用，导致工程单项单次增加或变更</w:t>
      </w:r>
      <w:r>
        <w:rPr>
          <w:rFonts w:hint="eastAsia" w:ascii="宋体" w:hAnsi="宋体" w:eastAsia="宋体" w:cs="宋体"/>
          <w:spacing w:val="0"/>
          <w:kern w:val="21"/>
          <w:sz w:val="21"/>
          <w:szCs w:val="21"/>
          <w:lang w:val="en-US" w:eastAsia="zh-CN"/>
        </w:rPr>
        <w:t>2-10万的每次扣款2000元，增加或变更10-20万的每次扣款5000元，以此类推。</w:t>
      </w:r>
    </w:p>
    <w:p w14:paraId="60625F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r>
        <w:rPr>
          <w:rFonts w:hint="eastAsia" w:ascii="宋体" w:hAnsi="宋体" w:eastAsia="宋体" w:cs="宋体"/>
          <w:spacing w:val="0"/>
          <w:kern w:val="21"/>
          <w:sz w:val="21"/>
          <w:szCs w:val="21"/>
          <w:lang w:val="en-US" w:eastAsia="zh-CN"/>
        </w:rPr>
        <w:t xml:space="preserve">8.12 </w:t>
      </w:r>
      <w:r>
        <w:rPr>
          <w:rFonts w:hint="eastAsia" w:ascii="宋体" w:hAnsi="宋体" w:eastAsia="宋体" w:cs="宋体"/>
          <w:spacing w:val="0"/>
          <w:kern w:val="21"/>
          <w:sz w:val="21"/>
          <w:szCs w:val="21"/>
          <w:lang w:eastAsia="zh-CN"/>
        </w:rPr>
        <w:t>施工图交底、重要节点验收、图纸会审、工程变更等会议，设计人应派相关设计师准时参加并出图，无故不参加的每次扣款</w:t>
      </w:r>
      <w:r>
        <w:rPr>
          <w:rFonts w:hint="eastAsia" w:ascii="宋体" w:hAnsi="宋体" w:eastAsia="宋体" w:cs="宋体"/>
          <w:spacing w:val="0"/>
          <w:kern w:val="21"/>
          <w:sz w:val="21"/>
          <w:szCs w:val="21"/>
          <w:lang w:val="en-US" w:eastAsia="zh-CN"/>
        </w:rPr>
        <w:t>2000元。</w:t>
      </w:r>
    </w:p>
    <w:p w14:paraId="2ED811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p>
    <w:p w14:paraId="59F411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p>
    <w:p w14:paraId="04E05F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p>
    <w:p w14:paraId="6FCAC5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lang w:val="en-US" w:eastAsia="zh-CN"/>
        </w:rPr>
      </w:pPr>
    </w:p>
    <w:p w14:paraId="0654CC0F">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pacing w:val="0"/>
          <w:kern w:val="21"/>
          <w:sz w:val="21"/>
          <w:szCs w:val="21"/>
        </w:rPr>
      </w:pP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5"/>
        <w:gridCol w:w="3514"/>
      </w:tblGrid>
      <w:tr w14:paraId="7592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6ADCEF6F">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color w:val="auto"/>
                <w:spacing w:val="0"/>
                <w:kern w:val="21"/>
                <w:sz w:val="21"/>
                <w:szCs w:val="21"/>
                <w:highlight w:val="none"/>
              </w:rPr>
            </w:pPr>
            <w:r>
              <w:rPr>
                <w:rFonts w:hint="eastAsia" w:ascii="宋体" w:hAnsi="宋体" w:eastAsia="宋体" w:cs="宋体"/>
                <w:spacing w:val="0"/>
                <w:kern w:val="21"/>
                <w:sz w:val="21"/>
                <w:szCs w:val="21"/>
                <w:highlight w:val="none"/>
              </w:rPr>
              <w:t>甲方：</w:t>
            </w:r>
          </w:p>
        </w:tc>
        <w:tc>
          <w:tcPr>
            <w:tcW w:w="2062" w:type="pct"/>
            <w:vAlign w:val="center"/>
          </w:tcPr>
          <w:p w14:paraId="52D34744">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宋体" w:hAnsi="宋体" w:eastAsia="宋体" w:cs="宋体"/>
                <w:b/>
                <w:bCs/>
                <w:color w:val="auto"/>
                <w:spacing w:val="0"/>
                <w:kern w:val="21"/>
                <w:sz w:val="21"/>
                <w:szCs w:val="21"/>
                <w:highlight w:val="none"/>
                <w:u w:val="single"/>
                <w:lang w:eastAsia="zh-CN"/>
              </w:rPr>
            </w:pPr>
            <w:r>
              <w:rPr>
                <w:rFonts w:hint="eastAsia" w:ascii="宋体" w:hAnsi="宋体" w:eastAsia="宋体" w:cs="宋体"/>
                <w:spacing w:val="0"/>
                <w:kern w:val="21"/>
                <w:sz w:val="21"/>
                <w:szCs w:val="21"/>
                <w:highlight w:val="none"/>
              </w:rPr>
              <w:t>乙方：</w:t>
            </w:r>
          </w:p>
        </w:tc>
      </w:tr>
      <w:tr w14:paraId="62C1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13D9CBFC">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w:t>
            </w:r>
            <w:r>
              <w:rPr>
                <w:rFonts w:hint="eastAsia" w:ascii="宋体" w:hAnsi="宋体" w:eastAsia="宋体" w:cs="宋体"/>
                <w:spacing w:val="0"/>
                <w:kern w:val="21"/>
                <w:sz w:val="21"/>
                <w:szCs w:val="21"/>
                <w:highlight w:val="none"/>
                <w:lang w:val="en-US" w:eastAsia="zh-CN"/>
              </w:rPr>
              <w:t>或</w:t>
            </w:r>
            <w:r>
              <w:rPr>
                <w:rFonts w:hint="eastAsia" w:ascii="宋体" w:hAnsi="宋体" w:eastAsia="宋体" w:cs="宋体"/>
                <w:spacing w:val="0"/>
                <w:kern w:val="21"/>
                <w:sz w:val="21"/>
                <w:szCs w:val="21"/>
                <w:highlight w:val="none"/>
              </w:rPr>
              <w:t>委托代表（签章）</w:t>
            </w:r>
          </w:p>
        </w:tc>
        <w:tc>
          <w:tcPr>
            <w:tcW w:w="2062" w:type="pct"/>
            <w:vAlign w:val="center"/>
          </w:tcPr>
          <w:p w14:paraId="6B24D349">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b/>
                <w:bCs/>
                <w:spacing w:val="0"/>
                <w:kern w:val="21"/>
                <w:sz w:val="21"/>
                <w:szCs w:val="21"/>
                <w:highlight w:val="none"/>
                <w:u w:val="single"/>
                <w:lang w:eastAsia="zh-CN"/>
              </w:rPr>
            </w:pPr>
            <w:r>
              <w:rPr>
                <w:rFonts w:hint="eastAsia" w:ascii="宋体" w:hAnsi="宋体" w:eastAsia="宋体" w:cs="宋体"/>
                <w:spacing w:val="0"/>
                <w:kern w:val="21"/>
                <w:sz w:val="21"/>
                <w:szCs w:val="21"/>
                <w:highlight w:val="none"/>
              </w:rPr>
              <w:t>法定代表</w:t>
            </w:r>
            <w:r>
              <w:rPr>
                <w:rFonts w:hint="eastAsia" w:ascii="宋体" w:hAnsi="宋体" w:eastAsia="宋体" w:cs="宋体"/>
                <w:spacing w:val="0"/>
                <w:kern w:val="21"/>
                <w:sz w:val="21"/>
                <w:szCs w:val="21"/>
                <w:highlight w:val="none"/>
                <w:lang w:val="en-US" w:eastAsia="zh-CN"/>
              </w:rPr>
              <w:t>或</w:t>
            </w:r>
            <w:r>
              <w:rPr>
                <w:rFonts w:hint="eastAsia" w:ascii="宋体" w:hAnsi="宋体" w:eastAsia="宋体" w:cs="宋体"/>
                <w:spacing w:val="0"/>
                <w:kern w:val="21"/>
                <w:sz w:val="21"/>
                <w:szCs w:val="21"/>
                <w:highlight w:val="none"/>
              </w:rPr>
              <w:t>委托代表（签章）</w:t>
            </w:r>
          </w:p>
        </w:tc>
      </w:tr>
      <w:tr w14:paraId="21D1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6EA8C7C0">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签订日期：</w:t>
            </w:r>
          </w:p>
        </w:tc>
        <w:tc>
          <w:tcPr>
            <w:tcW w:w="2062" w:type="pct"/>
            <w:vAlign w:val="center"/>
          </w:tcPr>
          <w:p w14:paraId="0EC4DCBB">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b/>
                <w:bCs/>
                <w:color w:val="000000"/>
                <w:spacing w:val="0"/>
                <w:kern w:val="21"/>
                <w:sz w:val="21"/>
                <w:szCs w:val="21"/>
                <w:highlight w:val="none"/>
                <w:u w:val="single"/>
              </w:rPr>
            </w:pPr>
            <w:r>
              <w:rPr>
                <w:rFonts w:hint="eastAsia" w:ascii="宋体" w:hAnsi="宋体" w:eastAsia="宋体" w:cs="宋体"/>
                <w:spacing w:val="0"/>
                <w:kern w:val="21"/>
                <w:sz w:val="21"/>
                <w:szCs w:val="21"/>
                <w:highlight w:val="none"/>
              </w:rPr>
              <w:t>签订日期：</w:t>
            </w:r>
          </w:p>
        </w:tc>
      </w:tr>
    </w:tbl>
    <w:p w14:paraId="3C3C7F1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第六章  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资格文件目录</w:t>
      </w:r>
      <w:r>
        <w:rPr>
          <w:rFonts w:hint="eastAsia" w:ascii="宋体" w:hAnsi="宋体" w:eastAsia="宋体" w:cs="宋体"/>
          <w:b w:val="0"/>
          <w:spacing w:val="0"/>
          <w:w w:val="100"/>
          <w:kern w:val="21"/>
          <w:sz w:val="21"/>
          <w:szCs w:val="21"/>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5D847A9">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1" w:type="dxa"/>
            <w:vAlign w:val="center"/>
          </w:tcPr>
          <w:p w14:paraId="32B408A0">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5" w:type="dxa"/>
            <w:vAlign w:val="center"/>
          </w:tcPr>
          <w:p w14:paraId="571BFBDD">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D64A06B">
            <w:pPr>
              <w:pStyle w:val="45"/>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3ABD2106">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eastAsia="zh-CN"/>
              </w:rPr>
              <w:t>有效的营业执照或事业单位法人证书【联合体投标的，各方均须提供】</w:t>
            </w:r>
          </w:p>
        </w:tc>
        <w:tc>
          <w:tcPr>
            <w:tcW w:w="1835" w:type="dxa"/>
            <w:vAlign w:val="center"/>
          </w:tcPr>
          <w:p w14:paraId="2D5D340B">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2EC4FF1">
            <w:pPr>
              <w:pStyle w:val="45"/>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0C2C093">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合格供应商的承诺书</w:t>
            </w:r>
          </w:p>
        </w:tc>
        <w:tc>
          <w:tcPr>
            <w:tcW w:w="1835" w:type="dxa"/>
            <w:vAlign w:val="center"/>
          </w:tcPr>
          <w:p w14:paraId="45ABC287">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F2662C0">
            <w:pPr>
              <w:pStyle w:val="45"/>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0BBA8CC6">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中小企业声明函或残疾人福利性单位声明函或监狱企业证明文件</w:t>
            </w:r>
          </w:p>
        </w:tc>
        <w:tc>
          <w:tcPr>
            <w:tcW w:w="1835" w:type="dxa"/>
            <w:vAlign w:val="center"/>
          </w:tcPr>
          <w:p w14:paraId="5DB62CAB">
            <w:pPr>
              <w:pStyle w:val="45"/>
              <w:wordWrap w:val="0"/>
              <w:ind w:firstLine="0" w:firstLineChars="0"/>
              <w:jc w:val="left"/>
              <w:rPr>
                <w:rFonts w:hint="eastAsia" w:ascii="宋体" w:hAnsi="宋体" w:eastAsia="宋体" w:cs="宋体"/>
                <w:spacing w:val="0"/>
                <w:kern w:val="21"/>
                <w:sz w:val="21"/>
                <w:szCs w:val="21"/>
                <w:lang w:val="en-US" w:eastAsia="zh-CN" w:bidi="ar-SA"/>
              </w:rPr>
            </w:pPr>
            <w:r>
              <w:rPr>
                <w:rFonts w:hint="eastAsia" w:ascii="宋体" w:hAnsi="宋体" w:eastAsia="宋体" w:cs="宋体"/>
                <w:spacing w:val="0"/>
                <w:kern w:val="21"/>
                <w:sz w:val="21"/>
                <w:szCs w:val="21"/>
                <w:lang w:val="en-US"/>
              </w:rPr>
              <w:t>附件2/附件3/</w:t>
            </w:r>
            <w:r>
              <w:rPr>
                <w:rFonts w:hint="eastAsia" w:ascii="宋体" w:hAnsi="宋体" w:eastAsia="宋体" w:cs="宋体"/>
                <w:spacing w:val="0"/>
                <w:kern w:val="21"/>
                <w:sz w:val="21"/>
                <w:szCs w:val="21"/>
              </w:rPr>
              <w:t>监狱企业证明文件</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51B35F14">
            <w:pPr>
              <w:pStyle w:val="45"/>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8C1F963">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特定资格：</w:t>
            </w:r>
            <w:r>
              <w:rPr>
                <w:rFonts w:hint="eastAsia" w:ascii="宋体" w:hAnsi="宋体" w:eastAsia="宋体" w:cs="宋体"/>
                <w:b w:val="0"/>
                <w:bCs/>
                <w:spacing w:val="0"/>
                <w:w w:val="100"/>
                <w:kern w:val="21"/>
                <w:sz w:val="21"/>
                <w:szCs w:val="21"/>
                <w:highlight w:val="none"/>
                <w:lang w:val="en-US" w:eastAsia="zh-CN"/>
              </w:rPr>
              <w:t>供应商（联合体投标的，指联合体中承担工程设计任务的单位）须具备工程设计建筑行业（建筑工程）专业乙级及以上或工程设计建筑行业乙级及以上或工程设计综合资质</w:t>
            </w:r>
          </w:p>
        </w:tc>
        <w:tc>
          <w:tcPr>
            <w:tcW w:w="1835" w:type="dxa"/>
            <w:vAlign w:val="center"/>
          </w:tcPr>
          <w:p w14:paraId="31713241">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提供相应证书</w:t>
            </w:r>
          </w:p>
        </w:tc>
      </w:tr>
      <w:tr w14:paraId="7BB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B793635">
            <w:pPr>
              <w:pStyle w:val="45"/>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1799B482">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tc>
        <w:tc>
          <w:tcPr>
            <w:tcW w:w="1835" w:type="dxa"/>
            <w:vAlign w:val="center"/>
          </w:tcPr>
          <w:p w14:paraId="23B2F8BA">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val="en-US" w:eastAsia="zh-CN"/>
              </w:rPr>
              <w:t>附件4</w:t>
            </w:r>
          </w:p>
        </w:tc>
      </w:tr>
    </w:tbl>
    <w:p w14:paraId="67C3F6CC">
      <w:pPr>
        <w:pStyle w:val="45"/>
        <w:ind w:left="0" w:leftChars="0" w:firstLine="0" w:firstLineChars="0"/>
        <w:rPr>
          <w:rFonts w:hint="eastAsia" w:ascii="宋体" w:hAnsi="宋体" w:eastAsia="宋体" w:cs="宋体"/>
          <w:b w:val="0"/>
          <w:spacing w:val="0"/>
          <w:w w:val="100"/>
          <w:kern w:val="21"/>
          <w:sz w:val="21"/>
          <w:szCs w:val="21"/>
          <w:highlight w:val="none"/>
        </w:rPr>
      </w:pPr>
    </w:p>
    <w:p w14:paraId="733BDC6A">
      <w:pPr>
        <w:pStyle w:val="45"/>
        <w:ind w:left="0" w:leftChars="0" w:firstLine="0" w:firstLineChars="0"/>
        <w:rPr>
          <w:rFonts w:hint="eastAsia" w:ascii="宋体" w:hAnsi="宋体" w:eastAsia="宋体" w:cs="宋体"/>
          <w:b w:val="0"/>
          <w:spacing w:val="0"/>
          <w:w w:val="100"/>
          <w:kern w:val="21"/>
          <w:sz w:val="21"/>
          <w:szCs w:val="21"/>
          <w:highlight w:val="none"/>
        </w:rPr>
        <w:sectPr>
          <w:type w:val="continuous"/>
          <w:pgSz w:w="11906" w:h="16838"/>
          <w:pgMar w:top="1440" w:right="1800" w:bottom="1440" w:left="1800" w:header="851" w:footer="992" w:gutter="0"/>
          <w:cols w:space="425"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pacing w:val="0"/>
          <w:kern w:val="21"/>
          <w:szCs w:val="21"/>
          <w:highlight w:val="none"/>
          <w:lang w:eastAsia="zh-CN"/>
        </w:rPr>
      </w:pPr>
      <w:r>
        <w:rPr>
          <w:rFonts w:hint="eastAsia" w:ascii="宋体" w:hAnsi="宋体" w:eastAsia="宋体" w:cs="宋体"/>
          <w:b/>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（采购人）、（采购代理机构）</w:t>
      </w:r>
      <w:r>
        <w:rPr>
          <w:rFonts w:hint="eastAsia" w:ascii="宋体" w:hAnsi="宋体" w:eastAsia="宋体" w:cs="宋体"/>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我方参与</w:t>
      </w:r>
      <w:r>
        <w:rPr>
          <w:rFonts w:hint="eastAsia" w:ascii="宋体" w:hAnsi="宋体" w:eastAsia="宋体" w:cs="宋体"/>
          <w:spacing w:val="0"/>
          <w:kern w:val="21"/>
          <w:sz w:val="21"/>
          <w:szCs w:val="21"/>
          <w:highlight w:val="none"/>
          <w:u w:val="single"/>
          <w:lang w:val="en-US" w:eastAsia="zh-CN"/>
        </w:rPr>
        <w:t xml:space="preserve">      </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 xml:space="preserve">2、具有良好的商业信誉和健全的财务会计制度； </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未被信用中国（www.creditchina.gov.cn)、中国政府采购网（www.ccgp.gov.cn）列入失信被执行人、</w:t>
      </w:r>
      <w:r>
        <w:rPr>
          <w:rFonts w:hint="eastAsia" w:ascii="宋体" w:hAnsi="宋体" w:eastAsia="宋体" w:cs="宋体"/>
          <w:spacing w:val="0"/>
          <w:kern w:val="21"/>
          <w:sz w:val="21"/>
          <w:szCs w:val="21"/>
          <w:highlight w:val="none"/>
          <w:lang w:eastAsia="zh-CN"/>
        </w:rPr>
        <w:t>重大税收违法失信主体</w:t>
      </w:r>
      <w:r>
        <w:rPr>
          <w:rFonts w:hint="eastAsia" w:ascii="宋体" w:hAnsi="宋体" w:eastAsia="宋体" w:cs="宋体"/>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rPr>
        <w:t>）</w:t>
      </w:r>
      <w:r>
        <w:rPr>
          <w:rFonts w:hint="eastAsia" w:ascii="宋体" w:hAnsi="宋体" w:eastAsia="宋体" w:cs="宋体"/>
          <w:b w:val="0"/>
          <w:spacing w:val="0"/>
          <w:w w:val="100"/>
          <w:kern w:val="21"/>
          <w:sz w:val="21"/>
          <w:szCs w:val="24"/>
          <w:highlight w:val="none"/>
        </w:rPr>
        <w:t>我单位对上述承诺的真实性负责。本次招标采购活动中，如有违法、违规、弄虚作假行为，所造成的损失、不良后果及法律责任，一律由我单位承担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供应商（</w:t>
      </w:r>
      <w:r>
        <w:rPr>
          <w:rFonts w:hint="eastAsia" w:ascii="宋体" w:hAnsi="宋体" w:eastAsia="宋体" w:cs="宋体"/>
          <w:b w:val="0"/>
          <w:spacing w:val="0"/>
          <w:w w:val="100"/>
          <w:kern w:val="21"/>
          <w:sz w:val="21"/>
          <w:szCs w:val="21"/>
          <w:highlight w:val="none"/>
        </w:rPr>
        <w:t>或联合体牵头单位</w:t>
      </w:r>
      <w:r>
        <w:rPr>
          <w:rFonts w:hint="eastAsia" w:ascii="宋体" w:hAnsi="宋体" w:eastAsia="宋体" w:cs="宋体"/>
          <w:spacing w:val="0"/>
          <w:kern w:val="21"/>
          <w:szCs w:val="21"/>
          <w:highlight w:val="none"/>
        </w:rPr>
        <w:t>）（公章）：</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235B1EB2">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附件2</w:t>
      </w:r>
    </w:p>
    <w:p w14:paraId="6B5903AF">
      <w:pPr>
        <w:wordWrap w:val="0"/>
        <w:spacing w:line="360" w:lineRule="auto"/>
        <w:ind w:firstLine="422" w:firstLineChars="200"/>
        <w:jc w:val="center"/>
        <w:outlineLvl w:val="2"/>
        <w:rPr>
          <w:rFonts w:hint="eastAsia" w:ascii="宋体" w:hAnsi="宋体" w:eastAsia="宋体" w:cs="宋体"/>
          <w:b/>
          <w:bCs/>
          <w:spacing w:val="0"/>
          <w:kern w:val="21"/>
          <w:szCs w:val="21"/>
        </w:rPr>
      </w:pPr>
      <w:r>
        <w:rPr>
          <w:rFonts w:hint="eastAsia" w:ascii="宋体" w:hAnsi="宋体" w:eastAsia="宋体" w:cs="宋体"/>
          <w:b/>
          <w:bCs/>
          <w:spacing w:val="0"/>
          <w:kern w:val="21"/>
          <w:szCs w:val="21"/>
        </w:rPr>
        <w:t>中小企业声明函</w:t>
      </w:r>
    </w:p>
    <w:p w14:paraId="5F0354B6">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本公司郑重声明，根据《政府采购促进中小企业发展管理办法》（财库﹝2020﹞46号）的规定，本公司（联合体）参加</w:t>
      </w:r>
      <w:r>
        <w:rPr>
          <w:rFonts w:hint="eastAsia" w:ascii="宋体" w:hAnsi="宋体" w:eastAsia="宋体" w:cs="宋体"/>
          <w:b/>
          <w:bCs/>
          <w:spacing w:val="0"/>
          <w:w w:val="100"/>
          <w:kern w:val="21"/>
          <w:sz w:val="21"/>
          <w:szCs w:val="21"/>
          <w:highlight w:val="none"/>
          <w:u w:val="single"/>
          <w:lang w:eastAsia="zh-CN"/>
        </w:rPr>
        <w:t>余姚市公安局</w:t>
      </w:r>
      <w:r>
        <w:rPr>
          <w:rFonts w:hint="eastAsia" w:ascii="宋体" w:hAnsi="宋体" w:eastAsia="宋体" w:cs="宋体"/>
          <w:spacing w:val="0"/>
          <w:kern w:val="21"/>
          <w:szCs w:val="21"/>
        </w:rPr>
        <w:t>的</w:t>
      </w:r>
      <w:r>
        <w:rPr>
          <w:rFonts w:hint="eastAsia" w:ascii="宋体" w:hAnsi="宋体" w:eastAsia="宋体" w:cs="宋体"/>
          <w:b/>
          <w:bCs/>
          <w:spacing w:val="0"/>
          <w:kern w:val="21"/>
          <w:szCs w:val="21"/>
          <w:u w:val="single"/>
          <w:lang w:eastAsia="zh-CN"/>
        </w:rPr>
        <w:t>黄家埠所迁建工程-设计采购</w:t>
      </w:r>
      <w:r>
        <w:rPr>
          <w:rFonts w:hint="eastAsia" w:ascii="宋体" w:hAnsi="宋体" w:eastAsia="宋体" w:cs="宋体"/>
          <w:spacing w:val="0"/>
          <w:kern w:val="21"/>
          <w:szCs w:val="21"/>
        </w:rPr>
        <w:t>采购活动，服务全部由符合政策要求的中小企业承接。相关企业（含联合体中的中小企业、签订分包意向协议的中小企业）的具体情况如下：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1.</w:t>
      </w:r>
      <w:r>
        <w:rPr>
          <w:rFonts w:hint="eastAsia" w:ascii="宋体" w:hAnsi="宋体" w:eastAsia="宋体" w:cs="宋体"/>
          <w:b/>
          <w:bCs/>
          <w:spacing w:val="0"/>
          <w:kern w:val="21"/>
          <w:szCs w:val="21"/>
          <w:u w:val="single"/>
          <w:lang w:eastAsia="zh-CN"/>
        </w:rPr>
        <w:t>黄家埠所迁建工程-设计采购</w:t>
      </w:r>
      <w:r>
        <w:rPr>
          <w:rFonts w:hint="eastAsia" w:ascii="宋体" w:hAnsi="宋体" w:eastAsia="宋体" w:cs="宋体"/>
          <w:spacing w:val="0"/>
          <w:kern w:val="21"/>
          <w:szCs w:val="21"/>
        </w:rPr>
        <w:t>，属于</w:t>
      </w:r>
      <w:r>
        <w:rPr>
          <w:rFonts w:hint="eastAsia" w:ascii="宋体" w:hAnsi="宋体" w:eastAsia="宋体" w:cs="宋体"/>
          <w:b/>
          <w:bCs/>
          <w:spacing w:val="0"/>
          <w:kern w:val="21"/>
          <w:szCs w:val="21"/>
          <w:u w:val="single"/>
        </w:rPr>
        <w:t>其他未列明行业</w:t>
      </w:r>
      <w:r>
        <w:rPr>
          <w:rFonts w:hint="eastAsia" w:ascii="宋体" w:hAnsi="宋体" w:eastAsia="宋体" w:cs="宋体"/>
          <w:spacing w:val="0"/>
          <w:kern w:val="21"/>
          <w:szCs w:val="21"/>
        </w:rPr>
        <w:t>；承接企业为</w:t>
      </w:r>
      <w:r>
        <w:rPr>
          <w:rFonts w:hint="eastAsia" w:ascii="宋体" w:hAnsi="宋体" w:eastAsia="宋体" w:cs="宋体"/>
          <w:spacing w:val="0"/>
          <w:kern w:val="21"/>
          <w:szCs w:val="21"/>
          <w:u w:val="single"/>
        </w:rPr>
        <w:t>（供应商名称）</w:t>
      </w:r>
      <w:r>
        <w:rPr>
          <w:rFonts w:hint="eastAsia" w:ascii="宋体" w:hAnsi="宋体" w:eastAsia="宋体" w:cs="宋体"/>
          <w:spacing w:val="0"/>
          <w:kern w:val="21"/>
          <w:szCs w:val="21"/>
        </w:rPr>
        <w:t>，从业人员</w:t>
      </w:r>
      <w:r>
        <w:rPr>
          <w:rFonts w:hint="eastAsia" w:ascii="宋体" w:hAnsi="宋体" w:eastAsia="宋体" w:cs="宋体"/>
          <w:spacing w:val="0"/>
          <w:kern w:val="21"/>
          <w:szCs w:val="21"/>
          <w:u w:val="single"/>
        </w:rPr>
        <w:t xml:space="preserve">    </w:t>
      </w:r>
      <w:r>
        <w:rPr>
          <w:rFonts w:hint="eastAsia" w:ascii="宋体" w:hAnsi="宋体" w:eastAsia="宋体" w:cs="宋体"/>
          <w:spacing w:val="0"/>
          <w:kern w:val="21"/>
          <w:szCs w:val="21"/>
        </w:rPr>
        <w:t>人，营业收入为</w:t>
      </w:r>
      <w:r>
        <w:rPr>
          <w:rFonts w:hint="eastAsia" w:ascii="宋体" w:hAnsi="宋体" w:eastAsia="宋体" w:cs="宋体"/>
          <w:spacing w:val="0"/>
          <w:kern w:val="21"/>
          <w:szCs w:val="21"/>
          <w:u w:val="single"/>
        </w:rPr>
        <w:t xml:space="preserve">    </w:t>
      </w:r>
      <w:r>
        <w:rPr>
          <w:rFonts w:hint="eastAsia" w:ascii="宋体" w:hAnsi="宋体" w:eastAsia="宋体" w:cs="宋体"/>
          <w:spacing w:val="0"/>
          <w:kern w:val="21"/>
          <w:szCs w:val="21"/>
        </w:rPr>
        <w:t>万元，资产总额为</w:t>
      </w:r>
      <w:r>
        <w:rPr>
          <w:rFonts w:hint="eastAsia" w:ascii="宋体" w:hAnsi="宋体" w:eastAsia="宋体" w:cs="宋体"/>
          <w:spacing w:val="0"/>
          <w:kern w:val="21"/>
          <w:szCs w:val="21"/>
          <w:u w:val="single"/>
        </w:rPr>
        <w:t xml:space="preserve">    </w:t>
      </w:r>
      <w:r>
        <w:rPr>
          <w:rFonts w:hint="eastAsia" w:ascii="宋体" w:hAnsi="宋体" w:eastAsia="宋体" w:cs="宋体"/>
          <w:spacing w:val="0"/>
          <w:kern w:val="21"/>
          <w:szCs w:val="21"/>
        </w:rPr>
        <w:t>万元，属于</w:t>
      </w:r>
      <w:r>
        <w:rPr>
          <w:rFonts w:hint="eastAsia" w:ascii="宋体" w:hAnsi="宋体" w:eastAsia="宋体" w:cs="宋体"/>
          <w:spacing w:val="0"/>
          <w:kern w:val="21"/>
          <w:szCs w:val="21"/>
          <w:u w:val="single"/>
        </w:rPr>
        <w:t xml:space="preserve">    （中型企业或小型企业或微型企业）</w:t>
      </w:r>
      <w:r>
        <w:rPr>
          <w:rFonts w:hint="eastAsia" w:ascii="宋体" w:hAnsi="宋体" w:eastAsia="宋体" w:cs="宋体"/>
          <w:spacing w:val="0"/>
          <w:kern w:val="21"/>
          <w:szCs w:val="21"/>
        </w:rPr>
        <w:t>。</w:t>
      </w:r>
    </w:p>
    <w:p w14:paraId="4C4F0E86">
      <w:pPr>
        <w:wordWrap w:val="0"/>
        <w:autoSpaceDE w:val="0"/>
        <w:autoSpaceDN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w:t>
      </w:r>
    </w:p>
    <w:p w14:paraId="1BCBB079">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spacing w:val="0"/>
          <w:kern w:val="21"/>
          <w:szCs w:val="21"/>
        </w:rPr>
      </w:pPr>
    </w:p>
    <w:p w14:paraId="63C696FE">
      <w:pPr>
        <w:wordWrap w:val="0"/>
        <w:spacing w:line="360" w:lineRule="auto"/>
        <w:ind w:firstLine="420" w:firstLineChars="200"/>
        <w:jc w:val="left"/>
        <w:rPr>
          <w:rFonts w:hint="eastAsia" w:ascii="宋体" w:hAnsi="宋体" w:eastAsia="宋体" w:cs="宋体"/>
          <w:spacing w:val="0"/>
          <w:kern w:val="21"/>
          <w:szCs w:val="21"/>
        </w:rPr>
      </w:pPr>
    </w:p>
    <w:p w14:paraId="3A01E005">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供应商（或联合体</w:t>
      </w:r>
      <w:r>
        <w:rPr>
          <w:rFonts w:hint="eastAsia" w:ascii="宋体" w:hAnsi="宋体" w:eastAsia="宋体" w:cs="宋体"/>
          <w:spacing w:val="0"/>
          <w:kern w:val="21"/>
          <w:szCs w:val="21"/>
          <w:lang w:val="en-US" w:eastAsia="zh-CN"/>
        </w:rPr>
        <w:t>牵头单位</w:t>
      </w:r>
      <w:r>
        <w:rPr>
          <w:rFonts w:hint="eastAsia" w:ascii="宋体" w:hAnsi="宋体" w:eastAsia="宋体" w:cs="宋体"/>
          <w:spacing w:val="0"/>
          <w:kern w:val="21"/>
          <w:szCs w:val="21"/>
        </w:rPr>
        <w:t>）（公章）：</w:t>
      </w:r>
    </w:p>
    <w:p w14:paraId="34A845A4">
      <w:pPr>
        <w:wordWrap w:val="0"/>
        <w:spacing w:line="360" w:lineRule="auto"/>
        <w:ind w:firstLine="420" w:firstLineChars="200"/>
        <w:jc w:val="left"/>
        <w:rPr>
          <w:rFonts w:hint="eastAsia" w:ascii="宋体" w:hAnsi="宋体" w:eastAsia="宋体" w:cs="宋体"/>
          <w:spacing w:val="0"/>
          <w:kern w:val="21"/>
          <w:szCs w:val="21"/>
          <w:u w:val="single"/>
        </w:rPr>
      </w:pPr>
      <w:r>
        <w:rPr>
          <w:rFonts w:hint="eastAsia" w:ascii="宋体" w:hAnsi="宋体" w:eastAsia="宋体" w:cs="宋体"/>
          <w:spacing w:val="0"/>
          <w:kern w:val="21"/>
          <w:szCs w:val="21"/>
          <w:lang w:val="zh-CN"/>
        </w:rPr>
        <w:t xml:space="preserve">日期：  </w:t>
      </w:r>
      <w:r>
        <w:rPr>
          <w:rFonts w:hint="eastAsia" w:ascii="宋体" w:hAnsi="宋体" w:eastAsia="宋体" w:cs="宋体"/>
          <w:spacing w:val="0"/>
          <w:kern w:val="21"/>
          <w:szCs w:val="21"/>
        </w:rPr>
        <w:t xml:space="preserve">  </w:t>
      </w:r>
      <w:r>
        <w:rPr>
          <w:rFonts w:hint="eastAsia" w:ascii="宋体" w:hAnsi="宋体" w:eastAsia="宋体" w:cs="宋体"/>
          <w:spacing w:val="0"/>
          <w:kern w:val="21"/>
          <w:szCs w:val="21"/>
          <w:lang w:val="zh-CN"/>
        </w:rPr>
        <w:t xml:space="preserve">年  </w:t>
      </w:r>
      <w:r>
        <w:rPr>
          <w:rFonts w:hint="eastAsia" w:ascii="宋体" w:hAnsi="宋体" w:eastAsia="宋体" w:cs="宋体"/>
          <w:spacing w:val="0"/>
          <w:kern w:val="21"/>
          <w:szCs w:val="21"/>
        </w:rPr>
        <w:t xml:space="preserve">  </w:t>
      </w:r>
      <w:r>
        <w:rPr>
          <w:rFonts w:hint="eastAsia" w:ascii="宋体" w:hAnsi="宋体" w:eastAsia="宋体" w:cs="宋体"/>
          <w:spacing w:val="0"/>
          <w:kern w:val="21"/>
          <w:szCs w:val="21"/>
          <w:lang w:val="zh-CN"/>
        </w:rPr>
        <w:t xml:space="preserve">月  </w:t>
      </w:r>
      <w:r>
        <w:rPr>
          <w:rFonts w:hint="eastAsia" w:ascii="宋体" w:hAnsi="宋体" w:eastAsia="宋体" w:cs="宋体"/>
          <w:spacing w:val="0"/>
          <w:kern w:val="21"/>
          <w:szCs w:val="21"/>
        </w:rPr>
        <w:t xml:space="preserve">  </w:t>
      </w:r>
      <w:r>
        <w:rPr>
          <w:rFonts w:hint="eastAsia" w:ascii="宋体" w:hAnsi="宋体" w:eastAsia="宋体" w:cs="宋体"/>
          <w:spacing w:val="0"/>
          <w:kern w:val="21"/>
          <w:szCs w:val="21"/>
          <w:lang w:val="zh-CN"/>
        </w:rPr>
        <w:t>日</w:t>
      </w:r>
    </w:p>
    <w:p w14:paraId="05A72D20">
      <w:pPr>
        <w:wordWrap w:val="0"/>
        <w:spacing w:line="360" w:lineRule="auto"/>
        <w:ind w:firstLine="420" w:firstLineChars="200"/>
        <w:jc w:val="left"/>
        <w:rPr>
          <w:rFonts w:hint="eastAsia" w:ascii="宋体" w:hAnsi="宋体" w:eastAsia="宋体" w:cs="宋体"/>
          <w:spacing w:val="0"/>
          <w:kern w:val="21"/>
          <w:szCs w:val="21"/>
        </w:rPr>
      </w:pPr>
    </w:p>
    <w:p w14:paraId="50F27A35">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填写说明：</w:t>
      </w:r>
    </w:p>
    <w:p w14:paraId="62D7C9E3">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行业划型标准为：</w:t>
      </w:r>
    </w:p>
    <w:p w14:paraId="0A30B846">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（16）其他未列明行业。从业人员300人以下的为中小微型企业。其中，从业人员100人及以上的为中型企业；从业人员10人及以上的为小型企业；从业人员10人以下的为微型企业。</w:t>
      </w:r>
    </w:p>
    <w:p w14:paraId="21EE16F7">
      <w:pPr>
        <w:wordWrap w:val="0"/>
        <w:spacing w:line="360" w:lineRule="auto"/>
        <w:ind w:firstLine="420" w:firstLineChars="200"/>
        <w:jc w:val="left"/>
        <w:rPr>
          <w:rFonts w:hint="eastAsia" w:ascii="宋体" w:hAnsi="宋体" w:eastAsia="宋体" w:cs="宋体"/>
          <w:spacing w:val="0"/>
          <w:kern w:val="21"/>
          <w:szCs w:val="21"/>
        </w:rPr>
      </w:pPr>
    </w:p>
    <w:p w14:paraId="7A1ADBCE">
      <w:pPr>
        <w:wordWrap w:val="0"/>
        <w:spacing w:line="360" w:lineRule="auto"/>
        <w:ind w:firstLine="420" w:firstLineChars="200"/>
        <w:jc w:val="left"/>
        <w:rPr>
          <w:rFonts w:hint="eastAsia" w:ascii="宋体" w:hAnsi="宋体" w:eastAsia="宋体" w:cs="宋体"/>
          <w:spacing w:val="0"/>
          <w:kern w:val="21"/>
          <w:szCs w:val="21"/>
        </w:rPr>
        <w:sectPr>
          <w:pgSz w:w="11906" w:h="16838"/>
          <w:pgMar w:top="1440" w:right="1800" w:bottom="1440" w:left="1800" w:header="851" w:footer="992" w:gutter="0"/>
          <w:cols w:space="720" w:num="1"/>
          <w:docGrid w:type="lines" w:linePitch="288" w:charSpace="0"/>
        </w:sectPr>
      </w:pPr>
    </w:p>
    <w:p w14:paraId="7490239F">
      <w:pPr>
        <w:wordWrap w:val="0"/>
        <w:spacing w:line="360" w:lineRule="auto"/>
        <w:jc w:val="left"/>
        <w:outlineLvl w:val="9"/>
        <w:rPr>
          <w:rFonts w:hint="eastAsia" w:ascii="宋体" w:hAnsi="宋体" w:eastAsia="宋体" w:cs="宋体"/>
          <w:b/>
          <w:bCs/>
          <w:spacing w:val="0"/>
          <w:kern w:val="21"/>
          <w:szCs w:val="21"/>
          <w:lang w:eastAsia="zh-CN"/>
        </w:rPr>
      </w:pPr>
      <w:r>
        <w:rPr>
          <w:rFonts w:hint="eastAsia" w:ascii="宋体" w:hAnsi="宋体" w:eastAsia="宋体" w:cs="宋体"/>
          <w:b/>
          <w:bCs/>
          <w:spacing w:val="0"/>
          <w:kern w:val="21"/>
          <w:szCs w:val="21"/>
        </w:rPr>
        <w:t>附件</w:t>
      </w:r>
      <w:r>
        <w:rPr>
          <w:rFonts w:hint="eastAsia" w:ascii="宋体" w:hAnsi="宋体" w:eastAsia="宋体" w:cs="宋体"/>
          <w:b/>
          <w:bCs/>
          <w:spacing w:val="0"/>
          <w:kern w:val="21"/>
          <w:szCs w:val="21"/>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spacing w:val="0"/>
          <w:kern w:val="21"/>
          <w:szCs w:val="21"/>
        </w:rPr>
      </w:pPr>
      <w:r>
        <w:rPr>
          <w:rFonts w:hint="eastAsia" w:ascii="宋体" w:hAnsi="宋体" w:eastAsia="宋体" w:cs="宋体"/>
          <w:b/>
          <w:bCs/>
          <w:spacing w:val="0"/>
          <w:kern w:val="21"/>
          <w:szCs w:val="21"/>
        </w:rPr>
        <w:t>残疾人福利性单位声明函</w:t>
      </w:r>
    </w:p>
    <w:p w14:paraId="534F8305">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spacing w:val="0"/>
          <w:kern w:val="21"/>
          <w:szCs w:val="21"/>
          <w:u w:val="single"/>
          <w:lang w:eastAsia="zh-CN"/>
        </w:rPr>
        <w:t>余姚市公安局</w:t>
      </w:r>
      <w:r>
        <w:rPr>
          <w:rFonts w:hint="eastAsia" w:ascii="宋体" w:hAnsi="宋体" w:eastAsia="宋体" w:cs="宋体"/>
          <w:spacing w:val="0"/>
          <w:kern w:val="21"/>
          <w:szCs w:val="21"/>
        </w:rPr>
        <w:t>单位的</w:t>
      </w:r>
      <w:r>
        <w:rPr>
          <w:rFonts w:hint="eastAsia" w:ascii="宋体" w:hAnsi="宋体" w:eastAsia="宋体" w:cs="宋体"/>
          <w:b/>
          <w:bCs/>
          <w:spacing w:val="0"/>
          <w:kern w:val="21"/>
          <w:szCs w:val="21"/>
          <w:u w:val="single"/>
          <w:lang w:eastAsia="zh-CN"/>
        </w:rPr>
        <w:t>黄家埠所迁建工程-设计采购</w:t>
      </w:r>
      <w:r>
        <w:rPr>
          <w:rFonts w:hint="eastAsia" w:ascii="宋体" w:hAnsi="宋体" w:eastAsia="宋体" w:cs="宋体"/>
          <w:spacing w:val="0"/>
          <w:kern w:val="21"/>
          <w:szCs w:val="21"/>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spacing w:val="0"/>
          <w:kern w:val="21"/>
          <w:szCs w:val="21"/>
        </w:rPr>
      </w:pPr>
    </w:p>
    <w:p w14:paraId="7C48860D">
      <w:pPr>
        <w:wordWrap w:val="0"/>
        <w:spacing w:line="360" w:lineRule="auto"/>
        <w:ind w:firstLine="420" w:firstLineChars="200"/>
        <w:jc w:val="left"/>
        <w:rPr>
          <w:rFonts w:hint="eastAsia" w:ascii="宋体" w:hAnsi="宋体" w:eastAsia="宋体" w:cs="宋体"/>
          <w:spacing w:val="0"/>
          <w:kern w:val="21"/>
          <w:szCs w:val="21"/>
        </w:rPr>
      </w:pPr>
    </w:p>
    <w:p w14:paraId="26F59DF6">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供应商名称（公章）：</w:t>
      </w:r>
      <w:r>
        <w:rPr>
          <w:rFonts w:hint="eastAsia" w:ascii="宋体" w:hAnsi="宋体" w:eastAsia="宋体" w:cs="宋体"/>
          <w:spacing w:val="0"/>
          <w:kern w:val="21"/>
          <w:szCs w:val="21"/>
          <w:u w:val="single"/>
        </w:rPr>
        <w:t xml:space="preserve">          </w:t>
      </w:r>
    </w:p>
    <w:p w14:paraId="38453C85">
      <w:pPr>
        <w:wordWrap w:val="0"/>
        <w:spacing w:line="360" w:lineRule="auto"/>
        <w:ind w:firstLine="420" w:firstLineChars="200"/>
        <w:jc w:val="left"/>
        <w:rPr>
          <w:rFonts w:hint="eastAsia" w:ascii="宋体" w:hAnsi="宋体" w:eastAsia="宋体" w:cs="宋体"/>
          <w:spacing w:val="0"/>
          <w:kern w:val="21"/>
          <w:szCs w:val="21"/>
          <w:u w:val="single"/>
        </w:rPr>
      </w:pPr>
      <w:r>
        <w:rPr>
          <w:rFonts w:hint="eastAsia" w:ascii="宋体" w:hAnsi="宋体" w:eastAsia="宋体" w:cs="宋体"/>
          <w:spacing w:val="0"/>
          <w:kern w:val="21"/>
          <w:szCs w:val="21"/>
          <w:lang w:val="zh-CN"/>
        </w:rPr>
        <w:t xml:space="preserve">日期：  </w:t>
      </w:r>
      <w:r>
        <w:rPr>
          <w:rFonts w:hint="eastAsia" w:ascii="宋体" w:hAnsi="宋体" w:eastAsia="宋体" w:cs="宋体"/>
          <w:spacing w:val="0"/>
          <w:kern w:val="21"/>
          <w:szCs w:val="21"/>
        </w:rPr>
        <w:t xml:space="preserve">  </w:t>
      </w:r>
      <w:r>
        <w:rPr>
          <w:rFonts w:hint="eastAsia" w:ascii="宋体" w:hAnsi="宋体" w:eastAsia="宋体" w:cs="宋体"/>
          <w:spacing w:val="0"/>
          <w:kern w:val="21"/>
          <w:szCs w:val="21"/>
          <w:lang w:val="zh-CN"/>
        </w:rPr>
        <w:t xml:space="preserve">年  </w:t>
      </w:r>
      <w:r>
        <w:rPr>
          <w:rFonts w:hint="eastAsia" w:ascii="宋体" w:hAnsi="宋体" w:eastAsia="宋体" w:cs="宋体"/>
          <w:spacing w:val="0"/>
          <w:kern w:val="21"/>
          <w:szCs w:val="21"/>
        </w:rPr>
        <w:t xml:space="preserve">  </w:t>
      </w:r>
      <w:r>
        <w:rPr>
          <w:rFonts w:hint="eastAsia" w:ascii="宋体" w:hAnsi="宋体" w:eastAsia="宋体" w:cs="宋体"/>
          <w:spacing w:val="0"/>
          <w:kern w:val="21"/>
          <w:szCs w:val="21"/>
          <w:lang w:val="zh-CN"/>
        </w:rPr>
        <w:t xml:space="preserve">月  </w:t>
      </w:r>
      <w:r>
        <w:rPr>
          <w:rFonts w:hint="eastAsia" w:ascii="宋体" w:hAnsi="宋体" w:eastAsia="宋体" w:cs="宋体"/>
          <w:spacing w:val="0"/>
          <w:kern w:val="21"/>
          <w:szCs w:val="21"/>
        </w:rPr>
        <w:t xml:space="preserve">  </w:t>
      </w:r>
      <w:r>
        <w:rPr>
          <w:rFonts w:hint="eastAsia" w:ascii="宋体" w:hAnsi="宋体" w:eastAsia="宋体" w:cs="宋体"/>
          <w:spacing w:val="0"/>
          <w:kern w:val="21"/>
          <w:szCs w:val="21"/>
          <w:lang w:val="zh-CN"/>
        </w:rPr>
        <w:t>日</w:t>
      </w:r>
    </w:p>
    <w:p w14:paraId="4D8266FB">
      <w:pPr>
        <w:wordWrap w:val="0"/>
        <w:spacing w:line="360" w:lineRule="auto"/>
        <w:ind w:firstLine="420" w:firstLineChars="200"/>
        <w:jc w:val="left"/>
        <w:rPr>
          <w:rFonts w:hint="eastAsia" w:ascii="宋体" w:hAnsi="宋体" w:eastAsia="宋体" w:cs="宋体"/>
          <w:spacing w:val="0"/>
          <w:kern w:val="21"/>
          <w:szCs w:val="21"/>
          <w:u w:val="single"/>
        </w:rPr>
      </w:pPr>
    </w:p>
    <w:p w14:paraId="6A5C9435">
      <w:pPr>
        <w:wordWrap w:val="0"/>
        <w:spacing w:line="360" w:lineRule="auto"/>
        <w:ind w:firstLine="420" w:firstLineChars="200"/>
        <w:jc w:val="left"/>
        <w:rPr>
          <w:rFonts w:hint="eastAsia" w:ascii="宋体" w:hAnsi="宋体" w:eastAsia="宋体" w:cs="宋体"/>
          <w:spacing w:val="0"/>
          <w:kern w:val="21"/>
          <w:szCs w:val="21"/>
          <w:u w:val="single"/>
        </w:rPr>
      </w:pPr>
    </w:p>
    <w:p w14:paraId="3D9AA608">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填写说明：</w:t>
      </w:r>
    </w:p>
    <w:p w14:paraId="03AF1EEB">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spacing w:val="0"/>
          <w:kern w:val="21"/>
          <w:szCs w:val="21"/>
        </w:rPr>
      </w:pPr>
      <w:r>
        <w:rPr>
          <w:rFonts w:hint="eastAsia" w:ascii="宋体" w:hAnsi="宋体" w:eastAsia="宋体" w:cs="宋体"/>
          <w:spacing w:val="0"/>
          <w:kern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br w:type="page"/>
      </w:r>
    </w:p>
    <w:p w14:paraId="70117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t>附件4</w:t>
      </w:r>
    </w:p>
    <w:p w14:paraId="0170F1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pacing w:val="0"/>
          <w:kern w:val="21"/>
          <w:sz w:val="21"/>
          <w:szCs w:val="21"/>
          <w:highlight w:val="none"/>
          <w:lang w:val="zh-CN"/>
        </w:rPr>
      </w:pPr>
      <w:r>
        <w:rPr>
          <w:rFonts w:hint="eastAsia" w:ascii="宋体" w:hAnsi="宋体" w:eastAsia="宋体" w:cs="宋体"/>
          <w:b/>
          <w:spacing w:val="0"/>
          <w:kern w:val="21"/>
          <w:sz w:val="21"/>
          <w:szCs w:val="21"/>
          <w:highlight w:val="none"/>
          <w:lang w:val="zh-CN"/>
        </w:rPr>
        <w:t>联合协议</w:t>
      </w:r>
    </w:p>
    <w:p w14:paraId="31C6D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（联合体所有成员名称）</w:t>
      </w:r>
      <w:r>
        <w:rPr>
          <w:rFonts w:hint="eastAsia" w:ascii="宋体" w:hAnsi="宋体" w:eastAsia="宋体" w:cs="宋体"/>
          <w:spacing w:val="0"/>
          <w:kern w:val="21"/>
          <w:sz w:val="21"/>
          <w:szCs w:val="21"/>
          <w:highlight w:val="none"/>
        </w:rPr>
        <w:t>自愿</w:t>
      </w:r>
      <w:r>
        <w:rPr>
          <w:rFonts w:hint="eastAsia" w:ascii="宋体" w:hAnsi="宋体" w:eastAsia="宋体" w:cs="宋体"/>
          <w:spacing w:val="0"/>
          <w:kern w:val="21"/>
          <w:sz w:val="21"/>
          <w:szCs w:val="21"/>
          <w:highlight w:val="none"/>
          <w:lang w:val="zh-CN"/>
        </w:rPr>
        <w:t>组成一个联合体，以一个投标人的身份</w:t>
      </w:r>
      <w:r>
        <w:rPr>
          <w:rFonts w:hint="eastAsia" w:ascii="宋体" w:hAnsi="宋体" w:eastAsia="宋体" w:cs="宋体"/>
          <w:spacing w:val="0"/>
          <w:kern w:val="21"/>
          <w:sz w:val="21"/>
          <w:szCs w:val="21"/>
          <w:highlight w:val="none"/>
        </w:rPr>
        <w:t>参加</w:t>
      </w:r>
      <w:r>
        <w:rPr>
          <w:rFonts w:hint="eastAsia" w:ascii="宋体" w:hAnsi="宋体" w:eastAsia="宋体" w:cs="宋体"/>
          <w:b w:val="0"/>
          <w:bCs w:val="0"/>
          <w:spacing w:val="0"/>
          <w:kern w:val="21"/>
          <w:sz w:val="21"/>
          <w:szCs w:val="21"/>
          <w:highlight w:val="none"/>
          <w:u w:val="single"/>
        </w:rPr>
        <w:t>（项目名称）</w:t>
      </w:r>
      <w:r>
        <w:rPr>
          <w:rFonts w:hint="eastAsia" w:ascii="宋体" w:hAnsi="宋体" w:eastAsia="宋体" w:cs="宋体"/>
          <w:spacing w:val="0"/>
          <w:kern w:val="21"/>
          <w:sz w:val="21"/>
          <w:szCs w:val="21"/>
          <w:highlight w:val="none"/>
          <w:lang w:val="zh-CN"/>
        </w:rPr>
        <w:t>投标。</w:t>
      </w:r>
    </w:p>
    <w:p w14:paraId="76F3F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一、各方一致决定，</w:t>
      </w:r>
      <w:r>
        <w:rPr>
          <w:rFonts w:hint="eastAsia" w:ascii="宋体" w:hAnsi="宋体" w:eastAsia="宋体" w:cs="宋体"/>
          <w:spacing w:val="0"/>
          <w:kern w:val="21"/>
          <w:sz w:val="21"/>
          <w:szCs w:val="21"/>
          <w:highlight w:val="none"/>
          <w:u w:val="single"/>
        </w:rPr>
        <w:t>（某联合体成员名称）</w:t>
      </w:r>
      <w:r>
        <w:rPr>
          <w:rFonts w:hint="eastAsia" w:ascii="宋体" w:hAnsi="宋体" w:eastAsia="宋体" w:cs="宋体"/>
          <w:spacing w:val="0"/>
          <w:kern w:val="21"/>
          <w:sz w:val="21"/>
          <w:szCs w:val="21"/>
          <w:highlight w:val="none"/>
        </w:rPr>
        <w:t>为联合体</w:t>
      </w:r>
      <w:r>
        <w:rPr>
          <w:rFonts w:hint="eastAsia" w:ascii="宋体" w:hAnsi="宋体" w:eastAsia="宋体" w:cs="宋体"/>
          <w:spacing w:val="0"/>
          <w:kern w:val="21"/>
          <w:sz w:val="21"/>
          <w:szCs w:val="21"/>
          <w:highlight w:val="none"/>
          <w:lang w:val="zh-CN"/>
        </w:rPr>
        <w:t>牵头人</w:t>
      </w:r>
      <w:r>
        <w:rPr>
          <w:rFonts w:hint="eastAsia" w:ascii="宋体" w:hAnsi="宋体" w:eastAsia="宋体" w:cs="宋体"/>
          <w:spacing w:val="0"/>
          <w:kern w:val="21"/>
          <w:sz w:val="21"/>
          <w:szCs w:val="21"/>
          <w:highlight w:val="none"/>
        </w:rPr>
        <w:t>，代表所有联合体成员负责投标和合同实施阶段的主办、协调工作</w:t>
      </w:r>
      <w:r>
        <w:rPr>
          <w:rFonts w:hint="eastAsia" w:ascii="宋体" w:hAnsi="宋体" w:eastAsia="宋体" w:cs="宋体"/>
          <w:spacing w:val="0"/>
          <w:kern w:val="21"/>
          <w:sz w:val="21"/>
          <w:szCs w:val="21"/>
          <w:highlight w:val="none"/>
          <w:lang w:val="zh-CN"/>
        </w:rPr>
        <w:t>。</w:t>
      </w:r>
    </w:p>
    <w:p w14:paraId="3044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二、</w:t>
      </w:r>
      <w:r>
        <w:rPr>
          <w:rFonts w:hint="eastAsia" w:ascii="宋体" w:hAnsi="宋体" w:eastAsia="宋体" w:cs="宋体"/>
          <w:spacing w:val="0"/>
          <w:kern w:val="21"/>
          <w:sz w:val="21"/>
          <w:szCs w:val="21"/>
          <w:highlight w:val="none"/>
        </w:rPr>
        <w:t>所有联合体成员各方签署授权书，授权书载明的</w:t>
      </w:r>
      <w:r>
        <w:rPr>
          <w:rFonts w:hint="eastAsia" w:ascii="宋体" w:hAnsi="宋体" w:eastAsia="宋体" w:cs="宋体"/>
          <w:spacing w:val="0"/>
          <w:kern w:val="21"/>
          <w:sz w:val="21"/>
          <w:szCs w:val="21"/>
          <w:highlight w:val="none"/>
          <w:lang w:val="zh-CN"/>
        </w:rPr>
        <w:t>授权代表根据招标文件规定及投标内容而对采购人、采购机构所作的任何合法承诺，包括书面澄清及相应等均对联合投标各方产生约束力。</w:t>
      </w:r>
    </w:p>
    <w:p w14:paraId="31D44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三、本次联合投标中，分工如下：</w:t>
      </w:r>
    </w:p>
    <w:p w14:paraId="50B9F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4E2E2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 xml:space="preserve"> ；占项目合同金额的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49D7F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w:t>
      </w:r>
    </w:p>
    <w:p w14:paraId="364FD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lang w:val="zh-CN"/>
        </w:rPr>
        <w:t>、如果中标，</w:t>
      </w:r>
      <w:r>
        <w:rPr>
          <w:rFonts w:hint="eastAsia" w:ascii="宋体" w:hAnsi="宋体" w:eastAsia="宋体" w:cs="宋体"/>
          <w:spacing w:val="0"/>
          <w:kern w:val="21"/>
          <w:sz w:val="21"/>
          <w:szCs w:val="21"/>
          <w:highlight w:val="none"/>
        </w:rPr>
        <w:t>联合体各成员方共同与采购人签订合同，并就采购合同约定的事项对采购人承担连带责任。</w:t>
      </w:r>
    </w:p>
    <w:p w14:paraId="5DC35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五</w:t>
      </w:r>
      <w:r>
        <w:rPr>
          <w:rFonts w:hint="eastAsia" w:ascii="宋体" w:hAnsi="宋体" w:eastAsia="宋体" w:cs="宋体"/>
          <w:spacing w:val="0"/>
          <w:kern w:val="21"/>
          <w:sz w:val="21"/>
          <w:szCs w:val="21"/>
          <w:highlight w:val="none"/>
          <w:lang w:val="zh-CN"/>
        </w:rPr>
        <w:t>、有关本次联合投标的其他事宜：</w:t>
      </w:r>
    </w:p>
    <w:p w14:paraId="716E6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1、联合体各方不再单独参加或者与其他供应商另外组成联合体参加同一合同项下的政府采购活动。</w:t>
      </w:r>
    </w:p>
    <w:p w14:paraId="593AC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2、联合体中有同类资质的各方按照联合体分工承担相同工作的，按照资质等级较低的供应商确定资质等级。</w:t>
      </w:r>
    </w:p>
    <w:p w14:paraId="178C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3、本协议提交采购人、采购机构后，联合体各方不得以任何形式对上述内容进行修改或撤销。</w:t>
      </w:r>
    </w:p>
    <w:p w14:paraId="5AE5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p>
    <w:p w14:paraId="0C5A4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484A8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42D2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zh-CN"/>
        </w:rPr>
        <w:t>……</w:t>
      </w:r>
    </w:p>
    <w:p w14:paraId="775BBB6C">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6A30DAAA">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eastAsia="zh-CN"/>
        </w:rPr>
      </w:pPr>
    </w:p>
    <w:p w14:paraId="3588273C">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42FD22DC">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5C9EA2EB">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商务技术文件目录</w:t>
      </w:r>
      <w:r>
        <w:rPr>
          <w:rFonts w:hint="eastAsia" w:ascii="宋体" w:hAnsi="宋体" w:eastAsia="宋体" w:cs="宋体"/>
          <w:b w:val="0"/>
          <w:spacing w:val="0"/>
          <w:w w:val="100"/>
          <w:kern w:val="21"/>
          <w:sz w:val="21"/>
          <w:szCs w:val="24"/>
          <w:highlight w:val="none"/>
          <w:lang w:eastAsia="zh-CN"/>
        </w:rPr>
        <w:t>：</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bookmarkStart w:id="1" w:name="_Hlk103094813"/>
            <w:r>
              <w:rPr>
                <w:rFonts w:hint="eastAsia" w:ascii="宋体" w:hAnsi="宋体" w:eastAsia="宋体" w:cs="宋体"/>
                <w:b w:val="0"/>
                <w:spacing w:val="0"/>
                <w:w w:val="100"/>
                <w:kern w:val="21"/>
                <w:sz w:val="21"/>
                <w:szCs w:val="21"/>
                <w:highlight w:val="none"/>
              </w:rPr>
              <w:t>序号</w:t>
            </w:r>
          </w:p>
        </w:tc>
        <w:tc>
          <w:tcPr>
            <w:tcW w:w="5539" w:type="dxa"/>
            <w:vAlign w:val="center"/>
          </w:tcPr>
          <w:p w14:paraId="2C8148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材料名称</w:t>
            </w:r>
          </w:p>
        </w:tc>
        <w:tc>
          <w:tcPr>
            <w:tcW w:w="2024" w:type="dxa"/>
            <w:vAlign w:val="center"/>
          </w:tcPr>
          <w:p w14:paraId="153654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3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03BAB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磋商响应函</w:t>
            </w:r>
          </w:p>
        </w:tc>
        <w:tc>
          <w:tcPr>
            <w:tcW w:w="2024" w:type="dxa"/>
            <w:vAlign w:val="center"/>
          </w:tcPr>
          <w:p w14:paraId="3536EA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3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6E34A6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tc>
        <w:tc>
          <w:tcPr>
            <w:tcW w:w="2024" w:type="dxa"/>
            <w:vAlign w:val="center"/>
          </w:tcPr>
          <w:p w14:paraId="590E2DD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3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4457A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附件7</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3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013A63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附件8</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35"/>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2429E2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按评审标准提供</w:t>
            </w:r>
          </w:p>
        </w:tc>
      </w:tr>
      <w:bookmarkEnd w:id="1"/>
    </w:tbl>
    <w:p w14:paraId="4E41A4DC">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u w:val="single"/>
          <w:lang w:eastAsia="zh-CN"/>
        </w:rPr>
        <w:t>余姚市公安局</w:t>
      </w:r>
      <w:r>
        <w:rPr>
          <w:rFonts w:hint="eastAsia" w:ascii="宋体" w:hAnsi="宋体" w:eastAsia="宋体" w:cs="宋体"/>
          <w:b w:val="0"/>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我方授权</w:t>
      </w:r>
      <w:r>
        <w:rPr>
          <w:rFonts w:hint="eastAsia" w:ascii="宋体" w:hAnsi="宋体" w:eastAsia="宋体" w:cs="宋体"/>
          <w:b w:val="0"/>
          <w:spacing w:val="0"/>
          <w:w w:val="100"/>
          <w:kern w:val="21"/>
          <w:sz w:val="21"/>
          <w:szCs w:val="21"/>
          <w:highlight w:val="none"/>
          <w:u w:val="single"/>
        </w:rPr>
        <w:t xml:space="preserve">          （授权代表姓名）</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（职务名称）</w:t>
      </w:r>
      <w:r>
        <w:rPr>
          <w:rFonts w:hint="eastAsia" w:ascii="宋体" w:hAnsi="宋体" w:eastAsia="宋体" w:cs="宋体"/>
          <w:b w:val="0"/>
          <w:spacing w:val="0"/>
          <w:w w:val="100"/>
          <w:kern w:val="21"/>
          <w:sz w:val="21"/>
          <w:szCs w:val="21"/>
          <w:highlight w:val="none"/>
        </w:rPr>
        <w:t>为本公司合法代理人，参加贵单位组织的</w:t>
      </w:r>
      <w:r>
        <w:rPr>
          <w:rFonts w:hint="eastAsia" w:ascii="宋体" w:hAnsi="宋体" w:eastAsia="宋体" w:cs="宋体"/>
          <w:b w:val="0"/>
          <w:spacing w:val="0"/>
          <w:w w:val="100"/>
          <w:kern w:val="21"/>
          <w:sz w:val="21"/>
          <w:szCs w:val="21"/>
          <w:highlight w:val="none"/>
          <w:u w:val="single"/>
        </w:rPr>
        <w:t xml:space="preserve">          （项目编号）</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（项目名称）</w:t>
      </w:r>
      <w:r>
        <w:rPr>
          <w:rFonts w:hint="eastAsia" w:ascii="宋体" w:hAnsi="宋体" w:eastAsia="宋体" w:cs="宋体"/>
          <w:b w:val="0"/>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1.提供供应商须知规定的全部响应文件：电子响应文件1份。</w:t>
      </w:r>
    </w:p>
    <w:p w14:paraId="2276C4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4.承诺按贵单位要求提供任何与该项目磋商有关的数据、情况和技术资料，并保证其真实性、合法性。</w:t>
      </w:r>
    </w:p>
    <w:p w14:paraId="1DDDE8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5.保证遵守采购文件中的有关规定和收费标准，保证在成交后按照采购文件的规定支付采购代理服务费。</w:t>
      </w:r>
    </w:p>
    <w:p w14:paraId="4C05D6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6.保证在成交后忠实地执行与贵单位所签署的政府采购合同，并承担合同规定的责任义务。</w:t>
      </w:r>
    </w:p>
    <w:p w14:paraId="1CB3EF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7.本响应文件自响应文件提交截止之日起</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日历天内有效。</w:t>
      </w:r>
    </w:p>
    <w:p w14:paraId="78390D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8.与本项目有关的一切电子往来通讯请发送至：</w:t>
      </w:r>
    </w:p>
    <w:p w14:paraId="6A2DE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电子邮箱：</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传  真：</w:t>
      </w:r>
      <w:r>
        <w:rPr>
          <w:rFonts w:hint="eastAsia" w:ascii="宋体" w:hAnsi="宋体" w:eastAsia="宋体" w:cs="宋体"/>
          <w:b w:val="0"/>
          <w:spacing w:val="0"/>
          <w:w w:val="100"/>
          <w:kern w:val="21"/>
          <w:sz w:val="21"/>
          <w:szCs w:val="21"/>
          <w:highlight w:val="none"/>
          <w:u w:val="single"/>
        </w:rPr>
        <w:t xml:space="preserve">          </w:t>
      </w:r>
    </w:p>
    <w:p w14:paraId="559983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9.与本项目有关的一切纸质往来通讯请寄至：</w:t>
      </w:r>
    </w:p>
    <w:p w14:paraId="543658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手机号码：</w:t>
      </w:r>
      <w:r>
        <w:rPr>
          <w:rFonts w:hint="eastAsia" w:ascii="宋体" w:hAnsi="宋体" w:eastAsia="宋体" w:cs="宋体"/>
          <w:b w:val="0"/>
          <w:spacing w:val="0"/>
          <w:w w:val="100"/>
          <w:kern w:val="21"/>
          <w:sz w:val="21"/>
          <w:szCs w:val="21"/>
          <w:highlight w:val="none"/>
          <w:u w:val="single"/>
        </w:rPr>
        <w:t xml:space="preserve">          </w:t>
      </w:r>
    </w:p>
    <w:p w14:paraId="7F53E7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  址：</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邮    编：</w:t>
      </w:r>
      <w:r>
        <w:rPr>
          <w:rFonts w:hint="eastAsia" w:ascii="宋体" w:hAnsi="宋体" w:eastAsia="宋体" w:cs="宋体"/>
          <w:b w:val="0"/>
          <w:spacing w:val="0"/>
          <w:w w:val="100"/>
          <w:kern w:val="21"/>
          <w:sz w:val="21"/>
          <w:szCs w:val="21"/>
          <w:highlight w:val="none"/>
          <w:u w:val="single"/>
        </w:rPr>
        <w:t xml:space="preserve">          </w:t>
      </w:r>
    </w:p>
    <w:p w14:paraId="73712A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49B889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6ED000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供应商（或联合体牵头单位）（公章）：</w:t>
      </w:r>
    </w:p>
    <w:p w14:paraId="7B9A71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5BBF255B">
      <w:pPr>
        <w:pStyle w:val="45"/>
        <w:rPr>
          <w:rFonts w:hint="eastAsia" w:ascii="宋体" w:hAnsi="宋体" w:eastAsia="宋体" w:cs="宋体"/>
          <w:b w:val="0"/>
          <w:spacing w:val="0"/>
          <w:w w:val="100"/>
          <w:kern w:val="21"/>
          <w:sz w:val="21"/>
          <w:szCs w:val="21"/>
          <w:highlight w:val="none"/>
        </w:rPr>
      </w:pPr>
    </w:p>
    <w:p w14:paraId="2E287B14">
      <w:pPr>
        <w:pStyle w:val="45"/>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pacing w:val="0"/>
          <w:kern w:val="21"/>
          <w:sz w:val="21"/>
          <w:szCs w:val="21"/>
          <w:highlight w:val="none"/>
          <w:lang w:val="en-US"/>
        </w:rPr>
      </w:pPr>
      <w:r>
        <w:rPr>
          <w:rFonts w:hint="eastAsia" w:ascii="宋体" w:hAnsi="宋体" w:eastAsia="宋体" w:cs="宋体"/>
          <w:b/>
          <w:bCs/>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pacing w:val="0"/>
          <w:kern w:val="21"/>
          <w:sz w:val="21"/>
          <w:szCs w:val="21"/>
          <w:highlight w:val="none"/>
        </w:rPr>
      </w:pPr>
    </w:p>
    <w:p w14:paraId="1A471A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同志在我单位任</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职务，系我单位法定代表人（或单位负责人或经营者），特此证明。</w:t>
      </w:r>
    </w:p>
    <w:p w14:paraId="1F6316A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rPr>
        <w:t>；</w:t>
      </w:r>
    </w:p>
    <w:p w14:paraId="34D4F5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供应商（或联合体牵头单位）（盖章）：</w:t>
      </w:r>
    </w:p>
    <w:p w14:paraId="7639A975">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149DAF3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2CB94C3E">
      <w:pPr>
        <w:pStyle w:val="45"/>
        <w:rPr>
          <w:rFonts w:hint="eastAsia" w:ascii="宋体" w:hAnsi="宋体" w:eastAsia="宋体" w:cs="宋体"/>
          <w:spacing w:val="0"/>
          <w:kern w:val="21"/>
          <w:highlight w:val="none"/>
        </w:rPr>
      </w:pPr>
    </w:p>
    <w:p w14:paraId="3C3E399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6" w:h="16838"/>
          <w:pgMar w:top="1440" w:right="1800" w:bottom="1440" w:left="1800" w:header="851" w:footer="992" w:gutter="0"/>
          <w:cols w:space="425"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法定代表人（或单位负责人或经营者）授权书</w:t>
      </w:r>
    </w:p>
    <w:p w14:paraId="64941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致：采购人</w:t>
      </w:r>
    </w:p>
    <w:p w14:paraId="0F34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（供应商全称/联合体牵头单位）</w:t>
      </w:r>
      <w:r>
        <w:rPr>
          <w:rFonts w:hint="eastAsia" w:ascii="宋体" w:hAnsi="宋体" w:eastAsia="宋体" w:cs="宋体"/>
          <w:spacing w:val="0"/>
          <w:kern w:val="21"/>
          <w:sz w:val="21"/>
          <w:szCs w:val="21"/>
          <w:highlight w:val="none"/>
        </w:rPr>
        <w:t>法定代表人（或单位负责人或经营者）</w:t>
      </w:r>
      <w:r>
        <w:rPr>
          <w:rFonts w:hint="eastAsia" w:ascii="宋体" w:hAnsi="宋体" w:eastAsia="宋体" w:cs="宋体"/>
          <w:spacing w:val="0"/>
          <w:kern w:val="21"/>
          <w:sz w:val="21"/>
          <w:szCs w:val="21"/>
          <w:highlight w:val="none"/>
          <w:u w:val="single"/>
        </w:rPr>
        <w:t>（法定代表人（或单位负责人或经营者）姓名）</w:t>
      </w:r>
      <w:r>
        <w:rPr>
          <w:rFonts w:hint="eastAsia" w:ascii="宋体" w:hAnsi="宋体" w:eastAsia="宋体" w:cs="宋体"/>
          <w:spacing w:val="0"/>
          <w:kern w:val="21"/>
          <w:sz w:val="21"/>
          <w:szCs w:val="21"/>
          <w:highlight w:val="none"/>
        </w:rPr>
        <w:t>授权</w:t>
      </w:r>
      <w:r>
        <w:rPr>
          <w:rFonts w:hint="eastAsia" w:ascii="宋体" w:hAnsi="宋体" w:eastAsia="宋体" w:cs="宋体"/>
          <w:spacing w:val="0"/>
          <w:kern w:val="21"/>
          <w:sz w:val="21"/>
          <w:szCs w:val="21"/>
          <w:highlight w:val="none"/>
          <w:u w:val="single"/>
        </w:rPr>
        <w:t>（授权代表姓名）</w:t>
      </w:r>
      <w:r>
        <w:rPr>
          <w:rFonts w:hint="eastAsia" w:ascii="宋体" w:hAnsi="宋体" w:eastAsia="宋体" w:cs="宋体"/>
          <w:spacing w:val="0"/>
          <w:kern w:val="21"/>
          <w:sz w:val="21"/>
          <w:szCs w:val="21"/>
          <w:highlight w:val="none"/>
        </w:rPr>
        <w:t>为授权代表，参加</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项目名称</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，项目编号为</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项目编号</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，其在采购活动中的一切活动本公司均予承认。</w:t>
      </w:r>
    </w:p>
    <w:p w14:paraId="0485647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p>
    <w:p w14:paraId="243CAAC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供应商（或联合体牵头单位）（盖章）：</w:t>
      </w:r>
      <w:r>
        <w:rPr>
          <w:rFonts w:hint="eastAsia" w:ascii="宋体" w:hAnsi="宋体" w:eastAsia="宋体" w:cs="宋体"/>
          <w:spacing w:val="0"/>
          <w:kern w:val="21"/>
          <w:sz w:val="21"/>
          <w:szCs w:val="21"/>
          <w:highlight w:val="none"/>
          <w:u w:val="single"/>
        </w:rPr>
        <w:t xml:space="preserve">                                          </w:t>
      </w:r>
    </w:p>
    <w:p w14:paraId="5B58DA8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法定代表人（或单位负责人或经营者）（盖章/签字）：</w:t>
      </w:r>
      <w:r>
        <w:rPr>
          <w:rFonts w:hint="eastAsia" w:ascii="宋体" w:hAnsi="宋体" w:eastAsia="宋体" w:cs="宋体"/>
          <w:spacing w:val="0"/>
          <w:kern w:val="21"/>
          <w:sz w:val="21"/>
          <w:szCs w:val="21"/>
          <w:highlight w:val="none"/>
          <w:u w:val="single"/>
        </w:rPr>
        <w:t xml:space="preserve">                             </w:t>
      </w:r>
    </w:p>
    <w:p w14:paraId="10E300C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60860E5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5B7D2E0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13F326C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31B0C15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授权代表（盖章/签字）：</w:t>
      </w:r>
      <w:r>
        <w:rPr>
          <w:rFonts w:hint="eastAsia" w:ascii="宋体" w:hAnsi="宋体" w:eastAsia="宋体" w:cs="宋体"/>
          <w:spacing w:val="0"/>
          <w:kern w:val="21"/>
          <w:sz w:val="21"/>
          <w:szCs w:val="21"/>
          <w:highlight w:val="none"/>
          <w:u w:val="single"/>
        </w:rPr>
        <w:t xml:space="preserve">                </w:t>
      </w:r>
    </w:p>
    <w:p w14:paraId="0F1C709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授权代表身份证号码：</w:t>
      </w:r>
      <w:r>
        <w:rPr>
          <w:rFonts w:hint="eastAsia" w:ascii="宋体" w:hAnsi="宋体" w:eastAsia="宋体" w:cs="宋体"/>
          <w:spacing w:val="0"/>
          <w:kern w:val="21"/>
          <w:sz w:val="21"/>
          <w:szCs w:val="21"/>
          <w:highlight w:val="none"/>
          <w:u w:val="single"/>
        </w:rPr>
        <w:t xml:space="preserve">                      </w:t>
      </w:r>
    </w:p>
    <w:p w14:paraId="0806952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电话：</w:t>
      </w:r>
      <w:r>
        <w:rPr>
          <w:rFonts w:hint="eastAsia" w:ascii="宋体" w:hAnsi="宋体" w:eastAsia="宋体" w:cs="宋体"/>
          <w:spacing w:val="0"/>
          <w:kern w:val="21"/>
          <w:sz w:val="21"/>
          <w:szCs w:val="21"/>
          <w:highlight w:val="none"/>
          <w:u w:val="single"/>
        </w:rPr>
        <w:t xml:space="preserve">         </w:t>
      </w:r>
    </w:p>
    <w:p w14:paraId="7E3869E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附：授权代表身份证复印件（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11DA48C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1CDFEE40">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附件8</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lang w:val="en-US" w:eastAsia="zh-CN"/>
        </w:rPr>
        <w:t>采购需求、</w:t>
      </w:r>
      <w:r>
        <w:rPr>
          <w:rFonts w:hint="eastAsia" w:ascii="宋体" w:hAnsi="宋体" w:eastAsia="宋体" w:cs="宋体"/>
          <w:b/>
          <w:bCs/>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2855" w:type="dxa"/>
            <w:vAlign w:val="center"/>
          </w:tcPr>
          <w:p w14:paraId="1B6BB3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注明“正偏离”</w:t>
            </w:r>
          </w:p>
          <w:p w14:paraId="17687C3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89918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2B3A3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6A810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CA80E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7CEA63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2F214C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0EB56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7ED383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7F416E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EFC2F0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D76BE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43C150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4A44F6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B6B9F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3FDC23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bl>
    <w:p w14:paraId="38F3B4E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注：1.如响应文件对本采购文件中</w:t>
      </w:r>
      <w:r>
        <w:rPr>
          <w:rFonts w:hint="eastAsia" w:ascii="宋体" w:hAnsi="宋体" w:eastAsia="宋体" w:cs="宋体"/>
          <w:b w:val="0"/>
          <w:spacing w:val="0"/>
          <w:w w:val="100"/>
          <w:kern w:val="21"/>
          <w:sz w:val="21"/>
          <w:szCs w:val="21"/>
          <w:highlight w:val="none"/>
          <w:lang w:val="en-US" w:eastAsia="zh-CN"/>
        </w:rPr>
        <w:t>采购需求、</w:t>
      </w:r>
      <w:r>
        <w:rPr>
          <w:rFonts w:hint="eastAsia" w:ascii="宋体" w:hAnsi="宋体" w:eastAsia="宋体" w:cs="宋体"/>
          <w:b w:val="0"/>
          <w:spacing w:val="0"/>
          <w:w w:val="100"/>
          <w:kern w:val="21"/>
          <w:sz w:val="21"/>
          <w:szCs w:val="21"/>
          <w:highlight w:val="none"/>
        </w:rPr>
        <w:t>合同条款有偏离的，在本表中列明，并注明正偏离或负偏离。</w:t>
      </w:r>
    </w:p>
    <w:p w14:paraId="0D75D59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6640353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rPr>
        <w:t>供应商（或联合体牵头单位）</w:t>
      </w:r>
      <w:r>
        <w:rPr>
          <w:rFonts w:hint="eastAsia" w:ascii="宋体" w:hAnsi="宋体" w:eastAsia="宋体" w:cs="宋体"/>
          <w:b w:val="0"/>
          <w:spacing w:val="0"/>
          <w:w w:val="100"/>
          <w:kern w:val="21"/>
          <w:sz w:val="21"/>
          <w:szCs w:val="21"/>
          <w:highlight w:val="none"/>
        </w:rPr>
        <w:t>（公章）：</w:t>
      </w:r>
      <w:r>
        <w:rPr>
          <w:rFonts w:hint="eastAsia" w:ascii="宋体" w:hAnsi="宋体" w:eastAsia="宋体" w:cs="宋体"/>
          <w:b w:val="0"/>
          <w:spacing w:val="0"/>
          <w:w w:val="100"/>
          <w:kern w:val="21"/>
          <w:sz w:val="21"/>
          <w:szCs w:val="21"/>
          <w:highlight w:val="none"/>
          <w:u w:val="single"/>
        </w:rPr>
        <w:t xml:space="preserve">          </w:t>
      </w:r>
    </w:p>
    <w:p w14:paraId="1859E74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3F015865">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报价文件目录</w:t>
      </w:r>
      <w:r>
        <w:rPr>
          <w:rFonts w:hint="eastAsia" w:ascii="宋体" w:hAnsi="宋体" w:eastAsia="宋体" w:cs="宋体"/>
          <w:b w:val="0"/>
          <w:spacing w:val="0"/>
          <w:w w:val="100"/>
          <w:kern w:val="21"/>
          <w:sz w:val="21"/>
          <w:szCs w:val="24"/>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5" w:type="dxa"/>
            <w:vAlign w:val="center"/>
          </w:tcPr>
          <w:p w14:paraId="54CC97ED">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4" w:type="dxa"/>
            <w:vAlign w:val="center"/>
          </w:tcPr>
          <w:p w14:paraId="4F8B931F">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5"/>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初次报价表</w:t>
            </w:r>
          </w:p>
        </w:tc>
        <w:tc>
          <w:tcPr>
            <w:tcW w:w="1834" w:type="dxa"/>
            <w:vAlign w:val="center"/>
          </w:tcPr>
          <w:p w14:paraId="4E27BF48">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b w:val="0"/>
                <w:spacing w:val="0"/>
                <w:w w:val="100"/>
                <w:kern w:val="21"/>
                <w:sz w:val="21"/>
                <w:szCs w:val="21"/>
                <w:highlight w:val="none"/>
                <w:lang w:val="en-US" w:eastAsia="zh-CN"/>
              </w:rPr>
              <w:t>附件9</w:t>
            </w:r>
          </w:p>
        </w:tc>
      </w:tr>
      <w:tr w14:paraId="59E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4756F14">
            <w:pPr>
              <w:pStyle w:val="45"/>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71D5F666">
            <w:pPr>
              <w:pStyle w:val="45"/>
              <w:wordWrap w:val="0"/>
              <w:ind w:firstLine="0" w:firstLineChars="0"/>
              <w:jc w:val="left"/>
              <w:rPr>
                <w:rFonts w:hint="eastAsia" w:ascii="宋体" w:hAnsi="宋体" w:eastAsia="宋体" w:cs="宋体"/>
                <w:spacing w:val="0"/>
                <w:kern w:val="21"/>
                <w:sz w:val="21"/>
                <w:szCs w:val="21"/>
              </w:rPr>
            </w:pPr>
            <w:r>
              <w:rPr>
                <w:rFonts w:hint="eastAsia" w:ascii="宋体" w:hAnsi="宋体" w:eastAsia="宋体" w:cs="宋体"/>
                <w:spacing w:val="0"/>
                <w:kern w:val="21"/>
                <w:sz w:val="21"/>
                <w:szCs w:val="21"/>
              </w:rPr>
              <w:t>分包意向协议【若成交后以合理分包方式履行政府采购合同的，提供分包意向协议】</w:t>
            </w:r>
          </w:p>
        </w:tc>
        <w:tc>
          <w:tcPr>
            <w:tcW w:w="1834" w:type="dxa"/>
            <w:vAlign w:val="center"/>
          </w:tcPr>
          <w:p w14:paraId="735B2CD1">
            <w:pPr>
              <w:pStyle w:val="45"/>
              <w:wordWrap w:val="0"/>
              <w:ind w:firstLine="0" w:firstLineChars="0"/>
              <w:jc w:val="center"/>
              <w:rPr>
                <w:rFonts w:hint="eastAsia" w:ascii="宋体" w:hAnsi="宋体" w:eastAsia="宋体" w:cs="宋体"/>
                <w:spacing w:val="0"/>
                <w:kern w:val="21"/>
                <w:sz w:val="21"/>
                <w:szCs w:val="21"/>
                <w:lang w:val="en-US" w:eastAsia="zh-CN"/>
              </w:rPr>
            </w:pPr>
            <w:r>
              <w:rPr>
                <w:rFonts w:hint="eastAsia" w:ascii="宋体" w:hAnsi="宋体" w:eastAsia="宋体" w:cs="宋体"/>
                <w:b w:val="0"/>
                <w:spacing w:val="0"/>
                <w:w w:val="100"/>
                <w:kern w:val="21"/>
                <w:sz w:val="21"/>
                <w:szCs w:val="21"/>
                <w:highlight w:val="none"/>
                <w:lang w:val="en-US" w:eastAsia="zh-CN"/>
              </w:rPr>
              <w:t>附件10</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33558FB">
      <w:pPr>
        <w:pStyle w:val="45"/>
        <w:rPr>
          <w:rFonts w:hint="eastAsia" w:ascii="宋体" w:hAnsi="宋体" w:eastAsia="宋体" w:cs="宋体"/>
          <w:spacing w:val="0"/>
          <w:kern w:val="21"/>
          <w:highlight w:val="none"/>
        </w:rPr>
        <w:sectPr>
          <w:pgSz w:w="11906" w:h="16838"/>
          <w:pgMar w:top="1440" w:right="1800" w:bottom="1440" w:left="1800" w:header="851" w:footer="992" w:gutter="0"/>
          <w:cols w:space="425"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附件9</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价格单位：人民币元</w:t>
      </w:r>
    </w:p>
    <w:tbl>
      <w:tblPr>
        <w:tblStyle w:val="36"/>
        <w:tblW w:w="8520" w:type="dxa"/>
        <w:jc w:val="center"/>
        <w:tblLayout w:type="fixed"/>
        <w:tblCellMar>
          <w:top w:w="0" w:type="dxa"/>
          <w:left w:w="108" w:type="dxa"/>
          <w:bottom w:w="0" w:type="dxa"/>
          <w:right w:w="108" w:type="dxa"/>
        </w:tblCellMar>
      </w:tblPr>
      <w:tblGrid>
        <w:gridCol w:w="936"/>
        <w:gridCol w:w="2920"/>
        <w:gridCol w:w="3000"/>
        <w:gridCol w:w="1664"/>
      </w:tblGrid>
      <w:tr w14:paraId="0182A783">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36016C8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7FF6DD6F">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项目</w:t>
            </w:r>
            <w:r>
              <w:rPr>
                <w:rFonts w:hint="eastAsia" w:ascii="宋体" w:hAnsi="宋体" w:eastAsia="宋体" w:cs="宋体"/>
                <w:b w:val="0"/>
                <w:color w:val="000000"/>
                <w:spacing w:val="0"/>
                <w:w w:val="100"/>
                <w:kern w:val="21"/>
                <w:sz w:val="21"/>
                <w:szCs w:val="21"/>
                <w:highlight w:val="none"/>
              </w:rPr>
              <w:t>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eastAsia="zh-CN"/>
              </w:rPr>
            </w:pPr>
            <w:r>
              <w:rPr>
                <w:rFonts w:hint="eastAsia" w:ascii="宋体" w:hAnsi="宋体" w:eastAsia="宋体" w:cs="宋体"/>
                <w:b w:val="0"/>
                <w:color w:val="000000"/>
                <w:spacing w:val="0"/>
                <w:w w:val="100"/>
                <w:kern w:val="21"/>
                <w:sz w:val="21"/>
                <w:szCs w:val="21"/>
                <w:highlight w:val="none"/>
                <w:lang w:val="en-US" w:eastAsia="zh-CN"/>
              </w:rPr>
              <w:t>投标报价（元）</w:t>
            </w:r>
          </w:p>
        </w:tc>
        <w:tc>
          <w:tcPr>
            <w:tcW w:w="1664" w:type="dxa"/>
            <w:tcBorders>
              <w:top w:val="single" w:color="auto" w:sz="4" w:space="0"/>
              <w:left w:val="nil"/>
              <w:right w:val="single" w:color="auto" w:sz="4" w:space="0"/>
            </w:tcBorders>
            <w:shd w:val="clear" w:color="000000" w:fill="FFFFFF"/>
            <w:noWrap w:val="0"/>
            <w:vAlign w:val="center"/>
          </w:tcPr>
          <w:p w14:paraId="5A98B4D0">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最高限价</w:t>
            </w:r>
            <w:r>
              <w:rPr>
                <w:rFonts w:hint="eastAsia" w:ascii="宋体" w:hAnsi="宋体" w:eastAsia="宋体" w:cs="宋体"/>
                <w:b w:val="0"/>
                <w:color w:val="000000"/>
                <w:spacing w:val="0"/>
                <w:w w:val="100"/>
                <w:kern w:val="21"/>
                <w:sz w:val="21"/>
                <w:szCs w:val="21"/>
                <w:highlight w:val="none"/>
                <w:lang w:val="en-US" w:eastAsia="zh-CN"/>
              </w:rPr>
              <w:t>（元）</w:t>
            </w:r>
          </w:p>
        </w:tc>
      </w:tr>
      <w:tr w14:paraId="30D44EB0">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1A4DD37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688B728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eastAsia="zh-CN"/>
              </w:rPr>
              <w:t>黄家埠所迁建工程-设计采购</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8F1938C">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color w:val="000000"/>
                <w:spacing w:val="0"/>
                <w:w w:val="100"/>
                <w:kern w:val="21"/>
                <w:sz w:val="21"/>
                <w:szCs w:val="21"/>
                <w:highlight w:val="none"/>
                <w:lang w:val="en-US" w:eastAsia="zh-CN"/>
              </w:rPr>
            </w:pPr>
            <w:r>
              <w:rPr>
                <w:rFonts w:hint="eastAsia" w:ascii="宋体" w:hAnsi="宋体" w:eastAsia="宋体" w:cs="宋体"/>
                <w:b w:val="0"/>
                <w:color w:val="000000"/>
                <w:spacing w:val="0"/>
                <w:w w:val="100"/>
                <w:kern w:val="21"/>
                <w:sz w:val="21"/>
                <w:szCs w:val="21"/>
                <w:highlight w:val="none"/>
                <w:lang w:val="en-US" w:eastAsia="zh-CN"/>
              </w:rPr>
              <w:t>大写：</w:t>
            </w:r>
          </w:p>
          <w:p w14:paraId="63BBBD34">
            <w:pPr>
              <w:pStyle w:val="44"/>
              <w:ind w:left="0" w:leftChars="0" w:firstLine="0" w:firstLineChars="0"/>
              <w:rPr>
                <w:rFonts w:hint="eastAsia" w:ascii="宋体" w:hAnsi="宋体" w:eastAsia="宋体" w:cs="宋体"/>
                <w:spacing w:val="0"/>
                <w:kern w:val="21"/>
                <w:lang w:val="en-US" w:eastAsia="zh-CN"/>
              </w:rPr>
            </w:pPr>
            <w:r>
              <w:rPr>
                <w:rFonts w:hint="eastAsia" w:ascii="宋体" w:hAnsi="宋体" w:eastAsia="宋体" w:cs="宋体"/>
                <w:b w:val="0"/>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90DAAEB">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620000</w:t>
            </w:r>
          </w:p>
        </w:tc>
      </w:tr>
    </w:tbl>
    <w:p w14:paraId="0024DF1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供应商（或联合体牵头单位）（公章）：</w:t>
      </w:r>
    </w:p>
    <w:p w14:paraId="0395A634">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70953D8E">
      <w:pPr>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br w:type="page"/>
      </w:r>
    </w:p>
    <w:p w14:paraId="32DC0B0F">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color w:val="000000" w:themeColor="text1"/>
          <w:spacing w:val="0"/>
          <w:w w:val="100"/>
          <w:kern w:val="21"/>
          <w:sz w:val="21"/>
          <w:szCs w:val="24"/>
          <w:highlight w:val="none"/>
          <w:lang w:val="en-US" w:eastAsia="zh-CN"/>
          <w14:textFill>
            <w14:solidFill>
              <w14:schemeClr w14:val="tx1"/>
            </w14:solidFill>
          </w14:textFill>
        </w:rPr>
      </w:pPr>
      <w:r>
        <w:rPr>
          <w:rFonts w:hint="eastAsia" w:ascii="宋体" w:hAnsi="宋体" w:eastAsia="宋体" w:cs="宋体"/>
          <w:b/>
          <w:bCs/>
          <w:spacing w:val="0"/>
          <w:w w:val="100"/>
          <w:kern w:val="21"/>
          <w:sz w:val="21"/>
          <w:szCs w:val="21"/>
          <w:highlight w:val="none"/>
          <w:lang w:val="en-US" w:eastAsia="zh-CN"/>
        </w:rPr>
        <w:t>附件10</w:t>
      </w:r>
    </w:p>
    <w:p w14:paraId="5944ED95">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t>分包意向协议</w:t>
      </w:r>
    </w:p>
    <w:p w14:paraId="505D46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w:t>
      </w:r>
      <w:r>
        <w:rPr>
          <w:rFonts w:hint="eastAsia" w:ascii="宋体" w:hAnsi="宋体" w:eastAsia="宋体" w:cs="宋体"/>
          <w:spacing w:val="0"/>
          <w:kern w:val="21"/>
          <w:sz w:val="21"/>
          <w:szCs w:val="21"/>
          <w:highlight w:val="none"/>
          <w:u w:val="single"/>
        </w:rPr>
        <w:t xml:space="preserve">          </w:t>
      </w:r>
    </w:p>
    <w:p w14:paraId="39E6B66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w:t>
      </w:r>
      <w:r>
        <w:rPr>
          <w:rFonts w:hint="eastAsia" w:ascii="宋体" w:hAnsi="宋体" w:eastAsia="宋体" w:cs="宋体"/>
          <w:spacing w:val="0"/>
          <w:kern w:val="21"/>
          <w:sz w:val="21"/>
          <w:szCs w:val="21"/>
          <w:highlight w:val="none"/>
          <w:u w:val="single"/>
        </w:rPr>
        <w:t xml:space="preserve">          </w:t>
      </w:r>
    </w:p>
    <w:p w14:paraId="0B538D7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（如有多个分包意向供应商的，按同格式增加）</w:t>
      </w:r>
    </w:p>
    <w:p w14:paraId="1F690F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自愿达成分包意向，参加</w:t>
      </w:r>
      <w:r>
        <w:rPr>
          <w:rFonts w:hint="eastAsia" w:ascii="宋体" w:hAnsi="宋体" w:eastAsia="宋体" w:cs="宋体"/>
          <w:spacing w:val="0"/>
          <w:kern w:val="21"/>
          <w:sz w:val="21"/>
          <w:szCs w:val="21"/>
          <w:highlight w:val="none"/>
          <w:u w:val="single"/>
        </w:rPr>
        <w:t>（项目编号）</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的采购活动。经各方充分协商一致，就项目的投标和合同实施阶段的有关事务协商一致订立意向如下：</w:t>
      </w:r>
    </w:p>
    <w:p w14:paraId="7A2649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一、分包意向各方关系</w:t>
      </w:r>
    </w:p>
    <w:p w14:paraId="38FEF8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为磋商响应人、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为分包意向供应商，</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签订分包合同。投标人对采购项目和分包项目向采购人负责，分包意向供应商对分包项目向采购人负责，分包意向协议多方承担各自的和连带的法律责任。</w:t>
      </w:r>
    </w:p>
    <w:p w14:paraId="7D62E66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二、分包意向供应商中小微型企业认定</w:t>
      </w:r>
    </w:p>
    <w:p w14:paraId="431B38B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黄家埠所迁建工程-设计采购</w:t>
      </w:r>
      <w:r>
        <w:rPr>
          <w:rFonts w:hint="eastAsia" w:ascii="宋体" w:hAnsi="宋体" w:eastAsia="宋体" w:cs="宋体"/>
          <w:spacing w:val="0"/>
          <w:kern w:val="21"/>
          <w:sz w:val="21"/>
          <w:szCs w:val="21"/>
          <w:highlight w:val="none"/>
        </w:rPr>
        <w:t>，属于</w:t>
      </w:r>
      <w:r>
        <w:rPr>
          <w:rFonts w:hint="eastAsia" w:ascii="宋体" w:hAnsi="宋体" w:eastAsia="宋体" w:cs="宋体"/>
          <w:b/>
          <w:bCs/>
          <w:spacing w:val="0"/>
          <w:w w:val="100"/>
          <w:kern w:val="21"/>
          <w:sz w:val="21"/>
          <w:szCs w:val="21"/>
          <w:highlight w:val="none"/>
          <w:u w:val="single"/>
        </w:rPr>
        <w:t>其他未列明行业</w:t>
      </w:r>
      <w:r>
        <w:rPr>
          <w:rFonts w:hint="eastAsia" w:ascii="宋体" w:hAnsi="宋体" w:eastAsia="宋体" w:cs="宋体"/>
          <w:spacing w:val="0"/>
          <w:kern w:val="21"/>
          <w:sz w:val="21"/>
          <w:szCs w:val="21"/>
          <w:highlight w:val="none"/>
        </w:rPr>
        <w:t>；分包意向供应商为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，从业人员</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人，营业收入为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万元，资产总额为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万元，属于</w:t>
      </w:r>
      <w:r>
        <w:rPr>
          <w:rFonts w:hint="eastAsia" w:ascii="宋体" w:hAnsi="宋体" w:eastAsia="宋体" w:cs="宋体"/>
          <w:spacing w:val="0"/>
          <w:kern w:val="21"/>
          <w:sz w:val="21"/>
          <w:szCs w:val="21"/>
          <w:highlight w:val="none"/>
          <w:u w:val="single"/>
        </w:rPr>
        <w:t>（中型企业或小型企业或微型企业）</w:t>
      </w:r>
      <w:r>
        <w:rPr>
          <w:rFonts w:hint="eastAsia" w:ascii="宋体" w:hAnsi="宋体" w:eastAsia="宋体" w:cs="宋体"/>
          <w:spacing w:val="0"/>
          <w:kern w:val="21"/>
          <w:sz w:val="21"/>
          <w:szCs w:val="21"/>
          <w:highlight w:val="none"/>
        </w:rPr>
        <w:t>。将承担合理分包部分</w:t>
      </w:r>
      <w:r>
        <w:rPr>
          <w:rFonts w:hint="eastAsia" w:ascii="宋体" w:hAnsi="宋体" w:eastAsia="宋体" w:cs="宋体"/>
          <w:spacing w:val="0"/>
          <w:kern w:val="21"/>
          <w:sz w:val="21"/>
          <w:szCs w:val="21"/>
          <w:highlight w:val="none"/>
          <w:u w:val="single"/>
        </w:rPr>
        <w:t>（具体分包的工作内容）</w:t>
      </w:r>
      <w:r>
        <w:rPr>
          <w:rFonts w:hint="eastAsia" w:ascii="宋体" w:hAnsi="宋体" w:eastAsia="宋体" w:cs="宋体"/>
          <w:spacing w:val="0"/>
          <w:kern w:val="21"/>
          <w:sz w:val="21"/>
          <w:szCs w:val="21"/>
          <w:highlight w:val="none"/>
        </w:rPr>
        <w:t>，占项目合同金额的</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w:t>
      </w:r>
    </w:p>
    <w:p w14:paraId="0FDFA8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w:t>
      </w:r>
    </w:p>
    <w:p w14:paraId="3F551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三、接受分包合同的中小企业与分包企业之间</w:t>
      </w:r>
      <w:r>
        <w:rPr>
          <w:rFonts w:hint="eastAsia" w:ascii="宋体" w:hAnsi="宋体" w:eastAsia="宋体" w:cs="宋体"/>
          <w:spacing w:val="0"/>
          <w:kern w:val="21"/>
          <w:sz w:val="21"/>
          <w:szCs w:val="21"/>
          <w:highlight w:val="none"/>
          <w:u w:val="single"/>
        </w:rPr>
        <w:t>（存在或不存在）</w:t>
      </w:r>
      <w:r>
        <w:rPr>
          <w:rFonts w:hint="eastAsia" w:ascii="宋体" w:hAnsi="宋体" w:eastAsia="宋体" w:cs="宋体"/>
          <w:spacing w:val="0"/>
          <w:kern w:val="21"/>
          <w:sz w:val="21"/>
          <w:szCs w:val="21"/>
          <w:highlight w:val="none"/>
        </w:rPr>
        <w:t>直接控股、管理关系的情形。</w:t>
      </w:r>
    </w:p>
    <w:p w14:paraId="593CEC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四、因违约或过失责任等导致采购人经济损失或被索赔时，投标人无条件优先清偿采购人的一切债务和经济赔偿。</w:t>
      </w:r>
    </w:p>
    <w:p w14:paraId="1B202F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五、如获得中标资格，分包意向供应商不得以任何理由提出终止本协议。</w:t>
      </w:r>
    </w:p>
    <w:p w14:paraId="2C9F07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六、本协议自签署之日起生效，如获得中标资格，有效期延续至政府采购合同履行完毕之日。</w:t>
      </w:r>
    </w:p>
    <w:p w14:paraId="575C1A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供应商（公章）：</w:t>
      </w:r>
      <w:r>
        <w:rPr>
          <w:rFonts w:hint="eastAsia" w:ascii="宋体" w:hAnsi="宋体" w:eastAsia="宋体" w:cs="宋体"/>
          <w:spacing w:val="0"/>
          <w:kern w:val="21"/>
          <w:sz w:val="21"/>
          <w:szCs w:val="21"/>
          <w:highlight w:val="none"/>
          <w:u w:val="single"/>
        </w:rPr>
        <w:t xml:space="preserve">          </w:t>
      </w:r>
    </w:p>
    <w:p w14:paraId="714E04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法定代表人或授权代表（签字或盖章）：</w:t>
      </w:r>
      <w:r>
        <w:rPr>
          <w:rFonts w:hint="eastAsia" w:ascii="宋体" w:hAnsi="宋体" w:eastAsia="宋体" w:cs="宋体"/>
          <w:spacing w:val="0"/>
          <w:kern w:val="21"/>
          <w:sz w:val="21"/>
          <w:szCs w:val="21"/>
          <w:highlight w:val="none"/>
          <w:u w:val="single"/>
        </w:rPr>
        <w:t xml:space="preserve">          </w:t>
      </w:r>
    </w:p>
    <w:p w14:paraId="742EA4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分包意向供应商一（公章）：</w:t>
      </w:r>
      <w:r>
        <w:rPr>
          <w:rFonts w:hint="eastAsia" w:ascii="宋体" w:hAnsi="宋体" w:eastAsia="宋体" w:cs="宋体"/>
          <w:spacing w:val="0"/>
          <w:kern w:val="21"/>
          <w:sz w:val="21"/>
          <w:szCs w:val="21"/>
          <w:highlight w:val="none"/>
          <w:u w:val="single"/>
        </w:rPr>
        <w:t xml:space="preserve">          </w:t>
      </w:r>
    </w:p>
    <w:p w14:paraId="65C131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法定代表人（签字或盖章）：</w:t>
      </w:r>
      <w:r>
        <w:rPr>
          <w:rFonts w:hint="eastAsia" w:ascii="宋体" w:hAnsi="宋体" w:eastAsia="宋体" w:cs="宋体"/>
          <w:spacing w:val="0"/>
          <w:kern w:val="21"/>
          <w:sz w:val="21"/>
          <w:szCs w:val="21"/>
          <w:highlight w:val="none"/>
          <w:u w:val="single"/>
        </w:rPr>
        <w:t xml:space="preserve">          </w:t>
      </w:r>
    </w:p>
    <w:p w14:paraId="4576F09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w w:val="100"/>
          <w:kern w:val="21"/>
          <w:sz w:val="21"/>
          <w:szCs w:val="24"/>
          <w:highlight w:val="none"/>
          <w:lang w:val="zh-CN" w:eastAsia="zh-CN"/>
        </w:rPr>
      </w:pPr>
      <w:r>
        <w:rPr>
          <w:rFonts w:hint="eastAsia" w:ascii="宋体" w:hAnsi="宋体" w:eastAsia="宋体" w:cs="宋体"/>
          <w:spacing w:val="0"/>
          <w:kern w:val="21"/>
          <w:sz w:val="21"/>
          <w:szCs w:val="21"/>
          <w:highlight w:val="none"/>
        </w:rPr>
        <w:t>日期：</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年</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月</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日</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b/>
          <w:bCs/>
          <w:spacing w:val="0"/>
          <w:kern w:val="21"/>
          <w:sz w:val="21"/>
          <w:szCs w:val="21"/>
          <w:highlight w:val="none"/>
        </w:rPr>
        <w:t>（如有多个分包意向供应商的，按同格式增加）</w:t>
      </w:r>
    </w:p>
    <w:sectPr>
      <w:pgSz w:w="11907" w:h="16840"/>
      <w:pgMar w:top="1440" w:right="1800" w:bottom="1440" w:left="1800" w:header="851" w:footer="992" w:gutter="0"/>
      <w:cols w:space="72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3"/>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8F1A9DB"/>
    <w:multiLevelType w:val="singleLevel"/>
    <w:tmpl w:val="88F1A9DB"/>
    <w:lvl w:ilvl="0" w:tentative="0">
      <w:start w:val="1"/>
      <w:numFmt w:val="decimalEnclosedCircleChinese"/>
      <w:suff w:val="nothing"/>
      <w:lvlText w:val="%1　"/>
      <w:lvlJc w:val="left"/>
      <w:pPr>
        <w:ind w:left="0" w:firstLine="400"/>
      </w:pPr>
      <w:rPr>
        <w:rFonts w:hint="eastAsia"/>
      </w:rPr>
    </w:lvl>
  </w:abstractNum>
  <w:abstractNum w:abstractNumId="3">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4">
    <w:nsid w:val="8B0055D0"/>
    <w:multiLevelType w:val="singleLevel"/>
    <w:tmpl w:val="8B0055D0"/>
    <w:lvl w:ilvl="0" w:tentative="0">
      <w:start w:val="1"/>
      <w:numFmt w:val="decimal"/>
      <w:lvlText w:val="(%1)"/>
      <w:lvlJc w:val="left"/>
      <w:pPr>
        <w:ind w:left="425" w:hanging="425"/>
      </w:pPr>
      <w:rPr>
        <w:rFonts w:hint="default"/>
      </w:rPr>
    </w:lvl>
  </w:abstractNum>
  <w:abstractNum w:abstractNumId="5">
    <w:nsid w:val="9618CC5B"/>
    <w:multiLevelType w:val="singleLevel"/>
    <w:tmpl w:val="9618CC5B"/>
    <w:lvl w:ilvl="0" w:tentative="0">
      <w:start w:val="1"/>
      <w:numFmt w:val="decimal"/>
      <w:suff w:val="nothing"/>
      <w:lvlText w:val="%1．"/>
      <w:lvlJc w:val="left"/>
      <w:pPr>
        <w:ind w:left="0" w:firstLine="400"/>
      </w:pPr>
      <w:rPr>
        <w:rFonts w:hint="default"/>
      </w:rPr>
    </w:lvl>
  </w:abstractNum>
  <w:abstractNum w:abstractNumId="6">
    <w:nsid w:val="978AD043"/>
    <w:multiLevelType w:val="singleLevel"/>
    <w:tmpl w:val="978AD043"/>
    <w:lvl w:ilvl="0" w:tentative="0">
      <w:start w:val="1"/>
      <w:numFmt w:val="decimal"/>
      <w:suff w:val="nothing"/>
      <w:lvlText w:val="%1．"/>
      <w:lvlJc w:val="left"/>
      <w:pPr>
        <w:ind w:left="0" w:firstLine="400"/>
      </w:pPr>
      <w:rPr>
        <w:rFonts w:hint="default"/>
      </w:rPr>
    </w:lvl>
  </w:abstractNum>
  <w:abstractNum w:abstractNumId="7">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8">
    <w:nsid w:val="9C2402CA"/>
    <w:multiLevelType w:val="singleLevel"/>
    <w:tmpl w:val="9C2402CA"/>
    <w:lvl w:ilvl="0" w:tentative="0">
      <w:start w:val="1"/>
      <w:numFmt w:val="decimalEnclosedCircleChinese"/>
      <w:suff w:val="nothing"/>
      <w:lvlText w:val="%1　"/>
      <w:lvlJc w:val="left"/>
      <w:pPr>
        <w:ind w:left="0" w:firstLine="400"/>
      </w:pPr>
      <w:rPr>
        <w:rFonts w:hint="eastAsia"/>
      </w:rPr>
    </w:lvl>
  </w:abstractNum>
  <w:abstractNum w:abstractNumId="9">
    <w:nsid w:val="A00677F2"/>
    <w:multiLevelType w:val="singleLevel"/>
    <w:tmpl w:val="A00677F2"/>
    <w:lvl w:ilvl="0" w:tentative="0">
      <w:start w:val="1"/>
      <w:numFmt w:val="decimalEnclosedCircleChinese"/>
      <w:suff w:val="nothing"/>
      <w:lvlText w:val="%1　"/>
      <w:lvlJc w:val="left"/>
      <w:pPr>
        <w:ind w:left="0" w:firstLine="400"/>
      </w:pPr>
      <w:rPr>
        <w:rFonts w:hint="eastAsia"/>
      </w:rPr>
    </w:lvl>
  </w:abstractNum>
  <w:abstractNum w:abstractNumId="10">
    <w:nsid w:val="A4FF0B70"/>
    <w:multiLevelType w:val="singleLevel"/>
    <w:tmpl w:val="A4FF0B70"/>
    <w:lvl w:ilvl="0" w:tentative="0">
      <w:start w:val="1"/>
      <w:numFmt w:val="decimalEnclosedCircleChinese"/>
      <w:suff w:val="nothing"/>
      <w:lvlText w:val="%1　"/>
      <w:lvlJc w:val="left"/>
      <w:pPr>
        <w:ind w:left="0" w:firstLine="400"/>
      </w:pPr>
      <w:rPr>
        <w:rFonts w:hint="eastAsia"/>
      </w:rPr>
    </w:lvl>
  </w:abstractNum>
  <w:abstractNum w:abstractNumId="11">
    <w:nsid w:val="B15A73B2"/>
    <w:multiLevelType w:val="singleLevel"/>
    <w:tmpl w:val="B15A73B2"/>
    <w:lvl w:ilvl="0" w:tentative="0">
      <w:start w:val="1"/>
      <w:numFmt w:val="decimal"/>
      <w:suff w:val="nothing"/>
      <w:lvlText w:val="%1．"/>
      <w:lvlJc w:val="left"/>
      <w:pPr>
        <w:ind w:left="0" w:firstLine="400"/>
      </w:pPr>
      <w:rPr>
        <w:rFonts w:hint="default"/>
      </w:rPr>
    </w:lvl>
  </w:abstractNum>
  <w:abstractNum w:abstractNumId="12">
    <w:nsid w:val="B57BDE28"/>
    <w:multiLevelType w:val="singleLevel"/>
    <w:tmpl w:val="B57BDE28"/>
    <w:lvl w:ilvl="0" w:tentative="0">
      <w:start w:val="1"/>
      <w:numFmt w:val="decimalEnclosedCircleChinese"/>
      <w:suff w:val="nothing"/>
      <w:lvlText w:val="%1　"/>
      <w:lvlJc w:val="left"/>
      <w:pPr>
        <w:ind w:left="0" w:firstLine="400"/>
      </w:pPr>
      <w:rPr>
        <w:rFonts w:hint="eastAsia"/>
      </w:rPr>
    </w:lvl>
  </w:abstractNum>
  <w:abstractNum w:abstractNumId="13">
    <w:nsid w:val="BCC3F316"/>
    <w:multiLevelType w:val="singleLevel"/>
    <w:tmpl w:val="BCC3F316"/>
    <w:lvl w:ilvl="0" w:tentative="0">
      <w:start w:val="1"/>
      <w:numFmt w:val="decimalEnclosedCircleChinese"/>
      <w:suff w:val="nothing"/>
      <w:lvlText w:val="%1　"/>
      <w:lvlJc w:val="left"/>
      <w:pPr>
        <w:ind w:left="0" w:firstLine="400"/>
      </w:pPr>
      <w:rPr>
        <w:rFonts w:hint="eastAsia"/>
      </w:rPr>
    </w:lvl>
  </w:abstractNum>
  <w:abstractNum w:abstractNumId="14">
    <w:nsid w:val="C17673A5"/>
    <w:multiLevelType w:val="singleLevel"/>
    <w:tmpl w:val="C17673A5"/>
    <w:lvl w:ilvl="0" w:tentative="0">
      <w:start w:val="1"/>
      <w:numFmt w:val="decimal"/>
      <w:suff w:val="nothing"/>
      <w:lvlText w:val="%1．"/>
      <w:lvlJc w:val="left"/>
      <w:pPr>
        <w:ind w:left="0" w:firstLine="400"/>
      </w:pPr>
      <w:rPr>
        <w:rFonts w:hint="default"/>
      </w:rPr>
    </w:lvl>
  </w:abstractNum>
  <w:abstractNum w:abstractNumId="15">
    <w:nsid w:val="D2F83899"/>
    <w:multiLevelType w:val="singleLevel"/>
    <w:tmpl w:val="D2F83899"/>
    <w:lvl w:ilvl="0" w:tentative="0">
      <w:start w:val="1"/>
      <w:numFmt w:val="decimalEnclosedCircleChinese"/>
      <w:suff w:val="nothing"/>
      <w:lvlText w:val="%1　"/>
      <w:lvlJc w:val="left"/>
      <w:pPr>
        <w:ind w:left="0" w:firstLine="400"/>
      </w:pPr>
      <w:rPr>
        <w:rFonts w:hint="eastAsia"/>
      </w:rPr>
    </w:lvl>
  </w:abstractNum>
  <w:abstractNum w:abstractNumId="16">
    <w:nsid w:val="E25929EE"/>
    <w:multiLevelType w:val="singleLevel"/>
    <w:tmpl w:val="E25929EE"/>
    <w:lvl w:ilvl="0" w:tentative="0">
      <w:start w:val="1"/>
      <w:numFmt w:val="decimal"/>
      <w:lvlText w:val="(%1)"/>
      <w:lvlJc w:val="left"/>
      <w:pPr>
        <w:ind w:left="425" w:hanging="425"/>
      </w:pPr>
      <w:rPr>
        <w:rFonts w:hint="default"/>
      </w:rPr>
    </w:lvl>
  </w:abstractNum>
  <w:abstractNum w:abstractNumId="17">
    <w:nsid w:val="EA168C50"/>
    <w:multiLevelType w:val="singleLevel"/>
    <w:tmpl w:val="EA168C50"/>
    <w:lvl w:ilvl="0" w:tentative="0">
      <w:start w:val="1"/>
      <w:numFmt w:val="decimalEnclosedCircleChinese"/>
      <w:suff w:val="nothing"/>
      <w:lvlText w:val="%1　"/>
      <w:lvlJc w:val="left"/>
      <w:pPr>
        <w:ind w:left="0" w:firstLine="400"/>
      </w:pPr>
      <w:rPr>
        <w:rFonts w:hint="eastAsia"/>
      </w:rPr>
    </w:lvl>
  </w:abstractNum>
  <w:abstractNum w:abstractNumId="18">
    <w:nsid w:val="00000001"/>
    <w:multiLevelType w:val="singleLevel"/>
    <w:tmpl w:val="00000001"/>
    <w:lvl w:ilvl="0" w:tentative="0">
      <w:start w:val="1"/>
      <w:numFmt w:val="decimal"/>
      <w:pStyle w:val="133"/>
      <w:lvlText w:val="%1."/>
      <w:lvlJc w:val="left"/>
      <w:pPr>
        <w:tabs>
          <w:tab w:val="left" w:pos="2040"/>
        </w:tabs>
        <w:ind w:left="2040" w:hanging="360"/>
      </w:pPr>
    </w:lvl>
  </w:abstractNum>
  <w:abstractNum w:abstractNumId="19">
    <w:nsid w:val="0C8AC49E"/>
    <w:multiLevelType w:val="singleLevel"/>
    <w:tmpl w:val="0C8AC49E"/>
    <w:lvl w:ilvl="0" w:tentative="0">
      <w:start w:val="1"/>
      <w:numFmt w:val="decimal"/>
      <w:suff w:val="nothing"/>
      <w:lvlText w:val="%1．"/>
      <w:lvlJc w:val="left"/>
      <w:pPr>
        <w:ind w:left="20" w:firstLine="400"/>
      </w:pPr>
      <w:rPr>
        <w:rFonts w:hint="default"/>
      </w:rPr>
    </w:lvl>
  </w:abstractNum>
  <w:abstractNum w:abstractNumId="20">
    <w:nsid w:val="0E8F1C03"/>
    <w:multiLevelType w:val="singleLevel"/>
    <w:tmpl w:val="0E8F1C03"/>
    <w:lvl w:ilvl="0" w:tentative="0">
      <w:start w:val="1"/>
      <w:numFmt w:val="decimal"/>
      <w:suff w:val="nothing"/>
      <w:lvlText w:val="%1、"/>
      <w:lvlJc w:val="left"/>
    </w:lvl>
  </w:abstractNum>
  <w:abstractNum w:abstractNumId="21">
    <w:nsid w:val="2722E0F7"/>
    <w:multiLevelType w:val="singleLevel"/>
    <w:tmpl w:val="2722E0F7"/>
    <w:lvl w:ilvl="0" w:tentative="0">
      <w:start w:val="1"/>
      <w:numFmt w:val="decimalEnclosedCircleChinese"/>
      <w:suff w:val="nothing"/>
      <w:lvlText w:val="%1　"/>
      <w:lvlJc w:val="left"/>
      <w:pPr>
        <w:ind w:left="0" w:firstLine="400"/>
      </w:pPr>
      <w:rPr>
        <w:rFonts w:hint="eastAsia"/>
      </w:rPr>
    </w:lvl>
  </w:abstractNum>
  <w:abstractNum w:abstractNumId="22">
    <w:nsid w:val="2FD2A270"/>
    <w:multiLevelType w:val="singleLevel"/>
    <w:tmpl w:val="2FD2A270"/>
    <w:lvl w:ilvl="0" w:tentative="0">
      <w:start w:val="1"/>
      <w:numFmt w:val="decimalEnclosedCircleChinese"/>
      <w:suff w:val="nothing"/>
      <w:lvlText w:val="%1　"/>
      <w:lvlJc w:val="left"/>
      <w:pPr>
        <w:ind w:left="0" w:firstLine="400"/>
      </w:pPr>
      <w:rPr>
        <w:rFonts w:hint="eastAsia"/>
      </w:rPr>
    </w:lvl>
  </w:abstractNum>
  <w:abstractNum w:abstractNumId="23">
    <w:nsid w:val="33EC8657"/>
    <w:multiLevelType w:val="singleLevel"/>
    <w:tmpl w:val="33EC8657"/>
    <w:lvl w:ilvl="0" w:tentative="0">
      <w:start w:val="1"/>
      <w:numFmt w:val="decimalEnclosedCircleChinese"/>
      <w:suff w:val="nothing"/>
      <w:lvlText w:val="%1　"/>
      <w:lvlJc w:val="left"/>
      <w:pPr>
        <w:ind w:left="0" w:firstLine="400"/>
      </w:pPr>
      <w:rPr>
        <w:rFonts w:hint="eastAsia"/>
      </w:rPr>
    </w:lvl>
  </w:abstractNum>
  <w:abstractNum w:abstractNumId="24">
    <w:nsid w:val="3CB8053F"/>
    <w:multiLevelType w:val="singleLevel"/>
    <w:tmpl w:val="3CB8053F"/>
    <w:lvl w:ilvl="0" w:tentative="0">
      <w:start w:val="1"/>
      <w:numFmt w:val="decimal"/>
      <w:suff w:val="nothing"/>
      <w:lvlText w:val="%1．"/>
      <w:lvlJc w:val="left"/>
      <w:pPr>
        <w:ind w:left="0" w:firstLine="400"/>
      </w:pPr>
      <w:rPr>
        <w:rFonts w:hint="default"/>
      </w:rPr>
    </w:lvl>
  </w:abstractNum>
  <w:abstractNum w:abstractNumId="25">
    <w:nsid w:val="3E83C171"/>
    <w:multiLevelType w:val="singleLevel"/>
    <w:tmpl w:val="3E83C171"/>
    <w:lvl w:ilvl="0" w:tentative="0">
      <w:start w:val="1"/>
      <w:numFmt w:val="decimalEnclosedCircleChinese"/>
      <w:suff w:val="nothing"/>
      <w:lvlText w:val="%1　"/>
      <w:lvlJc w:val="left"/>
      <w:pPr>
        <w:ind w:left="0" w:firstLine="400"/>
      </w:pPr>
      <w:rPr>
        <w:rFonts w:hint="eastAsia"/>
      </w:rPr>
    </w:lvl>
  </w:abstractNum>
  <w:abstractNum w:abstractNumId="26">
    <w:nsid w:val="4D895278"/>
    <w:multiLevelType w:val="multilevel"/>
    <w:tmpl w:val="4D895278"/>
    <w:lvl w:ilvl="0" w:tentative="0">
      <w:start w:val="3"/>
      <w:numFmt w:val="japaneseCounting"/>
      <w:lvlText w:val="第%1条"/>
      <w:lvlJc w:val="left"/>
      <w:pPr>
        <w:tabs>
          <w:tab w:val="left" w:pos="1768"/>
        </w:tabs>
        <w:ind w:left="1768" w:hanging="1200"/>
      </w:pPr>
      <w:rPr>
        <w:rFonts w:hint="default" w:eastAsia="黑体"/>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27">
    <w:nsid w:val="525337CA"/>
    <w:multiLevelType w:val="singleLevel"/>
    <w:tmpl w:val="525337CA"/>
    <w:lvl w:ilvl="0" w:tentative="0">
      <w:start w:val="1"/>
      <w:numFmt w:val="decimalEnclosedCircleChinese"/>
      <w:suff w:val="nothing"/>
      <w:lvlText w:val="%1　"/>
      <w:lvlJc w:val="left"/>
      <w:pPr>
        <w:ind w:left="0" w:firstLine="400"/>
      </w:pPr>
      <w:rPr>
        <w:rFonts w:hint="eastAsia"/>
      </w:rPr>
    </w:lvl>
  </w:abstractNum>
  <w:abstractNum w:abstractNumId="28">
    <w:nsid w:val="5389159B"/>
    <w:multiLevelType w:val="singleLevel"/>
    <w:tmpl w:val="5389159B"/>
    <w:lvl w:ilvl="0" w:tentative="0">
      <w:start w:val="1"/>
      <w:numFmt w:val="decimal"/>
      <w:suff w:val="nothing"/>
      <w:lvlText w:val="%1．"/>
      <w:lvlJc w:val="left"/>
      <w:pPr>
        <w:ind w:left="0" w:firstLine="400"/>
      </w:pPr>
      <w:rPr>
        <w:rFonts w:hint="default"/>
      </w:rPr>
    </w:lvl>
  </w:abstractNum>
  <w:abstractNum w:abstractNumId="29">
    <w:nsid w:val="5D37423B"/>
    <w:multiLevelType w:val="singleLevel"/>
    <w:tmpl w:val="5D37423B"/>
    <w:lvl w:ilvl="0" w:tentative="0">
      <w:start w:val="4"/>
      <w:numFmt w:val="japaneseCounting"/>
      <w:lvlText w:val="第%1条"/>
      <w:lvlJc w:val="left"/>
      <w:pPr>
        <w:tabs>
          <w:tab w:val="left" w:pos="1800"/>
        </w:tabs>
        <w:ind w:left="1800" w:hanging="1200"/>
      </w:pPr>
      <w:rPr>
        <w:rFonts w:hint="eastAsia" w:eastAsia="黑体"/>
      </w:rPr>
    </w:lvl>
  </w:abstractNum>
  <w:abstractNum w:abstractNumId="30">
    <w:nsid w:val="5D5946CC"/>
    <w:multiLevelType w:val="singleLevel"/>
    <w:tmpl w:val="5D5946CC"/>
    <w:lvl w:ilvl="0" w:tentative="0">
      <w:start w:val="1"/>
      <w:numFmt w:val="decimal"/>
      <w:suff w:val="nothing"/>
      <w:lvlText w:val="%1．"/>
      <w:lvlJc w:val="left"/>
      <w:pPr>
        <w:ind w:left="0" w:firstLine="400"/>
      </w:pPr>
      <w:rPr>
        <w:rFonts w:hint="default"/>
      </w:rPr>
    </w:lvl>
  </w:abstractNum>
  <w:abstractNum w:abstractNumId="31">
    <w:nsid w:val="6311536A"/>
    <w:multiLevelType w:val="singleLevel"/>
    <w:tmpl w:val="6311536A"/>
    <w:lvl w:ilvl="0" w:tentative="0">
      <w:start w:val="7"/>
      <w:numFmt w:val="japaneseCounting"/>
      <w:lvlText w:val="第%1条"/>
      <w:lvlJc w:val="left"/>
      <w:pPr>
        <w:tabs>
          <w:tab w:val="left" w:pos="1800"/>
        </w:tabs>
        <w:ind w:left="1800" w:hanging="1200"/>
      </w:pPr>
      <w:rPr>
        <w:rFonts w:hint="eastAsia" w:eastAsia="黑体"/>
      </w:rPr>
    </w:lvl>
  </w:abstractNum>
  <w:abstractNum w:abstractNumId="32">
    <w:nsid w:val="6767AB03"/>
    <w:multiLevelType w:val="singleLevel"/>
    <w:tmpl w:val="6767AB03"/>
    <w:lvl w:ilvl="0" w:tentative="0">
      <w:start w:val="1"/>
      <w:numFmt w:val="decimalEnclosedCircleChinese"/>
      <w:suff w:val="nothing"/>
      <w:lvlText w:val="%1　"/>
      <w:lvlJc w:val="left"/>
      <w:pPr>
        <w:ind w:left="0" w:firstLine="400"/>
      </w:pPr>
      <w:rPr>
        <w:rFonts w:hint="eastAsia"/>
      </w:rPr>
    </w:lvl>
  </w:abstractNum>
  <w:abstractNum w:abstractNumId="33">
    <w:nsid w:val="6BE12AE8"/>
    <w:multiLevelType w:val="singleLevel"/>
    <w:tmpl w:val="6BE12AE8"/>
    <w:lvl w:ilvl="0" w:tentative="0">
      <w:start w:val="1"/>
      <w:numFmt w:val="decimalEnclosedCircleChinese"/>
      <w:suff w:val="nothing"/>
      <w:lvlText w:val="%1　"/>
      <w:lvlJc w:val="left"/>
      <w:pPr>
        <w:ind w:left="0" w:firstLine="400"/>
      </w:pPr>
      <w:rPr>
        <w:rFonts w:hint="eastAsia"/>
      </w:rPr>
    </w:lvl>
  </w:abstractNum>
  <w:abstractNum w:abstractNumId="34">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35">
    <w:nsid w:val="6DCF0FB3"/>
    <w:multiLevelType w:val="singleLevel"/>
    <w:tmpl w:val="6DCF0FB3"/>
    <w:lvl w:ilvl="0" w:tentative="0">
      <w:start w:val="1"/>
      <w:numFmt w:val="chineseCounting"/>
      <w:suff w:val="nothing"/>
      <w:lvlText w:val="%1、"/>
      <w:lvlJc w:val="left"/>
      <w:pPr>
        <w:ind w:left="0" w:firstLine="420"/>
      </w:pPr>
      <w:rPr>
        <w:rFonts w:hint="eastAsia"/>
      </w:rPr>
    </w:lvl>
  </w:abstractNum>
  <w:num w:numId="1">
    <w:abstractNumId w:val="20"/>
  </w:num>
  <w:num w:numId="2">
    <w:abstractNumId w:val="18"/>
  </w:num>
  <w:num w:numId="3">
    <w:abstractNumId w:val="35"/>
  </w:num>
  <w:num w:numId="4">
    <w:abstractNumId w:val="30"/>
  </w:num>
  <w:num w:numId="5">
    <w:abstractNumId w:val="14"/>
  </w:num>
  <w:num w:numId="6">
    <w:abstractNumId w:val="11"/>
  </w:num>
  <w:num w:numId="7">
    <w:abstractNumId w:val="12"/>
  </w:num>
  <w:num w:numId="8">
    <w:abstractNumId w:val="15"/>
  </w:num>
  <w:num w:numId="9">
    <w:abstractNumId w:val="27"/>
  </w:num>
  <w:num w:numId="10">
    <w:abstractNumId w:val="28"/>
  </w:num>
  <w:num w:numId="11">
    <w:abstractNumId w:val="21"/>
  </w:num>
  <w:num w:numId="12">
    <w:abstractNumId w:val="17"/>
  </w:num>
  <w:num w:numId="13">
    <w:abstractNumId w:val="2"/>
  </w:num>
  <w:num w:numId="14">
    <w:abstractNumId w:val="19"/>
  </w:num>
  <w:num w:numId="15">
    <w:abstractNumId w:val="25"/>
  </w:num>
  <w:num w:numId="16">
    <w:abstractNumId w:val="5"/>
  </w:num>
  <w:num w:numId="17">
    <w:abstractNumId w:val="4"/>
  </w:num>
  <w:num w:numId="18">
    <w:abstractNumId w:val="16"/>
  </w:num>
  <w:num w:numId="19">
    <w:abstractNumId w:val="1"/>
  </w:num>
  <w:num w:numId="20">
    <w:abstractNumId w:val="6"/>
  </w:num>
  <w:num w:numId="21">
    <w:abstractNumId w:val="24"/>
  </w:num>
  <w:num w:numId="22">
    <w:abstractNumId w:val="34"/>
  </w:num>
  <w:num w:numId="23">
    <w:abstractNumId w:val="33"/>
  </w:num>
  <w:num w:numId="24">
    <w:abstractNumId w:val="8"/>
  </w:num>
  <w:num w:numId="25">
    <w:abstractNumId w:val="22"/>
  </w:num>
  <w:num w:numId="26">
    <w:abstractNumId w:val="10"/>
  </w:num>
  <w:num w:numId="27">
    <w:abstractNumId w:val="32"/>
  </w:num>
  <w:num w:numId="28">
    <w:abstractNumId w:val="23"/>
  </w:num>
  <w:num w:numId="29">
    <w:abstractNumId w:val="13"/>
  </w:num>
  <w:num w:numId="30">
    <w:abstractNumId w:val="9"/>
  </w:num>
  <w:num w:numId="31">
    <w:abstractNumId w:val="26"/>
  </w:num>
  <w:num w:numId="32">
    <w:abstractNumId w:val="29"/>
  </w:num>
  <w:num w:numId="33">
    <w:abstractNumId w:val="31"/>
  </w:num>
  <w:num w:numId="34">
    <w:abstractNumId w:val="0"/>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CC7F1F"/>
    <w:rsid w:val="028916C4"/>
    <w:rsid w:val="02AD361F"/>
    <w:rsid w:val="02F54FC6"/>
    <w:rsid w:val="03837F9A"/>
    <w:rsid w:val="04425610"/>
    <w:rsid w:val="045E547E"/>
    <w:rsid w:val="046B0F2F"/>
    <w:rsid w:val="04763EE5"/>
    <w:rsid w:val="05AA02EA"/>
    <w:rsid w:val="05D85CA3"/>
    <w:rsid w:val="06130B6E"/>
    <w:rsid w:val="067000A8"/>
    <w:rsid w:val="06A52ED9"/>
    <w:rsid w:val="06C70A28"/>
    <w:rsid w:val="07B653FF"/>
    <w:rsid w:val="07E21FBD"/>
    <w:rsid w:val="07E23479"/>
    <w:rsid w:val="0898267C"/>
    <w:rsid w:val="09060FBD"/>
    <w:rsid w:val="09122BF7"/>
    <w:rsid w:val="09174890"/>
    <w:rsid w:val="09510A7C"/>
    <w:rsid w:val="096A4499"/>
    <w:rsid w:val="09DC47EA"/>
    <w:rsid w:val="0A382368"/>
    <w:rsid w:val="0A5B2298"/>
    <w:rsid w:val="0AE20526"/>
    <w:rsid w:val="0AE35DEA"/>
    <w:rsid w:val="0B375B18"/>
    <w:rsid w:val="0B571ECA"/>
    <w:rsid w:val="0D5F295B"/>
    <w:rsid w:val="0E1A1D85"/>
    <w:rsid w:val="0F3330FE"/>
    <w:rsid w:val="102B0279"/>
    <w:rsid w:val="10B905AC"/>
    <w:rsid w:val="10FB312E"/>
    <w:rsid w:val="1102108A"/>
    <w:rsid w:val="11392850"/>
    <w:rsid w:val="11746761"/>
    <w:rsid w:val="11966C71"/>
    <w:rsid w:val="11FF19BD"/>
    <w:rsid w:val="12351F4F"/>
    <w:rsid w:val="12B05264"/>
    <w:rsid w:val="12C12004"/>
    <w:rsid w:val="13FD3CDB"/>
    <w:rsid w:val="15037857"/>
    <w:rsid w:val="15557BCB"/>
    <w:rsid w:val="15875F52"/>
    <w:rsid w:val="15D66132"/>
    <w:rsid w:val="16331C36"/>
    <w:rsid w:val="1635775C"/>
    <w:rsid w:val="16784E0B"/>
    <w:rsid w:val="189C28CC"/>
    <w:rsid w:val="19232435"/>
    <w:rsid w:val="19A52D54"/>
    <w:rsid w:val="1BC254D4"/>
    <w:rsid w:val="1CF11025"/>
    <w:rsid w:val="1D491D3F"/>
    <w:rsid w:val="1D4D182F"/>
    <w:rsid w:val="1DEA3522"/>
    <w:rsid w:val="1EDF06B9"/>
    <w:rsid w:val="1FAB49D2"/>
    <w:rsid w:val="1FD55B0C"/>
    <w:rsid w:val="1FEC4EFE"/>
    <w:rsid w:val="20E424AA"/>
    <w:rsid w:val="21156894"/>
    <w:rsid w:val="235023D1"/>
    <w:rsid w:val="23AC4D26"/>
    <w:rsid w:val="24AC18FD"/>
    <w:rsid w:val="24B30B11"/>
    <w:rsid w:val="24B81E5A"/>
    <w:rsid w:val="250A26FB"/>
    <w:rsid w:val="25150C7C"/>
    <w:rsid w:val="25C130B0"/>
    <w:rsid w:val="266F2816"/>
    <w:rsid w:val="27706FD2"/>
    <w:rsid w:val="2820139C"/>
    <w:rsid w:val="287C2E29"/>
    <w:rsid w:val="29D45797"/>
    <w:rsid w:val="2A5D41F0"/>
    <w:rsid w:val="2BE20988"/>
    <w:rsid w:val="2C464019"/>
    <w:rsid w:val="2D210B1C"/>
    <w:rsid w:val="2D3D5895"/>
    <w:rsid w:val="2D502C75"/>
    <w:rsid w:val="2DB31103"/>
    <w:rsid w:val="2DBE3E50"/>
    <w:rsid w:val="2DDF336D"/>
    <w:rsid w:val="2E277CB9"/>
    <w:rsid w:val="2EC1207D"/>
    <w:rsid w:val="2EF570E9"/>
    <w:rsid w:val="2F005449"/>
    <w:rsid w:val="30D36097"/>
    <w:rsid w:val="30E11DDB"/>
    <w:rsid w:val="314A1092"/>
    <w:rsid w:val="3179279B"/>
    <w:rsid w:val="31984857"/>
    <w:rsid w:val="32D20AA9"/>
    <w:rsid w:val="331F13ED"/>
    <w:rsid w:val="3393721C"/>
    <w:rsid w:val="33DB773D"/>
    <w:rsid w:val="34936269"/>
    <w:rsid w:val="369849A8"/>
    <w:rsid w:val="37024A21"/>
    <w:rsid w:val="37FA0158"/>
    <w:rsid w:val="380629F7"/>
    <w:rsid w:val="392B7A8A"/>
    <w:rsid w:val="392C4597"/>
    <w:rsid w:val="39534784"/>
    <w:rsid w:val="39F931BB"/>
    <w:rsid w:val="3A37475A"/>
    <w:rsid w:val="3A5C08B1"/>
    <w:rsid w:val="3ADE7096"/>
    <w:rsid w:val="3BAD0E26"/>
    <w:rsid w:val="3C886A25"/>
    <w:rsid w:val="3D7774B1"/>
    <w:rsid w:val="3E273887"/>
    <w:rsid w:val="3E834C59"/>
    <w:rsid w:val="3E9C2083"/>
    <w:rsid w:val="3F631098"/>
    <w:rsid w:val="3FD6724D"/>
    <w:rsid w:val="400236C3"/>
    <w:rsid w:val="405E25C9"/>
    <w:rsid w:val="407A208B"/>
    <w:rsid w:val="408507A7"/>
    <w:rsid w:val="42044303"/>
    <w:rsid w:val="42876CE2"/>
    <w:rsid w:val="42AD499A"/>
    <w:rsid w:val="448160DE"/>
    <w:rsid w:val="44FD6746"/>
    <w:rsid w:val="450B3C28"/>
    <w:rsid w:val="46342CDD"/>
    <w:rsid w:val="46A05D6C"/>
    <w:rsid w:val="46B46CFC"/>
    <w:rsid w:val="47642AED"/>
    <w:rsid w:val="48B9571B"/>
    <w:rsid w:val="48C95505"/>
    <w:rsid w:val="49437E06"/>
    <w:rsid w:val="495D254A"/>
    <w:rsid w:val="496869D5"/>
    <w:rsid w:val="4A175D47"/>
    <w:rsid w:val="4A2F419F"/>
    <w:rsid w:val="4A6C3B6D"/>
    <w:rsid w:val="4A735199"/>
    <w:rsid w:val="4AB318CF"/>
    <w:rsid w:val="4AD97EB4"/>
    <w:rsid w:val="4B0E7FA0"/>
    <w:rsid w:val="4BE718EE"/>
    <w:rsid w:val="4C2E5368"/>
    <w:rsid w:val="4CE23492"/>
    <w:rsid w:val="4D57084C"/>
    <w:rsid w:val="4E225FB0"/>
    <w:rsid w:val="4FED199C"/>
    <w:rsid w:val="509B3B6E"/>
    <w:rsid w:val="509E5922"/>
    <w:rsid w:val="516C3C72"/>
    <w:rsid w:val="51A241DB"/>
    <w:rsid w:val="521A547C"/>
    <w:rsid w:val="525D36F3"/>
    <w:rsid w:val="52E6761C"/>
    <w:rsid w:val="530809F0"/>
    <w:rsid w:val="53755DA6"/>
    <w:rsid w:val="540231A0"/>
    <w:rsid w:val="54A7063C"/>
    <w:rsid w:val="54E65AEA"/>
    <w:rsid w:val="55782BE6"/>
    <w:rsid w:val="55C17DF3"/>
    <w:rsid w:val="56347AD9"/>
    <w:rsid w:val="567F0D20"/>
    <w:rsid w:val="56AD6955"/>
    <w:rsid w:val="580A4430"/>
    <w:rsid w:val="58810003"/>
    <w:rsid w:val="59E00D5A"/>
    <w:rsid w:val="5A413896"/>
    <w:rsid w:val="5B435A44"/>
    <w:rsid w:val="5D731EE5"/>
    <w:rsid w:val="5DA624FF"/>
    <w:rsid w:val="5DF77687"/>
    <w:rsid w:val="5F296CFF"/>
    <w:rsid w:val="60CC466E"/>
    <w:rsid w:val="615B591F"/>
    <w:rsid w:val="61A22D98"/>
    <w:rsid w:val="61BB564B"/>
    <w:rsid w:val="622F0AD0"/>
    <w:rsid w:val="62371928"/>
    <w:rsid w:val="62633150"/>
    <w:rsid w:val="62B35552"/>
    <w:rsid w:val="63350112"/>
    <w:rsid w:val="63514A76"/>
    <w:rsid w:val="636B23B0"/>
    <w:rsid w:val="63F7297D"/>
    <w:rsid w:val="64020393"/>
    <w:rsid w:val="64887E38"/>
    <w:rsid w:val="65336B29"/>
    <w:rsid w:val="653F0EDE"/>
    <w:rsid w:val="65B8702E"/>
    <w:rsid w:val="65CB0B10"/>
    <w:rsid w:val="6671347B"/>
    <w:rsid w:val="66A82BFF"/>
    <w:rsid w:val="66BB65BC"/>
    <w:rsid w:val="670A1B0C"/>
    <w:rsid w:val="671972AD"/>
    <w:rsid w:val="675639F8"/>
    <w:rsid w:val="67F65BEC"/>
    <w:rsid w:val="680113F6"/>
    <w:rsid w:val="68725BBA"/>
    <w:rsid w:val="68C33D20"/>
    <w:rsid w:val="68CE5F3C"/>
    <w:rsid w:val="69085BD7"/>
    <w:rsid w:val="690A7BA1"/>
    <w:rsid w:val="6A0375FA"/>
    <w:rsid w:val="6A3D7B02"/>
    <w:rsid w:val="6A6319F4"/>
    <w:rsid w:val="6A8C22D6"/>
    <w:rsid w:val="6AEB755E"/>
    <w:rsid w:val="6BC8789F"/>
    <w:rsid w:val="6CC17E7C"/>
    <w:rsid w:val="6CE1330F"/>
    <w:rsid w:val="6E891B62"/>
    <w:rsid w:val="6EA939B8"/>
    <w:rsid w:val="6F5604AB"/>
    <w:rsid w:val="7000553C"/>
    <w:rsid w:val="70147409"/>
    <w:rsid w:val="708A632A"/>
    <w:rsid w:val="720B7206"/>
    <w:rsid w:val="72377703"/>
    <w:rsid w:val="725105EF"/>
    <w:rsid w:val="729F3019"/>
    <w:rsid w:val="733F48EB"/>
    <w:rsid w:val="73CF4BE5"/>
    <w:rsid w:val="73F05BE5"/>
    <w:rsid w:val="73F6385C"/>
    <w:rsid w:val="74B534B7"/>
    <w:rsid w:val="751E7B63"/>
    <w:rsid w:val="753A480C"/>
    <w:rsid w:val="754461E9"/>
    <w:rsid w:val="756F0AAE"/>
    <w:rsid w:val="76375D4D"/>
    <w:rsid w:val="76DB492B"/>
    <w:rsid w:val="77730167"/>
    <w:rsid w:val="77894387"/>
    <w:rsid w:val="77996B1A"/>
    <w:rsid w:val="77A07E5D"/>
    <w:rsid w:val="77F5202A"/>
    <w:rsid w:val="786372CE"/>
    <w:rsid w:val="7879089F"/>
    <w:rsid w:val="78A577DE"/>
    <w:rsid w:val="791705C6"/>
    <w:rsid w:val="79E31D38"/>
    <w:rsid w:val="7A22001D"/>
    <w:rsid w:val="7ABA15C6"/>
    <w:rsid w:val="7B1D3764"/>
    <w:rsid w:val="7B705F89"/>
    <w:rsid w:val="7BB71F27"/>
    <w:rsid w:val="7BC57E1C"/>
    <w:rsid w:val="7BC65BA9"/>
    <w:rsid w:val="7BFD7370"/>
    <w:rsid w:val="7BFF1B19"/>
    <w:rsid w:val="7C104F8C"/>
    <w:rsid w:val="7C8C53E6"/>
    <w:rsid w:val="7D0E5A5A"/>
    <w:rsid w:val="7D3C0E62"/>
    <w:rsid w:val="7D771B7A"/>
    <w:rsid w:val="7DAC5273"/>
    <w:rsid w:val="7DFE53D7"/>
    <w:rsid w:val="7E521976"/>
    <w:rsid w:val="7E5A694F"/>
    <w:rsid w:val="7ED147C2"/>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1"/>
    <w:qFormat/>
    <w:uiPriority w:val="0"/>
    <w:pPr>
      <w:wordWrap w:val="0"/>
      <w:spacing w:after="160"/>
      <w:ind w:left="1600" w:hanging="400"/>
      <w:outlineLvl w:val="3"/>
    </w:pPr>
    <w:rPr>
      <w:rFonts w:ascii="Times New Roman" w:hAnsi="Times New Roman" w:eastAsia="宋体" w:cs="Times New Roman"/>
      <w:b/>
      <w:szCs w:val="24"/>
    </w:rPr>
  </w:style>
  <w:style w:type="paragraph" w:styleId="7">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78"/>
    <w:autoRedefine/>
    <w:unhideWhenUsed/>
    <w:qFormat/>
    <w:uiPriority w:val="0"/>
    <w:pPr>
      <w:ind w:firstLine="420"/>
    </w:pPr>
    <w:rPr>
      <w:rFonts w:ascii="Calibri" w:hAnsi="Calibri" w:eastAsia="宋体" w:cs="Times New Roman"/>
      <w:kern w:val="0"/>
      <w:sz w:val="20"/>
      <w:szCs w:val="20"/>
    </w:rPr>
  </w:style>
  <w:style w:type="paragraph" w:styleId="8">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link w:val="82"/>
    <w:autoRedefine/>
    <w:qFormat/>
    <w:uiPriority w:val="0"/>
    <w:pPr>
      <w:jc w:val="left"/>
    </w:pPr>
    <w:rPr>
      <w:rFonts w:ascii="Times New Roman" w:hAnsi="Times New Roman" w:eastAsia="宋体" w:cs="Times New Roman"/>
      <w:szCs w:val="24"/>
    </w:rPr>
  </w:style>
  <w:style w:type="paragraph" w:styleId="11">
    <w:name w:val="Body Text 3"/>
    <w:basedOn w:val="1"/>
    <w:link w:val="83"/>
    <w:autoRedefine/>
    <w:qFormat/>
    <w:uiPriority w:val="0"/>
    <w:pPr>
      <w:spacing w:after="120"/>
    </w:pPr>
    <w:rPr>
      <w:rFonts w:ascii="Times New Roman" w:hAnsi="Times New Roman" w:eastAsia="宋体" w:cs="Times New Roman"/>
      <w:sz w:val="16"/>
      <w:szCs w:val="16"/>
    </w:rPr>
  </w:style>
  <w:style w:type="paragraph" w:styleId="12">
    <w:name w:val="Body Text"/>
    <w:basedOn w:val="1"/>
    <w:next w:val="13"/>
    <w:link w:val="72"/>
    <w:autoRedefine/>
    <w:unhideWhenUsed/>
    <w:qFormat/>
    <w:uiPriority w:val="0"/>
    <w:pPr>
      <w:spacing w:after="120"/>
    </w:pPr>
    <w:rPr>
      <w:rFonts w:ascii="Times New Roman" w:hAnsi="Times New Roman" w:eastAsia="宋体" w:cs="Times New Roman"/>
      <w:szCs w:val="24"/>
    </w:rPr>
  </w:style>
  <w:style w:type="paragraph" w:styleId="13">
    <w:name w:val="Body Text First Indent"/>
    <w:basedOn w:val="12"/>
    <w:next w:val="1"/>
    <w:link w:val="90"/>
    <w:autoRedefine/>
    <w:qFormat/>
    <w:uiPriority w:val="0"/>
    <w:pPr>
      <w:ind w:firstLine="420" w:firstLineChars="100"/>
    </w:pPr>
  </w:style>
  <w:style w:type="paragraph" w:styleId="14">
    <w:name w:val="Body Text Indent"/>
    <w:basedOn w:val="1"/>
    <w:next w:val="1"/>
    <w:link w:val="73"/>
    <w:autoRedefine/>
    <w:unhideWhenUsed/>
    <w:qFormat/>
    <w:uiPriority w:val="0"/>
    <w:pPr>
      <w:spacing w:after="120"/>
      <w:ind w:left="420" w:leftChars="200"/>
    </w:pPr>
  </w:style>
  <w:style w:type="paragraph" w:styleId="15">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6">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7">
    <w:name w:val="Block Text"/>
    <w:basedOn w:val="1"/>
    <w:autoRedefine/>
    <w:unhideWhenUsed/>
    <w:qFormat/>
    <w:uiPriority w:val="99"/>
    <w:pPr>
      <w:spacing w:after="120"/>
      <w:ind w:left="1440" w:leftChars="700" w:right="1440" w:rightChars="700"/>
    </w:p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77"/>
    <w:autoRedefine/>
    <w:qFormat/>
    <w:uiPriority w:val="0"/>
    <w:rPr>
      <w:rFonts w:ascii="宋体" w:hAnsi="Courier New" w:eastAsia="宋体" w:cs="Times New Roman"/>
      <w:szCs w:val="20"/>
    </w:rPr>
  </w:style>
  <w:style w:type="paragraph" w:styleId="20">
    <w:name w:val="Date"/>
    <w:basedOn w:val="1"/>
    <w:next w:val="1"/>
    <w:link w:val="51"/>
    <w:autoRedefine/>
    <w:unhideWhenUsed/>
    <w:qFormat/>
    <w:uiPriority w:val="0"/>
    <w:pPr>
      <w:ind w:left="100" w:leftChars="2500"/>
    </w:pPr>
  </w:style>
  <w:style w:type="paragraph" w:styleId="21">
    <w:name w:val="Body Text Indent 2"/>
    <w:basedOn w:val="1"/>
    <w:link w:val="84"/>
    <w:autoRedefine/>
    <w:qFormat/>
    <w:uiPriority w:val="0"/>
    <w:pPr>
      <w:snapToGrid w:val="0"/>
      <w:ind w:firstLine="542" w:firstLineChars="225"/>
    </w:pPr>
    <w:rPr>
      <w:rFonts w:ascii="仿宋_GB2312" w:hAnsi="宋体" w:eastAsia="宋体" w:cs="Arial"/>
      <w:b/>
      <w:bCs/>
      <w:color w:val="000000"/>
      <w:sz w:val="24"/>
      <w:szCs w:val="24"/>
    </w:rPr>
  </w:style>
  <w:style w:type="paragraph" w:styleId="22">
    <w:name w:val="Balloon Text"/>
    <w:basedOn w:val="1"/>
    <w:link w:val="71"/>
    <w:autoRedefine/>
    <w:semiHidden/>
    <w:unhideWhenUsed/>
    <w:qFormat/>
    <w:uiPriority w:val="0"/>
    <w:rPr>
      <w:sz w:val="18"/>
      <w:szCs w:val="18"/>
    </w:rPr>
  </w:style>
  <w:style w:type="paragraph" w:styleId="23">
    <w:name w:val="footer"/>
    <w:basedOn w:val="1"/>
    <w:link w:val="49"/>
    <w:autoRedefine/>
    <w:unhideWhenUsed/>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tabs>
        <w:tab w:val="left" w:pos="1494"/>
      </w:tabs>
      <w:snapToGrid w:val="0"/>
    </w:pPr>
    <w:rPr>
      <w:rFonts w:ascii="Arial" w:hAnsi="Arial"/>
    </w:rPr>
  </w:style>
  <w:style w:type="paragraph" w:styleId="25">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7">
    <w:name w:val="Subtitle"/>
    <w:basedOn w:val="1"/>
    <w:next w:val="1"/>
    <w:link w:val="85"/>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autoRedefine/>
    <w:qFormat/>
    <w:uiPriority w:val="0"/>
    <w:pPr>
      <w:ind w:left="200" w:hanging="200" w:hangingChars="200"/>
    </w:pPr>
    <w:rPr>
      <w:rFonts w:ascii="Times New Roman" w:hAnsi="Times New Roman" w:eastAsia="宋体" w:cs="Times New Roman"/>
      <w:szCs w:val="24"/>
    </w:rPr>
  </w:style>
  <w:style w:type="paragraph" w:styleId="29">
    <w:name w:val="Body Text Indent 3"/>
    <w:basedOn w:val="1"/>
    <w:link w:val="86"/>
    <w:autoRedefine/>
    <w:qFormat/>
    <w:uiPriority w:val="0"/>
    <w:pPr>
      <w:spacing w:after="120"/>
      <w:ind w:left="420" w:leftChars="200"/>
    </w:pPr>
    <w:rPr>
      <w:rFonts w:ascii="Times New Roman" w:hAnsi="Times New Roman" w:eastAsia="宋体" w:cs="Times New Roman"/>
      <w:sz w:val="16"/>
      <w:szCs w:val="16"/>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Body Text 2"/>
    <w:basedOn w:val="1"/>
    <w:link w:val="87"/>
    <w:autoRedefine/>
    <w:qFormat/>
    <w:uiPriority w:val="0"/>
    <w:pPr>
      <w:spacing w:after="120" w:line="480" w:lineRule="auto"/>
    </w:pPr>
    <w:rPr>
      <w:rFonts w:ascii="Times New Roman" w:hAnsi="Times New Roman" w:eastAsia="宋体" w:cs="Times New Roman"/>
      <w:szCs w:val="24"/>
    </w:rPr>
  </w:style>
  <w:style w:type="paragraph" w:styleId="32">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3">
    <w:name w:val="Normal (Web)"/>
    <w:basedOn w:val="1"/>
    <w:autoRedefine/>
    <w:qFormat/>
    <w:uiPriority w:val="0"/>
    <w:pPr>
      <w:widowControl/>
      <w:jc w:val="left"/>
    </w:pPr>
    <w:rPr>
      <w:rFonts w:ascii="宋体" w:hAnsi="宋体" w:eastAsia="宋体" w:cs="宋体"/>
      <w:color w:val="000000"/>
      <w:kern w:val="0"/>
      <w:sz w:val="24"/>
      <w:szCs w:val="24"/>
    </w:rPr>
  </w:style>
  <w:style w:type="paragraph" w:styleId="34">
    <w:name w:val="Title"/>
    <w:basedOn w:val="1"/>
    <w:next w:val="1"/>
    <w:link w:val="89"/>
    <w:autoRedefine/>
    <w:qFormat/>
    <w:uiPriority w:val="0"/>
    <w:pPr>
      <w:spacing w:before="240" w:after="60"/>
      <w:jc w:val="center"/>
      <w:outlineLvl w:val="0"/>
    </w:pPr>
    <w:rPr>
      <w:rFonts w:ascii="Cambria" w:hAnsi="Cambria" w:eastAsia="宋体" w:cs="Times New Roman"/>
      <w:b/>
      <w:bCs/>
      <w:sz w:val="32"/>
      <w:szCs w:val="32"/>
    </w:rPr>
  </w:style>
  <w:style w:type="paragraph" w:styleId="35">
    <w:name w:val="Body Text First Indent 2"/>
    <w:basedOn w:val="14"/>
    <w:link w:val="74"/>
    <w:autoRedefine/>
    <w:unhideWhenUsed/>
    <w:qFormat/>
    <w:uiPriority w:val="0"/>
    <w:pPr>
      <w:ind w:firstLine="420" w:firstLineChars="200"/>
    </w:pPr>
  </w:style>
  <w:style w:type="table" w:styleId="37">
    <w:name w:val="Table Grid"/>
    <w:basedOn w:val="36"/>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basedOn w:val="38"/>
    <w:autoRedefine/>
    <w:unhideWhenUsed/>
    <w:qFormat/>
    <w:uiPriority w:val="0"/>
    <w:rPr>
      <w:color w:val="800080"/>
      <w:u w:val="single"/>
    </w:rPr>
  </w:style>
  <w:style w:type="character" w:styleId="42">
    <w:name w:val="Hyperlink"/>
    <w:basedOn w:val="38"/>
    <w:autoRedefine/>
    <w:unhideWhenUsed/>
    <w:qFormat/>
    <w:uiPriority w:val="99"/>
    <w:rPr>
      <w:color w:val="0000FF"/>
      <w:u w:val="single"/>
    </w:rPr>
  </w:style>
  <w:style w:type="character" w:styleId="43">
    <w:name w:val="HTML Cite"/>
    <w:autoRedefine/>
    <w:qFormat/>
    <w:uiPriority w:val="0"/>
  </w:style>
  <w:style w:type="paragraph" w:styleId="44">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5">
    <w:name w:val="首行缩进"/>
    <w:basedOn w:val="1"/>
    <w:autoRedefine/>
    <w:qFormat/>
    <w:uiPriority w:val="0"/>
    <w:pPr>
      <w:spacing w:line="360" w:lineRule="auto"/>
      <w:ind w:firstLine="480" w:firstLineChars="200"/>
    </w:pPr>
    <w:rPr>
      <w:sz w:val="24"/>
      <w:lang w:val="zh-CN"/>
    </w:rPr>
  </w:style>
  <w:style w:type="paragraph" w:customStyle="1" w:styleId="46">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页眉 字符"/>
    <w:basedOn w:val="38"/>
    <w:link w:val="25"/>
    <w:autoRedefine/>
    <w:qFormat/>
    <w:uiPriority w:val="0"/>
    <w:rPr>
      <w:sz w:val="18"/>
      <w:szCs w:val="18"/>
    </w:rPr>
  </w:style>
  <w:style w:type="character" w:customStyle="1" w:styleId="49">
    <w:name w:val="页脚 字符"/>
    <w:basedOn w:val="38"/>
    <w:link w:val="23"/>
    <w:autoRedefine/>
    <w:qFormat/>
    <w:uiPriority w:val="0"/>
    <w:rPr>
      <w:sz w:val="18"/>
      <w:szCs w:val="18"/>
    </w:rPr>
  </w:style>
  <w:style w:type="paragraph" w:customStyle="1" w:styleId="50">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1">
    <w:name w:val="日期 字符"/>
    <w:basedOn w:val="38"/>
    <w:link w:val="20"/>
    <w:autoRedefine/>
    <w:semiHidden/>
    <w:qFormat/>
    <w:uiPriority w:val="99"/>
  </w:style>
  <w:style w:type="paragraph" w:customStyle="1" w:styleId="5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6">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7">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5">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6">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7">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9">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0">
    <w:name w:val="标题 1 字符"/>
    <w:basedOn w:val="38"/>
    <w:link w:val="2"/>
    <w:autoRedefine/>
    <w:qFormat/>
    <w:uiPriority w:val="0"/>
    <w:rPr>
      <w:rFonts w:ascii="Times New Roman" w:hAnsi="Times New Roman" w:eastAsia="宋体" w:cs="Times New Roman"/>
      <w:b/>
      <w:bCs/>
      <w:kern w:val="44"/>
      <w:sz w:val="44"/>
      <w:szCs w:val="44"/>
    </w:rPr>
  </w:style>
  <w:style w:type="character" w:customStyle="1" w:styleId="71">
    <w:name w:val="批注框文本 字符"/>
    <w:basedOn w:val="38"/>
    <w:link w:val="22"/>
    <w:autoRedefine/>
    <w:semiHidden/>
    <w:qFormat/>
    <w:uiPriority w:val="99"/>
    <w:rPr>
      <w:sz w:val="18"/>
      <w:szCs w:val="18"/>
    </w:rPr>
  </w:style>
  <w:style w:type="character" w:customStyle="1" w:styleId="72">
    <w:name w:val="正文文本 字符"/>
    <w:basedOn w:val="38"/>
    <w:link w:val="12"/>
    <w:autoRedefine/>
    <w:qFormat/>
    <w:uiPriority w:val="0"/>
    <w:rPr>
      <w:rFonts w:ascii="Times New Roman" w:hAnsi="Times New Roman" w:eastAsia="宋体" w:cs="Times New Roman"/>
      <w:szCs w:val="24"/>
    </w:rPr>
  </w:style>
  <w:style w:type="character" w:customStyle="1" w:styleId="73">
    <w:name w:val="正文文本缩进 字符"/>
    <w:basedOn w:val="38"/>
    <w:link w:val="14"/>
    <w:autoRedefine/>
    <w:qFormat/>
    <w:uiPriority w:val="0"/>
  </w:style>
  <w:style w:type="character" w:customStyle="1" w:styleId="74">
    <w:name w:val="正文文本首行缩进 2 字符"/>
    <w:basedOn w:val="73"/>
    <w:link w:val="35"/>
    <w:autoRedefine/>
    <w:semiHidden/>
    <w:qFormat/>
    <w:uiPriority w:val="99"/>
  </w:style>
  <w:style w:type="character" w:customStyle="1" w:styleId="75">
    <w:name w:val="纯文本 字符"/>
    <w:basedOn w:val="38"/>
    <w:autoRedefine/>
    <w:qFormat/>
    <w:uiPriority w:val="0"/>
    <w:rPr>
      <w:rFonts w:hAnsi="Courier New" w:cs="Courier New" w:asciiTheme="minorEastAsia"/>
    </w:rPr>
  </w:style>
  <w:style w:type="character" w:customStyle="1" w:styleId="76">
    <w:name w:val="纯文本 字符1"/>
    <w:link w:val="19"/>
    <w:autoRedefine/>
    <w:qFormat/>
    <w:uiPriority w:val="0"/>
    <w:rPr>
      <w:rFonts w:ascii="宋体" w:hAnsi="Courier New" w:eastAsia="宋体" w:cs="Times New Roman"/>
      <w:szCs w:val="20"/>
    </w:rPr>
  </w:style>
  <w:style w:type="character" w:customStyle="1" w:styleId="77">
    <w:name w:val="纯文本 Char"/>
    <w:basedOn w:val="38"/>
    <w:link w:val="19"/>
    <w:autoRedefine/>
    <w:qFormat/>
    <w:uiPriority w:val="0"/>
    <w:rPr>
      <w:rFonts w:ascii="宋体" w:hAnsi="Courier New" w:eastAsia="宋体"/>
      <w:kern w:val="2"/>
      <w:sz w:val="21"/>
      <w:lang w:val="en-US" w:eastAsia="zh-CN" w:bidi="ar-SA"/>
    </w:rPr>
  </w:style>
  <w:style w:type="character" w:customStyle="1" w:styleId="78">
    <w:name w:val="正文缩进 字符"/>
    <w:link w:val="5"/>
    <w:autoRedefine/>
    <w:semiHidden/>
    <w:qFormat/>
    <w:locked/>
    <w:uiPriority w:val="0"/>
    <w:rPr>
      <w:rFonts w:ascii="Calibri" w:hAnsi="Calibri" w:eastAsia="宋体" w:cs="Times New Roman"/>
    </w:rPr>
  </w:style>
  <w:style w:type="character" w:customStyle="1" w:styleId="79">
    <w:name w:val="标题 3 字符"/>
    <w:basedOn w:val="38"/>
    <w:link w:val="4"/>
    <w:autoRedefine/>
    <w:qFormat/>
    <w:uiPriority w:val="0"/>
    <w:rPr>
      <w:b/>
      <w:bCs/>
      <w:kern w:val="2"/>
      <w:sz w:val="32"/>
      <w:szCs w:val="32"/>
    </w:rPr>
  </w:style>
  <w:style w:type="character" w:customStyle="1" w:styleId="80">
    <w:name w:val="标题 2 字符"/>
    <w:basedOn w:val="38"/>
    <w:link w:val="3"/>
    <w:autoRedefine/>
    <w:qFormat/>
    <w:uiPriority w:val="9"/>
    <w:rPr>
      <w:rFonts w:ascii="Arial" w:hAnsi="Arial" w:eastAsia="黑体" w:cs="Times New Roman"/>
      <w:b/>
      <w:bCs/>
      <w:kern w:val="2"/>
      <w:sz w:val="32"/>
      <w:szCs w:val="32"/>
    </w:rPr>
  </w:style>
  <w:style w:type="character" w:customStyle="1" w:styleId="81">
    <w:name w:val="标题 4 字符"/>
    <w:basedOn w:val="38"/>
    <w:link w:val="6"/>
    <w:autoRedefine/>
    <w:qFormat/>
    <w:uiPriority w:val="0"/>
    <w:rPr>
      <w:rFonts w:ascii="Times New Roman" w:hAnsi="Times New Roman" w:eastAsia="宋体" w:cs="Times New Roman"/>
      <w:b/>
      <w:kern w:val="2"/>
      <w:sz w:val="21"/>
      <w:szCs w:val="24"/>
    </w:rPr>
  </w:style>
  <w:style w:type="character" w:customStyle="1" w:styleId="82">
    <w:name w:val="批注文字 字符"/>
    <w:basedOn w:val="38"/>
    <w:link w:val="10"/>
    <w:autoRedefine/>
    <w:qFormat/>
    <w:uiPriority w:val="0"/>
    <w:rPr>
      <w:rFonts w:ascii="Times New Roman" w:hAnsi="Times New Roman" w:eastAsia="宋体" w:cs="Times New Roman"/>
      <w:kern w:val="2"/>
      <w:sz w:val="21"/>
      <w:szCs w:val="24"/>
    </w:rPr>
  </w:style>
  <w:style w:type="character" w:customStyle="1" w:styleId="83">
    <w:name w:val="正文文本 3 字符"/>
    <w:basedOn w:val="38"/>
    <w:link w:val="11"/>
    <w:autoRedefine/>
    <w:qFormat/>
    <w:uiPriority w:val="0"/>
    <w:rPr>
      <w:rFonts w:ascii="Times New Roman" w:hAnsi="Times New Roman" w:eastAsia="宋体" w:cs="Times New Roman"/>
      <w:kern w:val="2"/>
      <w:sz w:val="16"/>
      <w:szCs w:val="16"/>
    </w:rPr>
  </w:style>
  <w:style w:type="character" w:customStyle="1" w:styleId="84">
    <w:name w:val="正文文本缩进 2 字符"/>
    <w:basedOn w:val="38"/>
    <w:link w:val="21"/>
    <w:autoRedefine/>
    <w:qFormat/>
    <w:uiPriority w:val="0"/>
    <w:rPr>
      <w:rFonts w:ascii="仿宋_GB2312" w:hAnsi="宋体" w:eastAsia="宋体" w:cs="Arial"/>
      <w:b/>
      <w:bCs/>
      <w:color w:val="000000"/>
      <w:kern w:val="2"/>
      <w:sz w:val="24"/>
      <w:szCs w:val="24"/>
    </w:rPr>
  </w:style>
  <w:style w:type="character" w:customStyle="1" w:styleId="85">
    <w:name w:val="副标题 字符"/>
    <w:basedOn w:val="38"/>
    <w:link w:val="27"/>
    <w:autoRedefine/>
    <w:qFormat/>
    <w:uiPriority w:val="0"/>
    <w:rPr>
      <w:rFonts w:ascii="Cambria" w:hAnsi="Cambria" w:eastAsia="宋体" w:cs="Times New Roman"/>
      <w:b/>
      <w:bCs/>
      <w:kern w:val="28"/>
      <w:sz w:val="32"/>
      <w:szCs w:val="32"/>
    </w:rPr>
  </w:style>
  <w:style w:type="character" w:customStyle="1" w:styleId="86">
    <w:name w:val="正文文本缩进 3 字符"/>
    <w:basedOn w:val="38"/>
    <w:link w:val="29"/>
    <w:autoRedefine/>
    <w:qFormat/>
    <w:uiPriority w:val="0"/>
    <w:rPr>
      <w:rFonts w:ascii="Times New Roman" w:hAnsi="Times New Roman" w:eastAsia="宋体" w:cs="Times New Roman"/>
      <w:kern w:val="2"/>
      <w:sz w:val="16"/>
      <w:szCs w:val="16"/>
    </w:rPr>
  </w:style>
  <w:style w:type="character" w:customStyle="1" w:styleId="87">
    <w:name w:val="正文文本 2 字符"/>
    <w:basedOn w:val="38"/>
    <w:link w:val="31"/>
    <w:autoRedefine/>
    <w:qFormat/>
    <w:uiPriority w:val="0"/>
    <w:rPr>
      <w:rFonts w:ascii="Times New Roman" w:hAnsi="Times New Roman" w:eastAsia="宋体" w:cs="Times New Roman"/>
      <w:kern w:val="2"/>
      <w:sz w:val="21"/>
      <w:szCs w:val="24"/>
    </w:rPr>
  </w:style>
  <w:style w:type="character" w:customStyle="1" w:styleId="88">
    <w:name w:val="HTML 预设格式 字符"/>
    <w:basedOn w:val="38"/>
    <w:link w:val="32"/>
    <w:autoRedefine/>
    <w:qFormat/>
    <w:uiPriority w:val="0"/>
    <w:rPr>
      <w:rFonts w:ascii="宋体" w:hAnsi="宋体" w:eastAsia="宋体" w:cs="Times New Roman"/>
      <w:sz w:val="24"/>
      <w:szCs w:val="24"/>
    </w:rPr>
  </w:style>
  <w:style w:type="character" w:customStyle="1" w:styleId="89">
    <w:name w:val="标题 字符"/>
    <w:basedOn w:val="38"/>
    <w:link w:val="34"/>
    <w:autoRedefine/>
    <w:qFormat/>
    <w:uiPriority w:val="0"/>
    <w:rPr>
      <w:rFonts w:ascii="Cambria" w:hAnsi="Cambria" w:eastAsia="宋体" w:cs="Times New Roman"/>
      <w:b/>
      <w:bCs/>
      <w:kern w:val="2"/>
      <w:sz w:val="32"/>
      <w:szCs w:val="32"/>
    </w:rPr>
  </w:style>
  <w:style w:type="character" w:customStyle="1" w:styleId="90">
    <w:name w:val="正文文本首行缩进 字符"/>
    <w:basedOn w:val="72"/>
    <w:link w:val="13"/>
    <w:autoRedefine/>
    <w:qFormat/>
    <w:uiPriority w:val="0"/>
    <w:rPr>
      <w:rFonts w:ascii="Times New Roman" w:hAnsi="Times New Roman" w:eastAsia="宋体" w:cs="Times New Roman"/>
      <w:kern w:val="2"/>
      <w:sz w:val="21"/>
      <w:szCs w:val="24"/>
    </w:rPr>
  </w:style>
  <w:style w:type="character" w:customStyle="1" w:styleId="91">
    <w:name w:val="标题 3 Char"/>
    <w:link w:val="92"/>
    <w:autoRedefine/>
    <w:qFormat/>
    <w:uiPriority w:val="9"/>
    <w:rPr>
      <w:rFonts w:ascii="Calibri" w:hAnsi="Calibri" w:eastAsia="宋体"/>
      <w:b/>
      <w:bCs/>
      <w:sz w:val="32"/>
      <w:szCs w:val="32"/>
    </w:rPr>
  </w:style>
  <w:style w:type="paragraph" w:customStyle="1" w:styleId="92">
    <w:name w:val="标题 3_0"/>
    <w:basedOn w:val="93"/>
    <w:next w:val="93"/>
    <w:link w:val="91"/>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纯文本 Char_0"/>
    <w:link w:val="95"/>
    <w:autoRedefine/>
    <w:qFormat/>
    <w:locked/>
    <w:uiPriority w:val="0"/>
    <w:rPr>
      <w:rFonts w:ascii="宋体" w:hAnsi="Courier New"/>
      <w:szCs w:val="21"/>
    </w:rPr>
  </w:style>
  <w:style w:type="paragraph" w:customStyle="1" w:styleId="95">
    <w:name w:val="纯文本_0"/>
    <w:basedOn w:val="93"/>
    <w:link w:val="94"/>
    <w:autoRedefine/>
    <w:unhideWhenUsed/>
    <w:qFormat/>
    <w:uiPriority w:val="0"/>
    <w:pPr>
      <w:widowControl/>
      <w:jc w:val="left"/>
    </w:pPr>
    <w:rPr>
      <w:rFonts w:ascii="宋体" w:hAnsi="Courier New" w:eastAsiaTheme="minorEastAsia" w:cstheme="minorBidi"/>
      <w:kern w:val="0"/>
      <w:sz w:val="20"/>
      <w:szCs w:val="21"/>
    </w:rPr>
  </w:style>
  <w:style w:type="character" w:customStyle="1" w:styleId="96">
    <w:name w:val="font21"/>
    <w:basedOn w:val="38"/>
    <w:autoRedefine/>
    <w:qFormat/>
    <w:uiPriority w:val="0"/>
    <w:rPr>
      <w:rFonts w:hint="default" w:ascii="Wingdings 2" w:hAnsi="Wingdings 2" w:eastAsia="Wingdings 2" w:cs="Wingdings 2"/>
      <w:color w:val="000000"/>
      <w:sz w:val="20"/>
      <w:szCs w:val="20"/>
      <w:u w:val="none"/>
    </w:rPr>
  </w:style>
  <w:style w:type="paragraph" w:customStyle="1" w:styleId="97">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9">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0">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1">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2">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3">
    <w:name w:val="Body text|2"/>
    <w:basedOn w:val="1"/>
    <w:autoRedefine/>
    <w:qFormat/>
    <w:uiPriority w:val="0"/>
    <w:rPr>
      <w:rFonts w:ascii="宋体" w:hAnsi="宋体" w:eastAsia="宋体" w:cs="宋体"/>
      <w:sz w:val="32"/>
      <w:szCs w:val="32"/>
      <w:lang w:val="zh-TW" w:eastAsia="zh-TW" w:bidi="zh-TW"/>
    </w:rPr>
  </w:style>
  <w:style w:type="paragraph" w:customStyle="1" w:styleId="104">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WPS Plain"/>
    <w:autoRedefine/>
    <w:qFormat/>
    <w:uiPriority w:val="0"/>
    <w:rPr>
      <w:rFonts w:ascii="Times New Roman" w:hAnsi="Times New Roman" w:eastAsia="宋体" w:cs="Times New Roman"/>
      <w:lang w:val="en-US" w:eastAsia="zh-CN" w:bidi="ar-SA"/>
    </w:rPr>
  </w:style>
  <w:style w:type="paragraph" w:customStyle="1" w:styleId="107">
    <w:name w:val="Char"/>
    <w:basedOn w:val="1"/>
    <w:autoRedefine/>
    <w:qFormat/>
    <w:uiPriority w:val="0"/>
    <w:rPr>
      <w:rFonts w:ascii="仿宋_GB2312" w:hAnsi="Times New Roman" w:eastAsia="仿宋_GB2312" w:cs="Times New Roman"/>
      <w:b/>
      <w:sz w:val="32"/>
      <w:szCs w:val="32"/>
    </w:rPr>
  </w:style>
  <w:style w:type="paragraph" w:customStyle="1" w:styleId="108">
    <w:name w:val="标题 6_0"/>
    <w:basedOn w:val="93"/>
    <w:next w:val="93"/>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09">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0">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1">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2">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5">
    <w:name w:val="Char1"/>
    <w:basedOn w:val="1"/>
    <w:autoRedefine/>
    <w:qFormat/>
    <w:uiPriority w:val="0"/>
    <w:rPr>
      <w:rFonts w:ascii="仿宋_GB2312" w:hAnsi="Times New Roman" w:eastAsia="仿宋_GB2312" w:cs="Times New Roman"/>
      <w:b/>
      <w:sz w:val="32"/>
      <w:szCs w:val="32"/>
    </w:rPr>
  </w:style>
  <w:style w:type="paragraph" w:customStyle="1" w:styleId="116">
    <w:name w:val="正文 1.1"/>
    <w:basedOn w:val="1"/>
    <w:next w:val="117"/>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7">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18">
    <w:name w:val="标题 7_0"/>
    <w:basedOn w:val="93"/>
    <w:next w:val="93"/>
    <w:autoRedefine/>
    <w:qFormat/>
    <w:uiPriority w:val="9"/>
    <w:pPr>
      <w:keepNext/>
      <w:keepLines/>
      <w:spacing w:before="240" w:after="64" w:line="320" w:lineRule="auto"/>
      <w:ind w:left="1296" w:hanging="1296"/>
      <w:outlineLvl w:val="6"/>
    </w:pPr>
    <w:rPr>
      <w:b/>
      <w:bCs/>
      <w:kern w:val="0"/>
      <w:sz w:val="24"/>
      <w:szCs w:val="24"/>
    </w:rPr>
  </w:style>
  <w:style w:type="paragraph" w:customStyle="1" w:styleId="119">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0">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2">
    <w:name w:val="标题 2_0"/>
    <w:basedOn w:val="93"/>
    <w:next w:val="93"/>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3">
    <w:name w:val="标题 8_0"/>
    <w:basedOn w:val="93"/>
    <w:next w:val="93"/>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4">
    <w:name w:val="标题 1_0"/>
    <w:basedOn w:val="93"/>
    <w:next w:val="93"/>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5">
    <w:name w:val="标题 5_0"/>
    <w:basedOn w:val="93"/>
    <w:next w:val="93"/>
    <w:autoRedefine/>
    <w:qFormat/>
    <w:uiPriority w:val="9"/>
    <w:pPr>
      <w:keepNext/>
      <w:keepLines/>
      <w:spacing w:before="280" w:after="290" w:line="376" w:lineRule="auto"/>
      <w:ind w:left="1008" w:hanging="1008"/>
      <w:outlineLvl w:val="4"/>
    </w:pPr>
    <w:rPr>
      <w:b/>
      <w:bCs/>
      <w:kern w:val="0"/>
      <w:sz w:val="28"/>
      <w:szCs w:val="28"/>
    </w:rPr>
  </w:style>
  <w:style w:type="paragraph" w:customStyle="1" w:styleId="12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28">
    <w:name w:val="标题 9_0"/>
    <w:basedOn w:val="93"/>
    <w:next w:val="93"/>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29">
    <w:name w:val="标题 4_1"/>
    <w:basedOn w:val="93"/>
    <w:next w:val="93"/>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0">
    <w:name w:val="bookmark-item"/>
    <w:basedOn w:val="38"/>
    <w:autoRedefine/>
    <w:qFormat/>
    <w:uiPriority w:val="0"/>
  </w:style>
  <w:style w:type="table" w:customStyle="1" w:styleId="131">
    <w:name w:val="Table Normal"/>
    <w:autoRedefine/>
    <w:semiHidden/>
    <w:unhideWhenUsed/>
    <w:qFormat/>
    <w:uiPriority w:val="2"/>
    <w:tblPr>
      <w:tblCellMar>
        <w:top w:w="0" w:type="dxa"/>
        <w:left w:w="0" w:type="dxa"/>
        <w:bottom w:w="0" w:type="dxa"/>
        <w:right w:w="0" w:type="dxa"/>
      </w:tblCellMar>
    </w:tblPr>
  </w:style>
  <w:style w:type="paragraph" w:customStyle="1" w:styleId="132">
    <w:name w:val="Table Paragraph"/>
    <w:basedOn w:val="1"/>
    <w:autoRedefine/>
    <w:qFormat/>
    <w:uiPriority w:val="1"/>
    <w:rPr>
      <w:rFonts w:ascii="宋体" w:hAnsi="宋体" w:cs="宋体"/>
      <w:lang w:val="zh-CN" w:bidi="zh-CN"/>
    </w:rPr>
  </w:style>
  <w:style w:type="paragraph" w:customStyle="1" w:styleId="133">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4">
    <w:name w:val="样式 标题 2 + 左"/>
    <w:basedOn w:val="3"/>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16067</Words>
  <Characters>17006</Characters>
  <Lines>353</Lines>
  <Paragraphs>99</Paragraphs>
  <TotalTime>0</TotalTime>
  <ScaleCrop>false</ScaleCrop>
  <LinksUpToDate>false</LinksUpToDate>
  <CharactersWithSpaces>17036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罗明明</cp:lastModifiedBy>
  <cp:lastPrinted>2023-07-20T09:42:00Z</cp:lastPrinted>
  <dcterms:modified xsi:type="dcterms:W3CDTF">2025-01-26T06:37:25Z</dcterms:modified>
  <cp:revision>8120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63A94AC43FC94505808CEDB3FB54A825</vt:lpwstr>
  </property>
  <property fmtid="{D5CDD505-2E9C-101B-9397-08002B2CF9AE}" pid="4" name="KSOTemplateDocerSaveRecord">
    <vt:lpwstr>eyJoZGlkIjoiNDY5NTFmN2Y3Y2JkMzAzOGM3NjQ0MzgxNGJiZmI3NDkiLCJ1c2VySWQiOiIzODk2NTU3MDQifQ==</vt:lpwstr>
  </property>
</Properties>
</file>