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6483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840" w:leftChars="-400" w:right="30" w:firstLine="840" w:firstLineChars="161"/>
        <w:rPr>
          <w:rFonts w:ascii="宋体"/>
          <w:b/>
          <w:kern w:val="0"/>
          <w:sz w:val="52"/>
          <w:szCs w:val="52"/>
        </w:rPr>
      </w:pPr>
    </w:p>
    <w:p w14:paraId="658E4DB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ascii="宋体"/>
          <w:b/>
          <w:kern w:val="0"/>
          <w:sz w:val="52"/>
          <w:szCs w:val="52"/>
        </w:rPr>
      </w:pPr>
      <w:r>
        <w:rPr>
          <w:rFonts w:hint="eastAsia" w:eastAsiaTheme="minorEastAsia"/>
        </w:rPr>
        <w:t xml:space="preserve">               </w:t>
      </w:r>
      <w:r>
        <w:rPr>
          <w:rFonts w:hint="eastAsia" w:eastAsiaTheme="minorEastAsia"/>
        </w:rPr>
        <w:drawing>
          <wp:inline distT="0" distB="0" distL="114300" distR="114300">
            <wp:extent cx="1202690" cy="1202690"/>
            <wp:effectExtent l="0" t="0" r="3810" b="3810"/>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8"/>
                    <a:stretch>
                      <a:fillRect/>
                    </a:stretch>
                  </pic:blipFill>
                  <pic:spPr>
                    <a:xfrm>
                      <a:off x="0" y="0"/>
                      <a:ext cx="1202690" cy="1202690"/>
                    </a:xfrm>
                    <a:prstGeom prst="rect">
                      <a:avLst/>
                    </a:prstGeom>
                  </pic:spPr>
                </pic:pic>
              </a:graphicData>
            </a:graphic>
          </wp:inline>
        </w:drawing>
      </w:r>
    </w:p>
    <w:p w14:paraId="716B650F">
      <w:pPr>
        <w:pStyle w:val="39"/>
        <w:ind w:firstLine="1566" w:firstLineChars="300"/>
        <w:rPr>
          <w:color w:val="auto"/>
        </w:rPr>
      </w:pPr>
      <w:r>
        <w:rPr>
          <w:rFonts w:hint="eastAsia" w:ascii="宋体"/>
          <w:b/>
          <w:color w:val="auto"/>
          <w:kern w:val="0"/>
          <w:sz w:val="52"/>
          <w:szCs w:val="52"/>
        </w:rPr>
        <w:t>三门县政府采购招标文件</w:t>
      </w:r>
    </w:p>
    <w:p w14:paraId="2B62D0A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319" w:leftChars="152" w:right="30" w:firstLine="2236" w:firstLineChars="696"/>
        <w:rPr>
          <w:rFonts w:ascii="宋体"/>
          <w:b/>
          <w:color w:val="auto"/>
          <w:kern w:val="0"/>
          <w:sz w:val="32"/>
        </w:rPr>
      </w:pPr>
      <w:r>
        <w:rPr>
          <w:rFonts w:hint="eastAsia" w:ascii="宋体"/>
          <w:b/>
          <w:color w:val="auto"/>
          <w:kern w:val="0"/>
          <w:sz w:val="32"/>
        </w:rPr>
        <w:t>项目编号：三招采-202</w:t>
      </w:r>
      <w:r>
        <w:rPr>
          <w:rFonts w:hint="eastAsia" w:ascii="宋体"/>
          <w:b/>
          <w:color w:val="auto"/>
          <w:kern w:val="0"/>
          <w:sz w:val="32"/>
          <w:lang w:val="en-US" w:eastAsia="zh-CN"/>
        </w:rPr>
        <w:t>4</w:t>
      </w:r>
      <w:r>
        <w:rPr>
          <w:rFonts w:hint="eastAsia" w:ascii="宋体"/>
          <w:b/>
          <w:color w:val="auto"/>
          <w:kern w:val="0"/>
          <w:sz w:val="32"/>
        </w:rPr>
        <w:t>-GK</w:t>
      </w:r>
      <w:r>
        <w:rPr>
          <w:rFonts w:hint="eastAsia" w:ascii="宋体"/>
          <w:b/>
          <w:color w:val="auto"/>
          <w:kern w:val="0"/>
          <w:sz w:val="32"/>
          <w:lang w:val="en-US" w:eastAsia="zh-CN"/>
        </w:rPr>
        <w:t xml:space="preserve">123  </w:t>
      </w:r>
      <w:r>
        <w:rPr>
          <w:rFonts w:hint="eastAsia" w:ascii="宋体"/>
          <w:b/>
          <w:color w:val="auto"/>
          <w:kern w:val="0"/>
          <w:sz w:val="32"/>
        </w:rPr>
        <w:t xml:space="preserve">    </w:t>
      </w:r>
    </w:p>
    <w:p w14:paraId="738503D2">
      <w:pPr>
        <w:autoSpaceDE w:val="0"/>
        <w:autoSpaceDN w:val="0"/>
        <w:adjustRightInd w:val="0"/>
        <w:spacing w:line="360" w:lineRule="auto"/>
        <w:rPr>
          <w:rFonts w:ascii="宋体"/>
          <w:b/>
          <w:kern w:val="0"/>
          <w:sz w:val="52"/>
          <w:szCs w:val="52"/>
        </w:rPr>
      </w:pPr>
    </w:p>
    <w:p w14:paraId="1A6E153B">
      <w:pPr>
        <w:autoSpaceDE w:val="0"/>
        <w:autoSpaceDN w:val="0"/>
        <w:adjustRightInd w:val="0"/>
        <w:spacing w:line="360" w:lineRule="auto"/>
        <w:ind w:firstLine="640" w:firstLineChars="200"/>
        <w:jc w:val="left"/>
        <w:rPr>
          <w:rFonts w:hint="eastAsia" w:ascii="宋体" w:eastAsia="宋体"/>
          <w:kern w:val="0"/>
          <w:sz w:val="32"/>
          <w:szCs w:val="32"/>
          <w:lang w:eastAsia="zh-CN"/>
        </w:rPr>
      </w:pPr>
      <w:r>
        <w:rPr>
          <w:rFonts w:hint="eastAsia" w:ascii="宋体"/>
          <w:kern w:val="0"/>
          <w:sz w:val="32"/>
          <w:szCs w:val="32"/>
        </w:rPr>
        <w:t>采购项目：</w:t>
      </w:r>
      <w:r>
        <w:rPr>
          <w:rFonts w:hint="eastAsia" w:ascii="宋体"/>
          <w:kern w:val="0"/>
          <w:sz w:val="32"/>
          <w:szCs w:val="32"/>
          <w:lang w:eastAsia="zh-CN"/>
        </w:rPr>
        <w:t>三门县全域幸福河湖全过程技术咨询项目</w:t>
      </w:r>
    </w:p>
    <w:p w14:paraId="29A5937A">
      <w:pPr>
        <w:autoSpaceDE w:val="0"/>
        <w:autoSpaceDN w:val="0"/>
        <w:adjustRightInd w:val="0"/>
        <w:spacing w:line="360" w:lineRule="auto"/>
        <w:jc w:val="center"/>
        <w:rPr>
          <w:rFonts w:ascii="宋体"/>
          <w:kern w:val="0"/>
          <w:sz w:val="32"/>
          <w:szCs w:val="32"/>
        </w:rPr>
      </w:pPr>
    </w:p>
    <w:p w14:paraId="2CD4E46B">
      <w:pPr>
        <w:pStyle w:val="6"/>
      </w:pPr>
    </w:p>
    <w:p w14:paraId="39546AEF">
      <w:pPr>
        <w:autoSpaceDE w:val="0"/>
        <w:autoSpaceDN w:val="0"/>
        <w:adjustRightInd w:val="0"/>
        <w:spacing w:line="360" w:lineRule="auto"/>
        <w:jc w:val="center"/>
        <w:rPr>
          <w:rFonts w:ascii="宋体"/>
          <w:kern w:val="0"/>
          <w:sz w:val="32"/>
          <w:szCs w:val="32"/>
        </w:rPr>
      </w:pPr>
    </w:p>
    <w:p w14:paraId="3F9BA897">
      <w:pPr>
        <w:autoSpaceDE w:val="0"/>
        <w:autoSpaceDN w:val="0"/>
        <w:adjustRightInd w:val="0"/>
        <w:spacing w:line="360" w:lineRule="auto"/>
        <w:ind w:firstLine="2880" w:firstLineChars="900"/>
        <w:rPr>
          <w:rFonts w:ascii="宋体"/>
          <w:kern w:val="0"/>
          <w:sz w:val="32"/>
          <w:szCs w:val="32"/>
        </w:rPr>
      </w:pPr>
      <w:r>
        <w:rPr>
          <w:rFonts w:hint="eastAsia" w:ascii="宋体"/>
          <w:kern w:val="0"/>
          <w:sz w:val="32"/>
          <w:szCs w:val="32"/>
        </w:rPr>
        <w:t>采 购 人：三门县水利局</w:t>
      </w:r>
    </w:p>
    <w:p w14:paraId="6C83D8C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szCs w:val="32"/>
        </w:rPr>
      </w:pPr>
    </w:p>
    <w:p w14:paraId="62210F32"/>
    <w:p w14:paraId="28B2012D">
      <w:pPr>
        <w:pStyle w:val="4"/>
      </w:pPr>
    </w:p>
    <w:p w14:paraId="58139AE0"/>
    <w:p w14:paraId="75AB7C84"/>
    <w:p w14:paraId="42FA782F">
      <w:pPr>
        <w:pStyle w:val="4"/>
        <w:ind w:left="0" w:leftChars="0"/>
      </w:pPr>
    </w:p>
    <w:p w14:paraId="6ADB6180"/>
    <w:p w14:paraId="3FF69908">
      <w:pPr>
        <w:pStyle w:val="4"/>
      </w:pPr>
    </w:p>
    <w:p w14:paraId="708C06D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880" w:firstLineChars="900"/>
        <w:rPr>
          <w:rFonts w:ascii="宋体" w:hAnsi="宋体" w:cs="宋体"/>
          <w:kern w:val="0"/>
          <w:sz w:val="32"/>
          <w:szCs w:val="32"/>
        </w:rPr>
      </w:pPr>
      <w:r>
        <w:rPr>
          <w:rFonts w:hint="eastAsia" w:ascii="宋体" w:hAnsi="宋体" w:cs="宋体"/>
          <w:kern w:val="0"/>
          <w:sz w:val="32"/>
          <w:szCs w:val="32"/>
        </w:rPr>
        <w:t>宁波守诚项目管理有限公司</w:t>
      </w:r>
    </w:p>
    <w:p w14:paraId="2381CF2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sz w:val="32"/>
          <w:szCs w:val="32"/>
        </w:rPr>
      </w:pPr>
      <w:r>
        <w:rPr>
          <w:rFonts w:hint="eastAsia" w:ascii="宋体" w:hAnsi="宋体" w:cs="宋体"/>
          <w:kern w:val="0"/>
          <w:sz w:val="32"/>
          <w:szCs w:val="32"/>
        </w:rPr>
        <w:t xml:space="preserve">   202</w:t>
      </w:r>
      <w:r>
        <w:rPr>
          <w:rFonts w:hint="eastAsia" w:ascii="宋体" w:hAnsi="宋体" w:cs="宋体"/>
          <w:kern w:val="0"/>
          <w:sz w:val="32"/>
          <w:szCs w:val="32"/>
          <w:lang w:val="en-US" w:eastAsia="zh-CN"/>
        </w:rPr>
        <w:t>5</w:t>
      </w:r>
      <w:r>
        <w:rPr>
          <w:rFonts w:hint="eastAsia" w:ascii="宋体" w:hAnsi="宋体" w:cs="宋体"/>
          <w:kern w:val="0"/>
          <w:sz w:val="32"/>
          <w:szCs w:val="32"/>
        </w:rPr>
        <w:t>年</w:t>
      </w:r>
      <w:r>
        <w:rPr>
          <w:rFonts w:hint="eastAsia" w:ascii="宋体" w:hAnsi="宋体" w:cs="宋体"/>
          <w:kern w:val="0"/>
          <w:sz w:val="32"/>
          <w:szCs w:val="32"/>
          <w:lang w:val="en-US" w:eastAsia="zh-CN"/>
        </w:rPr>
        <w:t>1</w:t>
      </w:r>
      <w:r>
        <w:rPr>
          <w:rFonts w:hint="eastAsia" w:ascii="宋体" w:hAnsi="宋体" w:cs="宋体"/>
          <w:kern w:val="0"/>
          <w:sz w:val="32"/>
          <w:szCs w:val="32"/>
        </w:rPr>
        <w:t>月</w:t>
      </w:r>
    </w:p>
    <w:p w14:paraId="79F73A77">
      <w:pPr>
        <w:pStyle w:val="77"/>
        <w:sectPr>
          <w:headerReference r:id="rId3" w:type="default"/>
          <w:footerReference r:id="rId4" w:type="default"/>
          <w:pgSz w:w="11906" w:h="16838"/>
          <w:pgMar w:top="1440" w:right="1526" w:bottom="1440" w:left="1560" w:header="851" w:footer="850" w:gutter="0"/>
          <w:pgNumType w:start="1"/>
          <w:cols w:space="720" w:num="1"/>
          <w:docGrid w:type="lines" w:linePitch="312" w:charSpace="0"/>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14:paraId="7E0F299C">
          <w:pPr>
            <w:jc w:val="center"/>
            <w:rPr>
              <w:rFonts w:ascii="宋体" w:hAnsi="宋体" w:cs="宋体"/>
              <w:b/>
              <w:bCs/>
              <w:sz w:val="52"/>
              <w:szCs w:val="52"/>
            </w:rPr>
          </w:pPr>
          <w:r>
            <w:rPr>
              <w:rFonts w:hint="eastAsia" w:ascii="宋体" w:hAnsi="宋体" w:cs="宋体"/>
              <w:b/>
              <w:bCs/>
              <w:sz w:val="52"/>
              <w:szCs w:val="52"/>
            </w:rPr>
            <w:t>目 录</w:t>
          </w:r>
        </w:p>
        <w:p w14:paraId="46D6F091">
          <w:pPr>
            <w:pStyle w:val="4"/>
          </w:pPr>
        </w:p>
        <w:p w14:paraId="0CB8C584">
          <w:pPr>
            <w:pStyle w:val="28"/>
            <w:tabs>
              <w:tab w:val="right" w:leader="dot" w:pos="9736"/>
            </w:tabs>
            <w:rPr>
              <w:rFonts w:asciiTheme="minorHAnsi" w:hAnsiTheme="minorHAnsi" w:eastAsiaTheme="minorEastAsia" w:cstheme="minorBidi"/>
              <w:sz w:val="21"/>
              <w:szCs w:val="2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"_Toc142639331" </w:instrText>
          </w:r>
          <w:r>
            <w:fldChar w:fldCharType="separate"/>
          </w:r>
          <w:r>
            <w:rPr>
              <w:rStyle w:val="46"/>
              <w:rFonts w:hint="eastAsia" w:ascii="宋体" w:hAnsi="宋体" w:cs="宋体"/>
              <w:b/>
            </w:rPr>
            <w:t>第一章</w:t>
          </w:r>
          <w:r>
            <w:rPr>
              <w:rStyle w:val="46"/>
              <w:rFonts w:hint="eastAsia" w:ascii="宋体" w:hAnsi="宋体" w:cs="宋体"/>
              <w:b/>
              <w:kern w:val="0"/>
            </w:rPr>
            <w:t xml:space="preserve"> 采购公告</w:t>
          </w:r>
          <w:r>
            <w:tab/>
          </w:r>
          <w:r>
            <w:fldChar w:fldCharType="begin"/>
          </w:r>
          <w:r>
            <w:instrText xml:space="preserve"> PAGEREF _Toc142639331 \h </w:instrText>
          </w:r>
          <w:r>
            <w:fldChar w:fldCharType="separate"/>
          </w:r>
          <w:r>
            <w:t>3</w:t>
          </w:r>
          <w:r>
            <w:fldChar w:fldCharType="end"/>
          </w:r>
          <w:r>
            <w:fldChar w:fldCharType="end"/>
          </w:r>
        </w:p>
        <w:p w14:paraId="60AE3A61">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"_Toc142639332" </w:instrText>
          </w:r>
          <w:r>
            <w:fldChar w:fldCharType="separate"/>
          </w:r>
          <w:r>
            <w:rPr>
              <w:rStyle w:val="46"/>
              <w:rFonts w:hint="eastAsia"/>
              <w:b/>
            </w:rPr>
            <w:t>第二章 供应商须知</w:t>
          </w:r>
          <w:r>
            <w:tab/>
          </w:r>
          <w:r>
            <w:fldChar w:fldCharType="begin"/>
          </w:r>
          <w:r>
            <w:instrText xml:space="preserve"> PAGEREF _Toc142639332 \h </w:instrText>
          </w:r>
          <w:r>
            <w:fldChar w:fldCharType="separate"/>
          </w:r>
          <w:r>
            <w:t>6</w:t>
          </w:r>
          <w:r>
            <w:fldChar w:fldCharType="end"/>
          </w:r>
          <w:r>
            <w:fldChar w:fldCharType="end"/>
          </w:r>
        </w:p>
        <w:p w14:paraId="48A75807">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"_Toc142639333" </w:instrText>
          </w:r>
          <w:r>
            <w:fldChar w:fldCharType="separate"/>
          </w:r>
          <w:r>
            <w:rPr>
              <w:rStyle w:val="46"/>
              <w:rFonts w:hint="eastAsia"/>
              <w:b/>
            </w:rPr>
            <w:t>第三章 采购需求</w:t>
          </w:r>
          <w:r>
            <w:tab/>
          </w:r>
          <w:r>
            <w:fldChar w:fldCharType="begin"/>
          </w:r>
          <w:r>
            <w:instrText xml:space="preserve"> PAGEREF _Toc142639333 \h </w:instrText>
          </w:r>
          <w:r>
            <w:fldChar w:fldCharType="separate"/>
          </w:r>
          <w:r>
            <w:t>17</w:t>
          </w:r>
          <w:r>
            <w:fldChar w:fldCharType="end"/>
          </w:r>
          <w:r>
            <w:fldChar w:fldCharType="end"/>
          </w:r>
        </w:p>
        <w:p w14:paraId="5EE849B9">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"_Toc142639334" </w:instrText>
          </w:r>
          <w:r>
            <w:fldChar w:fldCharType="separate"/>
          </w:r>
          <w:r>
            <w:rPr>
              <w:rStyle w:val="46"/>
              <w:rFonts w:hint="eastAsia"/>
            </w:rPr>
            <w:t>第四章</w:t>
          </w:r>
          <w:r>
            <w:rPr>
              <w:rStyle w:val="46"/>
            </w:rPr>
            <w:t xml:space="preserve"> </w:t>
          </w:r>
          <w:r>
            <w:rPr>
              <w:rStyle w:val="46"/>
              <w:rFonts w:hint="eastAsia"/>
            </w:rPr>
            <w:t>评标</w:t>
          </w:r>
          <w:r>
            <w:tab/>
          </w:r>
          <w:r>
            <w:fldChar w:fldCharType="begin"/>
          </w:r>
          <w:r>
            <w:instrText xml:space="preserve"> PAGEREF _Toc142639334 \h </w:instrText>
          </w:r>
          <w:r>
            <w:fldChar w:fldCharType="separate"/>
          </w:r>
          <w:r>
            <w:t>18</w:t>
          </w:r>
          <w:r>
            <w:fldChar w:fldCharType="end"/>
          </w:r>
          <w:r>
            <w:fldChar w:fldCharType="end"/>
          </w:r>
        </w:p>
        <w:p w14:paraId="19553981">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"_Toc142639335" </w:instrText>
          </w:r>
          <w:r>
            <w:fldChar w:fldCharType="separate"/>
          </w:r>
          <w:r>
            <w:rPr>
              <w:rStyle w:val="46"/>
              <w:rFonts w:hint="eastAsia"/>
            </w:rPr>
            <w:t>第五章</w:t>
          </w:r>
          <w:r>
            <w:rPr>
              <w:rStyle w:val="46"/>
            </w:rPr>
            <w:t xml:space="preserve"> </w:t>
          </w:r>
          <w:r>
            <w:rPr>
              <w:rStyle w:val="46"/>
              <w:rFonts w:hint="eastAsia"/>
            </w:rPr>
            <w:t>拟签订的合同文本</w:t>
          </w:r>
          <w:r>
            <w:tab/>
          </w:r>
          <w:r>
            <w:fldChar w:fldCharType="begin"/>
          </w:r>
          <w:r>
            <w:instrText xml:space="preserve"> PAGEREF _Toc142639335 \h </w:instrText>
          </w:r>
          <w:r>
            <w:fldChar w:fldCharType="separate"/>
          </w:r>
          <w:r>
            <w:t>24</w:t>
          </w:r>
          <w:r>
            <w:fldChar w:fldCharType="end"/>
          </w:r>
          <w:r>
            <w:fldChar w:fldCharType="end"/>
          </w:r>
        </w:p>
        <w:p w14:paraId="0E8531A3">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"_Toc142639336" </w:instrText>
          </w:r>
          <w:r>
            <w:fldChar w:fldCharType="separate"/>
          </w:r>
          <w:r>
            <w:rPr>
              <w:rStyle w:val="46"/>
              <w:rFonts w:hint="eastAsia"/>
            </w:rPr>
            <w:t>第六章</w:t>
          </w:r>
          <w:r>
            <w:rPr>
              <w:rStyle w:val="46"/>
            </w:rPr>
            <w:t xml:space="preserve"> </w:t>
          </w:r>
          <w:r>
            <w:rPr>
              <w:rStyle w:val="46"/>
              <w:rFonts w:hint="eastAsia"/>
            </w:rPr>
            <w:t>投标文件格式</w:t>
          </w:r>
          <w:r>
            <w:tab/>
          </w:r>
          <w:r>
            <w:fldChar w:fldCharType="begin"/>
          </w:r>
          <w:r>
            <w:instrText xml:space="preserve"> PAGEREF _Toc142639336 \h </w:instrText>
          </w:r>
          <w:r>
            <w:fldChar w:fldCharType="separate"/>
          </w:r>
          <w:r>
            <w:t>28</w:t>
          </w:r>
          <w:r>
            <w:fldChar w:fldCharType="end"/>
          </w:r>
          <w:r>
            <w:fldChar w:fldCharType="end"/>
          </w:r>
        </w:p>
        <w:p w14:paraId="78CDE587">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"_Toc142639337" </w:instrText>
          </w:r>
          <w:r>
            <w:fldChar w:fldCharType="separate"/>
          </w:r>
          <w:r>
            <w:rPr>
              <w:rStyle w:val="46"/>
              <w:rFonts w:hint="eastAsia" w:ascii="宋体" w:hAnsi="宋体"/>
              <w:b/>
            </w:rPr>
            <w:t>附件</w:t>
          </w:r>
          <w:r>
            <w:rPr>
              <w:rStyle w:val="46"/>
              <w:rFonts w:ascii="宋体" w:hAnsi="宋体"/>
              <w:b/>
            </w:rPr>
            <w:t>3</w:t>
          </w:r>
          <w:r>
            <w:tab/>
          </w:r>
          <w:r>
            <w:fldChar w:fldCharType="begin"/>
          </w:r>
          <w:r>
            <w:instrText xml:space="preserve"> PAGEREF _Toc142639337 \h </w:instrText>
          </w:r>
          <w:r>
            <w:fldChar w:fldCharType="separate"/>
          </w:r>
          <w:r>
            <w:t>32</w:t>
          </w:r>
          <w:r>
            <w:fldChar w:fldCharType="end"/>
          </w:r>
          <w:r>
            <w:fldChar w:fldCharType="end"/>
          </w:r>
        </w:p>
        <w:p w14:paraId="30088A85">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"_Toc142639338" </w:instrText>
          </w:r>
          <w:r>
            <w:fldChar w:fldCharType="separate"/>
          </w:r>
          <w:r>
            <w:rPr>
              <w:rStyle w:val="46"/>
              <w:rFonts w:hint="eastAsia" w:ascii="宋体" w:hAnsi="宋体"/>
              <w:b/>
            </w:rPr>
            <w:t>附件</w:t>
          </w:r>
          <w:r>
            <w:rPr>
              <w:rStyle w:val="46"/>
              <w:rFonts w:ascii="宋体" w:hAnsi="宋体"/>
              <w:b/>
            </w:rPr>
            <w:t>4</w:t>
          </w:r>
          <w:r>
            <w:tab/>
          </w:r>
          <w:r>
            <w:fldChar w:fldCharType="begin"/>
          </w:r>
          <w:r>
            <w:instrText xml:space="preserve"> PAGEREF _Toc142639338 \h </w:instrText>
          </w:r>
          <w:r>
            <w:fldChar w:fldCharType="separate"/>
          </w:r>
          <w:r>
            <w:t>33</w:t>
          </w:r>
          <w:r>
            <w:fldChar w:fldCharType="end"/>
          </w:r>
          <w:r>
            <w:fldChar w:fldCharType="end"/>
          </w:r>
        </w:p>
        <w:p w14:paraId="377011E9">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"_Toc142639339" </w:instrText>
          </w:r>
          <w:r>
            <w:fldChar w:fldCharType="separate"/>
          </w:r>
          <w:r>
            <w:rPr>
              <w:rStyle w:val="46"/>
              <w:rFonts w:hint="eastAsia" w:ascii="宋体" w:hAnsi="宋体"/>
              <w:b/>
            </w:rPr>
            <w:t>附件</w:t>
          </w:r>
          <w:r>
            <w:rPr>
              <w:rStyle w:val="46"/>
              <w:rFonts w:ascii="宋体" w:hAnsi="宋体"/>
              <w:b/>
            </w:rPr>
            <w:t>5-1</w:t>
          </w:r>
          <w:r>
            <w:tab/>
          </w:r>
          <w:r>
            <w:fldChar w:fldCharType="begin"/>
          </w:r>
          <w:r>
            <w:instrText xml:space="preserve"> PAGEREF _Toc142639339 \h </w:instrText>
          </w:r>
          <w:r>
            <w:fldChar w:fldCharType="separate"/>
          </w:r>
          <w:r>
            <w:t>35</w:t>
          </w:r>
          <w:r>
            <w:fldChar w:fldCharType="end"/>
          </w:r>
          <w:r>
            <w:fldChar w:fldCharType="end"/>
          </w:r>
        </w:p>
        <w:p w14:paraId="479C18FC">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"_Toc142639340" </w:instrText>
          </w:r>
          <w:r>
            <w:fldChar w:fldCharType="separate"/>
          </w:r>
          <w:r>
            <w:rPr>
              <w:rStyle w:val="46"/>
              <w:rFonts w:hint="eastAsia" w:ascii="宋体" w:hAnsi="宋体"/>
              <w:b/>
            </w:rPr>
            <w:t>附件</w:t>
          </w:r>
          <w:r>
            <w:rPr>
              <w:rStyle w:val="46"/>
              <w:rFonts w:ascii="宋体" w:hAnsi="宋体"/>
              <w:b/>
            </w:rPr>
            <w:t>5-2</w:t>
          </w:r>
          <w:r>
            <w:tab/>
          </w:r>
          <w:r>
            <w:fldChar w:fldCharType="begin"/>
          </w:r>
          <w:r>
            <w:instrText xml:space="preserve"> PAGEREF _Toc142639340 \h </w:instrText>
          </w:r>
          <w:r>
            <w:fldChar w:fldCharType="separate"/>
          </w:r>
          <w:r>
            <w:t>36</w:t>
          </w:r>
          <w:r>
            <w:fldChar w:fldCharType="end"/>
          </w:r>
          <w:r>
            <w:fldChar w:fldCharType="end"/>
          </w:r>
        </w:p>
        <w:p w14:paraId="0A025B36">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"_Toc142639341" </w:instrText>
          </w:r>
          <w:r>
            <w:fldChar w:fldCharType="separate"/>
          </w:r>
          <w:r>
            <w:rPr>
              <w:rStyle w:val="46"/>
              <w:rFonts w:hint="eastAsia" w:ascii="宋体" w:hAnsi="宋体"/>
              <w:b/>
            </w:rPr>
            <w:t>附件</w:t>
          </w:r>
          <w:r>
            <w:rPr>
              <w:rStyle w:val="46"/>
              <w:rFonts w:ascii="宋体" w:hAnsi="宋体"/>
              <w:b/>
            </w:rPr>
            <w:t>5-3</w:t>
          </w:r>
          <w:r>
            <w:tab/>
          </w:r>
          <w:r>
            <w:fldChar w:fldCharType="begin"/>
          </w:r>
          <w:r>
            <w:instrText xml:space="preserve"> PAGEREF _Toc142639341 \h </w:instrText>
          </w:r>
          <w:r>
            <w:fldChar w:fldCharType="separate"/>
          </w:r>
          <w:r>
            <w:t>37</w:t>
          </w:r>
          <w:r>
            <w:fldChar w:fldCharType="end"/>
          </w:r>
          <w:r>
            <w:fldChar w:fldCharType="end"/>
          </w:r>
        </w:p>
        <w:p w14:paraId="5FE4A997">
          <w:pPr>
            <w:pStyle w:val="28"/>
            <w:tabs>
              <w:tab w:val="right" w:leader="dot" w:pos="9736"/>
            </w:tabs>
            <w:rPr>
              <w:rFonts w:asciiTheme="minorHAnsi" w:hAnsiTheme="minorHAnsi" w:eastAsiaTheme="minorEastAsia" w:cstheme="minorBidi"/>
              <w:sz w:val="21"/>
              <w:szCs w:val="22"/>
            </w:rPr>
          </w:pPr>
          <w:r>
            <w:fldChar w:fldCharType="begin"/>
          </w:r>
          <w:r>
            <w:instrText xml:space="preserve"> HYPERLINK \l "_Toc142639342" </w:instrText>
          </w:r>
          <w:r>
            <w:fldChar w:fldCharType="separate"/>
          </w:r>
          <w:r>
            <w:rPr>
              <w:rStyle w:val="46"/>
              <w:rFonts w:hint="eastAsia" w:ascii="宋体" w:hAnsi="宋体"/>
              <w:b/>
            </w:rPr>
            <w:t>附件</w:t>
          </w:r>
          <w:r>
            <w:rPr>
              <w:rStyle w:val="46"/>
              <w:rFonts w:ascii="宋体" w:hAnsi="宋体"/>
              <w:b/>
            </w:rPr>
            <w:t>6</w:t>
          </w:r>
          <w:r>
            <w:tab/>
          </w:r>
          <w:r>
            <w:fldChar w:fldCharType="begin"/>
          </w:r>
          <w:r>
            <w:instrText xml:space="preserve"> PAGEREF _Toc142639342 \h </w:instrText>
          </w:r>
          <w:r>
            <w:fldChar w:fldCharType="separate"/>
          </w:r>
          <w:r>
            <w:t>38</w:t>
          </w:r>
          <w:r>
            <w:fldChar w:fldCharType="end"/>
          </w:r>
          <w:r>
            <w:fldChar w:fldCharType="end"/>
          </w:r>
        </w:p>
        <w:p w14:paraId="5DBC2F22">
          <w:pPr>
            <w:spacing w:line="360" w:lineRule="auto"/>
          </w:pPr>
          <w:r>
            <w:rPr>
              <w:rFonts w:hint="eastAsia" w:ascii="宋体" w:hAnsi="宋体" w:cs="宋体"/>
              <w:bCs/>
              <w:szCs w:val="32"/>
            </w:rPr>
            <w:fldChar w:fldCharType="end"/>
          </w:r>
        </w:p>
      </w:sdtContent>
    </w:sdt>
    <w:p w14:paraId="2742FAAE">
      <w:pPr>
        <w:spacing w:line="360" w:lineRule="auto"/>
      </w:pPr>
    </w:p>
    <w:p w14:paraId="2059196E">
      <w:pPr>
        <w:widowControl/>
        <w:jc w:val="left"/>
      </w:pPr>
      <w:r>
        <w:br w:type="page"/>
      </w:r>
    </w:p>
    <w:p w14:paraId="0D4CF953">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0" w:name="_Toc142639331"/>
      <w:r>
        <w:rPr>
          <w:rFonts w:hint="eastAsia" w:ascii="宋体" w:hAnsi="宋体" w:cs="宋体"/>
          <w:b/>
          <w:kern w:val="0"/>
          <w:sz w:val="36"/>
          <w:szCs w:val="36"/>
        </w:rPr>
        <w:t>采购公告</w:t>
      </w:r>
      <w:bookmarkEnd w:id="0"/>
    </w:p>
    <w:p w14:paraId="2238ABF3">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ascii="仿宋" w:hAnsi="仿宋" w:eastAsia="仿宋" w:cs="仿宋"/>
        </w:rPr>
      </w:pPr>
      <w:bookmarkStart w:id="1" w:name="_Toc28359010"/>
      <w:bookmarkStart w:id="2" w:name="_Toc28359087"/>
      <w:r>
        <w:rPr>
          <w:rFonts w:hint="eastAsia" w:ascii="仿宋" w:hAnsi="仿宋" w:eastAsia="仿宋" w:cs="仿宋"/>
        </w:rPr>
        <w:t>项目概况</w:t>
      </w:r>
    </w:p>
    <w:p w14:paraId="7866D3C2">
      <w:pPr>
        <w:widowControl/>
        <w:pBdr>
          <w:top w:val="single" w:color="auto" w:sz="4" w:space="0"/>
          <w:left w:val="single" w:color="auto" w:sz="4" w:space="0"/>
          <w:bottom w:val="single" w:color="auto" w:sz="4" w:space="0"/>
          <w:right w:val="single" w:color="auto" w:sz="4" w:space="0"/>
        </w:pBdr>
        <w:spacing w:before="120" w:beforeLines="50" w:line="300" w:lineRule="exact"/>
        <w:jc w:val="left"/>
        <w:rPr>
          <w:b/>
          <w:bCs/>
          <w:kern w:val="0"/>
        </w:rPr>
      </w:pPr>
      <w:r>
        <w:rPr>
          <w:rFonts w:hint="eastAsia" w:ascii="仿宋" w:hAnsi="仿宋" w:eastAsia="仿宋" w:cs="仿宋"/>
        </w:rPr>
        <w:t>三门县水利局（本级）</w:t>
      </w:r>
      <w:r>
        <w:rPr>
          <w:rFonts w:hint="eastAsia" w:ascii="仿宋" w:hAnsi="仿宋" w:eastAsia="仿宋" w:cs="仿宋"/>
          <w:lang w:eastAsia="zh-CN"/>
        </w:rPr>
        <w:t>三门县全域幸福河湖全过程技术咨询项目</w:t>
      </w:r>
      <w:r>
        <w:rPr>
          <w:rFonts w:hint="eastAsia" w:ascii="仿宋" w:hAnsi="仿宋" w:eastAsia="仿宋" w:cs="仿宋"/>
        </w:rPr>
        <w:t>的潜在投标人应在政采云平台https://www.zcygov.cn/获取（下载）招标文</w:t>
      </w:r>
      <w:r>
        <w:rPr>
          <w:rFonts w:hint="eastAsia" w:ascii="仿宋" w:hAnsi="仿宋" w:eastAsia="仿宋" w:cs="仿宋"/>
          <w:color w:val="auto"/>
        </w:rPr>
        <w:t>件，并于</w:t>
      </w:r>
      <w:r>
        <w:rPr>
          <w:rFonts w:hint="eastAsia" w:ascii="仿宋" w:hAnsi="仿宋" w:eastAsia="仿宋" w:cs="仿宋"/>
          <w:color w:val="auto"/>
          <w:lang w:eastAsia="zh-CN"/>
        </w:rPr>
        <w:t>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1</w:t>
      </w:r>
      <w:r>
        <w:rPr>
          <w:rFonts w:hint="eastAsia" w:ascii="仿宋" w:hAnsi="仿宋" w:eastAsia="仿宋" w:cs="仿宋"/>
          <w:color w:val="auto"/>
        </w:rPr>
        <w:t>月</w:t>
      </w:r>
      <w:r>
        <w:rPr>
          <w:rFonts w:hint="eastAsia" w:ascii="仿宋" w:hAnsi="仿宋" w:eastAsia="仿宋" w:cs="仿宋"/>
          <w:color w:val="auto"/>
          <w:lang w:val="en-US" w:eastAsia="zh-CN"/>
        </w:rPr>
        <w:t>2</w:t>
      </w:r>
      <w:r>
        <w:rPr>
          <w:rFonts w:hint="eastAsia" w:ascii="仿宋" w:hAnsi="仿宋" w:eastAsia="仿宋" w:cs="仿宋"/>
          <w:color w:val="auto"/>
        </w:rPr>
        <w:t>日9:00（</w:t>
      </w:r>
      <w:r>
        <w:rPr>
          <w:rFonts w:hint="eastAsia" w:ascii="仿宋" w:hAnsi="仿宋" w:eastAsia="仿宋" w:cs="仿宋"/>
        </w:rPr>
        <w:t>北京时间）前递交（上传）投标文件。   </w:t>
      </w:r>
    </w:p>
    <w:p w14:paraId="4F136EC8">
      <w:pPr>
        <w:widowControl/>
        <w:spacing w:before="120" w:beforeLines="50" w:line="300" w:lineRule="exact"/>
        <w:jc w:val="left"/>
        <w:rPr>
          <w:rFonts w:ascii="黑体" w:hAnsi="宋体" w:eastAsia="黑体" w:cs="黑体"/>
          <w:kern w:val="0"/>
          <w:sz w:val="27"/>
          <w:szCs w:val="27"/>
        </w:rPr>
      </w:pPr>
      <w:r>
        <w:rPr>
          <w:rFonts w:hint="eastAsia" w:ascii="黑体" w:hAnsi="宋体" w:eastAsia="黑体" w:cs="黑体"/>
          <w:kern w:val="0"/>
          <w:sz w:val="27"/>
          <w:szCs w:val="27"/>
        </w:rPr>
        <w:t>一、项目基本情况</w:t>
      </w:r>
    </w:p>
    <w:p w14:paraId="344C26B0">
      <w:pPr>
        <w:widowControl/>
        <w:spacing w:line="360" w:lineRule="exact"/>
        <w:ind w:firstLine="240" w:firstLineChars="100"/>
        <w:jc w:val="left"/>
        <w:rPr>
          <w:rFonts w:ascii="仿宋" w:hAnsi="仿宋" w:eastAsia="仿宋" w:cs="仿宋"/>
          <w:kern w:val="0"/>
          <w:sz w:val="24"/>
        </w:rPr>
      </w:pPr>
      <w:r>
        <w:rPr>
          <w:rFonts w:hint="eastAsia" w:ascii="仿宋" w:hAnsi="仿宋" w:eastAsia="仿宋" w:cs="仿宋"/>
          <w:color w:val="auto"/>
          <w:kern w:val="0"/>
          <w:sz w:val="24"/>
        </w:rPr>
        <w:t>项目编号：三招采-202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-GK</w:t>
      </w:r>
      <w:r>
        <w:rPr>
          <w:rFonts w:hint="eastAsia" w:ascii="仿宋" w:hAnsi="仿宋" w:eastAsia="仿宋" w:cs="仿宋"/>
          <w:color w:val="auto"/>
          <w:kern w:val="0"/>
          <w:sz w:val="24"/>
          <w:lang w:val="en-US" w:eastAsia="zh-CN"/>
        </w:rPr>
        <w:t xml:space="preserve">123 </w:t>
      </w:r>
      <w:r>
        <w:rPr>
          <w:rFonts w:hint="eastAsia" w:ascii="仿宋" w:hAnsi="仿宋" w:eastAsia="仿宋" w:cs="仿宋"/>
          <w:color w:val="auto"/>
          <w:kern w:val="0"/>
          <w:sz w:val="24"/>
        </w:rPr>
        <w:t xml:space="preserve">    </w:t>
      </w:r>
    </w:p>
    <w:p w14:paraId="060D9ABB">
      <w:pPr>
        <w:widowControl/>
        <w:spacing w:line="3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三门县全域幸福河湖全过程技术咨询项目</w:t>
      </w:r>
    </w:p>
    <w:p w14:paraId="3BACDCEB">
      <w:pPr>
        <w:widowControl/>
        <w:spacing w:line="360" w:lineRule="exact"/>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default" w:ascii="仿宋" w:hAnsi="仿宋" w:eastAsia="仿宋" w:cs="仿宋"/>
          <w:kern w:val="0"/>
          <w:sz w:val="24"/>
          <w:lang w:val="en-US" w:eastAsia="zh-CN"/>
        </w:rPr>
        <w:t>420</w:t>
      </w:r>
      <w:r>
        <w:rPr>
          <w:rFonts w:hint="eastAsia" w:ascii="仿宋" w:hAnsi="仿宋" w:eastAsia="仿宋" w:cs="仿宋"/>
          <w:kern w:val="0"/>
          <w:sz w:val="24"/>
          <w:lang w:val="en-US" w:eastAsia="zh-CN"/>
        </w:rPr>
        <w:t>0000</w:t>
      </w:r>
      <w:r>
        <w:rPr>
          <w:rFonts w:hint="eastAsia" w:ascii="仿宋" w:hAnsi="仿宋" w:eastAsia="仿宋" w:cs="仿宋"/>
          <w:kern w:val="0"/>
          <w:sz w:val="24"/>
          <w:lang w:eastAsia="zh-CN"/>
        </w:rPr>
        <w:t>元</w:t>
      </w:r>
    </w:p>
    <w:p w14:paraId="123E7F2C">
      <w:pPr>
        <w:widowControl/>
        <w:spacing w:line="360" w:lineRule="exact"/>
        <w:jc w:val="left"/>
        <w:rPr>
          <w:rFonts w:ascii="仿宋" w:hAnsi="仿宋" w:eastAsia="仿宋" w:cs="仿宋"/>
          <w:kern w:val="0"/>
          <w:sz w:val="24"/>
        </w:rPr>
      </w:pPr>
      <w:r>
        <w:rPr>
          <w:rFonts w:hint="eastAsia" w:ascii="仿宋" w:hAnsi="仿宋" w:eastAsia="仿宋" w:cs="仿宋"/>
          <w:kern w:val="0"/>
          <w:sz w:val="24"/>
        </w:rPr>
        <w:t>  最高限价（元）：</w:t>
      </w:r>
      <w:r>
        <w:rPr>
          <w:rFonts w:hint="default" w:ascii="仿宋" w:hAnsi="仿宋" w:eastAsia="仿宋" w:cs="仿宋"/>
          <w:kern w:val="0"/>
          <w:sz w:val="24"/>
          <w:lang w:val="en-US" w:eastAsia="zh-CN"/>
        </w:rPr>
        <w:t>420</w:t>
      </w:r>
      <w:r>
        <w:rPr>
          <w:rFonts w:hint="eastAsia" w:ascii="仿宋" w:hAnsi="仿宋" w:eastAsia="仿宋" w:cs="仿宋"/>
          <w:kern w:val="0"/>
          <w:sz w:val="24"/>
          <w:lang w:val="en-US" w:eastAsia="zh-CN"/>
        </w:rPr>
        <w:t>0000</w:t>
      </w:r>
      <w:r>
        <w:rPr>
          <w:rFonts w:hint="eastAsia" w:ascii="仿宋" w:hAnsi="仿宋" w:eastAsia="仿宋" w:cs="仿宋"/>
          <w:kern w:val="0"/>
          <w:sz w:val="24"/>
        </w:rPr>
        <w:t>元</w:t>
      </w:r>
    </w:p>
    <w:p w14:paraId="13B06B8D">
      <w:pPr>
        <w:widowControl/>
        <w:spacing w:line="360" w:lineRule="exact"/>
        <w:jc w:val="left"/>
        <w:rPr>
          <w:rFonts w:ascii="仿宋" w:hAnsi="仿宋" w:eastAsia="仿宋" w:cs="仿宋"/>
          <w:kern w:val="0"/>
          <w:sz w:val="24"/>
        </w:rPr>
      </w:pPr>
      <w:r>
        <w:rPr>
          <w:rFonts w:hint="eastAsia" w:ascii="仿宋" w:hAnsi="仿宋" w:eastAsia="仿宋" w:cs="仿宋"/>
          <w:kern w:val="0"/>
          <w:sz w:val="24"/>
        </w:rPr>
        <w:t>  采购需求：详见采购需求</w:t>
      </w:r>
    </w:p>
    <w:p w14:paraId="4EBCB52C">
      <w:pPr>
        <w:widowControl/>
        <w:spacing w:line="360" w:lineRule="exact"/>
        <w:jc w:val="left"/>
        <w:rPr>
          <w:rFonts w:ascii="仿宋" w:hAnsi="仿宋" w:eastAsia="仿宋" w:cs="仿宋"/>
          <w:kern w:val="0"/>
          <w:sz w:val="24"/>
        </w:rPr>
      </w:pPr>
      <w:r>
        <w:rPr>
          <w:rFonts w:hint="eastAsia" w:ascii="仿宋" w:hAnsi="仿宋" w:eastAsia="仿宋" w:cs="仿宋"/>
          <w:kern w:val="0"/>
          <w:sz w:val="24"/>
        </w:rPr>
        <w:t>  数量：1           </w:t>
      </w:r>
    </w:p>
    <w:p w14:paraId="226E8A4B">
      <w:pPr>
        <w:widowControl/>
        <w:spacing w:line="360" w:lineRule="exact"/>
        <w:jc w:val="left"/>
        <w:rPr>
          <w:rFonts w:ascii="仿宋" w:hAnsi="仿宋" w:eastAsia="仿宋" w:cs="仿宋"/>
          <w:kern w:val="0"/>
          <w:sz w:val="24"/>
        </w:rPr>
      </w:pPr>
      <w:r>
        <w:rPr>
          <w:rFonts w:hint="eastAsia" w:ascii="仿宋" w:hAnsi="仿宋" w:eastAsia="仿宋" w:cs="仿宋"/>
          <w:kern w:val="0"/>
          <w:sz w:val="24"/>
        </w:rPr>
        <w:t>  预算金额（元）：</w:t>
      </w:r>
      <w:r>
        <w:rPr>
          <w:rFonts w:hint="default" w:ascii="仿宋" w:hAnsi="仿宋" w:eastAsia="仿宋" w:cs="仿宋"/>
          <w:kern w:val="0"/>
          <w:sz w:val="24"/>
          <w:lang w:val="en-US" w:eastAsia="zh-CN"/>
        </w:rPr>
        <w:t>420</w:t>
      </w:r>
      <w:r>
        <w:rPr>
          <w:rFonts w:hint="eastAsia" w:ascii="仿宋" w:hAnsi="仿宋" w:eastAsia="仿宋" w:cs="仿宋"/>
          <w:kern w:val="0"/>
          <w:sz w:val="24"/>
          <w:lang w:val="en-US" w:eastAsia="zh-CN"/>
        </w:rPr>
        <w:t>0000</w:t>
      </w:r>
      <w:r>
        <w:rPr>
          <w:rFonts w:hint="eastAsia" w:ascii="仿宋" w:hAnsi="仿宋" w:eastAsia="仿宋" w:cs="仿宋"/>
          <w:kern w:val="0"/>
          <w:sz w:val="24"/>
        </w:rPr>
        <w:t xml:space="preserve">元 </w:t>
      </w:r>
    </w:p>
    <w:p w14:paraId="434C61A2">
      <w:pPr>
        <w:widowControl/>
        <w:spacing w:line="360" w:lineRule="exact"/>
        <w:jc w:val="left"/>
        <w:rPr>
          <w:rFonts w:ascii="仿宋" w:hAnsi="仿宋" w:eastAsia="仿宋" w:cs="仿宋"/>
          <w:kern w:val="0"/>
          <w:sz w:val="24"/>
        </w:rPr>
      </w:pPr>
      <w:r>
        <w:rPr>
          <w:rFonts w:hint="eastAsia" w:ascii="仿宋" w:hAnsi="仿宋" w:eastAsia="仿宋" w:cs="仿宋"/>
          <w:kern w:val="0"/>
          <w:sz w:val="24"/>
        </w:rPr>
        <w:t>  单位：项</w:t>
      </w:r>
    </w:p>
    <w:p w14:paraId="5CF5F31E">
      <w:pPr>
        <w:widowControl/>
        <w:spacing w:line="360" w:lineRule="exact"/>
        <w:jc w:val="left"/>
        <w:rPr>
          <w:rFonts w:ascii="仿宋" w:hAnsi="仿宋" w:eastAsia="仿宋" w:cs="仿宋"/>
          <w:kern w:val="0"/>
          <w:sz w:val="24"/>
        </w:rPr>
      </w:pPr>
      <w:r>
        <w:rPr>
          <w:rFonts w:hint="eastAsia" w:ascii="仿宋" w:hAnsi="仿宋" w:eastAsia="仿宋" w:cs="仿宋"/>
          <w:kern w:val="0"/>
          <w:sz w:val="24"/>
        </w:rPr>
        <w:t>  简要规格描述：详见采购需求</w:t>
      </w:r>
    </w:p>
    <w:p w14:paraId="79408581">
      <w:pPr>
        <w:widowControl/>
        <w:spacing w:line="360" w:lineRule="exact"/>
        <w:jc w:val="left"/>
        <w:rPr>
          <w:rFonts w:ascii="仿宋" w:hAnsi="仿宋" w:eastAsia="仿宋" w:cs="仿宋"/>
          <w:kern w:val="0"/>
          <w:sz w:val="24"/>
        </w:rPr>
      </w:pPr>
      <w:r>
        <w:rPr>
          <w:rFonts w:hint="eastAsia" w:ascii="仿宋" w:hAnsi="仿宋" w:eastAsia="仿宋" w:cs="仿宋"/>
          <w:kern w:val="0"/>
          <w:sz w:val="24"/>
        </w:rPr>
        <w:t>  备注：</w:t>
      </w:r>
    </w:p>
    <w:p w14:paraId="68904B08">
      <w:pPr>
        <w:widowControl/>
        <w:spacing w:line="360" w:lineRule="exact"/>
        <w:jc w:val="left"/>
        <w:rPr>
          <w:rFonts w:hint="eastAsia" w:ascii="仿宋" w:hAnsi="仿宋" w:eastAsia="仿宋" w:cs="仿宋"/>
          <w:color w:val="auto"/>
          <w:kern w:val="0"/>
          <w:sz w:val="24"/>
        </w:rPr>
      </w:pPr>
      <w:r>
        <w:rPr>
          <w:rFonts w:hint="eastAsia" w:ascii="仿宋" w:hAnsi="仿宋" w:eastAsia="仿宋" w:cs="仿宋"/>
          <w:b/>
          <w:bCs/>
          <w:color w:val="auto"/>
          <w:kern w:val="0"/>
          <w:sz w:val="24"/>
        </w:rPr>
        <w:t> 合同履约期限：</w:t>
      </w:r>
      <w:r>
        <w:rPr>
          <w:rFonts w:hint="eastAsia" w:ascii="仿宋" w:hAnsi="仿宋" w:eastAsia="仿宋" w:cs="仿宋"/>
          <w:color w:val="auto"/>
          <w:kern w:val="0"/>
          <w:sz w:val="24"/>
        </w:rPr>
        <w:t>①全域幸福河湖建设全过程技术支撑工作，2025年12月31日前完成，具体以浙江省水利厅要求为准。</w:t>
      </w:r>
    </w:p>
    <w:p w14:paraId="03B71B58">
      <w:pPr>
        <w:widowControl/>
        <w:spacing w:line="36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②全域幸福河湖管护全过程技术支撑工作，于每年度12月31日前完成，具体以浙江省水利厅要求为准。</w:t>
      </w:r>
    </w:p>
    <w:p w14:paraId="5485F365">
      <w:pPr>
        <w:widowControl/>
        <w:spacing w:line="360" w:lineRule="exact"/>
        <w:jc w:val="left"/>
        <w:rPr>
          <w:rFonts w:hint="default" w:ascii="仿宋" w:hAnsi="仿宋" w:eastAsia="仿宋" w:cs="仿宋"/>
          <w:b/>
          <w:bCs/>
          <w:color w:val="auto"/>
          <w:kern w:val="0"/>
          <w:sz w:val="24"/>
          <w:lang w:val="en-US" w:eastAsia="zh-CN"/>
        </w:rPr>
      </w:pPr>
      <w:r>
        <w:rPr>
          <w:rFonts w:hint="eastAsia" w:ascii="仿宋" w:hAnsi="仿宋" w:eastAsia="仿宋" w:cs="仿宋"/>
          <w:color w:val="auto"/>
          <w:kern w:val="0"/>
          <w:sz w:val="24"/>
        </w:rPr>
        <w:t>③宣传互动服务工作，2025年6月30日前完成设备安装调试。</w:t>
      </w:r>
    </w:p>
    <w:p w14:paraId="1673D572">
      <w:pPr>
        <w:widowControl/>
        <w:spacing w:line="360" w:lineRule="exact"/>
        <w:ind w:firstLine="240" w:firstLineChars="100"/>
        <w:jc w:val="left"/>
        <w:rPr>
          <w:rFonts w:ascii="仿宋" w:hAnsi="仿宋" w:eastAsia="仿宋" w:cs="仿宋"/>
          <w:kern w:val="0"/>
          <w:sz w:val="24"/>
        </w:rPr>
      </w:pPr>
      <w:r>
        <w:rPr>
          <w:rFonts w:hint="eastAsia" w:ascii="仿宋" w:hAnsi="仿宋" w:eastAsia="仿宋" w:cs="仿宋"/>
          <w:kern w:val="0"/>
          <w:sz w:val="24"/>
        </w:rPr>
        <w:t>本项目不接受联合体投标。  </w:t>
      </w:r>
    </w:p>
    <w:p w14:paraId="68A20D62">
      <w:pPr>
        <w:widowControl/>
        <w:wordWrap w:val="0"/>
        <w:spacing w:before="120" w:beforeLines="50" w:line="300" w:lineRule="exact"/>
        <w:jc w:val="left"/>
        <w:rPr>
          <w:rStyle w:val="43"/>
          <w:rFonts w:ascii="仿宋" w:hAnsi="仿宋" w:eastAsia="仿宋" w:cs="仿宋"/>
          <w:kern w:val="0"/>
          <w:sz w:val="24"/>
        </w:rPr>
      </w:pPr>
      <w:r>
        <w:rPr>
          <w:rStyle w:val="43"/>
          <w:rFonts w:hint="eastAsia" w:ascii="仿宋" w:hAnsi="仿宋" w:eastAsia="仿宋" w:cs="仿宋"/>
          <w:kern w:val="0"/>
          <w:sz w:val="24"/>
        </w:rPr>
        <w:t>二、申请人的资格要求：</w:t>
      </w:r>
    </w:p>
    <w:p w14:paraId="2821E01C">
      <w:pPr>
        <w:pStyle w:val="36"/>
        <w:spacing w:before="75" w:beforeAutospacing="0" w:after="75" w:afterAutospacing="0"/>
        <w:rPr>
          <w:rFonts w:hint="default"/>
        </w:rPr>
      </w:pPr>
      <w:r>
        <w:rPr>
          <w:rFonts w:ascii="仿宋" w:hAnsi="仿宋" w:eastAsia="仿宋" w:cs="仿宋"/>
        </w:rPr>
        <w:t>  1.满足《中华人民共和国政府采购法》第二十二条规定；未被“信用中国”（www.creditchina.gov.cn)、中国政府采购网（www.ccgp.gov.cn）列入失信被执行人、重大税收违法案件当事人名单、政府采购严重违法失信行为记录名单。</w:t>
      </w:r>
    </w:p>
    <w:p w14:paraId="57E452B1">
      <w:pPr>
        <w:pStyle w:val="36"/>
        <w:spacing w:before="75" w:beforeAutospacing="0" w:after="75" w:afterAutospacing="0"/>
        <w:rPr>
          <w:rFonts w:hint="default" w:eastAsia="仿宋"/>
        </w:rPr>
      </w:pPr>
      <w:r>
        <w:rPr>
          <w:rFonts w:ascii="仿宋" w:hAnsi="仿宋" w:eastAsia="仿宋" w:cs="仿宋"/>
        </w:rPr>
        <w:t>    2.落实政府采购政策需满足的资格要求：参加采购活动前3年内，在经营活动中没有重大违法记录 </w:t>
      </w:r>
    </w:p>
    <w:p w14:paraId="6613C35D">
      <w:pPr>
        <w:pStyle w:val="36"/>
        <w:spacing w:before="75" w:beforeAutospacing="0" w:after="75" w:afterAutospacing="0"/>
        <w:rPr>
          <w:rFonts w:hint="default"/>
        </w:rPr>
      </w:pPr>
      <w:r>
        <w:rPr>
          <w:rFonts w:ascii="仿宋" w:hAnsi="仿宋" w:eastAsia="仿宋" w:cs="仿宋"/>
        </w:rPr>
        <w:t>    3.本项目的特定资格要求：无 </w:t>
      </w:r>
    </w:p>
    <w:p w14:paraId="2BD03F31">
      <w:pPr>
        <w:widowControl/>
        <w:spacing w:before="240" w:after="120" w:line="300" w:lineRule="exact"/>
        <w:jc w:val="left"/>
        <w:rPr>
          <w:rStyle w:val="43"/>
          <w:rFonts w:ascii="黑体" w:hAnsi="宋体" w:eastAsia="黑体" w:cs="黑体"/>
          <w:kern w:val="0"/>
          <w:sz w:val="27"/>
          <w:szCs w:val="27"/>
        </w:rPr>
      </w:pPr>
      <w:r>
        <w:rPr>
          <w:rStyle w:val="43"/>
          <w:rFonts w:hint="eastAsia" w:ascii="黑体" w:hAnsi="宋体" w:eastAsia="黑体" w:cs="黑体"/>
          <w:kern w:val="0"/>
          <w:sz w:val="27"/>
          <w:szCs w:val="27"/>
        </w:rPr>
        <w:t>三、获取（下载）采购文件</w:t>
      </w:r>
    </w:p>
    <w:p w14:paraId="3C9AD0B0">
      <w:pPr>
        <w:pStyle w:val="36"/>
        <w:spacing w:before="75" w:beforeAutospacing="0" w:after="75" w:afterAutospacing="0"/>
        <w:rPr>
          <w:rFonts w:hint="default" w:ascii="仿宋" w:hAnsi="仿宋" w:eastAsia="仿宋" w:cs="仿宋"/>
        </w:rPr>
      </w:pPr>
      <w:r>
        <w:rPr>
          <w:rFonts w:ascii="仿宋" w:hAnsi="仿宋" w:eastAsia="仿宋" w:cs="仿宋"/>
        </w:rPr>
        <w:t xml:space="preserve">   时间</w:t>
      </w:r>
      <w:r>
        <w:rPr>
          <w:rFonts w:ascii="仿宋" w:hAnsi="仿宋" w:eastAsia="仿宋" w:cs="仿宋"/>
          <w:color w:val="auto"/>
        </w:rPr>
        <w:t>：/至</w:t>
      </w:r>
      <w:r>
        <w:rPr>
          <w:rFonts w:hint="eastAsia" w:ascii="仿宋" w:hAnsi="仿宋" w:eastAsia="仿宋" w:cs="仿宋"/>
          <w:color w:val="auto"/>
          <w:lang w:eastAsia="zh-CN"/>
        </w:rPr>
        <w:t>202</w:t>
      </w:r>
      <w:r>
        <w:rPr>
          <w:rFonts w:hint="eastAsia" w:ascii="仿宋" w:hAnsi="仿宋" w:eastAsia="仿宋" w:cs="仿宋"/>
          <w:color w:val="auto"/>
          <w:lang w:val="en-US" w:eastAsia="zh-CN"/>
        </w:rPr>
        <w:t>5</w:t>
      </w:r>
      <w:r>
        <w:rPr>
          <w:rFonts w:ascii="仿宋" w:hAnsi="仿宋" w:eastAsia="仿宋" w:cs="仿宋"/>
          <w:color w:val="auto"/>
        </w:rPr>
        <w:t>年</w:t>
      </w:r>
      <w:r>
        <w:rPr>
          <w:rFonts w:hint="eastAsia" w:ascii="仿宋" w:hAnsi="仿宋" w:eastAsia="仿宋" w:cs="仿宋"/>
          <w:color w:val="auto"/>
          <w:lang w:val="en-US" w:eastAsia="zh-CN"/>
        </w:rPr>
        <w:t>1</w:t>
      </w:r>
      <w:r>
        <w:rPr>
          <w:rFonts w:ascii="仿宋" w:hAnsi="仿宋" w:eastAsia="仿宋" w:cs="仿宋"/>
          <w:color w:val="auto"/>
        </w:rPr>
        <w:t>月</w:t>
      </w:r>
      <w:r>
        <w:rPr>
          <w:rFonts w:hint="eastAsia" w:ascii="仿宋" w:hAnsi="仿宋" w:eastAsia="仿宋" w:cs="仿宋"/>
          <w:color w:val="auto"/>
          <w:lang w:val="en-US" w:eastAsia="zh-CN"/>
        </w:rPr>
        <w:t>2</w:t>
      </w:r>
      <w:r>
        <w:rPr>
          <w:rFonts w:ascii="仿宋" w:hAnsi="仿宋" w:eastAsia="仿宋" w:cs="仿宋"/>
          <w:color w:val="auto"/>
        </w:rPr>
        <w:t>日 ，</w:t>
      </w:r>
      <w:r>
        <w:rPr>
          <w:rFonts w:ascii="仿宋" w:hAnsi="仿宋" w:eastAsia="仿宋" w:cs="仿宋"/>
        </w:rPr>
        <w:t>每天上午00:00至12:00 ，下午12:00至23:59（北京时间，线上获取法定节假日均可，线下获取文件法定节假日除外）</w:t>
      </w:r>
    </w:p>
    <w:p w14:paraId="15067C1B">
      <w:pPr>
        <w:pStyle w:val="36"/>
        <w:spacing w:before="75" w:beforeAutospacing="0" w:after="75" w:afterAutospacing="0"/>
        <w:rPr>
          <w:rFonts w:hint="default" w:ascii="仿宋" w:hAnsi="仿宋" w:eastAsia="仿宋" w:cs="仿宋"/>
        </w:rPr>
      </w:pPr>
      <w:r>
        <w:rPr>
          <w:rFonts w:ascii="仿宋" w:hAnsi="仿宋" w:eastAsia="仿宋" w:cs="仿宋"/>
        </w:rPr>
        <w:t>    地点（网址）：政采云平台https://www.zcygov.cn/ </w:t>
      </w:r>
    </w:p>
    <w:p w14:paraId="22A59225">
      <w:pPr>
        <w:pStyle w:val="36"/>
        <w:spacing w:before="75" w:beforeAutospacing="0" w:after="75" w:afterAutospacing="0"/>
        <w:rPr>
          <w:rFonts w:hint="default" w:ascii="仿宋" w:hAnsi="仿宋" w:eastAsia="仿宋" w:cs="仿宋"/>
        </w:rPr>
      </w:pPr>
      <w:r>
        <w:rPr>
          <w:rFonts w:ascii="仿宋" w:hAnsi="仿宋" w:eastAsia="仿宋" w:cs="仿宋"/>
        </w:rPr>
        <w:t>    方式：供应商登录政采云平台https://www.zcygov.cn/在线申请获取采购文件（进入“项目采购”应用，在获取采购文件菜单中选择项目，申请获取采购文件） </w:t>
      </w:r>
    </w:p>
    <w:p w14:paraId="56A65794">
      <w:pPr>
        <w:pStyle w:val="36"/>
        <w:spacing w:before="75" w:beforeAutospacing="0" w:after="75" w:afterAutospacing="0"/>
        <w:rPr>
          <w:rFonts w:hint="default" w:ascii="仿宋" w:hAnsi="仿宋" w:eastAsia="仿宋" w:cs="仿宋"/>
        </w:rPr>
      </w:pPr>
      <w:r>
        <w:rPr>
          <w:rFonts w:ascii="仿宋" w:hAnsi="仿宋" w:eastAsia="仿宋" w:cs="仿宋"/>
        </w:rPr>
        <w:t>    售价（元）：0 </w:t>
      </w:r>
    </w:p>
    <w:p w14:paraId="00C05C22">
      <w:pPr>
        <w:pStyle w:val="36"/>
        <w:spacing w:before="75" w:beforeAutospacing="0" w:after="75" w:afterAutospacing="0"/>
        <w:jc w:val="both"/>
        <w:rPr>
          <w:rFonts w:hint="default" w:ascii="黑体" w:eastAsia="黑体" w:cs="黑体"/>
          <w:sz w:val="27"/>
          <w:szCs w:val="27"/>
        </w:rPr>
      </w:pPr>
      <w:r>
        <w:rPr>
          <w:rStyle w:val="43"/>
          <w:rFonts w:ascii="黑体" w:eastAsia="黑体" w:cs="黑体"/>
          <w:sz w:val="27"/>
          <w:szCs w:val="27"/>
        </w:rPr>
        <w:t>四、提交投标文件截止时间、开标时间和地点</w:t>
      </w:r>
    </w:p>
    <w:p w14:paraId="4643907C">
      <w:pPr>
        <w:pStyle w:val="36"/>
        <w:spacing w:before="75" w:beforeAutospacing="0" w:after="75" w:afterAutospacing="0"/>
        <w:rPr>
          <w:rFonts w:hint="default"/>
          <w:color w:val="auto"/>
        </w:rPr>
      </w:pPr>
      <w:r>
        <w:rPr>
          <w:rFonts w:ascii="仿宋" w:hAnsi="仿宋" w:eastAsia="仿宋" w:cs="仿宋"/>
        </w:rPr>
        <w:t>    提交投标文件</w:t>
      </w:r>
      <w:r>
        <w:rPr>
          <w:rFonts w:ascii="仿宋" w:hAnsi="仿宋" w:eastAsia="仿宋" w:cs="仿宋"/>
          <w:color w:val="auto"/>
        </w:rPr>
        <w:t>截止时间：</w:t>
      </w:r>
      <w:r>
        <w:rPr>
          <w:rFonts w:hint="eastAsia" w:eastAsia="仿宋" w:cs="宋体"/>
          <w:color w:val="auto"/>
          <w:szCs w:val="21"/>
          <w:lang w:eastAsia="zh-CN"/>
        </w:rPr>
        <w:t>202</w:t>
      </w:r>
      <w:r>
        <w:rPr>
          <w:rFonts w:hint="eastAsia" w:eastAsia="仿宋" w:cs="宋体"/>
          <w:color w:val="auto"/>
          <w:szCs w:val="21"/>
          <w:lang w:val="en-US" w:eastAsia="zh-CN"/>
        </w:rPr>
        <w:t>5</w:t>
      </w:r>
      <w:r>
        <w:rPr>
          <w:rFonts w:cs="宋体"/>
          <w:color w:val="auto"/>
          <w:szCs w:val="21"/>
        </w:rPr>
        <w:t>年</w:t>
      </w:r>
      <w:r>
        <w:rPr>
          <w:rFonts w:hint="eastAsia" w:cs="宋体"/>
          <w:color w:val="auto"/>
          <w:szCs w:val="21"/>
          <w:lang w:val="en-US" w:eastAsia="zh-CN"/>
        </w:rPr>
        <w:t>1</w:t>
      </w:r>
      <w:r>
        <w:rPr>
          <w:rFonts w:cs="宋体"/>
          <w:color w:val="auto"/>
          <w:szCs w:val="21"/>
        </w:rPr>
        <w:t>月</w:t>
      </w:r>
      <w:r>
        <w:rPr>
          <w:rFonts w:hint="eastAsia" w:cs="宋体"/>
          <w:color w:val="auto"/>
          <w:szCs w:val="21"/>
          <w:lang w:val="en-US" w:eastAsia="zh-CN"/>
        </w:rPr>
        <w:t>2</w:t>
      </w:r>
      <w:r>
        <w:rPr>
          <w:rFonts w:cs="宋体"/>
          <w:color w:val="auto"/>
          <w:szCs w:val="21"/>
        </w:rPr>
        <w:t>日</w:t>
      </w:r>
      <w:r>
        <w:rPr>
          <w:rFonts w:ascii="仿宋" w:hAnsi="仿宋" w:eastAsia="仿宋" w:cs="仿宋"/>
          <w:color w:val="auto"/>
        </w:rPr>
        <w:t>9:00（北京时间）</w:t>
      </w:r>
    </w:p>
    <w:p w14:paraId="62EC9B3D">
      <w:pPr>
        <w:pStyle w:val="36"/>
        <w:spacing w:before="75" w:beforeAutospacing="0" w:after="75" w:afterAutospacing="0"/>
        <w:rPr>
          <w:rFonts w:hint="default"/>
          <w:color w:val="auto"/>
        </w:rPr>
      </w:pPr>
      <w:r>
        <w:rPr>
          <w:rFonts w:ascii="仿宋" w:hAnsi="仿宋" w:eastAsia="仿宋" w:cs="仿宋"/>
          <w:color w:val="auto"/>
        </w:rPr>
        <w:t>    投标地点（网址）：https://zfcg.czt.zj.gov.cn/download/index.html </w:t>
      </w:r>
    </w:p>
    <w:p w14:paraId="16A611D8">
      <w:pPr>
        <w:pStyle w:val="36"/>
        <w:spacing w:before="75" w:beforeAutospacing="0" w:after="75" w:afterAutospacing="0"/>
        <w:rPr>
          <w:rFonts w:hint="default"/>
          <w:color w:val="auto"/>
        </w:rPr>
      </w:pPr>
      <w:r>
        <w:rPr>
          <w:rFonts w:ascii="仿宋" w:hAnsi="仿宋" w:eastAsia="仿宋" w:cs="仿宋"/>
          <w:color w:val="auto"/>
        </w:rPr>
        <w:t>    开标时间：</w:t>
      </w:r>
      <w:r>
        <w:rPr>
          <w:rFonts w:hint="eastAsia" w:eastAsia="仿宋" w:cs="宋体"/>
          <w:color w:val="auto"/>
          <w:szCs w:val="21"/>
          <w:lang w:eastAsia="zh-CN"/>
        </w:rPr>
        <w:t>202</w:t>
      </w:r>
      <w:r>
        <w:rPr>
          <w:rFonts w:hint="eastAsia" w:eastAsia="仿宋" w:cs="宋体"/>
          <w:color w:val="auto"/>
          <w:szCs w:val="21"/>
          <w:lang w:val="en-US" w:eastAsia="zh-CN"/>
        </w:rPr>
        <w:t>5</w:t>
      </w:r>
      <w:r>
        <w:rPr>
          <w:rFonts w:cs="宋体"/>
          <w:color w:val="auto"/>
          <w:szCs w:val="21"/>
        </w:rPr>
        <w:t>年</w:t>
      </w:r>
      <w:r>
        <w:rPr>
          <w:rFonts w:hint="eastAsia" w:cs="宋体"/>
          <w:color w:val="auto"/>
          <w:szCs w:val="21"/>
          <w:lang w:val="en-US" w:eastAsia="zh-CN"/>
        </w:rPr>
        <w:t>1</w:t>
      </w:r>
      <w:r>
        <w:rPr>
          <w:rFonts w:cs="宋体"/>
          <w:color w:val="auto"/>
          <w:szCs w:val="21"/>
        </w:rPr>
        <w:t>月</w:t>
      </w:r>
      <w:r>
        <w:rPr>
          <w:rFonts w:hint="eastAsia" w:cs="宋体"/>
          <w:color w:val="auto"/>
          <w:szCs w:val="21"/>
          <w:lang w:val="en-US" w:eastAsia="zh-CN"/>
        </w:rPr>
        <w:t>2</w:t>
      </w:r>
      <w:r>
        <w:rPr>
          <w:rFonts w:cs="宋体"/>
          <w:color w:val="auto"/>
          <w:szCs w:val="21"/>
        </w:rPr>
        <w:t>日</w:t>
      </w:r>
      <w:r>
        <w:rPr>
          <w:rFonts w:ascii="仿宋" w:hAnsi="仿宋" w:eastAsia="仿宋" w:cs="仿宋"/>
          <w:color w:val="auto"/>
        </w:rPr>
        <w:t>9:00 </w:t>
      </w:r>
    </w:p>
    <w:p w14:paraId="47C452A7">
      <w:pPr>
        <w:pStyle w:val="36"/>
        <w:spacing w:before="75" w:beforeAutospacing="0" w:after="75" w:afterAutospacing="0"/>
        <w:rPr>
          <w:rFonts w:hint="default"/>
        </w:rPr>
      </w:pPr>
      <w:r>
        <w:rPr>
          <w:rFonts w:ascii="仿宋" w:hAnsi="仿宋" w:eastAsia="仿宋" w:cs="仿宋"/>
        </w:rPr>
        <w:t>    开标地点（网址）：三门县公共资源交易中心  </w:t>
      </w:r>
    </w:p>
    <w:p w14:paraId="30AFB0B0">
      <w:pPr>
        <w:pStyle w:val="36"/>
        <w:spacing w:before="75" w:beforeAutospacing="0" w:after="75" w:afterAutospacing="0"/>
        <w:jc w:val="both"/>
        <w:rPr>
          <w:rFonts w:hint="default" w:ascii="黑体" w:eastAsia="黑体" w:cs="黑体"/>
          <w:sz w:val="31"/>
          <w:szCs w:val="31"/>
        </w:rPr>
      </w:pPr>
      <w:r>
        <w:rPr>
          <w:rStyle w:val="43"/>
          <w:rFonts w:ascii="黑体" w:eastAsia="黑体" w:cs="黑体"/>
          <w:sz w:val="27"/>
          <w:szCs w:val="27"/>
        </w:rPr>
        <w:t>五、公告期限</w:t>
      </w:r>
      <w:r>
        <w:rPr>
          <w:rFonts w:ascii="黑体" w:eastAsia="黑体" w:cs="黑体"/>
          <w:sz w:val="31"/>
          <w:szCs w:val="31"/>
        </w:rPr>
        <w:t> </w:t>
      </w:r>
    </w:p>
    <w:p w14:paraId="1CDFDE00">
      <w:pPr>
        <w:pStyle w:val="36"/>
        <w:spacing w:before="75" w:beforeAutospacing="0" w:after="75" w:afterAutospacing="0"/>
        <w:rPr>
          <w:rFonts w:hint="default"/>
        </w:rPr>
      </w:pPr>
      <w:r>
        <w:rPr>
          <w:color w:val="0000FF"/>
        </w:rPr>
        <w:t>   </w:t>
      </w:r>
      <w:r>
        <w:t xml:space="preserve"> 自本公告发布之日起5个工作日。</w:t>
      </w:r>
    </w:p>
    <w:p w14:paraId="382BC23B">
      <w:pPr>
        <w:pStyle w:val="36"/>
        <w:spacing w:before="0" w:beforeAutospacing="0" w:after="0" w:afterAutospacing="0" w:line="360" w:lineRule="auto"/>
        <w:jc w:val="both"/>
        <w:rPr>
          <w:rFonts w:hint="default" w:cs="宋体"/>
          <w:b/>
          <w:szCs w:val="21"/>
        </w:rPr>
      </w:pPr>
      <w:r>
        <w:rPr>
          <w:rStyle w:val="43"/>
          <w:rFonts w:cs="宋体"/>
          <w:sz w:val="21"/>
          <w:szCs w:val="21"/>
        </w:rPr>
        <w:t>六、其他补充事宜</w:t>
      </w:r>
      <w:r>
        <w:rPr>
          <w:rFonts w:cs="宋体"/>
          <w:sz w:val="21"/>
          <w:szCs w:val="21"/>
        </w:rPr>
        <w:t> </w:t>
      </w:r>
    </w:p>
    <w:p w14:paraId="1380F9B9">
      <w:pPr>
        <w:pStyle w:val="36"/>
        <w:spacing w:before="75" w:beforeAutospacing="0" w:after="75" w:afterAutospacing="0"/>
        <w:rPr>
          <w:rFonts w:hint="default"/>
        </w:rPr>
      </w:pPr>
      <w: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60F1EA">
      <w:pPr>
        <w:pStyle w:val="36"/>
        <w:spacing w:before="75" w:beforeAutospacing="0" w:after="75" w:afterAutospacing="0"/>
        <w:rPr>
          <w:rFonts w:hint="default"/>
        </w:rPr>
      </w:pPr>
      <w: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C48506">
      <w:pPr>
        <w:pStyle w:val="36"/>
        <w:spacing w:before="75" w:beforeAutospacing="0" w:after="75" w:afterAutospacing="0"/>
        <w:rPr>
          <w:rFonts w:hint="default"/>
        </w:rPr>
      </w:pPr>
      <w: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D8C65E">
      <w:pPr>
        <w:pStyle w:val="36"/>
        <w:spacing w:before="75" w:beforeAutospacing="0" w:after="75" w:afterAutospacing="0"/>
        <w:rPr>
          <w:rFonts w:hint="default"/>
        </w:rPr>
      </w:pPr>
      <w:r>
        <w:t>　　4.其他事项：未尽事宜请参考采购文件</w:t>
      </w:r>
    </w:p>
    <w:p w14:paraId="4C779F90">
      <w:pPr>
        <w:pStyle w:val="36"/>
        <w:spacing w:before="0" w:beforeAutospacing="0" w:after="0" w:afterAutospacing="0" w:line="360" w:lineRule="auto"/>
        <w:jc w:val="both"/>
        <w:rPr>
          <w:rFonts w:hint="default" w:cs="宋体"/>
          <w:sz w:val="21"/>
          <w:szCs w:val="21"/>
        </w:rPr>
      </w:pPr>
      <w:r>
        <w:rPr>
          <w:rStyle w:val="43"/>
          <w:rFonts w:cs="宋体"/>
          <w:sz w:val="21"/>
          <w:szCs w:val="21"/>
        </w:rPr>
        <w:t>七、凡对本次招标提出询问、质疑、投诉，请按以下方式联系</w:t>
      </w:r>
    </w:p>
    <w:p w14:paraId="5B2C1735">
      <w:pPr>
        <w:widowControl/>
        <w:spacing w:line="300" w:lineRule="exact"/>
        <w:jc w:val="left"/>
        <w:rPr>
          <w:rFonts w:ascii="宋体" w:hAnsi="宋体" w:cs="宋体"/>
          <w:kern w:val="0"/>
          <w:szCs w:val="21"/>
        </w:rPr>
      </w:pPr>
      <w:r>
        <w:rPr>
          <w:rFonts w:ascii="宋体" w:hAnsi="宋体" w:cs="宋体"/>
          <w:szCs w:val="21"/>
        </w:rPr>
        <w:t>   </w:t>
      </w:r>
      <w:r>
        <w:rPr>
          <w:rFonts w:ascii="宋体" w:hAnsi="宋体" w:cs="宋体"/>
          <w:kern w:val="0"/>
          <w:szCs w:val="21"/>
        </w:rPr>
        <w:t>1.采购人信息</w:t>
      </w:r>
    </w:p>
    <w:p w14:paraId="5EB360EC">
      <w:pPr>
        <w:widowControl/>
        <w:spacing w:line="300" w:lineRule="exact"/>
        <w:ind w:firstLine="630" w:firstLineChars="300"/>
        <w:jc w:val="left"/>
        <w:rPr>
          <w:rFonts w:ascii="宋体" w:hAnsi="宋体" w:cs="宋体"/>
          <w:kern w:val="0"/>
          <w:szCs w:val="21"/>
        </w:rPr>
      </w:pPr>
      <w:r>
        <w:rPr>
          <w:rFonts w:ascii="宋体" w:hAnsi="宋体" w:cs="宋体"/>
          <w:kern w:val="0"/>
          <w:szCs w:val="21"/>
        </w:rPr>
        <w:t>名  称：</w:t>
      </w:r>
      <w:r>
        <w:rPr>
          <w:rFonts w:hint="eastAsia" w:ascii="宋体" w:hAnsi="宋体" w:cs="宋体"/>
          <w:kern w:val="0"/>
          <w:szCs w:val="21"/>
        </w:rPr>
        <w:t>三门县水利局</w:t>
      </w:r>
    </w:p>
    <w:p w14:paraId="399E0B4A">
      <w:pPr>
        <w:widowControl/>
        <w:spacing w:line="300" w:lineRule="exact"/>
        <w:ind w:firstLine="630" w:firstLineChars="300"/>
        <w:jc w:val="left"/>
        <w:rPr>
          <w:rFonts w:ascii="宋体" w:hAnsi="宋体" w:cs="宋体"/>
          <w:kern w:val="0"/>
          <w:szCs w:val="21"/>
        </w:rPr>
      </w:pPr>
      <w:r>
        <w:rPr>
          <w:rFonts w:ascii="宋体" w:hAnsi="宋体" w:cs="宋体"/>
          <w:kern w:val="0"/>
          <w:szCs w:val="21"/>
        </w:rPr>
        <w:t>地  址：</w:t>
      </w:r>
      <w:r>
        <w:rPr>
          <w:rFonts w:hint="eastAsia" w:ascii="宋体" w:hAnsi="宋体" w:cs="宋体"/>
          <w:kern w:val="0"/>
          <w:szCs w:val="21"/>
        </w:rPr>
        <w:t>台州市三门县湫水大道1号</w:t>
      </w:r>
    </w:p>
    <w:p w14:paraId="639243D6">
      <w:pPr>
        <w:widowControl/>
        <w:spacing w:line="300" w:lineRule="exact"/>
        <w:jc w:val="left"/>
        <w:rPr>
          <w:rFonts w:ascii="宋体" w:hAnsi="宋体" w:cs="宋体"/>
          <w:kern w:val="0"/>
          <w:szCs w:val="21"/>
        </w:rPr>
      </w:pPr>
      <w:r>
        <w:rPr>
          <w:rFonts w:ascii="宋体" w:hAnsi="宋体" w:cs="宋体"/>
          <w:kern w:val="0"/>
          <w:szCs w:val="21"/>
        </w:rPr>
        <w:t>    传  真：/</w:t>
      </w:r>
    </w:p>
    <w:p w14:paraId="74109415">
      <w:pPr>
        <w:widowControl/>
        <w:spacing w:line="300" w:lineRule="exact"/>
        <w:jc w:val="left"/>
        <w:rPr>
          <w:rFonts w:hint="default" w:ascii="宋体" w:hAnsi="宋体" w:eastAsia="宋体" w:cs="宋体"/>
          <w:color w:val="auto"/>
          <w:kern w:val="0"/>
          <w:szCs w:val="21"/>
          <w:lang w:val="en-US" w:eastAsia="zh-CN"/>
        </w:rPr>
      </w:pPr>
      <w:r>
        <w:rPr>
          <w:rFonts w:ascii="宋体" w:hAnsi="宋体" w:cs="宋体"/>
          <w:color w:val="auto"/>
          <w:kern w:val="0"/>
          <w:szCs w:val="21"/>
        </w:rPr>
        <w:t>    项目联系人（询问）：</w:t>
      </w:r>
      <w:r>
        <w:rPr>
          <w:rFonts w:hint="eastAsia" w:ascii="宋体" w:hAnsi="宋体" w:cs="宋体"/>
          <w:color w:val="auto"/>
          <w:kern w:val="0"/>
          <w:szCs w:val="21"/>
          <w:lang w:val="en-US" w:eastAsia="zh-CN"/>
        </w:rPr>
        <w:t>陈先生</w:t>
      </w:r>
    </w:p>
    <w:p w14:paraId="48231DC6">
      <w:pPr>
        <w:widowControl/>
        <w:spacing w:line="300" w:lineRule="exact"/>
        <w:ind w:firstLine="630" w:firstLineChars="300"/>
        <w:jc w:val="left"/>
        <w:rPr>
          <w:rFonts w:ascii="宋体" w:hAnsi="宋体" w:cs="宋体"/>
          <w:color w:val="auto"/>
          <w:kern w:val="0"/>
          <w:szCs w:val="21"/>
        </w:rPr>
      </w:pPr>
      <w:r>
        <w:rPr>
          <w:rFonts w:ascii="宋体" w:hAnsi="宋体" w:cs="宋体"/>
          <w:color w:val="auto"/>
          <w:kern w:val="0"/>
          <w:szCs w:val="21"/>
        </w:rPr>
        <w:t>项目联系方式（询问）：</w:t>
      </w:r>
      <w:r>
        <w:rPr>
          <w:rFonts w:hint="eastAsia" w:ascii="宋体" w:hAnsi="宋体" w:cs="宋体"/>
          <w:color w:val="auto"/>
          <w:kern w:val="0"/>
          <w:szCs w:val="21"/>
          <w:lang w:val="en-US" w:eastAsia="zh-CN"/>
        </w:rPr>
        <w:t xml:space="preserve">0576-83328053  </w:t>
      </w:r>
      <w:r>
        <w:rPr>
          <w:rFonts w:hint="eastAsia" w:ascii="宋体" w:hAnsi="宋体" w:cs="宋体"/>
          <w:color w:val="auto"/>
          <w:kern w:val="0"/>
          <w:szCs w:val="21"/>
        </w:rPr>
        <w:t xml:space="preserve">   </w:t>
      </w:r>
    </w:p>
    <w:p w14:paraId="57EB08D0">
      <w:pPr>
        <w:widowControl/>
        <w:spacing w:line="300" w:lineRule="exact"/>
        <w:ind w:firstLine="630" w:firstLineChars="300"/>
        <w:jc w:val="left"/>
        <w:rPr>
          <w:rFonts w:hint="default" w:ascii="宋体" w:hAnsi="宋体" w:cs="宋体"/>
          <w:color w:val="auto"/>
          <w:kern w:val="0"/>
          <w:szCs w:val="21"/>
          <w:lang w:val="en-US"/>
        </w:rPr>
      </w:pPr>
      <w:r>
        <w:rPr>
          <w:rFonts w:ascii="宋体" w:hAnsi="宋体" w:cs="宋体"/>
          <w:color w:val="auto"/>
          <w:kern w:val="0"/>
          <w:szCs w:val="21"/>
        </w:rPr>
        <w:t>项目质疑联系人</w:t>
      </w:r>
      <w:r>
        <w:rPr>
          <w:rFonts w:hint="eastAsia" w:ascii="宋体" w:hAnsi="宋体" w:cs="宋体"/>
          <w:color w:val="auto"/>
          <w:kern w:val="0"/>
          <w:szCs w:val="21"/>
        </w:rPr>
        <w:t>：</w:t>
      </w:r>
      <w:r>
        <w:rPr>
          <w:rFonts w:hint="eastAsia" w:ascii="宋体" w:hAnsi="宋体" w:cs="宋体"/>
          <w:color w:val="auto"/>
          <w:kern w:val="0"/>
          <w:szCs w:val="21"/>
          <w:lang w:val="en-US" w:eastAsia="zh-CN"/>
        </w:rPr>
        <w:t>陈女士</w:t>
      </w:r>
    </w:p>
    <w:p w14:paraId="4CCCA217">
      <w:pPr>
        <w:widowControl/>
        <w:spacing w:line="300" w:lineRule="exact"/>
        <w:ind w:firstLine="630" w:firstLineChars="300"/>
        <w:jc w:val="left"/>
        <w:rPr>
          <w:rFonts w:ascii="宋体" w:hAnsi="宋体" w:cs="宋体"/>
          <w:color w:val="auto"/>
          <w:kern w:val="0"/>
          <w:szCs w:val="21"/>
        </w:rPr>
      </w:pPr>
      <w:r>
        <w:rPr>
          <w:rFonts w:ascii="宋体" w:hAnsi="宋体" w:cs="宋体"/>
          <w:color w:val="auto"/>
          <w:kern w:val="0"/>
          <w:szCs w:val="21"/>
        </w:rPr>
        <w:t>联系电话：</w:t>
      </w:r>
      <w:r>
        <w:rPr>
          <w:rFonts w:hint="eastAsia" w:ascii="宋体" w:hAnsi="宋体" w:cs="宋体"/>
          <w:color w:val="auto"/>
          <w:kern w:val="0"/>
          <w:szCs w:val="21"/>
          <w:lang w:val="en-US" w:eastAsia="zh-CN"/>
        </w:rPr>
        <w:t xml:space="preserve">0576-89313938  </w:t>
      </w:r>
      <w:r>
        <w:rPr>
          <w:rFonts w:hint="eastAsia" w:ascii="宋体" w:hAnsi="宋体" w:cs="宋体"/>
          <w:color w:val="auto"/>
          <w:kern w:val="0"/>
          <w:szCs w:val="21"/>
        </w:rPr>
        <w:t xml:space="preserve">  </w:t>
      </w:r>
    </w:p>
    <w:p w14:paraId="6664D935">
      <w:pPr>
        <w:pStyle w:val="4"/>
      </w:pPr>
    </w:p>
    <w:p w14:paraId="7D062000">
      <w:pPr>
        <w:widowControl/>
        <w:spacing w:line="300" w:lineRule="exact"/>
        <w:jc w:val="left"/>
        <w:rPr>
          <w:rFonts w:ascii="宋体" w:hAnsi="宋体" w:cs="宋体"/>
          <w:szCs w:val="21"/>
        </w:rPr>
      </w:pPr>
    </w:p>
    <w:p w14:paraId="3CD5A665">
      <w:pPr>
        <w:widowControl/>
        <w:spacing w:line="300" w:lineRule="exact"/>
        <w:jc w:val="left"/>
        <w:rPr>
          <w:rFonts w:ascii="宋体" w:hAnsi="宋体" w:cs="宋体"/>
          <w:kern w:val="0"/>
          <w:szCs w:val="21"/>
        </w:rPr>
      </w:pPr>
      <w:r>
        <w:rPr>
          <w:rFonts w:ascii="宋体" w:hAnsi="宋体" w:cs="宋体"/>
          <w:szCs w:val="21"/>
        </w:rPr>
        <w:t>   </w:t>
      </w:r>
      <w:r>
        <w:rPr>
          <w:rFonts w:ascii="宋体" w:hAnsi="宋体" w:cs="宋体"/>
          <w:kern w:val="0"/>
          <w:szCs w:val="21"/>
        </w:rPr>
        <w:t>2.采购代理机构信息            </w:t>
      </w:r>
    </w:p>
    <w:p w14:paraId="769F0A42">
      <w:pPr>
        <w:widowControl/>
        <w:spacing w:line="300" w:lineRule="exact"/>
        <w:jc w:val="left"/>
        <w:rPr>
          <w:rFonts w:ascii="宋体" w:hAnsi="宋体" w:cs="宋体"/>
          <w:kern w:val="0"/>
          <w:szCs w:val="21"/>
        </w:rPr>
      </w:pPr>
      <w:r>
        <w:rPr>
          <w:rFonts w:ascii="宋体" w:hAnsi="宋体" w:cs="宋体"/>
          <w:kern w:val="0"/>
          <w:szCs w:val="21"/>
        </w:rPr>
        <w:t>    名   称：</w:t>
      </w:r>
      <w:r>
        <w:rPr>
          <w:rFonts w:hint="eastAsia" w:ascii="宋体" w:hAnsi="宋体" w:cs="宋体"/>
          <w:kern w:val="0"/>
          <w:szCs w:val="21"/>
        </w:rPr>
        <w:t>宁波守诚项目管理有限公司</w:t>
      </w:r>
      <w:r>
        <w:rPr>
          <w:rFonts w:ascii="宋体" w:hAnsi="宋体" w:cs="宋体"/>
          <w:kern w:val="0"/>
          <w:szCs w:val="21"/>
        </w:rPr>
        <w:t>             </w:t>
      </w:r>
    </w:p>
    <w:p w14:paraId="533B36D4">
      <w:pPr>
        <w:widowControl/>
        <w:spacing w:line="300" w:lineRule="exact"/>
        <w:jc w:val="left"/>
        <w:rPr>
          <w:rFonts w:ascii="宋体" w:hAnsi="宋体" w:cs="宋体"/>
          <w:kern w:val="0"/>
          <w:szCs w:val="21"/>
        </w:rPr>
      </w:pPr>
      <w:r>
        <w:rPr>
          <w:rFonts w:ascii="宋体" w:hAnsi="宋体" w:cs="宋体"/>
          <w:kern w:val="0"/>
          <w:szCs w:val="21"/>
        </w:rPr>
        <w:t>    地   址：浙江省三门县海游街道</w:t>
      </w:r>
      <w:r>
        <w:rPr>
          <w:rFonts w:hint="eastAsia" w:ascii="宋体" w:hAnsi="宋体" w:cs="宋体"/>
          <w:kern w:val="0"/>
          <w:szCs w:val="21"/>
        </w:rPr>
        <w:t>湫水大道36-27号</w:t>
      </w:r>
      <w:r>
        <w:rPr>
          <w:rFonts w:ascii="宋体" w:hAnsi="宋体" w:cs="宋体"/>
          <w:kern w:val="0"/>
          <w:szCs w:val="21"/>
        </w:rPr>
        <w:t>             </w:t>
      </w:r>
    </w:p>
    <w:p w14:paraId="0D465A60">
      <w:pPr>
        <w:widowControl/>
        <w:spacing w:line="300" w:lineRule="exact"/>
        <w:jc w:val="left"/>
        <w:rPr>
          <w:rFonts w:ascii="宋体" w:hAnsi="宋体" w:cs="宋体"/>
          <w:kern w:val="0"/>
          <w:szCs w:val="21"/>
        </w:rPr>
      </w:pPr>
      <w:r>
        <w:rPr>
          <w:rFonts w:ascii="宋体" w:hAnsi="宋体" w:cs="宋体"/>
          <w:kern w:val="0"/>
          <w:szCs w:val="21"/>
        </w:rPr>
        <w:t>    传    真：/             </w:t>
      </w:r>
    </w:p>
    <w:p w14:paraId="1197AFE3">
      <w:pPr>
        <w:widowControl/>
        <w:spacing w:line="300" w:lineRule="exact"/>
        <w:jc w:val="left"/>
        <w:rPr>
          <w:rFonts w:ascii="宋体" w:hAnsi="宋体" w:cs="宋体"/>
          <w:kern w:val="0"/>
          <w:szCs w:val="21"/>
        </w:rPr>
      </w:pPr>
      <w:r>
        <w:rPr>
          <w:rFonts w:ascii="宋体" w:hAnsi="宋体" w:cs="宋体"/>
          <w:kern w:val="0"/>
          <w:szCs w:val="21"/>
        </w:rPr>
        <w:t>    项目联系人（询问）：</w:t>
      </w:r>
      <w:r>
        <w:rPr>
          <w:rFonts w:hint="eastAsia" w:ascii="宋体" w:hAnsi="宋体" w:cs="宋体"/>
          <w:kern w:val="0"/>
          <w:szCs w:val="21"/>
        </w:rPr>
        <w:t xml:space="preserve">谢紫凌 </w:t>
      </w:r>
      <w:r>
        <w:rPr>
          <w:rFonts w:ascii="宋体" w:hAnsi="宋体" w:cs="宋体"/>
          <w:kern w:val="0"/>
          <w:szCs w:val="21"/>
        </w:rPr>
        <w:t>              </w:t>
      </w:r>
    </w:p>
    <w:p w14:paraId="37C73E9C">
      <w:pPr>
        <w:widowControl/>
        <w:spacing w:line="300" w:lineRule="exact"/>
        <w:jc w:val="left"/>
        <w:rPr>
          <w:rFonts w:ascii="宋体" w:hAnsi="宋体" w:cs="宋体"/>
          <w:kern w:val="0"/>
          <w:szCs w:val="21"/>
        </w:rPr>
      </w:pPr>
      <w:r>
        <w:rPr>
          <w:rFonts w:ascii="宋体" w:hAnsi="宋体" w:cs="宋体"/>
          <w:kern w:val="0"/>
          <w:szCs w:val="21"/>
        </w:rPr>
        <w:t>    项目联系方式（询问）：</w:t>
      </w:r>
      <w:r>
        <w:rPr>
          <w:rFonts w:hint="eastAsia" w:ascii="宋体" w:hAnsi="宋体" w:cs="宋体"/>
          <w:kern w:val="0"/>
          <w:szCs w:val="21"/>
        </w:rPr>
        <w:t xml:space="preserve">15967086022 </w:t>
      </w:r>
      <w:r>
        <w:rPr>
          <w:rFonts w:ascii="宋体" w:hAnsi="宋体" w:cs="宋体"/>
          <w:kern w:val="0"/>
          <w:szCs w:val="21"/>
        </w:rPr>
        <w:t> </w:t>
      </w:r>
    </w:p>
    <w:p w14:paraId="3D717333">
      <w:pPr>
        <w:widowControl/>
        <w:spacing w:line="300" w:lineRule="exact"/>
        <w:jc w:val="left"/>
        <w:rPr>
          <w:rFonts w:ascii="宋体" w:hAnsi="宋体" w:cs="宋体"/>
          <w:kern w:val="0"/>
          <w:szCs w:val="21"/>
        </w:rPr>
      </w:pPr>
      <w:r>
        <w:rPr>
          <w:rFonts w:ascii="宋体" w:hAnsi="宋体" w:cs="宋体"/>
          <w:kern w:val="0"/>
          <w:szCs w:val="21"/>
        </w:rPr>
        <w:t>    质疑联系人：</w:t>
      </w:r>
      <w:r>
        <w:rPr>
          <w:rFonts w:hint="eastAsia" w:ascii="宋体" w:hAnsi="宋体" w:cs="宋体"/>
          <w:kern w:val="0"/>
          <w:szCs w:val="21"/>
          <w:lang w:val="en-US" w:eastAsia="zh-CN"/>
        </w:rPr>
        <w:t>金磊</w:t>
      </w:r>
      <w:r>
        <w:rPr>
          <w:rFonts w:ascii="宋体" w:hAnsi="宋体" w:cs="宋体"/>
          <w:kern w:val="0"/>
          <w:szCs w:val="21"/>
        </w:rPr>
        <w:t>            </w:t>
      </w:r>
    </w:p>
    <w:p w14:paraId="087F442F">
      <w:pPr>
        <w:widowControl/>
        <w:spacing w:line="300" w:lineRule="exact"/>
        <w:jc w:val="left"/>
        <w:rPr>
          <w:rFonts w:ascii="宋体" w:hAnsi="宋体" w:cs="宋体"/>
          <w:szCs w:val="21"/>
        </w:rPr>
      </w:pPr>
      <w:r>
        <w:rPr>
          <w:rFonts w:ascii="宋体" w:hAnsi="宋体" w:cs="宋体"/>
          <w:kern w:val="0"/>
          <w:szCs w:val="21"/>
        </w:rPr>
        <w:t>    质疑联系方式：</w:t>
      </w:r>
      <w:r>
        <w:rPr>
          <w:rFonts w:hint="eastAsia" w:ascii="宋体" w:hAnsi="宋体" w:cs="宋体"/>
          <w:kern w:val="0"/>
          <w:szCs w:val="21"/>
        </w:rPr>
        <w:t xml:space="preserve">0576-83300276 </w:t>
      </w:r>
    </w:p>
    <w:p w14:paraId="2C3A3434">
      <w:pPr>
        <w:widowControl/>
        <w:spacing w:line="360" w:lineRule="exact"/>
        <w:ind w:firstLine="210" w:firstLineChars="100"/>
        <w:jc w:val="left"/>
        <w:rPr>
          <w:rFonts w:ascii="宋体" w:hAnsi="宋体" w:cs="宋体"/>
          <w:szCs w:val="21"/>
        </w:rPr>
      </w:pPr>
      <w:r>
        <w:rPr>
          <w:rFonts w:ascii="宋体" w:hAnsi="宋体" w:cs="宋体"/>
          <w:szCs w:val="21"/>
        </w:rPr>
        <w:t>   </w:t>
      </w:r>
    </w:p>
    <w:p w14:paraId="4C01E194">
      <w:pPr>
        <w:widowControl/>
        <w:spacing w:line="360" w:lineRule="exact"/>
        <w:ind w:firstLine="210" w:firstLineChars="100"/>
        <w:jc w:val="left"/>
        <w:rPr>
          <w:rFonts w:ascii="宋体" w:hAnsi="宋体" w:cs="宋体"/>
          <w:kern w:val="0"/>
          <w:szCs w:val="21"/>
        </w:rPr>
      </w:pPr>
      <w:r>
        <w:rPr>
          <w:rFonts w:ascii="宋体" w:hAnsi="宋体" w:cs="宋体"/>
          <w:szCs w:val="21"/>
        </w:rPr>
        <w:t>   </w:t>
      </w:r>
      <w:r>
        <w:rPr>
          <w:rFonts w:ascii="宋体" w:hAnsi="宋体" w:cs="宋体"/>
          <w:kern w:val="0"/>
          <w:szCs w:val="21"/>
        </w:rPr>
        <w:t>3.同级政府采购监督管理部门            </w:t>
      </w:r>
    </w:p>
    <w:p w14:paraId="11501DD0">
      <w:pPr>
        <w:widowControl/>
        <w:spacing w:line="360" w:lineRule="exact"/>
        <w:jc w:val="left"/>
        <w:rPr>
          <w:rFonts w:ascii="宋体" w:hAnsi="宋体" w:cs="宋体"/>
          <w:kern w:val="0"/>
          <w:szCs w:val="21"/>
        </w:rPr>
      </w:pPr>
      <w:r>
        <w:rPr>
          <w:rFonts w:ascii="宋体" w:hAnsi="宋体" w:cs="宋体"/>
          <w:kern w:val="0"/>
          <w:szCs w:val="21"/>
        </w:rPr>
        <w:t>    名    称：</w:t>
      </w:r>
      <w:r>
        <w:rPr>
          <w:rFonts w:ascii="宋体" w:hAnsi="宋体" w:cs="Arial"/>
          <w:szCs w:val="21"/>
        </w:rPr>
        <w:t>三门县财政局</w:t>
      </w:r>
      <w:r>
        <w:rPr>
          <w:rFonts w:ascii="宋体" w:hAnsi="宋体" w:cs="宋体"/>
          <w:kern w:val="0"/>
          <w:szCs w:val="21"/>
        </w:rPr>
        <w:t>             </w:t>
      </w:r>
    </w:p>
    <w:p w14:paraId="551FA877">
      <w:pPr>
        <w:widowControl/>
        <w:spacing w:line="360" w:lineRule="exact"/>
        <w:jc w:val="left"/>
        <w:rPr>
          <w:rFonts w:ascii="宋体" w:hAnsi="宋体" w:cs="宋体"/>
          <w:kern w:val="0"/>
          <w:szCs w:val="21"/>
        </w:rPr>
      </w:pPr>
      <w:r>
        <w:rPr>
          <w:rFonts w:ascii="宋体" w:hAnsi="宋体" w:cs="宋体"/>
          <w:kern w:val="0"/>
          <w:szCs w:val="21"/>
        </w:rPr>
        <w:t>    地    址：</w:t>
      </w:r>
      <w:r>
        <w:rPr>
          <w:rFonts w:hint="eastAsia" w:ascii="宋体" w:hAnsi="宋体" w:cs="宋体"/>
          <w:kern w:val="0"/>
          <w:szCs w:val="21"/>
        </w:rPr>
        <w:t>/</w:t>
      </w:r>
    </w:p>
    <w:p w14:paraId="5B278247">
      <w:pPr>
        <w:widowControl/>
        <w:spacing w:line="360" w:lineRule="exact"/>
        <w:jc w:val="left"/>
        <w:rPr>
          <w:rFonts w:ascii="宋体" w:hAnsi="宋体" w:cs="宋体"/>
          <w:kern w:val="0"/>
          <w:szCs w:val="21"/>
        </w:rPr>
      </w:pPr>
      <w:r>
        <w:rPr>
          <w:rFonts w:ascii="宋体" w:hAnsi="宋体" w:cs="宋体"/>
          <w:kern w:val="0"/>
          <w:szCs w:val="21"/>
        </w:rPr>
        <w:t>    联系人：</w:t>
      </w:r>
      <w:r>
        <w:rPr>
          <w:rFonts w:hint="eastAsia" w:ascii="宋体" w:hAnsi="宋体" w:cs="宋体"/>
          <w:kern w:val="0"/>
          <w:szCs w:val="21"/>
        </w:rPr>
        <w:t>/</w:t>
      </w:r>
      <w:r>
        <w:rPr>
          <w:rFonts w:ascii="宋体" w:hAnsi="宋体" w:cs="宋体"/>
          <w:kern w:val="0"/>
          <w:szCs w:val="21"/>
        </w:rPr>
        <w:t xml:space="preserve">          </w:t>
      </w:r>
    </w:p>
    <w:p w14:paraId="57322D86">
      <w:pPr>
        <w:widowControl/>
        <w:spacing w:line="360" w:lineRule="exact"/>
        <w:ind w:firstLine="630" w:firstLineChars="300"/>
        <w:jc w:val="left"/>
        <w:rPr>
          <w:rFonts w:ascii="宋体" w:hAnsi="宋体" w:cs="宋体"/>
          <w:kern w:val="0"/>
          <w:szCs w:val="21"/>
        </w:rPr>
      </w:pPr>
      <w:r>
        <w:rPr>
          <w:rFonts w:ascii="宋体" w:hAnsi="宋体" w:cs="宋体"/>
          <w:kern w:val="0"/>
          <w:szCs w:val="21"/>
        </w:rPr>
        <w:t>监督投诉电话：0576-83305830</w:t>
      </w:r>
    </w:p>
    <w:p w14:paraId="34BEA8B1">
      <w:pPr>
        <w:widowControl/>
        <w:spacing w:line="360" w:lineRule="exact"/>
        <w:ind w:firstLine="525" w:firstLineChars="250"/>
        <w:jc w:val="left"/>
        <w:rPr>
          <w:rFonts w:ascii="宋体" w:hAnsi="宋体" w:cs="宋体"/>
          <w:kern w:val="0"/>
          <w:szCs w:val="21"/>
        </w:rPr>
      </w:pPr>
    </w:p>
    <w:p w14:paraId="72ECCAAD">
      <w:pPr>
        <w:widowControl/>
        <w:spacing w:line="360" w:lineRule="exact"/>
        <w:ind w:firstLine="630" w:firstLineChars="300"/>
        <w:jc w:val="left"/>
        <w:rPr>
          <w:rFonts w:ascii="宋体" w:hAnsi="宋体" w:cs="宋体"/>
          <w:kern w:val="0"/>
          <w:szCs w:val="21"/>
        </w:rPr>
      </w:pPr>
      <w:r>
        <w:rPr>
          <w:rFonts w:ascii="宋体" w:hAnsi="宋体" w:cs="宋体"/>
          <w:kern w:val="0"/>
          <w:szCs w:val="21"/>
        </w:rPr>
        <w:t xml:space="preserve"> </w:t>
      </w:r>
    </w:p>
    <w:p w14:paraId="46F5B4F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w:t>
      </w:r>
    </w:p>
    <w:p w14:paraId="1BAA870B">
      <w:pPr>
        <w:widowControl/>
        <w:spacing w:line="360" w:lineRule="auto"/>
        <w:ind w:firstLine="420" w:firstLineChars="200"/>
        <w:jc w:val="left"/>
        <w:rPr>
          <w:rFonts w:ascii="宋体" w:hAnsi="宋体"/>
          <w:kern w:val="0"/>
          <w:szCs w:val="21"/>
        </w:rPr>
      </w:pPr>
      <w:r>
        <w:rPr>
          <w:rFonts w:hint="eastAsia" w:ascii="宋体" w:hAnsi="宋体" w:cs="宋体"/>
          <w:kern w:val="0"/>
          <w:szCs w:val="21"/>
        </w:rPr>
        <w:t>     </w:t>
      </w:r>
    </w:p>
    <w:p w14:paraId="6DEE7EFE">
      <w:pPr>
        <w:widowControl/>
        <w:spacing w:line="360" w:lineRule="exact"/>
        <w:ind w:firstLine="630" w:firstLineChars="300"/>
        <w:jc w:val="right"/>
        <w:rPr>
          <w:rFonts w:ascii="宋体" w:hAnsi="宋体" w:cs="宋体"/>
          <w:kern w:val="0"/>
          <w:szCs w:val="21"/>
        </w:rPr>
      </w:pPr>
      <w:r>
        <w:rPr>
          <w:rFonts w:hint="eastAsia" w:ascii="宋体" w:hAnsi="宋体" w:cs="宋体"/>
          <w:kern w:val="0"/>
          <w:szCs w:val="21"/>
        </w:rPr>
        <w:t>三门县水利局</w:t>
      </w:r>
    </w:p>
    <w:p w14:paraId="5C515839">
      <w:pPr>
        <w:widowControl/>
        <w:spacing w:line="360" w:lineRule="exact"/>
        <w:ind w:firstLine="630" w:firstLineChars="300"/>
        <w:jc w:val="right"/>
        <w:rPr>
          <w:rFonts w:ascii="宋体" w:hAnsi="宋体" w:cs="宋体"/>
          <w:kern w:val="0"/>
          <w:szCs w:val="21"/>
        </w:rPr>
      </w:pPr>
      <w:r>
        <w:rPr>
          <w:rFonts w:hint="eastAsia" w:ascii="宋体" w:hAnsi="宋体" w:cs="宋体"/>
          <w:kern w:val="0"/>
          <w:szCs w:val="21"/>
        </w:rPr>
        <w:t>宁波守诚项目管理有限公司</w:t>
      </w:r>
    </w:p>
    <w:p w14:paraId="60E16447">
      <w:pPr>
        <w:widowControl/>
        <w:wordWrap w:val="0"/>
        <w:spacing w:line="360" w:lineRule="exact"/>
        <w:ind w:firstLine="630" w:firstLineChars="300"/>
        <w:jc w:val="right"/>
        <w:rPr>
          <w:rFonts w:ascii="宋体" w:hAnsi="宋体" w:cs="宋体"/>
          <w:color w:val="auto"/>
          <w:kern w:val="0"/>
          <w:szCs w:val="21"/>
        </w:rPr>
      </w:pPr>
      <w:r>
        <w:rPr>
          <w:rFonts w:hint="eastAsia" w:ascii="宋体" w:hAnsi="宋体" w:cs="宋体"/>
          <w:color w:val="auto"/>
          <w:kern w:val="0"/>
          <w:szCs w:val="21"/>
          <w:lang w:eastAsia="zh-CN"/>
        </w:rPr>
        <w:t>202</w:t>
      </w:r>
      <w:r>
        <w:rPr>
          <w:rFonts w:hint="eastAsia" w:ascii="宋体" w:hAnsi="宋体" w:cs="宋体"/>
          <w:color w:val="auto"/>
          <w:kern w:val="0"/>
          <w:szCs w:val="21"/>
          <w:lang w:val="en-US" w:eastAsia="zh-CN"/>
        </w:rPr>
        <w:t>4</w:t>
      </w:r>
      <w:r>
        <w:rPr>
          <w:rFonts w:ascii="宋体" w:hAnsi="宋体" w:cs="宋体"/>
          <w:color w:val="auto"/>
          <w:kern w:val="0"/>
          <w:szCs w:val="21"/>
        </w:rPr>
        <w:t>年</w:t>
      </w:r>
      <w:r>
        <w:rPr>
          <w:rFonts w:hint="eastAsia" w:ascii="宋体" w:hAnsi="宋体" w:cs="宋体"/>
          <w:color w:val="auto"/>
          <w:kern w:val="0"/>
          <w:szCs w:val="21"/>
          <w:lang w:val="en-US" w:eastAsia="zh-CN"/>
        </w:rPr>
        <w:t>12</w:t>
      </w:r>
      <w:r>
        <w:rPr>
          <w:rFonts w:ascii="宋体" w:hAnsi="宋体" w:cs="宋体"/>
          <w:color w:val="auto"/>
          <w:kern w:val="0"/>
          <w:szCs w:val="21"/>
        </w:rPr>
        <w:t>月</w:t>
      </w:r>
      <w:r>
        <w:rPr>
          <w:rFonts w:hint="eastAsia" w:ascii="宋体" w:hAnsi="宋体" w:cs="宋体"/>
          <w:color w:val="auto"/>
          <w:kern w:val="0"/>
          <w:szCs w:val="21"/>
          <w:lang w:val="en-US" w:eastAsia="zh-CN"/>
        </w:rPr>
        <w:t>11</w:t>
      </w:r>
      <w:r>
        <w:rPr>
          <w:rFonts w:ascii="宋体" w:hAnsi="宋体" w:cs="宋体"/>
          <w:color w:val="auto"/>
          <w:kern w:val="0"/>
          <w:szCs w:val="21"/>
        </w:rPr>
        <w:t>日</w:t>
      </w:r>
    </w:p>
    <w:p w14:paraId="043EB609">
      <w:pPr>
        <w:widowControl/>
        <w:jc w:val="left"/>
        <w:rPr>
          <w:rFonts w:ascii="宋体" w:hAnsi="宋体" w:cs="宋体"/>
          <w:b/>
          <w:bCs/>
          <w:sz w:val="24"/>
        </w:rPr>
      </w:pPr>
      <w:r>
        <w:rPr>
          <w:rFonts w:ascii="宋体" w:hAnsi="宋体" w:cs="宋体"/>
          <w:b/>
          <w:bCs/>
          <w:szCs w:val="21"/>
        </w:rPr>
        <w:br w:type="page"/>
      </w:r>
    </w:p>
    <w:bookmarkEnd w:id="1"/>
    <w:bookmarkEnd w:id="2"/>
    <w:p w14:paraId="58D50E6B">
      <w:pPr>
        <w:numPr>
          <w:ilvl w:val="0"/>
          <w:numId w:val="5"/>
        </w:numPr>
        <w:spacing w:line="360" w:lineRule="auto"/>
        <w:jc w:val="center"/>
        <w:outlineLvl w:val="0"/>
        <w:rPr>
          <w:rFonts w:asciiTheme="minorEastAsia" w:hAnsiTheme="minorEastAsia" w:eastAsiaTheme="minorEastAsia"/>
          <w:b/>
          <w:sz w:val="36"/>
          <w:szCs w:val="36"/>
        </w:rPr>
      </w:pPr>
      <w:bookmarkStart w:id="3" w:name="_Toc142639332"/>
      <w:r>
        <w:rPr>
          <w:rFonts w:hint="eastAsia" w:asciiTheme="minorEastAsia" w:hAnsiTheme="minorEastAsia" w:eastAsiaTheme="minorEastAsia"/>
          <w:b/>
          <w:sz w:val="36"/>
          <w:szCs w:val="36"/>
        </w:rPr>
        <w:t>供应商须知</w:t>
      </w:r>
      <w:bookmarkEnd w:id="3"/>
    </w:p>
    <w:p w14:paraId="31649B1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0"/>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1F16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469F89">
            <w:pPr>
              <w:spacing w:line="300" w:lineRule="auto"/>
              <w:jc w:val="center"/>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9D1604">
            <w:pPr>
              <w:spacing w:line="300" w:lineRule="auto"/>
              <w:jc w:val="center"/>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8F7AE6">
            <w:pPr>
              <w:spacing w:line="300" w:lineRule="auto"/>
              <w:jc w:val="center"/>
              <w:rPr>
                <w:b/>
                <w:bCs/>
              </w:rPr>
            </w:pPr>
            <w:r>
              <w:rPr>
                <w:rFonts w:hint="eastAsia"/>
                <w:b/>
                <w:bCs/>
              </w:rPr>
              <w:t>本项目的特别规定</w:t>
            </w:r>
          </w:p>
        </w:tc>
      </w:tr>
      <w:tr w14:paraId="60F7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FE695">
            <w:pPr>
              <w:spacing w:line="300" w:lineRule="auto"/>
              <w:jc w:val="center"/>
              <w:rPr>
                <w:rFonts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2B25CC">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FD83D5">
            <w:pPr>
              <w:spacing w:line="300" w:lineRule="auto"/>
              <w:rPr>
                <w:rFonts w:ascii="宋体" w:hAnsi="宋体" w:cs="宋体"/>
                <w:szCs w:val="21"/>
              </w:rPr>
            </w:pPr>
            <w:r>
              <w:rPr>
                <w:rFonts w:hint="eastAsia" w:ascii="宋体" w:hAnsi="宋体" w:cs="宋体"/>
                <w:szCs w:val="21"/>
              </w:rPr>
              <w:t>□是 /☑否</w:t>
            </w:r>
          </w:p>
        </w:tc>
      </w:tr>
      <w:tr w14:paraId="2773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CBCB55">
            <w:pPr>
              <w:spacing w:line="300" w:lineRule="auto"/>
              <w:jc w:val="center"/>
              <w:rPr>
                <w:rFonts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0C98F">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C36543">
            <w:pPr>
              <w:spacing w:line="300" w:lineRule="auto"/>
              <w:rPr>
                <w:rFonts w:ascii="宋体" w:hAnsi="宋体" w:cs="宋体"/>
                <w:szCs w:val="21"/>
              </w:rPr>
            </w:pPr>
            <w:r>
              <w:rPr>
                <w:rFonts w:hint="eastAsia"/>
              </w:rPr>
              <w:t>□是（但主体部分不得分包，详见招标需求内容）/</w:t>
            </w:r>
            <w:r>
              <w:rPr>
                <w:rFonts w:hint="eastAsia" w:ascii="宋体" w:hAnsi="宋体" w:cs="宋体"/>
                <w:szCs w:val="21"/>
              </w:rPr>
              <w:t>☑</w:t>
            </w:r>
            <w:r>
              <w:rPr>
                <w:rFonts w:hint="eastAsia"/>
              </w:rPr>
              <w:t>否</w:t>
            </w:r>
          </w:p>
        </w:tc>
      </w:tr>
      <w:tr w14:paraId="77E3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7E759A">
            <w:pPr>
              <w:spacing w:line="300" w:lineRule="auto"/>
              <w:jc w:val="center"/>
              <w:rPr>
                <w:rFonts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138CBC">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3EF67F">
            <w:pPr>
              <w:spacing w:line="300" w:lineRule="auto"/>
              <w:rPr>
                <w:rFonts w:ascii="宋体" w:hAnsi="宋体" w:cs="宋体"/>
                <w:szCs w:val="21"/>
              </w:rPr>
            </w:pPr>
            <w:r>
              <w:rPr>
                <w:rFonts w:hint="eastAsia" w:ascii="宋体" w:hAnsi="宋体" w:cs="宋体"/>
                <w:szCs w:val="21"/>
              </w:rPr>
              <w:t>□是 /☑ 否，具体清单见项目需求</w:t>
            </w:r>
          </w:p>
        </w:tc>
      </w:tr>
      <w:tr w14:paraId="12A6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A73FD8">
            <w:pPr>
              <w:spacing w:line="300" w:lineRule="auto"/>
              <w:jc w:val="center"/>
              <w:rPr>
                <w:rFonts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F1A52E">
            <w:pPr>
              <w:spacing w:line="300" w:lineRule="auto"/>
              <w:jc w:val="center"/>
              <w:rPr>
                <w:rFonts w:ascii="宋体" w:hAnsi="宋体" w:cs="宋体"/>
                <w:kern w:val="0"/>
                <w:szCs w:val="21"/>
              </w:rPr>
            </w:pPr>
            <w:r>
              <w:rPr>
                <w:rFonts w:hint="eastAsia" w:ascii="宋体" w:hAnsi="宋体" w:cs="宋体"/>
                <w:kern w:val="0"/>
                <w:szCs w:val="21"/>
              </w:rPr>
              <w:t>答疑会或</w:t>
            </w:r>
          </w:p>
          <w:p w14:paraId="22C6CCCD">
            <w:pPr>
              <w:spacing w:line="300" w:lineRule="auto"/>
              <w:jc w:val="center"/>
              <w:rPr>
                <w:rFonts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13BE99">
            <w:pPr>
              <w:spacing w:line="300" w:lineRule="auto"/>
              <w:rPr>
                <w:rFonts w:ascii="宋体" w:hAnsi="宋体" w:cs="宋体"/>
                <w:kern w:val="0"/>
                <w:szCs w:val="21"/>
              </w:rPr>
            </w:pPr>
            <w:r>
              <w:rPr>
                <w:rFonts w:hint="eastAsia" w:ascii="宋体" w:hAnsi="宋体" w:cs="宋体"/>
                <w:szCs w:val="21"/>
              </w:rPr>
              <w:t>无</w:t>
            </w:r>
          </w:p>
        </w:tc>
      </w:tr>
      <w:tr w14:paraId="175B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F08351">
            <w:pPr>
              <w:spacing w:line="300" w:lineRule="auto"/>
              <w:jc w:val="center"/>
              <w:rPr>
                <w:rFonts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42DDCC">
            <w:pPr>
              <w:spacing w:line="300" w:lineRule="auto"/>
              <w:jc w:val="center"/>
              <w:rPr>
                <w:rFonts w:ascii="宋体" w:hAnsi="宋体" w:cs="宋体"/>
                <w:kern w:val="0"/>
                <w:szCs w:val="21"/>
              </w:rPr>
            </w:pPr>
            <w:r>
              <w:rPr>
                <w:rFonts w:hint="eastAsia" w:ascii="宋体" w:hAnsi="宋体" w:cs="宋体"/>
                <w:szCs w:val="21"/>
              </w:rPr>
              <w:t>投标文件的制作和递交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272A86">
            <w:pPr>
              <w:spacing w:line="300" w:lineRule="auto"/>
              <w:ind w:firstLine="420" w:firstLineChars="200"/>
              <w:rPr>
                <w:rFonts w:ascii="宋体" w:hAnsi="宋体" w:cs="宋体"/>
                <w:kern w:val="0"/>
                <w:szCs w:val="21"/>
              </w:rPr>
            </w:pPr>
            <w:r>
              <w:rPr>
                <w:rFonts w:hint="eastAsia" w:ascii="宋体" w:hAnsi="宋体" w:cs="宋体"/>
                <w:kern w:val="0"/>
                <w:szCs w:val="21"/>
              </w:rPr>
              <w:t>请供应商仔细阅读“政府采购项目电子交易操作指南”。</w:t>
            </w:r>
          </w:p>
          <w:p w14:paraId="196DADE6">
            <w:pPr>
              <w:spacing w:line="300" w:lineRule="auto"/>
              <w:ind w:firstLine="420" w:firstLineChars="200"/>
              <w:rPr>
                <w:rFonts w:ascii="宋体" w:hAnsi="宋体" w:cs="宋体"/>
                <w:kern w:val="0"/>
                <w:szCs w:val="21"/>
              </w:rPr>
            </w:pPr>
            <w:r>
              <w:rPr>
                <w:rFonts w:hint="eastAsia" w:ascii="宋体" w:hAnsi="宋体" w:cs="宋体"/>
                <w:kern w:val="0"/>
                <w:szCs w:val="21"/>
              </w:rPr>
              <w:t>1.响应文件的制作：供应商按照本项目招标文件和政采云平台的要求,通过“政采云电子交易客户端”编制、加密并递交响应文件（下载网址：https://zfcg.czt.zj.gov.cn/download/index.html）。</w:t>
            </w:r>
          </w:p>
          <w:p w14:paraId="2361759B">
            <w:pPr>
              <w:spacing w:line="300" w:lineRule="auto"/>
              <w:ind w:firstLine="420" w:firstLineChars="200"/>
              <w:rPr>
                <w:rFonts w:ascii="宋体" w:hAnsi="宋体" w:cs="宋体"/>
                <w:color w:val="auto"/>
                <w:kern w:val="0"/>
                <w:szCs w:val="21"/>
              </w:rPr>
            </w:pPr>
            <w:r>
              <w:rPr>
                <w:rFonts w:hint="eastAsia" w:ascii="宋体" w:hAnsi="宋体" w:cs="宋体"/>
                <w:kern w:val="0"/>
                <w:szCs w:val="21"/>
              </w:rPr>
              <w:t>2.递交投标文件：供应商应当在投标截止时间前（投标当天北京</w:t>
            </w:r>
            <w:r>
              <w:rPr>
                <w:rFonts w:hint="eastAsia" w:ascii="宋体" w:hAnsi="宋体" w:cs="宋体"/>
                <w:color w:val="auto"/>
                <w:kern w:val="0"/>
                <w:szCs w:val="21"/>
              </w:rPr>
              <w:t>时间</w:t>
            </w:r>
            <w:r>
              <w:rPr>
                <w:rFonts w:hint="eastAsia" w:ascii="宋体" w:hAnsi="宋体" w:cs="宋体"/>
                <w:color w:val="auto"/>
                <w:kern w:val="0"/>
                <w:szCs w:val="21"/>
                <w:lang w:eastAsia="zh-CN"/>
              </w:rPr>
              <w:t>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月</w:t>
            </w:r>
            <w:r>
              <w:rPr>
                <w:rFonts w:hint="eastAsia" w:ascii="宋体" w:hAnsi="宋体" w:cs="宋体"/>
                <w:color w:val="auto"/>
                <w:kern w:val="0"/>
                <w:szCs w:val="21"/>
                <w:lang w:val="en-US" w:eastAsia="zh-CN"/>
              </w:rPr>
              <w:t>2</w:t>
            </w:r>
            <w:r>
              <w:rPr>
                <w:rFonts w:hint="eastAsia" w:ascii="宋体" w:hAnsi="宋体" w:cs="宋体"/>
                <w:color w:val="auto"/>
                <w:kern w:val="0"/>
                <w:szCs w:val="21"/>
              </w:rPr>
              <w:t>日上午9点00分整）完成响应文件的递交，逾期递交的响应文件恕不接受。补充或者修改响应文件的，应当先行撤回原文件，补充、修改后重新递交。响应截止时间前未完成递交的，视为撤回响应文件。</w:t>
            </w:r>
          </w:p>
          <w:p w14:paraId="0BAE1E29">
            <w:pPr>
              <w:spacing w:line="300" w:lineRule="auto"/>
              <w:ind w:firstLine="210" w:firstLineChars="100"/>
              <w:rPr>
                <w:rFonts w:ascii="宋体" w:hAnsi="宋体" w:cs="宋体"/>
                <w:kern w:val="0"/>
                <w:szCs w:val="21"/>
              </w:rPr>
            </w:pPr>
            <w:r>
              <w:rPr>
                <w:rFonts w:hint="eastAsia" w:ascii="宋体" w:hAnsi="宋体" w:cs="宋体"/>
                <w:color w:val="auto"/>
                <w:kern w:val="0"/>
                <w:szCs w:val="21"/>
              </w:rPr>
              <w:t>3.响应文件解密：供应商应在开标当天北京时间</w:t>
            </w:r>
            <w:r>
              <w:rPr>
                <w:rFonts w:hint="eastAsia" w:ascii="宋体" w:hAnsi="宋体" w:cs="宋体"/>
                <w:color w:val="auto"/>
                <w:kern w:val="0"/>
                <w:szCs w:val="21"/>
                <w:lang w:eastAsia="zh-CN"/>
              </w:rPr>
              <w:t>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月</w:t>
            </w:r>
            <w:r>
              <w:rPr>
                <w:rFonts w:hint="eastAsia" w:ascii="宋体" w:hAnsi="宋体" w:cs="宋体"/>
                <w:color w:val="auto"/>
                <w:kern w:val="0"/>
                <w:szCs w:val="21"/>
                <w:lang w:val="en-US" w:eastAsia="zh-CN"/>
              </w:rPr>
              <w:t>2</w:t>
            </w:r>
            <w:r>
              <w:rPr>
                <w:rFonts w:hint="eastAsia" w:ascii="宋体" w:hAnsi="宋体" w:cs="宋体"/>
                <w:color w:val="auto"/>
                <w:kern w:val="0"/>
                <w:szCs w:val="21"/>
              </w:rPr>
              <w:t>日上午9点00分整至</w:t>
            </w:r>
            <w:r>
              <w:rPr>
                <w:rFonts w:hint="eastAsia" w:ascii="宋体" w:hAnsi="宋体" w:cs="宋体"/>
                <w:color w:val="auto"/>
                <w:kern w:val="0"/>
                <w:szCs w:val="21"/>
                <w:lang w:eastAsia="zh-CN"/>
              </w:rPr>
              <w:t>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月</w:t>
            </w:r>
            <w:r>
              <w:rPr>
                <w:rFonts w:hint="eastAsia" w:ascii="宋体" w:hAnsi="宋体" w:cs="宋体"/>
                <w:color w:val="auto"/>
                <w:kern w:val="0"/>
                <w:szCs w:val="21"/>
                <w:lang w:val="en-US" w:eastAsia="zh-CN"/>
              </w:rPr>
              <w:t>2</w:t>
            </w:r>
            <w:r>
              <w:rPr>
                <w:rFonts w:hint="eastAsia" w:ascii="宋体" w:hAnsi="宋体" w:cs="宋体"/>
                <w:color w:val="auto"/>
                <w:kern w:val="0"/>
                <w:szCs w:val="21"/>
              </w:rPr>
              <w:t>日上午9点30分整完成解密</w:t>
            </w:r>
            <w:r>
              <w:rPr>
                <w:rFonts w:hint="eastAsia" w:ascii="宋体" w:hAnsi="宋体" w:cs="宋体"/>
                <w:color w:val="FF0000"/>
                <w:kern w:val="0"/>
                <w:szCs w:val="21"/>
              </w:rPr>
              <w:t>。</w:t>
            </w:r>
          </w:p>
        </w:tc>
      </w:tr>
      <w:tr w14:paraId="6005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E44F28">
            <w:pPr>
              <w:spacing w:line="300" w:lineRule="auto"/>
              <w:jc w:val="center"/>
              <w:rPr>
                <w:rFonts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CAF43">
            <w:pPr>
              <w:pStyle w:val="39"/>
              <w:spacing w:after="0"/>
              <w:ind w:left="0" w:leftChars="0" w:firstLine="0"/>
              <w:rPr>
                <w:rFonts w:ascii="宋体" w:hAnsi="宋体" w:cs="宋体"/>
                <w:szCs w:val="21"/>
              </w:rPr>
            </w:pPr>
            <w:r>
              <w:rPr>
                <w:rFonts w:hint="eastAsia" w:ascii="宋体" w:hAnsi="宋体" w:cs="宋体"/>
                <w:szCs w:val="21"/>
              </w:rPr>
              <w:t>备份投标文件的递交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CE4550">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14:paraId="19D72015">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1D65B1BB">
            <w:pPr>
              <w:spacing w:line="300" w:lineRule="auto"/>
              <w:ind w:firstLine="420" w:firstLineChars="200"/>
              <w:rPr>
                <w:rFonts w:ascii="宋体" w:hAnsi="宋体" w:cs="宋体"/>
              </w:rPr>
            </w:pPr>
            <w:r>
              <w:rPr>
                <w:rFonts w:hint="eastAsia" w:ascii="宋体" w:hAnsi="宋体" w:cs="宋体"/>
              </w:rPr>
              <w:t>2.递交截止时间：投标当天</w:t>
            </w:r>
            <w:r>
              <w:rPr>
                <w:rFonts w:hint="eastAsia" w:ascii="宋体" w:hAnsi="宋体" w:cs="宋体"/>
                <w:u w:val="single"/>
              </w:rPr>
              <w:t>9:30</w:t>
            </w:r>
            <w:r>
              <w:rPr>
                <w:rFonts w:hint="eastAsia" w:ascii="宋体" w:hAnsi="宋体" w:cs="宋体"/>
              </w:rPr>
              <w:t>（北京时间）。</w:t>
            </w:r>
          </w:p>
          <w:p w14:paraId="2D59A03F">
            <w:pPr>
              <w:spacing w:line="300" w:lineRule="auto"/>
              <w:ind w:firstLine="420" w:firstLineChars="200"/>
              <w:rPr>
                <w:rFonts w:ascii="宋体" w:hAnsi="宋体" w:cs="宋体"/>
              </w:rPr>
            </w:pPr>
            <w:r>
              <w:rPr>
                <w:rFonts w:hint="eastAsia" w:ascii="宋体" w:hAnsi="宋体" w:cs="宋体"/>
              </w:rPr>
              <w:t>3.发送方式：</w:t>
            </w:r>
            <w:r>
              <w:rPr>
                <w:rFonts w:hint="eastAsia" w:ascii="宋体" w:hAnsi="宋体" w:cs="宋体"/>
                <w:kern w:val="0"/>
                <w:szCs w:val="21"/>
              </w:rPr>
              <w:t>供应商须将备份投标文件发送至代理机构电子邮箱（电子邮箱：3284385879@qq.com）。</w:t>
            </w:r>
          </w:p>
          <w:p w14:paraId="07BA272B">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4934DF52">
            <w:pPr>
              <w:pStyle w:val="39"/>
              <w:spacing w:after="0" w:line="300" w:lineRule="auto"/>
              <w:ind w:left="0" w:leftChars="0" w:firstLine="0"/>
              <w:jc w:val="left"/>
              <w:rPr>
                <w:rFonts w:ascii="宋体" w:hAnsi="宋体" w:cs="宋体"/>
                <w:kern w:val="0"/>
                <w:szCs w:val="21"/>
              </w:rPr>
            </w:pPr>
            <w:r>
              <w:rPr>
                <w:rFonts w:hint="eastAsia" w:ascii="宋体" w:hAnsi="宋体" w:cs="宋体"/>
              </w:rPr>
              <w:t xml:space="preserve">    5.投标人未按时完成解密的，并符合备份投标文件使用前提的，投标人应提供备份投标文件，否则视为放弃投标。</w:t>
            </w:r>
          </w:p>
        </w:tc>
      </w:tr>
      <w:tr w14:paraId="5E69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E6155E">
            <w:pPr>
              <w:spacing w:line="300" w:lineRule="auto"/>
              <w:jc w:val="center"/>
              <w:rPr>
                <w:rFonts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A4B9BD">
            <w:pPr>
              <w:pStyle w:val="3"/>
              <w:spacing w:line="300" w:lineRule="auto"/>
              <w:ind w:firstLine="0"/>
              <w:jc w:val="center"/>
            </w:pPr>
            <w:r>
              <w:rPr>
                <w:rFonts w:hint="eastAsia" w:ascii="宋体" w:hAnsi="宋体" w:cs="宋体"/>
                <w:szCs w:val="21"/>
              </w:rPr>
              <w:t>不见面</w:t>
            </w:r>
            <w:r>
              <w:rPr>
                <w:rFonts w:hint="eastAsia"/>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A7D8E5">
            <w:pPr>
              <w:pStyle w:val="36"/>
              <w:spacing w:before="0" w:beforeAutospacing="0" w:after="0" w:afterAutospacing="0" w:line="300" w:lineRule="auto"/>
              <w:ind w:firstLine="420" w:firstLineChars="200"/>
              <w:jc w:val="both"/>
              <w:rPr>
                <w:rFonts w:hint="default" w:cs="宋体"/>
                <w:szCs w:val="21"/>
              </w:rPr>
            </w:pPr>
            <w:r>
              <w:rPr>
                <w:rFonts w:cs="宋体"/>
                <w:sz w:val="21"/>
                <w:szCs w:val="21"/>
              </w:rPr>
              <w:t>采购组织机构按照招标文件规定的时间通过“政采云平台”组织开启，如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14:paraId="719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CD0804">
            <w:pPr>
              <w:spacing w:line="300" w:lineRule="auto"/>
              <w:jc w:val="center"/>
              <w:rPr>
                <w:rFonts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50B596">
            <w:pPr>
              <w:autoSpaceDE w:val="0"/>
              <w:autoSpaceDN w:val="0"/>
              <w:adjustRightInd w:val="0"/>
              <w:spacing w:line="300" w:lineRule="auto"/>
              <w:jc w:val="center"/>
              <w:rPr>
                <w:rFonts w:ascii="宋体" w:hAnsi="宋体" w:cs="宋体"/>
                <w:szCs w:val="21"/>
              </w:rPr>
            </w:pPr>
            <w:r>
              <w:rPr>
                <w:rFonts w:hint="eastAsia" w:ascii="宋体" w:hAnsi="宋体" w:cs="宋体"/>
                <w:szCs w:val="21"/>
              </w:rPr>
              <w:t>投标注意事项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37FFE">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14:paraId="5EDA06B8">
            <w:pPr>
              <w:pStyle w:val="21"/>
              <w:adjustRightInd w:val="0"/>
              <w:snapToGrid w:val="0"/>
              <w:spacing w:line="300" w:lineRule="auto"/>
              <w:rPr>
                <w:rFonts w:hAnsi="宋体" w:cs="宋体"/>
                <w:szCs w:val="21"/>
              </w:rPr>
            </w:pPr>
            <w:r>
              <w:rPr>
                <w:rFonts w:hint="eastAsia"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24A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79422">
            <w:pPr>
              <w:spacing w:line="300" w:lineRule="auto"/>
              <w:jc w:val="center"/>
              <w:rPr>
                <w:rFonts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919082">
            <w:pPr>
              <w:autoSpaceDE w:val="0"/>
              <w:autoSpaceDN w:val="0"/>
              <w:adjustRightInd w:val="0"/>
              <w:spacing w:line="300" w:lineRule="auto"/>
              <w:jc w:val="center"/>
              <w:rPr>
                <w:rFonts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796010">
            <w:pPr>
              <w:snapToGrid w:val="0"/>
              <w:spacing w:line="300" w:lineRule="auto"/>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14:paraId="4F8D378B">
            <w:pPr>
              <w:snapToGrid w:val="0"/>
              <w:spacing w:line="300" w:lineRule="auto"/>
              <w:ind w:firstLine="210" w:firstLineChars="100"/>
            </w:pPr>
            <w:r>
              <w:rPr>
                <w:rFonts w:hint="eastAsia"/>
              </w:rPr>
              <w:t>中国政府采购网（网址：</w:t>
            </w:r>
            <w:r>
              <w:fldChar w:fldCharType="begin"/>
            </w:r>
            <w:r>
              <w:instrText xml:space="preserve"> HYPERLINK "http://www.ccgp.gov.cn)" </w:instrText>
            </w:r>
            <w:r>
              <w:fldChar w:fldCharType="separate"/>
            </w:r>
            <w:r>
              <w:rPr>
                <w:rStyle w:val="46"/>
                <w:color w:val="auto"/>
                <w:u w:val="none"/>
              </w:rPr>
              <w:t>http://www.ccgp.gov.cn</w:t>
            </w:r>
            <w:r>
              <w:rPr>
                <w:rStyle w:val="46"/>
                <w:rFonts w:hint="eastAsia"/>
                <w:color w:val="auto"/>
                <w:u w:val="none"/>
              </w:rPr>
              <w:t>)</w:t>
            </w:r>
            <w:r>
              <w:rPr>
                <w:rStyle w:val="46"/>
                <w:rFonts w:hint="eastAsia"/>
                <w:color w:val="auto"/>
                <w:u w:val="none"/>
              </w:rPr>
              <w:fldChar w:fldCharType="end"/>
            </w:r>
          </w:p>
          <w:p w14:paraId="09AE9538">
            <w:pPr>
              <w:pStyle w:val="4"/>
              <w:ind w:left="0" w:leftChars="0"/>
            </w:pPr>
            <w:r>
              <w:rPr>
                <w:rFonts w:hint="eastAsia"/>
              </w:rPr>
              <w:t>2.截止时点：开标后评标前。</w:t>
            </w:r>
          </w:p>
          <w:p w14:paraId="17D4A7BC">
            <w:pPr>
              <w:pStyle w:val="4"/>
              <w:ind w:left="0" w:leftChars="0"/>
            </w:pPr>
            <w:r>
              <w:rPr>
                <w:rFonts w:hint="eastAsia"/>
              </w:rPr>
              <w:t>3.信用信息查询记录和证据留存的具体方式：由采购组织机构在规定查询时间内打印信用信息查询记录并归入项目档案。</w:t>
            </w:r>
          </w:p>
          <w:p w14:paraId="26455B1C">
            <w:pPr>
              <w:pStyle w:val="4"/>
              <w:ind w:left="0" w:leftChars="0"/>
            </w:pPr>
            <w:r>
              <w:rPr>
                <w:rFonts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F09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7A6E22">
            <w:pPr>
              <w:spacing w:line="300" w:lineRule="auto"/>
              <w:jc w:val="center"/>
              <w:rPr>
                <w:rFonts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CD099">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9D6D7">
            <w:pPr>
              <w:snapToGrid w:val="0"/>
              <w:spacing w:line="300" w:lineRule="auto"/>
            </w:pPr>
            <w:r>
              <w:rPr>
                <w:rFonts w:hint="eastAsia"/>
              </w:rPr>
              <w:t>根据《政府采购促进中小企业发展管理办法》财库〔2020〕46号文件的规定，本项目(</w:t>
            </w:r>
            <w:r>
              <w:rPr>
                <w:rFonts w:hint="eastAsia"/>
                <w:lang w:eastAsia="zh-CN"/>
              </w:rPr>
              <w:t>□</w:t>
            </w:r>
            <w:r>
              <w:rPr>
                <w:rFonts w:hint="eastAsia"/>
              </w:rPr>
              <w:t>是 /</w:t>
            </w:r>
            <w:r>
              <w:rPr>
                <w:rFonts w:hint="eastAsia"/>
                <w:lang w:eastAsia="zh-CN"/>
              </w:rPr>
              <w:t>☑</w:t>
            </w:r>
            <w:r>
              <w:rPr>
                <w:rFonts w:hint="eastAsia"/>
              </w:rPr>
              <w:t>否)属于专门面向中小企业采购的项目。</w:t>
            </w:r>
          </w:p>
          <w:p w14:paraId="052AE71D">
            <w:pPr>
              <w:pStyle w:val="18"/>
              <w:ind w:firstLine="420"/>
              <w:rPr>
                <w:rFonts w:ascii="宋体" w:hAnsi="宋体" w:cs="宋体"/>
                <w:sz w:val="21"/>
                <w:szCs w:val="21"/>
              </w:rPr>
            </w:pPr>
            <w:r>
              <w:rPr>
                <w:rFonts w:hint="eastAsia" w:ascii="宋体" w:hAnsi="宋体" w:cs="宋体"/>
                <w:sz w:val="21"/>
                <w:szCs w:val="21"/>
              </w:rPr>
              <w:t xml:space="preserve">在政府采购活动中，投标人提供的货物、工程或者服务符合下列情形的，享受《政府采购促进中小企业发展管理办法》【财库（2020）46号】的中小企业扶持政策： </w:t>
            </w:r>
          </w:p>
          <w:p w14:paraId="41FD5937">
            <w:pPr>
              <w:pStyle w:val="18"/>
              <w:ind w:firstLine="0" w:firstLineChars="0"/>
              <w:rPr>
                <w:rFonts w:ascii="宋体" w:hAnsi="宋体" w:cs="宋体"/>
                <w:sz w:val="21"/>
                <w:szCs w:val="21"/>
              </w:rPr>
            </w:pPr>
            <w:r>
              <w:rPr>
                <w:rFonts w:hint="eastAsia" w:ascii="宋体" w:hAnsi="宋体" w:cs="宋体"/>
                <w:sz w:val="21"/>
                <w:szCs w:val="21"/>
              </w:rPr>
              <w:t xml:space="preserve">1.在货物采购项目中，货物由中小企业制造，即货物由中小企业生产且使用该中小企业商号或者注册商标； </w:t>
            </w:r>
          </w:p>
          <w:p w14:paraId="4F2852B1">
            <w:pPr>
              <w:pStyle w:val="18"/>
              <w:ind w:firstLine="0" w:firstLineChars="0"/>
              <w:rPr>
                <w:rFonts w:ascii="宋体" w:hAnsi="宋体" w:cs="宋体"/>
                <w:sz w:val="21"/>
                <w:szCs w:val="21"/>
              </w:rPr>
            </w:pPr>
            <w:r>
              <w:rPr>
                <w:rFonts w:hint="eastAsia" w:ascii="宋体" w:hAnsi="宋体" w:cs="宋体"/>
                <w:sz w:val="21"/>
                <w:szCs w:val="21"/>
              </w:rPr>
              <w:t xml:space="preserve">2.在工程采购项目中，工程由中小企业承建，即工程施工单位为中小企业； </w:t>
            </w:r>
          </w:p>
          <w:p w14:paraId="58B20C39">
            <w:r>
              <w:rPr>
                <w:rFonts w:hint="eastAsia" w:ascii="宋体" w:hAnsi="宋体" w:cs="宋体"/>
                <w:szCs w:val="21"/>
              </w:rPr>
              <w:t>小微企业核查渠道：小微企业名录（网址：http://xwqy.gsxt.gov.cn）</w:t>
            </w:r>
          </w:p>
          <w:p w14:paraId="2ED8EA31">
            <w:pPr>
              <w:pStyle w:val="18"/>
              <w:ind w:firstLine="0" w:firstLineChars="0"/>
              <w:rPr>
                <w:rFonts w:ascii="宋体" w:hAnsi="宋体" w:cs="宋体"/>
                <w:sz w:val="21"/>
                <w:szCs w:val="21"/>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14:paraId="36A459F9">
            <w:pPr>
              <w:pStyle w:val="18"/>
              <w:ind w:firstLine="0" w:firstLineChars="0"/>
              <w:rPr>
                <w:rFonts w:ascii="宋体" w:hAnsi="宋体" w:cs="宋体"/>
                <w:sz w:val="21"/>
                <w:szCs w:val="21"/>
              </w:rPr>
            </w:pPr>
            <w:r>
              <w:rPr>
                <w:rFonts w:hint="eastAsia" w:ascii="宋体" w:hAnsi="宋体" w:cs="宋体"/>
                <w:sz w:val="21"/>
                <w:szCs w:val="21"/>
              </w:rPr>
              <w:t>在货物采购项目中，供应商提供的货物既有中小企业制 造货物，也有大型企业制造货物的，不享受本办法规定的中 小企业扶持政策。</w:t>
            </w:r>
          </w:p>
          <w:p w14:paraId="4E6F921A">
            <w:pPr>
              <w:pStyle w:val="18"/>
              <w:ind w:firstLine="0" w:firstLineChars="0"/>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tc>
      </w:tr>
      <w:tr w14:paraId="517B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2DBA15">
            <w:pPr>
              <w:spacing w:line="300" w:lineRule="auto"/>
              <w:jc w:val="center"/>
              <w:rPr>
                <w:rFonts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94375">
            <w:pPr>
              <w:autoSpaceDE w:val="0"/>
              <w:autoSpaceDN w:val="0"/>
              <w:adjustRightInd w:val="0"/>
              <w:spacing w:line="300" w:lineRule="auto"/>
              <w:jc w:val="center"/>
              <w:rPr>
                <w:rFonts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AD3E15">
            <w:pPr>
              <w:snapToGrid w:val="0"/>
              <w:spacing w:line="300" w:lineRule="auto"/>
              <w:ind w:firstLine="420" w:firstLineChars="200"/>
            </w:pPr>
            <w:r>
              <w:rPr>
                <w:rFonts w:hint="eastAsia"/>
              </w:rPr>
              <w:t>1.项目属性（服务类）</w:t>
            </w:r>
          </w:p>
          <w:p w14:paraId="7493AEB4">
            <w:pPr>
              <w:snapToGrid w:val="0"/>
              <w:spacing w:line="300" w:lineRule="auto"/>
              <w:ind w:firstLine="420" w:firstLineChars="200"/>
            </w:pPr>
            <w:r>
              <w:rPr>
                <w:rFonts w:hint="eastAsia"/>
              </w:rPr>
              <w:t>2.中小企业划分标准所属行业（具体根据《中小企业划型标准规定》执行）。</w:t>
            </w:r>
          </w:p>
          <w:p w14:paraId="3C8F9D41">
            <w:pPr>
              <w:snapToGrid w:val="0"/>
              <w:spacing w:line="300" w:lineRule="auto"/>
              <w:ind w:firstLine="420" w:firstLineChars="200"/>
              <w:rPr>
                <w:color w:val="FF0000"/>
              </w:rPr>
            </w:pPr>
            <w:r>
              <w:rPr>
                <w:rFonts w:hint="eastAsia"/>
              </w:rPr>
              <w:t>采购标的：</w:t>
            </w:r>
            <w:r>
              <w:rPr>
                <w:rFonts w:hint="eastAsia"/>
                <w:u w:val="single"/>
                <w:lang w:val="en-US" w:eastAsia="zh-CN"/>
              </w:rPr>
              <w:t>三门县全域幸福河湖全过程技术咨询项目</w:t>
            </w:r>
            <w:r>
              <w:rPr>
                <w:rFonts w:hint="eastAsia"/>
              </w:rPr>
              <w:t>，</w:t>
            </w:r>
            <w:r>
              <w:t>所属</w:t>
            </w:r>
            <w:r>
              <w:rPr>
                <w:rFonts w:hint="eastAsia"/>
              </w:rPr>
              <w:t>行</w:t>
            </w:r>
            <w:r>
              <w:t>业：</w:t>
            </w:r>
            <w:r>
              <w:rPr>
                <w:rFonts w:hint="eastAsia"/>
                <w:u w:val="single"/>
              </w:rPr>
              <w:t>其他未列明行业</w:t>
            </w:r>
            <w:r>
              <w:rPr>
                <w:rFonts w:hint="eastAsia"/>
              </w:rPr>
              <w:t>。</w:t>
            </w:r>
          </w:p>
          <w:p w14:paraId="784E0E97">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4D41899D">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D487012">
            <w:pPr>
              <w:pStyle w:val="4"/>
            </w:pPr>
            <w:r>
              <w:rPr>
                <w:rFonts w:hint="eastAsia" w:ascii="宋体" w:hAnsi="宋体" w:cs="宋体"/>
              </w:rPr>
              <w:t>(注：未提供以上材料的，均不给予价格扣除）。</w:t>
            </w:r>
          </w:p>
        </w:tc>
      </w:tr>
      <w:tr w14:paraId="0CC7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3868F6">
            <w:pPr>
              <w:spacing w:line="300" w:lineRule="auto"/>
              <w:jc w:val="center"/>
              <w:rPr>
                <w:rFonts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EA3335">
            <w:pPr>
              <w:autoSpaceDE w:val="0"/>
              <w:autoSpaceDN w:val="0"/>
              <w:adjustRightInd w:val="0"/>
              <w:spacing w:line="300" w:lineRule="auto"/>
              <w:jc w:val="center"/>
              <w:rPr>
                <w:rFonts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B60C04">
            <w:pPr>
              <w:snapToGrid w:val="0"/>
              <w:spacing w:line="300" w:lineRule="auto"/>
              <w:rPr>
                <w:rFonts w:ascii="宋体" w:hAnsi="宋体" w:cs="宋体"/>
                <w:szCs w:val="21"/>
              </w:rPr>
            </w:pPr>
            <w:r>
              <w:rPr>
                <w:rFonts w:hint="eastAsia"/>
              </w:rPr>
              <w:t>政采云平台网上质疑系统或书面质疑。</w:t>
            </w:r>
          </w:p>
        </w:tc>
      </w:tr>
      <w:tr w14:paraId="3A19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866BAA">
            <w:pPr>
              <w:spacing w:line="300" w:lineRule="auto"/>
              <w:jc w:val="center"/>
              <w:rPr>
                <w:rFonts w:ascii="宋体" w:hAnsi="宋体" w:cs="宋体"/>
                <w:szCs w:val="21"/>
              </w:rPr>
            </w:pPr>
            <w:r>
              <w:rPr>
                <w:rFonts w:hint="eastAsia" w:ascii="宋体" w:hAnsi="宋体" w:cs="宋体"/>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84680D">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7E3722">
            <w:pPr>
              <w:autoSpaceDE w:val="0"/>
              <w:autoSpaceDN w:val="0"/>
              <w:adjustRightInd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14:paraId="3161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0F485C">
            <w:pPr>
              <w:spacing w:line="300" w:lineRule="auto"/>
              <w:jc w:val="center"/>
              <w:rPr>
                <w:rFonts w:ascii="宋体" w:hAnsi="宋体" w:cs="宋体"/>
                <w:szCs w:val="21"/>
              </w:rPr>
            </w:pPr>
            <w:r>
              <w:rPr>
                <w:rFonts w:hint="eastAsia" w:ascii="宋体" w:hAnsi="宋体" w:cs="宋体"/>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5C7F8">
            <w:pPr>
              <w:autoSpaceDE w:val="0"/>
              <w:autoSpaceDN w:val="0"/>
              <w:adjustRightInd w:val="0"/>
              <w:spacing w:line="300" w:lineRule="auto"/>
              <w:jc w:val="center"/>
              <w:rPr>
                <w:rFonts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918C8">
            <w:pPr>
              <w:autoSpaceDE w:val="0"/>
              <w:autoSpaceDN w:val="0"/>
              <w:adjustRightInd w:val="0"/>
              <w:spacing w:line="300" w:lineRule="auto"/>
              <w:rPr>
                <w:rFonts w:ascii="宋体" w:hAnsi="宋体" w:cs="宋体"/>
                <w:szCs w:val="21"/>
              </w:rPr>
            </w:pPr>
            <w:r>
              <w:rPr>
                <w:rFonts w:hint="eastAsia" w:ascii="宋体" w:hAnsi="宋体" w:cs="宋体"/>
                <w:szCs w:val="21"/>
              </w:rPr>
              <w:t>包括电子邮件、信函、传真。</w:t>
            </w:r>
          </w:p>
        </w:tc>
      </w:tr>
      <w:tr w14:paraId="0430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DA9C1D">
            <w:pPr>
              <w:spacing w:line="300" w:lineRule="auto"/>
              <w:rPr>
                <w:rFonts w:ascii="宋体" w:hAnsi="宋体" w:cs="宋体"/>
                <w:szCs w:val="21"/>
              </w:rPr>
            </w:pPr>
            <w:r>
              <w:rPr>
                <w:rFonts w:hint="eastAsia" w:ascii="宋体" w:hAnsi="宋体" w:cs="宋体"/>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768AA8">
            <w:pPr>
              <w:autoSpaceDE w:val="0"/>
              <w:autoSpaceDN w:val="0"/>
              <w:adjustRightInd w:val="0"/>
              <w:spacing w:line="300" w:lineRule="auto"/>
              <w:jc w:val="center"/>
              <w:rPr>
                <w:szCs w:val="21"/>
              </w:rPr>
            </w:pPr>
            <w:r>
              <w:rPr>
                <w:rFonts w:hint="eastAsia"/>
                <w:szCs w:val="21"/>
              </w:rPr>
              <w:t>在线投标响应（电子投标）相关说明</w:t>
            </w:r>
          </w:p>
          <w:p w14:paraId="72DAEE69">
            <w:pPr>
              <w:autoSpaceDE w:val="0"/>
              <w:autoSpaceDN w:val="0"/>
              <w:adjustRightInd w:val="0"/>
              <w:spacing w:line="300" w:lineRule="auto"/>
              <w:jc w:val="center"/>
              <w:rPr>
                <w:rFonts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9B1265">
            <w:pPr>
              <w:spacing w:line="360" w:lineRule="auto"/>
              <w:ind w:firstLine="420" w:firstLineChars="200"/>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4A307D4D">
            <w:pPr>
              <w:spacing w:line="360" w:lineRule="auto"/>
              <w:ind w:firstLine="420" w:firstLineChars="200"/>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3DEF326">
            <w:pPr>
              <w:spacing w:line="360" w:lineRule="auto"/>
              <w:ind w:firstLine="420" w:firstLineChars="200"/>
              <w:rPr>
                <w:rFonts w:ascii="宋体" w:hAnsi="宋体" w:cs="宋体"/>
                <w:kern w:val="0"/>
                <w:szCs w:val="21"/>
              </w:rPr>
            </w:pPr>
            <w:r>
              <w:rPr>
                <w:rFonts w:hint="eastAsia" w:ascii="宋体" w:hAnsi="宋体" w:cs="宋体"/>
                <w:kern w:val="0"/>
                <w:szCs w:val="21"/>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14:paraId="07DFE48C">
            <w:pPr>
              <w:spacing w:line="360" w:lineRule="auto"/>
              <w:ind w:firstLine="420" w:firstLineChars="200"/>
              <w:jc w:val="left"/>
              <w:rPr>
                <w:rFonts w:ascii="宋体" w:hAnsi="宋体" w:cs="宋体"/>
                <w:kern w:val="0"/>
                <w:szCs w:val="21"/>
              </w:rPr>
            </w:pPr>
            <w:r>
              <w:rPr>
                <w:rFonts w:hint="eastAsia" w:ascii="宋体" w:hAnsi="宋体" w:cs="宋体"/>
                <w:kern w:val="0"/>
                <w:szCs w:val="21"/>
              </w:rPr>
              <w:t>④供应商通过政府采购云平台电子投标工具制作投标文件，电子投标工具请供应商自行前往浙江省政府采购网下载并安装。</w:t>
            </w:r>
          </w:p>
          <w:p w14:paraId="45DD0B7C">
            <w:pPr>
              <w:spacing w:line="360" w:lineRule="auto"/>
              <w:ind w:firstLine="420" w:firstLineChars="200"/>
              <w:rPr>
                <w:rFonts w:ascii="宋体" w:hAnsi="宋体" w:cs="宋体"/>
                <w:kern w:val="0"/>
                <w:szCs w:val="21"/>
              </w:rPr>
            </w:pPr>
            <w:r>
              <w:rPr>
                <w:rFonts w:hint="eastAsia" w:ascii="宋体" w:hAnsi="宋体" w:cs="宋体"/>
                <w:kern w:val="0"/>
                <w:szCs w:val="21"/>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482ADF47">
            <w:pPr>
              <w:spacing w:line="360" w:lineRule="auto"/>
              <w:ind w:firstLine="420" w:firstLineChars="200"/>
              <w:rPr>
                <w:rFonts w:ascii="宋体" w:hAnsi="宋体" w:cs="宋体"/>
                <w:kern w:val="0"/>
                <w:szCs w:val="21"/>
              </w:rPr>
            </w:pPr>
            <w:r>
              <w:rPr>
                <w:rFonts w:hint="eastAsia" w:ascii="宋体" w:hAnsi="宋体" w:cs="宋体"/>
                <w:kern w:val="0"/>
                <w:szCs w:val="21"/>
              </w:rPr>
              <w:t>⑥本项目需要供应商同时提供备份投标文件。备份投标文件应当在备份投标文件递交截止时间前发送至代理机构电子邮箱（电子邮箱：3284385879@qq.com），逾期发送将被拒收。</w:t>
            </w:r>
          </w:p>
          <w:p w14:paraId="1BBCBB71">
            <w:pPr>
              <w:spacing w:line="360" w:lineRule="auto"/>
              <w:ind w:firstLine="420" w:firstLineChars="200"/>
              <w:rPr>
                <w:rFonts w:ascii="宋体" w:hAnsi="宋体" w:cs="宋体"/>
                <w:szCs w:val="21"/>
              </w:rPr>
            </w:pPr>
            <w:r>
              <w:rPr>
                <w:rFonts w:hint="eastAsia" w:ascii="宋体" w:hAnsi="宋体" w:cs="宋体"/>
                <w:kern w:val="0"/>
                <w:szCs w:val="21"/>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通过“政府采购云平台”上传递交的“电子加密投标文件”已按时解密的，“备份投标文件”自动失效。供应商仅递交备份投标文件的，投标无效。</w:t>
            </w:r>
          </w:p>
        </w:tc>
      </w:tr>
      <w:tr w14:paraId="175C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15F64E">
            <w:pPr>
              <w:spacing w:line="300" w:lineRule="auto"/>
              <w:jc w:val="center"/>
              <w:rPr>
                <w:rFonts w:ascii="宋体" w:hAnsi="宋体" w:cs="宋体"/>
                <w:szCs w:val="21"/>
              </w:rPr>
            </w:pPr>
            <w:r>
              <w:rPr>
                <w:rFonts w:hint="eastAsia" w:ascii="宋体" w:hAnsi="宋体" w:cs="宋体"/>
                <w:szCs w:val="21"/>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24F15E">
            <w:pPr>
              <w:autoSpaceDE w:val="0"/>
              <w:autoSpaceDN w:val="0"/>
              <w:adjustRightInd w:val="0"/>
              <w:spacing w:line="300" w:lineRule="auto"/>
              <w:jc w:val="center"/>
              <w:rPr>
                <w:rFonts w:ascii="宋体" w:hAnsi="宋体" w:cs="宋体"/>
                <w:szCs w:val="21"/>
              </w:rPr>
            </w:pPr>
            <w:r>
              <w:rPr>
                <w:rFonts w:hint="eastAsia" w:ascii="宋体" w:hAnsi="宋体" w:cs="宋体"/>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926B5D">
            <w:pPr>
              <w:snapToGrid w:val="0"/>
              <w:spacing w:line="360" w:lineRule="auto"/>
              <w:rPr>
                <w:rFonts w:ascii="宋体" w:hAnsi="宋体" w:cs="宋体"/>
                <w:szCs w:val="21"/>
              </w:rPr>
            </w:pPr>
            <w:r>
              <w:rPr>
                <w:rFonts w:hint="eastAsia" w:ascii="宋体" w:hAnsi="宋体" w:cs="宋体"/>
                <w:b/>
                <w:bCs/>
                <w:color w:val="auto"/>
                <w:szCs w:val="21"/>
              </w:rPr>
              <w:t>本项目招标代理费为人民币</w:t>
            </w:r>
            <w:r>
              <w:rPr>
                <w:rFonts w:hint="eastAsia" w:ascii="宋体" w:hAnsi="宋体" w:cs="宋体"/>
                <w:b/>
                <w:bCs/>
                <w:color w:val="auto"/>
                <w:szCs w:val="21"/>
                <w:lang w:val="en-US" w:eastAsia="zh-CN"/>
              </w:rPr>
              <w:t>37000</w:t>
            </w:r>
            <w:r>
              <w:rPr>
                <w:rFonts w:hint="eastAsia" w:ascii="宋体" w:hAnsi="宋体" w:cs="宋体"/>
                <w:b/>
                <w:bCs/>
                <w:color w:val="auto"/>
                <w:szCs w:val="21"/>
              </w:rPr>
              <w:t>元。由中标人支付。</w:t>
            </w:r>
          </w:p>
        </w:tc>
      </w:tr>
      <w:tr w14:paraId="5EB3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C54DA9">
            <w:pPr>
              <w:spacing w:line="300" w:lineRule="auto"/>
              <w:jc w:val="center"/>
              <w:rPr>
                <w:rFonts w:ascii="宋体" w:hAnsi="宋体" w:cs="宋体"/>
                <w:szCs w:val="21"/>
              </w:rPr>
            </w:pPr>
            <w:r>
              <w:rPr>
                <w:rFonts w:hint="eastAsia" w:ascii="宋体" w:hAnsi="宋体" w:cs="宋体"/>
                <w:szCs w:val="21"/>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EB0077">
            <w:pPr>
              <w:autoSpaceDE w:val="0"/>
              <w:autoSpaceDN w:val="0"/>
              <w:adjustRightInd w:val="0"/>
              <w:spacing w:line="300" w:lineRule="auto"/>
              <w:jc w:val="center"/>
              <w:rPr>
                <w:rFonts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149CAC">
            <w:pPr>
              <w:autoSpaceDE w:val="0"/>
              <w:autoSpaceDN w:val="0"/>
              <w:adjustRightInd w:val="0"/>
              <w:spacing w:line="300" w:lineRule="auto"/>
              <w:rPr>
                <w:rFonts w:ascii="宋体" w:hAnsi="宋体" w:cs="宋体"/>
                <w:szCs w:val="21"/>
              </w:rPr>
            </w:pPr>
            <w:r>
              <w:rPr>
                <w:rFonts w:hint="eastAsia" w:ascii="宋体" w:hAnsi="宋体" w:cs="宋体"/>
                <w:szCs w:val="21"/>
              </w:rPr>
              <w:t>本招标文件解释权属于采购人和采购组织机构。</w:t>
            </w:r>
          </w:p>
        </w:tc>
      </w:tr>
      <w:tr w14:paraId="20E3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51386F">
            <w:pPr>
              <w:spacing w:line="300" w:lineRule="auto"/>
              <w:jc w:val="center"/>
              <w:rPr>
                <w:rFonts w:ascii="宋体" w:hAnsi="宋体" w:cs="宋体"/>
                <w:szCs w:val="21"/>
              </w:rPr>
            </w:pPr>
            <w:r>
              <w:rPr>
                <w:rFonts w:hint="eastAsia" w:ascii="宋体" w:hAnsi="宋体" w:cs="宋体"/>
                <w:szCs w:val="21"/>
              </w:rPr>
              <w:t>18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1D26F9">
            <w:pPr>
              <w:jc w:val="center"/>
              <w:rPr>
                <w:bCs/>
                <w:color w:val="000000"/>
                <w:szCs w:val="21"/>
              </w:rPr>
            </w:pPr>
            <w:r>
              <w:rPr>
                <w:bCs/>
                <w:color w:val="000000"/>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BD4671">
            <w:pPr>
              <w:spacing w:line="400" w:lineRule="exact"/>
              <w:rPr>
                <w:bCs/>
                <w:color w:val="000000"/>
                <w:szCs w:val="21"/>
              </w:rPr>
            </w:pP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报价文件正本1份、副本3份。（纸质投标文件中标后提供）</w:t>
            </w:r>
          </w:p>
        </w:tc>
      </w:tr>
    </w:tbl>
    <w:p w14:paraId="7A23D8F8">
      <w:pPr>
        <w:pStyle w:val="21"/>
        <w:tabs>
          <w:tab w:val="left" w:pos="343"/>
        </w:tabs>
        <w:snapToGrid w:val="0"/>
        <w:spacing w:line="380" w:lineRule="exact"/>
        <w:jc w:val="left"/>
        <w:rPr>
          <w:rFonts w:hAnsi="宋体"/>
          <w:b/>
          <w:szCs w:val="21"/>
        </w:rPr>
      </w:pPr>
    </w:p>
    <w:p w14:paraId="17B1EE7E">
      <w:pPr>
        <w:pStyle w:val="21"/>
        <w:tabs>
          <w:tab w:val="left" w:pos="343"/>
        </w:tabs>
        <w:snapToGrid w:val="0"/>
        <w:spacing w:line="380" w:lineRule="exact"/>
        <w:ind w:firstLine="422" w:firstLineChars="200"/>
        <w:jc w:val="left"/>
        <w:rPr>
          <w:rFonts w:hAnsi="宋体"/>
          <w:b/>
          <w:szCs w:val="21"/>
        </w:rPr>
      </w:pPr>
    </w:p>
    <w:p w14:paraId="5C42B208">
      <w:pPr>
        <w:pStyle w:val="21"/>
        <w:tabs>
          <w:tab w:val="left" w:pos="343"/>
        </w:tabs>
        <w:snapToGrid w:val="0"/>
        <w:spacing w:line="380" w:lineRule="exact"/>
        <w:ind w:firstLine="422" w:firstLineChars="200"/>
        <w:jc w:val="left"/>
        <w:rPr>
          <w:rFonts w:hAnsi="宋体"/>
          <w:b/>
          <w:szCs w:val="21"/>
        </w:rPr>
      </w:pPr>
    </w:p>
    <w:p w14:paraId="1728B806">
      <w:pPr>
        <w:pStyle w:val="21"/>
        <w:tabs>
          <w:tab w:val="left" w:pos="343"/>
        </w:tabs>
        <w:snapToGrid w:val="0"/>
        <w:spacing w:line="380" w:lineRule="exact"/>
        <w:ind w:firstLine="422" w:firstLineChars="200"/>
        <w:jc w:val="left"/>
        <w:rPr>
          <w:rFonts w:hAnsi="宋体"/>
          <w:b/>
          <w:szCs w:val="21"/>
        </w:rPr>
      </w:pPr>
    </w:p>
    <w:p w14:paraId="03B0761D">
      <w:pPr>
        <w:pStyle w:val="21"/>
        <w:tabs>
          <w:tab w:val="left" w:pos="343"/>
        </w:tabs>
        <w:snapToGrid w:val="0"/>
        <w:spacing w:line="380" w:lineRule="exact"/>
        <w:ind w:firstLine="422" w:firstLineChars="200"/>
        <w:jc w:val="left"/>
        <w:rPr>
          <w:rFonts w:hAnsi="宋体"/>
          <w:b/>
          <w:szCs w:val="21"/>
        </w:rPr>
      </w:pPr>
    </w:p>
    <w:p w14:paraId="04EA2A8F">
      <w:pPr>
        <w:pStyle w:val="21"/>
        <w:tabs>
          <w:tab w:val="left" w:pos="343"/>
        </w:tabs>
        <w:snapToGrid w:val="0"/>
        <w:spacing w:line="380" w:lineRule="exact"/>
        <w:ind w:firstLine="422" w:firstLineChars="200"/>
        <w:jc w:val="left"/>
        <w:rPr>
          <w:rFonts w:hAnsi="宋体"/>
          <w:b/>
          <w:szCs w:val="21"/>
        </w:rPr>
      </w:pPr>
    </w:p>
    <w:p w14:paraId="020FD266">
      <w:pPr>
        <w:pStyle w:val="21"/>
        <w:tabs>
          <w:tab w:val="left" w:pos="343"/>
        </w:tabs>
        <w:snapToGrid w:val="0"/>
        <w:spacing w:line="380" w:lineRule="exact"/>
        <w:ind w:firstLine="422" w:firstLineChars="200"/>
        <w:jc w:val="left"/>
        <w:rPr>
          <w:rFonts w:hAnsi="宋体"/>
          <w:b/>
          <w:szCs w:val="21"/>
        </w:rPr>
      </w:pPr>
    </w:p>
    <w:p w14:paraId="171D4576">
      <w:pPr>
        <w:pStyle w:val="21"/>
        <w:tabs>
          <w:tab w:val="left" w:pos="343"/>
        </w:tabs>
        <w:snapToGrid w:val="0"/>
        <w:spacing w:line="380" w:lineRule="exact"/>
        <w:ind w:firstLine="422" w:firstLineChars="200"/>
        <w:jc w:val="left"/>
        <w:rPr>
          <w:rFonts w:hAnsi="宋体"/>
          <w:b/>
          <w:szCs w:val="21"/>
        </w:rPr>
      </w:pPr>
    </w:p>
    <w:p w14:paraId="7D1E77A8">
      <w:pPr>
        <w:pStyle w:val="21"/>
        <w:tabs>
          <w:tab w:val="left" w:pos="343"/>
        </w:tabs>
        <w:snapToGrid w:val="0"/>
        <w:spacing w:line="380" w:lineRule="exact"/>
        <w:ind w:firstLine="422" w:firstLineChars="200"/>
        <w:jc w:val="left"/>
        <w:rPr>
          <w:rFonts w:hAnsi="宋体"/>
          <w:b/>
          <w:szCs w:val="21"/>
        </w:rPr>
      </w:pPr>
    </w:p>
    <w:p w14:paraId="609D7996">
      <w:pPr>
        <w:pStyle w:val="21"/>
        <w:tabs>
          <w:tab w:val="left" w:pos="343"/>
        </w:tabs>
        <w:snapToGrid w:val="0"/>
        <w:spacing w:line="380" w:lineRule="exact"/>
        <w:ind w:firstLine="422" w:firstLineChars="200"/>
        <w:jc w:val="left"/>
        <w:rPr>
          <w:rFonts w:hAnsi="宋体"/>
          <w:b/>
          <w:szCs w:val="21"/>
        </w:rPr>
      </w:pPr>
    </w:p>
    <w:p w14:paraId="6253C561">
      <w:pPr>
        <w:pStyle w:val="21"/>
        <w:tabs>
          <w:tab w:val="left" w:pos="343"/>
        </w:tabs>
        <w:snapToGrid w:val="0"/>
        <w:spacing w:line="380" w:lineRule="exact"/>
        <w:ind w:firstLine="422" w:firstLineChars="200"/>
        <w:jc w:val="left"/>
        <w:rPr>
          <w:rFonts w:hAnsi="宋体"/>
          <w:b/>
          <w:szCs w:val="21"/>
        </w:rPr>
      </w:pPr>
    </w:p>
    <w:p w14:paraId="1556B0B7">
      <w:pPr>
        <w:pStyle w:val="21"/>
        <w:tabs>
          <w:tab w:val="left" w:pos="343"/>
        </w:tabs>
        <w:snapToGrid w:val="0"/>
        <w:spacing w:line="380" w:lineRule="exact"/>
        <w:ind w:firstLine="422" w:firstLineChars="200"/>
        <w:jc w:val="left"/>
        <w:rPr>
          <w:rFonts w:hAnsi="宋体"/>
          <w:b/>
          <w:szCs w:val="21"/>
        </w:rPr>
      </w:pPr>
    </w:p>
    <w:p w14:paraId="672848B0">
      <w:pPr>
        <w:pStyle w:val="21"/>
        <w:tabs>
          <w:tab w:val="left" w:pos="343"/>
        </w:tabs>
        <w:snapToGrid w:val="0"/>
        <w:spacing w:line="380" w:lineRule="exact"/>
        <w:ind w:firstLine="422" w:firstLineChars="200"/>
        <w:jc w:val="left"/>
        <w:rPr>
          <w:rFonts w:hAnsi="宋体"/>
          <w:b/>
          <w:szCs w:val="21"/>
        </w:rPr>
      </w:pPr>
    </w:p>
    <w:p w14:paraId="4B7A149C">
      <w:pPr>
        <w:pStyle w:val="21"/>
        <w:tabs>
          <w:tab w:val="left" w:pos="343"/>
        </w:tabs>
        <w:snapToGrid w:val="0"/>
        <w:spacing w:line="380" w:lineRule="exact"/>
        <w:ind w:firstLine="422" w:firstLineChars="200"/>
        <w:jc w:val="left"/>
        <w:rPr>
          <w:rFonts w:hAnsi="宋体"/>
          <w:b/>
          <w:szCs w:val="21"/>
        </w:rPr>
      </w:pPr>
    </w:p>
    <w:p w14:paraId="0B302D65">
      <w:pPr>
        <w:pStyle w:val="21"/>
        <w:tabs>
          <w:tab w:val="left" w:pos="343"/>
        </w:tabs>
        <w:snapToGrid w:val="0"/>
        <w:spacing w:line="380" w:lineRule="exact"/>
        <w:ind w:firstLine="422" w:firstLineChars="200"/>
        <w:jc w:val="left"/>
        <w:rPr>
          <w:rFonts w:hAnsi="宋体"/>
          <w:b/>
          <w:szCs w:val="21"/>
        </w:rPr>
      </w:pPr>
    </w:p>
    <w:p w14:paraId="3E55C3BB">
      <w:pPr>
        <w:pStyle w:val="21"/>
        <w:tabs>
          <w:tab w:val="left" w:pos="343"/>
        </w:tabs>
        <w:snapToGrid w:val="0"/>
        <w:spacing w:line="380" w:lineRule="exact"/>
        <w:ind w:firstLine="422" w:firstLineChars="200"/>
        <w:jc w:val="left"/>
        <w:rPr>
          <w:rFonts w:hAnsi="宋体"/>
          <w:b/>
          <w:szCs w:val="21"/>
        </w:rPr>
      </w:pPr>
    </w:p>
    <w:p w14:paraId="442DE938">
      <w:pPr>
        <w:pStyle w:val="21"/>
        <w:tabs>
          <w:tab w:val="left" w:pos="343"/>
        </w:tabs>
        <w:snapToGrid w:val="0"/>
        <w:spacing w:line="380" w:lineRule="exact"/>
        <w:ind w:firstLine="422" w:firstLineChars="200"/>
        <w:jc w:val="left"/>
        <w:rPr>
          <w:rFonts w:hAnsi="宋体"/>
          <w:b/>
          <w:szCs w:val="21"/>
        </w:rPr>
      </w:pPr>
    </w:p>
    <w:p w14:paraId="1C15C629">
      <w:pPr>
        <w:pStyle w:val="21"/>
        <w:tabs>
          <w:tab w:val="left" w:pos="343"/>
        </w:tabs>
        <w:snapToGrid w:val="0"/>
        <w:spacing w:line="380" w:lineRule="exact"/>
        <w:ind w:firstLine="422" w:firstLineChars="200"/>
        <w:jc w:val="left"/>
        <w:rPr>
          <w:rFonts w:hAnsi="宋体"/>
          <w:b/>
          <w:szCs w:val="21"/>
        </w:rPr>
      </w:pPr>
    </w:p>
    <w:p w14:paraId="5953A699">
      <w:pPr>
        <w:pStyle w:val="21"/>
        <w:tabs>
          <w:tab w:val="left" w:pos="343"/>
        </w:tabs>
        <w:snapToGrid w:val="0"/>
        <w:spacing w:line="380" w:lineRule="exact"/>
        <w:ind w:firstLine="422" w:firstLineChars="200"/>
        <w:jc w:val="left"/>
        <w:rPr>
          <w:rFonts w:hAnsi="宋体"/>
          <w:b/>
          <w:szCs w:val="21"/>
        </w:rPr>
      </w:pPr>
    </w:p>
    <w:p w14:paraId="3EEA3D46">
      <w:pPr>
        <w:pStyle w:val="21"/>
        <w:tabs>
          <w:tab w:val="left" w:pos="343"/>
        </w:tabs>
        <w:snapToGrid w:val="0"/>
        <w:spacing w:line="380" w:lineRule="exact"/>
        <w:ind w:firstLine="422" w:firstLineChars="200"/>
        <w:jc w:val="left"/>
        <w:rPr>
          <w:rFonts w:hAnsi="宋体"/>
          <w:b/>
          <w:szCs w:val="21"/>
        </w:rPr>
      </w:pPr>
    </w:p>
    <w:p w14:paraId="79DF6816">
      <w:pPr>
        <w:pStyle w:val="21"/>
        <w:tabs>
          <w:tab w:val="left" w:pos="343"/>
        </w:tabs>
        <w:snapToGrid w:val="0"/>
        <w:spacing w:line="380" w:lineRule="exact"/>
        <w:ind w:firstLine="422" w:firstLineChars="200"/>
        <w:jc w:val="left"/>
        <w:rPr>
          <w:rFonts w:hAnsi="宋体"/>
          <w:b/>
          <w:szCs w:val="21"/>
        </w:rPr>
      </w:pPr>
    </w:p>
    <w:p w14:paraId="7AC50F00">
      <w:pPr>
        <w:pStyle w:val="22"/>
      </w:pPr>
    </w:p>
    <w:p w14:paraId="751E30A9">
      <w:pPr>
        <w:pStyle w:val="17"/>
        <w:rPr>
          <w:rFonts w:hAnsi="宋体"/>
          <w:b/>
          <w:szCs w:val="21"/>
        </w:rPr>
      </w:pPr>
    </w:p>
    <w:p w14:paraId="3241003C">
      <w:pPr>
        <w:pStyle w:val="18"/>
        <w:ind w:firstLine="482"/>
        <w:rPr>
          <w:rFonts w:hAnsi="宋体"/>
          <w:b/>
          <w:szCs w:val="21"/>
        </w:rPr>
      </w:pPr>
    </w:p>
    <w:p w14:paraId="7A5BC559"/>
    <w:p w14:paraId="14EE3367">
      <w:pPr>
        <w:pStyle w:val="21"/>
        <w:tabs>
          <w:tab w:val="left" w:pos="343"/>
        </w:tabs>
        <w:snapToGrid w:val="0"/>
        <w:spacing w:line="380" w:lineRule="exact"/>
        <w:ind w:firstLine="422" w:firstLineChars="200"/>
        <w:jc w:val="left"/>
        <w:rPr>
          <w:rFonts w:hAnsi="宋体"/>
          <w:b/>
          <w:szCs w:val="21"/>
        </w:rPr>
      </w:pPr>
    </w:p>
    <w:p w14:paraId="1CB9B74E"/>
    <w:p w14:paraId="04630941">
      <w:pPr>
        <w:pStyle w:val="2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18526589">
      <w:pPr>
        <w:pStyle w:val="22"/>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172DC0C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4962633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194B1C46">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3E5154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C9BA8B">
      <w:pPr>
        <w:pStyle w:val="17"/>
        <w:spacing w:line="360" w:lineRule="auto"/>
        <w:ind w:firstLine="480" w:firstLineChars="200"/>
      </w:pPr>
      <w:r>
        <w:t>本招标文件仅适用于本次招标公告中所涉及的项目和内容。</w:t>
      </w:r>
    </w:p>
    <w:p w14:paraId="674A5E34">
      <w:pPr>
        <w:snapToGrid w:val="0"/>
        <w:spacing w:before="120"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44D8C963">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021B544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6906561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14:paraId="565C50E3">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4657F460">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6C665E80">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3D68D32D">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128CBD57">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0FCC1FC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3F7448E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398C548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5E1480B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5A7208EB">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C8197F5">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21F624F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B61B9A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14D6922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249F93C7">
      <w:pPr>
        <w:snapToGrid w:val="0"/>
        <w:spacing w:line="360" w:lineRule="auto"/>
        <w:ind w:firstLine="482" w:firstLineChars="200"/>
        <w:rPr>
          <w:b/>
          <w:bCs/>
          <w:sz w:val="24"/>
        </w:rPr>
      </w:pPr>
      <w:r>
        <w:rPr>
          <w:rFonts w:hint="eastAsia"/>
          <w:b/>
          <w:bCs/>
          <w:sz w:val="24"/>
        </w:rPr>
        <w:t>（六）</w:t>
      </w:r>
      <w:r>
        <w:rPr>
          <w:b/>
          <w:bCs/>
          <w:sz w:val="24"/>
        </w:rPr>
        <w:t>现场踏勘</w:t>
      </w:r>
    </w:p>
    <w:p w14:paraId="2DFD8EC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7F981D1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73949D0">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02B7A417">
      <w:pPr>
        <w:snapToGrid w:val="0"/>
        <w:spacing w:line="360" w:lineRule="auto"/>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（七）投标费用</w:t>
      </w:r>
    </w:p>
    <w:p w14:paraId="14697AF6">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1、不论投标结果如何，供应商均应自行承担所有与投标有关的全部费用（招标文件有相关规定除外）。</w:t>
      </w:r>
    </w:p>
    <w:p w14:paraId="5EB63823">
      <w:pPr>
        <w:snapToGrid w:val="0"/>
        <w:spacing w:line="360" w:lineRule="auto"/>
        <w:ind w:firstLine="480" w:firstLineChars="200"/>
        <w:jc w:val="left"/>
        <w:rPr>
          <w:rFonts w:hAnsi="宋体"/>
          <w:b/>
          <w:sz w:val="24"/>
        </w:rPr>
      </w:pPr>
      <w:r>
        <w:rPr>
          <w:rFonts w:hint="eastAsia" w:ascii="宋体" w:hAnsi="宋体"/>
          <w:sz w:val="24"/>
        </w:rPr>
        <w:t>2、</w:t>
      </w:r>
      <w:r>
        <w:rPr>
          <w:rFonts w:hint="eastAsia" w:ascii="宋体" w:hAnsi="宋体"/>
          <w:b/>
          <w:sz w:val="24"/>
        </w:rPr>
        <w:t>本项目招标代理费共计人民币</w:t>
      </w:r>
      <w:r>
        <w:rPr>
          <w:rFonts w:hint="eastAsia" w:ascii="宋体" w:hAnsi="宋体"/>
          <w:b/>
          <w:sz w:val="24"/>
          <w:lang w:val="en-US" w:eastAsia="zh-CN"/>
        </w:rPr>
        <w:t>370</w:t>
      </w:r>
      <w:r>
        <w:rPr>
          <w:rFonts w:hint="eastAsia" w:ascii="宋体" w:hAnsi="宋体"/>
          <w:b/>
          <w:sz w:val="24"/>
        </w:rPr>
        <w:t>00元，由中标人支付。</w:t>
      </w:r>
    </w:p>
    <w:p w14:paraId="4A349E80">
      <w:pPr>
        <w:pStyle w:val="21"/>
        <w:snapToGrid w:val="0"/>
        <w:spacing w:line="360" w:lineRule="auto"/>
        <w:ind w:left="2" w:leftChars="1" w:firstLine="482" w:firstLineChars="200"/>
        <w:rPr>
          <w:rFonts w:hAnsi="宋体"/>
          <w:b/>
          <w:sz w:val="24"/>
        </w:rPr>
      </w:pPr>
      <w:r>
        <w:rPr>
          <w:rFonts w:hint="eastAsia" w:hAnsi="宋体"/>
          <w:b/>
          <w:sz w:val="24"/>
        </w:rPr>
        <w:t>（八）特别说明</w:t>
      </w:r>
    </w:p>
    <w:p w14:paraId="00D2254E">
      <w:pPr>
        <w:pStyle w:val="2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73A4C476">
      <w:pPr>
        <w:pStyle w:val="78"/>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14:paraId="001AE6F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6E02477C">
      <w:pPr>
        <w:pStyle w:val="7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44E9045E">
      <w:pPr>
        <w:pStyle w:val="7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395A0318">
      <w:pPr>
        <w:pStyle w:val="7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1E85AACF">
      <w:pPr>
        <w:pStyle w:val="7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6F7D464">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3E4970F7">
      <w:pPr>
        <w:pStyle w:val="3"/>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4915D20">
      <w:pPr>
        <w:pStyle w:val="3"/>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4CA5D3A7">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4AC4472">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1.投标声明书（附件1）</w:t>
      </w:r>
    </w:p>
    <w:p w14:paraId="203018AA">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2.授权委托书（法定代表人办理投标事宜的，则无需提交)（附件2）</w:t>
      </w:r>
    </w:p>
    <w:p w14:paraId="748F3D94">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3.法人或者其他组织的营业执照等证明文件（附件3）</w:t>
      </w:r>
    </w:p>
    <w:p w14:paraId="22C46BFD">
      <w:pPr>
        <w:pStyle w:val="34"/>
        <w:ind w:left="0" w:leftChars="0" w:firstLine="470"/>
        <w:rPr>
          <w:rStyle w:val="46"/>
          <w:b w:val="0"/>
          <w:color w:val="auto"/>
          <w:u w:val="none"/>
        </w:rPr>
      </w:pPr>
      <w:r>
        <w:rPr>
          <w:rStyle w:val="46"/>
          <w:rFonts w:hint="eastAsia"/>
          <w:b w:val="0"/>
          <w:color w:val="auto"/>
          <w:u w:val="none"/>
        </w:rPr>
        <w:t>4.符合参加政府采购活动应当具备的一般条件的承诺函；（附件4）</w:t>
      </w:r>
    </w:p>
    <w:p w14:paraId="6BDEB901">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6.提供采购公告中符合供应商特定条件的有效资质证书（投标供应商特定条件中有要求的必须提供），以及需要说明的其他资料。（附件</w:t>
      </w:r>
      <w:r>
        <w:rPr>
          <w:rFonts w:hint="eastAsia" w:asciiTheme="minorEastAsia" w:hAnsiTheme="minorEastAsia" w:eastAsiaTheme="minorEastAsia"/>
          <w:color w:val="auto"/>
          <w:kern w:val="0"/>
          <w:sz w:val="24"/>
          <w:szCs w:val="20"/>
          <w:lang w:val="en-US" w:eastAsia="zh-CN"/>
        </w:rPr>
        <w:t>5</w:t>
      </w:r>
      <w:r>
        <w:rPr>
          <w:rFonts w:hint="eastAsia" w:asciiTheme="minorEastAsia" w:hAnsiTheme="minorEastAsia" w:eastAsiaTheme="minorEastAsia"/>
          <w:color w:val="auto"/>
          <w:kern w:val="0"/>
          <w:sz w:val="24"/>
          <w:szCs w:val="20"/>
        </w:rPr>
        <w:t>）</w:t>
      </w:r>
    </w:p>
    <w:p w14:paraId="2664D049">
      <w:pPr>
        <w:snapToGrid w:val="0"/>
        <w:spacing w:line="360" w:lineRule="auto"/>
        <w:ind w:firstLine="482" w:firstLineChars="200"/>
        <w:rPr>
          <w:rFonts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4D72BA81">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1.投标人情况介绍（附件</w:t>
      </w:r>
      <w:r>
        <w:rPr>
          <w:rFonts w:hint="eastAsia" w:ascii="宋体" w:hAnsi="宋体"/>
          <w:bCs/>
          <w:color w:val="auto"/>
          <w:sz w:val="24"/>
          <w:lang w:val="en-US" w:eastAsia="zh-CN"/>
        </w:rPr>
        <w:t>6</w:t>
      </w:r>
      <w:r>
        <w:rPr>
          <w:rFonts w:hint="eastAsia" w:ascii="宋体" w:hAnsi="宋体"/>
          <w:bCs/>
          <w:color w:val="auto"/>
          <w:sz w:val="24"/>
        </w:rPr>
        <w:t>）</w:t>
      </w:r>
    </w:p>
    <w:p w14:paraId="6F31FB21">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2.技术需求响应表（附件</w:t>
      </w:r>
      <w:r>
        <w:rPr>
          <w:rFonts w:hint="eastAsia" w:ascii="宋体" w:hAnsi="宋体"/>
          <w:bCs/>
          <w:color w:val="auto"/>
          <w:sz w:val="24"/>
          <w:lang w:val="en-US" w:eastAsia="zh-CN"/>
        </w:rPr>
        <w:t>7</w:t>
      </w:r>
      <w:r>
        <w:rPr>
          <w:rFonts w:hint="eastAsia" w:ascii="宋体" w:hAnsi="宋体"/>
          <w:bCs/>
          <w:color w:val="auto"/>
          <w:sz w:val="24"/>
        </w:rPr>
        <w:t>）</w:t>
      </w:r>
    </w:p>
    <w:p w14:paraId="0AA33BA7">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3.项目实施人员一览表（附件</w:t>
      </w:r>
      <w:r>
        <w:rPr>
          <w:rFonts w:hint="eastAsia" w:ascii="宋体" w:hAnsi="宋体"/>
          <w:bCs/>
          <w:color w:val="auto"/>
          <w:sz w:val="24"/>
          <w:lang w:val="en-US" w:eastAsia="zh-CN"/>
        </w:rPr>
        <w:t>8</w:t>
      </w:r>
      <w:r>
        <w:rPr>
          <w:rFonts w:hint="eastAsia" w:ascii="宋体" w:hAnsi="宋体"/>
          <w:bCs/>
          <w:color w:val="auto"/>
          <w:sz w:val="24"/>
        </w:rPr>
        <w:t>）</w:t>
      </w:r>
    </w:p>
    <w:p w14:paraId="1ED4D3DC">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4.项目负责人资格情况表（附件</w:t>
      </w:r>
      <w:r>
        <w:rPr>
          <w:rFonts w:hint="eastAsia" w:ascii="宋体" w:hAnsi="宋体"/>
          <w:bCs/>
          <w:color w:val="auto"/>
          <w:sz w:val="24"/>
          <w:lang w:val="en-US" w:eastAsia="zh-CN"/>
        </w:rPr>
        <w:t>9</w:t>
      </w:r>
      <w:r>
        <w:rPr>
          <w:rFonts w:hint="eastAsia" w:ascii="宋体" w:hAnsi="宋体"/>
          <w:bCs/>
          <w:color w:val="auto"/>
          <w:sz w:val="24"/>
        </w:rPr>
        <w:t>）</w:t>
      </w:r>
    </w:p>
    <w:p w14:paraId="093C7A6C">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5.项目技术方案（格式见附件</w:t>
      </w:r>
      <w:r>
        <w:rPr>
          <w:rFonts w:hint="eastAsia" w:ascii="宋体" w:hAnsi="宋体"/>
          <w:bCs/>
          <w:color w:val="auto"/>
          <w:sz w:val="24"/>
          <w:lang w:val="en-US" w:eastAsia="zh-CN"/>
        </w:rPr>
        <w:t>10</w:t>
      </w:r>
      <w:r>
        <w:rPr>
          <w:rFonts w:hint="eastAsia" w:ascii="宋体" w:hAnsi="宋体"/>
          <w:bCs/>
          <w:color w:val="auto"/>
          <w:sz w:val="24"/>
        </w:rPr>
        <w:t>）</w:t>
      </w:r>
    </w:p>
    <w:p w14:paraId="7C2E9C87">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6.证书一览表（附件</w:t>
      </w:r>
      <w:r>
        <w:rPr>
          <w:rFonts w:hint="eastAsia" w:ascii="宋体" w:hAnsi="宋体"/>
          <w:bCs/>
          <w:color w:val="auto"/>
          <w:sz w:val="24"/>
          <w:lang w:val="en-US" w:eastAsia="zh-CN"/>
        </w:rPr>
        <w:t>11</w:t>
      </w:r>
      <w:r>
        <w:rPr>
          <w:rFonts w:hint="eastAsia" w:ascii="宋体" w:hAnsi="宋体"/>
          <w:bCs/>
          <w:color w:val="auto"/>
          <w:sz w:val="24"/>
        </w:rPr>
        <w:t>）</w:t>
      </w:r>
    </w:p>
    <w:p w14:paraId="385B8EE1">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7.投标人类似项目实施情况一览表（附件</w:t>
      </w:r>
      <w:r>
        <w:rPr>
          <w:rFonts w:hint="eastAsia" w:ascii="宋体" w:hAnsi="宋体"/>
          <w:bCs/>
          <w:color w:val="auto"/>
          <w:sz w:val="24"/>
          <w:lang w:val="en-US" w:eastAsia="zh-CN"/>
        </w:rPr>
        <w:t>12</w:t>
      </w:r>
      <w:r>
        <w:rPr>
          <w:rFonts w:hint="eastAsia" w:ascii="宋体" w:hAnsi="宋体"/>
          <w:bCs/>
          <w:color w:val="auto"/>
          <w:sz w:val="24"/>
        </w:rPr>
        <w:t>）</w:t>
      </w:r>
    </w:p>
    <w:p w14:paraId="7EC9DD46">
      <w:pPr>
        <w:autoSpaceDE w:val="0"/>
        <w:autoSpaceDN w:val="0"/>
        <w:adjustRightInd w:val="0"/>
        <w:spacing w:line="360" w:lineRule="auto"/>
        <w:ind w:left="426" w:firstLine="64" w:firstLineChars="27"/>
        <w:rPr>
          <w:rFonts w:ascii="宋体" w:hAnsi="宋体"/>
          <w:bCs/>
          <w:color w:val="auto"/>
          <w:sz w:val="24"/>
        </w:rPr>
      </w:pPr>
      <w:r>
        <w:rPr>
          <w:rFonts w:hint="eastAsia" w:ascii="宋体" w:hAnsi="宋体"/>
          <w:bCs/>
          <w:color w:val="auto"/>
          <w:sz w:val="24"/>
        </w:rPr>
        <w:t>8、商务需求响应表（附件1</w:t>
      </w:r>
      <w:r>
        <w:rPr>
          <w:rFonts w:hint="eastAsia" w:ascii="宋体" w:hAnsi="宋体"/>
          <w:bCs/>
          <w:color w:val="auto"/>
          <w:sz w:val="24"/>
          <w:lang w:val="en-US" w:eastAsia="zh-CN"/>
        </w:rPr>
        <w:t>3</w:t>
      </w:r>
      <w:r>
        <w:rPr>
          <w:rFonts w:hint="eastAsia" w:ascii="宋体" w:hAnsi="宋体"/>
          <w:bCs/>
          <w:color w:val="auto"/>
          <w:sz w:val="24"/>
        </w:rPr>
        <w:t>）</w:t>
      </w:r>
    </w:p>
    <w:p w14:paraId="7489FE93">
      <w:pPr>
        <w:autoSpaceDE w:val="0"/>
        <w:autoSpaceDN w:val="0"/>
        <w:adjustRightInd w:val="0"/>
        <w:spacing w:line="360" w:lineRule="auto"/>
        <w:ind w:left="426" w:firstLine="64" w:firstLineChars="27"/>
        <w:rPr>
          <w:color w:val="auto"/>
        </w:rPr>
      </w:pPr>
      <w:r>
        <w:rPr>
          <w:rFonts w:hint="eastAsia" w:ascii="宋体" w:hAnsi="宋体"/>
          <w:bCs/>
          <w:color w:val="auto"/>
          <w:sz w:val="24"/>
        </w:rPr>
        <w:t>9.投标人需要说明的其他内容（包括可能影响投标人技术性能评分项的各类证明材料）</w:t>
      </w:r>
    </w:p>
    <w:p w14:paraId="430CC689">
      <w:pPr>
        <w:autoSpaceDE w:val="0"/>
        <w:autoSpaceDN w:val="0"/>
        <w:adjustRightInd w:val="0"/>
        <w:spacing w:line="360" w:lineRule="auto"/>
        <w:rPr>
          <w:rFonts w:asciiTheme="minorEastAsia" w:hAnsiTheme="minorEastAsia" w:eastAsiaTheme="minorEastAsia"/>
          <w:b/>
          <w:color w:val="auto"/>
          <w:kern w:val="0"/>
          <w:sz w:val="24"/>
        </w:rPr>
      </w:pPr>
      <w:r>
        <w:rPr>
          <w:rFonts w:hint="eastAsia" w:ascii="宋体" w:hAnsi="宋体"/>
          <w:b/>
          <w:color w:val="auto"/>
          <w:sz w:val="24"/>
        </w:rPr>
        <w:t xml:space="preserve">  </w:t>
      </w:r>
      <w:r>
        <w:rPr>
          <w:rFonts w:hint="eastAsia" w:asciiTheme="minorEastAsia" w:hAnsiTheme="minorEastAsia" w:eastAsiaTheme="minorEastAsia"/>
          <w:b/>
          <w:color w:val="auto"/>
          <w:kern w:val="0"/>
          <w:sz w:val="24"/>
        </w:rPr>
        <w:t>3、报价内容的组成</w:t>
      </w:r>
    </w:p>
    <w:p w14:paraId="6DDC608B">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lang w:eastAsia="zh-CN"/>
        </w:rPr>
      </w:pPr>
      <w:r>
        <w:rPr>
          <w:rFonts w:hint="eastAsia" w:asciiTheme="minorEastAsia" w:hAnsiTheme="minorEastAsia" w:eastAsiaTheme="minorEastAsia"/>
          <w:color w:val="auto"/>
          <w:kern w:val="0"/>
          <w:sz w:val="24"/>
        </w:rPr>
        <w:t>（1）开标一览表</w:t>
      </w: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US" w:eastAsia="zh-CN"/>
        </w:rPr>
        <w:t>附件14</w:t>
      </w:r>
      <w:r>
        <w:rPr>
          <w:rFonts w:hint="eastAsia" w:asciiTheme="minorEastAsia" w:hAnsiTheme="minorEastAsia" w:eastAsiaTheme="minorEastAsia"/>
          <w:color w:val="auto"/>
          <w:kern w:val="0"/>
          <w:sz w:val="24"/>
          <w:lang w:eastAsia="zh-CN"/>
        </w:rPr>
        <w:t>）</w:t>
      </w:r>
    </w:p>
    <w:p w14:paraId="5ACD6B22">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（2）报价明细表</w:t>
      </w: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US" w:eastAsia="zh-CN"/>
        </w:rPr>
        <w:t>附件15</w:t>
      </w:r>
      <w:r>
        <w:rPr>
          <w:rFonts w:hint="eastAsia" w:asciiTheme="minorEastAsia" w:hAnsiTheme="minorEastAsia" w:eastAsiaTheme="minorEastAsia"/>
          <w:color w:val="auto"/>
          <w:kern w:val="0"/>
          <w:sz w:val="24"/>
          <w:lang w:eastAsia="zh-CN"/>
        </w:rPr>
        <w:t>）</w:t>
      </w:r>
    </w:p>
    <w:p w14:paraId="225E9FC5">
      <w:pPr>
        <w:pStyle w:val="34"/>
        <w:spacing w:line="380" w:lineRule="exact"/>
        <w:ind w:left="0" w:leftChars="0" w:firstLine="480" w:firstLineChars="200"/>
        <w:rPr>
          <w:rFonts w:asciiTheme="minorEastAsia" w:hAnsiTheme="minorEastAsia" w:eastAsiaTheme="minorEastAsia"/>
          <w:b w:val="0"/>
          <w:color w:val="auto"/>
          <w:kern w:val="0"/>
          <w:szCs w:val="20"/>
        </w:rPr>
      </w:pPr>
      <w:r>
        <w:rPr>
          <w:rFonts w:hint="eastAsia" w:cs="Times New Roman" w:asciiTheme="minorEastAsia" w:hAnsiTheme="minorEastAsia" w:eastAsiaTheme="minorEastAsia"/>
          <w:b w:val="0"/>
          <w:color w:val="auto"/>
          <w:kern w:val="0"/>
          <w:sz w:val="24"/>
          <w:szCs w:val="24"/>
          <w:lang w:val="en-US" w:eastAsia="zh-CN" w:bidi="ar-SA"/>
        </w:rPr>
        <w:t>（3）中小</w:t>
      </w:r>
      <w:r>
        <w:rPr>
          <w:rFonts w:hint="eastAsia" w:asciiTheme="minorEastAsia" w:hAnsiTheme="minorEastAsia" w:eastAsiaTheme="minorEastAsia"/>
          <w:b w:val="0"/>
          <w:color w:val="auto"/>
          <w:kern w:val="0"/>
          <w:szCs w:val="20"/>
        </w:rPr>
        <w:t>企业声明函（附件</w:t>
      </w:r>
      <w:r>
        <w:rPr>
          <w:rFonts w:hint="eastAsia" w:asciiTheme="minorEastAsia" w:hAnsiTheme="minorEastAsia" w:eastAsiaTheme="minorEastAsia"/>
          <w:b w:val="0"/>
          <w:color w:val="auto"/>
          <w:kern w:val="0"/>
          <w:szCs w:val="20"/>
          <w:lang w:val="en-US" w:eastAsia="zh-CN"/>
        </w:rPr>
        <w:t>16</w:t>
      </w:r>
      <w:r>
        <w:rPr>
          <w:rFonts w:hint="eastAsia" w:asciiTheme="minorEastAsia" w:hAnsiTheme="minorEastAsia" w:eastAsiaTheme="minorEastAsia"/>
          <w:b w:val="0"/>
          <w:color w:val="auto"/>
          <w:kern w:val="0"/>
          <w:szCs w:val="20"/>
        </w:rPr>
        <w:t>）；</w:t>
      </w:r>
    </w:p>
    <w:p w14:paraId="0370323E">
      <w:pPr>
        <w:pStyle w:val="49"/>
      </w:pPr>
    </w:p>
    <w:p w14:paraId="408800A4">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）针对报价投标人认为其他需要说明的</w:t>
      </w:r>
    </w:p>
    <w:p w14:paraId="28A986C9">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6F8CA02">
      <w:pPr>
        <w:pStyle w:val="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499686C6">
      <w:pPr>
        <w:pStyle w:val="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14:paraId="430E7F75">
      <w:pPr>
        <w:pStyle w:val="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2DD7C88F">
      <w:pPr>
        <w:pStyle w:val="3"/>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0250004D">
      <w:pPr>
        <w:pStyle w:val="3"/>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6180E9DB">
      <w:pPr>
        <w:pStyle w:val="3"/>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657ABC6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736B523D">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41F2221C">
      <w:pPr>
        <w:pStyle w:val="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4F586E42">
      <w:pPr>
        <w:pStyle w:val="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40276529">
      <w:pPr>
        <w:pStyle w:val="3"/>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7A31493B">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5A720244">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177E8395">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4F98FFC0">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00BDD6A1">
      <w:pPr>
        <w:pStyle w:val="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015377C6">
      <w:pPr>
        <w:pStyle w:val="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43B6045">
      <w:pPr>
        <w:pStyle w:val="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62168181">
      <w:pPr>
        <w:pStyle w:val="3"/>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9F449D7">
      <w:pPr>
        <w:pStyle w:val="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6D27D5DD">
      <w:pPr>
        <w:pStyle w:val="3"/>
        <w:spacing w:line="360" w:lineRule="auto"/>
        <w:ind w:firstLine="482" w:firstLineChars="200"/>
        <w:rPr>
          <w:b/>
          <w:bCs/>
          <w:sz w:val="24"/>
          <w:szCs w:val="22"/>
        </w:rPr>
      </w:pPr>
      <w:r>
        <w:rPr>
          <w:rFonts w:hint="eastAsia"/>
          <w:b/>
          <w:bCs/>
          <w:sz w:val="24"/>
          <w:szCs w:val="22"/>
        </w:rPr>
        <w:t>（二）开标异议</w:t>
      </w:r>
    </w:p>
    <w:p w14:paraId="0282D55C">
      <w:pPr>
        <w:pStyle w:val="3"/>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6F73B6CF">
      <w:pPr>
        <w:pStyle w:val="3"/>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152A4A9F">
      <w:pPr>
        <w:pStyle w:val="21"/>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14:paraId="0BD56C54">
      <w:pPr>
        <w:pStyle w:val="36"/>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3921C938">
      <w:pPr>
        <w:pStyle w:val="3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3F67703">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110C4A4B">
      <w:pPr>
        <w:pStyle w:val="15"/>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03220924">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14:paraId="78EE13D0">
      <w:pPr>
        <w:spacing w:line="360" w:lineRule="auto"/>
        <w:ind w:firstLine="482" w:firstLineChars="200"/>
        <w:rPr>
          <w:rFonts w:ascii="宋体" w:hAnsi="宋体"/>
          <w:b/>
          <w:kern w:val="0"/>
          <w:sz w:val="24"/>
        </w:rPr>
      </w:pPr>
      <w:r>
        <w:rPr>
          <w:rFonts w:hint="eastAsia" w:ascii="宋体" w:hAnsi="宋体"/>
          <w:b/>
          <w:sz w:val="24"/>
        </w:rPr>
        <w:t>（一）签订合同</w:t>
      </w:r>
    </w:p>
    <w:p w14:paraId="472AB0FA">
      <w:pPr>
        <w:pStyle w:val="36"/>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B4C7574">
      <w:pPr>
        <w:pStyle w:val="36"/>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0D096D35">
      <w:pPr>
        <w:pStyle w:val="36"/>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5FCCA91C">
      <w:pPr>
        <w:pStyle w:val="36"/>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C521FDC">
      <w:pPr>
        <w:pStyle w:val="36"/>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14:paraId="11998533">
      <w:pPr>
        <w:pStyle w:val="36"/>
        <w:spacing w:before="0" w:beforeAutospacing="0" w:after="0" w:afterAutospacing="0" w:line="360" w:lineRule="auto"/>
        <w:ind w:firstLine="482" w:firstLineChars="200"/>
        <w:jc w:val="both"/>
        <w:rPr>
          <w:rFonts w:hint="default" w:cs="仿宋_GB2312"/>
          <w:b/>
        </w:rPr>
      </w:pPr>
      <w:r>
        <w:rPr>
          <w:b/>
        </w:rPr>
        <w:t>（二）合同公告及备案</w:t>
      </w:r>
    </w:p>
    <w:p w14:paraId="171DB4BC">
      <w:pPr>
        <w:pStyle w:val="4"/>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3A9037CF">
      <w:pPr>
        <w:pStyle w:val="15"/>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694F8F20">
      <w:pPr>
        <w:pStyle w:val="15"/>
        <w:spacing w:line="360" w:lineRule="auto"/>
        <w:ind w:firstLine="482" w:firstLineChars="200"/>
        <w:jc w:val="both"/>
        <w:rPr>
          <w:rFonts w:ascii="宋体" w:hAnsi="宋体"/>
          <w:b/>
          <w:bCs/>
          <w:sz w:val="24"/>
        </w:rPr>
      </w:pPr>
      <w:r>
        <w:rPr>
          <w:rFonts w:hint="eastAsia" w:ascii="宋体" w:hAnsi="宋体"/>
          <w:b/>
          <w:bCs/>
          <w:sz w:val="24"/>
        </w:rPr>
        <w:t>八、询问、质疑与投诉</w:t>
      </w:r>
    </w:p>
    <w:p w14:paraId="20F74C4A">
      <w:pPr>
        <w:pStyle w:val="15"/>
        <w:spacing w:line="360" w:lineRule="auto"/>
        <w:ind w:firstLine="482" w:firstLineChars="200"/>
        <w:jc w:val="both"/>
        <w:rPr>
          <w:rFonts w:ascii="宋体" w:hAnsi="宋体"/>
          <w:b/>
          <w:bCs/>
          <w:sz w:val="24"/>
        </w:rPr>
      </w:pPr>
      <w:r>
        <w:rPr>
          <w:rFonts w:hint="eastAsia" w:ascii="宋体" w:hAnsi="宋体"/>
          <w:b/>
          <w:bCs/>
          <w:sz w:val="24"/>
        </w:rPr>
        <w:t>（一）询问</w:t>
      </w:r>
    </w:p>
    <w:p w14:paraId="228201F0">
      <w:pPr>
        <w:pStyle w:val="15"/>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3102B39">
      <w:pPr>
        <w:pStyle w:val="15"/>
        <w:spacing w:line="360" w:lineRule="auto"/>
        <w:ind w:firstLine="482" w:firstLineChars="200"/>
        <w:jc w:val="both"/>
        <w:rPr>
          <w:rFonts w:ascii="宋体" w:hAnsi="宋体"/>
          <w:b/>
          <w:bCs/>
          <w:sz w:val="24"/>
        </w:rPr>
      </w:pPr>
      <w:r>
        <w:rPr>
          <w:rFonts w:hint="eastAsia" w:ascii="宋体" w:hAnsi="宋体"/>
          <w:b/>
          <w:bCs/>
          <w:sz w:val="24"/>
        </w:rPr>
        <w:t>（二）质疑</w:t>
      </w:r>
    </w:p>
    <w:p w14:paraId="1D2E5BAD">
      <w:pPr>
        <w:pStyle w:val="15"/>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5E73DFA6">
      <w:pPr>
        <w:pStyle w:val="15"/>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443E9D9A">
      <w:pPr>
        <w:pStyle w:val="15"/>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3F5A9C16">
      <w:pPr>
        <w:pStyle w:val="15"/>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30645449">
      <w:pPr>
        <w:pStyle w:val="15"/>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55EDD39B">
      <w:pPr>
        <w:pStyle w:val="15"/>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11BF4B3">
      <w:pPr>
        <w:pStyle w:val="15"/>
        <w:spacing w:line="360" w:lineRule="auto"/>
        <w:ind w:firstLine="482" w:firstLineChars="200"/>
        <w:jc w:val="both"/>
        <w:rPr>
          <w:rFonts w:ascii="宋体" w:hAnsi="宋体"/>
          <w:b/>
          <w:bCs/>
          <w:sz w:val="24"/>
        </w:rPr>
      </w:pPr>
      <w:r>
        <w:rPr>
          <w:rFonts w:hint="eastAsia" w:ascii="宋体" w:hAnsi="宋体"/>
          <w:b/>
          <w:bCs/>
          <w:sz w:val="24"/>
        </w:rPr>
        <w:t>（三）投诉</w:t>
      </w:r>
    </w:p>
    <w:p w14:paraId="4A08DAFE">
      <w:pPr>
        <w:pStyle w:val="15"/>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5AA8B7D7">
      <w:pPr>
        <w:pStyle w:val="4"/>
        <w:spacing w:line="360" w:lineRule="auto"/>
        <w:ind w:left="0" w:leftChars="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3434F1A0">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AADDA52">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0"/>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4A54B63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52DD79">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0857D2D8">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8B68C1C">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5A35A6A">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0BB84792">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14:paraId="222703A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EA95609">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22760F13">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C0815C5">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8F4E0ED">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63637B35">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14:paraId="12475B4F">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D0F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96" w:type="dxa"/>
            <w:vAlign w:val="center"/>
          </w:tcPr>
          <w:p w14:paraId="09FDE654">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14:paraId="4022607F">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14:paraId="23710448">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14:paraId="34D6E095">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14:paraId="60AFE9C5">
      <w:pPr>
        <w:pStyle w:val="15"/>
        <w:spacing w:line="360" w:lineRule="auto"/>
        <w:jc w:val="both"/>
        <w:rPr>
          <w:rFonts w:asciiTheme="minorEastAsia" w:hAnsiTheme="minorEastAsia" w:eastAsiaTheme="minorEastAsia"/>
          <w:b/>
          <w:sz w:val="36"/>
          <w:szCs w:val="36"/>
        </w:rPr>
      </w:pPr>
    </w:p>
    <w:p w14:paraId="53EEAF63">
      <w:pPr>
        <w:pStyle w:val="15"/>
        <w:spacing w:line="360" w:lineRule="auto"/>
        <w:jc w:val="both"/>
        <w:rPr>
          <w:rFonts w:asciiTheme="minorEastAsia" w:hAnsiTheme="minorEastAsia" w:eastAsiaTheme="minorEastAsia"/>
          <w:b/>
          <w:sz w:val="36"/>
          <w:szCs w:val="36"/>
        </w:rPr>
      </w:pPr>
    </w:p>
    <w:p w14:paraId="2C89B2C2">
      <w:pPr>
        <w:pStyle w:val="15"/>
        <w:spacing w:line="360" w:lineRule="auto"/>
        <w:jc w:val="both"/>
        <w:rPr>
          <w:rFonts w:asciiTheme="minorEastAsia" w:hAnsiTheme="minorEastAsia" w:eastAsiaTheme="minorEastAsia"/>
          <w:b/>
          <w:sz w:val="36"/>
          <w:szCs w:val="36"/>
        </w:rPr>
      </w:pPr>
    </w:p>
    <w:p w14:paraId="1A90BA7D">
      <w:pPr>
        <w:pStyle w:val="15"/>
        <w:spacing w:line="360" w:lineRule="auto"/>
        <w:jc w:val="both"/>
        <w:rPr>
          <w:rFonts w:asciiTheme="minorEastAsia" w:hAnsiTheme="minorEastAsia" w:eastAsiaTheme="minorEastAsia"/>
          <w:b/>
          <w:sz w:val="36"/>
          <w:szCs w:val="36"/>
        </w:rPr>
      </w:pPr>
    </w:p>
    <w:p w14:paraId="758A7C87">
      <w:pPr>
        <w:pStyle w:val="15"/>
        <w:spacing w:line="360" w:lineRule="auto"/>
        <w:jc w:val="both"/>
        <w:rPr>
          <w:rFonts w:asciiTheme="minorEastAsia" w:hAnsiTheme="minorEastAsia" w:eastAsiaTheme="minorEastAsia"/>
          <w:b/>
          <w:sz w:val="36"/>
          <w:szCs w:val="36"/>
        </w:rPr>
      </w:pPr>
    </w:p>
    <w:p w14:paraId="059848A5">
      <w:pPr>
        <w:pStyle w:val="15"/>
        <w:spacing w:line="360" w:lineRule="auto"/>
        <w:jc w:val="both"/>
        <w:rPr>
          <w:rFonts w:asciiTheme="minorEastAsia" w:hAnsiTheme="minorEastAsia" w:eastAsiaTheme="minorEastAsia"/>
          <w:b/>
          <w:sz w:val="36"/>
          <w:szCs w:val="36"/>
        </w:rPr>
      </w:pPr>
    </w:p>
    <w:p w14:paraId="38AA75A3">
      <w:pPr>
        <w:pStyle w:val="15"/>
        <w:spacing w:line="360" w:lineRule="auto"/>
        <w:jc w:val="both"/>
        <w:rPr>
          <w:rFonts w:asciiTheme="minorEastAsia" w:hAnsiTheme="minorEastAsia" w:eastAsiaTheme="minorEastAsia"/>
          <w:b/>
          <w:sz w:val="36"/>
          <w:szCs w:val="36"/>
        </w:rPr>
      </w:pPr>
    </w:p>
    <w:p w14:paraId="4CA96619">
      <w:pPr>
        <w:pStyle w:val="15"/>
        <w:spacing w:line="360" w:lineRule="auto"/>
        <w:jc w:val="both"/>
        <w:rPr>
          <w:rFonts w:asciiTheme="minorEastAsia" w:hAnsiTheme="minorEastAsia" w:eastAsiaTheme="minorEastAsia"/>
          <w:b/>
          <w:sz w:val="36"/>
          <w:szCs w:val="36"/>
        </w:rPr>
      </w:pPr>
    </w:p>
    <w:p w14:paraId="3B2F094B">
      <w:pPr>
        <w:pStyle w:val="15"/>
        <w:spacing w:line="360" w:lineRule="auto"/>
        <w:jc w:val="both"/>
        <w:rPr>
          <w:rFonts w:asciiTheme="minorEastAsia" w:hAnsiTheme="minorEastAsia" w:eastAsiaTheme="minorEastAsia"/>
          <w:b/>
          <w:sz w:val="36"/>
          <w:szCs w:val="36"/>
        </w:rPr>
      </w:pPr>
    </w:p>
    <w:p w14:paraId="0EAAD997">
      <w:pPr>
        <w:pStyle w:val="15"/>
        <w:spacing w:line="360" w:lineRule="auto"/>
        <w:jc w:val="both"/>
        <w:rPr>
          <w:rFonts w:asciiTheme="minorEastAsia" w:hAnsiTheme="minorEastAsia" w:eastAsiaTheme="minorEastAsia"/>
          <w:b/>
          <w:sz w:val="36"/>
          <w:szCs w:val="36"/>
        </w:rPr>
      </w:pPr>
    </w:p>
    <w:p w14:paraId="63421A8D">
      <w:pPr>
        <w:pStyle w:val="15"/>
        <w:spacing w:line="360" w:lineRule="auto"/>
        <w:jc w:val="both"/>
        <w:rPr>
          <w:rFonts w:asciiTheme="minorEastAsia" w:hAnsiTheme="minorEastAsia" w:eastAsiaTheme="minorEastAsia"/>
          <w:b/>
          <w:sz w:val="36"/>
          <w:szCs w:val="36"/>
        </w:rPr>
      </w:pPr>
    </w:p>
    <w:p w14:paraId="6B9155FD">
      <w:pPr>
        <w:pStyle w:val="15"/>
        <w:spacing w:line="360" w:lineRule="auto"/>
        <w:jc w:val="both"/>
        <w:rPr>
          <w:rFonts w:asciiTheme="minorEastAsia" w:hAnsiTheme="minorEastAsia" w:eastAsiaTheme="minorEastAsia"/>
          <w:b/>
          <w:sz w:val="36"/>
          <w:szCs w:val="36"/>
        </w:rPr>
      </w:pPr>
    </w:p>
    <w:p w14:paraId="47D969EF">
      <w:pPr>
        <w:pStyle w:val="15"/>
        <w:spacing w:line="360" w:lineRule="auto"/>
        <w:jc w:val="both"/>
        <w:rPr>
          <w:rFonts w:asciiTheme="minorEastAsia" w:hAnsiTheme="minorEastAsia" w:eastAsiaTheme="minorEastAsia"/>
          <w:b/>
          <w:sz w:val="36"/>
          <w:szCs w:val="36"/>
        </w:rPr>
      </w:pPr>
    </w:p>
    <w:p w14:paraId="65CA4F15">
      <w:pPr>
        <w:numPr>
          <w:ilvl w:val="0"/>
          <w:numId w:val="5"/>
        </w:numPr>
        <w:spacing w:line="360" w:lineRule="auto"/>
        <w:jc w:val="center"/>
        <w:outlineLvl w:val="0"/>
        <w:rPr>
          <w:rFonts w:asciiTheme="minorEastAsia" w:hAnsiTheme="minorEastAsia" w:eastAsiaTheme="minorEastAsia"/>
          <w:b/>
          <w:sz w:val="36"/>
          <w:szCs w:val="36"/>
        </w:rPr>
      </w:pPr>
      <w:bookmarkStart w:id="4" w:name="_Toc142639333"/>
      <w:r>
        <w:rPr>
          <w:rFonts w:hint="eastAsia" w:asciiTheme="minorEastAsia" w:hAnsiTheme="minorEastAsia" w:eastAsiaTheme="minorEastAsia"/>
          <w:b/>
          <w:sz w:val="36"/>
          <w:szCs w:val="36"/>
        </w:rPr>
        <w:t>采购需求</w:t>
      </w:r>
      <w:bookmarkEnd w:id="4"/>
    </w:p>
    <w:p w14:paraId="166B42AE">
      <w:pPr>
        <w:spacing w:line="5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1、项目背景</w:t>
      </w:r>
    </w:p>
    <w:p w14:paraId="32FA19A2">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2023年7月25日，省委书记、省级总河长易炼红，省长、省级总河长王浩共同签发今年第1号总河长令《关于推动全域建设幸福河湖的令》，标志着《浙江省全域建设幸福河湖行动计划（2023-2027）》正式施行。省水利厅先后出台了《浙江省全域幸福河湖评价管理办法》、《浙江省全域幸福河湖建设项目竞争性遴选方案》等文件，计划2023年通过竞争性遴选对部分县区进行省级资金补助。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年11月，省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"https://baike.fang.com/item/%E6%B0%B4%E5%88%A9/5950516" \t "https://jh.news.fang.com/open/_blank"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水利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厅、省财政厅联合公布浙江省2024年全域幸福河湖建设项目县（市、区）名单，三门县成功入选。</w:t>
      </w:r>
      <w:r>
        <w:rPr>
          <w:rFonts w:hint="eastAsia" w:ascii="宋体" w:hAnsi="宋体" w:eastAsia="宋体" w:cs="宋体"/>
          <w:color w:val="auto"/>
          <w:sz w:val="24"/>
          <w:szCs w:val="24"/>
          <w:highlight w:val="none"/>
          <w:lang w:eastAsia="zh-CN"/>
        </w:rPr>
        <w:t>为推动三门县全域幸福河湖建设，需要对</w:t>
      </w:r>
      <w:r>
        <w:rPr>
          <w:rFonts w:hint="eastAsia" w:ascii="宋体" w:hAnsi="宋体" w:eastAsia="宋体" w:cs="宋体"/>
          <w:color w:val="auto"/>
          <w:sz w:val="24"/>
          <w:szCs w:val="24"/>
          <w:highlight w:val="none"/>
          <w:lang w:val="en-US" w:eastAsia="zh-CN"/>
        </w:rPr>
        <w:t>全域幸福河湖建设全过程、指标动态评估及成效综合评估等提供全过程咨询、指导及技术支撑服务</w:t>
      </w:r>
      <w:r>
        <w:rPr>
          <w:rFonts w:hint="eastAsia" w:ascii="宋体" w:hAnsi="宋体" w:eastAsia="宋体" w:cs="宋体"/>
          <w:color w:val="auto"/>
          <w:sz w:val="24"/>
          <w:szCs w:val="24"/>
          <w:highlight w:val="none"/>
          <w:lang w:eastAsia="zh-CN"/>
        </w:rPr>
        <w:t>，通过加强水域动态变更调查，开展遥感监测图斑和河湖管理范围划定等复核，结合无人机巡查、亲水互动支撑服务等，全面提升三门县全域幸福河湖建设能力，打造全国标杆样板。</w:t>
      </w:r>
    </w:p>
    <w:p w14:paraId="4BEE63E9">
      <w:pPr>
        <w:spacing w:line="5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2、主要内容</w:t>
      </w:r>
    </w:p>
    <w:p w14:paraId="700996BF">
      <w:pPr>
        <w:spacing w:line="56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）全域幸福河湖</w:t>
      </w:r>
      <w:r>
        <w:rPr>
          <w:rFonts w:hint="eastAsia" w:ascii="宋体" w:hAnsi="宋体" w:eastAsia="宋体" w:cs="宋体"/>
          <w:b/>
          <w:bCs/>
          <w:color w:val="auto"/>
          <w:sz w:val="24"/>
          <w:szCs w:val="24"/>
          <w:highlight w:val="none"/>
          <w:lang w:val="en-US" w:eastAsia="zh-CN"/>
        </w:rPr>
        <w:t>建设全过程</w:t>
      </w:r>
      <w:r>
        <w:rPr>
          <w:rFonts w:hint="eastAsia" w:ascii="宋体" w:hAnsi="宋体" w:eastAsia="宋体" w:cs="宋体"/>
          <w:b/>
          <w:bCs/>
          <w:color w:val="auto"/>
          <w:sz w:val="24"/>
          <w:szCs w:val="24"/>
          <w:highlight w:val="none"/>
          <w:lang w:eastAsia="zh-CN"/>
        </w:rPr>
        <w:t>技术支撑</w:t>
      </w:r>
    </w:p>
    <w:p w14:paraId="4C0B552F">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三门县全域幸福河湖建设实施方案</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《浙江省全域建设幸福河湖成效评估工作方案》要求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对三门县全域幸福河湖建设全过程、指标动态评估及成效综合评估等提供全过程咨询、指导及技术支撑服务，为项目顺利通过省级验收提供全过程咨询服务。</w:t>
      </w:r>
    </w:p>
    <w:p w14:paraId="28FE47DC">
      <w:pPr>
        <w:keepNext w:val="0"/>
        <w:keepLines w:val="0"/>
        <w:widowControl w:val="0"/>
        <w:suppressLineNumbers w:val="0"/>
        <w:spacing w:before="0" w:beforeAutospacing="0" w:after="0" w:afterAutospacing="0" w:line="560" w:lineRule="exact"/>
        <w:ind w:left="0" w:right="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全域幸福河湖建设指标</w:t>
      </w:r>
      <w:r>
        <w:rPr>
          <w:rFonts w:hint="eastAsia" w:ascii="宋体" w:hAnsi="宋体" w:eastAsia="宋体" w:cs="宋体"/>
          <w:b/>
          <w:bCs/>
          <w:color w:val="auto"/>
          <w:sz w:val="24"/>
          <w:szCs w:val="24"/>
          <w:highlight w:val="none"/>
          <w:lang w:eastAsia="zh-CN"/>
        </w:rPr>
        <w:t>动态评估及成效</w:t>
      </w:r>
      <w:r>
        <w:rPr>
          <w:rFonts w:hint="eastAsia" w:ascii="宋体" w:hAnsi="宋体" w:eastAsia="宋体" w:cs="宋体"/>
          <w:b/>
          <w:bCs/>
          <w:color w:val="auto"/>
          <w:sz w:val="24"/>
          <w:szCs w:val="24"/>
          <w:highlight w:val="none"/>
          <w:lang w:val="en-US" w:eastAsia="zh-CN"/>
        </w:rPr>
        <w:t>综合评估</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①指标动态评估方面，</w:t>
      </w:r>
      <w:r>
        <w:rPr>
          <w:rFonts w:hint="eastAsia" w:ascii="宋体" w:hAnsi="宋体" w:eastAsia="宋体" w:cs="宋体"/>
          <w:color w:val="auto"/>
          <w:sz w:val="24"/>
          <w:szCs w:val="24"/>
          <w:highlight w:val="none"/>
          <w:lang w:val="en-US" w:eastAsia="zh-CN"/>
        </w:rPr>
        <w:t>根据省水利厅要求</w:t>
      </w:r>
      <w:r>
        <w:rPr>
          <w:rFonts w:hint="eastAsia" w:ascii="宋体" w:hAnsi="宋体" w:eastAsia="宋体" w:cs="宋体"/>
          <w:color w:val="auto"/>
          <w:sz w:val="24"/>
          <w:szCs w:val="24"/>
          <w:highlight w:val="none"/>
          <w:lang w:eastAsia="zh-CN"/>
        </w:rPr>
        <w:t>开展</w:t>
      </w:r>
      <w:r>
        <w:rPr>
          <w:rFonts w:hint="eastAsia" w:ascii="宋体" w:hAnsi="宋体" w:eastAsia="宋体" w:cs="宋体"/>
          <w:color w:val="auto"/>
          <w:sz w:val="24"/>
          <w:szCs w:val="24"/>
          <w:highlight w:val="none"/>
          <w:lang w:val="en-US" w:eastAsia="zh-CN"/>
        </w:rPr>
        <w:t>完成全域幸福河湖建设过程指标调研计算统计及资料上传。</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lang w:val="en-US" w:eastAsia="zh-CN"/>
        </w:rPr>
        <w:t>成效综合评估</w:t>
      </w:r>
      <w:r>
        <w:rPr>
          <w:rFonts w:hint="eastAsia" w:ascii="宋体" w:hAnsi="宋体" w:eastAsia="宋体" w:cs="宋体"/>
          <w:color w:val="auto"/>
          <w:sz w:val="24"/>
          <w:szCs w:val="24"/>
          <w:highlight w:val="none"/>
          <w:lang w:eastAsia="zh-CN"/>
        </w:rPr>
        <w:t>方面</w:t>
      </w:r>
      <w:r>
        <w:rPr>
          <w:rFonts w:hint="eastAsia" w:ascii="宋体" w:hAnsi="宋体" w:eastAsia="宋体" w:cs="宋体"/>
          <w:color w:val="auto"/>
          <w:sz w:val="24"/>
          <w:szCs w:val="24"/>
          <w:highlight w:val="none"/>
          <w:lang w:eastAsia="zh-CN"/>
          <w:woUserID w:val="1"/>
        </w:rPr>
        <w:t>，</w:t>
      </w:r>
      <w:r>
        <w:rPr>
          <w:rFonts w:hint="eastAsia" w:ascii="宋体" w:hAnsi="宋体" w:eastAsia="宋体" w:cs="宋体"/>
          <w:color w:val="auto"/>
          <w:sz w:val="24"/>
          <w:szCs w:val="24"/>
          <w:highlight w:val="none"/>
          <w:lang w:eastAsia="zh-CN"/>
        </w:rPr>
        <w:t>主要</w:t>
      </w:r>
      <w:r>
        <w:rPr>
          <w:rFonts w:hint="eastAsia" w:ascii="宋体" w:hAnsi="宋体" w:eastAsia="宋体" w:cs="宋体"/>
          <w:color w:val="auto"/>
          <w:sz w:val="24"/>
          <w:szCs w:val="24"/>
          <w:highlight w:val="none"/>
          <w:lang w:val="en-US" w:eastAsia="zh-CN"/>
        </w:rPr>
        <w:t>包括过程检查指导、验收材料准备及总结材料编写</w:t>
      </w:r>
      <w:r>
        <w:rPr>
          <w:rFonts w:hint="eastAsia" w:ascii="宋体" w:hAnsi="宋体" w:eastAsia="宋体" w:cs="宋体"/>
          <w:color w:val="auto"/>
          <w:sz w:val="24"/>
          <w:szCs w:val="24"/>
          <w:highlight w:val="none"/>
          <w:lang w:eastAsia="zh-CN"/>
        </w:rPr>
        <w:t>，总结材料主要</w:t>
      </w:r>
      <w:r>
        <w:rPr>
          <w:rFonts w:hint="eastAsia" w:ascii="宋体" w:hAnsi="宋体" w:eastAsia="宋体" w:cs="宋体"/>
          <w:color w:val="auto"/>
          <w:sz w:val="24"/>
          <w:szCs w:val="24"/>
          <w:highlight w:val="none"/>
          <w:lang w:val="en-US" w:eastAsia="zh-CN"/>
        </w:rPr>
        <w:t>从工作组织、指标自评、主要成效、示范创新经验、长效推进等5方面</w:t>
      </w:r>
      <w:r>
        <w:rPr>
          <w:rFonts w:hint="eastAsia" w:ascii="宋体" w:hAnsi="宋体" w:eastAsia="宋体" w:cs="宋体"/>
          <w:color w:val="auto"/>
          <w:sz w:val="24"/>
          <w:szCs w:val="24"/>
          <w:highlight w:val="none"/>
          <w:lang w:eastAsia="zh-CN"/>
        </w:rPr>
        <w:t>对三门县全域幸福河湖建设成效</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woUserID w:val="1"/>
        </w:rPr>
        <w:t>梳理及</w:t>
      </w:r>
      <w:r>
        <w:rPr>
          <w:rFonts w:hint="eastAsia" w:ascii="宋体" w:hAnsi="宋体" w:eastAsia="宋体" w:cs="宋体"/>
          <w:color w:val="auto"/>
          <w:sz w:val="24"/>
          <w:szCs w:val="24"/>
          <w:highlight w:val="none"/>
          <w:lang w:val="en-US" w:eastAsia="zh-CN"/>
        </w:rPr>
        <w:t>总结。</w:t>
      </w:r>
    </w:p>
    <w:p w14:paraId="089836A8">
      <w:pPr>
        <w:keepNext w:val="0"/>
        <w:keepLines w:val="0"/>
        <w:widowControl w:val="0"/>
        <w:suppressLineNumbers w:val="0"/>
        <w:spacing w:before="0" w:beforeAutospacing="0" w:after="0" w:afterAutospacing="0" w:line="560" w:lineRule="exact"/>
        <w:ind w:left="0" w:right="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）建设经验</w:t>
      </w:r>
      <w:r>
        <w:rPr>
          <w:rFonts w:hint="eastAsia" w:ascii="宋体" w:hAnsi="宋体" w:eastAsia="宋体" w:cs="宋体"/>
          <w:b/>
          <w:bCs/>
          <w:color w:val="auto"/>
          <w:sz w:val="24"/>
          <w:szCs w:val="24"/>
          <w:highlight w:val="none"/>
          <w:lang w:eastAsia="zh-CN"/>
          <w:woUserID w:val="1"/>
        </w:rPr>
        <w:t>成效</w:t>
      </w:r>
      <w:r>
        <w:rPr>
          <w:rFonts w:hint="eastAsia" w:ascii="宋体" w:hAnsi="宋体" w:eastAsia="宋体" w:cs="宋体"/>
          <w:b/>
          <w:bCs/>
          <w:color w:val="auto"/>
          <w:sz w:val="24"/>
          <w:szCs w:val="24"/>
          <w:highlight w:val="none"/>
          <w:lang w:eastAsia="zh-CN"/>
        </w:rPr>
        <w:t>总结及媒体宣传推广。</w:t>
      </w:r>
      <w:r>
        <w:rPr>
          <w:rFonts w:hint="eastAsia" w:ascii="宋体" w:hAnsi="宋体" w:eastAsia="宋体" w:cs="宋体"/>
          <w:color w:val="auto"/>
          <w:sz w:val="24"/>
          <w:szCs w:val="24"/>
          <w:highlight w:val="none"/>
          <w:lang w:val="en-US" w:eastAsia="zh-CN"/>
        </w:rPr>
        <w:t>凝练三门县全域幸福河湖建设过程中的经验做法及示范引领成果，通过省级及以上主流媒体（报纸或电视台等）向全省进行宣传、展示、推广。</w:t>
      </w:r>
    </w:p>
    <w:p w14:paraId="7E0D0A23">
      <w:pPr>
        <w:keepNext w:val="0"/>
        <w:keepLines w:val="0"/>
        <w:widowControl w:val="0"/>
        <w:suppressLineNumbers w:val="0"/>
        <w:spacing w:before="0" w:beforeAutospacing="0" w:after="0" w:afterAutospacing="0" w:line="560" w:lineRule="exact"/>
        <w:ind w:left="0" w:right="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水生态产品价值实现试点技术支撑</w:t>
      </w:r>
      <w:r>
        <w:rPr>
          <w:rFonts w:hint="eastAsia" w:ascii="宋体" w:hAnsi="宋体" w:eastAsia="宋体" w:cs="宋体"/>
          <w:b/>
          <w:bCs/>
          <w:color w:val="auto"/>
          <w:sz w:val="24"/>
          <w:szCs w:val="24"/>
          <w:highlight w:val="none"/>
          <w:lang w:eastAsia="zh-CN"/>
          <w:woUserID w:val="1"/>
        </w:rPr>
        <w:t>。</w:t>
      </w:r>
      <w:r>
        <w:rPr>
          <w:rFonts w:hint="eastAsia" w:ascii="宋体" w:hAnsi="宋体" w:eastAsia="宋体" w:cs="宋体"/>
          <w:color w:val="auto"/>
          <w:sz w:val="24"/>
          <w:szCs w:val="24"/>
          <w:highlight w:val="none"/>
          <w:lang w:val="en-US" w:eastAsia="zh-CN"/>
        </w:rPr>
        <w:t>开展试点区域水生态价值核算。综合考虑岸线范围内物质供给、调节服务、文化服务等产品或服务类型，结合沿线水资源及文化旅游资源开发利用情况，建立反映水生态资源保护及开发成本、水利工程综合效益与市场供需等情况价值核算方法，构建“科学、合理、简便、可行”的水域岸线水生态价值核算体系。根据试点区域的产业发展方向，核算开发利用工程生态产品溢价，提出水生态产品价值实现建议，并编制《试点区域水生态产品价值核算及实现建议》，以</w:t>
      </w:r>
      <w:r>
        <w:rPr>
          <w:rFonts w:hint="eastAsia" w:ascii="宋体" w:hAnsi="宋体" w:eastAsia="宋体" w:cs="宋体"/>
          <w:color w:val="auto"/>
          <w:sz w:val="24"/>
          <w:szCs w:val="24"/>
          <w:highlight w:val="none"/>
          <w:lang w:eastAsia="zh-CN"/>
          <w:woUserID w:val="1"/>
        </w:rPr>
        <w:t>支撑</w:t>
      </w:r>
      <w:r>
        <w:rPr>
          <w:rFonts w:hint="eastAsia" w:ascii="宋体" w:hAnsi="宋体" w:eastAsia="宋体" w:cs="宋体"/>
          <w:color w:val="auto"/>
          <w:sz w:val="24"/>
          <w:szCs w:val="24"/>
          <w:highlight w:val="none"/>
          <w:lang w:val="en-US" w:eastAsia="zh-CN"/>
        </w:rPr>
        <w:t>试点区域水生态价值交易实现探索。</w:t>
      </w:r>
    </w:p>
    <w:p w14:paraId="0C21965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lang w:val="en-US" w:eastAsia="zh-CN"/>
        </w:rPr>
      </w:pPr>
    </w:p>
    <w:p w14:paraId="5CDC2320">
      <w:pPr>
        <w:spacing w:line="56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）全域幸福河湖</w:t>
      </w:r>
      <w:r>
        <w:rPr>
          <w:rFonts w:hint="eastAsia" w:ascii="宋体" w:hAnsi="宋体" w:eastAsia="宋体" w:cs="宋体"/>
          <w:b/>
          <w:bCs/>
          <w:color w:val="auto"/>
          <w:sz w:val="24"/>
          <w:szCs w:val="24"/>
          <w:highlight w:val="none"/>
          <w:lang w:val="en-US" w:eastAsia="zh-CN"/>
        </w:rPr>
        <w:t>管护</w:t>
      </w:r>
      <w:r>
        <w:rPr>
          <w:rFonts w:hint="eastAsia" w:ascii="宋体" w:hAnsi="宋体" w:eastAsia="宋体" w:cs="宋体"/>
          <w:b/>
          <w:bCs/>
          <w:color w:val="auto"/>
          <w:sz w:val="24"/>
          <w:szCs w:val="24"/>
          <w:highlight w:val="none"/>
          <w:lang w:eastAsia="zh-CN"/>
        </w:rPr>
        <w:t>全过程技术支撑</w:t>
      </w:r>
    </w:p>
    <w:p w14:paraId="0C290E26">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水域动态变更调查和遥感监测图斑复核。</w:t>
      </w:r>
      <w:r>
        <w:rPr>
          <w:rFonts w:hint="eastAsia" w:ascii="宋体" w:hAnsi="宋体" w:eastAsia="宋体" w:cs="宋体"/>
          <w:color w:val="auto"/>
          <w:sz w:val="24"/>
          <w:szCs w:val="24"/>
          <w:highlight w:val="none"/>
        </w:rPr>
        <w:t>根据《浙江省水利厅关于开展水域监测评价工作的通知》（浙水河湖〔2024〕8号）要求，开展</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年度水域动态调整工作，动态更新全</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rPr>
        <w:t>水域本底，做好全过程技术咨询服务工作，逐年形成年度《三门县水域动态更新调查成果报告》。同时，对</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水利部解译的河湖遥感图斑进行复查，推进河湖违法违规问题清理整治，并逐步完善河湖管理范围内合法地物图斑本底。水域动态变更调查和遥感监测图斑复核工作采用无人机航摄、倾斜摄影、遥感影像识别与解译、Arcgis矢量编辑等技术手段获取水域图斑，结合对应批复或批准的许可文件、竣工验收文件、防洪评价文件，通过资料收集、变化分析、调查举证、图斑判绘、成果上报等作业流程，完成三门县水域动态更新工作。</w:t>
      </w:r>
    </w:p>
    <w:p w14:paraId="5C2018F9">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河湖管理范围划定复核和成果上图。</w:t>
      </w:r>
      <w:r>
        <w:rPr>
          <w:rFonts w:hint="eastAsia" w:ascii="宋体" w:hAnsi="宋体" w:eastAsia="宋体" w:cs="宋体"/>
          <w:color w:val="auto"/>
          <w:sz w:val="24"/>
          <w:szCs w:val="24"/>
          <w:highlight w:val="none"/>
        </w:rPr>
        <w:t>按照《省美丽浙江建设领导小组河长制办公室浙江省水利厅关于纵深推进河湖库“清四乱”常态化规范化的通知》（河长办〔2024〕7号）要求，对省级下发的河道管理范围划界复核任务，开展河湖管理范围成果进行复核和自查自纠，完成划界排查数量的整改，通过市级、省级验收。对</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水域动态调整工作中已完成水域面数据更新上图的可变更图斑，对其所在的水域对象开展管理范围线调整划定工作。按照《水利部关于抓紧开展水库工程管理与保护范围划定成果上图的函》（运管函〔2024〕4号）要求，开展水库工程管理与保护范围划定成果上图工作，支撑做好全国一张图和浙江省水库管保范围国土一张图工作。三门县河湖众多、管理范围划定复核工作面广、政策性强、问题复杂任务繁重、技术要求高。为确保划界复核成果的完整性、准确性，采用内、外业相结合的调查方式，利用人工测量、航摄、航测相结合等技术手段，重点对河湖水域变动调整，管理范围衔接，城镇和村庄、建（构）筑物避让，降低划界标准缩窄河道等多种划界问题进行纠偏整改，完成河湖管理范围划定复核和成果上图工作，完成</w:t>
      </w:r>
      <w:r>
        <w:rPr>
          <w:rFonts w:hint="eastAsia" w:ascii="宋体" w:hAnsi="宋体" w:eastAsia="宋体" w:cs="宋体"/>
          <w:color w:val="auto"/>
          <w:sz w:val="24"/>
          <w:szCs w:val="24"/>
          <w:highlight w:val="none"/>
          <w:lang w:val="en-US" w:eastAsia="zh-CN"/>
        </w:rPr>
        <w:t>3年度</w:t>
      </w:r>
      <w:r>
        <w:rPr>
          <w:rFonts w:hint="eastAsia" w:ascii="宋体" w:hAnsi="宋体" w:eastAsia="宋体" w:cs="宋体"/>
          <w:color w:val="auto"/>
          <w:sz w:val="24"/>
          <w:szCs w:val="24"/>
          <w:highlight w:val="none"/>
        </w:rPr>
        <w:t>三门县名录内全部河湖划界复核工作。</w:t>
      </w:r>
    </w:p>
    <w:p w14:paraId="7D542AD4">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无人机河湖巡查场景应用服务。</w:t>
      </w:r>
      <w:r>
        <w:rPr>
          <w:rFonts w:hint="eastAsia" w:ascii="宋体" w:hAnsi="宋体" w:eastAsia="宋体" w:cs="宋体"/>
          <w:color w:val="auto"/>
          <w:sz w:val="24"/>
          <w:szCs w:val="24"/>
          <w:highlight w:val="none"/>
        </w:rPr>
        <w:t>根据省政府《关于高水平建设民航强省打造低空经济发展高地的若干意见》和《省美丽浙江建设领导小组河长制办公室关于印发全面深化河湖长制全域建设幸福河湖2024年度工作要点的通知》（浙河长办〔2024〕13号）等文件要求，通过购买服务方式开展河湖巡查等场景应用。结合全域建设幸福河湖和河湖水域监管等需要，对海游溪、洞港等市级河道和亭旁溪、珠游溪城区段等重要水域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一次开展无人机定期巡查监测，将巡查范围向水域调查范围内全覆盖延伸，聚焦围垦河湖、填堵河道，占用河道开发建设，种植阻水片林和阻水高秆作物，设置妨碍河道行洪的养殖网箱等问题，全面形成存量问题清单。对重要区域生成数字影像，并对影像数据进行解析，记录标识关键点信息，对疑似排污、违建河道侵占、钓鱼、采砂、偷排等问等信息进行实时动态监管，定期生成巡查报告。</w:t>
      </w:r>
    </w:p>
    <w:p w14:paraId="2CBAC298">
      <w:pPr>
        <w:spacing w:line="5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（3）宣传互动服务</w:t>
      </w:r>
    </w:p>
    <w:p w14:paraId="53CD732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针对三门县内具备代表性和特色性的亲水节点，选取</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rPr>
        <w:t>10处</w:t>
      </w:r>
      <w:r>
        <w:rPr>
          <w:rFonts w:hint="eastAsia" w:ascii="宋体" w:hAnsi="宋体" w:cs="宋体"/>
          <w:color w:val="auto"/>
          <w:sz w:val="24"/>
          <w:szCs w:val="24"/>
          <w:highlight w:val="none"/>
          <w:lang w:val="en-US" w:eastAsia="zh-CN"/>
        </w:rPr>
        <w:t>左右</w:t>
      </w:r>
      <w:r>
        <w:rPr>
          <w:rFonts w:hint="eastAsia" w:ascii="宋体" w:hAnsi="宋体" w:eastAsia="宋体" w:cs="宋体"/>
          <w:color w:val="auto"/>
          <w:sz w:val="24"/>
          <w:szCs w:val="24"/>
          <w:highlight w:val="none"/>
        </w:rPr>
        <w:t>试点建设以“公众互动、体育健身”为重要元素，</w:t>
      </w:r>
      <w:r>
        <w:rPr>
          <w:rFonts w:hint="eastAsia" w:ascii="宋体" w:hAnsi="宋体" w:eastAsia="宋体" w:cs="宋体"/>
          <w:color w:val="auto"/>
          <w:sz w:val="24"/>
          <w:szCs w:val="24"/>
          <w:highlight w:val="none"/>
          <w:lang w:eastAsia="zh-CN"/>
        </w:rPr>
        <w:t>通过购买服务的方式，建立</w:t>
      </w:r>
      <w:r>
        <w:rPr>
          <w:rFonts w:hint="eastAsia" w:ascii="宋体" w:hAnsi="宋体" w:eastAsia="宋体" w:cs="宋体"/>
          <w:color w:val="auto"/>
          <w:sz w:val="24"/>
          <w:szCs w:val="24"/>
          <w:highlight w:val="none"/>
        </w:rPr>
        <w:t>运用5G、物联网、人工智能、大数据、云计算、数字孪生等新现代化</w:t>
      </w:r>
      <w:r>
        <w:rPr>
          <w:rFonts w:hint="eastAsia" w:ascii="宋体" w:hAnsi="宋体" w:eastAsia="宋体" w:cs="宋体"/>
          <w:color w:val="auto"/>
          <w:sz w:val="24"/>
          <w:szCs w:val="24"/>
          <w:highlight w:val="none"/>
          <w:lang w:eastAsia="zh-CN"/>
        </w:rPr>
        <w:t>的幸福河湖宣传互动和便民服务设施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同时，结合</w:t>
      </w:r>
      <w:r>
        <w:rPr>
          <w:rFonts w:hint="eastAsia" w:ascii="宋体" w:hAnsi="宋体" w:eastAsia="宋体" w:cs="宋体"/>
          <w:color w:val="auto"/>
          <w:sz w:val="24"/>
          <w:szCs w:val="24"/>
          <w:highlight w:val="none"/>
          <w:lang w:val="en-US" w:eastAsia="zh-CN"/>
        </w:rPr>
        <w:t>河道、水库、海塘等水利项目建设的影像资料拍摄、整理及制作等</w:t>
      </w:r>
      <w:r>
        <w:rPr>
          <w:rFonts w:hint="eastAsia" w:ascii="宋体" w:hAnsi="宋体" w:eastAsia="宋体" w:cs="宋体"/>
          <w:color w:val="auto"/>
          <w:sz w:val="24"/>
          <w:szCs w:val="24"/>
          <w:highlight w:val="none"/>
        </w:rPr>
        <w:t>、宣传片</w:t>
      </w:r>
      <w:r>
        <w:rPr>
          <w:rFonts w:hint="eastAsia" w:ascii="宋体" w:hAnsi="宋体" w:eastAsia="宋体" w:cs="宋体"/>
          <w:color w:val="auto"/>
          <w:sz w:val="24"/>
          <w:szCs w:val="24"/>
          <w:highlight w:val="none"/>
          <w:lang w:val="en-US" w:eastAsia="zh-CN"/>
        </w:rPr>
        <w:t>制作及</w:t>
      </w:r>
      <w:r>
        <w:rPr>
          <w:rFonts w:hint="eastAsia" w:ascii="宋体" w:hAnsi="宋体" w:eastAsia="宋体" w:cs="宋体"/>
          <w:color w:val="auto"/>
          <w:sz w:val="24"/>
          <w:szCs w:val="24"/>
          <w:highlight w:val="none"/>
        </w:rPr>
        <w:t>播放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反馈建议</w:t>
      </w:r>
      <w:r>
        <w:rPr>
          <w:rFonts w:hint="eastAsia" w:ascii="宋体" w:hAnsi="宋体" w:eastAsia="宋体" w:cs="宋体"/>
          <w:color w:val="auto"/>
          <w:sz w:val="24"/>
          <w:szCs w:val="24"/>
          <w:highlight w:val="none"/>
          <w:lang w:val="en-US" w:eastAsia="zh-CN"/>
        </w:rPr>
        <w:t>等，对三门县全域幸福河湖进行宣传，</w:t>
      </w:r>
      <w:r>
        <w:rPr>
          <w:rFonts w:hint="eastAsia" w:ascii="宋体" w:hAnsi="宋体" w:eastAsia="宋体" w:cs="宋体"/>
          <w:color w:val="auto"/>
          <w:sz w:val="24"/>
          <w:szCs w:val="24"/>
          <w:highlight w:val="none"/>
        </w:rPr>
        <w:t>为公众展示浏览</w:t>
      </w:r>
      <w:r>
        <w:rPr>
          <w:rFonts w:hint="eastAsia" w:ascii="宋体" w:hAnsi="宋体" w:eastAsia="宋体" w:cs="宋体"/>
          <w:color w:val="auto"/>
          <w:sz w:val="24"/>
          <w:szCs w:val="24"/>
          <w:highlight w:val="none"/>
          <w:lang w:val="en-US" w:eastAsia="zh-CN"/>
        </w:rPr>
        <w:t>水利相关</w:t>
      </w:r>
      <w:r>
        <w:rPr>
          <w:rFonts w:hint="eastAsia" w:ascii="宋体" w:hAnsi="宋体" w:eastAsia="宋体" w:cs="宋体"/>
          <w:color w:val="auto"/>
          <w:sz w:val="24"/>
          <w:szCs w:val="24"/>
          <w:highlight w:val="none"/>
        </w:rPr>
        <w:t>建设成就。</w:t>
      </w:r>
    </w:p>
    <w:p w14:paraId="583C694D">
      <w:pPr>
        <w:spacing w:line="56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宣传互动相关设备参数</w:t>
      </w:r>
    </w:p>
    <w:tbl>
      <w:tblPr>
        <w:tblStyle w:val="40"/>
        <w:tblW w:w="9963"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900"/>
        <w:gridCol w:w="2078"/>
        <w:gridCol w:w="5363"/>
      </w:tblGrid>
      <w:tr w14:paraId="5408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D923">
            <w:pPr>
              <w:keepNext w:val="0"/>
              <w:keepLines w:val="0"/>
              <w:widowControl/>
              <w:suppressLineNumbers w:val="0"/>
              <w:jc w:val="center"/>
              <w:textAlignment w:val="center"/>
              <w:rPr>
                <w:rFonts w:ascii="汉仪君黑-75简" w:hAnsi="汉仪君黑-75简" w:eastAsia="汉仪君黑-75简" w:cs="汉仪君黑-75简"/>
                <w:i w:val="0"/>
                <w:iCs w:val="0"/>
                <w:color w:val="auto"/>
                <w:sz w:val="22"/>
                <w:szCs w:val="22"/>
                <w:u w:val="none"/>
              </w:rPr>
            </w:pPr>
            <w:r>
              <w:rPr>
                <w:rFonts w:hint="default" w:ascii="汉仪君黑-75简" w:hAnsi="汉仪君黑-75简" w:eastAsia="汉仪君黑-75简" w:cs="汉仪君黑-75简"/>
                <w:i w:val="0"/>
                <w:iCs w:val="0"/>
                <w:color w:val="auto"/>
                <w:kern w:val="0"/>
                <w:sz w:val="22"/>
                <w:szCs w:val="22"/>
                <w:u w:val="none"/>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BF48">
            <w:pPr>
              <w:keepNext w:val="0"/>
              <w:keepLines w:val="0"/>
              <w:widowControl/>
              <w:suppressLineNumbers w:val="0"/>
              <w:jc w:val="center"/>
              <w:textAlignment w:val="center"/>
              <w:rPr>
                <w:rFonts w:hint="default" w:ascii="汉仪君黑-75简" w:hAnsi="汉仪君黑-75简" w:eastAsia="汉仪君黑-75简" w:cs="汉仪君黑-75简"/>
                <w:i w:val="0"/>
                <w:iCs w:val="0"/>
                <w:color w:val="auto"/>
                <w:sz w:val="22"/>
                <w:szCs w:val="22"/>
                <w:u w:val="none"/>
              </w:rPr>
            </w:pPr>
            <w:r>
              <w:rPr>
                <w:rFonts w:hint="default" w:ascii="汉仪君黑-75简" w:hAnsi="汉仪君黑-75简" w:eastAsia="汉仪君黑-75简" w:cs="汉仪君黑-75简"/>
                <w:i w:val="0"/>
                <w:iCs w:val="0"/>
                <w:color w:val="auto"/>
                <w:kern w:val="0"/>
                <w:sz w:val="22"/>
                <w:szCs w:val="22"/>
                <w:u w:val="none"/>
                <w:lang w:val="en-US" w:eastAsia="zh-CN" w:bidi="ar"/>
              </w:rPr>
              <w:t>产品名称</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3905">
            <w:pPr>
              <w:keepNext w:val="0"/>
              <w:keepLines w:val="0"/>
              <w:widowControl/>
              <w:suppressLineNumbers w:val="0"/>
              <w:jc w:val="center"/>
              <w:textAlignment w:val="center"/>
              <w:rPr>
                <w:rFonts w:hint="default" w:ascii="汉仪君黑-75简" w:hAnsi="汉仪君黑-75简" w:eastAsia="汉仪君黑-75简" w:cs="汉仪君黑-75简"/>
                <w:i w:val="0"/>
                <w:iCs w:val="0"/>
                <w:color w:val="auto"/>
                <w:sz w:val="22"/>
                <w:szCs w:val="22"/>
                <w:u w:val="none"/>
              </w:rPr>
            </w:pPr>
            <w:r>
              <w:rPr>
                <w:rFonts w:hint="default" w:ascii="汉仪君黑-75简" w:hAnsi="汉仪君黑-75简" w:eastAsia="汉仪君黑-75简" w:cs="汉仪君黑-75简"/>
                <w:i w:val="0"/>
                <w:iCs w:val="0"/>
                <w:color w:val="auto"/>
                <w:kern w:val="0"/>
                <w:sz w:val="22"/>
                <w:szCs w:val="22"/>
                <w:u w:val="none"/>
                <w:lang w:val="en-US" w:eastAsia="zh-CN" w:bidi="ar"/>
              </w:rPr>
              <w:t>功能</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DD82">
            <w:pPr>
              <w:keepNext w:val="0"/>
              <w:keepLines w:val="0"/>
              <w:widowControl/>
              <w:suppressLineNumbers w:val="0"/>
              <w:jc w:val="center"/>
              <w:textAlignment w:val="center"/>
              <w:rPr>
                <w:rFonts w:hint="default" w:ascii="汉仪君黑-75简" w:hAnsi="汉仪君黑-75简" w:eastAsia="汉仪君黑-75简" w:cs="汉仪君黑-75简"/>
                <w:i w:val="0"/>
                <w:iCs w:val="0"/>
                <w:color w:val="auto"/>
                <w:sz w:val="22"/>
                <w:szCs w:val="22"/>
                <w:u w:val="none"/>
              </w:rPr>
            </w:pPr>
            <w:r>
              <w:rPr>
                <w:rFonts w:hint="default" w:ascii="汉仪君黑-75简" w:hAnsi="汉仪君黑-75简" w:eastAsia="汉仪君黑-75简" w:cs="汉仪君黑-75简"/>
                <w:i w:val="0"/>
                <w:iCs w:val="0"/>
                <w:color w:val="auto"/>
                <w:kern w:val="0"/>
                <w:sz w:val="22"/>
                <w:szCs w:val="22"/>
                <w:u w:val="none"/>
                <w:lang w:val="en-US" w:eastAsia="zh-CN" w:bidi="ar"/>
              </w:rPr>
              <w:t>规格参数</w:t>
            </w:r>
          </w:p>
        </w:tc>
      </w:tr>
      <w:tr w14:paraId="03C7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D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E3F0F">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幸福河湖智慧小亭</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88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座椅整体材质</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整体镀锌钢材，厚度不得低于1.2mmSGCC镀锌钢板</w:t>
            </w:r>
          </w:p>
        </w:tc>
      </w:tr>
      <w:tr w14:paraId="4411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1BF7">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55F2">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B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座椅尺寸</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0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不低于长*宽*高=L*W*H：1650*450*450mm</w:t>
            </w:r>
          </w:p>
        </w:tc>
      </w:tr>
      <w:tr w14:paraId="584C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8E8E">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67AA1">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E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无线充电模块</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9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不低于12V/2A</w:t>
            </w:r>
          </w:p>
        </w:tc>
      </w:tr>
      <w:tr w14:paraId="31EA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9C4A">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AAF3">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5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USB充电</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F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不低于12V/2.1A</w:t>
            </w:r>
          </w:p>
        </w:tc>
      </w:tr>
      <w:tr w14:paraId="4E9A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A3ED">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29BC">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E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蓝牙音响</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不低于12V10W</w:t>
            </w:r>
          </w:p>
        </w:tc>
      </w:tr>
      <w:tr w14:paraId="7B38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C199">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212A0">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85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户外高亮液晶屏</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5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不低于32寸，防水，亮度不低于1500cd/㎡，屏幕分辨率不低于1280*720</w:t>
            </w:r>
          </w:p>
        </w:tc>
      </w:tr>
      <w:tr w14:paraId="1E1C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FAEF">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FCC1">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AE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氛围灯</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C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不低于12v/10w</w:t>
            </w:r>
          </w:p>
        </w:tc>
      </w:tr>
      <w:tr w14:paraId="0E87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045D">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A3A9D">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32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顶灯</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不低于12v/10w </w:t>
            </w:r>
          </w:p>
        </w:tc>
      </w:tr>
      <w:tr w14:paraId="155B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68B5">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DDFD">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A3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工作电压</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2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w:t>
            </w:r>
          </w:p>
        </w:tc>
      </w:tr>
      <w:tr w14:paraId="778D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A5FC">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39FD">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FA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控制主板</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B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3288主板，2G内存，8G存储</w:t>
            </w:r>
          </w:p>
        </w:tc>
      </w:tr>
      <w:tr w14:paraId="0C31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2A84">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52B7">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4DD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工作环境</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7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环境温度：-40℃至80℃；环境湿度：5%至90%</w:t>
            </w:r>
          </w:p>
        </w:tc>
      </w:tr>
      <w:tr w14:paraId="4311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D420">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FBDA">
            <w:pPr>
              <w:jc w:val="center"/>
              <w:rPr>
                <w:rFonts w:hint="eastAsia" w:ascii="微软雅黑" w:hAnsi="微软雅黑" w:eastAsia="微软雅黑" w:cs="微软雅黑"/>
                <w:i w:val="0"/>
                <w:iCs w:val="0"/>
                <w:color w:val="000000"/>
                <w:sz w:val="20"/>
                <w:szCs w:val="20"/>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8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4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r>
    </w:tbl>
    <w:p w14:paraId="685389F2">
      <w:pPr>
        <w:keepNext w:val="0"/>
        <w:keepLines w:val="0"/>
        <w:widowControl w:val="0"/>
        <w:suppressLineNumbers w:val="0"/>
        <w:spacing w:before="0" w:beforeAutospacing="0" w:after="0" w:afterAutospacing="0" w:line="560" w:lineRule="exact"/>
        <w:ind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商务要求：</w:t>
      </w:r>
    </w:p>
    <w:p w14:paraId="59ED2F89">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1、工期要求：</w:t>
      </w:r>
    </w:p>
    <w:p w14:paraId="7566525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eastAsia="zh-CN"/>
        </w:rPr>
        <w:t>全域幸福河湖</w:t>
      </w:r>
      <w:r>
        <w:rPr>
          <w:rFonts w:hint="eastAsia" w:ascii="宋体" w:hAnsi="宋体" w:eastAsia="宋体" w:cs="宋体"/>
          <w:b w:val="0"/>
          <w:bCs w:val="0"/>
          <w:color w:val="auto"/>
          <w:sz w:val="24"/>
          <w:szCs w:val="24"/>
          <w:highlight w:val="none"/>
          <w:lang w:val="en-US" w:eastAsia="zh-CN"/>
        </w:rPr>
        <w:t>建设全过程</w:t>
      </w:r>
      <w:r>
        <w:rPr>
          <w:rFonts w:hint="eastAsia" w:ascii="宋体" w:hAnsi="宋体" w:eastAsia="宋体" w:cs="宋体"/>
          <w:b w:val="0"/>
          <w:bCs w:val="0"/>
          <w:color w:val="auto"/>
          <w:sz w:val="24"/>
          <w:szCs w:val="24"/>
          <w:highlight w:val="none"/>
          <w:lang w:eastAsia="zh-CN"/>
        </w:rPr>
        <w:t>技术支撑</w:t>
      </w:r>
      <w:r>
        <w:rPr>
          <w:rFonts w:hint="eastAsia" w:ascii="宋体" w:hAnsi="宋体" w:eastAsia="宋体" w:cs="宋体"/>
          <w:b w:val="0"/>
          <w:bCs w:val="0"/>
          <w:color w:val="auto"/>
          <w:sz w:val="24"/>
          <w:szCs w:val="24"/>
          <w:highlight w:val="none"/>
          <w:lang w:val="en-US" w:eastAsia="zh-CN"/>
        </w:rPr>
        <w:t>工作，2025年12月31日前完成，具体以浙江省水利厅要求为准。</w:t>
      </w:r>
    </w:p>
    <w:p w14:paraId="579F365A">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eastAsia="zh-CN"/>
        </w:rPr>
        <w:t>全域幸福河湖</w:t>
      </w:r>
      <w:r>
        <w:rPr>
          <w:rFonts w:hint="eastAsia" w:ascii="宋体" w:hAnsi="宋体" w:eastAsia="宋体" w:cs="宋体"/>
          <w:b w:val="0"/>
          <w:bCs w:val="0"/>
          <w:color w:val="auto"/>
          <w:sz w:val="24"/>
          <w:szCs w:val="24"/>
          <w:highlight w:val="none"/>
          <w:lang w:val="en-US" w:eastAsia="zh-CN"/>
        </w:rPr>
        <w:t>管护</w:t>
      </w:r>
      <w:r>
        <w:rPr>
          <w:rFonts w:hint="eastAsia" w:ascii="宋体" w:hAnsi="宋体" w:eastAsia="宋体" w:cs="宋体"/>
          <w:b w:val="0"/>
          <w:bCs w:val="0"/>
          <w:color w:val="auto"/>
          <w:sz w:val="24"/>
          <w:szCs w:val="24"/>
          <w:highlight w:val="none"/>
          <w:lang w:eastAsia="zh-CN"/>
        </w:rPr>
        <w:t>全过程技术支撑</w:t>
      </w:r>
      <w:r>
        <w:rPr>
          <w:rFonts w:hint="eastAsia" w:ascii="宋体" w:hAnsi="宋体" w:eastAsia="宋体" w:cs="宋体"/>
          <w:b w:val="0"/>
          <w:bCs w:val="0"/>
          <w:color w:val="auto"/>
          <w:sz w:val="24"/>
          <w:szCs w:val="24"/>
          <w:highlight w:val="none"/>
          <w:lang w:val="en-US" w:eastAsia="zh-CN"/>
        </w:rPr>
        <w:t>工作，于每年度12月31日前完成，具体以浙江省水利厅要求为准。</w:t>
      </w:r>
    </w:p>
    <w:p w14:paraId="7D2B682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③宣传互动服务工作，2025年6月30日前完成设备安装调试。</w:t>
      </w:r>
    </w:p>
    <w:p w14:paraId="634244BF">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2、成果材料要求</w:t>
      </w:r>
    </w:p>
    <w:p w14:paraId="4186EA2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①全域幸福河湖建设全过程技术支撑工作，提交三门县全域建设幸福河湖总结报告及相关台账；提交试点区域水生态产品价值核算及实现建议报告。</w:t>
      </w:r>
    </w:p>
    <w:p w14:paraId="4E668B3A">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②全域幸福河湖管护全过程技术支撑工作，提交年度《三门县水域动态更新调查成果报告》；完成河湖管理范围划定复核和成果上图；完成无人机河湖巡查场景应用服务，定期生成巡查报告。</w:t>
      </w:r>
    </w:p>
    <w:p w14:paraId="4F820DA9">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③宣传互动服务工作，完成相关硬件设备的安装调试及宣传互动服务。</w:t>
      </w:r>
    </w:p>
    <w:p w14:paraId="50DA6A0F">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4、付款要求：</w:t>
      </w:r>
    </w:p>
    <w:p w14:paraId="092F5BAC">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合同签订后，由采购人支付合同金额的50%，2025年</w:t>
      </w:r>
      <w:r>
        <w:rPr>
          <w:rFonts w:hint="eastAsia" w:ascii="宋体" w:hAnsi="宋体" w:cs="宋体"/>
          <w:b w:val="0"/>
          <w:bCs w:val="0"/>
          <w:color w:val="auto"/>
          <w:sz w:val="24"/>
          <w:szCs w:val="24"/>
          <w:highlight w:val="none"/>
          <w:lang w:val="en-US" w:eastAsia="zh-CN"/>
        </w:rPr>
        <w:t>付至</w:t>
      </w:r>
      <w:r>
        <w:rPr>
          <w:rFonts w:hint="eastAsia" w:ascii="宋体" w:hAnsi="宋体" w:eastAsia="宋体" w:cs="宋体"/>
          <w:b w:val="0"/>
          <w:bCs w:val="0"/>
          <w:color w:val="auto"/>
          <w:sz w:val="24"/>
          <w:szCs w:val="24"/>
          <w:highlight w:val="none"/>
          <w:lang w:val="en-US" w:eastAsia="zh-CN"/>
        </w:rPr>
        <w:t>合同</w:t>
      </w:r>
      <w:r>
        <w:rPr>
          <w:rFonts w:hint="eastAsia" w:ascii="宋体" w:hAnsi="宋体" w:cs="宋体"/>
          <w:b w:val="0"/>
          <w:bCs w:val="0"/>
          <w:color w:val="auto"/>
          <w:sz w:val="24"/>
          <w:szCs w:val="24"/>
          <w:highlight w:val="none"/>
          <w:lang w:val="en-US" w:eastAsia="zh-CN"/>
        </w:rPr>
        <w:t>金额的8</w:t>
      </w:r>
      <w:r>
        <w:rPr>
          <w:rFonts w:hint="eastAsia" w:ascii="宋体" w:hAnsi="宋体" w:eastAsia="宋体" w:cs="宋体"/>
          <w:b w:val="0"/>
          <w:bCs w:val="0"/>
          <w:color w:val="auto"/>
          <w:sz w:val="24"/>
          <w:szCs w:val="24"/>
          <w:highlight w:val="none"/>
          <w:lang w:val="en-US" w:eastAsia="zh-CN"/>
        </w:rPr>
        <w:t>0%，项目全部完成并提交相关报告后，支付项目剩余款项。</w:t>
      </w:r>
    </w:p>
    <w:p w14:paraId="4D1B48A3">
      <w:pPr>
        <w:pStyle w:val="36"/>
        <w:spacing w:before="0" w:beforeAutospacing="0" w:after="0" w:afterAutospacing="0" w:line="360" w:lineRule="auto"/>
        <w:jc w:val="both"/>
        <w:rPr>
          <w:rFonts w:hint="eastAsia" w:ascii="宋体" w:hAnsi="宋体" w:eastAsia="宋体" w:cs="宋体"/>
          <w:b/>
          <w:bCs/>
          <w:sz w:val="24"/>
          <w:szCs w:val="24"/>
        </w:rPr>
      </w:pPr>
    </w:p>
    <w:p w14:paraId="0B7900F4">
      <w:pPr>
        <w:pStyle w:val="17"/>
        <w:snapToGrid w:val="0"/>
        <w:spacing w:line="360" w:lineRule="auto"/>
        <w:ind w:firstLine="480" w:firstLineChars="200"/>
        <w:jc w:val="left"/>
        <w:rPr>
          <w:rFonts w:cs="Arial"/>
          <w:color w:val="000000"/>
          <w:szCs w:val="28"/>
        </w:rPr>
      </w:pPr>
    </w:p>
    <w:p w14:paraId="2735296B">
      <w:pPr>
        <w:pStyle w:val="48"/>
        <w:ind w:firstLine="210"/>
        <w:rPr>
          <w:rFonts w:cs="Arial"/>
          <w:color w:val="000000"/>
          <w:szCs w:val="28"/>
        </w:rPr>
      </w:pPr>
    </w:p>
    <w:p w14:paraId="7A015183">
      <w:pPr>
        <w:pStyle w:val="18"/>
        <w:ind w:firstLine="0" w:firstLineChars="0"/>
      </w:pPr>
    </w:p>
    <w:p w14:paraId="5D575D70">
      <w:pPr>
        <w:pStyle w:val="2"/>
        <w:numPr>
          <w:ilvl w:val="0"/>
          <w:numId w:val="0"/>
        </w:numPr>
        <w:ind w:left="425"/>
        <w:rPr>
          <w:rFonts w:asciiTheme="minorEastAsia" w:hAnsiTheme="minorEastAsia" w:eastAsiaTheme="minorEastAsia"/>
          <w:bCs w:val="0"/>
          <w:kern w:val="2"/>
          <w:sz w:val="36"/>
          <w:szCs w:val="36"/>
        </w:rPr>
      </w:pPr>
      <w:bookmarkStart w:id="5" w:name="_Toc142639334"/>
      <w:r>
        <w:rPr>
          <w:rFonts w:hint="eastAsia" w:asciiTheme="minorEastAsia" w:hAnsiTheme="minorEastAsia" w:eastAsiaTheme="minorEastAsia"/>
          <w:bCs w:val="0"/>
          <w:kern w:val="2"/>
          <w:sz w:val="36"/>
          <w:szCs w:val="36"/>
        </w:rPr>
        <w:t>第四章 评标</w:t>
      </w:r>
      <w:bookmarkEnd w:id="5"/>
    </w:p>
    <w:p w14:paraId="37BC496E">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0E8F3532">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4D4B5182">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1ED013A">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252111D5">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00287DF5">
      <w:pPr>
        <w:pStyle w:val="3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4C579F44">
      <w:pPr>
        <w:pStyle w:val="3"/>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34F8A23F">
      <w:pPr>
        <w:pStyle w:val="3"/>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1D4FDE0">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099374B0">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3F26736C">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5ED0EE3">
      <w:pPr>
        <w:pStyle w:val="3"/>
        <w:spacing w:line="360" w:lineRule="auto"/>
        <w:ind w:firstLine="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46CA8534">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110D3196">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2BE24B7">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4FEC7D12">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6D4F0A31">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1C890D20">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0E6F08E1">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16E4BE3B">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56424981">
      <w:pPr>
        <w:pStyle w:val="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437A35C6">
      <w:pPr>
        <w:pStyle w:val="36"/>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47759F74">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3499BC1E">
      <w:pPr>
        <w:pStyle w:val="3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624EAFE9">
      <w:pPr>
        <w:pStyle w:val="3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14762C45">
      <w:pPr>
        <w:pStyle w:val="15"/>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4E44F206">
      <w:pPr>
        <w:pStyle w:val="3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14:paraId="07FAC8D7">
      <w:pPr>
        <w:pStyle w:val="15"/>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（六）主要性能参数指标负偏离8项（含）以上的；</w:t>
      </w:r>
    </w:p>
    <w:p w14:paraId="2CE5FA8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14:paraId="2636EC1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14:paraId="48367B9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2F6672B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7168EDCB">
      <w:pPr>
        <w:pStyle w:val="3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2CC6F31A">
      <w:pPr>
        <w:pStyle w:val="3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412E3E0E">
      <w:pPr>
        <w:pStyle w:val="3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665089D6">
      <w:pPr>
        <w:pStyle w:val="3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4875C266">
      <w:pPr>
        <w:pStyle w:val="36"/>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14:paraId="51583250">
      <w:pPr>
        <w:pStyle w:val="3"/>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14:paraId="4930A5A0">
      <w:pPr>
        <w:pStyle w:val="3"/>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14:paraId="5C0A717F">
      <w:pPr>
        <w:pStyle w:val="3"/>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14:paraId="48CEA975">
      <w:pPr>
        <w:pStyle w:val="3"/>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（十四）其他</w:t>
      </w:r>
      <w:r>
        <w:rPr>
          <w:rFonts w:ascii="宋体" w:hAnsi="宋体" w:cs="宋体"/>
          <w:sz w:val="24"/>
          <w:szCs w:val="24"/>
        </w:rPr>
        <w:t>不符合法律法规相关规定的</w:t>
      </w:r>
      <w:r>
        <w:rPr>
          <w:rFonts w:hint="eastAsia" w:ascii="宋体" w:hAnsi="宋体" w:cs="宋体"/>
          <w:sz w:val="24"/>
          <w:szCs w:val="24"/>
        </w:rPr>
        <w:t>。</w:t>
      </w:r>
    </w:p>
    <w:p w14:paraId="0EE0B9D5">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74284F1">
      <w:pPr>
        <w:pStyle w:val="3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0A24F085">
      <w:pPr>
        <w:pStyle w:val="36"/>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092522E3">
      <w:pPr>
        <w:pStyle w:val="3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6961DE6C">
      <w:pPr>
        <w:pStyle w:val="3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6FB00667">
      <w:pPr>
        <w:pStyle w:val="21"/>
        <w:snapToGrid w:val="0"/>
        <w:spacing w:line="360" w:lineRule="auto"/>
        <w:ind w:firstLine="482" w:firstLineChars="200"/>
        <w:rPr>
          <w:rFonts w:hAnsi="宋体" w:cs="宋体"/>
          <w:b/>
          <w:sz w:val="24"/>
        </w:rPr>
      </w:pPr>
      <w:r>
        <w:rPr>
          <w:rFonts w:hint="eastAsia" w:hAnsi="宋体" w:cs="宋体"/>
          <w:b/>
          <w:sz w:val="24"/>
        </w:rPr>
        <w:t>六、评标过程的监控</w:t>
      </w:r>
    </w:p>
    <w:p w14:paraId="155C24C0">
      <w:pPr>
        <w:pStyle w:val="36"/>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189B067B">
      <w:pPr>
        <w:pStyle w:val="21"/>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5FDC436E">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3EA38917">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lang w:val="en-US" w:eastAsia="zh-CN"/>
        </w:rPr>
        <w:t>详</w:t>
      </w:r>
      <w:r>
        <w:rPr>
          <w:rFonts w:hint="eastAsia" w:ascii="宋体"/>
          <w:sz w:val="24"/>
        </w:rPr>
        <w:t>见附件</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14:paraId="3CF58013">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2BAC48A1">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14:paraId="15EF08BB">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35F20079">
      <w:pPr>
        <w:pStyle w:val="21"/>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经主管预算单位统筹后未预留份额专门面向中小企业采购的采购项目，以及预留份额项目中的非预留部分采购包，采购单位、采购代理机构应当对符合规定的小微企业报价按最高优惠幅度（货物和服务项目为10%) 给予扣除，用扣除后的价格参加评审。对于联合协议或者分包意向协议约定小微企业的合同份额占到合同总金额30%以上的，采购单位、采购代理机构应当对联合体或者大中型企业的报价按最高优惠幅度（货物和服务项目为4%) 给予扣除，用扣除后的价格参加评审。同一供应商（包括联合体），小微企业、监狱企业、残疾人福利性单位价格扣除优惠只享受一次，不得重复享受。</w:t>
      </w:r>
    </w:p>
    <w:p w14:paraId="59FD5AB3">
      <w:pPr>
        <w:pStyle w:val="2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27C0F88A">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784ABB5A">
      <w:pPr>
        <w:pStyle w:val="15"/>
        <w:spacing w:line="360" w:lineRule="auto"/>
        <w:ind w:firstLine="480" w:firstLineChars="200"/>
        <w:jc w:val="both"/>
        <w:rPr>
          <w:rFonts w:cs="Arial"/>
          <w:color w:val="000000"/>
          <w:szCs w:val="28"/>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40"/>
        <w:tblpPr w:bottomFromText="170" w:vertAnchor="text" w:horzAnchor="page" w:tblpXSpec="center" w:tblpY="182"/>
        <w:tblOverlap w:val="never"/>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8"/>
        <w:gridCol w:w="6758"/>
      </w:tblGrid>
      <w:tr w14:paraId="5DFE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88" w:type="dxa"/>
            <w:tcMar>
              <w:top w:w="57" w:type="dxa"/>
              <w:left w:w="108" w:type="dxa"/>
              <w:bottom w:w="0" w:type="dxa"/>
              <w:right w:w="108" w:type="dxa"/>
            </w:tcMar>
            <w:vAlign w:val="center"/>
          </w:tcPr>
          <w:p w14:paraId="3FDEF123">
            <w:pPr>
              <w:pStyle w:val="97"/>
              <w:spacing w:before="1" w:line="300" w:lineRule="auto"/>
              <w:ind w:right="3" w:hanging="10"/>
              <w:jc w:val="center"/>
              <w:rPr>
                <w:szCs w:val="21"/>
              </w:rPr>
            </w:pPr>
            <w:r>
              <w:rPr>
                <w:rFonts w:hint="eastAsia"/>
                <w:szCs w:val="21"/>
              </w:rPr>
              <w:t>具有独立承担民事责任的能力</w:t>
            </w:r>
          </w:p>
        </w:tc>
        <w:tc>
          <w:tcPr>
            <w:tcW w:w="6758" w:type="dxa"/>
            <w:tcMar>
              <w:top w:w="57" w:type="dxa"/>
              <w:left w:w="108" w:type="dxa"/>
              <w:bottom w:w="0" w:type="dxa"/>
              <w:right w:w="108" w:type="dxa"/>
            </w:tcMar>
            <w:vAlign w:val="center"/>
          </w:tcPr>
          <w:p w14:paraId="1EA01110">
            <w:pPr>
              <w:pStyle w:val="97"/>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w:t>
            </w:r>
          </w:p>
        </w:tc>
      </w:tr>
      <w:tr w14:paraId="5E12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488" w:type="dxa"/>
            <w:shd w:val="clear" w:color="auto" w:fill="F6F6F6"/>
            <w:tcMar>
              <w:top w:w="57" w:type="dxa"/>
              <w:left w:w="108" w:type="dxa"/>
              <w:bottom w:w="0" w:type="dxa"/>
              <w:right w:w="108" w:type="dxa"/>
            </w:tcMar>
            <w:vAlign w:val="center"/>
          </w:tcPr>
          <w:p w14:paraId="5DA81DE9">
            <w:pPr>
              <w:pStyle w:val="97"/>
              <w:spacing w:before="1" w:line="300" w:lineRule="auto"/>
              <w:ind w:right="3" w:hanging="10"/>
              <w:jc w:val="center"/>
              <w:rPr>
                <w:szCs w:val="21"/>
              </w:rPr>
            </w:pPr>
            <w:r>
              <w:rPr>
                <w:rFonts w:hint="eastAsia"/>
                <w:szCs w:val="21"/>
              </w:rPr>
              <w:t>有依法缴纳税收和社会保障资金的良好记录</w:t>
            </w:r>
          </w:p>
        </w:tc>
        <w:tc>
          <w:tcPr>
            <w:tcW w:w="6758" w:type="dxa"/>
            <w:shd w:val="clear" w:color="auto" w:fill="F6F6F6"/>
            <w:tcMar>
              <w:top w:w="57" w:type="dxa"/>
              <w:left w:w="108" w:type="dxa"/>
              <w:bottom w:w="0" w:type="dxa"/>
              <w:right w:w="108" w:type="dxa"/>
            </w:tcMar>
            <w:vAlign w:val="center"/>
          </w:tcPr>
          <w:p w14:paraId="46CDBB72">
            <w:pPr>
              <w:pStyle w:val="97"/>
              <w:spacing w:line="300" w:lineRule="auto"/>
              <w:ind w:left="15" w:leftChars="7" w:right="-17" w:rightChars="-8" w:firstLine="403" w:firstLineChars="192"/>
              <w:rPr>
                <w:szCs w:val="21"/>
              </w:rPr>
            </w:pPr>
            <w:r>
              <w:rPr>
                <w:rFonts w:hint="eastAsia"/>
                <w:szCs w:val="21"/>
              </w:rPr>
              <w:t>符合参加政府采购活动应当具备的一般条件的承诺函</w:t>
            </w:r>
          </w:p>
        </w:tc>
      </w:tr>
      <w:tr w14:paraId="4B15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488" w:type="dxa"/>
            <w:tcMar>
              <w:top w:w="57" w:type="dxa"/>
              <w:left w:w="108" w:type="dxa"/>
              <w:bottom w:w="0" w:type="dxa"/>
              <w:right w:w="108" w:type="dxa"/>
            </w:tcMar>
            <w:vAlign w:val="center"/>
          </w:tcPr>
          <w:p w14:paraId="3440CB0F">
            <w:pPr>
              <w:pStyle w:val="97"/>
              <w:spacing w:before="1" w:line="300" w:lineRule="auto"/>
              <w:ind w:right="3" w:hanging="10"/>
              <w:jc w:val="center"/>
              <w:rPr>
                <w:szCs w:val="21"/>
              </w:rPr>
            </w:pPr>
            <w:r>
              <w:rPr>
                <w:rFonts w:hint="eastAsia"/>
                <w:szCs w:val="21"/>
              </w:rPr>
              <w:t>具有良好的商业信誉和健全的财务会计制度</w:t>
            </w:r>
          </w:p>
        </w:tc>
        <w:tc>
          <w:tcPr>
            <w:tcW w:w="6758" w:type="dxa"/>
            <w:tcMar>
              <w:top w:w="57" w:type="dxa"/>
              <w:left w:w="108" w:type="dxa"/>
              <w:bottom w:w="0" w:type="dxa"/>
              <w:right w:w="108" w:type="dxa"/>
            </w:tcMar>
            <w:vAlign w:val="center"/>
          </w:tcPr>
          <w:p w14:paraId="21A7DF60">
            <w:pPr>
              <w:pStyle w:val="97"/>
              <w:spacing w:before="117" w:line="300" w:lineRule="auto"/>
              <w:ind w:left="15" w:leftChars="7" w:right="-17" w:rightChars="-8" w:firstLine="403" w:firstLineChars="192"/>
              <w:rPr>
                <w:szCs w:val="21"/>
              </w:rPr>
            </w:pPr>
            <w:r>
              <w:rPr>
                <w:rFonts w:hint="eastAsia"/>
                <w:szCs w:val="21"/>
              </w:rPr>
              <w:t>符合参加政府采购活动应当具备的一般条件的承诺函</w:t>
            </w:r>
          </w:p>
        </w:tc>
      </w:tr>
      <w:tr w14:paraId="3A4A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2488" w:type="dxa"/>
            <w:shd w:val="clear" w:color="auto" w:fill="F6F6F6"/>
            <w:tcMar>
              <w:top w:w="57" w:type="dxa"/>
              <w:left w:w="108" w:type="dxa"/>
              <w:bottom w:w="0" w:type="dxa"/>
              <w:right w:w="108" w:type="dxa"/>
            </w:tcMar>
            <w:vAlign w:val="center"/>
          </w:tcPr>
          <w:p w14:paraId="6B512BBF">
            <w:pPr>
              <w:pStyle w:val="97"/>
              <w:spacing w:before="1" w:line="300" w:lineRule="auto"/>
              <w:ind w:right="3" w:hanging="10"/>
              <w:jc w:val="center"/>
              <w:rPr>
                <w:szCs w:val="21"/>
              </w:rPr>
            </w:pPr>
            <w:r>
              <w:rPr>
                <w:rFonts w:hint="eastAsia"/>
                <w:szCs w:val="21"/>
              </w:rPr>
              <w:t>履行合同所必需的设备和专业技术能力</w:t>
            </w:r>
          </w:p>
        </w:tc>
        <w:tc>
          <w:tcPr>
            <w:tcW w:w="6758" w:type="dxa"/>
            <w:shd w:val="clear" w:color="auto" w:fill="F6F6F6"/>
            <w:tcMar>
              <w:top w:w="57" w:type="dxa"/>
              <w:left w:w="108" w:type="dxa"/>
              <w:bottom w:w="0" w:type="dxa"/>
              <w:right w:w="108" w:type="dxa"/>
            </w:tcMar>
            <w:vAlign w:val="center"/>
          </w:tcPr>
          <w:p w14:paraId="3647DAA9">
            <w:pPr>
              <w:pStyle w:val="97"/>
              <w:spacing w:before="1" w:line="300" w:lineRule="auto"/>
              <w:ind w:left="15" w:leftChars="7" w:right="-17" w:rightChars="-8" w:firstLine="403" w:firstLineChars="192"/>
              <w:rPr>
                <w:szCs w:val="21"/>
              </w:rPr>
            </w:pPr>
            <w:r>
              <w:rPr>
                <w:rFonts w:hint="eastAsia"/>
                <w:szCs w:val="21"/>
              </w:rPr>
              <w:t>符合参加政府采购活动应当具备的一般条件的承诺函</w:t>
            </w:r>
          </w:p>
        </w:tc>
      </w:tr>
      <w:tr w14:paraId="42FB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2488" w:type="dxa"/>
            <w:tcMar>
              <w:top w:w="57" w:type="dxa"/>
              <w:left w:w="108" w:type="dxa"/>
              <w:bottom w:w="0" w:type="dxa"/>
              <w:right w:w="108" w:type="dxa"/>
            </w:tcMar>
            <w:vAlign w:val="center"/>
          </w:tcPr>
          <w:p w14:paraId="55B09F99">
            <w:pPr>
              <w:pStyle w:val="97"/>
              <w:spacing w:line="300" w:lineRule="auto"/>
              <w:ind w:right="3" w:hanging="10"/>
              <w:jc w:val="center"/>
              <w:rPr>
                <w:szCs w:val="21"/>
              </w:rPr>
            </w:pPr>
            <w:r>
              <w:rPr>
                <w:rFonts w:hint="eastAsia"/>
                <w:color w:val="auto"/>
                <w:szCs w:val="21"/>
                <w:shd w:val="clear"/>
              </w:rPr>
              <w:t>参加采购活动前3年内，在经营活动中没有重大违法记录</w:t>
            </w:r>
          </w:p>
        </w:tc>
        <w:tc>
          <w:tcPr>
            <w:tcW w:w="6758" w:type="dxa"/>
            <w:tcMar>
              <w:top w:w="57" w:type="dxa"/>
              <w:left w:w="108" w:type="dxa"/>
              <w:bottom w:w="0" w:type="dxa"/>
              <w:right w:w="108" w:type="dxa"/>
            </w:tcMar>
            <w:vAlign w:val="center"/>
          </w:tcPr>
          <w:p w14:paraId="7F04718B">
            <w:pPr>
              <w:pStyle w:val="97"/>
              <w:spacing w:before="48" w:line="300" w:lineRule="auto"/>
              <w:ind w:left="15" w:leftChars="7" w:right="-17" w:rightChars="-8" w:firstLine="403" w:firstLineChars="192"/>
              <w:rPr>
                <w:szCs w:val="21"/>
              </w:rPr>
            </w:pPr>
            <w:r>
              <w:rPr>
                <w:rFonts w:hint="eastAsia"/>
                <w:szCs w:val="21"/>
                <w:highlight w:val="none"/>
              </w:rPr>
              <w:t>参照</w:t>
            </w:r>
            <w:r>
              <w:rPr>
                <w:rFonts w:hint="eastAsia"/>
                <w:szCs w:val="21"/>
                <w:highlight w:val="none"/>
                <w:lang w:val="en-US" w:eastAsia="zh-CN"/>
              </w:rPr>
              <w:t>投标</w:t>
            </w:r>
            <w:r>
              <w:rPr>
                <w:rFonts w:hint="eastAsia"/>
                <w:szCs w:val="21"/>
                <w:highlight w:val="none"/>
              </w:rPr>
              <w:t>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0128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2488" w:type="dxa"/>
            <w:shd w:val="clear" w:color="auto" w:fill="F6F6F6"/>
            <w:tcMar>
              <w:top w:w="57" w:type="dxa"/>
              <w:left w:w="108" w:type="dxa"/>
              <w:bottom w:w="0" w:type="dxa"/>
              <w:right w:w="108" w:type="dxa"/>
            </w:tcMar>
            <w:vAlign w:val="center"/>
          </w:tcPr>
          <w:p w14:paraId="47A2BE4E">
            <w:pPr>
              <w:pStyle w:val="97"/>
              <w:spacing w:line="300" w:lineRule="auto"/>
              <w:ind w:right="3" w:hanging="10"/>
              <w:jc w:val="center"/>
              <w:rPr>
                <w:szCs w:val="21"/>
              </w:rPr>
            </w:pPr>
            <w:r>
              <w:rPr>
                <w:rFonts w:hint="eastAsia"/>
                <w:szCs w:val="21"/>
              </w:rPr>
              <w:t>信用记录</w:t>
            </w:r>
          </w:p>
        </w:tc>
        <w:tc>
          <w:tcPr>
            <w:tcW w:w="6758" w:type="dxa"/>
            <w:shd w:val="clear" w:color="auto" w:fill="F6F6F6"/>
            <w:tcMar>
              <w:top w:w="57" w:type="dxa"/>
              <w:left w:w="108" w:type="dxa"/>
              <w:bottom w:w="0" w:type="dxa"/>
              <w:right w:w="108" w:type="dxa"/>
            </w:tcMar>
            <w:vAlign w:val="center"/>
          </w:tcPr>
          <w:p w14:paraId="20754A36">
            <w:pPr>
              <w:spacing w:line="300" w:lineRule="auto"/>
              <w:ind w:left="15" w:leftChars="7" w:right="-17" w:rightChars="-8" w:firstLine="403" w:firstLineChars="192"/>
              <w:rPr>
                <w:rFonts w:ascii="宋体" w:hAnsi="宋体" w:cs="宋体"/>
                <w:szCs w:val="21"/>
              </w:rPr>
            </w:pPr>
            <w:r>
              <w:rPr>
                <w:rFonts w:hint="eastAsia" w:ascii="宋体" w:hAnsi="宋体" w:cs="宋体"/>
                <w:szCs w:val="21"/>
              </w:rPr>
              <w:t>符合参加政府采购活动应当具备的一般条件的承诺函</w:t>
            </w:r>
          </w:p>
        </w:tc>
      </w:tr>
      <w:tr w14:paraId="5B7F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2488" w:type="dxa"/>
            <w:tcMar>
              <w:top w:w="57" w:type="dxa"/>
              <w:left w:w="108" w:type="dxa"/>
              <w:bottom w:w="0" w:type="dxa"/>
              <w:right w:w="108" w:type="dxa"/>
            </w:tcMar>
            <w:vAlign w:val="center"/>
          </w:tcPr>
          <w:p w14:paraId="1016FBB8">
            <w:pPr>
              <w:pStyle w:val="97"/>
              <w:spacing w:line="300" w:lineRule="auto"/>
              <w:ind w:right="3" w:hanging="10"/>
              <w:jc w:val="center"/>
              <w:rPr>
                <w:szCs w:val="21"/>
              </w:rPr>
            </w:pPr>
            <w:r>
              <w:rPr>
                <w:rFonts w:hint="eastAsia"/>
                <w:szCs w:val="21"/>
              </w:rPr>
              <w:t>必须符合法律、行政法规规定的其他条件</w:t>
            </w:r>
          </w:p>
        </w:tc>
        <w:tc>
          <w:tcPr>
            <w:tcW w:w="6758" w:type="dxa"/>
            <w:tcMar>
              <w:top w:w="57" w:type="dxa"/>
              <w:left w:w="108" w:type="dxa"/>
              <w:bottom w:w="0" w:type="dxa"/>
              <w:right w:w="108" w:type="dxa"/>
            </w:tcMar>
            <w:vAlign w:val="center"/>
          </w:tcPr>
          <w:p w14:paraId="59FF7662">
            <w:pPr>
              <w:pStyle w:val="97"/>
              <w:spacing w:before="48" w:line="300" w:lineRule="auto"/>
              <w:ind w:left="15" w:leftChars="7" w:right="-17" w:rightChars="-8" w:firstLine="403" w:firstLineChars="192"/>
              <w:rPr>
                <w:szCs w:val="21"/>
              </w:rPr>
            </w:pPr>
            <w:r>
              <w:rPr>
                <w:rFonts w:hint="eastAsia"/>
                <w:szCs w:val="21"/>
              </w:rPr>
              <w:t>符合参加政府采购活动应当具备的一般条件的承诺函</w:t>
            </w:r>
          </w:p>
        </w:tc>
      </w:tr>
      <w:tr w14:paraId="0058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88" w:type="dxa"/>
            <w:shd w:val="clear" w:color="auto" w:fill="F6F6F6"/>
            <w:tcMar>
              <w:top w:w="57" w:type="dxa"/>
              <w:left w:w="108" w:type="dxa"/>
              <w:bottom w:w="0" w:type="dxa"/>
              <w:right w:w="108" w:type="dxa"/>
            </w:tcMar>
            <w:vAlign w:val="center"/>
          </w:tcPr>
          <w:p w14:paraId="5B9AD6FC">
            <w:pPr>
              <w:pStyle w:val="97"/>
              <w:spacing w:before="48" w:line="300" w:lineRule="auto"/>
              <w:ind w:right="3" w:hanging="10"/>
              <w:jc w:val="center"/>
              <w:rPr>
                <w:szCs w:val="21"/>
              </w:rPr>
            </w:pPr>
            <w:r>
              <w:rPr>
                <w:rFonts w:hint="eastAsia"/>
                <w:szCs w:val="21"/>
              </w:rPr>
              <w:t>联合体投标</w:t>
            </w:r>
          </w:p>
        </w:tc>
        <w:tc>
          <w:tcPr>
            <w:tcW w:w="6758" w:type="dxa"/>
            <w:shd w:val="clear" w:color="auto" w:fill="F6F6F6"/>
            <w:tcMar>
              <w:top w:w="57" w:type="dxa"/>
              <w:left w:w="108" w:type="dxa"/>
              <w:bottom w:w="0" w:type="dxa"/>
              <w:right w:w="108" w:type="dxa"/>
            </w:tcMar>
            <w:vAlign w:val="center"/>
          </w:tcPr>
          <w:p w14:paraId="03AF478F">
            <w:pPr>
              <w:pStyle w:val="97"/>
              <w:spacing w:before="48" w:line="300" w:lineRule="auto"/>
              <w:ind w:left="15" w:leftChars="7" w:right="-17" w:rightChars="-8" w:firstLine="403" w:firstLineChars="192"/>
              <w:rPr>
                <w:szCs w:val="21"/>
              </w:rPr>
            </w:pPr>
            <w:r>
              <w:rPr>
                <w:rFonts w:hint="eastAsia"/>
                <w:szCs w:val="21"/>
              </w:rPr>
              <w:t>本项目不接受联合体投标。</w:t>
            </w:r>
          </w:p>
        </w:tc>
      </w:tr>
      <w:tr w14:paraId="2B05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2488" w:type="dxa"/>
            <w:tcMar>
              <w:top w:w="57" w:type="dxa"/>
              <w:left w:w="108" w:type="dxa"/>
              <w:bottom w:w="0" w:type="dxa"/>
              <w:right w:w="108" w:type="dxa"/>
            </w:tcMar>
            <w:vAlign w:val="center"/>
          </w:tcPr>
          <w:p w14:paraId="45FAA980">
            <w:pPr>
              <w:pStyle w:val="97"/>
              <w:spacing w:line="300" w:lineRule="auto"/>
              <w:ind w:right="3" w:hanging="10"/>
              <w:jc w:val="center"/>
              <w:rPr>
                <w:szCs w:val="21"/>
              </w:rPr>
            </w:pPr>
            <w:r>
              <w:rPr>
                <w:rFonts w:hint="eastAsia"/>
                <w:szCs w:val="21"/>
              </w:rPr>
              <w:t>资质</w:t>
            </w:r>
          </w:p>
        </w:tc>
        <w:tc>
          <w:tcPr>
            <w:tcW w:w="6758" w:type="dxa"/>
            <w:tcMar>
              <w:top w:w="57" w:type="dxa"/>
              <w:left w:w="108" w:type="dxa"/>
              <w:bottom w:w="0" w:type="dxa"/>
              <w:right w:w="108" w:type="dxa"/>
            </w:tcMar>
            <w:vAlign w:val="center"/>
          </w:tcPr>
          <w:p w14:paraId="36694535">
            <w:pPr>
              <w:pStyle w:val="97"/>
              <w:spacing w:before="48" w:line="300" w:lineRule="auto"/>
              <w:ind w:right="-17" w:rightChars="-8"/>
              <w:rPr>
                <w:szCs w:val="21"/>
              </w:rPr>
            </w:pPr>
            <w:r>
              <w:rPr>
                <w:rFonts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6E78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488" w:type="dxa"/>
            <w:shd w:val="clear" w:color="auto" w:fill="F6F6F6"/>
            <w:tcMar>
              <w:top w:w="57" w:type="dxa"/>
              <w:left w:w="108" w:type="dxa"/>
              <w:bottom w:w="0" w:type="dxa"/>
              <w:right w:w="108" w:type="dxa"/>
            </w:tcMar>
            <w:vAlign w:val="center"/>
          </w:tcPr>
          <w:p w14:paraId="47461075">
            <w:pPr>
              <w:pStyle w:val="97"/>
              <w:spacing w:line="300" w:lineRule="auto"/>
              <w:ind w:right="3" w:hanging="10"/>
              <w:jc w:val="center"/>
              <w:rPr>
                <w:szCs w:val="21"/>
              </w:rPr>
            </w:pPr>
            <w:r>
              <w:rPr>
                <w:rFonts w:hint="eastAsia"/>
                <w:szCs w:val="21"/>
              </w:rPr>
              <w:t>落实政府采购政策需满足的资格要求</w:t>
            </w:r>
          </w:p>
        </w:tc>
        <w:tc>
          <w:tcPr>
            <w:tcW w:w="6758" w:type="dxa"/>
            <w:shd w:val="clear" w:color="auto" w:fill="F6F6F6"/>
            <w:tcMar>
              <w:top w:w="57" w:type="dxa"/>
              <w:left w:w="108" w:type="dxa"/>
              <w:bottom w:w="0" w:type="dxa"/>
              <w:right w:w="108" w:type="dxa"/>
            </w:tcMar>
            <w:vAlign w:val="center"/>
          </w:tcPr>
          <w:p w14:paraId="2A6934B2">
            <w:pPr>
              <w:pStyle w:val="15"/>
              <w:spacing w:line="300" w:lineRule="auto"/>
              <w:ind w:right="-17" w:rightChars="-8"/>
              <w:jc w:val="both"/>
              <w:rPr>
                <w:rFonts w:hint="default" w:eastAsia="宋体"/>
                <w:szCs w:val="21"/>
                <w:lang w:val="en-US" w:eastAsia="zh-CN"/>
              </w:rPr>
            </w:pPr>
            <w:r>
              <w:rPr>
                <w:rFonts w:hint="eastAsia"/>
                <w:szCs w:val="21"/>
                <w:lang w:val="en-US" w:eastAsia="zh-CN"/>
              </w:rPr>
              <w:t>/</w:t>
            </w:r>
          </w:p>
        </w:tc>
      </w:tr>
    </w:tbl>
    <w:p w14:paraId="67D24139">
      <w:pPr>
        <w:pStyle w:val="15"/>
        <w:spacing w:line="360" w:lineRule="auto"/>
        <w:jc w:val="both"/>
        <w:rPr>
          <w:rFonts w:ascii="宋体" w:hAnsi="宋体"/>
          <w:szCs w:val="21"/>
        </w:rPr>
      </w:pPr>
    </w:p>
    <w:p w14:paraId="51C13C00">
      <w:pPr>
        <w:pStyle w:val="15"/>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648CF641">
      <w:pPr>
        <w:pStyle w:val="1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4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056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579AD644">
            <w:pPr>
              <w:pStyle w:val="97"/>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14:paraId="2A1CCFE4">
            <w:pPr>
              <w:pStyle w:val="15"/>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14:paraId="2511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1275D37B">
            <w:pPr>
              <w:pStyle w:val="97"/>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14:paraId="3F0CC6A8">
            <w:pPr>
              <w:pStyle w:val="15"/>
              <w:spacing w:line="300" w:lineRule="auto"/>
              <w:ind w:left="15" w:leftChars="7" w:right="-17" w:rightChars="-8" w:firstLine="403" w:firstLineChars="192"/>
              <w:jc w:val="both"/>
            </w:pPr>
            <w:r>
              <w:rPr>
                <w:rFonts w:hint="eastAsia"/>
              </w:rPr>
              <w:t>法定代表人/负责人授权委托书，按对应格式文件签署、盖章。</w:t>
            </w:r>
          </w:p>
        </w:tc>
      </w:tr>
      <w:tr w14:paraId="4003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799C6CA1">
            <w:pPr>
              <w:pStyle w:val="97"/>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14:paraId="04470DDA">
            <w:pPr>
              <w:pStyle w:val="15"/>
              <w:spacing w:line="300" w:lineRule="auto"/>
              <w:ind w:left="15" w:leftChars="7" w:right="-17" w:rightChars="-8" w:firstLine="403" w:firstLineChars="192"/>
              <w:jc w:val="both"/>
            </w:pPr>
            <w:r>
              <w:rPr>
                <w:rFonts w:hint="eastAsia"/>
              </w:rPr>
              <w:t>“▲”实质性条款必须满足招标文件要求。</w:t>
            </w:r>
          </w:p>
        </w:tc>
      </w:tr>
      <w:tr w14:paraId="7203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2C7227CB">
            <w:pPr>
              <w:pStyle w:val="97"/>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14:paraId="650F0C76">
            <w:pPr>
              <w:pStyle w:val="15"/>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14:paraId="08FE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249BD1B6">
            <w:pPr>
              <w:pStyle w:val="97"/>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14:paraId="228BDDBC">
            <w:pPr>
              <w:pStyle w:val="15"/>
              <w:spacing w:line="300" w:lineRule="auto"/>
              <w:ind w:left="15" w:leftChars="7" w:right="-17" w:rightChars="-8" w:firstLine="403" w:firstLineChars="192"/>
              <w:jc w:val="both"/>
            </w:pPr>
            <w:r>
              <w:rPr>
                <w:rFonts w:hint="eastAsia"/>
              </w:rPr>
              <w:t>投标文件未含有采购人不可接受的附加条件。</w:t>
            </w:r>
          </w:p>
        </w:tc>
      </w:tr>
    </w:tbl>
    <w:p w14:paraId="5690CF85">
      <w:pPr>
        <w:pStyle w:val="36"/>
        <w:spacing w:before="0" w:beforeAutospacing="0" w:after="0" w:afterAutospacing="0" w:line="360" w:lineRule="auto"/>
        <w:ind w:firstLine="241" w:firstLineChars="1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58DE7BBA">
      <w:pPr>
        <w:ind w:firstLine="480" w:firstLineChars="200"/>
        <w:rPr>
          <w:sz w:val="24"/>
        </w:rPr>
      </w:pPr>
      <w:r>
        <w:rPr>
          <w:sz w:val="24"/>
        </w:rPr>
        <w:t>商务技术分</w:t>
      </w:r>
      <w:r>
        <w:rPr>
          <w:rFonts w:hint="eastAsia"/>
          <w:sz w:val="24"/>
          <w:lang w:val="en-US" w:eastAsia="zh-CN"/>
        </w:rPr>
        <w:t>9</w:t>
      </w:r>
      <w:r>
        <w:rPr>
          <w:sz w:val="24"/>
        </w:rPr>
        <w:t>0分，价格分</w:t>
      </w:r>
      <w:r>
        <w:rPr>
          <w:rFonts w:hint="eastAsia"/>
          <w:sz w:val="24"/>
          <w:lang w:val="en-US" w:eastAsia="zh-CN"/>
        </w:rPr>
        <w:t>1</w:t>
      </w:r>
      <w:r>
        <w:rPr>
          <w:sz w:val="24"/>
        </w:rPr>
        <w:t>0分。评分依下述所列为评标打分依据，分值如下（计算分值时，按其算术平均值保留小数2位）。</w:t>
      </w:r>
    </w:p>
    <w:p w14:paraId="6132254B">
      <w:pPr>
        <w:numPr>
          <w:ilvl w:val="0"/>
          <w:numId w:val="7"/>
        </w:numPr>
        <w:autoSpaceDE w:val="0"/>
        <w:autoSpaceDN w:val="0"/>
        <w:adjustRightInd w:val="0"/>
        <w:ind w:right="85" w:firstLine="422" w:firstLineChars="200"/>
        <w:rPr>
          <w:rFonts w:ascii="宋体" w:hAnsi="宋体"/>
          <w:b/>
          <w:bCs/>
          <w:szCs w:val="21"/>
        </w:rPr>
      </w:pPr>
      <w:r>
        <w:rPr>
          <w:rFonts w:hint="eastAsia" w:ascii="宋体" w:hAnsi="宋体"/>
          <w:b/>
          <w:bCs/>
          <w:szCs w:val="21"/>
        </w:rPr>
        <w:t>评分标准</w:t>
      </w:r>
    </w:p>
    <w:tbl>
      <w:tblPr>
        <w:tblStyle w:val="4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26"/>
        <w:gridCol w:w="6175"/>
        <w:gridCol w:w="1174"/>
      </w:tblGrid>
      <w:tr w14:paraId="28E6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42" w:type="dxa"/>
            <w:tcBorders>
              <w:top w:val="single" w:color="auto" w:sz="4" w:space="0"/>
              <w:left w:val="single" w:color="auto" w:sz="4" w:space="0"/>
              <w:bottom w:val="single" w:color="auto" w:sz="4" w:space="0"/>
              <w:right w:val="single" w:color="auto" w:sz="4" w:space="0"/>
            </w:tcBorders>
            <w:vAlign w:val="center"/>
          </w:tcPr>
          <w:p w14:paraId="7D58144D">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序号</w:t>
            </w:r>
          </w:p>
        </w:tc>
        <w:tc>
          <w:tcPr>
            <w:tcW w:w="1626" w:type="dxa"/>
            <w:tcBorders>
              <w:top w:val="single" w:color="auto" w:sz="4" w:space="0"/>
              <w:left w:val="single" w:color="auto" w:sz="4" w:space="0"/>
              <w:bottom w:val="single" w:color="auto" w:sz="4" w:space="0"/>
              <w:right w:val="single" w:color="auto" w:sz="4" w:space="0"/>
            </w:tcBorders>
            <w:vAlign w:val="center"/>
          </w:tcPr>
          <w:p w14:paraId="05ABE64D">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评议内容</w:t>
            </w:r>
          </w:p>
        </w:tc>
        <w:tc>
          <w:tcPr>
            <w:tcW w:w="6175" w:type="dxa"/>
            <w:tcBorders>
              <w:top w:val="single" w:color="auto" w:sz="4" w:space="0"/>
              <w:left w:val="single" w:color="auto" w:sz="4" w:space="0"/>
              <w:bottom w:val="single" w:color="auto" w:sz="4" w:space="0"/>
              <w:right w:val="single" w:color="auto" w:sz="4" w:space="0"/>
            </w:tcBorders>
            <w:vAlign w:val="center"/>
          </w:tcPr>
          <w:p w14:paraId="0E94AC3C">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评议标准</w:t>
            </w:r>
          </w:p>
        </w:tc>
        <w:tc>
          <w:tcPr>
            <w:tcW w:w="1174" w:type="dxa"/>
            <w:tcBorders>
              <w:top w:val="single" w:color="auto" w:sz="4" w:space="0"/>
              <w:left w:val="single" w:color="auto" w:sz="4" w:space="0"/>
              <w:bottom w:val="single" w:color="auto" w:sz="4" w:space="0"/>
              <w:right w:val="single" w:color="auto" w:sz="4" w:space="0"/>
            </w:tcBorders>
            <w:vAlign w:val="center"/>
          </w:tcPr>
          <w:p w14:paraId="1B5251F3">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分值范围</w:t>
            </w:r>
          </w:p>
        </w:tc>
      </w:tr>
      <w:tr w14:paraId="59A5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2" w:type="dxa"/>
            <w:tcBorders>
              <w:top w:val="single" w:color="auto" w:sz="4" w:space="0"/>
              <w:left w:val="single" w:color="auto" w:sz="4" w:space="0"/>
              <w:right w:val="single" w:color="auto" w:sz="4" w:space="0"/>
            </w:tcBorders>
            <w:vAlign w:val="center"/>
          </w:tcPr>
          <w:p w14:paraId="1DADDC12">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1</w:t>
            </w:r>
          </w:p>
        </w:tc>
        <w:tc>
          <w:tcPr>
            <w:tcW w:w="1626" w:type="dxa"/>
            <w:tcBorders>
              <w:top w:val="single" w:color="auto" w:sz="4" w:space="0"/>
              <w:left w:val="single" w:color="auto" w:sz="4" w:space="0"/>
              <w:right w:val="single" w:color="auto" w:sz="4" w:space="0"/>
            </w:tcBorders>
            <w:vAlign w:val="center"/>
          </w:tcPr>
          <w:p w14:paraId="7DB9B22B">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企业实力</w:t>
            </w:r>
          </w:p>
        </w:tc>
        <w:tc>
          <w:tcPr>
            <w:tcW w:w="6175" w:type="dxa"/>
            <w:tcBorders>
              <w:top w:val="single" w:color="auto" w:sz="4" w:space="0"/>
              <w:left w:val="single" w:color="auto" w:sz="4" w:space="0"/>
              <w:bottom w:val="single" w:color="auto" w:sz="4" w:space="0"/>
              <w:right w:val="single" w:color="auto" w:sz="4" w:space="0"/>
            </w:tcBorders>
            <w:vAlign w:val="center"/>
          </w:tcPr>
          <w:p w14:paraId="5302F34E">
            <w:pPr>
              <w:snapToGrid w:val="0"/>
              <w:spacing w:line="300" w:lineRule="exact"/>
              <w:jc w:val="left"/>
              <w:rPr>
                <w:rFonts w:ascii="宋体" w:hAnsi="宋体" w:cs="宋体"/>
                <w:bCs/>
                <w:sz w:val="21"/>
                <w:szCs w:val="21"/>
                <w:highlight w:val="none"/>
              </w:rPr>
            </w:pPr>
            <w:r>
              <w:rPr>
                <w:rFonts w:hint="eastAsia" w:ascii="宋体" w:hAnsi="宋体" w:cs="宋体"/>
                <w:bCs/>
                <w:sz w:val="21"/>
                <w:szCs w:val="21"/>
                <w:highlight w:val="none"/>
              </w:rPr>
              <w:t>相关证书：</w:t>
            </w:r>
          </w:p>
          <w:p w14:paraId="1E577CB3">
            <w:pPr>
              <w:snapToGrid w:val="0"/>
              <w:spacing w:line="300" w:lineRule="exact"/>
              <w:ind w:firstLine="210" w:firstLineChars="100"/>
              <w:jc w:val="left"/>
              <w:rPr>
                <w:rFonts w:ascii="宋体" w:hAnsi="宋体" w:cs="宋体"/>
                <w:bCs/>
                <w:sz w:val="21"/>
                <w:szCs w:val="21"/>
                <w:highlight w:val="none"/>
              </w:rPr>
            </w:pP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、投标人具有工程咨询单位资信评价（专业含水利水电、生态建设和环境工程）甲级的得</w:t>
            </w:r>
            <w:r>
              <w:rPr>
                <w:rFonts w:ascii="宋体" w:hAnsi="宋体" w:cs="宋体"/>
                <w:bCs/>
                <w:sz w:val="21"/>
                <w:szCs w:val="21"/>
                <w:highlight w:val="none"/>
              </w:rPr>
              <w:t>2</w:t>
            </w:r>
            <w:r>
              <w:rPr>
                <w:rFonts w:hint="eastAsia" w:ascii="宋体" w:hAnsi="宋体" w:cs="宋体"/>
                <w:bCs/>
                <w:sz w:val="21"/>
                <w:szCs w:val="21"/>
                <w:highlight w:val="none"/>
              </w:rPr>
              <w:t>分，乙级的得1分，其它不得分。</w:t>
            </w:r>
          </w:p>
          <w:p w14:paraId="7B0B6A5F">
            <w:pPr>
              <w:snapToGrid w:val="0"/>
              <w:spacing w:line="300" w:lineRule="exact"/>
              <w:ind w:firstLine="210" w:firstLineChars="100"/>
              <w:jc w:val="left"/>
              <w:rPr>
                <w:rFonts w:ascii="宋体" w:hAnsi="宋体" w:cs="宋体"/>
                <w:bCs/>
                <w:sz w:val="21"/>
                <w:szCs w:val="21"/>
                <w:highlight w:val="none"/>
              </w:rPr>
            </w:pP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、投标人具有测绘资质（专业含：工程测量、地理信息系统工程）甲级的得</w:t>
            </w:r>
            <w:r>
              <w:rPr>
                <w:rFonts w:ascii="宋体" w:hAnsi="宋体" w:cs="宋体"/>
                <w:bCs/>
                <w:sz w:val="21"/>
                <w:szCs w:val="21"/>
                <w:highlight w:val="none"/>
              </w:rPr>
              <w:t>2</w:t>
            </w:r>
            <w:r>
              <w:rPr>
                <w:rFonts w:hint="eastAsia" w:ascii="宋体" w:hAnsi="宋体" w:cs="宋体"/>
                <w:bCs/>
                <w:sz w:val="21"/>
                <w:szCs w:val="21"/>
                <w:highlight w:val="none"/>
              </w:rPr>
              <w:t>分，乙级的得1分，其它不得分。</w:t>
            </w:r>
          </w:p>
          <w:p w14:paraId="4905A638">
            <w:pPr>
              <w:snapToGrid w:val="0"/>
              <w:spacing w:line="300" w:lineRule="exact"/>
              <w:jc w:val="left"/>
              <w:rPr>
                <w:rFonts w:ascii="宋体" w:hAnsi="宋体" w:cs="宋体"/>
                <w:bCs/>
                <w:sz w:val="21"/>
                <w:szCs w:val="21"/>
                <w:highlight w:val="none"/>
              </w:rPr>
            </w:pPr>
            <w:r>
              <w:rPr>
                <w:rFonts w:hint="eastAsia" w:ascii="宋体" w:hAnsi="宋体" w:cs="宋体"/>
                <w:bCs/>
                <w:sz w:val="21"/>
                <w:szCs w:val="21"/>
                <w:highlight w:val="none"/>
              </w:rPr>
              <w:t>注：须提供有效证书原件扫描，否则不得分。</w:t>
            </w:r>
          </w:p>
        </w:tc>
        <w:tc>
          <w:tcPr>
            <w:tcW w:w="1174" w:type="dxa"/>
            <w:tcBorders>
              <w:top w:val="single" w:color="auto" w:sz="4" w:space="0"/>
              <w:left w:val="single" w:color="auto" w:sz="4" w:space="0"/>
              <w:bottom w:val="single" w:color="auto" w:sz="4" w:space="0"/>
              <w:right w:val="single" w:color="auto" w:sz="4" w:space="0"/>
            </w:tcBorders>
            <w:vAlign w:val="center"/>
          </w:tcPr>
          <w:p w14:paraId="409F953E">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w:t>
            </w:r>
          </w:p>
        </w:tc>
      </w:tr>
      <w:tr w14:paraId="1C36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26643845">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2</w:t>
            </w:r>
          </w:p>
        </w:tc>
        <w:tc>
          <w:tcPr>
            <w:tcW w:w="1626" w:type="dxa"/>
            <w:tcBorders>
              <w:top w:val="single" w:color="auto" w:sz="4" w:space="0"/>
              <w:left w:val="single" w:color="auto" w:sz="4" w:space="0"/>
              <w:bottom w:val="single" w:color="auto" w:sz="4" w:space="0"/>
              <w:right w:val="single" w:color="auto" w:sz="4" w:space="0"/>
            </w:tcBorders>
            <w:vAlign w:val="center"/>
          </w:tcPr>
          <w:p w14:paraId="1CE30668">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类似业绩</w:t>
            </w:r>
          </w:p>
        </w:tc>
        <w:tc>
          <w:tcPr>
            <w:tcW w:w="6175" w:type="dxa"/>
            <w:tcBorders>
              <w:top w:val="single" w:color="auto" w:sz="4" w:space="0"/>
              <w:left w:val="single" w:color="auto" w:sz="4" w:space="0"/>
              <w:bottom w:val="single" w:color="auto" w:sz="4" w:space="0"/>
              <w:right w:val="single" w:color="auto" w:sz="4" w:space="0"/>
            </w:tcBorders>
            <w:vAlign w:val="center"/>
          </w:tcPr>
          <w:p w14:paraId="11641200">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自201</w:t>
            </w:r>
            <w:r>
              <w:rPr>
                <w:rFonts w:ascii="宋体" w:hAnsi="宋体" w:cs="宋体"/>
                <w:bCs/>
                <w:sz w:val="21"/>
                <w:szCs w:val="21"/>
                <w:highlight w:val="none"/>
              </w:rPr>
              <w:t>8</w:t>
            </w:r>
            <w:r>
              <w:rPr>
                <w:rFonts w:hint="eastAsia" w:ascii="宋体" w:hAnsi="宋体" w:cs="宋体"/>
                <w:bCs/>
                <w:sz w:val="21"/>
                <w:szCs w:val="21"/>
                <w:highlight w:val="none"/>
              </w:rPr>
              <w:t>年1月1日（以合同签订时间为准），投标人承担过全域幸福河湖全过程技术支撑项目业绩的</w:t>
            </w:r>
            <w:r>
              <w:rPr>
                <w:rFonts w:ascii="宋体" w:hAnsi="宋体" w:cs="宋体"/>
                <w:bCs/>
                <w:sz w:val="21"/>
                <w:szCs w:val="21"/>
                <w:highlight w:val="none"/>
              </w:rPr>
              <w:t>，</w:t>
            </w:r>
            <w:r>
              <w:rPr>
                <w:rFonts w:hint="eastAsia" w:ascii="宋体" w:hAnsi="宋体" w:cs="宋体"/>
                <w:bCs/>
                <w:sz w:val="21"/>
                <w:szCs w:val="21"/>
                <w:highlight w:val="none"/>
              </w:rPr>
              <w:t>每项得</w:t>
            </w:r>
            <w:r>
              <w:rPr>
                <w:rFonts w:hint="eastAsia" w:ascii="宋体" w:hAnsi="宋体" w:cs="宋体"/>
                <w:bCs/>
                <w:sz w:val="21"/>
                <w:szCs w:val="21"/>
                <w:highlight w:val="none"/>
                <w:lang w:val="en-US" w:eastAsia="zh-CN"/>
              </w:rPr>
              <w:t>0.5</w:t>
            </w:r>
            <w:r>
              <w:rPr>
                <w:rFonts w:hint="eastAsia" w:ascii="宋体" w:hAnsi="宋体" w:cs="宋体"/>
                <w:bCs/>
                <w:sz w:val="21"/>
                <w:szCs w:val="21"/>
                <w:highlight w:val="none"/>
              </w:rPr>
              <w:t>分，最高得</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分。</w:t>
            </w:r>
          </w:p>
          <w:p w14:paraId="44EFFCA2">
            <w:pPr>
              <w:widowControl/>
              <w:snapToGrid w:val="0"/>
              <w:rPr>
                <w:rFonts w:ascii="宋体" w:hAnsi="宋体" w:cs="宋体"/>
                <w:bCs/>
                <w:sz w:val="21"/>
                <w:szCs w:val="21"/>
                <w:highlight w:val="none"/>
              </w:rPr>
            </w:pPr>
            <w:r>
              <w:rPr>
                <w:rFonts w:hint="eastAsia" w:ascii="宋体" w:hAnsi="宋体" w:cs="宋体"/>
                <w:bCs/>
                <w:sz w:val="21"/>
                <w:szCs w:val="21"/>
                <w:highlight w:val="none"/>
              </w:rPr>
              <w:t>注：须提供合同</w:t>
            </w:r>
            <w:r>
              <w:rPr>
                <w:rFonts w:hint="eastAsia" w:ascii="宋体" w:hAnsi="宋体" w:cs="宋体"/>
                <w:bCs/>
                <w:sz w:val="21"/>
                <w:szCs w:val="21"/>
                <w:highlight w:val="none"/>
                <w:lang w:val="en-US" w:eastAsia="zh-CN"/>
              </w:rPr>
              <w:t>原件</w:t>
            </w:r>
            <w:r>
              <w:rPr>
                <w:rFonts w:hint="eastAsia" w:ascii="宋体" w:hAnsi="宋体" w:cs="宋体"/>
                <w:bCs/>
                <w:sz w:val="21"/>
                <w:szCs w:val="21"/>
                <w:highlight w:val="none"/>
              </w:rPr>
              <w:t>扫描件，否则不得分。</w:t>
            </w:r>
          </w:p>
        </w:tc>
        <w:tc>
          <w:tcPr>
            <w:tcW w:w="1174" w:type="dxa"/>
            <w:tcBorders>
              <w:top w:val="single" w:color="auto" w:sz="4" w:space="0"/>
              <w:left w:val="single" w:color="auto" w:sz="4" w:space="0"/>
              <w:bottom w:val="single" w:color="auto" w:sz="4" w:space="0"/>
              <w:right w:val="single" w:color="auto" w:sz="4" w:space="0"/>
            </w:tcBorders>
            <w:vAlign w:val="center"/>
          </w:tcPr>
          <w:p w14:paraId="435FC81A">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分</w:t>
            </w:r>
          </w:p>
        </w:tc>
      </w:tr>
      <w:tr w14:paraId="07ED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5FD1BF43">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4</w:t>
            </w:r>
          </w:p>
        </w:tc>
        <w:tc>
          <w:tcPr>
            <w:tcW w:w="1626" w:type="dxa"/>
            <w:tcBorders>
              <w:top w:val="single" w:color="auto" w:sz="4" w:space="0"/>
              <w:left w:val="single" w:color="auto" w:sz="4" w:space="0"/>
              <w:bottom w:val="single" w:color="auto" w:sz="4" w:space="0"/>
              <w:right w:val="single" w:color="auto" w:sz="4" w:space="0"/>
            </w:tcBorders>
            <w:vAlign w:val="center"/>
          </w:tcPr>
          <w:p w14:paraId="71057152">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荣誉奖项</w:t>
            </w:r>
          </w:p>
        </w:tc>
        <w:tc>
          <w:tcPr>
            <w:tcW w:w="6175" w:type="dxa"/>
            <w:tcBorders>
              <w:top w:val="single" w:color="auto" w:sz="4" w:space="0"/>
              <w:left w:val="single" w:color="auto" w:sz="4" w:space="0"/>
              <w:bottom w:val="single" w:color="auto" w:sz="4" w:space="0"/>
              <w:right w:val="single" w:color="auto" w:sz="4" w:space="0"/>
            </w:tcBorders>
            <w:vAlign w:val="center"/>
          </w:tcPr>
          <w:p w14:paraId="7E400C1E">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自201</w:t>
            </w:r>
            <w:r>
              <w:rPr>
                <w:rFonts w:ascii="宋体" w:hAnsi="宋体" w:cs="宋体"/>
                <w:bCs/>
                <w:sz w:val="21"/>
                <w:szCs w:val="21"/>
                <w:highlight w:val="none"/>
              </w:rPr>
              <w:t>8</w:t>
            </w:r>
            <w:r>
              <w:rPr>
                <w:rFonts w:hint="eastAsia" w:ascii="宋体" w:hAnsi="宋体" w:cs="宋体"/>
                <w:bCs/>
                <w:sz w:val="21"/>
                <w:szCs w:val="21"/>
                <w:highlight w:val="none"/>
              </w:rPr>
              <w:t>年1月1日（以获奖时间为准）以来，投标人获得过省级及以上部门颁发的水利类科技进步奖的，每个得</w:t>
            </w:r>
            <w:r>
              <w:rPr>
                <w:rFonts w:ascii="宋体" w:hAnsi="宋体" w:cs="宋体"/>
                <w:bCs/>
                <w:sz w:val="21"/>
                <w:szCs w:val="21"/>
                <w:highlight w:val="none"/>
              </w:rPr>
              <w:t>1</w:t>
            </w:r>
            <w:r>
              <w:rPr>
                <w:rFonts w:hint="eastAsia" w:ascii="宋体" w:hAnsi="宋体" w:cs="宋体"/>
                <w:bCs/>
                <w:sz w:val="21"/>
                <w:szCs w:val="21"/>
                <w:highlight w:val="none"/>
              </w:rPr>
              <w:t>分，最高得</w:t>
            </w:r>
            <w:r>
              <w:rPr>
                <w:rFonts w:ascii="宋体" w:hAnsi="宋体" w:cs="宋体"/>
                <w:bCs/>
                <w:sz w:val="21"/>
                <w:szCs w:val="21"/>
                <w:highlight w:val="none"/>
              </w:rPr>
              <w:t>3</w:t>
            </w:r>
            <w:r>
              <w:rPr>
                <w:rFonts w:hint="eastAsia" w:ascii="宋体" w:hAnsi="宋体" w:cs="宋体"/>
                <w:bCs/>
                <w:sz w:val="21"/>
                <w:szCs w:val="21"/>
                <w:highlight w:val="none"/>
              </w:rPr>
              <w:t>分。</w:t>
            </w:r>
          </w:p>
          <w:p w14:paraId="20576A90">
            <w:pPr>
              <w:snapToGrid w:val="0"/>
              <w:spacing w:line="300" w:lineRule="exact"/>
              <w:jc w:val="left"/>
              <w:rPr>
                <w:rFonts w:ascii="宋体" w:hAnsi="宋体" w:cs="宋体"/>
                <w:bCs/>
                <w:sz w:val="21"/>
                <w:szCs w:val="21"/>
                <w:highlight w:val="none"/>
              </w:rPr>
            </w:pPr>
            <w:r>
              <w:rPr>
                <w:rFonts w:hint="eastAsia" w:ascii="宋体" w:hAnsi="宋体" w:cs="宋体"/>
                <w:bCs/>
                <w:sz w:val="21"/>
                <w:szCs w:val="21"/>
                <w:highlight w:val="none"/>
              </w:rPr>
              <w:t>注：须提相关证明材料原件扫描件，否则不得分。</w:t>
            </w:r>
          </w:p>
        </w:tc>
        <w:tc>
          <w:tcPr>
            <w:tcW w:w="1174" w:type="dxa"/>
            <w:tcBorders>
              <w:top w:val="single" w:color="auto" w:sz="4" w:space="0"/>
              <w:left w:val="single" w:color="auto" w:sz="4" w:space="0"/>
              <w:bottom w:val="single" w:color="auto" w:sz="4" w:space="0"/>
              <w:right w:val="single" w:color="auto" w:sz="4" w:space="0"/>
            </w:tcBorders>
            <w:vAlign w:val="center"/>
          </w:tcPr>
          <w:p w14:paraId="2BB956CE">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ascii="宋体" w:hAnsi="宋体" w:cs="宋体"/>
                <w:bCs/>
                <w:sz w:val="21"/>
                <w:szCs w:val="21"/>
                <w:highlight w:val="none"/>
              </w:rPr>
              <w:t>3</w:t>
            </w:r>
            <w:r>
              <w:rPr>
                <w:rFonts w:hint="eastAsia" w:ascii="宋体" w:hAnsi="宋体" w:cs="宋体"/>
                <w:bCs/>
                <w:sz w:val="21"/>
                <w:szCs w:val="21"/>
                <w:highlight w:val="none"/>
              </w:rPr>
              <w:t>分</w:t>
            </w:r>
          </w:p>
        </w:tc>
      </w:tr>
      <w:tr w14:paraId="76B3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42" w:type="dxa"/>
            <w:vMerge w:val="restart"/>
            <w:tcBorders>
              <w:top w:val="single" w:color="auto" w:sz="4" w:space="0"/>
              <w:left w:val="single" w:color="auto" w:sz="4" w:space="0"/>
              <w:right w:val="single" w:color="auto" w:sz="4" w:space="0"/>
            </w:tcBorders>
            <w:vAlign w:val="center"/>
          </w:tcPr>
          <w:p w14:paraId="4710A450">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5</w:t>
            </w:r>
          </w:p>
        </w:tc>
        <w:tc>
          <w:tcPr>
            <w:tcW w:w="1626" w:type="dxa"/>
            <w:vMerge w:val="restart"/>
            <w:tcBorders>
              <w:top w:val="single" w:color="auto" w:sz="4" w:space="0"/>
              <w:left w:val="single" w:color="auto" w:sz="4" w:space="0"/>
              <w:right w:val="single" w:color="auto" w:sz="4" w:space="0"/>
            </w:tcBorders>
            <w:vAlign w:val="center"/>
          </w:tcPr>
          <w:p w14:paraId="383EDEB8">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项目实施方案</w:t>
            </w:r>
          </w:p>
        </w:tc>
        <w:tc>
          <w:tcPr>
            <w:tcW w:w="6175" w:type="dxa"/>
            <w:tcBorders>
              <w:top w:val="single" w:color="auto" w:sz="4" w:space="0"/>
              <w:left w:val="single" w:color="auto" w:sz="4" w:space="0"/>
              <w:bottom w:val="single" w:color="auto" w:sz="4" w:space="0"/>
              <w:right w:val="single" w:color="auto" w:sz="4" w:space="0"/>
            </w:tcBorders>
            <w:vAlign w:val="center"/>
          </w:tcPr>
          <w:p w14:paraId="7042CCF5">
            <w:pPr>
              <w:snapToGrid w:val="0"/>
              <w:rPr>
                <w:rFonts w:ascii="宋体" w:hAnsi="宋体" w:cs="宋体"/>
                <w:bCs/>
                <w:sz w:val="21"/>
                <w:szCs w:val="21"/>
                <w:highlight w:val="none"/>
              </w:rPr>
            </w:pPr>
            <w:r>
              <w:rPr>
                <w:rFonts w:hint="eastAsia" w:ascii="宋体" w:hAnsi="宋体" w:cs="宋体"/>
                <w:bCs/>
                <w:sz w:val="21"/>
                <w:szCs w:val="21"/>
                <w:highlight w:val="none"/>
              </w:rPr>
              <w:t>项目理解：</w:t>
            </w:r>
          </w:p>
          <w:p w14:paraId="76798DA9">
            <w:pPr>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根据投标人对开展项目的背景及意义等的理解，由专家横向对比评分。</w:t>
            </w:r>
          </w:p>
          <w:p w14:paraId="36DEA7C2">
            <w:pPr>
              <w:pStyle w:val="180"/>
              <w:rPr>
                <w:rFonts w:ascii="宋体" w:hAnsi="宋体" w:cs="宋体"/>
                <w:bCs/>
                <w:sz w:val="21"/>
                <w:szCs w:val="21"/>
                <w:highlight w:val="none"/>
              </w:rPr>
            </w:pPr>
            <w:r>
              <w:rPr>
                <w:rFonts w:hint="eastAsia" w:ascii="宋体" w:hAnsi="宋体" w:cs="宋体"/>
                <w:bCs/>
                <w:kern w:val="0"/>
                <w:sz w:val="21"/>
                <w:szCs w:val="21"/>
                <w:highlight w:val="none"/>
              </w:rPr>
              <w:t>“优”的得</w:t>
            </w:r>
            <w:r>
              <w:rPr>
                <w:rFonts w:hint="eastAsia" w:ascii="宋体" w:hAnsi="宋体" w:cs="宋体"/>
                <w:bCs/>
                <w:sz w:val="21"/>
                <w:szCs w:val="21"/>
                <w:highlight w:val="none"/>
                <w:lang w:val="en-US" w:eastAsia="zh-CN"/>
              </w:rPr>
              <w:t>9</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rPr>
              <w:t>.1分，“良”的得</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rPr>
              <w:t>-3.1分，“一般”的得3-0分。</w:t>
            </w:r>
          </w:p>
        </w:tc>
        <w:tc>
          <w:tcPr>
            <w:tcW w:w="1174" w:type="dxa"/>
            <w:tcBorders>
              <w:top w:val="single" w:color="auto" w:sz="4" w:space="0"/>
              <w:left w:val="single" w:color="auto" w:sz="4" w:space="0"/>
              <w:bottom w:val="single" w:color="auto" w:sz="4" w:space="0"/>
              <w:right w:val="single" w:color="auto" w:sz="4" w:space="0"/>
            </w:tcBorders>
            <w:vAlign w:val="center"/>
          </w:tcPr>
          <w:p w14:paraId="1600FE2B">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9</w:t>
            </w:r>
            <w:r>
              <w:rPr>
                <w:rFonts w:hint="eastAsia" w:ascii="宋体" w:hAnsi="宋体" w:cs="宋体"/>
                <w:bCs/>
                <w:sz w:val="21"/>
                <w:szCs w:val="21"/>
                <w:highlight w:val="none"/>
              </w:rPr>
              <w:t>分</w:t>
            </w:r>
          </w:p>
        </w:tc>
      </w:tr>
      <w:tr w14:paraId="3ABB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42" w:type="dxa"/>
            <w:vMerge w:val="continue"/>
            <w:tcBorders>
              <w:left w:val="single" w:color="auto" w:sz="4" w:space="0"/>
              <w:right w:val="single" w:color="auto" w:sz="4" w:space="0"/>
            </w:tcBorders>
            <w:vAlign w:val="center"/>
          </w:tcPr>
          <w:p w14:paraId="72A3E24F">
            <w:pPr>
              <w:snapToGrid w:val="0"/>
              <w:spacing w:line="300" w:lineRule="exact"/>
              <w:jc w:val="center"/>
              <w:rPr>
                <w:rFonts w:ascii="宋体" w:hAnsi="宋体" w:cs="宋体"/>
                <w:bCs/>
                <w:sz w:val="21"/>
                <w:szCs w:val="21"/>
                <w:highlight w:val="none"/>
              </w:rPr>
            </w:pPr>
          </w:p>
        </w:tc>
        <w:tc>
          <w:tcPr>
            <w:tcW w:w="1626" w:type="dxa"/>
            <w:vMerge w:val="continue"/>
            <w:tcBorders>
              <w:left w:val="single" w:color="auto" w:sz="4" w:space="0"/>
              <w:right w:val="single" w:color="auto" w:sz="4" w:space="0"/>
            </w:tcBorders>
            <w:vAlign w:val="center"/>
          </w:tcPr>
          <w:p w14:paraId="4A4E1296">
            <w:pPr>
              <w:snapToGrid w:val="0"/>
              <w:spacing w:line="300" w:lineRule="exact"/>
              <w:jc w:val="center"/>
              <w:rPr>
                <w:rFonts w:ascii="宋体" w:hAnsi="宋体" w:cs="宋体"/>
                <w:bCs/>
                <w:sz w:val="21"/>
                <w:szCs w:val="21"/>
                <w:highlight w:val="none"/>
              </w:rPr>
            </w:pPr>
          </w:p>
        </w:tc>
        <w:tc>
          <w:tcPr>
            <w:tcW w:w="6175" w:type="dxa"/>
            <w:tcBorders>
              <w:top w:val="single" w:color="auto" w:sz="4" w:space="0"/>
              <w:left w:val="single" w:color="auto" w:sz="4" w:space="0"/>
              <w:bottom w:val="single" w:color="auto" w:sz="4" w:space="0"/>
              <w:right w:val="single" w:color="auto" w:sz="4" w:space="0"/>
            </w:tcBorders>
            <w:vAlign w:val="center"/>
          </w:tcPr>
          <w:p w14:paraId="5AC7DF08">
            <w:pPr>
              <w:widowControl/>
              <w:snapToGrid w:val="0"/>
              <w:rPr>
                <w:rFonts w:ascii="宋体" w:hAnsi="宋体" w:cs="宋体"/>
                <w:bCs/>
                <w:sz w:val="21"/>
                <w:szCs w:val="21"/>
                <w:highlight w:val="none"/>
              </w:rPr>
            </w:pPr>
            <w:r>
              <w:rPr>
                <w:rFonts w:hint="eastAsia" w:ascii="宋体" w:hAnsi="宋体" w:cs="宋体"/>
                <w:bCs/>
                <w:sz w:val="21"/>
                <w:szCs w:val="21"/>
                <w:highlight w:val="none"/>
              </w:rPr>
              <w:t>实施方案：</w:t>
            </w:r>
          </w:p>
          <w:p w14:paraId="0ED2CB29">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根据投标人项目实施方案的需求分析是否到位，解决问题思路是否清晰、内容是否全面，技术路线是否具有先进性，工作方案是否周密、是否具有可操作性等，由评委进行横向比较打分。</w:t>
            </w:r>
          </w:p>
          <w:p w14:paraId="66472AC7">
            <w:pPr>
              <w:snapToGrid w:val="0"/>
              <w:rPr>
                <w:rFonts w:ascii="宋体" w:hAnsi="宋体" w:cs="宋体"/>
                <w:bCs/>
                <w:sz w:val="21"/>
                <w:szCs w:val="21"/>
                <w:highlight w:val="none"/>
              </w:rPr>
            </w:pPr>
            <w:r>
              <w:rPr>
                <w:rFonts w:hint="eastAsia" w:ascii="宋体" w:hAnsi="宋体" w:cs="宋体"/>
                <w:bCs/>
                <w:sz w:val="21"/>
                <w:szCs w:val="21"/>
                <w:highlight w:val="none"/>
              </w:rPr>
              <w:t>“优”的得</w:t>
            </w:r>
            <w:r>
              <w:rPr>
                <w:rFonts w:ascii="宋体" w:hAnsi="宋体" w:cs="宋体"/>
                <w:bCs/>
                <w:sz w:val="21"/>
                <w:szCs w:val="21"/>
                <w:highlight w:val="none"/>
              </w:rPr>
              <w:t>1</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w:t>
            </w:r>
            <w:r>
              <w:rPr>
                <w:rFonts w:ascii="宋体" w:hAnsi="宋体" w:cs="宋体"/>
                <w:bCs/>
                <w:sz w:val="21"/>
                <w:szCs w:val="21"/>
                <w:highlight w:val="none"/>
              </w:rPr>
              <w:t>1</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rPr>
              <w:t>.1分，“良”的得</w:t>
            </w:r>
            <w:r>
              <w:rPr>
                <w:rFonts w:ascii="宋体" w:hAnsi="宋体" w:cs="宋体"/>
                <w:bCs/>
                <w:sz w:val="21"/>
                <w:szCs w:val="21"/>
                <w:highlight w:val="none"/>
              </w:rPr>
              <w:t>1</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rPr>
              <w:t>-</w:t>
            </w:r>
            <w:r>
              <w:rPr>
                <w:rFonts w:ascii="宋体" w:hAnsi="宋体" w:cs="宋体"/>
                <w:bCs/>
                <w:sz w:val="21"/>
                <w:szCs w:val="21"/>
                <w:highlight w:val="none"/>
              </w:rPr>
              <w:t>1</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.1分，“一般”的得</w:t>
            </w:r>
            <w:r>
              <w:rPr>
                <w:rFonts w:hint="eastAsia" w:ascii="宋体" w:hAnsi="宋体" w:cs="宋体"/>
                <w:bCs/>
                <w:sz w:val="21"/>
                <w:szCs w:val="21"/>
                <w:highlight w:val="none"/>
                <w:lang w:val="en-US" w:eastAsia="zh-CN"/>
              </w:rPr>
              <w:t>12</w:t>
            </w:r>
            <w:r>
              <w:rPr>
                <w:rFonts w:hint="eastAsia" w:ascii="宋体" w:hAnsi="宋体" w:cs="宋体"/>
                <w:bCs/>
                <w:sz w:val="21"/>
                <w:szCs w:val="21"/>
                <w:highlight w:val="none"/>
              </w:rPr>
              <w:t>-0分。</w:t>
            </w:r>
          </w:p>
        </w:tc>
        <w:tc>
          <w:tcPr>
            <w:tcW w:w="1174" w:type="dxa"/>
            <w:tcBorders>
              <w:top w:val="single" w:color="auto" w:sz="4" w:space="0"/>
              <w:left w:val="single" w:color="auto" w:sz="4" w:space="0"/>
              <w:bottom w:val="single" w:color="auto" w:sz="4" w:space="0"/>
              <w:right w:val="single" w:color="auto" w:sz="4" w:space="0"/>
            </w:tcBorders>
            <w:vAlign w:val="center"/>
          </w:tcPr>
          <w:p w14:paraId="0679A56A">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ascii="宋体" w:hAnsi="宋体" w:cs="宋体"/>
                <w:bCs/>
                <w:sz w:val="21"/>
                <w:szCs w:val="21"/>
                <w:highlight w:val="none"/>
              </w:rPr>
              <w:t>1</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分</w:t>
            </w:r>
          </w:p>
        </w:tc>
      </w:tr>
      <w:tr w14:paraId="1D59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42" w:type="dxa"/>
            <w:vMerge w:val="continue"/>
            <w:tcBorders>
              <w:left w:val="single" w:color="auto" w:sz="4" w:space="0"/>
              <w:bottom w:val="single" w:color="auto" w:sz="4" w:space="0"/>
              <w:right w:val="single" w:color="auto" w:sz="4" w:space="0"/>
            </w:tcBorders>
            <w:vAlign w:val="center"/>
          </w:tcPr>
          <w:p w14:paraId="4023A542">
            <w:pPr>
              <w:snapToGrid w:val="0"/>
              <w:spacing w:line="300" w:lineRule="exact"/>
              <w:jc w:val="center"/>
              <w:rPr>
                <w:rFonts w:ascii="宋体" w:hAnsi="宋体" w:cs="宋体"/>
                <w:bCs/>
                <w:sz w:val="21"/>
                <w:szCs w:val="21"/>
                <w:highlight w:val="none"/>
              </w:rPr>
            </w:pPr>
          </w:p>
        </w:tc>
        <w:tc>
          <w:tcPr>
            <w:tcW w:w="1626" w:type="dxa"/>
            <w:vMerge w:val="continue"/>
            <w:tcBorders>
              <w:left w:val="single" w:color="auto" w:sz="4" w:space="0"/>
              <w:bottom w:val="single" w:color="auto" w:sz="4" w:space="0"/>
              <w:right w:val="single" w:color="auto" w:sz="4" w:space="0"/>
            </w:tcBorders>
            <w:vAlign w:val="center"/>
          </w:tcPr>
          <w:p w14:paraId="53C0105C">
            <w:pPr>
              <w:snapToGrid w:val="0"/>
              <w:spacing w:line="300" w:lineRule="exact"/>
              <w:jc w:val="center"/>
              <w:rPr>
                <w:rFonts w:ascii="宋体" w:hAnsi="宋体" w:cs="宋体"/>
                <w:bCs/>
                <w:sz w:val="21"/>
                <w:szCs w:val="21"/>
                <w:highlight w:val="none"/>
              </w:rPr>
            </w:pPr>
          </w:p>
        </w:tc>
        <w:tc>
          <w:tcPr>
            <w:tcW w:w="6175" w:type="dxa"/>
            <w:tcBorders>
              <w:top w:val="single" w:color="auto" w:sz="4" w:space="0"/>
              <w:left w:val="single" w:color="auto" w:sz="4" w:space="0"/>
              <w:bottom w:val="single" w:color="auto" w:sz="4" w:space="0"/>
              <w:right w:val="single" w:color="auto" w:sz="4" w:space="0"/>
            </w:tcBorders>
            <w:vAlign w:val="center"/>
          </w:tcPr>
          <w:p w14:paraId="25EBC549">
            <w:pPr>
              <w:widowControl/>
              <w:snapToGrid w:val="0"/>
              <w:rPr>
                <w:rFonts w:ascii="宋体" w:hAnsi="宋体" w:cs="宋体"/>
                <w:bCs/>
                <w:sz w:val="21"/>
                <w:szCs w:val="21"/>
                <w:highlight w:val="none"/>
              </w:rPr>
            </w:pPr>
            <w:r>
              <w:rPr>
                <w:rFonts w:hint="eastAsia" w:ascii="宋体" w:hAnsi="宋体" w:cs="宋体"/>
                <w:bCs/>
                <w:sz w:val="21"/>
                <w:szCs w:val="21"/>
                <w:highlight w:val="none"/>
              </w:rPr>
              <w:t>对方案重点和难点的认识：</w:t>
            </w:r>
          </w:p>
          <w:p w14:paraId="468F4544">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根据投标单位对方案重点的认识准确、全面，对方案难点认识清晰并有切实可行的解决思路。</w:t>
            </w:r>
          </w:p>
          <w:p w14:paraId="014660D6">
            <w:pPr>
              <w:widowControl/>
              <w:snapToGrid w:val="0"/>
              <w:rPr>
                <w:rFonts w:ascii="宋体" w:hAnsi="宋体" w:cs="宋体"/>
                <w:bCs/>
                <w:sz w:val="21"/>
                <w:szCs w:val="21"/>
                <w:highlight w:val="none"/>
              </w:rPr>
            </w:pPr>
            <w:r>
              <w:rPr>
                <w:rFonts w:hint="eastAsia" w:ascii="宋体" w:hAnsi="宋体" w:cs="宋体"/>
                <w:bCs/>
                <w:sz w:val="21"/>
                <w:szCs w:val="21"/>
                <w:highlight w:val="none"/>
              </w:rPr>
              <w:t>“优”的得</w:t>
            </w:r>
            <w:r>
              <w:rPr>
                <w:rFonts w:hint="eastAsia" w:ascii="宋体" w:hAnsi="宋体" w:cs="宋体"/>
                <w:bCs/>
                <w:sz w:val="21"/>
                <w:szCs w:val="21"/>
                <w:highlight w:val="none"/>
                <w:lang w:val="en-US" w:eastAsia="zh-CN"/>
              </w:rPr>
              <w:t>12</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.1分，“良”的得</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.1分，“一般”的得</w:t>
            </w:r>
            <w:r>
              <w:rPr>
                <w:rFonts w:ascii="宋体" w:hAnsi="宋体" w:cs="宋体"/>
                <w:bCs/>
                <w:sz w:val="21"/>
                <w:szCs w:val="21"/>
                <w:highlight w:val="none"/>
              </w:rPr>
              <w:t>4</w:t>
            </w:r>
            <w:r>
              <w:rPr>
                <w:rFonts w:hint="eastAsia" w:ascii="宋体" w:hAnsi="宋体" w:cs="宋体"/>
                <w:bCs/>
                <w:sz w:val="21"/>
                <w:szCs w:val="21"/>
                <w:highlight w:val="none"/>
              </w:rPr>
              <w:t>-0分。</w:t>
            </w:r>
          </w:p>
        </w:tc>
        <w:tc>
          <w:tcPr>
            <w:tcW w:w="1174" w:type="dxa"/>
            <w:tcBorders>
              <w:top w:val="single" w:color="auto" w:sz="4" w:space="0"/>
              <w:left w:val="single" w:color="auto" w:sz="4" w:space="0"/>
              <w:bottom w:val="single" w:color="auto" w:sz="4" w:space="0"/>
              <w:right w:val="single" w:color="auto" w:sz="4" w:space="0"/>
            </w:tcBorders>
            <w:vAlign w:val="center"/>
          </w:tcPr>
          <w:p w14:paraId="6C80D53B">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12</w:t>
            </w:r>
            <w:r>
              <w:rPr>
                <w:rFonts w:hint="eastAsia" w:ascii="宋体" w:hAnsi="宋体" w:cs="宋体"/>
                <w:bCs/>
                <w:sz w:val="21"/>
                <w:szCs w:val="21"/>
                <w:highlight w:val="none"/>
              </w:rPr>
              <w:t>分</w:t>
            </w:r>
          </w:p>
        </w:tc>
      </w:tr>
      <w:tr w14:paraId="1986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2" w:type="dxa"/>
            <w:tcBorders>
              <w:left w:val="single" w:color="auto" w:sz="4" w:space="0"/>
              <w:bottom w:val="single" w:color="auto" w:sz="4" w:space="0"/>
              <w:right w:val="single" w:color="auto" w:sz="4" w:space="0"/>
            </w:tcBorders>
            <w:vAlign w:val="center"/>
          </w:tcPr>
          <w:p w14:paraId="3F98C23E">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6</w:t>
            </w:r>
          </w:p>
        </w:tc>
        <w:tc>
          <w:tcPr>
            <w:tcW w:w="1626" w:type="dxa"/>
            <w:tcBorders>
              <w:left w:val="single" w:color="auto" w:sz="4" w:space="0"/>
              <w:bottom w:val="single" w:color="auto" w:sz="4" w:space="0"/>
              <w:right w:val="single" w:color="auto" w:sz="4" w:space="0"/>
            </w:tcBorders>
            <w:vAlign w:val="center"/>
          </w:tcPr>
          <w:p w14:paraId="07E2B418">
            <w:pPr>
              <w:snapToGrid w:val="0"/>
              <w:spacing w:line="300" w:lineRule="exact"/>
              <w:rPr>
                <w:rFonts w:ascii="宋体" w:hAnsi="宋体" w:cs="宋体"/>
                <w:bCs/>
                <w:sz w:val="21"/>
                <w:szCs w:val="21"/>
                <w:highlight w:val="none"/>
              </w:rPr>
            </w:pPr>
            <w:r>
              <w:rPr>
                <w:rFonts w:hint="eastAsia" w:ascii="宋体" w:hAnsi="宋体" w:cs="宋体"/>
                <w:bCs/>
                <w:sz w:val="21"/>
                <w:szCs w:val="21"/>
                <w:highlight w:val="none"/>
              </w:rPr>
              <w:t>工作进度计划</w:t>
            </w:r>
          </w:p>
        </w:tc>
        <w:tc>
          <w:tcPr>
            <w:tcW w:w="6175" w:type="dxa"/>
            <w:tcBorders>
              <w:top w:val="single" w:color="auto" w:sz="4" w:space="0"/>
              <w:left w:val="single" w:color="auto" w:sz="4" w:space="0"/>
              <w:bottom w:val="single" w:color="auto" w:sz="4" w:space="0"/>
              <w:right w:val="single" w:color="auto" w:sz="4" w:space="0"/>
            </w:tcBorders>
            <w:vAlign w:val="center"/>
          </w:tcPr>
          <w:p w14:paraId="2DA946A7">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根据投标单位方案成果及进度安排科学合理，有完善的章节安排及服务期管理措施的。</w:t>
            </w:r>
          </w:p>
          <w:p w14:paraId="4D1B24BD">
            <w:pPr>
              <w:widowControl/>
              <w:snapToGrid w:val="0"/>
              <w:rPr>
                <w:rFonts w:ascii="宋体" w:hAnsi="宋体" w:cs="宋体"/>
                <w:bCs/>
                <w:sz w:val="21"/>
                <w:szCs w:val="21"/>
                <w:highlight w:val="none"/>
              </w:rPr>
            </w:pPr>
            <w:r>
              <w:rPr>
                <w:rFonts w:hint="eastAsia" w:ascii="宋体" w:hAnsi="宋体" w:cs="宋体"/>
                <w:bCs/>
                <w:sz w:val="21"/>
                <w:szCs w:val="21"/>
                <w:highlight w:val="none"/>
              </w:rPr>
              <w:t>“优”的得</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.1分，“良”的得</w:t>
            </w:r>
            <w:r>
              <w:rPr>
                <w:rFonts w:ascii="宋体" w:hAnsi="宋体" w:cs="宋体"/>
                <w:bCs/>
                <w:sz w:val="21"/>
                <w:szCs w:val="21"/>
                <w:highlight w:val="none"/>
              </w:rPr>
              <w:t>4</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.1分，“一般”的得</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-0分。</w:t>
            </w:r>
          </w:p>
        </w:tc>
        <w:tc>
          <w:tcPr>
            <w:tcW w:w="1174" w:type="dxa"/>
            <w:tcBorders>
              <w:top w:val="single" w:color="auto" w:sz="4" w:space="0"/>
              <w:left w:val="single" w:color="auto" w:sz="4" w:space="0"/>
              <w:bottom w:val="single" w:color="auto" w:sz="4" w:space="0"/>
              <w:right w:val="single" w:color="auto" w:sz="4" w:space="0"/>
            </w:tcBorders>
            <w:vAlign w:val="center"/>
          </w:tcPr>
          <w:p w14:paraId="665171B5">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rPr>
              <w:t>分</w:t>
            </w:r>
          </w:p>
        </w:tc>
      </w:tr>
      <w:tr w14:paraId="056E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14:paraId="2CDFAE8F">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7</w:t>
            </w:r>
          </w:p>
        </w:tc>
        <w:tc>
          <w:tcPr>
            <w:tcW w:w="1626" w:type="dxa"/>
            <w:vMerge w:val="restart"/>
            <w:tcBorders>
              <w:top w:val="single" w:color="auto" w:sz="4" w:space="0"/>
              <w:left w:val="single" w:color="auto" w:sz="4" w:space="0"/>
              <w:bottom w:val="single" w:color="auto" w:sz="4" w:space="0"/>
              <w:right w:val="single" w:color="auto" w:sz="4" w:space="0"/>
            </w:tcBorders>
            <w:vAlign w:val="center"/>
          </w:tcPr>
          <w:p w14:paraId="7994E611">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拟投入技术力量</w:t>
            </w:r>
          </w:p>
        </w:tc>
        <w:tc>
          <w:tcPr>
            <w:tcW w:w="6175" w:type="dxa"/>
            <w:tcBorders>
              <w:top w:val="single" w:color="auto" w:sz="4" w:space="0"/>
              <w:left w:val="single" w:color="auto" w:sz="4" w:space="0"/>
              <w:bottom w:val="single" w:color="auto" w:sz="4" w:space="0"/>
              <w:right w:val="single" w:color="auto" w:sz="4" w:space="0"/>
            </w:tcBorders>
            <w:vAlign w:val="center"/>
          </w:tcPr>
          <w:p w14:paraId="5A6D3751">
            <w:pPr>
              <w:widowControl/>
              <w:snapToGrid w:val="0"/>
              <w:rPr>
                <w:rFonts w:ascii="宋体" w:hAnsi="宋体" w:cs="宋体"/>
                <w:bCs/>
                <w:sz w:val="21"/>
                <w:szCs w:val="21"/>
                <w:highlight w:val="none"/>
              </w:rPr>
            </w:pPr>
            <w:r>
              <w:rPr>
                <w:rFonts w:hint="eastAsia" w:ascii="宋体" w:hAnsi="宋体" w:cs="宋体"/>
                <w:bCs/>
                <w:sz w:val="21"/>
                <w:szCs w:val="21"/>
                <w:highlight w:val="none"/>
              </w:rPr>
              <w:t>项目负责人：</w:t>
            </w:r>
          </w:p>
          <w:p w14:paraId="237A8C87">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具有高级工程师及以上技术职称的，得2分；同时具有注册咨询工程师和注册土木工程师（水利水电工程）资格证书的，得3分</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具有其中1项得1分</w:t>
            </w:r>
            <w:r>
              <w:rPr>
                <w:rFonts w:hint="eastAsia" w:ascii="宋体" w:hAnsi="宋体" w:cs="宋体"/>
                <w:bCs/>
                <w:sz w:val="21"/>
                <w:szCs w:val="21"/>
                <w:highlight w:val="none"/>
                <w:lang w:eastAsia="zh-CN"/>
              </w:rPr>
              <w:t>）</w:t>
            </w:r>
            <w:r>
              <w:rPr>
                <w:rFonts w:hint="eastAsia" w:ascii="宋体" w:hAnsi="宋体" w:cs="宋体"/>
                <w:bCs/>
                <w:sz w:val="21"/>
                <w:szCs w:val="21"/>
                <w:highlight w:val="none"/>
              </w:rPr>
              <w:t>。本项最高得5分。</w:t>
            </w:r>
            <w:r>
              <w:rPr>
                <w:rFonts w:hint="eastAsia" w:ascii="宋体" w:hAnsi="宋体" w:cs="宋体"/>
                <w:bCs/>
                <w:sz w:val="21"/>
                <w:szCs w:val="21"/>
                <w:highlight w:val="none"/>
              </w:rPr>
              <w:br w:type="textWrapping"/>
            </w:r>
            <w:r>
              <w:rPr>
                <w:rFonts w:hint="eastAsia" w:ascii="宋体" w:hAnsi="宋体" w:cs="宋体"/>
                <w:bCs/>
                <w:sz w:val="21"/>
                <w:szCs w:val="21"/>
                <w:highlight w:val="none"/>
              </w:rPr>
              <w:t>【证明材料：职称证书，执业资格证书，投标人为其缴纳的近3个月社保证明，否则不得分。</w:t>
            </w:r>
          </w:p>
        </w:tc>
        <w:tc>
          <w:tcPr>
            <w:tcW w:w="1174" w:type="dxa"/>
            <w:tcBorders>
              <w:top w:val="single" w:color="auto" w:sz="4" w:space="0"/>
              <w:left w:val="single" w:color="auto" w:sz="4" w:space="0"/>
              <w:bottom w:val="single" w:color="auto" w:sz="4" w:space="0"/>
              <w:right w:val="single" w:color="auto" w:sz="4" w:space="0"/>
            </w:tcBorders>
            <w:vAlign w:val="center"/>
          </w:tcPr>
          <w:p w14:paraId="22717F60">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rPr>
              <w:t>分</w:t>
            </w:r>
          </w:p>
        </w:tc>
      </w:tr>
      <w:tr w14:paraId="0C2C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57F4B880">
            <w:pPr>
              <w:snapToGrid w:val="0"/>
              <w:spacing w:line="300" w:lineRule="exact"/>
              <w:jc w:val="center"/>
              <w:rPr>
                <w:rFonts w:ascii="宋体" w:hAnsi="宋体" w:cs="宋体"/>
                <w:bCs/>
                <w:sz w:val="21"/>
                <w:szCs w:val="21"/>
                <w:highlight w:val="none"/>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14:paraId="13D19471">
            <w:pPr>
              <w:snapToGrid w:val="0"/>
              <w:spacing w:line="300" w:lineRule="exact"/>
              <w:jc w:val="center"/>
              <w:rPr>
                <w:rFonts w:ascii="宋体" w:hAnsi="宋体" w:cs="宋体"/>
                <w:bCs/>
                <w:sz w:val="21"/>
                <w:szCs w:val="21"/>
                <w:highlight w:val="none"/>
              </w:rPr>
            </w:pPr>
          </w:p>
        </w:tc>
        <w:tc>
          <w:tcPr>
            <w:tcW w:w="6175" w:type="dxa"/>
            <w:tcBorders>
              <w:top w:val="single" w:color="auto" w:sz="4" w:space="0"/>
              <w:left w:val="single" w:color="auto" w:sz="4" w:space="0"/>
              <w:bottom w:val="single" w:color="auto" w:sz="4" w:space="0"/>
              <w:right w:val="single" w:color="auto" w:sz="4" w:space="0"/>
            </w:tcBorders>
            <w:vAlign w:val="center"/>
          </w:tcPr>
          <w:p w14:paraId="48299C5C">
            <w:pPr>
              <w:widowControl/>
              <w:snapToGrid w:val="0"/>
              <w:rPr>
                <w:rFonts w:ascii="宋体" w:hAnsi="宋体" w:cs="宋体"/>
                <w:bCs/>
                <w:sz w:val="21"/>
                <w:szCs w:val="21"/>
                <w:highlight w:val="none"/>
              </w:rPr>
            </w:pPr>
            <w:r>
              <w:rPr>
                <w:rFonts w:hint="eastAsia" w:ascii="宋体" w:hAnsi="宋体" w:cs="宋体"/>
                <w:bCs/>
                <w:sz w:val="21"/>
                <w:szCs w:val="21"/>
                <w:highlight w:val="none"/>
              </w:rPr>
              <w:t>技术负责人：</w:t>
            </w:r>
          </w:p>
          <w:p w14:paraId="4D8BF070">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具有高级工程师及以上技术职称的，得2分；同时具有注册咨询工程师和注册测绘师执业资格的，得3分</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具有其中1项得1分</w:t>
            </w:r>
            <w:r>
              <w:rPr>
                <w:rFonts w:hint="eastAsia" w:ascii="宋体" w:hAnsi="宋体" w:cs="宋体"/>
                <w:bCs/>
                <w:sz w:val="21"/>
                <w:szCs w:val="21"/>
                <w:highlight w:val="none"/>
                <w:lang w:eastAsia="zh-CN"/>
              </w:rPr>
              <w:t>）</w:t>
            </w:r>
            <w:r>
              <w:rPr>
                <w:rFonts w:hint="eastAsia" w:ascii="宋体" w:hAnsi="宋体" w:cs="宋体"/>
                <w:bCs/>
                <w:sz w:val="21"/>
                <w:szCs w:val="21"/>
                <w:highlight w:val="none"/>
              </w:rPr>
              <w:t>。本项最高得5分。</w:t>
            </w:r>
            <w:r>
              <w:rPr>
                <w:rFonts w:hint="eastAsia" w:ascii="宋体" w:hAnsi="宋体" w:cs="宋体"/>
                <w:bCs/>
                <w:sz w:val="21"/>
                <w:szCs w:val="21"/>
                <w:highlight w:val="none"/>
              </w:rPr>
              <w:br w:type="textWrapping"/>
            </w:r>
            <w:r>
              <w:rPr>
                <w:rFonts w:hint="eastAsia" w:ascii="宋体" w:hAnsi="宋体" w:cs="宋体"/>
                <w:bCs/>
                <w:sz w:val="21"/>
                <w:szCs w:val="21"/>
                <w:highlight w:val="none"/>
              </w:rPr>
              <w:t>【证明材料：职称证书，执业资格证书，投标人为其缴纳的近3个月社保证明，否则不得分。</w:t>
            </w:r>
          </w:p>
        </w:tc>
        <w:tc>
          <w:tcPr>
            <w:tcW w:w="1174" w:type="dxa"/>
            <w:tcBorders>
              <w:top w:val="single" w:color="auto" w:sz="4" w:space="0"/>
              <w:left w:val="single" w:color="auto" w:sz="4" w:space="0"/>
              <w:bottom w:val="single" w:color="auto" w:sz="4" w:space="0"/>
              <w:right w:val="single" w:color="auto" w:sz="4" w:space="0"/>
            </w:tcBorders>
            <w:vAlign w:val="center"/>
          </w:tcPr>
          <w:p w14:paraId="1A516789">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0-5分</w:t>
            </w:r>
          </w:p>
        </w:tc>
      </w:tr>
      <w:tr w14:paraId="2D08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33C6AE88">
            <w:pPr>
              <w:widowControl/>
              <w:jc w:val="left"/>
              <w:rPr>
                <w:rFonts w:ascii="宋体" w:hAnsi="宋体" w:cs="宋体"/>
                <w:bCs/>
                <w:sz w:val="21"/>
                <w:szCs w:val="21"/>
                <w:highlight w:val="none"/>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14:paraId="7655A6C2">
            <w:pPr>
              <w:widowControl/>
              <w:jc w:val="left"/>
              <w:rPr>
                <w:rFonts w:ascii="宋体" w:hAnsi="宋体" w:cs="宋体"/>
                <w:bCs/>
                <w:sz w:val="21"/>
                <w:szCs w:val="21"/>
                <w:highlight w:val="none"/>
              </w:rPr>
            </w:pPr>
          </w:p>
        </w:tc>
        <w:tc>
          <w:tcPr>
            <w:tcW w:w="6175" w:type="dxa"/>
            <w:tcBorders>
              <w:top w:val="single" w:color="auto" w:sz="4" w:space="0"/>
              <w:left w:val="single" w:color="auto" w:sz="4" w:space="0"/>
              <w:bottom w:val="single" w:color="auto" w:sz="4" w:space="0"/>
              <w:right w:val="single" w:color="auto" w:sz="4" w:space="0"/>
            </w:tcBorders>
            <w:vAlign w:val="center"/>
          </w:tcPr>
          <w:p w14:paraId="3791D9BC">
            <w:pPr>
              <w:pStyle w:val="180"/>
              <w:rPr>
                <w:rFonts w:ascii="宋体" w:hAnsi="宋体" w:cs="宋体"/>
                <w:bCs/>
                <w:sz w:val="21"/>
                <w:szCs w:val="21"/>
                <w:highlight w:val="none"/>
              </w:rPr>
            </w:pPr>
            <w:r>
              <w:rPr>
                <w:rFonts w:hint="eastAsia" w:ascii="宋体" w:hAnsi="宋体" w:cs="宋体"/>
                <w:bCs/>
                <w:sz w:val="21"/>
                <w:szCs w:val="21"/>
                <w:highlight w:val="none"/>
              </w:rPr>
              <w:t>拟配备的项目组成员（项目负责人、技术负责人除外）：</w:t>
            </w:r>
          </w:p>
          <w:p w14:paraId="1BC60047">
            <w:pPr>
              <w:pStyle w:val="180"/>
              <w:ind w:firstLine="210" w:firstLineChars="100"/>
              <w:rPr>
                <w:rFonts w:ascii="宋体" w:hAnsi="宋体" w:cs="宋体"/>
                <w:bCs/>
                <w:kern w:val="0"/>
                <w:sz w:val="21"/>
                <w:szCs w:val="21"/>
                <w:highlight w:val="none"/>
              </w:rPr>
            </w:pPr>
            <w:r>
              <w:rPr>
                <w:rFonts w:hint="eastAsia" w:ascii="宋体" w:hAnsi="宋体" w:cs="宋体"/>
                <w:bCs/>
                <w:sz w:val="21"/>
                <w:szCs w:val="21"/>
                <w:highlight w:val="none"/>
              </w:rPr>
              <w:t>项目组人员（除项目负责人）配备水利规划设计、水利工程测绘、水文水资源、水环境、水利防灾减灾</w:t>
            </w:r>
            <w:r>
              <w:rPr>
                <w:rFonts w:hint="eastAsia" w:ascii="宋体" w:hAnsi="宋体" w:cs="宋体"/>
                <w:bCs/>
                <w:kern w:val="0"/>
                <w:sz w:val="21"/>
                <w:szCs w:val="21"/>
                <w:highlight w:val="none"/>
              </w:rPr>
              <w:t>、水利安全</w:t>
            </w:r>
            <w:r>
              <w:rPr>
                <w:rFonts w:ascii="宋体" w:hAnsi="宋体" w:cs="宋体"/>
                <w:bCs/>
                <w:kern w:val="0"/>
                <w:sz w:val="21"/>
                <w:szCs w:val="21"/>
                <w:highlight w:val="none"/>
              </w:rPr>
              <w:t>技术</w:t>
            </w:r>
            <w:r>
              <w:rPr>
                <w:rFonts w:hint="eastAsia" w:ascii="宋体" w:hAnsi="宋体" w:cs="宋体"/>
                <w:bCs/>
                <w:kern w:val="0"/>
                <w:sz w:val="21"/>
                <w:szCs w:val="21"/>
                <w:highlight w:val="none"/>
              </w:rPr>
              <w:t>、水利</w:t>
            </w:r>
            <w:r>
              <w:rPr>
                <w:rFonts w:ascii="宋体" w:hAnsi="宋体" w:cs="宋体"/>
                <w:bCs/>
                <w:kern w:val="0"/>
                <w:sz w:val="21"/>
                <w:szCs w:val="21"/>
                <w:highlight w:val="none"/>
              </w:rPr>
              <w:t>信息及自动化、生态水利</w:t>
            </w:r>
            <w:r>
              <w:rPr>
                <w:rFonts w:hint="eastAsia" w:ascii="宋体" w:hAnsi="宋体" w:cs="宋体"/>
                <w:bCs/>
                <w:kern w:val="0"/>
                <w:sz w:val="21"/>
                <w:szCs w:val="21"/>
                <w:highlight w:val="none"/>
              </w:rPr>
              <w:t>等专业，</w:t>
            </w:r>
            <w:r>
              <w:rPr>
                <w:rFonts w:hint="eastAsia" w:ascii="宋体" w:hAnsi="宋体" w:cs="宋体"/>
                <w:bCs/>
                <w:sz w:val="21"/>
                <w:szCs w:val="21"/>
                <w:highlight w:val="none"/>
              </w:rPr>
              <w:t>每类专业具有一个高级职称得</w:t>
            </w:r>
            <w:r>
              <w:rPr>
                <w:rFonts w:ascii="宋体" w:hAnsi="宋体" w:cs="宋体"/>
                <w:bCs/>
                <w:sz w:val="21"/>
                <w:szCs w:val="21"/>
                <w:highlight w:val="none"/>
              </w:rPr>
              <w:t>1</w:t>
            </w:r>
            <w:r>
              <w:rPr>
                <w:rFonts w:hint="eastAsia" w:ascii="宋体" w:hAnsi="宋体" w:cs="宋体"/>
                <w:bCs/>
                <w:sz w:val="21"/>
                <w:szCs w:val="21"/>
                <w:highlight w:val="none"/>
              </w:rPr>
              <w:t>分，中级职称得</w:t>
            </w:r>
            <w:r>
              <w:rPr>
                <w:rFonts w:hint="eastAsia" w:ascii="宋体" w:hAnsi="宋体" w:cs="宋体"/>
                <w:bCs/>
                <w:sz w:val="21"/>
                <w:szCs w:val="21"/>
                <w:highlight w:val="none"/>
                <w:lang w:val="en-US" w:eastAsia="zh-CN"/>
              </w:rPr>
              <w:t>0.5</w:t>
            </w:r>
            <w:r>
              <w:rPr>
                <w:rFonts w:hint="eastAsia" w:ascii="宋体" w:hAnsi="宋体" w:cs="宋体"/>
                <w:bCs/>
                <w:sz w:val="21"/>
                <w:szCs w:val="21"/>
                <w:highlight w:val="none"/>
              </w:rPr>
              <w:t>分，最多得</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分。</w:t>
            </w:r>
            <w:r>
              <w:rPr>
                <w:rFonts w:hint="eastAsia" w:ascii="宋体" w:hAnsi="宋体" w:cs="宋体"/>
                <w:bCs/>
                <w:kern w:val="0"/>
                <w:sz w:val="21"/>
                <w:szCs w:val="21"/>
                <w:highlight w:val="none"/>
              </w:rPr>
              <w:t>同一人员、同一专业不得重复计分，专业以职称证书上的专业为准。</w:t>
            </w:r>
          </w:p>
          <w:p w14:paraId="25954C6A">
            <w:pPr>
              <w:pStyle w:val="180"/>
              <w:rPr>
                <w:rFonts w:ascii="宋体" w:hAnsi="宋体" w:cs="宋体"/>
                <w:bCs/>
                <w:sz w:val="21"/>
                <w:szCs w:val="21"/>
                <w:highlight w:val="none"/>
              </w:rPr>
            </w:pPr>
            <w:r>
              <w:rPr>
                <w:rFonts w:hint="eastAsia" w:ascii="宋体" w:hAnsi="宋体" w:cs="宋体"/>
                <w:bCs/>
                <w:kern w:val="0"/>
                <w:sz w:val="21"/>
                <w:szCs w:val="21"/>
                <w:highlight w:val="none"/>
              </w:rPr>
              <w:t>注：须提供职称证书、近3个月社保证明等扫描件并加盖公章，</w:t>
            </w:r>
            <w:r>
              <w:rPr>
                <w:rFonts w:hint="eastAsia" w:ascii="宋体" w:hAnsi="宋体" w:cs="宋体"/>
                <w:bCs/>
                <w:sz w:val="21"/>
                <w:szCs w:val="21"/>
                <w:highlight w:val="none"/>
              </w:rPr>
              <w:t>否则不得分。</w:t>
            </w:r>
          </w:p>
        </w:tc>
        <w:tc>
          <w:tcPr>
            <w:tcW w:w="1174" w:type="dxa"/>
            <w:tcBorders>
              <w:top w:val="single" w:color="auto" w:sz="4" w:space="0"/>
              <w:left w:val="single" w:color="auto" w:sz="4" w:space="0"/>
              <w:bottom w:val="single" w:color="auto" w:sz="4" w:space="0"/>
              <w:right w:val="single" w:color="auto" w:sz="4" w:space="0"/>
            </w:tcBorders>
            <w:vAlign w:val="center"/>
          </w:tcPr>
          <w:p w14:paraId="4CEFDBA5">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分</w:t>
            </w:r>
          </w:p>
        </w:tc>
      </w:tr>
      <w:tr w14:paraId="2ED4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135168E6">
            <w:pPr>
              <w:widowControl/>
              <w:jc w:val="center"/>
              <w:rPr>
                <w:rFonts w:ascii="宋体" w:hAnsi="宋体" w:cs="宋体"/>
                <w:bCs/>
                <w:sz w:val="21"/>
                <w:szCs w:val="21"/>
                <w:highlight w:val="none"/>
              </w:rPr>
            </w:pPr>
            <w:r>
              <w:rPr>
                <w:rFonts w:hint="eastAsia" w:ascii="宋体" w:hAnsi="宋体" w:cs="宋体"/>
                <w:bCs/>
                <w:sz w:val="21"/>
                <w:szCs w:val="21"/>
                <w:highlight w:val="none"/>
              </w:rPr>
              <w:t>8</w:t>
            </w:r>
          </w:p>
        </w:tc>
        <w:tc>
          <w:tcPr>
            <w:tcW w:w="1626" w:type="dxa"/>
            <w:tcBorders>
              <w:top w:val="single" w:color="auto" w:sz="4" w:space="0"/>
              <w:left w:val="single" w:color="auto" w:sz="4" w:space="0"/>
              <w:bottom w:val="single" w:color="auto" w:sz="4" w:space="0"/>
              <w:right w:val="single" w:color="auto" w:sz="4" w:space="0"/>
            </w:tcBorders>
            <w:vAlign w:val="center"/>
          </w:tcPr>
          <w:p w14:paraId="4AE97825">
            <w:pPr>
              <w:widowControl/>
              <w:jc w:val="left"/>
              <w:rPr>
                <w:rFonts w:ascii="宋体" w:hAnsi="宋体" w:cs="宋体"/>
                <w:bCs/>
                <w:sz w:val="21"/>
                <w:szCs w:val="21"/>
                <w:highlight w:val="none"/>
              </w:rPr>
            </w:pPr>
            <w:r>
              <w:rPr>
                <w:rFonts w:hint="eastAsia" w:ascii="宋体" w:hAnsi="宋体" w:cs="宋体"/>
                <w:bCs/>
                <w:sz w:val="21"/>
                <w:szCs w:val="21"/>
                <w:highlight w:val="none"/>
              </w:rPr>
              <w:t>质量保证措施</w:t>
            </w:r>
          </w:p>
        </w:tc>
        <w:tc>
          <w:tcPr>
            <w:tcW w:w="6175" w:type="dxa"/>
            <w:tcBorders>
              <w:top w:val="single" w:color="auto" w:sz="4" w:space="0"/>
              <w:left w:val="single" w:color="auto" w:sz="4" w:space="0"/>
              <w:bottom w:val="single" w:color="auto" w:sz="4" w:space="0"/>
              <w:right w:val="single" w:color="auto" w:sz="4" w:space="0"/>
            </w:tcBorders>
            <w:vAlign w:val="center"/>
          </w:tcPr>
          <w:p w14:paraId="67BA7C8A">
            <w:pPr>
              <w:widowControl/>
              <w:snapToGrid w:val="0"/>
              <w:ind w:firstLine="210" w:firstLineChars="100"/>
              <w:rPr>
                <w:rFonts w:ascii="宋体" w:hAnsi="宋体" w:cs="宋体"/>
                <w:bCs/>
                <w:sz w:val="21"/>
                <w:szCs w:val="21"/>
                <w:highlight w:val="none"/>
              </w:rPr>
            </w:pPr>
            <w:r>
              <w:rPr>
                <w:rFonts w:hint="eastAsia" w:ascii="宋体" w:hAnsi="宋体" w:cs="宋体"/>
                <w:bCs/>
                <w:sz w:val="21"/>
                <w:szCs w:val="21"/>
                <w:highlight w:val="none"/>
              </w:rPr>
              <w:t>根据投标单位组织机构及服务质量保证措施，做到机构健全，建立完整的工作台账、质量保证措施，质量管理关键点分析及应对合理、得当的。</w:t>
            </w:r>
          </w:p>
          <w:p w14:paraId="7830E68E">
            <w:pPr>
              <w:pStyle w:val="180"/>
              <w:rPr>
                <w:rFonts w:ascii="宋体" w:hAnsi="宋体" w:cs="宋体"/>
                <w:bCs/>
                <w:sz w:val="21"/>
                <w:szCs w:val="21"/>
                <w:highlight w:val="none"/>
              </w:rPr>
            </w:pPr>
            <w:r>
              <w:rPr>
                <w:rFonts w:hint="eastAsia" w:ascii="宋体" w:hAnsi="宋体" w:cs="宋体"/>
                <w:bCs/>
                <w:kern w:val="0"/>
                <w:sz w:val="21"/>
                <w:szCs w:val="21"/>
                <w:highlight w:val="none"/>
              </w:rPr>
              <w:t>“优”的得</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-5.</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分，“良”的得5</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2.7</w:t>
            </w:r>
            <w:r>
              <w:rPr>
                <w:rFonts w:hint="eastAsia" w:ascii="宋体" w:hAnsi="宋体" w:cs="宋体"/>
                <w:bCs/>
                <w:sz w:val="21"/>
                <w:szCs w:val="21"/>
                <w:highlight w:val="none"/>
              </w:rPr>
              <w:t>分，“一般”的得</w:t>
            </w:r>
            <w:r>
              <w:rPr>
                <w:rFonts w:hint="eastAsia" w:ascii="宋体" w:hAnsi="宋体" w:cs="宋体"/>
                <w:bCs/>
                <w:sz w:val="21"/>
                <w:szCs w:val="21"/>
                <w:highlight w:val="none"/>
                <w:lang w:val="en-US" w:eastAsia="zh-CN"/>
              </w:rPr>
              <w:t>2.6</w:t>
            </w:r>
            <w:r>
              <w:rPr>
                <w:rFonts w:hint="eastAsia" w:ascii="宋体" w:hAnsi="宋体" w:cs="宋体"/>
                <w:bCs/>
                <w:sz w:val="21"/>
                <w:szCs w:val="21"/>
                <w:highlight w:val="none"/>
              </w:rPr>
              <w:t>-0分。</w:t>
            </w:r>
          </w:p>
        </w:tc>
        <w:tc>
          <w:tcPr>
            <w:tcW w:w="1174" w:type="dxa"/>
            <w:tcBorders>
              <w:top w:val="single" w:color="auto" w:sz="4" w:space="0"/>
              <w:left w:val="single" w:color="auto" w:sz="4" w:space="0"/>
              <w:bottom w:val="single" w:color="auto" w:sz="4" w:space="0"/>
              <w:right w:val="single" w:color="auto" w:sz="4" w:space="0"/>
            </w:tcBorders>
            <w:vAlign w:val="center"/>
          </w:tcPr>
          <w:p w14:paraId="755A86BD">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分</w:t>
            </w:r>
          </w:p>
        </w:tc>
      </w:tr>
      <w:tr w14:paraId="6EE7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5C07FD3D">
            <w:pPr>
              <w:snapToGrid w:val="0"/>
              <w:spacing w:line="3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w:t>
            </w:r>
          </w:p>
        </w:tc>
        <w:tc>
          <w:tcPr>
            <w:tcW w:w="1626" w:type="dxa"/>
            <w:tcBorders>
              <w:top w:val="single" w:color="auto" w:sz="4" w:space="0"/>
              <w:left w:val="single" w:color="auto" w:sz="4" w:space="0"/>
              <w:bottom w:val="single" w:color="auto" w:sz="4" w:space="0"/>
              <w:right w:val="single" w:color="auto" w:sz="4" w:space="0"/>
            </w:tcBorders>
            <w:vAlign w:val="center"/>
          </w:tcPr>
          <w:p w14:paraId="128B8896">
            <w:pPr>
              <w:snapToGrid w:val="0"/>
              <w:spacing w:line="300" w:lineRule="exact"/>
              <w:jc w:val="center"/>
              <w:rPr>
                <w:rFonts w:hint="eastAsia" w:ascii="宋体" w:hAnsi="宋体" w:cs="宋体"/>
                <w:bCs/>
                <w:sz w:val="21"/>
                <w:szCs w:val="21"/>
                <w:highlight w:val="none"/>
              </w:rPr>
            </w:pPr>
            <w:r>
              <w:rPr>
                <w:rFonts w:hint="eastAsia" w:ascii="宋体" w:hAnsi="宋体" w:cs="宋体"/>
                <w:bCs/>
                <w:sz w:val="21"/>
                <w:szCs w:val="21"/>
                <w:highlight w:val="none"/>
              </w:rPr>
              <w:t>保密安全制度</w:t>
            </w:r>
          </w:p>
        </w:tc>
        <w:tc>
          <w:tcPr>
            <w:tcW w:w="6175" w:type="dxa"/>
            <w:tcBorders>
              <w:top w:val="single" w:color="auto" w:sz="4" w:space="0"/>
              <w:left w:val="single" w:color="auto" w:sz="4" w:space="0"/>
              <w:bottom w:val="single" w:color="auto" w:sz="4" w:space="0"/>
              <w:right w:val="single" w:color="auto" w:sz="4" w:space="0"/>
            </w:tcBorders>
            <w:vAlign w:val="center"/>
          </w:tcPr>
          <w:p w14:paraId="57E3905C">
            <w:pPr>
              <w:pStyle w:val="180"/>
              <w:rPr>
                <w:rFonts w:hint="eastAsia" w:ascii="宋体" w:hAnsi="宋体" w:cs="宋体"/>
                <w:bCs/>
                <w:sz w:val="21"/>
                <w:szCs w:val="21"/>
                <w:highlight w:val="none"/>
              </w:rPr>
            </w:pPr>
            <w:r>
              <w:rPr>
                <w:rFonts w:hint="eastAsia" w:ascii="宋体" w:hAnsi="宋体" w:cs="宋体"/>
                <w:bCs/>
                <w:sz w:val="21"/>
                <w:szCs w:val="21"/>
                <w:highlight w:val="none"/>
              </w:rPr>
              <w:t>根据投标人制定的保密安全制度，保密措施内容明确、切合实际，能够有效保障项目数据、项目成果不会泄露。</w:t>
            </w:r>
          </w:p>
          <w:p w14:paraId="37140B2B">
            <w:pPr>
              <w:pStyle w:val="180"/>
              <w:rPr>
                <w:rFonts w:hint="eastAsia" w:ascii="宋体" w:hAnsi="宋体" w:cs="宋体"/>
                <w:bCs/>
                <w:sz w:val="21"/>
                <w:szCs w:val="21"/>
                <w:highlight w:val="none"/>
              </w:rPr>
            </w:pPr>
            <w:r>
              <w:rPr>
                <w:rFonts w:hint="eastAsia" w:ascii="宋体" w:hAnsi="宋体" w:cs="宋体"/>
                <w:bCs/>
                <w:kern w:val="0"/>
                <w:sz w:val="21"/>
                <w:szCs w:val="21"/>
                <w:highlight w:val="none"/>
              </w:rPr>
              <w:t>“优”的得</w:t>
            </w:r>
            <w:r>
              <w:rPr>
                <w:rFonts w:hint="eastAsia" w:ascii="宋体" w:hAnsi="宋体" w:cs="宋体"/>
                <w:bCs/>
                <w:sz w:val="21"/>
                <w:szCs w:val="21"/>
                <w:highlight w:val="none"/>
              </w:rPr>
              <w:t>7-5.1分，“良”的得5-3.1分，“一般”的得3-0分。</w:t>
            </w:r>
          </w:p>
        </w:tc>
        <w:tc>
          <w:tcPr>
            <w:tcW w:w="1174" w:type="dxa"/>
            <w:tcBorders>
              <w:top w:val="single" w:color="auto" w:sz="4" w:space="0"/>
              <w:left w:val="single" w:color="auto" w:sz="4" w:space="0"/>
              <w:bottom w:val="single" w:color="auto" w:sz="4" w:space="0"/>
              <w:right w:val="single" w:color="auto" w:sz="4" w:space="0"/>
            </w:tcBorders>
            <w:vAlign w:val="center"/>
          </w:tcPr>
          <w:p w14:paraId="3CE53120">
            <w:pPr>
              <w:snapToGrid w:val="0"/>
              <w:spacing w:line="3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rPr>
              <w:t>0-</w:t>
            </w:r>
            <w:r>
              <w:rPr>
                <w:rFonts w:ascii="宋体" w:hAnsi="宋体" w:cs="宋体"/>
                <w:bCs/>
                <w:sz w:val="21"/>
                <w:szCs w:val="21"/>
                <w:highlight w:val="none"/>
              </w:rPr>
              <w:t>7</w:t>
            </w:r>
            <w:r>
              <w:rPr>
                <w:rFonts w:hint="eastAsia" w:ascii="宋体" w:hAnsi="宋体" w:cs="宋体"/>
                <w:bCs/>
                <w:sz w:val="21"/>
                <w:szCs w:val="21"/>
                <w:highlight w:val="none"/>
              </w:rPr>
              <w:t>分</w:t>
            </w:r>
          </w:p>
        </w:tc>
      </w:tr>
      <w:tr w14:paraId="65AB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DB2B88F">
            <w:pPr>
              <w:snapToGrid w:val="0"/>
              <w:spacing w:line="3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10</w:t>
            </w:r>
          </w:p>
        </w:tc>
        <w:tc>
          <w:tcPr>
            <w:tcW w:w="1626" w:type="dxa"/>
            <w:tcBorders>
              <w:top w:val="single" w:color="auto" w:sz="4" w:space="0"/>
              <w:left w:val="single" w:color="auto" w:sz="4" w:space="0"/>
              <w:bottom w:val="single" w:color="auto" w:sz="4" w:space="0"/>
              <w:right w:val="single" w:color="auto" w:sz="4" w:space="0"/>
            </w:tcBorders>
            <w:vAlign w:val="center"/>
          </w:tcPr>
          <w:p w14:paraId="238C1D28">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售后服务</w:t>
            </w:r>
          </w:p>
        </w:tc>
        <w:tc>
          <w:tcPr>
            <w:tcW w:w="6175" w:type="dxa"/>
            <w:tcBorders>
              <w:top w:val="single" w:color="auto" w:sz="4" w:space="0"/>
              <w:left w:val="single" w:color="auto" w:sz="4" w:space="0"/>
              <w:bottom w:val="single" w:color="auto" w:sz="4" w:space="0"/>
              <w:right w:val="single" w:color="auto" w:sz="4" w:space="0"/>
            </w:tcBorders>
            <w:vAlign w:val="center"/>
          </w:tcPr>
          <w:p w14:paraId="676EEF56">
            <w:pPr>
              <w:snapToGrid w:val="0"/>
              <w:spacing w:line="300" w:lineRule="exact"/>
              <w:ind w:firstLine="210" w:firstLineChars="100"/>
              <w:rPr>
                <w:rFonts w:ascii="宋体" w:hAnsi="宋体" w:cs="宋体"/>
                <w:bCs/>
                <w:sz w:val="21"/>
                <w:szCs w:val="21"/>
                <w:highlight w:val="none"/>
              </w:rPr>
            </w:pPr>
            <w:r>
              <w:rPr>
                <w:rFonts w:hint="eastAsia" w:ascii="宋体" w:hAnsi="宋体" w:cs="宋体"/>
                <w:bCs/>
                <w:sz w:val="21"/>
                <w:szCs w:val="21"/>
                <w:highlight w:val="none"/>
              </w:rPr>
              <w:t>根据供应商提供的售后服务方案、售后服务承诺的可行性、完整性以及服务承诺落实的保障措施等，由评委进行综合比较打分。</w:t>
            </w:r>
          </w:p>
          <w:p w14:paraId="2764131C">
            <w:pPr>
              <w:pStyle w:val="180"/>
              <w:rPr>
                <w:rFonts w:ascii="宋体" w:hAnsi="宋体" w:cs="宋体"/>
                <w:bCs/>
                <w:sz w:val="21"/>
                <w:szCs w:val="21"/>
                <w:highlight w:val="none"/>
              </w:rPr>
            </w:pPr>
            <w:r>
              <w:rPr>
                <w:rFonts w:hint="eastAsia" w:ascii="宋体" w:hAnsi="宋体" w:cs="宋体"/>
                <w:bCs/>
                <w:kern w:val="0"/>
                <w:sz w:val="21"/>
                <w:szCs w:val="21"/>
                <w:highlight w:val="none"/>
              </w:rPr>
              <w:t>“优”的得</w:t>
            </w:r>
            <w:r>
              <w:rPr>
                <w:rFonts w:hint="eastAsia" w:ascii="宋体" w:hAnsi="宋体" w:cs="宋体"/>
                <w:bCs/>
                <w:kern w:val="0"/>
                <w:sz w:val="21"/>
                <w:szCs w:val="21"/>
                <w:highlight w:val="none"/>
                <w:lang w:val="en-US" w:eastAsia="zh-CN"/>
              </w:rPr>
              <w:t>4</w:t>
            </w:r>
            <w:r>
              <w:rPr>
                <w:rFonts w:hint="eastAsia" w:ascii="宋体" w:hAnsi="宋体" w:cs="宋体"/>
                <w:bCs/>
                <w:kern w:val="0"/>
                <w:sz w:val="21"/>
                <w:szCs w:val="21"/>
                <w:highlight w:val="none"/>
              </w:rPr>
              <w:t>-2.</w:t>
            </w:r>
            <w:r>
              <w:rPr>
                <w:rFonts w:hint="eastAsia" w:ascii="宋体" w:hAnsi="宋体" w:cs="宋体"/>
                <w:bCs/>
                <w:kern w:val="0"/>
                <w:sz w:val="21"/>
                <w:szCs w:val="21"/>
                <w:highlight w:val="none"/>
                <w:lang w:val="en-US" w:eastAsia="zh-CN"/>
              </w:rPr>
              <w:t>7</w:t>
            </w:r>
            <w:r>
              <w:rPr>
                <w:rFonts w:hint="eastAsia" w:ascii="宋体" w:hAnsi="宋体" w:cs="宋体"/>
                <w:bCs/>
                <w:kern w:val="0"/>
                <w:sz w:val="21"/>
                <w:szCs w:val="21"/>
                <w:highlight w:val="none"/>
              </w:rPr>
              <w:t>分，“良”的得</w:t>
            </w:r>
            <w:r>
              <w:rPr>
                <w:rFonts w:hint="eastAsia" w:ascii="宋体" w:hAnsi="宋体" w:cs="宋体"/>
                <w:bCs/>
                <w:kern w:val="0"/>
                <w:sz w:val="21"/>
                <w:szCs w:val="21"/>
                <w:highlight w:val="none"/>
                <w:lang w:val="en-US" w:eastAsia="zh-CN"/>
              </w:rPr>
              <w:t>2.6</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en-US" w:eastAsia="zh-CN"/>
              </w:rPr>
              <w:t>4</w:t>
            </w:r>
            <w:r>
              <w:rPr>
                <w:rFonts w:hint="eastAsia" w:ascii="宋体" w:hAnsi="宋体" w:cs="宋体"/>
                <w:bCs/>
                <w:kern w:val="0"/>
                <w:sz w:val="21"/>
                <w:szCs w:val="21"/>
                <w:highlight w:val="none"/>
              </w:rPr>
              <w:t>分，“一般”的得1</w:t>
            </w:r>
            <w:r>
              <w:rPr>
                <w:rFonts w:hint="eastAsia" w:ascii="宋体" w:hAnsi="宋体" w:cs="宋体"/>
                <w:bCs/>
                <w:kern w:val="0"/>
                <w:sz w:val="21"/>
                <w:szCs w:val="21"/>
                <w:highlight w:val="none"/>
                <w:lang w:val="en-US" w:eastAsia="zh-CN"/>
              </w:rPr>
              <w:t>.3</w:t>
            </w:r>
            <w:r>
              <w:rPr>
                <w:rFonts w:hint="eastAsia" w:ascii="宋体" w:hAnsi="宋体" w:cs="宋体"/>
                <w:bCs/>
                <w:kern w:val="0"/>
                <w:sz w:val="21"/>
                <w:szCs w:val="21"/>
                <w:highlight w:val="none"/>
              </w:rPr>
              <w:t>-0分。</w:t>
            </w:r>
          </w:p>
        </w:tc>
        <w:tc>
          <w:tcPr>
            <w:tcW w:w="1174" w:type="dxa"/>
            <w:tcBorders>
              <w:top w:val="single" w:color="auto" w:sz="4" w:space="0"/>
              <w:left w:val="single" w:color="auto" w:sz="4" w:space="0"/>
              <w:bottom w:val="single" w:color="auto" w:sz="4" w:space="0"/>
              <w:right w:val="single" w:color="auto" w:sz="4" w:space="0"/>
            </w:tcBorders>
            <w:vAlign w:val="center"/>
          </w:tcPr>
          <w:p w14:paraId="318CB578">
            <w:pPr>
              <w:snapToGrid w:val="0"/>
              <w:spacing w:line="300" w:lineRule="exact"/>
              <w:jc w:val="center"/>
              <w:rPr>
                <w:rFonts w:ascii="宋体" w:hAnsi="宋体" w:cs="宋体"/>
                <w:bCs/>
                <w:sz w:val="21"/>
                <w:szCs w:val="21"/>
                <w:highlight w:val="none"/>
              </w:rPr>
            </w:pPr>
            <w:r>
              <w:rPr>
                <w:rFonts w:hint="eastAsia" w:ascii="宋体" w:hAnsi="宋体" w:cs="宋体"/>
                <w:bCs/>
                <w:sz w:val="21"/>
                <w:szCs w:val="21"/>
                <w:highlight w:val="none"/>
              </w:rPr>
              <w:t>0-</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w:t>
            </w:r>
          </w:p>
        </w:tc>
      </w:tr>
    </w:tbl>
    <w:p w14:paraId="08FE031E">
      <w:pPr>
        <w:pStyle w:val="49"/>
      </w:pPr>
    </w:p>
    <w:tbl>
      <w:tblPr>
        <w:tblStyle w:val="40"/>
        <w:tblpPr w:leftFromText="180" w:rightFromText="180" w:vertAnchor="text" w:horzAnchor="page" w:tblpX="1181" w:tblpY="13"/>
        <w:tblOverlap w:val="never"/>
        <w:tblW w:w="9758" w:type="dxa"/>
        <w:tblInd w:w="0" w:type="dxa"/>
        <w:tblLayout w:type="fixed"/>
        <w:tblCellMar>
          <w:top w:w="0" w:type="dxa"/>
          <w:left w:w="108" w:type="dxa"/>
          <w:bottom w:w="0" w:type="dxa"/>
          <w:right w:w="108" w:type="dxa"/>
        </w:tblCellMar>
      </w:tblPr>
      <w:tblGrid>
        <w:gridCol w:w="736"/>
        <w:gridCol w:w="1820"/>
        <w:gridCol w:w="1120"/>
        <w:gridCol w:w="6082"/>
      </w:tblGrid>
      <w:tr w14:paraId="6A5F37A0">
        <w:tblPrEx>
          <w:tblCellMar>
            <w:top w:w="0" w:type="dxa"/>
            <w:left w:w="108" w:type="dxa"/>
            <w:bottom w:w="0" w:type="dxa"/>
            <w:right w:w="108" w:type="dxa"/>
          </w:tblCellMar>
        </w:tblPrEx>
        <w:trPr>
          <w:trHeight w:val="1096" w:hRule="atLeast"/>
        </w:trPr>
        <w:tc>
          <w:tcPr>
            <w:tcW w:w="9758" w:type="dxa"/>
            <w:gridSpan w:val="4"/>
            <w:tcBorders>
              <w:top w:val="single" w:color="auto" w:sz="4" w:space="0"/>
              <w:left w:val="single" w:color="auto" w:sz="4" w:space="0"/>
              <w:bottom w:val="single" w:color="auto" w:sz="4" w:space="0"/>
              <w:right w:val="single" w:color="auto" w:sz="4" w:space="0"/>
            </w:tcBorders>
            <w:vAlign w:val="center"/>
          </w:tcPr>
          <w:p w14:paraId="4160BE81">
            <w:pPr>
              <w:autoSpaceDE w:val="0"/>
              <w:autoSpaceDN w:val="0"/>
              <w:adjustRightInd w:val="0"/>
              <w:spacing w:line="360" w:lineRule="auto"/>
              <w:ind w:right="85"/>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注：1）上述证明材料中的单位名称与供应商的名称必须一致。</w:t>
            </w:r>
          </w:p>
          <w:p w14:paraId="58A621E4">
            <w:pPr>
              <w:pStyle w:val="17"/>
              <w:rPr>
                <w:rFonts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所有涉及打分项的相关证书和业绩需加盖公章。扫描件应清晰可辨，否则相应分值扣除。</w:t>
            </w:r>
          </w:p>
        </w:tc>
      </w:tr>
      <w:tr w14:paraId="1B641CFC">
        <w:tblPrEx>
          <w:tblCellMar>
            <w:top w:w="0" w:type="dxa"/>
            <w:left w:w="108" w:type="dxa"/>
            <w:bottom w:w="0" w:type="dxa"/>
            <w:right w:w="108" w:type="dxa"/>
          </w:tblCellMar>
        </w:tblPrEx>
        <w:trPr>
          <w:trHeight w:val="761" w:hRule="atLeast"/>
        </w:trPr>
        <w:tc>
          <w:tcPr>
            <w:tcW w:w="9758" w:type="dxa"/>
            <w:gridSpan w:val="4"/>
            <w:tcBorders>
              <w:top w:val="single" w:color="auto" w:sz="4" w:space="0"/>
              <w:left w:val="single" w:color="auto" w:sz="4" w:space="0"/>
              <w:bottom w:val="single" w:color="auto" w:sz="4" w:space="0"/>
              <w:right w:val="single" w:color="auto" w:sz="4" w:space="0"/>
            </w:tcBorders>
            <w:vAlign w:val="center"/>
          </w:tcPr>
          <w:p w14:paraId="38BEF7F4">
            <w:pPr>
              <w:pStyle w:val="17"/>
              <w:jc w:val="center"/>
              <w:rPr>
                <w:rFonts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价格分</w:t>
            </w:r>
            <w:bookmarkStart w:id="63" w:name="_GoBack"/>
            <w:bookmarkEnd w:id="63"/>
          </w:p>
        </w:tc>
      </w:tr>
      <w:tr w14:paraId="7B5EA656">
        <w:tblPrEx>
          <w:tblCellMar>
            <w:top w:w="0" w:type="dxa"/>
            <w:left w:w="108" w:type="dxa"/>
            <w:bottom w:w="0" w:type="dxa"/>
            <w:right w:w="108" w:type="dxa"/>
          </w:tblCellMar>
        </w:tblPrEx>
        <w:trPr>
          <w:trHeight w:val="1093"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E03ADBF">
            <w:pPr>
              <w:pStyle w:val="33"/>
              <w:ind w:left="0" w:leftChars="0"/>
              <w:jc w:val="center"/>
              <w:rPr>
                <w:rFonts w:asciiTheme="minorEastAsia" w:hAnsiTheme="minorEastAsia" w:eastAsiaTheme="minorEastAsia" w:cstheme="minorEastAsia"/>
                <w:color w:val="000000" w:themeColor="text1"/>
                <w:kern w:val="0"/>
                <w:sz w:val="21"/>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4"/>
                <w14:textFill>
                  <w14:solidFill>
                    <w14:schemeClr w14:val="tx1"/>
                  </w14:solidFill>
                </w14:textFill>
              </w:rPr>
              <w:t>1</w:t>
            </w:r>
          </w:p>
        </w:tc>
        <w:tc>
          <w:tcPr>
            <w:tcW w:w="1820" w:type="dxa"/>
            <w:tcBorders>
              <w:top w:val="single" w:color="auto" w:sz="4" w:space="0"/>
              <w:left w:val="nil"/>
              <w:bottom w:val="single" w:color="auto" w:sz="4" w:space="0"/>
              <w:right w:val="single" w:color="auto" w:sz="4" w:space="0"/>
            </w:tcBorders>
            <w:shd w:val="clear" w:color="auto" w:fill="auto"/>
            <w:vAlign w:val="center"/>
          </w:tcPr>
          <w:p w14:paraId="32D78ABD">
            <w:pPr>
              <w:pStyle w:val="33"/>
              <w:ind w:left="0" w:leftChars="0"/>
              <w:jc w:val="center"/>
              <w:rPr>
                <w:rFonts w:asciiTheme="minorEastAsia" w:hAnsiTheme="minorEastAsia" w:eastAsiaTheme="minorEastAsia" w:cstheme="minorEastAsia"/>
                <w:color w:val="000000" w:themeColor="text1"/>
                <w:kern w:val="0"/>
                <w:sz w:val="21"/>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4"/>
                <w14:textFill>
                  <w14:solidFill>
                    <w14:schemeClr w14:val="tx1"/>
                  </w14:solidFill>
                </w14:textFill>
              </w:rPr>
              <w:t>投标报价</w:t>
            </w:r>
          </w:p>
        </w:tc>
        <w:tc>
          <w:tcPr>
            <w:tcW w:w="1120" w:type="dxa"/>
            <w:tcBorders>
              <w:top w:val="single" w:color="auto" w:sz="4" w:space="0"/>
              <w:left w:val="nil"/>
              <w:bottom w:val="single" w:color="auto" w:sz="4" w:space="0"/>
              <w:right w:val="single" w:color="auto" w:sz="4" w:space="0"/>
            </w:tcBorders>
            <w:shd w:val="clear" w:color="000000" w:fill="auto"/>
            <w:vAlign w:val="center"/>
          </w:tcPr>
          <w:p w14:paraId="7519591A">
            <w:pPr>
              <w:jc w:val="center"/>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14:textFill>
                  <w14:solidFill>
                    <w14:schemeClr w14:val="tx1"/>
                  </w14:solidFill>
                </w14:textFill>
              </w:rPr>
              <w:t>0</w:t>
            </w:r>
          </w:p>
        </w:tc>
        <w:tc>
          <w:tcPr>
            <w:tcW w:w="6082" w:type="dxa"/>
            <w:tcBorders>
              <w:top w:val="single" w:color="auto" w:sz="4" w:space="0"/>
              <w:left w:val="nil"/>
              <w:bottom w:val="single" w:color="auto" w:sz="4" w:space="0"/>
              <w:right w:val="single" w:color="auto" w:sz="4" w:space="0"/>
            </w:tcBorders>
            <w:shd w:val="clear" w:color="000000" w:fill="auto"/>
            <w:vAlign w:val="center"/>
          </w:tcPr>
          <w:p w14:paraId="19E03535">
            <w:pPr>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 xml:space="preserve">价格得分=(评标基准价／投标报价)× </w:t>
            </w:r>
            <w:r>
              <w:rPr>
                <w:rFonts w:hint="eastAsia" w:asciiTheme="minorEastAsia" w:hAnsiTheme="minorEastAsia" w:eastAsiaTheme="minorEastAsia" w:cstheme="minorEastAsia"/>
                <w:color w:val="000000" w:themeColor="text1"/>
                <w:kern w:val="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14:textFill>
                  <w14:solidFill>
                    <w14:schemeClr w14:val="tx1"/>
                  </w14:solidFill>
                </w14:textFill>
              </w:rPr>
              <w:t>0%×100 ；评标基准价=有效投标人的最低报价，价格权值=</w:t>
            </w:r>
            <w:r>
              <w:rPr>
                <w:rFonts w:hint="eastAsia" w:asciiTheme="minorEastAsia" w:hAnsiTheme="minorEastAsia" w:eastAsiaTheme="minorEastAsia" w:cstheme="minorEastAsia"/>
                <w:color w:val="000000" w:themeColor="text1"/>
                <w:kern w:val="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14:textFill>
                  <w14:solidFill>
                    <w14:schemeClr w14:val="tx1"/>
                  </w14:solidFill>
                </w14:textFill>
              </w:rPr>
              <w:t>0%</w:t>
            </w:r>
          </w:p>
        </w:tc>
      </w:tr>
    </w:tbl>
    <w:p w14:paraId="7D840E7C">
      <w:pPr>
        <w:pStyle w:val="17"/>
      </w:pPr>
    </w:p>
    <w:p w14:paraId="23B524EA">
      <w:pPr>
        <w:pStyle w:val="48"/>
      </w:pPr>
    </w:p>
    <w:p w14:paraId="26447145">
      <w:pPr>
        <w:spacing w:line="360" w:lineRule="auto"/>
      </w:pPr>
      <w:r>
        <w:rPr>
          <w:rFonts w:hint="eastAsia"/>
          <w:b/>
          <w:bCs/>
        </w:rPr>
        <w:t>注</w:t>
      </w:r>
      <w:r>
        <w:rPr>
          <w:rFonts w:hint="eastAsia"/>
        </w:rPr>
        <w:t>：①请扫描上传合同、证书、报告及其他相关证明材料的原件至投标文件，并加盖公章。</w:t>
      </w:r>
    </w:p>
    <w:p w14:paraId="632C21F5">
      <w:pPr>
        <w:pStyle w:val="2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926F7CF">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7D231C72">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5C95194E">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5BA91463">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7530A1E2">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73D0258F">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6A4EEBE4">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449BE6E1">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2668F067">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6128F92F">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480C9B95">
      <w:pPr>
        <w:spacing w:line="360" w:lineRule="auto"/>
        <w:ind w:firstLine="482" w:firstLineChars="200"/>
        <w:rPr>
          <w:rFonts w:ascii="宋体"/>
          <w:sz w:val="24"/>
        </w:rPr>
      </w:pPr>
      <w:r>
        <w:rPr>
          <w:rFonts w:hint="eastAsia" w:ascii="宋体" w:hAnsi="宋体" w:cs="宋体"/>
          <w:b/>
          <w:bCs/>
          <w:sz w:val="24"/>
        </w:rPr>
        <w:t>（四）结果汇总及排序</w:t>
      </w:r>
    </w:p>
    <w:p w14:paraId="7ADE7AAF">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42EB9C37">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00F341C0">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6278630A">
      <w:pPr>
        <w:pStyle w:val="77"/>
      </w:pPr>
    </w:p>
    <w:p w14:paraId="5EB09110">
      <w:pPr>
        <w:pStyle w:val="77"/>
        <w:spacing w:line="360" w:lineRule="auto"/>
        <w:ind w:firstLine="440" w:firstLineChars="200"/>
        <w:jc w:val="both"/>
      </w:pPr>
    </w:p>
    <w:p w14:paraId="24C33A97">
      <w:pPr>
        <w:pStyle w:val="77"/>
        <w:spacing w:line="360" w:lineRule="auto"/>
        <w:ind w:firstLine="440" w:firstLineChars="200"/>
        <w:jc w:val="both"/>
      </w:pPr>
    </w:p>
    <w:p w14:paraId="35BEE1AC">
      <w:pPr>
        <w:pStyle w:val="77"/>
        <w:spacing w:line="360" w:lineRule="auto"/>
        <w:ind w:firstLine="440" w:firstLineChars="200"/>
        <w:jc w:val="both"/>
      </w:pPr>
    </w:p>
    <w:p w14:paraId="3A330FCE">
      <w:pPr>
        <w:pStyle w:val="77"/>
        <w:spacing w:line="360" w:lineRule="auto"/>
        <w:ind w:firstLine="440" w:firstLineChars="200"/>
        <w:jc w:val="both"/>
      </w:pPr>
    </w:p>
    <w:p w14:paraId="68F25D10">
      <w:pPr>
        <w:pStyle w:val="77"/>
        <w:spacing w:line="360" w:lineRule="auto"/>
        <w:ind w:firstLine="440" w:firstLineChars="200"/>
        <w:jc w:val="both"/>
      </w:pPr>
    </w:p>
    <w:p w14:paraId="401881AE">
      <w:pPr>
        <w:pStyle w:val="77"/>
        <w:spacing w:line="360" w:lineRule="auto"/>
        <w:ind w:firstLine="440" w:firstLineChars="200"/>
        <w:jc w:val="both"/>
      </w:pPr>
    </w:p>
    <w:p w14:paraId="2C1CCDB5">
      <w:pPr>
        <w:pStyle w:val="77"/>
        <w:spacing w:line="360" w:lineRule="auto"/>
        <w:ind w:firstLine="440" w:firstLineChars="200"/>
        <w:jc w:val="both"/>
      </w:pPr>
    </w:p>
    <w:p w14:paraId="744EF4B7">
      <w:pPr>
        <w:pStyle w:val="77"/>
        <w:spacing w:line="360" w:lineRule="auto"/>
        <w:ind w:firstLine="440" w:firstLineChars="200"/>
        <w:jc w:val="both"/>
      </w:pPr>
    </w:p>
    <w:p w14:paraId="788342C9">
      <w:pPr>
        <w:widowControl/>
        <w:jc w:val="left"/>
      </w:pPr>
    </w:p>
    <w:p w14:paraId="250CA68F">
      <w:pPr>
        <w:pStyle w:val="2"/>
        <w:numPr>
          <w:ilvl w:val="0"/>
          <w:numId w:val="0"/>
        </w:numPr>
        <w:ind w:left="425"/>
        <w:rPr>
          <w:sz w:val="36"/>
          <w:szCs w:val="36"/>
        </w:rPr>
      </w:pPr>
      <w:bookmarkStart w:id="6" w:name="_Toc27944_WPSOffice_Level1"/>
      <w:bookmarkStart w:id="7" w:name="_Toc142639335"/>
      <w:r>
        <w:rPr>
          <w:rFonts w:hint="eastAsia"/>
          <w:sz w:val="36"/>
          <w:szCs w:val="36"/>
        </w:rPr>
        <w:t xml:space="preserve">第五章 </w:t>
      </w:r>
      <w:bookmarkEnd w:id="6"/>
      <w:r>
        <w:rPr>
          <w:rFonts w:hint="eastAsia"/>
          <w:sz w:val="36"/>
          <w:szCs w:val="36"/>
        </w:rPr>
        <w:t>拟签订的合同文本</w:t>
      </w:r>
      <w:bookmarkEnd w:id="7"/>
    </w:p>
    <w:p w14:paraId="50B2FC51">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2BD61024">
      <w:pPr>
        <w:pStyle w:val="21"/>
        <w:snapToGrid w:val="0"/>
        <w:spacing w:line="360" w:lineRule="auto"/>
        <w:rPr>
          <w:rFonts w:hAnsi="宋体"/>
          <w:sz w:val="24"/>
        </w:rPr>
      </w:pPr>
      <w:r>
        <w:rPr>
          <w:rFonts w:hAnsi="宋体"/>
          <w:sz w:val="24"/>
        </w:rPr>
        <w:t>项目名称：                                项目编号：</w:t>
      </w:r>
    </w:p>
    <w:p w14:paraId="4EE48EB0">
      <w:pPr>
        <w:pStyle w:val="2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35593DBA">
      <w:pPr>
        <w:pStyle w:val="2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37A817AD">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7ECE6797">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48D42831">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5C0252EB">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07A9405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4A0461D0">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1D13B63C">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56958B8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1546D90D">
      <w:pPr>
        <w:pStyle w:val="2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2FC49776">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71CA5BDC">
      <w:pPr>
        <w:pStyle w:val="21"/>
        <w:snapToGrid w:val="0"/>
        <w:spacing w:line="360" w:lineRule="auto"/>
        <w:ind w:firstLine="480" w:firstLineChars="200"/>
      </w:pPr>
      <w:r>
        <w:rPr>
          <w:rFonts w:hint="eastAsia" w:eastAsiaTheme="minorEastAsia"/>
          <w:sz w:val="24"/>
        </w:rPr>
        <w:t>具体详见采购需求。</w:t>
      </w:r>
    </w:p>
    <w:p w14:paraId="26ED22CB">
      <w:pPr>
        <w:pStyle w:val="2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08E94E14">
      <w:pPr>
        <w:pStyle w:val="21"/>
        <w:snapToGrid w:val="0"/>
        <w:spacing w:line="360" w:lineRule="auto"/>
        <w:ind w:firstLine="480" w:firstLineChars="200"/>
        <w:rPr>
          <w:rFonts w:hAnsi="宋体"/>
          <w:sz w:val="24"/>
        </w:rPr>
      </w:pPr>
      <w:r>
        <w:rPr>
          <w:rFonts w:hAnsi="宋体"/>
          <w:sz w:val="24"/>
        </w:rPr>
        <w:t>本合同金额为（大写）：___________________元（￥_______________元）人民币。</w:t>
      </w:r>
    </w:p>
    <w:p w14:paraId="36E2C72A">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7126FAE8">
      <w:pPr>
        <w:pStyle w:val="36"/>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65F8BFE6">
      <w:r>
        <w:rPr>
          <w:rFonts w:hint="eastAsia" w:cs="Arial"/>
        </w:rPr>
        <w:t xml:space="preserve">      根据招标文件要求提供项目相关资料，协助乙方与当地政府沟通，做好政策等相关工作。</w:t>
      </w:r>
    </w:p>
    <w:p w14:paraId="20EBC73E">
      <w:pPr>
        <w:pStyle w:val="36"/>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0448C7C8">
      <w:pPr>
        <w:pStyle w:val="21"/>
        <w:snapToGrid w:val="0"/>
        <w:spacing w:line="360" w:lineRule="auto"/>
        <w:ind w:firstLine="720" w:firstLineChars="300"/>
        <w:rPr>
          <w:rFonts w:hAnsi="宋体"/>
          <w:sz w:val="24"/>
        </w:rPr>
      </w:pPr>
      <w:r>
        <w:rPr>
          <w:rFonts w:hint="eastAsia" w:hAnsi="宋体"/>
          <w:sz w:val="24"/>
        </w:rPr>
        <w:t>按照时间节点要求完成相关工作。</w:t>
      </w:r>
    </w:p>
    <w:p w14:paraId="6AA38B4D">
      <w:pPr>
        <w:pStyle w:val="2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70F727D3">
      <w:pPr>
        <w:pStyle w:val="2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796536CC">
      <w:pPr>
        <w:pStyle w:val="2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3C5EA35">
      <w:pPr>
        <w:pStyle w:val="2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72C58DA2">
      <w:pPr>
        <w:pStyle w:val="2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4486C3C1">
      <w:pPr>
        <w:pStyle w:val="21"/>
        <w:snapToGrid w:val="0"/>
        <w:spacing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14:paraId="4FB19513">
      <w:pPr>
        <w:pStyle w:val="2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4E1E9AF2">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宋体" w:hAnsi="宋体" w:cstheme="minorBidi"/>
          <w:sz w:val="24"/>
        </w:rPr>
        <w:t>履约保证金采用银行保函、第三方担保或现金形式，通过完工验收后退回</w:t>
      </w:r>
      <w:r>
        <w:rPr>
          <w:rFonts w:hint="eastAsia" w:asciiTheme="minorEastAsia" w:hAnsiTheme="minorEastAsia" w:eastAsiaTheme="minorEastAsia" w:cstheme="minorBidi"/>
          <w:sz w:val="24"/>
          <w:lang w:val="zh-CN"/>
        </w:rPr>
        <w:t>。</w:t>
      </w:r>
    </w:p>
    <w:p w14:paraId="4E657273">
      <w:pPr>
        <w:snapToGrid w:val="0"/>
        <w:spacing w:line="360" w:lineRule="auto"/>
        <w:ind w:firstLine="482" w:firstLineChars="200"/>
        <w:rPr>
          <w:rFonts w:ascii="宋体" w:hAnsi="宋体"/>
          <w:b/>
          <w:sz w:val="24"/>
        </w:rPr>
      </w:pPr>
      <w:r>
        <w:rPr>
          <w:rFonts w:hint="eastAsia" w:ascii="宋体" w:hAnsi="宋体"/>
          <w:b/>
          <w:sz w:val="24"/>
        </w:rPr>
        <w:t>八、转包或分包</w:t>
      </w:r>
    </w:p>
    <w:p w14:paraId="484886CA">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7B0A38FC">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36789846">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6C7CF0F8">
      <w:pPr>
        <w:pStyle w:val="21"/>
        <w:snapToGrid w:val="0"/>
        <w:spacing w:line="360" w:lineRule="auto"/>
        <w:ind w:firstLine="482" w:firstLineChars="200"/>
        <w:rPr>
          <w:rFonts w:hint="default" w:hAnsi="宋体" w:eastAsia="宋体"/>
          <w:b/>
          <w:sz w:val="24"/>
          <w:lang w:val="en-US" w:eastAsia="zh-CN"/>
        </w:rPr>
      </w:pPr>
      <w:r>
        <w:rPr>
          <w:rFonts w:hint="eastAsia" w:hAnsi="宋体"/>
          <w:b/>
          <w:sz w:val="24"/>
        </w:rPr>
        <w:t>九</w:t>
      </w:r>
      <w:r>
        <w:rPr>
          <w:rFonts w:hAnsi="宋体"/>
          <w:b/>
          <w:sz w:val="24"/>
        </w:rPr>
        <w:t>、</w:t>
      </w:r>
      <w:r>
        <w:rPr>
          <w:rFonts w:hint="eastAsia" w:hAnsi="宋体"/>
          <w:b/>
          <w:sz w:val="24"/>
          <w:lang w:val="en-US" w:eastAsia="zh-CN"/>
        </w:rPr>
        <w:t>工期要求</w:t>
      </w:r>
    </w:p>
    <w:p w14:paraId="053B9319">
      <w:pPr>
        <w:keepNext w:val="0"/>
        <w:keepLines w:val="0"/>
        <w:widowControl w:val="0"/>
        <w:suppressLineNumbers w:val="0"/>
        <w:spacing w:before="0" w:beforeAutospacing="0" w:after="0" w:afterAutospacing="0" w:line="560" w:lineRule="exact"/>
        <w:ind w:left="0" w:right="0"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lang w:eastAsia="zh-CN"/>
        </w:rPr>
        <w:t>全域幸福河湖</w:t>
      </w:r>
      <w:r>
        <w:rPr>
          <w:rFonts w:hint="eastAsia" w:ascii="宋体" w:hAnsi="宋体" w:eastAsia="宋体" w:cs="宋体"/>
          <w:b/>
          <w:bCs/>
          <w:color w:val="auto"/>
          <w:sz w:val="24"/>
          <w:szCs w:val="24"/>
          <w:highlight w:val="none"/>
          <w:lang w:val="en-US" w:eastAsia="zh-CN"/>
        </w:rPr>
        <w:t>建设全过程</w:t>
      </w:r>
      <w:r>
        <w:rPr>
          <w:rFonts w:hint="eastAsia" w:ascii="宋体" w:hAnsi="宋体" w:eastAsia="宋体" w:cs="宋体"/>
          <w:b/>
          <w:bCs/>
          <w:color w:val="auto"/>
          <w:sz w:val="24"/>
          <w:szCs w:val="24"/>
          <w:highlight w:val="none"/>
          <w:lang w:eastAsia="zh-CN"/>
        </w:rPr>
        <w:t>技术支撑</w:t>
      </w:r>
      <w:r>
        <w:rPr>
          <w:rFonts w:hint="eastAsia" w:ascii="宋体" w:hAnsi="宋体" w:eastAsia="宋体" w:cs="宋体"/>
          <w:b/>
          <w:bCs/>
          <w:color w:val="auto"/>
          <w:sz w:val="24"/>
          <w:szCs w:val="24"/>
          <w:highlight w:val="none"/>
          <w:lang w:val="en-US" w:eastAsia="zh-CN"/>
        </w:rPr>
        <w:t>工作，2025年12月31日前完成，具体以浙江省水利厅要求为准。</w:t>
      </w:r>
    </w:p>
    <w:p w14:paraId="4A3BBD26">
      <w:pPr>
        <w:keepNext w:val="0"/>
        <w:keepLines w:val="0"/>
        <w:widowControl w:val="0"/>
        <w:suppressLineNumbers w:val="0"/>
        <w:spacing w:before="0" w:beforeAutospacing="0" w:after="0" w:afterAutospacing="0" w:line="560" w:lineRule="exact"/>
        <w:ind w:left="0" w:right="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lang w:eastAsia="zh-CN"/>
        </w:rPr>
        <w:t>全域幸福河湖</w:t>
      </w:r>
      <w:r>
        <w:rPr>
          <w:rFonts w:hint="eastAsia" w:ascii="宋体" w:hAnsi="宋体" w:eastAsia="宋体" w:cs="宋体"/>
          <w:b/>
          <w:bCs/>
          <w:color w:val="auto"/>
          <w:sz w:val="24"/>
          <w:szCs w:val="24"/>
          <w:highlight w:val="none"/>
          <w:lang w:val="en-US" w:eastAsia="zh-CN"/>
        </w:rPr>
        <w:t>管护</w:t>
      </w:r>
      <w:r>
        <w:rPr>
          <w:rFonts w:hint="eastAsia" w:ascii="宋体" w:hAnsi="宋体" w:eastAsia="宋体" w:cs="宋体"/>
          <w:b/>
          <w:bCs/>
          <w:color w:val="auto"/>
          <w:sz w:val="24"/>
          <w:szCs w:val="24"/>
          <w:highlight w:val="none"/>
          <w:lang w:eastAsia="zh-CN"/>
        </w:rPr>
        <w:t>全过程技术支撑</w:t>
      </w:r>
      <w:r>
        <w:rPr>
          <w:rFonts w:hint="eastAsia" w:ascii="宋体" w:hAnsi="宋体" w:eastAsia="宋体" w:cs="宋体"/>
          <w:b/>
          <w:bCs/>
          <w:color w:val="auto"/>
          <w:sz w:val="24"/>
          <w:szCs w:val="24"/>
          <w:highlight w:val="none"/>
          <w:lang w:val="en-US" w:eastAsia="zh-CN"/>
        </w:rPr>
        <w:t>工作，于每年度12月31日前完成，具体以浙江省水利厅要求为准。</w:t>
      </w:r>
    </w:p>
    <w:p w14:paraId="43619622">
      <w:pPr>
        <w:keepNext w:val="0"/>
        <w:keepLines w:val="0"/>
        <w:widowControl w:val="0"/>
        <w:suppressLineNumbers w:val="0"/>
        <w:spacing w:before="0" w:beforeAutospacing="0" w:after="0" w:afterAutospacing="0" w:line="560" w:lineRule="exact"/>
        <w:ind w:left="0" w:right="0" w:firstLine="482" w:firstLineChars="200"/>
        <w:jc w:val="both"/>
        <w:rPr>
          <w:rFonts w:hint="eastAsia" w:ascii="宋体" w:hAnsi="宋体" w:eastAsia="宋体" w:cstheme="minorBidi"/>
          <w:b/>
          <w:bCs/>
          <w:color w:val="FF0000"/>
          <w:kern w:val="2"/>
          <w:sz w:val="24"/>
          <w:szCs w:val="24"/>
          <w:lang w:val="en-US" w:eastAsia="zh-CN" w:bidi="ar-SA"/>
        </w:rPr>
      </w:pPr>
      <w:r>
        <w:rPr>
          <w:rFonts w:hint="eastAsia" w:ascii="宋体" w:hAnsi="宋体" w:eastAsia="宋体" w:cs="宋体"/>
          <w:b/>
          <w:bCs/>
          <w:color w:val="auto"/>
          <w:sz w:val="24"/>
          <w:szCs w:val="24"/>
          <w:highlight w:val="none"/>
          <w:lang w:val="en-US" w:eastAsia="zh-CN"/>
        </w:rPr>
        <w:t>③宣传互动服务工作，2025年6月30日前完成设备安装调试。</w:t>
      </w:r>
    </w:p>
    <w:p w14:paraId="04403652">
      <w:pPr>
        <w:rPr>
          <w:rFonts w:hint="eastAsia"/>
          <w:lang w:val="en-US" w:eastAsia="zh-CN"/>
        </w:rPr>
      </w:pPr>
    </w:p>
    <w:p w14:paraId="7694BB2E">
      <w:pPr>
        <w:pStyle w:val="2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3928CA35">
      <w:pPr>
        <w:pStyle w:val="21"/>
        <w:snapToGrid w:val="0"/>
        <w:spacing w:line="360" w:lineRule="auto"/>
        <w:ind w:firstLine="482" w:firstLineChars="200"/>
        <w:rPr>
          <w:rFonts w:hAnsi="宋体"/>
          <w:b/>
          <w:bCs/>
          <w:sz w:val="24"/>
        </w:rPr>
      </w:pPr>
      <w:r>
        <w:rPr>
          <w:rFonts w:hint="eastAsia" w:hAnsi="宋体"/>
          <w:b/>
          <w:bCs/>
          <w:sz w:val="24"/>
        </w:rPr>
        <w:t>（一）</w:t>
      </w:r>
      <w:r>
        <w:rPr>
          <w:rFonts w:hAnsi="宋体"/>
          <w:b/>
          <w:bCs/>
          <w:sz w:val="24"/>
        </w:rPr>
        <w:t>履行时间：</w:t>
      </w:r>
    </w:p>
    <w:p w14:paraId="72E6714D">
      <w:pPr>
        <w:pStyle w:val="21"/>
        <w:snapToGrid w:val="0"/>
        <w:spacing w:line="360" w:lineRule="auto"/>
        <w:ind w:firstLine="482" w:firstLineChars="200"/>
        <w:rPr>
          <w:rFonts w:hAnsi="宋体"/>
          <w:b/>
          <w:bCs/>
          <w:sz w:val="24"/>
        </w:rPr>
      </w:pPr>
      <w:r>
        <w:rPr>
          <w:rFonts w:hint="eastAsia" w:hAnsi="宋体"/>
          <w:b/>
          <w:bCs/>
          <w:sz w:val="24"/>
        </w:rPr>
        <w:t>（二）</w:t>
      </w:r>
      <w:r>
        <w:rPr>
          <w:rFonts w:hAnsi="宋体"/>
          <w:b/>
          <w:bCs/>
          <w:sz w:val="24"/>
        </w:rPr>
        <w:t>履行方式：</w:t>
      </w:r>
    </w:p>
    <w:p w14:paraId="4CD7F88F">
      <w:pPr>
        <w:pStyle w:val="22"/>
        <w:ind w:left="0" w:leftChars="0" w:firstLine="482" w:firstLineChars="200"/>
        <w:rPr>
          <w:rFonts w:hint="default"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（三）履行地点：三门县</w:t>
      </w:r>
    </w:p>
    <w:p w14:paraId="3E58618D">
      <w:pPr>
        <w:pStyle w:val="21"/>
        <w:snapToGrid w:val="0"/>
        <w:spacing w:line="360" w:lineRule="auto"/>
        <w:ind w:firstLine="480" w:firstLineChars="200"/>
        <w:rPr>
          <w:rFonts w:hint="eastAsia" w:hAnsi="宋体"/>
          <w:bCs/>
          <w:sz w:val="24"/>
        </w:rPr>
      </w:pPr>
      <w:r>
        <w:rPr>
          <w:rFonts w:hint="eastAsia" w:hAnsi="宋体"/>
          <w:bCs/>
          <w:sz w:val="24"/>
          <w:lang w:val="en-US" w:eastAsia="zh-CN"/>
        </w:rPr>
        <w:t>1</w:t>
      </w:r>
      <w:r>
        <w:rPr>
          <w:rFonts w:hint="eastAsia" w:hAnsi="宋体"/>
          <w:bCs/>
          <w:sz w:val="24"/>
        </w:rPr>
        <w:t>、成果材料要求：</w:t>
      </w:r>
    </w:p>
    <w:p w14:paraId="1B3BB385">
      <w:pPr>
        <w:pStyle w:val="21"/>
        <w:snapToGrid w:val="0"/>
        <w:spacing w:line="360" w:lineRule="auto"/>
        <w:ind w:firstLine="480" w:firstLineChars="200"/>
        <w:rPr>
          <w:rFonts w:hint="eastAsia" w:hAnsi="宋体"/>
          <w:bCs/>
          <w:sz w:val="24"/>
        </w:rPr>
      </w:pPr>
      <w:r>
        <w:rPr>
          <w:rFonts w:hint="eastAsia" w:hAnsi="宋体"/>
          <w:bCs/>
          <w:sz w:val="24"/>
        </w:rPr>
        <w:t>（1）中标人应将报告材料整编、装订成册，包括：纸质文件叁份及电子文件一份提交采购人；</w:t>
      </w:r>
    </w:p>
    <w:p w14:paraId="148C2B8B">
      <w:pPr>
        <w:pStyle w:val="21"/>
        <w:snapToGrid w:val="0"/>
        <w:spacing w:line="360" w:lineRule="auto"/>
        <w:ind w:firstLine="480" w:firstLineChars="200"/>
        <w:rPr>
          <w:rFonts w:hint="eastAsia" w:hAnsi="宋体"/>
          <w:bCs/>
          <w:sz w:val="24"/>
        </w:rPr>
      </w:pPr>
      <w:r>
        <w:rPr>
          <w:rFonts w:hint="eastAsia" w:hAnsi="宋体"/>
          <w:bCs/>
          <w:sz w:val="24"/>
        </w:rPr>
        <w:t>（2）成果报告应由相关专业技术人员签字、并加盖单位公章。</w:t>
      </w:r>
    </w:p>
    <w:p w14:paraId="70312876">
      <w:pPr>
        <w:pStyle w:val="21"/>
        <w:snapToGrid w:val="0"/>
        <w:spacing w:line="360" w:lineRule="auto"/>
        <w:ind w:firstLine="480" w:firstLineChars="200"/>
        <w:rPr>
          <w:rFonts w:hAnsi="宋体"/>
          <w:bCs/>
          <w:sz w:val="24"/>
        </w:rPr>
      </w:pPr>
      <w:r>
        <w:rPr>
          <w:rFonts w:hint="eastAsia" w:hAnsi="宋体"/>
          <w:bCs/>
          <w:sz w:val="24"/>
          <w:lang w:val="en-US" w:eastAsia="zh-CN"/>
        </w:rPr>
        <w:t>2</w:t>
      </w:r>
      <w:r>
        <w:rPr>
          <w:rFonts w:hint="eastAsia" w:hAnsi="宋体"/>
          <w:bCs/>
          <w:sz w:val="24"/>
        </w:rPr>
        <w:t>、项目验收：中标人应当在项目完成之日起7日内书面通知采购人验收，采购人应当自接到完工通知后7日内，组织专家评审会，依据执行技术标准和技术要求，对中标人所完成的评价报告进行验收，并出具专家评审会议纪要为验收结果依据。</w:t>
      </w:r>
    </w:p>
    <w:p w14:paraId="7FB62594">
      <w:pPr>
        <w:pStyle w:val="21"/>
        <w:snapToGrid w:val="0"/>
        <w:spacing w:line="360" w:lineRule="auto"/>
        <w:ind w:firstLine="482" w:firstLineChars="200"/>
        <w:rPr>
          <w:rFonts w:hint="eastAsia" w:hAnsi="宋体" w:eastAsia="宋体"/>
          <w:b/>
          <w:bCs/>
          <w:sz w:val="24"/>
          <w:lang w:val="en-US" w:eastAsia="zh-CN"/>
        </w:rPr>
      </w:pPr>
      <w:r>
        <w:rPr>
          <w:rFonts w:hint="eastAsia" w:hAnsi="宋体"/>
          <w:b/>
          <w:bCs/>
          <w:sz w:val="24"/>
        </w:rPr>
        <w:t>（三）</w:t>
      </w:r>
      <w:r>
        <w:rPr>
          <w:rFonts w:hAnsi="宋体"/>
          <w:b/>
          <w:bCs/>
          <w:sz w:val="24"/>
        </w:rPr>
        <w:t>履行地点：</w:t>
      </w:r>
      <w:r>
        <w:rPr>
          <w:rFonts w:hint="eastAsia" w:hAnsi="宋体"/>
          <w:b/>
          <w:bCs/>
          <w:sz w:val="24"/>
          <w:lang w:val="en-US" w:eastAsia="zh-CN"/>
        </w:rPr>
        <w:t>三门县</w:t>
      </w:r>
    </w:p>
    <w:p w14:paraId="0E06C0A3">
      <w:pPr>
        <w:pStyle w:val="2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7E1A7C17">
      <w:pPr>
        <w:adjustRightInd w:val="0"/>
        <w:snapToGrid w:val="0"/>
        <w:spacing w:line="440" w:lineRule="exact"/>
        <w:rPr>
          <w:rFonts w:hAnsi="宋体"/>
          <w:b/>
          <w:sz w:val="24"/>
        </w:rPr>
      </w:pPr>
      <w:r>
        <w:rPr>
          <w:rFonts w:hint="eastAsia" w:hAnsi="宋体"/>
          <w:b/>
          <w:sz w:val="24"/>
        </w:rPr>
        <w:t xml:space="preserve">    付款方式：合同签订后，由采购人支付合同金额的50%，2025年付至合同金额的80%，项目全部完成并提交相关报告后，支付项目剩余款项。</w:t>
      </w:r>
    </w:p>
    <w:p w14:paraId="46A094CA">
      <w:pPr>
        <w:snapToGrid w:val="0"/>
        <w:spacing w:line="360" w:lineRule="auto"/>
        <w:ind w:firstLine="482" w:firstLineChars="200"/>
        <w:rPr>
          <w:rFonts w:ascii="宋体" w:hAnsi="宋体"/>
          <w:b/>
          <w:sz w:val="24"/>
        </w:rPr>
      </w:pPr>
      <w:r>
        <w:rPr>
          <w:rFonts w:hint="eastAsia" w:ascii="宋体" w:hAnsi="宋体"/>
          <w:b/>
          <w:sz w:val="24"/>
        </w:rPr>
        <w:t>十二、税费</w:t>
      </w:r>
    </w:p>
    <w:p w14:paraId="2D687497">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7B6CE25B">
      <w:pPr>
        <w:pStyle w:val="2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58C64BF2">
      <w:pPr>
        <w:pStyle w:val="2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272EE5B4">
      <w:pPr>
        <w:pStyle w:val="21"/>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0B847D0F">
      <w:pPr>
        <w:pStyle w:val="21"/>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C6CDE39">
      <w:pPr>
        <w:pStyle w:val="21"/>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CC9B4EE">
      <w:pPr>
        <w:pStyle w:val="21"/>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24  </w:t>
      </w:r>
      <w:r>
        <w:rPr>
          <w:rFonts w:hAnsi="宋体"/>
          <w:sz w:val="24"/>
        </w:rPr>
        <w:t>小时内到达甲方现场。</w:t>
      </w:r>
      <w:r>
        <w:rPr>
          <w:rFonts w:hint="eastAsia" w:hAnsi="宋体"/>
          <w:sz w:val="24"/>
        </w:rPr>
        <w:t>（因台风、疫情防控等不可抗拒原因除外）</w:t>
      </w:r>
    </w:p>
    <w:p w14:paraId="23FEB756">
      <w:pPr>
        <w:pStyle w:val="21"/>
        <w:snapToGrid w:val="0"/>
        <w:spacing w:line="360" w:lineRule="auto"/>
        <w:ind w:firstLine="480" w:firstLineChars="200"/>
      </w:pPr>
      <w:r>
        <w:rPr>
          <w:rFonts w:hint="eastAsia" w:hAnsi="宋体"/>
          <w:sz w:val="24"/>
        </w:rPr>
        <w:t>（四）</w:t>
      </w:r>
      <w:r>
        <w:rPr>
          <w:rFonts w:hAnsi="宋体"/>
          <w:sz w:val="24"/>
        </w:rPr>
        <w:t>在服务期内，乙方应对出现的质量及安全问题负责处理解决并承担一切费用。</w:t>
      </w:r>
    </w:p>
    <w:p w14:paraId="0239ACE0">
      <w:pPr>
        <w:pStyle w:val="2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24EFE5D3">
      <w:pPr>
        <w:pStyle w:val="2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14:paraId="361AC16B">
      <w:pPr>
        <w:pStyle w:val="2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14:paraId="2B89A162">
      <w:pPr>
        <w:pStyle w:val="2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w:t>
      </w:r>
      <w:r>
        <w:rPr>
          <w:rFonts w:hint="eastAsia" w:hAnsi="宋体"/>
          <w:sz w:val="24"/>
        </w:rPr>
        <w:t>7</w:t>
      </w:r>
      <w:r>
        <w:rPr>
          <w:rFonts w:hAnsi="宋体"/>
          <w:sz w:val="24"/>
        </w:rPr>
        <w:t>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3714FEEA">
      <w:pPr>
        <w:pStyle w:val="2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771C580D">
      <w:pPr>
        <w:pStyle w:val="2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6B4A088C">
      <w:pPr>
        <w:pStyle w:val="2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2A531BFD">
      <w:pPr>
        <w:pStyle w:val="2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CA35914">
      <w:pPr>
        <w:pStyle w:val="2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4B84748D">
      <w:pPr>
        <w:pStyle w:val="2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以下第（二）方式解决</w:t>
      </w:r>
      <w:r>
        <w:rPr>
          <w:rFonts w:asciiTheme="minorEastAsia" w:hAnsiTheme="minorEastAsia" w:eastAsiaTheme="minorEastAsia"/>
          <w:sz w:val="24"/>
        </w:rPr>
        <w:t>：</w:t>
      </w:r>
    </w:p>
    <w:p w14:paraId="3D67B4B6">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364307CE">
      <w:pPr>
        <w:widowControl/>
        <w:spacing w:line="360" w:lineRule="auto"/>
        <w:ind w:firstLine="480" w:firstLineChars="200"/>
        <w:rPr>
          <w:rFonts w:hAnsi="宋体" w:cs="宋体"/>
          <w:color w:val="FF0000"/>
          <w:kern w:val="0"/>
          <w:sz w:val="24"/>
        </w:rPr>
      </w:pPr>
      <w:r>
        <w:rPr>
          <w:rFonts w:hint="eastAsia" w:ascii="宋体" w:hAnsi="宋体" w:cs="宋体"/>
          <w:kern w:val="0"/>
          <w:sz w:val="24"/>
        </w:rPr>
        <w:t>（二）</w:t>
      </w:r>
      <w:r>
        <w:rPr>
          <w:rFonts w:ascii="宋体" w:hAnsi="宋体" w:cs="宋体"/>
          <w:kern w:val="0"/>
          <w:sz w:val="24"/>
        </w:rPr>
        <w:t>依法向</w:t>
      </w:r>
      <w:r>
        <w:rPr>
          <w:rFonts w:hint="eastAsia" w:ascii="宋体" w:hAnsi="宋体" w:cs="宋体"/>
          <w:kern w:val="0"/>
          <w:sz w:val="24"/>
        </w:rPr>
        <w:t>甲方当地</w:t>
      </w:r>
      <w:r>
        <w:rPr>
          <w:rFonts w:ascii="宋体" w:hAnsi="宋体" w:cs="宋体"/>
          <w:kern w:val="0"/>
          <w:sz w:val="24"/>
        </w:rPr>
        <w:t>人民法院提起诉讼。</w:t>
      </w:r>
      <w:r>
        <w:rPr>
          <w:rFonts w:ascii="宋体" w:hAnsi="宋体" w:cs="宋体"/>
          <w:color w:val="FF0000"/>
          <w:kern w:val="0"/>
          <w:sz w:val="24"/>
        </w:rPr>
        <w:t xml:space="preserve"> </w:t>
      </w:r>
    </w:p>
    <w:p w14:paraId="2E75CFE3">
      <w:pPr>
        <w:pStyle w:val="2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14:paraId="4418FBD6">
      <w:pPr>
        <w:pStyle w:val="2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3AAEA3EA">
      <w:pPr>
        <w:pStyle w:val="2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74523F60">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本合同一式陆份。甲、乙双方各执叁份。本项目未尽事宜以招标文件、投标文件及澄清文件等为准。</w:t>
      </w:r>
    </w:p>
    <w:p w14:paraId="57431DE3">
      <w:pPr>
        <w:widowControl/>
        <w:spacing w:line="360" w:lineRule="auto"/>
        <w:rPr>
          <w:rFonts w:ascii="宋体" w:hAnsi="宋体"/>
          <w:kern w:val="0"/>
          <w:sz w:val="24"/>
        </w:rPr>
      </w:pPr>
    </w:p>
    <w:p w14:paraId="53DE3632">
      <w:pPr>
        <w:widowControl/>
        <w:spacing w:line="360" w:lineRule="auto"/>
        <w:rPr>
          <w:rFonts w:ascii="宋体" w:hAnsi="宋体"/>
          <w:b/>
          <w:sz w:val="24"/>
        </w:rPr>
      </w:pPr>
    </w:p>
    <w:p w14:paraId="4C0A123E">
      <w:pPr>
        <w:spacing w:line="360" w:lineRule="auto"/>
        <w:rPr>
          <w:rFonts w:ascii="宋体" w:hAnsi="宋体"/>
          <w:sz w:val="24"/>
        </w:rPr>
      </w:pPr>
      <w:r>
        <w:rPr>
          <w:rFonts w:hint="eastAsia" w:ascii="宋体" w:hAnsi="宋体"/>
          <w:sz w:val="24"/>
        </w:rPr>
        <w:t>甲方（盖章）                                     乙方（盖章）</w:t>
      </w:r>
    </w:p>
    <w:p w14:paraId="3E448B54">
      <w:pPr>
        <w:spacing w:line="360" w:lineRule="auto"/>
        <w:rPr>
          <w:rFonts w:ascii="宋体" w:hAnsi="宋体"/>
          <w:sz w:val="24"/>
        </w:rPr>
      </w:pPr>
      <w:r>
        <w:rPr>
          <w:rFonts w:hint="eastAsia" w:ascii="宋体" w:hAnsi="宋体"/>
          <w:sz w:val="24"/>
        </w:rPr>
        <w:t>法定代表人：                                     法定代表人：</w:t>
      </w:r>
    </w:p>
    <w:p w14:paraId="7FEA47B2">
      <w:pPr>
        <w:spacing w:line="360" w:lineRule="auto"/>
        <w:rPr>
          <w:rFonts w:ascii="宋体" w:hAnsi="宋体"/>
          <w:sz w:val="24"/>
        </w:rPr>
      </w:pPr>
      <w:r>
        <w:rPr>
          <w:rFonts w:hint="eastAsia" w:ascii="宋体" w:hAnsi="宋体"/>
          <w:sz w:val="24"/>
        </w:rPr>
        <w:t>委托代理人：                                     委托代理人：</w:t>
      </w:r>
    </w:p>
    <w:p w14:paraId="40A7AB21">
      <w:pPr>
        <w:spacing w:line="360" w:lineRule="auto"/>
        <w:rPr>
          <w:rFonts w:ascii="宋体" w:hAnsi="宋体"/>
          <w:sz w:val="24"/>
        </w:rPr>
      </w:pPr>
      <w:r>
        <w:rPr>
          <w:rFonts w:hint="eastAsia" w:ascii="宋体" w:hAnsi="宋体"/>
          <w:sz w:val="24"/>
        </w:rPr>
        <w:t>联系电话：                                       联系电话：</w:t>
      </w:r>
    </w:p>
    <w:p w14:paraId="7E113941">
      <w:pPr>
        <w:spacing w:line="360" w:lineRule="auto"/>
        <w:rPr>
          <w:rFonts w:ascii="宋体" w:hAnsi="宋体"/>
          <w:sz w:val="24"/>
        </w:rPr>
      </w:pPr>
      <w:r>
        <w:rPr>
          <w:rFonts w:hint="eastAsia" w:ascii="宋体" w:hAnsi="宋体"/>
          <w:sz w:val="24"/>
        </w:rPr>
        <w:t>开户银行：                                       开户银行：</w:t>
      </w:r>
    </w:p>
    <w:p w14:paraId="60B9BBF0">
      <w:pPr>
        <w:spacing w:line="360" w:lineRule="auto"/>
        <w:rPr>
          <w:rFonts w:ascii="宋体" w:hAnsi="宋体"/>
          <w:sz w:val="24"/>
        </w:rPr>
      </w:pPr>
      <w:r>
        <w:rPr>
          <w:rFonts w:hint="eastAsia" w:ascii="宋体" w:hAnsi="宋体"/>
          <w:sz w:val="24"/>
        </w:rPr>
        <w:t>账号：                                           账号：</w:t>
      </w:r>
    </w:p>
    <w:p w14:paraId="65D9CD74">
      <w:pPr>
        <w:spacing w:line="360" w:lineRule="auto"/>
        <w:rPr>
          <w:rFonts w:ascii="宋体" w:hAnsi="宋体"/>
          <w:sz w:val="24"/>
        </w:rPr>
      </w:pPr>
      <w:r>
        <w:rPr>
          <w:rFonts w:hint="eastAsia" w:ascii="宋体" w:hAnsi="宋体"/>
          <w:sz w:val="24"/>
        </w:rPr>
        <w:t>地址及邮编：                                     地址及邮编：</w:t>
      </w:r>
    </w:p>
    <w:p w14:paraId="20BF71B1">
      <w:pPr>
        <w:spacing w:line="360" w:lineRule="auto"/>
        <w:rPr>
          <w:rFonts w:ascii="宋体" w:hAnsi="宋体"/>
          <w:sz w:val="24"/>
        </w:rPr>
      </w:pPr>
    </w:p>
    <w:p w14:paraId="433E10F8">
      <w:pPr>
        <w:spacing w:line="360" w:lineRule="auto"/>
        <w:ind w:firstLine="4920" w:firstLineChars="2050"/>
        <w:rPr>
          <w:rFonts w:ascii="宋体" w:hAnsi="宋体"/>
          <w:sz w:val="24"/>
        </w:rPr>
      </w:pPr>
      <w:r>
        <w:rPr>
          <w:rFonts w:hint="eastAsia" w:ascii="宋体" w:hAnsi="宋体"/>
          <w:sz w:val="24"/>
        </w:rPr>
        <w:t>签订时间：    年   月    日</w:t>
      </w:r>
    </w:p>
    <w:p w14:paraId="1964FD45">
      <w:pPr>
        <w:autoSpaceDE w:val="0"/>
        <w:autoSpaceDN w:val="0"/>
        <w:adjustRightInd w:val="0"/>
        <w:spacing w:line="360" w:lineRule="auto"/>
        <w:rPr>
          <w:rFonts w:ascii="宋体" w:hAnsi="宋体"/>
          <w:b/>
          <w:kern w:val="0"/>
          <w:sz w:val="30"/>
        </w:rPr>
      </w:pPr>
    </w:p>
    <w:p w14:paraId="43DE9A01">
      <w:pPr>
        <w:spacing w:line="360" w:lineRule="auto"/>
        <w:rPr>
          <w:rFonts w:asciiTheme="minorEastAsia" w:hAnsiTheme="minorEastAsia" w:eastAsiaTheme="minorEastAsia"/>
          <w:sz w:val="24"/>
        </w:rPr>
      </w:pPr>
    </w:p>
    <w:p w14:paraId="47FEBEC4">
      <w:pPr>
        <w:pStyle w:val="18"/>
        <w:ind w:firstLine="480"/>
        <w:rPr>
          <w:rFonts w:asciiTheme="minorEastAsia" w:hAnsiTheme="minorEastAsia" w:eastAsiaTheme="minorEastAsia"/>
        </w:rPr>
      </w:pPr>
    </w:p>
    <w:p w14:paraId="2CCAA631"/>
    <w:p w14:paraId="35A93B51">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11A44849">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6FA3953C">
      <w:pPr>
        <w:widowControl/>
        <w:jc w:val="left"/>
      </w:pPr>
      <w:r>
        <w:br w:type="page"/>
      </w:r>
    </w:p>
    <w:p w14:paraId="1CF140F1"/>
    <w:p w14:paraId="457B65B5">
      <w:pPr>
        <w:pStyle w:val="2"/>
        <w:numPr>
          <w:ilvl w:val="0"/>
          <w:numId w:val="0"/>
        </w:numPr>
        <w:ind w:left="425"/>
        <w:rPr>
          <w:sz w:val="36"/>
          <w:szCs w:val="36"/>
        </w:rPr>
      </w:pPr>
      <w:bookmarkStart w:id="8" w:name="_Toc142639336"/>
      <w:bookmarkStart w:id="9" w:name="_Toc5481_WPSOffice_Level1"/>
      <w:bookmarkStart w:id="10" w:name="_Toc16668"/>
      <w:bookmarkStart w:id="11" w:name="_Toc31763"/>
      <w:r>
        <w:rPr>
          <w:rFonts w:hint="eastAsia"/>
          <w:sz w:val="36"/>
          <w:szCs w:val="36"/>
        </w:rPr>
        <w:t>第六章 投标文件格式</w:t>
      </w:r>
      <w:bookmarkEnd w:id="8"/>
      <w:bookmarkEnd w:id="9"/>
    </w:p>
    <w:p w14:paraId="4DF2374E">
      <w:pPr>
        <w:rPr>
          <w:rFonts w:ascii="宋体" w:hAnsi="宋体"/>
          <w:b/>
          <w:sz w:val="30"/>
          <w:szCs w:val="30"/>
        </w:rPr>
      </w:pPr>
    </w:p>
    <w:p w14:paraId="0662048D">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68DE1FFE">
      <w:pPr>
        <w:spacing w:line="360" w:lineRule="auto"/>
        <w:rPr>
          <w:rFonts w:asciiTheme="minorEastAsia" w:hAnsiTheme="minorEastAsia" w:eastAsiaTheme="minorEastAsia"/>
          <w:b/>
          <w:sz w:val="30"/>
          <w:szCs w:val="30"/>
        </w:rPr>
      </w:pPr>
    </w:p>
    <w:p w14:paraId="7D9942C3">
      <w:pPr>
        <w:jc w:val="center"/>
        <w:rPr>
          <w:sz w:val="52"/>
          <w:szCs w:val="52"/>
        </w:rPr>
      </w:pPr>
      <w:bookmarkStart w:id="12" w:name="_Toc19093_WPSOffice_Level1"/>
      <w:bookmarkStart w:id="13" w:name="_Toc4956_WPSOffice_Level1"/>
      <w:bookmarkStart w:id="14" w:name="_Toc32372_WPSOffice_Level1"/>
      <w:r>
        <w:rPr>
          <w:rFonts w:hint="eastAsia"/>
          <w:sz w:val="52"/>
          <w:szCs w:val="52"/>
        </w:rPr>
        <w:t>项目名称</w:t>
      </w:r>
      <w:bookmarkEnd w:id="12"/>
      <w:bookmarkEnd w:id="13"/>
      <w:bookmarkEnd w:id="14"/>
    </w:p>
    <w:p w14:paraId="36C5A700">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0EA5AD3A">
      <w:pPr>
        <w:pStyle w:val="39"/>
      </w:pPr>
    </w:p>
    <w:p w14:paraId="647C0FEC">
      <w:pPr>
        <w:jc w:val="center"/>
        <w:rPr>
          <w:sz w:val="84"/>
          <w:szCs w:val="84"/>
          <w:lang w:val="zh-CN"/>
        </w:rPr>
      </w:pPr>
      <w:r>
        <w:rPr>
          <w:rFonts w:hint="eastAsia"/>
          <w:sz w:val="84"/>
          <w:szCs w:val="84"/>
          <w:lang w:val="zh-CN"/>
        </w:rPr>
        <w:t>投</w:t>
      </w:r>
    </w:p>
    <w:p w14:paraId="7B5469AA">
      <w:pPr>
        <w:jc w:val="center"/>
        <w:rPr>
          <w:sz w:val="84"/>
          <w:szCs w:val="84"/>
          <w:lang w:val="zh-CN"/>
        </w:rPr>
      </w:pPr>
      <w:r>
        <w:rPr>
          <w:rFonts w:hint="eastAsia"/>
          <w:sz w:val="84"/>
          <w:szCs w:val="84"/>
          <w:lang w:val="zh-CN"/>
        </w:rPr>
        <w:t>标</w:t>
      </w:r>
    </w:p>
    <w:p w14:paraId="499AB267">
      <w:pPr>
        <w:jc w:val="center"/>
        <w:rPr>
          <w:sz w:val="84"/>
          <w:szCs w:val="84"/>
        </w:rPr>
      </w:pPr>
      <w:r>
        <w:rPr>
          <w:rFonts w:hint="eastAsia"/>
          <w:sz w:val="84"/>
          <w:szCs w:val="84"/>
          <w:lang w:val="zh-CN"/>
        </w:rPr>
        <w:t>文</w:t>
      </w:r>
    </w:p>
    <w:p w14:paraId="3FE03A72">
      <w:pPr>
        <w:jc w:val="center"/>
        <w:rPr>
          <w:sz w:val="84"/>
          <w:szCs w:val="84"/>
          <w:lang w:val="zh-CN"/>
        </w:rPr>
      </w:pPr>
      <w:r>
        <w:rPr>
          <w:rFonts w:hint="eastAsia"/>
          <w:sz w:val="84"/>
          <w:szCs w:val="84"/>
          <w:lang w:val="zh-CN"/>
        </w:rPr>
        <w:t>件</w:t>
      </w:r>
    </w:p>
    <w:p w14:paraId="1F8252A5">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2853FE4A">
      <w:pPr>
        <w:pStyle w:val="39"/>
      </w:pPr>
    </w:p>
    <w:p w14:paraId="3C16281A">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3AF04A3D">
      <w:pPr>
        <w:spacing w:line="360" w:lineRule="auto"/>
        <w:ind w:right="532" w:firstLine="640" w:firstLineChars="200"/>
        <w:rPr>
          <w:rFonts w:ascii="宋体" w:hAnsi="宋体"/>
          <w:sz w:val="32"/>
          <w:szCs w:val="32"/>
        </w:rPr>
      </w:pPr>
      <w:r>
        <w:rPr>
          <w:rFonts w:hint="eastAsia" w:ascii="宋体" w:hAnsi="宋体"/>
          <w:sz w:val="32"/>
          <w:szCs w:val="32"/>
        </w:rPr>
        <w:t>地    址：</w:t>
      </w:r>
    </w:p>
    <w:p w14:paraId="10EB3B7A">
      <w:pPr>
        <w:spacing w:line="360" w:lineRule="auto"/>
        <w:ind w:right="532" w:firstLine="640" w:firstLineChars="200"/>
        <w:rPr>
          <w:rFonts w:ascii="宋体" w:hAnsi="宋体"/>
          <w:sz w:val="32"/>
          <w:szCs w:val="32"/>
        </w:rPr>
      </w:pPr>
      <w:r>
        <w:rPr>
          <w:rFonts w:hint="eastAsia" w:ascii="宋体" w:hAnsi="宋体"/>
          <w:sz w:val="32"/>
          <w:szCs w:val="32"/>
        </w:rPr>
        <w:t>时    间：</w:t>
      </w:r>
    </w:p>
    <w:p w14:paraId="43036B20">
      <w:pPr>
        <w:snapToGrid w:val="0"/>
        <w:spacing w:before="50" w:after="50" w:line="360" w:lineRule="auto"/>
        <w:rPr>
          <w:rFonts w:ascii="仿宋_GB2312" w:hAnsi="宋体" w:eastAsia="仿宋_GB2312"/>
          <w:b/>
          <w:sz w:val="36"/>
          <w:szCs w:val="36"/>
        </w:rPr>
      </w:pPr>
    </w:p>
    <w:p w14:paraId="1B6558C5">
      <w:pPr>
        <w:pStyle w:val="3"/>
        <w:rPr>
          <w:rFonts w:ascii="仿宋_GB2312" w:hAnsi="宋体" w:eastAsia="仿宋_GB2312"/>
          <w:b/>
          <w:sz w:val="36"/>
          <w:szCs w:val="36"/>
        </w:rPr>
      </w:pPr>
    </w:p>
    <w:p w14:paraId="2A5542FE">
      <w:pPr>
        <w:pStyle w:val="3"/>
        <w:rPr>
          <w:rFonts w:ascii="仿宋_GB2312" w:hAnsi="宋体" w:eastAsia="仿宋_GB2312"/>
          <w:b/>
          <w:sz w:val="36"/>
          <w:szCs w:val="36"/>
        </w:rPr>
      </w:pPr>
    </w:p>
    <w:p w14:paraId="7D7D664E">
      <w:pPr>
        <w:pStyle w:val="4"/>
      </w:pPr>
    </w:p>
    <w:bookmarkEnd w:id="10"/>
    <w:bookmarkEnd w:id="11"/>
    <w:p w14:paraId="154A050D">
      <w:pPr>
        <w:spacing w:line="360" w:lineRule="auto"/>
        <w:jc w:val="center"/>
        <w:rPr>
          <w:b/>
          <w:bCs/>
          <w:sz w:val="36"/>
          <w:szCs w:val="36"/>
        </w:rPr>
      </w:pPr>
      <w:r>
        <w:rPr>
          <w:rFonts w:hint="eastAsia"/>
          <w:b/>
          <w:bCs/>
          <w:sz w:val="36"/>
          <w:szCs w:val="36"/>
        </w:rPr>
        <w:t>资格证明文件目录</w:t>
      </w:r>
    </w:p>
    <w:p w14:paraId="52A7A147">
      <w:pPr>
        <w:spacing w:line="360" w:lineRule="auto"/>
        <w:ind w:firstLine="560" w:firstLineChars="200"/>
        <w:rPr>
          <w:sz w:val="28"/>
          <w:szCs w:val="36"/>
        </w:rPr>
      </w:pPr>
    </w:p>
    <w:p w14:paraId="27BC25C2">
      <w:pPr>
        <w:snapToGrid w:val="0"/>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14:paraId="31EEC308">
      <w:pPr>
        <w:snapToGrid w:val="0"/>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2.授权委托书（法定代表人办理投标事宜的，则无需提交)（附件2）</w:t>
      </w:r>
    </w:p>
    <w:p w14:paraId="755E7471">
      <w:pPr>
        <w:snapToGrid w:val="0"/>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3.法人或者其他组织的营业执照等证明文件（附件3）</w:t>
      </w:r>
    </w:p>
    <w:p w14:paraId="7BBBC29D">
      <w:pPr>
        <w:pStyle w:val="34"/>
        <w:ind w:left="0" w:leftChars="0" w:firstLine="470"/>
      </w:pPr>
      <w:r>
        <w:rPr>
          <w:rStyle w:val="46"/>
          <w:rFonts w:hint="eastAsia"/>
          <w:b w:val="0"/>
          <w:color w:val="auto"/>
          <w:u w:val="none"/>
        </w:rPr>
        <w:t>4.符合参加政府采购活动应当具备的一般条件的承诺函（附件4）</w:t>
      </w:r>
    </w:p>
    <w:p w14:paraId="18710A45">
      <w:pPr>
        <w:snapToGrid w:val="0"/>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lang w:val="en-US" w:eastAsia="zh-CN"/>
        </w:rPr>
        <w:t>5</w:t>
      </w:r>
      <w:r>
        <w:rPr>
          <w:rFonts w:hint="eastAsia" w:asciiTheme="minorEastAsia" w:hAnsiTheme="minorEastAsia" w:eastAsiaTheme="minorEastAsia"/>
          <w:kern w:val="0"/>
          <w:sz w:val="24"/>
          <w:szCs w:val="20"/>
        </w:rPr>
        <w:t>.提供采购公告中符合供应商特定条件的有效资质证书（投标供应商特定条件中有要求的必须提供），以及需要说明的其他资料。（附件</w:t>
      </w:r>
      <w:r>
        <w:rPr>
          <w:rFonts w:hint="eastAsia" w:asciiTheme="minorEastAsia" w:hAnsiTheme="minorEastAsia" w:eastAsiaTheme="minorEastAsia"/>
          <w:kern w:val="0"/>
          <w:sz w:val="24"/>
          <w:szCs w:val="20"/>
          <w:lang w:val="en-US" w:eastAsia="zh-CN"/>
        </w:rPr>
        <w:t>5</w:t>
      </w:r>
      <w:r>
        <w:rPr>
          <w:rFonts w:hint="eastAsia" w:asciiTheme="minorEastAsia" w:hAnsiTheme="minorEastAsia" w:eastAsiaTheme="minorEastAsia"/>
          <w:kern w:val="0"/>
          <w:sz w:val="24"/>
          <w:szCs w:val="20"/>
        </w:rPr>
        <w:t>）</w:t>
      </w:r>
    </w:p>
    <w:p w14:paraId="0FF7E0F6">
      <w:pPr>
        <w:spacing w:line="360" w:lineRule="auto"/>
        <w:rPr>
          <w:rFonts w:ascii="宋体" w:hAnsi="宋体"/>
          <w:b/>
          <w:sz w:val="28"/>
        </w:rPr>
      </w:pPr>
    </w:p>
    <w:p w14:paraId="040B5828">
      <w:pPr>
        <w:spacing w:line="360" w:lineRule="auto"/>
        <w:ind w:left="420"/>
        <w:rPr>
          <w:rFonts w:ascii="宋体" w:hAnsi="宋体"/>
          <w:b/>
          <w:sz w:val="28"/>
        </w:rPr>
      </w:pPr>
    </w:p>
    <w:p w14:paraId="26E948F3">
      <w:pPr>
        <w:pStyle w:val="77"/>
        <w:rPr>
          <w:rFonts w:ascii="宋体" w:hAnsi="宋体"/>
          <w:b/>
          <w:sz w:val="28"/>
        </w:rPr>
      </w:pPr>
    </w:p>
    <w:p w14:paraId="7ACBE8EC">
      <w:pPr>
        <w:pStyle w:val="77"/>
        <w:rPr>
          <w:rFonts w:ascii="宋体" w:hAnsi="宋体"/>
          <w:b/>
          <w:sz w:val="28"/>
        </w:rPr>
      </w:pPr>
    </w:p>
    <w:p w14:paraId="242FDB17">
      <w:pPr>
        <w:spacing w:line="360" w:lineRule="auto"/>
        <w:ind w:left="420"/>
        <w:rPr>
          <w:rFonts w:ascii="宋体" w:hAnsi="宋体"/>
          <w:b/>
          <w:sz w:val="28"/>
        </w:rPr>
      </w:pPr>
    </w:p>
    <w:p w14:paraId="58E5892F">
      <w:pPr>
        <w:pStyle w:val="4"/>
        <w:rPr>
          <w:rFonts w:ascii="宋体" w:hAnsi="宋体"/>
          <w:b/>
          <w:sz w:val="28"/>
        </w:rPr>
      </w:pPr>
    </w:p>
    <w:p w14:paraId="029E8981">
      <w:pPr>
        <w:rPr>
          <w:rFonts w:ascii="宋体" w:hAnsi="宋体"/>
          <w:b/>
          <w:sz w:val="28"/>
        </w:rPr>
      </w:pPr>
    </w:p>
    <w:p w14:paraId="0E7C7E5C">
      <w:pPr>
        <w:pStyle w:val="4"/>
        <w:rPr>
          <w:rFonts w:ascii="宋体" w:hAnsi="宋体"/>
          <w:b/>
          <w:sz w:val="28"/>
        </w:rPr>
      </w:pPr>
    </w:p>
    <w:p w14:paraId="2AD5E1A2">
      <w:pPr>
        <w:rPr>
          <w:rFonts w:ascii="宋体" w:hAnsi="宋体"/>
          <w:b/>
          <w:sz w:val="28"/>
        </w:rPr>
      </w:pPr>
    </w:p>
    <w:p w14:paraId="31B4ADD8">
      <w:pPr>
        <w:widowControl/>
        <w:jc w:val="left"/>
        <w:rPr>
          <w:rFonts w:ascii="宋体" w:hAnsi="宋体"/>
          <w:b/>
          <w:sz w:val="28"/>
        </w:rPr>
      </w:pPr>
      <w:r>
        <w:rPr>
          <w:rFonts w:ascii="宋体" w:hAnsi="宋体"/>
          <w:b/>
          <w:sz w:val="28"/>
        </w:rPr>
        <w:br w:type="page"/>
      </w:r>
    </w:p>
    <w:p w14:paraId="17981DF7">
      <w:pPr>
        <w:spacing w:line="312" w:lineRule="auto"/>
        <w:rPr>
          <w:rFonts w:ascii="宋体" w:hAnsi="宋体"/>
          <w:b/>
          <w:sz w:val="28"/>
        </w:rPr>
      </w:pPr>
      <w:bookmarkStart w:id="15" w:name="_Toc2002"/>
      <w:bookmarkStart w:id="16" w:name="_Toc23765"/>
      <w:bookmarkStart w:id="17" w:name="_Toc32143"/>
      <w:r>
        <w:rPr>
          <w:rFonts w:hint="eastAsia" w:ascii="宋体" w:hAnsi="宋体"/>
          <w:b/>
          <w:sz w:val="28"/>
        </w:rPr>
        <w:t>附件1</w:t>
      </w:r>
    </w:p>
    <w:p w14:paraId="691F1569">
      <w:pPr>
        <w:adjustRightInd w:val="0"/>
        <w:snapToGrid w:val="0"/>
        <w:spacing w:line="312" w:lineRule="auto"/>
        <w:ind w:right="480"/>
        <w:jc w:val="center"/>
        <w:rPr>
          <w:rFonts w:ascii="宋体" w:hAnsi="宋体"/>
          <w:b/>
          <w:kern w:val="0"/>
          <w:sz w:val="32"/>
          <w:szCs w:val="32"/>
          <w:lang w:val="zh-CN"/>
        </w:rPr>
      </w:pPr>
      <w:bookmarkStart w:id="18" w:name="_Toc30723_WPSOffice_Level1"/>
      <w:bookmarkStart w:id="19" w:name="_Toc31708_WPSOffice_Level1"/>
      <w:r>
        <w:rPr>
          <w:rFonts w:hint="eastAsia" w:ascii="宋体" w:hAnsi="宋体"/>
          <w:b/>
          <w:kern w:val="0"/>
          <w:sz w:val="32"/>
          <w:szCs w:val="32"/>
          <w:lang w:val="zh-CN"/>
        </w:rPr>
        <w:t>投标声明书</w:t>
      </w:r>
      <w:bookmarkEnd w:id="18"/>
      <w:bookmarkEnd w:id="19"/>
    </w:p>
    <w:p w14:paraId="30206112">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4A73231B">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36924E28">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0A36116B">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3E6E1F2C">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7AC1FBDE">
      <w:pPr>
        <w:numPr>
          <w:ilvl w:val="0"/>
          <w:numId w:val="8"/>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338A7B89">
      <w:pPr>
        <w:numPr>
          <w:ilvl w:val="0"/>
          <w:numId w:val="8"/>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2E7FF60E">
      <w:pPr>
        <w:numPr>
          <w:ilvl w:val="0"/>
          <w:numId w:val="8"/>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3260B1A3">
      <w:pPr>
        <w:numPr>
          <w:ilvl w:val="0"/>
          <w:numId w:val="8"/>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BB49F5D">
      <w:pPr>
        <w:pStyle w:val="39"/>
        <w:ind w:left="0" w:leftChars="0" w:firstLine="0"/>
      </w:pPr>
    </w:p>
    <w:p w14:paraId="144BCB90">
      <w:pPr>
        <w:pStyle w:val="39"/>
        <w:ind w:left="0" w:leftChars="0" w:firstLine="0"/>
      </w:pPr>
    </w:p>
    <w:p w14:paraId="29F5BE0B">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06011F49">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711FE388">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1D08F919">
      <w:pPr>
        <w:pStyle w:val="6"/>
      </w:pPr>
    </w:p>
    <w:bookmarkEnd w:id="15"/>
    <w:bookmarkEnd w:id="16"/>
    <w:bookmarkEnd w:id="17"/>
    <w:p w14:paraId="4BB60DC1">
      <w:pPr>
        <w:adjustRightInd w:val="0"/>
        <w:snapToGrid w:val="0"/>
        <w:spacing w:line="360" w:lineRule="auto"/>
        <w:ind w:right="480"/>
        <w:rPr>
          <w:rFonts w:ascii="宋体"/>
          <w:b/>
          <w:sz w:val="30"/>
          <w:szCs w:val="30"/>
        </w:rPr>
      </w:pPr>
      <w:bookmarkStart w:id="20" w:name="_Toc11308_WPSOffice_Level1"/>
      <w:bookmarkStart w:id="21" w:name="_Toc5889_WPSOffice_Level1"/>
      <w:r>
        <w:rPr>
          <w:rFonts w:hint="eastAsia" w:ascii="宋体" w:hAnsi="宋体"/>
          <w:b/>
          <w:sz w:val="28"/>
        </w:rPr>
        <w:t>附件2</w:t>
      </w:r>
    </w:p>
    <w:p w14:paraId="775D96F4">
      <w:pPr>
        <w:spacing w:line="360" w:lineRule="auto"/>
        <w:ind w:firstLine="321" w:firstLineChars="100"/>
        <w:jc w:val="center"/>
        <w:rPr>
          <w:rFonts w:hAnsi="宋体"/>
          <w:b/>
          <w:sz w:val="32"/>
          <w:szCs w:val="32"/>
          <w:u w:val="single"/>
        </w:rPr>
      </w:pPr>
      <w:bookmarkStart w:id="22" w:name="_Toc6870_WPSOffice_Level1"/>
      <w:bookmarkStart w:id="23" w:name="_Toc24373_WPSOffice_Level1"/>
      <w:r>
        <w:rPr>
          <w:b/>
          <w:sz w:val="32"/>
          <w:szCs w:val="32"/>
        </w:rPr>
        <w:t>授权</w:t>
      </w:r>
      <w:r>
        <w:rPr>
          <w:rFonts w:hint="eastAsia"/>
          <w:b/>
          <w:sz w:val="32"/>
          <w:szCs w:val="32"/>
        </w:rPr>
        <w:t>委托</w:t>
      </w:r>
      <w:r>
        <w:rPr>
          <w:b/>
          <w:sz w:val="32"/>
          <w:szCs w:val="32"/>
        </w:rPr>
        <w:t>书</w:t>
      </w:r>
      <w:bookmarkEnd w:id="22"/>
      <w:bookmarkEnd w:id="23"/>
    </w:p>
    <w:p w14:paraId="03315292">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14:paraId="034E3F31">
      <w:pPr>
        <w:pStyle w:val="2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5B296474">
      <w:pPr>
        <w:pStyle w:val="2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46F6B80">
      <w:pPr>
        <w:pStyle w:val="21"/>
        <w:spacing w:line="360" w:lineRule="auto"/>
        <w:ind w:firstLine="480" w:firstLineChars="200"/>
        <w:rPr>
          <w:rFonts w:hAnsi="宋体"/>
          <w:sz w:val="24"/>
        </w:rPr>
      </w:pPr>
      <w:r>
        <w:rPr>
          <w:rFonts w:hint="eastAsia" w:hAnsi="宋体"/>
          <w:sz w:val="24"/>
        </w:rPr>
        <w:t>全权代表无转委托权，特此委托。</w:t>
      </w:r>
    </w:p>
    <w:p w14:paraId="1FA78B4C">
      <w:pPr>
        <w:spacing w:line="360" w:lineRule="auto"/>
        <w:rPr>
          <w:sz w:val="24"/>
        </w:rPr>
      </w:pPr>
    </w:p>
    <w:p w14:paraId="2109B383">
      <w:pPr>
        <w:spacing w:line="360" w:lineRule="auto"/>
        <w:rPr>
          <w:sz w:val="24"/>
        </w:rPr>
      </w:pPr>
      <w:r>
        <w:rPr>
          <w:rFonts w:hint="eastAsia" w:ascii="宋体"/>
          <w:sz w:val="24"/>
        </w:rPr>
        <w:t>法定代表人签字或盖章：</w:t>
      </w:r>
    </w:p>
    <w:p w14:paraId="2532946F">
      <w:pPr>
        <w:spacing w:line="360" w:lineRule="auto"/>
        <w:rPr>
          <w:sz w:val="24"/>
        </w:rPr>
      </w:pPr>
      <w:r>
        <w:rPr>
          <w:rFonts w:hint="eastAsia" w:ascii="宋体"/>
          <w:sz w:val="24"/>
        </w:rPr>
        <w:t>投标人全称（公章）：                              日期：</w:t>
      </w:r>
    </w:p>
    <w:p w14:paraId="5C67ACBB">
      <w:pPr>
        <w:spacing w:line="360" w:lineRule="auto"/>
        <w:rPr>
          <w:sz w:val="24"/>
        </w:rPr>
      </w:pPr>
    </w:p>
    <w:p w14:paraId="64B46CC0">
      <w:pPr>
        <w:spacing w:line="360" w:lineRule="auto"/>
        <w:rPr>
          <w:b/>
          <w:sz w:val="24"/>
        </w:rPr>
      </w:pPr>
      <w:r>
        <w:rPr>
          <w:rFonts w:hint="eastAsia" w:ascii="宋体"/>
          <w:b/>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B5D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3BCF14">
            <w:pPr>
              <w:spacing w:line="360" w:lineRule="auto"/>
              <w:rPr>
                <w:rFonts w:ascii="宋体"/>
                <w:b/>
                <w:sz w:val="24"/>
              </w:rPr>
            </w:pPr>
          </w:p>
          <w:p w14:paraId="2D2A0C0B">
            <w:pPr>
              <w:spacing w:line="360" w:lineRule="auto"/>
              <w:ind w:firstLine="361" w:firstLineChars="150"/>
              <w:rPr>
                <w:rFonts w:ascii="宋体"/>
                <w:b/>
                <w:sz w:val="24"/>
              </w:rPr>
            </w:pPr>
            <w:r>
              <w:rPr>
                <w:rFonts w:hint="eastAsia" w:ascii="宋体"/>
                <w:b/>
                <w:sz w:val="24"/>
              </w:rPr>
              <w:t>法定代表身份证</w:t>
            </w:r>
          </w:p>
        </w:tc>
      </w:tr>
    </w:tbl>
    <w:p w14:paraId="48D1A83B">
      <w:pPr>
        <w:spacing w:line="360" w:lineRule="auto"/>
        <w:rPr>
          <w:sz w:val="24"/>
        </w:rPr>
      </w:pPr>
      <w:r>
        <w:rPr>
          <w:rFonts w:hint="eastAsia" w:ascii="宋体"/>
          <w:sz w:val="24"/>
        </w:rPr>
        <w:t xml:space="preserve">法定代表人姓名：                                 </w:t>
      </w:r>
    </w:p>
    <w:p w14:paraId="5A35E2FB">
      <w:pPr>
        <w:spacing w:line="360" w:lineRule="auto"/>
        <w:rPr>
          <w:sz w:val="24"/>
        </w:rPr>
      </w:pPr>
      <w:r>
        <w:rPr>
          <w:rFonts w:hint="eastAsia" w:ascii="宋体"/>
          <w:sz w:val="24"/>
        </w:rPr>
        <w:t>传真：</w:t>
      </w:r>
    </w:p>
    <w:p w14:paraId="55DFDBDF">
      <w:pPr>
        <w:spacing w:line="360" w:lineRule="auto"/>
        <w:rPr>
          <w:rFonts w:ascii="宋体"/>
          <w:sz w:val="24"/>
        </w:rPr>
      </w:pPr>
      <w:r>
        <w:rPr>
          <w:rFonts w:hint="eastAsia" w:ascii="宋体"/>
          <w:sz w:val="24"/>
        </w:rPr>
        <w:t>电话：</w:t>
      </w:r>
    </w:p>
    <w:p w14:paraId="695D6AE5">
      <w:pPr>
        <w:spacing w:line="360" w:lineRule="auto"/>
        <w:rPr>
          <w:sz w:val="24"/>
        </w:rPr>
      </w:pPr>
      <w:r>
        <w:rPr>
          <w:rFonts w:hint="eastAsia" w:ascii="宋体"/>
          <w:sz w:val="24"/>
        </w:rPr>
        <w:t>详细通讯地址：</w:t>
      </w:r>
    </w:p>
    <w:p w14:paraId="63EDC569">
      <w:pPr>
        <w:spacing w:line="360" w:lineRule="auto"/>
        <w:rPr>
          <w:rFonts w:ascii="宋体"/>
          <w:sz w:val="24"/>
        </w:rPr>
      </w:pPr>
      <w:r>
        <w:rPr>
          <w:rFonts w:hint="eastAsia" w:ascii="宋体"/>
          <w:sz w:val="24"/>
        </w:rPr>
        <w:t>邮政编码：</w:t>
      </w:r>
    </w:p>
    <w:p w14:paraId="6668944C">
      <w:pPr>
        <w:spacing w:line="360" w:lineRule="auto"/>
        <w:rPr>
          <w:b/>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E3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49BAEDC">
            <w:pPr>
              <w:spacing w:line="360" w:lineRule="auto"/>
              <w:rPr>
                <w:rFonts w:ascii="宋体"/>
                <w:b/>
                <w:sz w:val="24"/>
              </w:rPr>
            </w:pPr>
          </w:p>
          <w:p w14:paraId="1C184AB1">
            <w:pPr>
              <w:spacing w:line="360" w:lineRule="auto"/>
              <w:ind w:firstLine="361" w:firstLineChars="150"/>
              <w:rPr>
                <w:rFonts w:ascii="宋体"/>
                <w:b/>
                <w:sz w:val="24"/>
              </w:rPr>
            </w:pPr>
            <w:r>
              <w:rPr>
                <w:rFonts w:hint="eastAsia" w:ascii="宋体"/>
                <w:b/>
                <w:sz w:val="24"/>
              </w:rPr>
              <w:t>全权代表身份证</w:t>
            </w:r>
          </w:p>
        </w:tc>
      </w:tr>
    </w:tbl>
    <w:p w14:paraId="644606C3">
      <w:pPr>
        <w:spacing w:line="360" w:lineRule="auto"/>
        <w:rPr>
          <w:rFonts w:ascii="宋体"/>
          <w:sz w:val="24"/>
        </w:rPr>
      </w:pPr>
      <w:r>
        <w:rPr>
          <w:rFonts w:hint="eastAsia" w:ascii="宋体"/>
          <w:sz w:val="24"/>
        </w:rPr>
        <w:t xml:space="preserve">全权代表姓名：       </w:t>
      </w:r>
    </w:p>
    <w:p w14:paraId="2673390F">
      <w:pPr>
        <w:spacing w:line="360" w:lineRule="auto"/>
        <w:rPr>
          <w:sz w:val="24"/>
        </w:rPr>
      </w:pPr>
      <w:r>
        <w:rPr>
          <w:rFonts w:hint="eastAsia" w:ascii="宋体"/>
          <w:sz w:val="24"/>
        </w:rPr>
        <w:t xml:space="preserve">职务：                           </w:t>
      </w:r>
    </w:p>
    <w:p w14:paraId="7B589DEF">
      <w:pPr>
        <w:spacing w:line="360" w:lineRule="auto"/>
        <w:rPr>
          <w:sz w:val="24"/>
        </w:rPr>
      </w:pPr>
      <w:r>
        <w:rPr>
          <w:rFonts w:hint="eastAsia" w:ascii="宋体"/>
          <w:sz w:val="24"/>
        </w:rPr>
        <w:t>传真：</w:t>
      </w:r>
    </w:p>
    <w:p w14:paraId="2CB9A8FD">
      <w:pPr>
        <w:spacing w:line="360" w:lineRule="auto"/>
        <w:rPr>
          <w:rFonts w:ascii="宋体"/>
          <w:sz w:val="24"/>
        </w:rPr>
      </w:pPr>
      <w:r>
        <w:rPr>
          <w:rFonts w:hint="eastAsia" w:ascii="宋体"/>
          <w:sz w:val="24"/>
        </w:rPr>
        <w:t>电话：</w:t>
      </w:r>
    </w:p>
    <w:p w14:paraId="6CF2FF83">
      <w:pPr>
        <w:spacing w:line="360" w:lineRule="auto"/>
        <w:rPr>
          <w:sz w:val="24"/>
        </w:rPr>
      </w:pPr>
      <w:r>
        <w:rPr>
          <w:rFonts w:hint="eastAsia" w:ascii="宋体"/>
          <w:sz w:val="24"/>
        </w:rPr>
        <w:t>详细通讯地址：</w:t>
      </w:r>
    </w:p>
    <w:p w14:paraId="6E6BD9DC">
      <w:pPr>
        <w:spacing w:line="360" w:lineRule="auto"/>
        <w:rPr>
          <w:rFonts w:ascii="宋体"/>
          <w:sz w:val="24"/>
        </w:rPr>
      </w:pPr>
      <w:r>
        <w:rPr>
          <w:rFonts w:hint="eastAsia" w:ascii="宋体"/>
          <w:sz w:val="24"/>
        </w:rPr>
        <w:t>邮政编码：</w:t>
      </w:r>
    </w:p>
    <w:p w14:paraId="677BC2F9">
      <w:pPr>
        <w:adjustRightInd w:val="0"/>
        <w:snapToGrid w:val="0"/>
        <w:spacing w:line="360" w:lineRule="auto"/>
        <w:ind w:right="480"/>
        <w:outlineLvl w:val="0"/>
        <w:rPr>
          <w:rFonts w:ascii="宋体" w:hAnsi="宋体"/>
          <w:b/>
          <w:sz w:val="28"/>
        </w:rPr>
      </w:pPr>
    </w:p>
    <w:p w14:paraId="6CD62134">
      <w:pPr>
        <w:adjustRightInd w:val="0"/>
        <w:snapToGrid w:val="0"/>
        <w:spacing w:line="360" w:lineRule="auto"/>
        <w:ind w:right="480"/>
        <w:outlineLvl w:val="0"/>
        <w:rPr>
          <w:rFonts w:ascii="宋体" w:hAnsi="宋体"/>
          <w:b/>
          <w:sz w:val="28"/>
        </w:rPr>
      </w:pPr>
      <w:bookmarkStart w:id="24" w:name="_Toc142639337"/>
      <w:r>
        <w:rPr>
          <w:rFonts w:ascii="宋体" w:hAnsi="宋体"/>
          <w:b/>
          <w:sz w:val="28"/>
        </w:rPr>
        <w:t>附件3</w:t>
      </w:r>
      <w:bookmarkEnd w:id="24"/>
    </w:p>
    <w:p w14:paraId="44C3FB36">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4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1CF64A4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49E0B82E">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（提供扫描件加盖供应商公章）</w:t>
            </w:r>
            <w:r>
              <w:rPr>
                <w:rFonts w:hint="eastAsia" w:ascii="仿宋" w:hAnsi="仿宋" w:eastAsia="仿宋"/>
                <w:sz w:val="24"/>
              </w:rPr>
              <w:t>。</w:t>
            </w:r>
          </w:p>
          <w:p w14:paraId="4B82CBEC">
            <w:pPr>
              <w:spacing w:line="360" w:lineRule="auto"/>
              <w:jc w:val="left"/>
              <w:rPr>
                <w:rFonts w:ascii="仿宋" w:hAnsi="仿宋" w:eastAsia="仿宋"/>
                <w:i/>
                <w:sz w:val="24"/>
              </w:rPr>
            </w:pPr>
          </w:p>
          <w:p w14:paraId="4291712C">
            <w:pPr>
              <w:spacing w:line="360" w:lineRule="auto"/>
              <w:jc w:val="left"/>
              <w:rPr>
                <w:rFonts w:ascii="仿宋" w:hAnsi="仿宋" w:eastAsia="仿宋"/>
                <w:b/>
                <w:i/>
                <w:sz w:val="28"/>
              </w:rPr>
            </w:pPr>
            <w:r>
              <w:rPr>
                <w:rFonts w:hint="eastAsia" w:ascii="仿宋" w:hAnsi="仿宋" w:eastAsia="仿宋"/>
                <w:b/>
                <w:i/>
                <w:sz w:val="28"/>
              </w:rPr>
              <w:t>提示和说明：</w:t>
            </w:r>
          </w:p>
          <w:p w14:paraId="7780916E">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308E472B">
            <w:pPr>
              <w:pStyle w:val="6"/>
              <w:ind w:firstLine="280"/>
              <w:rPr>
                <w:rFonts w:ascii="仿宋" w:hAnsi="仿宋" w:eastAsia="仿宋"/>
                <w:i/>
              </w:rPr>
            </w:pPr>
          </w:p>
        </w:tc>
      </w:tr>
    </w:tbl>
    <w:p w14:paraId="2E34C2DA">
      <w:pPr>
        <w:adjustRightInd w:val="0"/>
        <w:snapToGrid w:val="0"/>
        <w:spacing w:line="360" w:lineRule="auto"/>
        <w:ind w:right="480"/>
        <w:outlineLvl w:val="0"/>
      </w:pPr>
      <w:r>
        <w:br w:type="page"/>
      </w:r>
    </w:p>
    <w:p w14:paraId="430F0831">
      <w:pPr>
        <w:adjustRightInd w:val="0"/>
        <w:snapToGrid w:val="0"/>
        <w:spacing w:line="360" w:lineRule="auto"/>
        <w:ind w:right="480"/>
        <w:outlineLvl w:val="0"/>
        <w:rPr>
          <w:rFonts w:ascii="宋体" w:hAnsi="宋体"/>
          <w:b/>
          <w:sz w:val="28"/>
        </w:rPr>
      </w:pPr>
      <w:bookmarkStart w:id="25" w:name="_Toc142639338"/>
      <w:r>
        <w:rPr>
          <w:rFonts w:ascii="宋体" w:hAnsi="宋体"/>
          <w:b/>
          <w:sz w:val="28"/>
        </w:rPr>
        <w:t>附件</w:t>
      </w:r>
      <w:r>
        <w:rPr>
          <w:rFonts w:hint="eastAsia" w:ascii="宋体" w:hAnsi="宋体"/>
          <w:b/>
          <w:sz w:val="28"/>
        </w:rPr>
        <w:t>4</w:t>
      </w:r>
      <w:bookmarkEnd w:id="25"/>
    </w:p>
    <w:p w14:paraId="1127B547">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14:paraId="3D6B8578">
      <w:pPr>
        <w:adjustRightInd w:val="0"/>
        <w:snapToGrid w:val="0"/>
        <w:spacing w:line="288" w:lineRule="auto"/>
        <w:rPr>
          <w:szCs w:val="21"/>
          <w:shd w:val="clear" w:color="auto" w:fill="FFFFFF"/>
        </w:rPr>
      </w:pPr>
    </w:p>
    <w:p w14:paraId="712B386C">
      <w:pPr>
        <w:snapToGrid w:val="0"/>
        <w:spacing w:before="120" w:beforeLines="50" w:after="50" w:line="360" w:lineRule="auto"/>
        <w:rPr>
          <w:rFonts w:ascii="宋体" w:hAnsi="宋体" w:cs="宋体"/>
          <w:b/>
          <w:bCs/>
          <w:spacing w:val="-6"/>
          <w:sz w:val="24"/>
        </w:rPr>
      </w:pPr>
      <w:r>
        <w:rPr>
          <w:rFonts w:hint="eastAsia" w:ascii="宋体" w:hAnsi="宋体" w:cs="宋体"/>
          <w:sz w:val="24"/>
          <w:u w:val="single"/>
        </w:rPr>
        <w:t>××</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14:paraId="004BA119">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w:t>
      </w:r>
      <w:r>
        <w:rPr>
          <w:rFonts w:hint="eastAsia" w:ascii="宋体" w:hAnsi="宋体" w:cs="宋体"/>
          <w:sz w:val="24"/>
          <w:u w:val="single"/>
        </w:rPr>
        <w:t>（投标人全称）</w:t>
      </w:r>
      <w:r>
        <w:rPr>
          <w:rFonts w:hint="eastAsia" w:ascii="宋体" w:hAnsi="宋体" w:cs="宋体"/>
          <w:spacing w:val="-6"/>
          <w:sz w:val="24"/>
        </w:rPr>
        <w:t>参加项目的采购活动并承诺如下：</w:t>
      </w:r>
    </w:p>
    <w:p w14:paraId="6E031C47">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1CA96510">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14F1F435">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29A882F0">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53989150">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0450C562">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5AD9DBDE">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4C336159">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2A332F0A">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3F1289E3">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2B68D25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4C508CA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6B960DC3">
      <w:pPr>
        <w:adjustRightInd w:val="0"/>
        <w:snapToGrid w:val="0"/>
        <w:spacing w:line="288" w:lineRule="auto"/>
        <w:rPr>
          <w:rFonts w:ascii="宋体" w:hAnsi="宋体" w:cs="宋体"/>
          <w:sz w:val="24"/>
        </w:rPr>
      </w:pPr>
    </w:p>
    <w:p w14:paraId="0E4CB8A0">
      <w:pPr>
        <w:spacing w:line="360" w:lineRule="auto"/>
        <w:ind w:firstLine="4560" w:firstLineChars="1900"/>
        <w:rPr>
          <w:rFonts w:ascii="宋体" w:hAnsi="宋体" w:cs="宋体"/>
          <w:sz w:val="24"/>
        </w:rPr>
      </w:pPr>
      <w:r>
        <w:rPr>
          <w:rFonts w:hint="eastAsia" w:ascii="宋体" w:hAnsi="宋体" w:cs="宋体"/>
          <w:sz w:val="24"/>
        </w:rPr>
        <w:t xml:space="preserve"> 投标人名称（盖单位章）：     </w:t>
      </w:r>
    </w:p>
    <w:p w14:paraId="030D2D17">
      <w:pPr>
        <w:spacing w:line="360" w:lineRule="auto"/>
        <w:rPr>
          <w:rFonts w:ascii="宋体" w:hAnsi="宋体" w:cs="宋体"/>
          <w:sz w:val="24"/>
        </w:rPr>
      </w:pPr>
    </w:p>
    <w:p w14:paraId="772B4A58">
      <w:pPr>
        <w:spacing w:line="360" w:lineRule="auto"/>
        <w:ind w:firstLine="2760" w:firstLineChars="1150"/>
        <w:rPr>
          <w:rFonts w:ascii="宋体" w:hAnsi="宋体" w:cs="宋体"/>
          <w:sz w:val="24"/>
        </w:rPr>
      </w:pPr>
      <w:r>
        <w:rPr>
          <w:rFonts w:hint="eastAsia" w:ascii="宋体" w:hAnsi="宋体" w:cs="宋体"/>
          <w:sz w:val="24"/>
        </w:rPr>
        <w:t xml:space="preserve">法定代表人或全权代表（盖章或签字）： </w:t>
      </w:r>
    </w:p>
    <w:p w14:paraId="3B4391E6">
      <w:pPr>
        <w:pStyle w:val="21"/>
        <w:adjustRightInd w:val="0"/>
        <w:snapToGrid w:val="0"/>
        <w:spacing w:line="360" w:lineRule="auto"/>
        <w:rPr>
          <w:rFonts w:hAnsi="宋体" w:cs="宋体"/>
          <w:sz w:val="24"/>
        </w:rPr>
      </w:pPr>
    </w:p>
    <w:p w14:paraId="2EBF27DE">
      <w:pPr>
        <w:pStyle w:val="4"/>
        <w:rPr>
          <w:rFonts w:asciiTheme="minorEastAsia" w:hAnsiTheme="minorEastAsia" w:eastAsiaTheme="minorEastAsia"/>
          <w:sz w:val="24"/>
        </w:rPr>
      </w:pPr>
      <w:r>
        <w:rPr>
          <w:rFonts w:hint="eastAsia" w:hAnsi="宋体" w:cs="宋体"/>
          <w:sz w:val="24"/>
        </w:rPr>
        <w:t xml:space="preserve">                                                 日    期：</w:t>
      </w:r>
    </w:p>
    <w:p w14:paraId="1471B4FD">
      <w:pPr>
        <w:pStyle w:val="21"/>
        <w:rPr>
          <w:rFonts w:asciiTheme="minorEastAsia" w:hAnsiTheme="minorEastAsia" w:eastAsiaTheme="minorEastAsia"/>
          <w:sz w:val="24"/>
        </w:rPr>
      </w:pPr>
    </w:p>
    <w:p w14:paraId="520BDF0D">
      <w:pPr>
        <w:pStyle w:val="21"/>
        <w:rPr>
          <w:rFonts w:asciiTheme="minorEastAsia" w:hAnsiTheme="minorEastAsia" w:eastAsiaTheme="minorEastAsia"/>
          <w:sz w:val="24"/>
        </w:rPr>
      </w:pPr>
    </w:p>
    <w:p w14:paraId="4276FD71">
      <w:pPr>
        <w:pStyle w:val="21"/>
        <w:rPr>
          <w:rFonts w:asciiTheme="minorEastAsia" w:hAnsiTheme="minorEastAsia" w:eastAsiaTheme="minorEastAsia"/>
          <w:sz w:val="24"/>
        </w:rPr>
      </w:pPr>
    </w:p>
    <w:p w14:paraId="53542FF3">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14:paraId="61BD78FC">
      <w:pPr>
        <w:pStyle w:val="21"/>
        <w:rPr>
          <w:rFonts w:asciiTheme="minorEastAsia" w:hAnsiTheme="minorEastAsia" w:eastAsiaTheme="minorEastAsia"/>
          <w:sz w:val="24"/>
        </w:rPr>
      </w:pPr>
    </w:p>
    <w:p w14:paraId="2A0280B7">
      <w:pPr>
        <w:adjustRightInd w:val="0"/>
        <w:snapToGrid w:val="0"/>
        <w:spacing w:line="360" w:lineRule="auto"/>
        <w:ind w:right="480"/>
        <w:outlineLvl w:val="0"/>
        <w:rPr>
          <w:rFonts w:hint="eastAsia" w:ascii="宋体" w:hAnsi="宋体" w:eastAsia="宋体"/>
          <w:b/>
          <w:sz w:val="28"/>
          <w:lang w:eastAsia="zh-CN"/>
        </w:rPr>
      </w:pPr>
      <w:bookmarkStart w:id="26" w:name="_Toc142639342"/>
      <w:r>
        <w:rPr>
          <w:rFonts w:ascii="宋体" w:hAnsi="宋体"/>
          <w:b/>
          <w:sz w:val="28"/>
        </w:rPr>
        <w:t>附件</w:t>
      </w:r>
      <w:bookmarkEnd w:id="26"/>
      <w:r>
        <w:rPr>
          <w:rFonts w:hint="eastAsia" w:ascii="宋体" w:hAnsi="宋体"/>
          <w:b/>
          <w:sz w:val="28"/>
          <w:lang w:val="en-US" w:eastAsia="zh-CN"/>
        </w:rPr>
        <w:t>5</w:t>
      </w:r>
    </w:p>
    <w:p w14:paraId="041A94EE">
      <w:pPr>
        <w:pStyle w:val="6"/>
        <w:adjustRightInd w:val="0"/>
        <w:snapToGrid w:val="0"/>
        <w:spacing w:line="480" w:lineRule="auto"/>
        <w:ind w:firstLine="482" w:firstLineChars="200"/>
        <w:jc w:val="left"/>
        <w:rPr>
          <w:rFonts w:asciiTheme="minorEastAsia" w:hAnsiTheme="minorEastAsia" w:eastAsiaTheme="minorEastAsia"/>
          <w:b/>
          <w:sz w:val="24"/>
          <w:szCs w:val="24"/>
        </w:rPr>
      </w:pPr>
      <w:r>
        <w:rPr>
          <w:rFonts w:hint="eastAsia" w:cs="宋体"/>
          <w:b/>
          <w:sz w:val="24"/>
          <w:szCs w:val="24"/>
        </w:rPr>
        <w:t>提供采购公告中符合供应商特定条件的有效资质证书（投标供应商特定条件中有要求的必须提供），以及需要说明的其他资料。</w:t>
      </w:r>
    </w:p>
    <w:p w14:paraId="6E471180">
      <w:pPr>
        <w:pStyle w:val="21"/>
        <w:ind w:firstLine="482"/>
        <w:jc w:val="left"/>
        <w:rPr>
          <w:rFonts w:asciiTheme="minorEastAsia" w:hAnsiTheme="minorEastAsia" w:eastAsiaTheme="minorEastAsia"/>
          <w:b/>
          <w:bCs/>
          <w:sz w:val="24"/>
        </w:rPr>
      </w:pPr>
    </w:p>
    <w:p w14:paraId="2DB810D0">
      <w:pPr>
        <w:pStyle w:val="21"/>
        <w:jc w:val="left"/>
        <w:rPr>
          <w:rFonts w:asciiTheme="minorEastAsia" w:hAnsiTheme="minorEastAsia" w:eastAsiaTheme="minorEastAsia"/>
          <w:sz w:val="24"/>
        </w:rPr>
      </w:pPr>
    </w:p>
    <w:p w14:paraId="373340AC">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2EAEFF96">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52B0E758">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2C87183">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79AC0CA2">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24B2D4B1">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19A86881">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C6CA2CA">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19AE2003">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C93881B">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1B5007F1">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E0DEBCF">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647AC5D0">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6F903A7D">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680F0D4">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bookmarkEnd w:id="20"/>
    <w:bookmarkEnd w:id="21"/>
    <w:p w14:paraId="7B2FF2BD">
      <w:pPr>
        <w:jc w:val="center"/>
        <w:rPr>
          <w:sz w:val="52"/>
          <w:szCs w:val="52"/>
        </w:rPr>
      </w:pPr>
      <w:bookmarkStart w:id="27" w:name="_Toc19972_WPSOffice_Level1"/>
      <w:bookmarkStart w:id="28" w:name="_Toc29537_WPSOffice_Level1"/>
    </w:p>
    <w:p w14:paraId="0AFBDB92">
      <w:pPr>
        <w:jc w:val="center"/>
        <w:rPr>
          <w:sz w:val="52"/>
          <w:szCs w:val="52"/>
        </w:rPr>
      </w:pPr>
      <w:r>
        <w:rPr>
          <w:rFonts w:hint="eastAsia"/>
          <w:sz w:val="52"/>
          <w:szCs w:val="52"/>
        </w:rPr>
        <w:t>项目名称</w:t>
      </w:r>
    </w:p>
    <w:p w14:paraId="7DC1BAA1">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7B4AAAF5">
      <w:pPr>
        <w:autoSpaceDE w:val="0"/>
        <w:autoSpaceDN w:val="0"/>
        <w:adjustRightInd w:val="0"/>
        <w:spacing w:line="360" w:lineRule="auto"/>
        <w:jc w:val="center"/>
        <w:rPr>
          <w:rFonts w:ascii="宋体" w:hAnsi="宋体" w:cs="宋体"/>
          <w:sz w:val="24"/>
          <w:lang w:val="zh-CN"/>
        </w:rPr>
      </w:pPr>
    </w:p>
    <w:p w14:paraId="3B02904B">
      <w:pPr>
        <w:jc w:val="center"/>
        <w:rPr>
          <w:sz w:val="84"/>
          <w:szCs w:val="84"/>
          <w:lang w:val="zh-CN"/>
        </w:rPr>
      </w:pPr>
      <w:r>
        <w:rPr>
          <w:rFonts w:hint="eastAsia"/>
          <w:sz w:val="84"/>
          <w:szCs w:val="84"/>
          <w:lang w:val="zh-CN"/>
        </w:rPr>
        <w:t>投</w:t>
      </w:r>
    </w:p>
    <w:p w14:paraId="50DD7CF6">
      <w:pPr>
        <w:jc w:val="center"/>
        <w:rPr>
          <w:sz w:val="84"/>
          <w:szCs w:val="84"/>
          <w:lang w:val="zh-CN"/>
        </w:rPr>
      </w:pPr>
      <w:r>
        <w:rPr>
          <w:rFonts w:hint="eastAsia"/>
          <w:sz w:val="84"/>
          <w:szCs w:val="84"/>
          <w:lang w:val="zh-CN"/>
        </w:rPr>
        <w:t>标</w:t>
      </w:r>
    </w:p>
    <w:p w14:paraId="4A795F85">
      <w:pPr>
        <w:jc w:val="center"/>
        <w:rPr>
          <w:sz w:val="84"/>
          <w:szCs w:val="84"/>
        </w:rPr>
      </w:pPr>
      <w:r>
        <w:rPr>
          <w:rFonts w:hint="eastAsia"/>
          <w:sz w:val="84"/>
          <w:szCs w:val="84"/>
          <w:lang w:val="zh-CN"/>
        </w:rPr>
        <w:t>文</w:t>
      </w:r>
    </w:p>
    <w:p w14:paraId="51033D64">
      <w:pPr>
        <w:jc w:val="center"/>
        <w:rPr>
          <w:sz w:val="84"/>
          <w:szCs w:val="84"/>
          <w:lang w:val="zh-CN"/>
        </w:rPr>
      </w:pPr>
      <w:r>
        <w:rPr>
          <w:rFonts w:hint="eastAsia"/>
          <w:sz w:val="84"/>
          <w:szCs w:val="84"/>
          <w:lang w:val="zh-CN"/>
        </w:rPr>
        <w:t>件</w:t>
      </w:r>
    </w:p>
    <w:p w14:paraId="328B6013">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3E61F0D9">
      <w:pPr>
        <w:pStyle w:val="39"/>
      </w:pPr>
    </w:p>
    <w:p w14:paraId="78F55711">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48D735B2">
      <w:pPr>
        <w:spacing w:line="360" w:lineRule="auto"/>
        <w:ind w:right="532" w:firstLine="720" w:firstLineChars="200"/>
        <w:rPr>
          <w:rFonts w:ascii="宋体" w:hAnsi="宋体"/>
          <w:sz w:val="36"/>
          <w:szCs w:val="36"/>
        </w:rPr>
      </w:pPr>
      <w:r>
        <w:rPr>
          <w:rFonts w:hint="eastAsia" w:ascii="宋体" w:hAnsi="宋体"/>
          <w:sz w:val="36"/>
          <w:szCs w:val="36"/>
        </w:rPr>
        <w:t>地    址：</w:t>
      </w:r>
    </w:p>
    <w:p w14:paraId="4A56399C">
      <w:pPr>
        <w:spacing w:line="360" w:lineRule="auto"/>
        <w:ind w:right="532" w:firstLine="720" w:firstLineChars="200"/>
        <w:rPr>
          <w:rFonts w:ascii="宋体" w:hAnsi="宋体"/>
          <w:sz w:val="36"/>
          <w:szCs w:val="36"/>
        </w:rPr>
      </w:pPr>
      <w:r>
        <w:rPr>
          <w:rFonts w:hint="eastAsia" w:ascii="宋体" w:hAnsi="宋体"/>
          <w:sz w:val="36"/>
          <w:szCs w:val="36"/>
        </w:rPr>
        <w:t>时    间：</w:t>
      </w:r>
    </w:p>
    <w:p w14:paraId="107C75DD">
      <w:pPr>
        <w:snapToGrid w:val="0"/>
        <w:spacing w:before="50" w:after="50" w:line="360" w:lineRule="auto"/>
        <w:rPr>
          <w:rFonts w:ascii="仿宋_GB2312" w:hAnsi="宋体" w:eastAsia="仿宋_GB2312"/>
          <w:b/>
          <w:sz w:val="36"/>
          <w:szCs w:val="36"/>
        </w:rPr>
      </w:pPr>
    </w:p>
    <w:p w14:paraId="669ABC5B">
      <w:pPr>
        <w:pStyle w:val="17"/>
        <w:rPr>
          <w:rFonts w:ascii="仿宋_GB2312" w:hAnsi="宋体" w:eastAsia="仿宋_GB2312"/>
          <w:b/>
          <w:sz w:val="36"/>
          <w:szCs w:val="36"/>
        </w:rPr>
      </w:pPr>
    </w:p>
    <w:p w14:paraId="637041B3">
      <w:pPr>
        <w:pStyle w:val="18"/>
        <w:ind w:firstLine="723"/>
        <w:rPr>
          <w:rFonts w:ascii="仿宋_GB2312" w:hAnsi="宋体" w:eastAsia="仿宋_GB2312"/>
          <w:b/>
          <w:sz w:val="36"/>
          <w:szCs w:val="36"/>
        </w:rPr>
      </w:pPr>
    </w:p>
    <w:p w14:paraId="604F0BC3"/>
    <w:p w14:paraId="0C6411E5">
      <w:pPr>
        <w:pStyle w:val="6"/>
      </w:pPr>
    </w:p>
    <w:p w14:paraId="347C23F7"/>
    <w:p w14:paraId="7D4B6671">
      <w:pPr>
        <w:pStyle w:val="3"/>
        <w:rPr>
          <w:rFonts w:ascii="仿宋_GB2312" w:hAnsi="宋体" w:eastAsia="仿宋_GB2312"/>
          <w:b/>
          <w:sz w:val="36"/>
          <w:szCs w:val="36"/>
        </w:rPr>
      </w:pPr>
    </w:p>
    <w:p w14:paraId="2E39F0D5">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商务与技术文件评分索引</w:t>
      </w:r>
    </w:p>
    <w:tbl>
      <w:tblPr>
        <w:tblStyle w:val="4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44A5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5E57BAC">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序号</w:t>
            </w:r>
          </w:p>
        </w:tc>
        <w:tc>
          <w:tcPr>
            <w:tcW w:w="1500" w:type="dxa"/>
            <w:vAlign w:val="center"/>
          </w:tcPr>
          <w:p w14:paraId="6D0DE6ED">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评审项目</w:t>
            </w:r>
          </w:p>
        </w:tc>
        <w:tc>
          <w:tcPr>
            <w:tcW w:w="3915" w:type="dxa"/>
            <w:vAlign w:val="center"/>
          </w:tcPr>
          <w:p w14:paraId="4A055B4C">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评分标准</w:t>
            </w:r>
          </w:p>
        </w:tc>
        <w:tc>
          <w:tcPr>
            <w:tcW w:w="1695" w:type="dxa"/>
            <w:vAlign w:val="center"/>
          </w:tcPr>
          <w:p w14:paraId="5D0B15A4">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供应商自评分</w:t>
            </w:r>
          </w:p>
        </w:tc>
        <w:tc>
          <w:tcPr>
            <w:tcW w:w="1358" w:type="dxa"/>
            <w:vAlign w:val="center"/>
          </w:tcPr>
          <w:p w14:paraId="7D61EDED">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页码索引</w:t>
            </w:r>
          </w:p>
        </w:tc>
      </w:tr>
      <w:tr w14:paraId="540E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72B8B15">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w:t>
            </w:r>
          </w:p>
        </w:tc>
        <w:tc>
          <w:tcPr>
            <w:tcW w:w="1500" w:type="dxa"/>
            <w:vAlign w:val="center"/>
          </w:tcPr>
          <w:p w14:paraId="48E3162B">
            <w:pPr>
              <w:snapToGrid w:val="0"/>
              <w:spacing w:before="50" w:after="50" w:line="360" w:lineRule="auto"/>
              <w:jc w:val="center"/>
              <w:rPr>
                <w:rFonts w:ascii="宋体" w:hAnsi="宋体"/>
                <w:b/>
                <w:bCs/>
                <w:sz w:val="32"/>
                <w:szCs w:val="32"/>
                <w:lang w:val="zh-CN"/>
              </w:rPr>
            </w:pPr>
          </w:p>
        </w:tc>
        <w:tc>
          <w:tcPr>
            <w:tcW w:w="3915" w:type="dxa"/>
            <w:vAlign w:val="center"/>
          </w:tcPr>
          <w:p w14:paraId="02174145">
            <w:pPr>
              <w:snapToGrid w:val="0"/>
              <w:spacing w:before="50" w:after="50" w:line="360" w:lineRule="auto"/>
              <w:jc w:val="center"/>
              <w:rPr>
                <w:rFonts w:ascii="宋体" w:hAnsi="宋体"/>
                <w:b/>
                <w:bCs/>
                <w:sz w:val="32"/>
                <w:szCs w:val="32"/>
                <w:lang w:val="zh-CN"/>
              </w:rPr>
            </w:pPr>
          </w:p>
        </w:tc>
        <w:tc>
          <w:tcPr>
            <w:tcW w:w="1695" w:type="dxa"/>
            <w:vAlign w:val="center"/>
          </w:tcPr>
          <w:p w14:paraId="3DED6D88">
            <w:pPr>
              <w:snapToGrid w:val="0"/>
              <w:spacing w:before="50" w:after="50" w:line="360" w:lineRule="auto"/>
              <w:jc w:val="center"/>
              <w:rPr>
                <w:rFonts w:ascii="宋体" w:hAnsi="宋体"/>
                <w:b/>
                <w:bCs/>
                <w:sz w:val="32"/>
                <w:szCs w:val="32"/>
                <w:lang w:val="zh-CN"/>
              </w:rPr>
            </w:pPr>
          </w:p>
        </w:tc>
        <w:tc>
          <w:tcPr>
            <w:tcW w:w="1358" w:type="dxa"/>
            <w:vAlign w:val="center"/>
          </w:tcPr>
          <w:p w14:paraId="7BA38535">
            <w:pPr>
              <w:snapToGrid w:val="0"/>
              <w:spacing w:before="50" w:after="50" w:line="360" w:lineRule="auto"/>
              <w:jc w:val="center"/>
              <w:rPr>
                <w:rFonts w:ascii="宋体" w:hAnsi="宋体"/>
                <w:b/>
                <w:bCs/>
                <w:sz w:val="32"/>
                <w:szCs w:val="32"/>
                <w:lang w:val="zh-CN"/>
              </w:rPr>
            </w:pPr>
          </w:p>
        </w:tc>
      </w:tr>
      <w:tr w14:paraId="5F0E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C352C39">
            <w:pPr>
              <w:snapToGrid w:val="0"/>
              <w:spacing w:before="50" w:after="50" w:line="360" w:lineRule="auto"/>
              <w:jc w:val="center"/>
              <w:rPr>
                <w:rFonts w:ascii="宋体" w:hAnsi="宋体"/>
                <w:b/>
                <w:bCs/>
                <w:sz w:val="32"/>
                <w:szCs w:val="32"/>
                <w:lang w:val="zh-CN"/>
              </w:rPr>
            </w:pPr>
          </w:p>
        </w:tc>
        <w:tc>
          <w:tcPr>
            <w:tcW w:w="1500" w:type="dxa"/>
            <w:vAlign w:val="center"/>
          </w:tcPr>
          <w:p w14:paraId="63916242">
            <w:pPr>
              <w:snapToGrid w:val="0"/>
              <w:spacing w:before="50" w:after="50" w:line="360" w:lineRule="auto"/>
              <w:jc w:val="center"/>
              <w:rPr>
                <w:rFonts w:ascii="宋体" w:hAnsi="宋体"/>
                <w:b/>
                <w:bCs/>
                <w:sz w:val="32"/>
                <w:szCs w:val="32"/>
                <w:lang w:val="zh-CN"/>
              </w:rPr>
            </w:pPr>
          </w:p>
        </w:tc>
        <w:tc>
          <w:tcPr>
            <w:tcW w:w="3915" w:type="dxa"/>
            <w:vAlign w:val="center"/>
          </w:tcPr>
          <w:p w14:paraId="2A0A52BA">
            <w:pPr>
              <w:snapToGrid w:val="0"/>
              <w:spacing w:before="50" w:after="50" w:line="360" w:lineRule="auto"/>
              <w:jc w:val="center"/>
              <w:rPr>
                <w:rFonts w:ascii="宋体" w:hAnsi="宋体"/>
                <w:b/>
                <w:bCs/>
                <w:sz w:val="32"/>
                <w:szCs w:val="32"/>
                <w:lang w:val="zh-CN"/>
              </w:rPr>
            </w:pPr>
          </w:p>
        </w:tc>
        <w:tc>
          <w:tcPr>
            <w:tcW w:w="1695" w:type="dxa"/>
            <w:vAlign w:val="center"/>
          </w:tcPr>
          <w:p w14:paraId="5AEF84D5">
            <w:pPr>
              <w:snapToGrid w:val="0"/>
              <w:spacing w:before="50" w:after="50" w:line="360" w:lineRule="auto"/>
              <w:jc w:val="center"/>
              <w:rPr>
                <w:rFonts w:ascii="宋体" w:hAnsi="宋体"/>
                <w:b/>
                <w:bCs/>
                <w:sz w:val="32"/>
                <w:szCs w:val="32"/>
                <w:lang w:val="zh-CN"/>
              </w:rPr>
            </w:pPr>
          </w:p>
        </w:tc>
        <w:tc>
          <w:tcPr>
            <w:tcW w:w="1358" w:type="dxa"/>
            <w:vAlign w:val="center"/>
          </w:tcPr>
          <w:p w14:paraId="6BDFFA1F">
            <w:pPr>
              <w:snapToGrid w:val="0"/>
              <w:spacing w:before="50" w:after="50" w:line="360" w:lineRule="auto"/>
              <w:jc w:val="center"/>
              <w:rPr>
                <w:rFonts w:ascii="宋体" w:hAnsi="宋体"/>
                <w:b/>
                <w:bCs/>
                <w:sz w:val="32"/>
                <w:szCs w:val="32"/>
                <w:lang w:val="zh-CN"/>
              </w:rPr>
            </w:pPr>
          </w:p>
        </w:tc>
      </w:tr>
      <w:tr w14:paraId="251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B9A9FE6">
            <w:pPr>
              <w:snapToGrid w:val="0"/>
              <w:spacing w:before="50" w:after="50" w:line="360" w:lineRule="auto"/>
              <w:jc w:val="center"/>
              <w:rPr>
                <w:rFonts w:ascii="宋体" w:hAnsi="宋体"/>
                <w:b/>
                <w:bCs/>
                <w:sz w:val="32"/>
                <w:szCs w:val="32"/>
                <w:lang w:val="zh-CN"/>
              </w:rPr>
            </w:pPr>
          </w:p>
        </w:tc>
        <w:tc>
          <w:tcPr>
            <w:tcW w:w="1500" w:type="dxa"/>
            <w:vAlign w:val="center"/>
          </w:tcPr>
          <w:p w14:paraId="56A40C7B">
            <w:pPr>
              <w:snapToGrid w:val="0"/>
              <w:spacing w:before="50" w:after="50" w:line="360" w:lineRule="auto"/>
              <w:jc w:val="center"/>
              <w:rPr>
                <w:rFonts w:ascii="宋体" w:hAnsi="宋体"/>
                <w:b/>
                <w:bCs/>
                <w:sz w:val="32"/>
                <w:szCs w:val="32"/>
                <w:lang w:val="zh-CN"/>
              </w:rPr>
            </w:pPr>
          </w:p>
        </w:tc>
        <w:tc>
          <w:tcPr>
            <w:tcW w:w="3915" w:type="dxa"/>
            <w:vAlign w:val="center"/>
          </w:tcPr>
          <w:p w14:paraId="6FF7222D">
            <w:pPr>
              <w:snapToGrid w:val="0"/>
              <w:spacing w:before="50" w:after="50" w:line="360" w:lineRule="auto"/>
              <w:jc w:val="center"/>
              <w:rPr>
                <w:rFonts w:ascii="宋体" w:hAnsi="宋体"/>
                <w:b/>
                <w:bCs/>
                <w:sz w:val="32"/>
                <w:szCs w:val="32"/>
                <w:lang w:val="zh-CN"/>
              </w:rPr>
            </w:pPr>
          </w:p>
        </w:tc>
        <w:tc>
          <w:tcPr>
            <w:tcW w:w="1695" w:type="dxa"/>
            <w:vAlign w:val="center"/>
          </w:tcPr>
          <w:p w14:paraId="73F9469F">
            <w:pPr>
              <w:snapToGrid w:val="0"/>
              <w:spacing w:before="50" w:after="50" w:line="360" w:lineRule="auto"/>
              <w:jc w:val="center"/>
              <w:rPr>
                <w:rFonts w:ascii="宋体" w:hAnsi="宋体"/>
                <w:b/>
                <w:bCs/>
                <w:sz w:val="32"/>
                <w:szCs w:val="32"/>
                <w:lang w:val="zh-CN"/>
              </w:rPr>
            </w:pPr>
          </w:p>
        </w:tc>
        <w:tc>
          <w:tcPr>
            <w:tcW w:w="1358" w:type="dxa"/>
            <w:vAlign w:val="center"/>
          </w:tcPr>
          <w:p w14:paraId="5E269B74">
            <w:pPr>
              <w:snapToGrid w:val="0"/>
              <w:spacing w:before="50" w:after="50" w:line="360" w:lineRule="auto"/>
              <w:jc w:val="center"/>
              <w:rPr>
                <w:rFonts w:ascii="宋体" w:hAnsi="宋体"/>
                <w:b/>
                <w:bCs/>
                <w:sz w:val="32"/>
                <w:szCs w:val="32"/>
                <w:lang w:val="zh-CN"/>
              </w:rPr>
            </w:pPr>
          </w:p>
        </w:tc>
      </w:tr>
      <w:tr w14:paraId="1DB5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F435669">
            <w:pPr>
              <w:snapToGrid w:val="0"/>
              <w:spacing w:before="50" w:after="50" w:line="360" w:lineRule="auto"/>
              <w:jc w:val="center"/>
              <w:rPr>
                <w:rFonts w:ascii="宋体" w:hAnsi="宋体"/>
                <w:b/>
                <w:bCs/>
                <w:sz w:val="32"/>
                <w:szCs w:val="32"/>
                <w:lang w:val="zh-CN"/>
              </w:rPr>
            </w:pPr>
          </w:p>
        </w:tc>
        <w:tc>
          <w:tcPr>
            <w:tcW w:w="1500" w:type="dxa"/>
            <w:vAlign w:val="center"/>
          </w:tcPr>
          <w:p w14:paraId="61ED47E7">
            <w:pPr>
              <w:snapToGrid w:val="0"/>
              <w:spacing w:before="50" w:after="50" w:line="360" w:lineRule="auto"/>
              <w:jc w:val="center"/>
              <w:rPr>
                <w:rFonts w:ascii="宋体" w:hAnsi="宋体"/>
                <w:b/>
                <w:bCs/>
                <w:sz w:val="32"/>
                <w:szCs w:val="32"/>
                <w:lang w:val="zh-CN"/>
              </w:rPr>
            </w:pPr>
          </w:p>
        </w:tc>
        <w:tc>
          <w:tcPr>
            <w:tcW w:w="3915" w:type="dxa"/>
            <w:vAlign w:val="center"/>
          </w:tcPr>
          <w:p w14:paraId="1DBC17C1">
            <w:pPr>
              <w:snapToGrid w:val="0"/>
              <w:spacing w:before="50" w:after="50" w:line="360" w:lineRule="auto"/>
              <w:jc w:val="center"/>
              <w:rPr>
                <w:rFonts w:ascii="宋体" w:hAnsi="宋体"/>
                <w:b/>
                <w:bCs/>
                <w:sz w:val="32"/>
                <w:szCs w:val="32"/>
                <w:lang w:val="zh-CN"/>
              </w:rPr>
            </w:pPr>
          </w:p>
        </w:tc>
        <w:tc>
          <w:tcPr>
            <w:tcW w:w="1695" w:type="dxa"/>
            <w:vAlign w:val="center"/>
          </w:tcPr>
          <w:p w14:paraId="5ADE5FDC">
            <w:pPr>
              <w:snapToGrid w:val="0"/>
              <w:spacing w:before="50" w:after="50" w:line="360" w:lineRule="auto"/>
              <w:jc w:val="center"/>
              <w:rPr>
                <w:rFonts w:ascii="宋体" w:hAnsi="宋体"/>
                <w:b/>
                <w:bCs/>
                <w:sz w:val="32"/>
                <w:szCs w:val="32"/>
                <w:lang w:val="zh-CN"/>
              </w:rPr>
            </w:pPr>
          </w:p>
        </w:tc>
        <w:tc>
          <w:tcPr>
            <w:tcW w:w="1358" w:type="dxa"/>
            <w:vAlign w:val="center"/>
          </w:tcPr>
          <w:p w14:paraId="2CBE5283">
            <w:pPr>
              <w:snapToGrid w:val="0"/>
              <w:spacing w:before="50" w:after="50" w:line="360" w:lineRule="auto"/>
              <w:jc w:val="center"/>
              <w:rPr>
                <w:rFonts w:ascii="宋体" w:hAnsi="宋体"/>
                <w:b/>
                <w:bCs/>
                <w:sz w:val="32"/>
                <w:szCs w:val="32"/>
                <w:lang w:val="zh-CN"/>
              </w:rPr>
            </w:pPr>
          </w:p>
        </w:tc>
      </w:tr>
      <w:tr w14:paraId="125C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4D3EDE8">
            <w:pPr>
              <w:snapToGrid w:val="0"/>
              <w:spacing w:before="50" w:after="50" w:line="360" w:lineRule="auto"/>
              <w:jc w:val="center"/>
              <w:rPr>
                <w:rFonts w:ascii="宋体" w:hAnsi="宋体"/>
                <w:b/>
                <w:bCs/>
                <w:sz w:val="32"/>
                <w:szCs w:val="32"/>
                <w:lang w:val="zh-CN"/>
              </w:rPr>
            </w:pPr>
          </w:p>
        </w:tc>
        <w:tc>
          <w:tcPr>
            <w:tcW w:w="1500" w:type="dxa"/>
            <w:vAlign w:val="center"/>
          </w:tcPr>
          <w:p w14:paraId="77979E98">
            <w:pPr>
              <w:snapToGrid w:val="0"/>
              <w:spacing w:before="50" w:after="50" w:line="360" w:lineRule="auto"/>
              <w:jc w:val="center"/>
              <w:rPr>
                <w:rFonts w:ascii="宋体" w:hAnsi="宋体"/>
                <w:b/>
                <w:bCs/>
                <w:sz w:val="32"/>
                <w:szCs w:val="32"/>
                <w:lang w:val="zh-CN"/>
              </w:rPr>
            </w:pPr>
          </w:p>
        </w:tc>
        <w:tc>
          <w:tcPr>
            <w:tcW w:w="3915" w:type="dxa"/>
            <w:vAlign w:val="center"/>
          </w:tcPr>
          <w:p w14:paraId="4B9CF0A8">
            <w:pPr>
              <w:snapToGrid w:val="0"/>
              <w:spacing w:before="50" w:after="50" w:line="360" w:lineRule="auto"/>
              <w:jc w:val="center"/>
              <w:rPr>
                <w:rFonts w:ascii="宋体" w:hAnsi="宋体"/>
                <w:b/>
                <w:bCs/>
                <w:sz w:val="32"/>
                <w:szCs w:val="32"/>
                <w:lang w:val="zh-CN"/>
              </w:rPr>
            </w:pPr>
          </w:p>
        </w:tc>
        <w:tc>
          <w:tcPr>
            <w:tcW w:w="1695" w:type="dxa"/>
            <w:vAlign w:val="center"/>
          </w:tcPr>
          <w:p w14:paraId="592278DC">
            <w:pPr>
              <w:snapToGrid w:val="0"/>
              <w:spacing w:before="50" w:after="50" w:line="360" w:lineRule="auto"/>
              <w:jc w:val="center"/>
              <w:rPr>
                <w:rFonts w:ascii="宋体" w:hAnsi="宋体"/>
                <w:b/>
                <w:bCs/>
                <w:sz w:val="32"/>
                <w:szCs w:val="32"/>
                <w:lang w:val="zh-CN"/>
              </w:rPr>
            </w:pPr>
          </w:p>
        </w:tc>
        <w:tc>
          <w:tcPr>
            <w:tcW w:w="1358" w:type="dxa"/>
            <w:vAlign w:val="center"/>
          </w:tcPr>
          <w:p w14:paraId="24754D72">
            <w:pPr>
              <w:snapToGrid w:val="0"/>
              <w:spacing w:before="50" w:after="50" w:line="360" w:lineRule="auto"/>
              <w:jc w:val="center"/>
              <w:rPr>
                <w:rFonts w:ascii="宋体" w:hAnsi="宋体"/>
                <w:b/>
                <w:bCs/>
                <w:sz w:val="32"/>
                <w:szCs w:val="32"/>
                <w:lang w:val="zh-CN"/>
              </w:rPr>
            </w:pPr>
          </w:p>
        </w:tc>
      </w:tr>
      <w:tr w14:paraId="3A4E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3F9DB60">
            <w:pPr>
              <w:snapToGrid w:val="0"/>
              <w:spacing w:before="50" w:after="50" w:line="360" w:lineRule="auto"/>
              <w:jc w:val="center"/>
              <w:rPr>
                <w:rFonts w:ascii="宋体" w:hAnsi="宋体"/>
                <w:b/>
                <w:bCs/>
                <w:sz w:val="32"/>
                <w:szCs w:val="32"/>
                <w:lang w:val="zh-CN"/>
              </w:rPr>
            </w:pPr>
          </w:p>
        </w:tc>
        <w:tc>
          <w:tcPr>
            <w:tcW w:w="1500" w:type="dxa"/>
            <w:vAlign w:val="center"/>
          </w:tcPr>
          <w:p w14:paraId="69FAA847">
            <w:pPr>
              <w:snapToGrid w:val="0"/>
              <w:spacing w:before="50" w:after="50" w:line="360" w:lineRule="auto"/>
              <w:jc w:val="center"/>
              <w:rPr>
                <w:rFonts w:ascii="宋体" w:hAnsi="宋体"/>
                <w:b/>
                <w:bCs/>
                <w:sz w:val="32"/>
                <w:szCs w:val="32"/>
                <w:lang w:val="zh-CN"/>
              </w:rPr>
            </w:pPr>
          </w:p>
        </w:tc>
        <w:tc>
          <w:tcPr>
            <w:tcW w:w="3915" w:type="dxa"/>
            <w:vAlign w:val="center"/>
          </w:tcPr>
          <w:p w14:paraId="1AF078EE">
            <w:pPr>
              <w:snapToGrid w:val="0"/>
              <w:spacing w:before="50" w:after="50" w:line="360" w:lineRule="auto"/>
              <w:jc w:val="center"/>
              <w:rPr>
                <w:rFonts w:ascii="宋体" w:hAnsi="宋体"/>
                <w:b/>
                <w:bCs/>
                <w:sz w:val="32"/>
                <w:szCs w:val="32"/>
                <w:lang w:val="zh-CN"/>
              </w:rPr>
            </w:pPr>
          </w:p>
        </w:tc>
        <w:tc>
          <w:tcPr>
            <w:tcW w:w="1695" w:type="dxa"/>
            <w:vAlign w:val="center"/>
          </w:tcPr>
          <w:p w14:paraId="522CED52">
            <w:pPr>
              <w:snapToGrid w:val="0"/>
              <w:spacing w:before="50" w:after="50" w:line="360" w:lineRule="auto"/>
              <w:jc w:val="center"/>
              <w:rPr>
                <w:rFonts w:ascii="宋体" w:hAnsi="宋体"/>
                <w:b/>
                <w:bCs/>
                <w:sz w:val="32"/>
                <w:szCs w:val="32"/>
                <w:lang w:val="zh-CN"/>
              </w:rPr>
            </w:pPr>
          </w:p>
        </w:tc>
        <w:tc>
          <w:tcPr>
            <w:tcW w:w="1358" w:type="dxa"/>
            <w:vAlign w:val="center"/>
          </w:tcPr>
          <w:p w14:paraId="7E88A534">
            <w:pPr>
              <w:snapToGrid w:val="0"/>
              <w:spacing w:before="50" w:after="50" w:line="360" w:lineRule="auto"/>
              <w:jc w:val="center"/>
              <w:rPr>
                <w:rFonts w:ascii="宋体" w:hAnsi="宋体"/>
                <w:b/>
                <w:bCs/>
                <w:sz w:val="32"/>
                <w:szCs w:val="32"/>
                <w:lang w:val="zh-CN"/>
              </w:rPr>
            </w:pPr>
          </w:p>
        </w:tc>
      </w:tr>
      <w:tr w14:paraId="3F61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F98A501">
            <w:pPr>
              <w:snapToGrid w:val="0"/>
              <w:spacing w:before="50" w:after="50" w:line="360" w:lineRule="auto"/>
              <w:jc w:val="center"/>
              <w:rPr>
                <w:rFonts w:ascii="宋体" w:hAnsi="宋体"/>
                <w:b/>
                <w:bCs/>
                <w:sz w:val="32"/>
                <w:szCs w:val="32"/>
                <w:lang w:val="zh-CN"/>
              </w:rPr>
            </w:pPr>
          </w:p>
        </w:tc>
        <w:tc>
          <w:tcPr>
            <w:tcW w:w="1500" w:type="dxa"/>
            <w:vAlign w:val="center"/>
          </w:tcPr>
          <w:p w14:paraId="3271929B">
            <w:pPr>
              <w:snapToGrid w:val="0"/>
              <w:spacing w:before="50" w:after="50" w:line="360" w:lineRule="auto"/>
              <w:jc w:val="center"/>
              <w:rPr>
                <w:rFonts w:ascii="宋体" w:hAnsi="宋体"/>
                <w:b/>
                <w:bCs/>
                <w:sz w:val="32"/>
                <w:szCs w:val="32"/>
                <w:lang w:val="zh-CN"/>
              </w:rPr>
            </w:pPr>
          </w:p>
        </w:tc>
        <w:tc>
          <w:tcPr>
            <w:tcW w:w="3915" w:type="dxa"/>
            <w:vAlign w:val="center"/>
          </w:tcPr>
          <w:p w14:paraId="2754B7A7">
            <w:pPr>
              <w:snapToGrid w:val="0"/>
              <w:spacing w:before="50" w:after="50" w:line="360" w:lineRule="auto"/>
              <w:jc w:val="center"/>
              <w:rPr>
                <w:rFonts w:ascii="宋体" w:hAnsi="宋体"/>
                <w:b/>
                <w:bCs/>
                <w:sz w:val="32"/>
                <w:szCs w:val="32"/>
                <w:lang w:val="zh-CN"/>
              </w:rPr>
            </w:pPr>
          </w:p>
        </w:tc>
        <w:tc>
          <w:tcPr>
            <w:tcW w:w="1695" w:type="dxa"/>
            <w:vAlign w:val="center"/>
          </w:tcPr>
          <w:p w14:paraId="465D7957">
            <w:pPr>
              <w:snapToGrid w:val="0"/>
              <w:spacing w:before="50" w:after="50" w:line="360" w:lineRule="auto"/>
              <w:jc w:val="center"/>
              <w:rPr>
                <w:rFonts w:ascii="宋体" w:hAnsi="宋体"/>
                <w:b/>
                <w:bCs/>
                <w:sz w:val="32"/>
                <w:szCs w:val="32"/>
                <w:lang w:val="zh-CN"/>
              </w:rPr>
            </w:pPr>
          </w:p>
        </w:tc>
        <w:tc>
          <w:tcPr>
            <w:tcW w:w="1358" w:type="dxa"/>
            <w:vAlign w:val="center"/>
          </w:tcPr>
          <w:p w14:paraId="4F5084F6">
            <w:pPr>
              <w:snapToGrid w:val="0"/>
              <w:spacing w:before="50" w:after="50" w:line="360" w:lineRule="auto"/>
              <w:jc w:val="center"/>
              <w:rPr>
                <w:rFonts w:ascii="宋体" w:hAnsi="宋体"/>
                <w:b/>
                <w:bCs/>
                <w:sz w:val="32"/>
                <w:szCs w:val="32"/>
                <w:lang w:val="zh-CN"/>
              </w:rPr>
            </w:pPr>
          </w:p>
        </w:tc>
      </w:tr>
      <w:tr w14:paraId="0211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CC33E85">
            <w:pPr>
              <w:snapToGrid w:val="0"/>
              <w:spacing w:before="50" w:after="50" w:line="360" w:lineRule="auto"/>
              <w:jc w:val="center"/>
              <w:rPr>
                <w:rFonts w:ascii="宋体" w:hAnsi="宋体"/>
                <w:b/>
                <w:bCs/>
                <w:sz w:val="32"/>
                <w:szCs w:val="32"/>
                <w:lang w:val="zh-CN"/>
              </w:rPr>
            </w:pPr>
          </w:p>
        </w:tc>
        <w:tc>
          <w:tcPr>
            <w:tcW w:w="1500" w:type="dxa"/>
            <w:vAlign w:val="center"/>
          </w:tcPr>
          <w:p w14:paraId="2A32C2B7">
            <w:pPr>
              <w:snapToGrid w:val="0"/>
              <w:spacing w:before="50" w:after="50" w:line="360" w:lineRule="auto"/>
              <w:jc w:val="center"/>
              <w:rPr>
                <w:rFonts w:ascii="宋体" w:hAnsi="宋体"/>
                <w:b/>
                <w:bCs/>
                <w:sz w:val="32"/>
                <w:szCs w:val="32"/>
                <w:lang w:val="zh-CN"/>
              </w:rPr>
            </w:pPr>
          </w:p>
        </w:tc>
        <w:tc>
          <w:tcPr>
            <w:tcW w:w="3915" w:type="dxa"/>
            <w:vAlign w:val="center"/>
          </w:tcPr>
          <w:p w14:paraId="69F62E46">
            <w:pPr>
              <w:snapToGrid w:val="0"/>
              <w:spacing w:before="50" w:after="50" w:line="360" w:lineRule="auto"/>
              <w:jc w:val="center"/>
              <w:rPr>
                <w:rFonts w:ascii="宋体" w:hAnsi="宋体"/>
                <w:b/>
                <w:bCs/>
                <w:sz w:val="32"/>
                <w:szCs w:val="32"/>
                <w:lang w:val="zh-CN"/>
              </w:rPr>
            </w:pPr>
          </w:p>
        </w:tc>
        <w:tc>
          <w:tcPr>
            <w:tcW w:w="1695" w:type="dxa"/>
            <w:vAlign w:val="center"/>
          </w:tcPr>
          <w:p w14:paraId="6AA306FA">
            <w:pPr>
              <w:snapToGrid w:val="0"/>
              <w:spacing w:before="50" w:after="50" w:line="360" w:lineRule="auto"/>
              <w:jc w:val="center"/>
              <w:rPr>
                <w:rFonts w:ascii="宋体" w:hAnsi="宋体"/>
                <w:b/>
                <w:bCs/>
                <w:sz w:val="32"/>
                <w:szCs w:val="32"/>
                <w:lang w:val="zh-CN"/>
              </w:rPr>
            </w:pPr>
          </w:p>
        </w:tc>
        <w:tc>
          <w:tcPr>
            <w:tcW w:w="1358" w:type="dxa"/>
            <w:vAlign w:val="center"/>
          </w:tcPr>
          <w:p w14:paraId="23F8E640">
            <w:pPr>
              <w:snapToGrid w:val="0"/>
              <w:spacing w:before="50" w:after="50" w:line="360" w:lineRule="auto"/>
              <w:jc w:val="center"/>
              <w:rPr>
                <w:rFonts w:ascii="宋体" w:hAnsi="宋体"/>
                <w:b/>
                <w:bCs/>
                <w:sz w:val="32"/>
                <w:szCs w:val="32"/>
                <w:lang w:val="zh-CN"/>
              </w:rPr>
            </w:pPr>
          </w:p>
        </w:tc>
      </w:tr>
      <w:tr w14:paraId="0ABC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48D28D2">
            <w:pPr>
              <w:snapToGrid w:val="0"/>
              <w:spacing w:before="50" w:after="50" w:line="360" w:lineRule="auto"/>
              <w:jc w:val="center"/>
              <w:rPr>
                <w:rFonts w:ascii="宋体" w:hAnsi="宋体"/>
                <w:b/>
                <w:bCs/>
                <w:sz w:val="32"/>
                <w:szCs w:val="32"/>
                <w:lang w:val="zh-CN"/>
              </w:rPr>
            </w:pPr>
          </w:p>
        </w:tc>
        <w:tc>
          <w:tcPr>
            <w:tcW w:w="1500" w:type="dxa"/>
            <w:vAlign w:val="center"/>
          </w:tcPr>
          <w:p w14:paraId="76A58D41">
            <w:pPr>
              <w:snapToGrid w:val="0"/>
              <w:spacing w:before="50" w:after="50" w:line="360" w:lineRule="auto"/>
              <w:jc w:val="center"/>
              <w:rPr>
                <w:rFonts w:ascii="宋体" w:hAnsi="宋体"/>
                <w:b/>
                <w:bCs/>
                <w:sz w:val="32"/>
                <w:szCs w:val="32"/>
                <w:lang w:val="zh-CN"/>
              </w:rPr>
            </w:pPr>
          </w:p>
        </w:tc>
        <w:tc>
          <w:tcPr>
            <w:tcW w:w="3915" w:type="dxa"/>
            <w:vAlign w:val="center"/>
          </w:tcPr>
          <w:p w14:paraId="6FA17101">
            <w:pPr>
              <w:snapToGrid w:val="0"/>
              <w:spacing w:before="50" w:after="50" w:line="360" w:lineRule="auto"/>
              <w:jc w:val="center"/>
              <w:rPr>
                <w:rFonts w:ascii="宋体" w:hAnsi="宋体"/>
                <w:b/>
                <w:bCs/>
                <w:sz w:val="32"/>
                <w:szCs w:val="32"/>
                <w:lang w:val="zh-CN"/>
              </w:rPr>
            </w:pPr>
          </w:p>
        </w:tc>
        <w:tc>
          <w:tcPr>
            <w:tcW w:w="1695" w:type="dxa"/>
            <w:vAlign w:val="center"/>
          </w:tcPr>
          <w:p w14:paraId="210CFC53">
            <w:pPr>
              <w:snapToGrid w:val="0"/>
              <w:spacing w:before="50" w:after="50" w:line="360" w:lineRule="auto"/>
              <w:jc w:val="center"/>
              <w:rPr>
                <w:rFonts w:ascii="宋体" w:hAnsi="宋体"/>
                <w:b/>
                <w:bCs/>
                <w:sz w:val="32"/>
                <w:szCs w:val="32"/>
                <w:lang w:val="zh-CN"/>
              </w:rPr>
            </w:pPr>
          </w:p>
        </w:tc>
        <w:tc>
          <w:tcPr>
            <w:tcW w:w="1358" w:type="dxa"/>
            <w:vAlign w:val="center"/>
          </w:tcPr>
          <w:p w14:paraId="4D6F644F">
            <w:pPr>
              <w:snapToGrid w:val="0"/>
              <w:spacing w:before="50" w:after="50" w:line="360" w:lineRule="auto"/>
              <w:jc w:val="center"/>
              <w:rPr>
                <w:rFonts w:ascii="宋体" w:hAnsi="宋体"/>
                <w:b/>
                <w:bCs/>
                <w:sz w:val="32"/>
                <w:szCs w:val="32"/>
                <w:lang w:val="zh-CN"/>
              </w:rPr>
            </w:pPr>
          </w:p>
        </w:tc>
      </w:tr>
      <w:tr w14:paraId="3C7D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D3A2F04">
            <w:pPr>
              <w:snapToGrid w:val="0"/>
              <w:spacing w:before="50" w:after="50" w:line="360" w:lineRule="auto"/>
              <w:jc w:val="center"/>
              <w:rPr>
                <w:rFonts w:ascii="宋体" w:hAnsi="宋体"/>
                <w:b/>
                <w:bCs/>
                <w:sz w:val="32"/>
                <w:szCs w:val="32"/>
                <w:lang w:val="zh-CN"/>
              </w:rPr>
            </w:pPr>
          </w:p>
        </w:tc>
        <w:tc>
          <w:tcPr>
            <w:tcW w:w="1500" w:type="dxa"/>
            <w:vAlign w:val="center"/>
          </w:tcPr>
          <w:p w14:paraId="5246ED0D">
            <w:pPr>
              <w:snapToGrid w:val="0"/>
              <w:spacing w:before="50" w:after="50" w:line="360" w:lineRule="auto"/>
              <w:jc w:val="center"/>
              <w:rPr>
                <w:rFonts w:ascii="宋体" w:hAnsi="宋体"/>
                <w:b/>
                <w:bCs/>
                <w:sz w:val="32"/>
                <w:szCs w:val="32"/>
                <w:lang w:val="zh-CN"/>
              </w:rPr>
            </w:pPr>
          </w:p>
        </w:tc>
        <w:tc>
          <w:tcPr>
            <w:tcW w:w="3915" w:type="dxa"/>
            <w:vAlign w:val="center"/>
          </w:tcPr>
          <w:p w14:paraId="5B16773C">
            <w:pPr>
              <w:snapToGrid w:val="0"/>
              <w:spacing w:before="50" w:after="50" w:line="360" w:lineRule="auto"/>
              <w:jc w:val="center"/>
              <w:rPr>
                <w:rFonts w:ascii="宋体" w:hAnsi="宋体"/>
                <w:b/>
                <w:bCs/>
                <w:sz w:val="32"/>
                <w:szCs w:val="32"/>
                <w:lang w:val="zh-CN"/>
              </w:rPr>
            </w:pPr>
          </w:p>
        </w:tc>
        <w:tc>
          <w:tcPr>
            <w:tcW w:w="1695" w:type="dxa"/>
            <w:vAlign w:val="center"/>
          </w:tcPr>
          <w:p w14:paraId="6B886708">
            <w:pPr>
              <w:snapToGrid w:val="0"/>
              <w:spacing w:before="50" w:after="50" w:line="360" w:lineRule="auto"/>
              <w:jc w:val="center"/>
              <w:rPr>
                <w:rFonts w:ascii="宋体" w:hAnsi="宋体"/>
                <w:b/>
                <w:bCs/>
                <w:sz w:val="32"/>
                <w:szCs w:val="32"/>
                <w:lang w:val="zh-CN"/>
              </w:rPr>
            </w:pPr>
          </w:p>
        </w:tc>
        <w:tc>
          <w:tcPr>
            <w:tcW w:w="1358" w:type="dxa"/>
            <w:vAlign w:val="center"/>
          </w:tcPr>
          <w:p w14:paraId="64CD18C3">
            <w:pPr>
              <w:snapToGrid w:val="0"/>
              <w:spacing w:before="50" w:after="50" w:line="360" w:lineRule="auto"/>
              <w:jc w:val="center"/>
              <w:rPr>
                <w:rFonts w:ascii="宋体" w:hAnsi="宋体"/>
                <w:b/>
                <w:bCs/>
                <w:sz w:val="32"/>
                <w:szCs w:val="32"/>
                <w:lang w:val="zh-CN"/>
              </w:rPr>
            </w:pPr>
          </w:p>
        </w:tc>
      </w:tr>
    </w:tbl>
    <w:p w14:paraId="149E6562">
      <w:pPr>
        <w:snapToGrid w:val="0"/>
        <w:spacing w:before="50" w:after="50" w:line="360" w:lineRule="auto"/>
        <w:rPr>
          <w:rFonts w:ascii="宋体" w:hAnsi="宋体"/>
          <w:b/>
          <w:bCs/>
          <w:szCs w:val="21"/>
          <w:lang w:val="zh-CN"/>
        </w:rPr>
      </w:pPr>
      <w:r>
        <w:rPr>
          <w:rFonts w:hint="eastAsia" w:ascii="宋体" w:hAnsi="宋体"/>
          <w:b/>
          <w:bCs/>
          <w:szCs w:val="21"/>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03D8D9F0">
      <w:pPr>
        <w:snapToGrid w:val="0"/>
        <w:spacing w:before="50" w:after="50" w:line="360" w:lineRule="auto"/>
        <w:rPr>
          <w:rFonts w:ascii="宋体" w:hAnsi="宋体"/>
          <w:b/>
          <w:bCs/>
          <w:sz w:val="32"/>
          <w:szCs w:val="32"/>
          <w:lang w:val="zh-CN"/>
        </w:rPr>
      </w:pPr>
    </w:p>
    <w:p w14:paraId="36526E39">
      <w:pPr>
        <w:snapToGrid w:val="0"/>
        <w:spacing w:before="50" w:after="50" w:line="360" w:lineRule="auto"/>
        <w:jc w:val="right"/>
        <w:rPr>
          <w:rFonts w:ascii="宋体" w:hAnsi="宋体"/>
          <w:b/>
          <w:bCs/>
          <w:sz w:val="24"/>
          <w:lang w:val="zh-CN"/>
        </w:rPr>
      </w:pPr>
      <w:r>
        <w:rPr>
          <w:rFonts w:hint="eastAsia" w:ascii="宋体" w:hAnsi="宋体"/>
          <w:b/>
          <w:bCs/>
          <w:sz w:val="24"/>
        </w:rPr>
        <w:t>供应商</w:t>
      </w:r>
      <w:r>
        <w:rPr>
          <w:rFonts w:hint="eastAsia" w:ascii="宋体" w:hAnsi="宋体"/>
          <w:b/>
          <w:bCs/>
          <w:sz w:val="24"/>
          <w:lang w:val="zh-CN"/>
        </w:rPr>
        <w:t>：　　    　　　　（盖章）</w:t>
      </w:r>
    </w:p>
    <w:p w14:paraId="067AF327">
      <w:pPr>
        <w:snapToGrid w:val="0"/>
        <w:spacing w:before="50" w:after="50" w:line="360" w:lineRule="auto"/>
        <w:jc w:val="right"/>
        <w:rPr>
          <w:rFonts w:ascii="宋体" w:hAnsi="宋体"/>
          <w:b/>
          <w:bCs/>
          <w:sz w:val="24"/>
          <w:lang w:val="zh-CN"/>
        </w:rPr>
      </w:pPr>
      <w:r>
        <w:rPr>
          <w:rFonts w:hint="eastAsia" w:ascii="宋体" w:hAnsi="宋体"/>
          <w:b/>
          <w:bCs/>
          <w:sz w:val="24"/>
          <w:lang w:val="zh-CN"/>
        </w:rPr>
        <w:t>法定代表人或被授权人：（签字或盖章）</w:t>
      </w:r>
    </w:p>
    <w:p w14:paraId="540A3A57">
      <w:pPr>
        <w:snapToGrid w:val="0"/>
        <w:spacing w:before="50" w:after="50" w:line="360" w:lineRule="auto"/>
        <w:jc w:val="right"/>
        <w:rPr>
          <w:rFonts w:ascii="宋体" w:hAnsi="宋体"/>
          <w:b/>
          <w:bCs/>
          <w:sz w:val="24"/>
          <w:lang w:val="zh-CN"/>
        </w:rPr>
      </w:pPr>
      <w:r>
        <w:rPr>
          <w:rFonts w:hint="eastAsia" w:ascii="宋体" w:hAnsi="宋体"/>
          <w:b/>
          <w:bCs/>
          <w:sz w:val="24"/>
          <w:lang w:val="zh-CN"/>
        </w:rPr>
        <w:t>日　期：　　　 年　　月　　日</w:t>
      </w:r>
    </w:p>
    <w:p w14:paraId="3A779D05">
      <w:pPr>
        <w:snapToGrid w:val="0"/>
        <w:spacing w:before="50" w:after="50" w:line="360" w:lineRule="auto"/>
        <w:jc w:val="center"/>
        <w:rPr>
          <w:rFonts w:ascii="宋体" w:hAnsi="宋体"/>
          <w:b/>
          <w:bCs/>
          <w:sz w:val="32"/>
          <w:szCs w:val="32"/>
          <w:lang w:val="zh-CN"/>
        </w:rPr>
      </w:pPr>
    </w:p>
    <w:p w14:paraId="151F49AE">
      <w:pPr>
        <w:snapToGrid w:val="0"/>
        <w:spacing w:before="50" w:after="50" w:line="360" w:lineRule="auto"/>
        <w:jc w:val="center"/>
        <w:rPr>
          <w:rFonts w:ascii="仿宋_GB2312" w:hAnsi="宋体" w:eastAsia="仿宋_GB2312"/>
          <w:b/>
          <w:sz w:val="36"/>
          <w:szCs w:val="36"/>
        </w:rPr>
      </w:pPr>
      <w:r>
        <w:rPr>
          <w:rFonts w:hint="eastAsia" w:ascii="宋体" w:hAnsi="宋体"/>
          <w:b/>
          <w:bCs/>
          <w:sz w:val="32"/>
          <w:szCs w:val="32"/>
          <w:lang w:val="zh-CN"/>
        </w:rPr>
        <w:br w:type="page"/>
      </w:r>
    </w:p>
    <w:p w14:paraId="6BFC6B86">
      <w:pPr>
        <w:jc w:val="center"/>
        <w:rPr>
          <w:b/>
          <w:bCs/>
          <w:sz w:val="32"/>
          <w:szCs w:val="32"/>
          <w:lang w:val="zh-CN"/>
        </w:rPr>
      </w:pPr>
    </w:p>
    <w:p w14:paraId="22CCF4BB">
      <w:pPr>
        <w:jc w:val="center"/>
        <w:rPr>
          <w:b/>
          <w:bCs/>
          <w:sz w:val="36"/>
          <w:szCs w:val="36"/>
        </w:rPr>
      </w:pPr>
      <w:r>
        <w:rPr>
          <w:rFonts w:hint="eastAsia"/>
          <w:b/>
          <w:bCs/>
          <w:sz w:val="36"/>
          <w:szCs w:val="36"/>
          <w:lang w:val="zh-CN"/>
        </w:rPr>
        <w:t>商务与技术文件</w:t>
      </w:r>
      <w:r>
        <w:rPr>
          <w:rFonts w:hint="eastAsia"/>
          <w:b/>
          <w:bCs/>
          <w:sz w:val="36"/>
          <w:szCs w:val="36"/>
        </w:rPr>
        <w:t>目录</w:t>
      </w:r>
    </w:p>
    <w:p w14:paraId="1CB59F83">
      <w:pPr>
        <w:spacing w:line="360" w:lineRule="auto"/>
        <w:rPr>
          <w:sz w:val="24"/>
        </w:rPr>
      </w:pPr>
    </w:p>
    <w:p w14:paraId="0C6F7AB9">
      <w:pPr>
        <w:numPr>
          <w:ilvl w:val="0"/>
          <w:numId w:val="9"/>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6</w:t>
      </w:r>
      <w:r>
        <w:rPr>
          <w:rFonts w:hint="eastAsia"/>
          <w:sz w:val="28"/>
          <w:szCs w:val="28"/>
        </w:rPr>
        <w:t>）</w:t>
      </w:r>
    </w:p>
    <w:p w14:paraId="1AF1A8C2">
      <w:pPr>
        <w:numPr>
          <w:ilvl w:val="0"/>
          <w:numId w:val="9"/>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7</w:t>
      </w:r>
      <w:r>
        <w:rPr>
          <w:rFonts w:hint="eastAsia"/>
          <w:sz w:val="28"/>
          <w:szCs w:val="28"/>
        </w:rPr>
        <w:t>）</w:t>
      </w:r>
    </w:p>
    <w:p w14:paraId="5C78A7A5">
      <w:pPr>
        <w:numPr>
          <w:ilvl w:val="0"/>
          <w:numId w:val="9"/>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8</w:t>
      </w:r>
      <w:r>
        <w:rPr>
          <w:rFonts w:hint="eastAsia"/>
          <w:sz w:val="28"/>
          <w:szCs w:val="28"/>
        </w:rPr>
        <w:t>）</w:t>
      </w:r>
    </w:p>
    <w:p w14:paraId="69D764AD">
      <w:pPr>
        <w:numPr>
          <w:ilvl w:val="0"/>
          <w:numId w:val="9"/>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9</w:t>
      </w:r>
      <w:r>
        <w:rPr>
          <w:rFonts w:hint="eastAsia"/>
          <w:sz w:val="28"/>
          <w:szCs w:val="28"/>
        </w:rPr>
        <w:t>）</w:t>
      </w:r>
    </w:p>
    <w:p w14:paraId="2EFC4700">
      <w:pPr>
        <w:pStyle w:val="17"/>
        <w:numPr>
          <w:ilvl w:val="0"/>
          <w:numId w:val="9"/>
        </w:numPr>
        <w:ind w:left="5" w:firstLine="415"/>
        <w:jc w:val="left"/>
        <w:rPr>
          <w:sz w:val="28"/>
          <w:szCs w:val="28"/>
        </w:rPr>
      </w:pPr>
      <w:r>
        <w:rPr>
          <w:rFonts w:hint="eastAsia"/>
          <w:sz w:val="28"/>
          <w:szCs w:val="28"/>
        </w:rPr>
        <w:t>项目技术方案（格式见附件</w:t>
      </w:r>
      <w:r>
        <w:rPr>
          <w:rFonts w:hint="eastAsia"/>
          <w:sz w:val="28"/>
          <w:szCs w:val="28"/>
          <w:lang w:val="en-US" w:eastAsia="zh-CN"/>
        </w:rPr>
        <w:t>10</w:t>
      </w:r>
      <w:r>
        <w:rPr>
          <w:rFonts w:hint="eastAsia"/>
          <w:sz w:val="28"/>
          <w:szCs w:val="28"/>
        </w:rPr>
        <w:t>）</w:t>
      </w:r>
    </w:p>
    <w:p w14:paraId="40DC63EC">
      <w:pPr>
        <w:spacing w:line="360" w:lineRule="auto"/>
        <w:ind w:left="420"/>
        <w:rPr>
          <w:sz w:val="28"/>
          <w:szCs w:val="28"/>
        </w:rPr>
      </w:pPr>
      <w:r>
        <w:rPr>
          <w:rFonts w:hint="eastAsia"/>
          <w:sz w:val="28"/>
          <w:szCs w:val="28"/>
        </w:rPr>
        <w:t>6.证书一览表（附件1</w:t>
      </w:r>
      <w:r>
        <w:rPr>
          <w:rFonts w:hint="eastAsia"/>
          <w:sz w:val="28"/>
          <w:szCs w:val="28"/>
          <w:lang w:val="en-US" w:eastAsia="zh-CN"/>
        </w:rPr>
        <w:t>1</w:t>
      </w:r>
      <w:r>
        <w:rPr>
          <w:rFonts w:hint="eastAsia"/>
          <w:sz w:val="28"/>
          <w:szCs w:val="28"/>
        </w:rPr>
        <w:t>）</w:t>
      </w:r>
    </w:p>
    <w:p w14:paraId="2CD1BC7E">
      <w:pPr>
        <w:spacing w:line="360" w:lineRule="auto"/>
        <w:ind w:left="420"/>
        <w:rPr>
          <w:sz w:val="28"/>
          <w:szCs w:val="28"/>
        </w:rPr>
      </w:pPr>
      <w:r>
        <w:rPr>
          <w:rFonts w:hint="eastAsia"/>
          <w:sz w:val="28"/>
          <w:szCs w:val="28"/>
        </w:rPr>
        <w:t>7.近三年来类似项目的成功案例（附件1</w:t>
      </w:r>
      <w:r>
        <w:rPr>
          <w:rFonts w:hint="eastAsia"/>
          <w:sz w:val="28"/>
          <w:szCs w:val="28"/>
          <w:lang w:val="en-US" w:eastAsia="zh-CN"/>
        </w:rPr>
        <w:t>2</w:t>
      </w:r>
      <w:r>
        <w:rPr>
          <w:rFonts w:hint="eastAsia"/>
          <w:sz w:val="28"/>
          <w:szCs w:val="28"/>
        </w:rPr>
        <w:t>）</w:t>
      </w:r>
    </w:p>
    <w:p w14:paraId="12C3045F">
      <w:pPr>
        <w:pStyle w:val="3"/>
        <w:ind w:firstLine="560" w:firstLineChars="200"/>
        <w:rPr>
          <w:sz w:val="28"/>
          <w:szCs w:val="28"/>
        </w:rPr>
      </w:pPr>
      <w:r>
        <w:rPr>
          <w:rFonts w:hint="eastAsia"/>
          <w:sz w:val="28"/>
          <w:szCs w:val="28"/>
        </w:rPr>
        <w:t>8.商务需求响应表（附件1</w:t>
      </w:r>
      <w:r>
        <w:rPr>
          <w:rFonts w:hint="eastAsia"/>
          <w:sz w:val="28"/>
          <w:szCs w:val="28"/>
          <w:lang w:val="en-US" w:eastAsia="zh-CN"/>
        </w:rPr>
        <w:t>3</w:t>
      </w:r>
      <w:r>
        <w:rPr>
          <w:rFonts w:hint="eastAsia"/>
          <w:sz w:val="28"/>
          <w:szCs w:val="28"/>
        </w:rPr>
        <w:t xml:space="preserve">）  </w:t>
      </w:r>
    </w:p>
    <w:p w14:paraId="06761DCA">
      <w:pPr>
        <w:spacing w:line="360" w:lineRule="auto"/>
        <w:ind w:left="420"/>
        <w:rPr>
          <w:sz w:val="28"/>
          <w:szCs w:val="28"/>
        </w:rPr>
      </w:pPr>
      <w:r>
        <w:rPr>
          <w:rFonts w:hint="eastAsia"/>
          <w:sz w:val="28"/>
          <w:szCs w:val="28"/>
        </w:rPr>
        <w:t>9.投标人需要说明的其他内容（包括可能影响投标人技术性能评分项的各类证明材料）</w:t>
      </w:r>
    </w:p>
    <w:p w14:paraId="31FFB8B8">
      <w:pPr>
        <w:pStyle w:val="3"/>
        <w:ind w:firstLine="0"/>
        <w:rPr>
          <w:sz w:val="28"/>
          <w:szCs w:val="28"/>
        </w:rPr>
      </w:pPr>
    </w:p>
    <w:p w14:paraId="25C6BC85">
      <w:pPr>
        <w:spacing w:line="360" w:lineRule="auto"/>
        <w:ind w:firstLine="562" w:firstLineChars="200"/>
        <w:rPr>
          <w:b/>
          <w:bCs/>
          <w:sz w:val="28"/>
          <w:szCs w:val="28"/>
        </w:rPr>
      </w:pPr>
      <w:r>
        <w:rPr>
          <w:rFonts w:hint="eastAsia"/>
          <w:b/>
          <w:bCs/>
          <w:sz w:val="28"/>
          <w:szCs w:val="28"/>
        </w:rPr>
        <w:t>注：无格式的内容请各供应商根据自身实际情况制作提供。</w:t>
      </w:r>
    </w:p>
    <w:p w14:paraId="02E07A1F">
      <w:pPr>
        <w:pStyle w:val="3"/>
        <w:ind w:firstLine="0"/>
        <w:rPr>
          <w:sz w:val="28"/>
          <w:szCs w:val="28"/>
        </w:rPr>
      </w:pPr>
    </w:p>
    <w:p w14:paraId="071A9553">
      <w:pPr>
        <w:pStyle w:val="3"/>
        <w:ind w:firstLine="0"/>
        <w:rPr>
          <w:sz w:val="28"/>
          <w:szCs w:val="28"/>
        </w:rPr>
      </w:pPr>
    </w:p>
    <w:p w14:paraId="51D30231">
      <w:pPr>
        <w:pStyle w:val="3"/>
        <w:ind w:firstLine="0"/>
        <w:rPr>
          <w:sz w:val="28"/>
          <w:szCs w:val="28"/>
        </w:rPr>
      </w:pPr>
    </w:p>
    <w:p w14:paraId="6E3A1334">
      <w:pPr>
        <w:pStyle w:val="3"/>
        <w:ind w:firstLine="0"/>
        <w:rPr>
          <w:sz w:val="28"/>
          <w:szCs w:val="28"/>
        </w:rPr>
      </w:pPr>
    </w:p>
    <w:p w14:paraId="6BAA1EA9">
      <w:pPr>
        <w:pStyle w:val="3"/>
        <w:ind w:firstLine="0"/>
        <w:rPr>
          <w:sz w:val="28"/>
          <w:szCs w:val="28"/>
        </w:rPr>
      </w:pPr>
    </w:p>
    <w:p w14:paraId="5A86FA1A">
      <w:pPr>
        <w:pStyle w:val="3"/>
        <w:ind w:firstLine="0"/>
        <w:rPr>
          <w:sz w:val="28"/>
          <w:szCs w:val="28"/>
        </w:rPr>
      </w:pPr>
    </w:p>
    <w:p w14:paraId="0C49FFE3">
      <w:pPr>
        <w:pStyle w:val="3"/>
        <w:ind w:firstLine="0"/>
        <w:rPr>
          <w:sz w:val="28"/>
          <w:szCs w:val="28"/>
        </w:rPr>
      </w:pPr>
    </w:p>
    <w:p w14:paraId="620A2177">
      <w:pPr>
        <w:pStyle w:val="3"/>
        <w:ind w:firstLine="0"/>
        <w:rPr>
          <w:sz w:val="28"/>
          <w:szCs w:val="28"/>
        </w:rPr>
      </w:pPr>
    </w:p>
    <w:p w14:paraId="00D29DB8">
      <w:pPr>
        <w:pStyle w:val="3"/>
        <w:ind w:firstLine="0"/>
        <w:rPr>
          <w:sz w:val="28"/>
          <w:szCs w:val="28"/>
        </w:rPr>
      </w:pPr>
    </w:p>
    <w:p w14:paraId="05A8773C">
      <w:pPr>
        <w:pStyle w:val="3"/>
        <w:ind w:firstLine="0"/>
        <w:rPr>
          <w:sz w:val="28"/>
          <w:szCs w:val="28"/>
        </w:rPr>
      </w:pPr>
    </w:p>
    <w:p w14:paraId="400F8810">
      <w:pPr>
        <w:pStyle w:val="4"/>
      </w:pPr>
    </w:p>
    <w:p w14:paraId="3C6DACA4">
      <w:pPr>
        <w:pStyle w:val="3"/>
        <w:ind w:firstLine="0"/>
        <w:rPr>
          <w:sz w:val="28"/>
          <w:szCs w:val="28"/>
        </w:rPr>
      </w:pPr>
    </w:p>
    <w:p w14:paraId="1D3E8FB4">
      <w:pPr>
        <w:pStyle w:val="3"/>
        <w:ind w:firstLine="0"/>
        <w:rPr>
          <w:sz w:val="28"/>
          <w:szCs w:val="28"/>
        </w:rPr>
      </w:pPr>
    </w:p>
    <w:p w14:paraId="0F58C1CD">
      <w:pPr>
        <w:pStyle w:val="3"/>
        <w:ind w:firstLine="0"/>
        <w:rPr>
          <w:sz w:val="28"/>
          <w:szCs w:val="28"/>
        </w:rPr>
      </w:pPr>
    </w:p>
    <w:p w14:paraId="3C344C22">
      <w:pPr>
        <w:pStyle w:val="4"/>
        <w:rPr>
          <w:sz w:val="28"/>
          <w:szCs w:val="28"/>
        </w:rPr>
      </w:pPr>
    </w:p>
    <w:p w14:paraId="2A94A0BA">
      <w:pPr>
        <w:rPr>
          <w:sz w:val="28"/>
          <w:szCs w:val="28"/>
        </w:rPr>
      </w:pPr>
    </w:p>
    <w:p w14:paraId="12BFBEC8">
      <w:pPr>
        <w:pStyle w:val="6"/>
      </w:pPr>
    </w:p>
    <w:p w14:paraId="5D12FD79">
      <w:pPr>
        <w:pStyle w:val="3"/>
        <w:ind w:firstLine="0"/>
        <w:rPr>
          <w:sz w:val="28"/>
          <w:szCs w:val="28"/>
        </w:rPr>
      </w:pPr>
    </w:p>
    <w:p w14:paraId="42C4FE15">
      <w:pPr>
        <w:pStyle w:val="82"/>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6</w:t>
      </w:r>
    </w:p>
    <w:p w14:paraId="7E9D444D">
      <w:pPr>
        <w:pStyle w:val="82"/>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29" w:name="_Toc14261_WPSOffice_Level1"/>
      <w:bookmarkStart w:id="30" w:name="_Toc13307_WPSOffice_Level1"/>
      <w:r>
        <w:rPr>
          <w:rFonts w:hint="eastAsia"/>
          <w:b/>
          <w:sz w:val="32"/>
          <w:szCs w:val="32"/>
        </w:rPr>
        <w:t>投标</w:t>
      </w:r>
      <w:r>
        <w:rPr>
          <w:rFonts w:hint="eastAsia"/>
          <w:b/>
          <w:bCs/>
          <w:sz w:val="32"/>
          <w:szCs w:val="32"/>
        </w:rPr>
        <w:t>人基本情况表</w:t>
      </w:r>
      <w:bookmarkEnd w:id="29"/>
      <w:bookmarkEnd w:id="30"/>
    </w:p>
    <w:tbl>
      <w:tblPr>
        <w:tblStyle w:val="4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4045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F033DB1">
            <w:pPr>
              <w:pStyle w:val="8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67D8FAB1">
            <w:pPr>
              <w:pStyle w:val="8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607FB8C">
            <w:pPr>
              <w:pStyle w:val="8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729E44E8">
            <w:pPr>
              <w:pStyle w:val="82"/>
              <w:shd w:val="clear" w:color="auto" w:fill="FFFFFF"/>
              <w:spacing w:before="0" w:beforeAutospacing="0" w:after="0" w:afterAutospacing="0"/>
              <w:jc w:val="center"/>
              <w:rPr>
                <w:bCs/>
              </w:rPr>
            </w:pPr>
          </w:p>
        </w:tc>
      </w:tr>
      <w:tr w14:paraId="3FD2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613D36EE">
            <w:pPr>
              <w:pStyle w:val="8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6BD04BCF">
            <w:pPr>
              <w:pStyle w:val="8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11C663">
            <w:pPr>
              <w:pStyle w:val="8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74AB0F87">
            <w:pPr>
              <w:pStyle w:val="82"/>
              <w:shd w:val="clear" w:color="auto" w:fill="FFFFFF"/>
              <w:spacing w:before="0" w:beforeAutospacing="0" w:after="0" w:afterAutospacing="0"/>
              <w:jc w:val="center"/>
              <w:rPr>
                <w:bCs/>
              </w:rPr>
            </w:pPr>
          </w:p>
        </w:tc>
      </w:tr>
      <w:tr w14:paraId="320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6AC1F375">
            <w:pPr>
              <w:pStyle w:val="8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1AE2F7E4">
            <w:pPr>
              <w:pStyle w:val="8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18E4AD41">
            <w:pPr>
              <w:pStyle w:val="8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64C4A91">
            <w:pPr>
              <w:widowControl/>
              <w:jc w:val="center"/>
              <w:rPr>
                <w:rFonts w:ascii="宋体" w:hAnsi="宋体" w:cs="宋体"/>
                <w:bCs/>
                <w:kern w:val="0"/>
                <w:sz w:val="24"/>
              </w:rPr>
            </w:pPr>
          </w:p>
          <w:p w14:paraId="69623A45">
            <w:pPr>
              <w:pStyle w:val="8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4A7768F0">
            <w:pPr>
              <w:pStyle w:val="8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CC7F500">
            <w:pPr>
              <w:pStyle w:val="82"/>
              <w:shd w:val="clear" w:color="auto" w:fill="FFFFFF"/>
              <w:spacing w:before="0" w:beforeAutospacing="0" w:after="0" w:afterAutospacing="0"/>
              <w:jc w:val="center"/>
              <w:rPr>
                <w:bCs/>
              </w:rPr>
            </w:pPr>
          </w:p>
        </w:tc>
      </w:tr>
      <w:tr w14:paraId="5D2D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0136E52B">
            <w:pPr>
              <w:pStyle w:val="8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700C5B79">
            <w:pPr>
              <w:pStyle w:val="8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5CB73E45">
            <w:pPr>
              <w:pStyle w:val="8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D4D3BF2">
            <w:pPr>
              <w:widowControl/>
              <w:jc w:val="center"/>
              <w:rPr>
                <w:rFonts w:ascii="宋体" w:hAnsi="宋体" w:cs="宋体"/>
                <w:bCs/>
                <w:kern w:val="0"/>
                <w:sz w:val="24"/>
              </w:rPr>
            </w:pPr>
          </w:p>
          <w:p w14:paraId="1DD8B41E">
            <w:pPr>
              <w:pStyle w:val="8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6D387D11">
            <w:pPr>
              <w:pStyle w:val="8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4250BC33">
            <w:pPr>
              <w:pStyle w:val="82"/>
              <w:shd w:val="clear" w:color="auto" w:fill="FFFFFF"/>
              <w:spacing w:before="0" w:beforeAutospacing="0" w:after="0" w:afterAutospacing="0"/>
              <w:jc w:val="center"/>
              <w:rPr>
                <w:bCs/>
              </w:rPr>
            </w:pPr>
          </w:p>
        </w:tc>
      </w:tr>
      <w:tr w14:paraId="2656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3CC2B49B">
            <w:pPr>
              <w:pStyle w:val="8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0D1C0120">
            <w:pPr>
              <w:pStyle w:val="8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14F8AD3B">
            <w:pPr>
              <w:pStyle w:val="8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E2D2ED7">
            <w:pPr>
              <w:pStyle w:val="8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3F26F90C">
            <w:pPr>
              <w:pStyle w:val="8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30F0F3F">
            <w:pPr>
              <w:pStyle w:val="82"/>
              <w:shd w:val="clear" w:color="auto" w:fill="FFFFFF"/>
              <w:spacing w:before="0" w:beforeAutospacing="0" w:after="0" w:afterAutospacing="0"/>
              <w:jc w:val="center"/>
              <w:rPr>
                <w:bCs/>
              </w:rPr>
            </w:pPr>
          </w:p>
        </w:tc>
      </w:tr>
      <w:tr w14:paraId="1EB0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4A58CC9">
            <w:pPr>
              <w:pStyle w:val="82"/>
              <w:shd w:val="clear" w:color="auto" w:fill="FFFFFF"/>
              <w:spacing w:before="0" w:beforeAutospacing="0" w:after="0" w:afterAutospacing="0"/>
              <w:jc w:val="center"/>
              <w:rPr>
                <w:bCs/>
              </w:rPr>
            </w:pPr>
            <w:r>
              <w:rPr>
                <w:bCs/>
              </w:rPr>
              <w:t>1</w:t>
            </w:r>
            <w:r>
              <w:rPr>
                <w:rFonts w:hint="eastAsia"/>
                <w:bCs/>
              </w:rPr>
              <w:t>.</w:t>
            </w:r>
          </w:p>
          <w:p w14:paraId="71C9AD92">
            <w:pPr>
              <w:pStyle w:val="82"/>
              <w:shd w:val="clear" w:color="auto" w:fill="FFFFFF"/>
              <w:spacing w:before="0" w:beforeAutospacing="0" w:after="0" w:afterAutospacing="0"/>
              <w:jc w:val="center"/>
              <w:rPr>
                <w:bCs/>
              </w:rPr>
            </w:pPr>
            <w:r>
              <w:rPr>
                <w:rFonts w:hint="eastAsia"/>
                <w:bCs/>
              </w:rPr>
              <w:t>企</w:t>
            </w:r>
          </w:p>
          <w:p w14:paraId="5DAE710D">
            <w:pPr>
              <w:pStyle w:val="82"/>
              <w:shd w:val="clear" w:color="auto" w:fill="FFFFFF"/>
              <w:spacing w:before="0" w:beforeAutospacing="0" w:after="0" w:afterAutospacing="0"/>
              <w:jc w:val="center"/>
              <w:rPr>
                <w:bCs/>
              </w:rPr>
            </w:pPr>
            <w:r>
              <w:rPr>
                <w:rFonts w:hint="eastAsia"/>
                <w:bCs/>
              </w:rPr>
              <w:t>业</w:t>
            </w:r>
          </w:p>
          <w:p w14:paraId="2BBCCB82">
            <w:pPr>
              <w:pStyle w:val="82"/>
              <w:shd w:val="clear" w:color="auto" w:fill="FFFFFF"/>
              <w:spacing w:before="0" w:beforeAutospacing="0" w:after="0" w:afterAutospacing="0"/>
              <w:jc w:val="center"/>
              <w:rPr>
                <w:bCs/>
              </w:rPr>
            </w:pPr>
            <w:r>
              <w:rPr>
                <w:rFonts w:hint="eastAsia"/>
                <w:bCs/>
              </w:rPr>
              <w:t>概</w:t>
            </w:r>
          </w:p>
          <w:p w14:paraId="0B451AF0">
            <w:pPr>
              <w:pStyle w:val="8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34302A24">
            <w:pPr>
              <w:pStyle w:val="8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03B8EC7D">
            <w:pPr>
              <w:pStyle w:val="8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3627AD01">
            <w:pPr>
              <w:pStyle w:val="8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4294A3C9">
            <w:pPr>
              <w:widowControl/>
              <w:jc w:val="center"/>
              <w:rPr>
                <w:rFonts w:ascii="宋体" w:hAnsi="宋体" w:cs="宋体"/>
                <w:bCs/>
                <w:kern w:val="0"/>
                <w:sz w:val="24"/>
              </w:rPr>
            </w:pPr>
          </w:p>
          <w:p w14:paraId="04E5608E">
            <w:pPr>
              <w:widowControl/>
              <w:jc w:val="center"/>
              <w:rPr>
                <w:rFonts w:ascii="宋体" w:hAnsi="宋体" w:cs="宋体"/>
                <w:bCs/>
                <w:kern w:val="0"/>
                <w:sz w:val="24"/>
              </w:rPr>
            </w:pPr>
          </w:p>
          <w:p w14:paraId="71770224">
            <w:pPr>
              <w:pStyle w:val="8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10389F4">
            <w:pPr>
              <w:pStyle w:val="8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9F9C12">
            <w:pPr>
              <w:widowControl/>
              <w:jc w:val="center"/>
              <w:rPr>
                <w:rFonts w:ascii="宋体" w:hAnsi="宋体" w:cs="宋体"/>
                <w:bCs/>
                <w:kern w:val="0"/>
                <w:sz w:val="24"/>
              </w:rPr>
            </w:pPr>
          </w:p>
          <w:p w14:paraId="5087F3D4">
            <w:pPr>
              <w:pStyle w:val="82"/>
              <w:shd w:val="clear" w:color="auto" w:fill="FFFFFF"/>
              <w:spacing w:before="0" w:beforeAutospacing="0" w:after="0" w:afterAutospacing="0"/>
              <w:jc w:val="center"/>
              <w:rPr>
                <w:bCs/>
              </w:rPr>
            </w:pPr>
          </w:p>
        </w:tc>
      </w:tr>
      <w:tr w14:paraId="6439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9068A88">
            <w:pPr>
              <w:pStyle w:val="8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EA42E89">
            <w:pPr>
              <w:pStyle w:val="8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53DE1C45">
            <w:pPr>
              <w:pStyle w:val="8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4EA3E42E">
            <w:pPr>
              <w:pStyle w:val="8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E072531">
            <w:pPr>
              <w:pStyle w:val="82"/>
              <w:shd w:val="clear" w:color="auto" w:fill="FFFFFF"/>
              <w:spacing w:before="0" w:beforeAutospacing="0" w:after="0" w:afterAutospacing="0"/>
              <w:jc w:val="center"/>
              <w:rPr>
                <w:bCs/>
              </w:rPr>
            </w:pPr>
            <w:r>
              <w:rPr>
                <w:rFonts w:hint="eastAsia"/>
                <w:bCs/>
              </w:rPr>
              <w:t>平方米</w:t>
            </w:r>
          </w:p>
          <w:p w14:paraId="79443ACE">
            <w:pPr>
              <w:pStyle w:val="82"/>
              <w:shd w:val="clear" w:color="auto" w:fill="FFFFFF"/>
              <w:spacing w:before="0" w:beforeAutospacing="0" w:after="0" w:afterAutospacing="0"/>
              <w:jc w:val="center"/>
              <w:rPr>
                <w:bCs/>
              </w:rPr>
            </w:pPr>
            <w:r>
              <w:rPr>
                <w:rFonts w:hint="eastAsia"/>
                <w:bCs/>
              </w:rPr>
              <w:t>□自有</w:t>
            </w:r>
          </w:p>
          <w:p w14:paraId="5B2F36D1">
            <w:pPr>
              <w:pStyle w:val="8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1403D0E">
            <w:pPr>
              <w:pStyle w:val="8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00548272">
            <w:pPr>
              <w:pStyle w:val="82"/>
              <w:shd w:val="clear" w:color="auto" w:fill="FFFFFF"/>
              <w:spacing w:before="0" w:beforeAutospacing="0" w:after="0" w:afterAutospacing="0"/>
              <w:jc w:val="center"/>
              <w:rPr>
                <w:bCs/>
              </w:rPr>
            </w:pPr>
          </w:p>
        </w:tc>
      </w:tr>
      <w:tr w14:paraId="39A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89565D">
            <w:pPr>
              <w:pStyle w:val="8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595170EA">
            <w:pPr>
              <w:pStyle w:val="8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71894C56">
            <w:pPr>
              <w:pStyle w:val="8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0D91C8FA">
            <w:pPr>
              <w:pStyle w:val="8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E7E70A">
            <w:pPr>
              <w:widowControl/>
              <w:jc w:val="center"/>
              <w:rPr>
                <w:rFonts w:ascii="宋体" w:hAnsi="宋体" w:cs="宋体"/>
                <w:bCs/>
                <w:kern w:val="0"/>
                <w:sz w:val="24"/>
              </w:rPr>
            </w:pPr>
          </w:p>
          <w:p w14:paraId="2B57ED3A">
            <w:pPr>
              <w:pStyle w:val="8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78D21EC4">
            <w:pPr>
              <w:pStyle w:val="8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210F38DB">
            <w:pPr>
              <w:pStyle w:val="82"/>
              <w:shd w:val="clear" w:color="auto" w:fill="FFFFFF"/>
              <w:spacing w:before="0" w:beforeAutospacing="0" w:after="0" w:afterAutospacing="0"/>
              <w:jc w:val="center"/>
              <w:rPr>
                <w:bCs/>
              </w:rPr>
            </w:pPr>
          </w:p>
        </w:tc>
      </w:tr>
      <w:tr w14:paraId="4428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4AF383A7">
            <w:pPr>
              <w:pStyle w:val="8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CA8278B">
            <w:pPr>
              <w:pStyle w:val="8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18538CF8">
            <w:pPr>
              <w:pStyle w:val="82"/>
              <w:shd w:val="clear" w:color="auto" w:fill="FFFFFF"/>
              <w:spacing w:before="0" w:beforeAutospacing="0" w:after="0" w:afterAutospacing="0"/>
              <w:jc w:val="center"/>
              <w:rPr>
                <w:bCs/>
              </w:rPr>
            </w:pPr>
          </w:p>
        </w:tc>
      </w:tr>
      <w:tr w14:paraId="787B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0F4B3226">
            <w:pPr>
              <w:pStyle w:val="8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6CAD181D">
            <w:pPr>
              <w:pStyle w:val="82"/>
              <w:shd w:val="clear" w:color="auto" w:fill="FFFFFF"/>
              <w:spacing w:before="0" w:beforeAutospacing="0" w:after="0" w:afterAutospacing="0"/>
              <w:jc w:val="center"/>
              <w:rPr>
                <w:bCs/>
              </w:rPr>
            </w:pPr>
            <w:r>
              <w:rPr>
                <w:rFonts w:hint="eastAsia"/>
                <w:bCs/>
              </w:rPr>
              <w:t>发展历程及主要荣誉：</w:t>
            </w:r>
          </w:p>
        </w:tc>
      </w:tr>
      <w:tr w14:paraId="739A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40D2E266">
            <w:pPr>
              <w:pStyle w:val="82"/>
              <w:shd w:val="clear" w:color="auto" w:fill="FFFFFF"/>
              <w:spacing w:before="0" w:beforeAutospacing="0" w:after="0" w:afterAutospacing="0"/>
              <w:jc w:val="center"/>
              <w:rPr>
                <w:bCs/>
              </w:rPr>
            </w:pPr>
            <w:r>
              <w:rPr>
                <w:bCs/>
              </w:rPr>
              <w:t>2</w:t>
            </w:r>
            <w:r>
              <w:rPr>
                <w:rFonts w:hint="eastAsia"/>
                <w:bCs/>
              </w:rPr>
              <w:t>．</w:t>
            </w:r>
          </w:p>
          <w:p w14:paraId="10836C4A">
            <w:pPr>
              <w:pStyle w:val="8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44680CB3">
            <w:pPr>
              <w:pStyle w:val="8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796506CF">
            <w:pPr>
              <w:pStyle w:val="8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4F361EF0">
            <w:pPr>
              <w:pStyle w:val="8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4CCFA5FC">
            <w:pPr>
              <w:pStyle w:val="8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115E0C57">
            <w:pPr>
              <w:pStyle w:val="8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5227A68">
            <w:pPr>
              <w:pStyle w:val="82"/>
              <w:spacing w:before="0" w:beforeAutospacing="0" w:after="0" w:afterAutospacing="0"/>
              <w:jc w:val="center"/>
              <w:rPr>
                <w:bCs/>
              </w:rPr>
            </w:pPr>
            <w:r>
              <w:rPr>
                <w:rFonts w:hint="eastAsia"/>
                <w:bCs/>
                <w:spacing w:val="27"/>
              </w:rPr>
              <w:t>期限</w:t>
            </w:r>
          </w:p>
        </w:tc>
      </w:tr>
      <w:tr w14:paraId="575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6D4E8552">
            <w:pPr>
              <w:pStyle w:val="8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1B10474A">
            <w:pPr>
              <w:pStyle w:val="8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33A0C259">
            <w:pPr>
              <w:pStyle w:val="8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09F9C0AF">
            <w:pPr>
              <w:pStyle w:val="82"/>
              <w:spacing w:before="0" w:beforeAutospacing="0" w:after="0" w:afterAutospacing="0"/>
              <w:jc w:val="center"/>
              <w:rPr>
                <w:bCs/>
              </w:rPr>
            </w:pPr>
          </w:p>
        </w:tc>
        <w:tc>
          <w:tcPr>
            <w:tcW w:w="1276" w:type="dxa"/>
            <w:tcMar>
              <w:top w:w="57" w:type="dxa"/>
              <w:left w:w="85" w:type="dxa"/>
              <w:bottom w:w="0" w:type="dxa"/>
              <w:right w:w="85" w:type="dxa"/>
            </w:tcMar>
            <w:vAlign w:val="center"/>
          </w:tcPr>
          <w:p w14:paraId="770D931B">
            <w:pPr>
              <w:pStyle w:val="8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1B0DFDF">
            <w:pPr>
              <w:pStyle w:val="82"/>
              <w:spacing w:before="0" w:beforeAutospacing="0" w:after="0" w:afterAutospacing="0"/>
              <w:jc w:val="center"/>
              <w:rPr>
                <w:bCs/>
              </w:rPr>
            </w:pPr>
          </w:p>
        </w:tc>
        <w:tc>
          <w:tcPr>
            <w:tcW w:w="933" w:type="dxa"/>
            <w:tcMar>
              <w:top w:w="57" w:type="dxa"/>
              <w:left w:w="85" w:type="dxa"/>
              <w:bottom w:w="0" w:type="dxa"/>
              <w:right w:w="85" w:type="dxa"/>
            </w:tcMar>
            <w:vAlign w:val="center"/>
          </w:tcPr>
          <w:p w14:paraId="187A4806">
            <w:pPr>
              <w:pStyle w:val="82"/>
              <w:spacing w:before="0" w:beforeAutospacing="0" w:after="0" w:afterAutospacing="0"/>
              <w:jc w:val="center"/>
            </w:pPr>
          </w:p>
        </w:tc>
      </w:tr>
      <w:tr w14:paraId="5A9D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6A17E6FF">
            <w:pPr>
              <w:pStyle w:val="8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3F0A1287">
            <w:pPr>
              <w:pStyle w:val="8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511B2729">
            <w:pPr>
              <w:pStyle w:val="82"/>
              <w:shd w:val="clear" w:color="auto" w:fill="FFFFFF"/>
              <w:spacing w:before="0" w:beforeAutospacing="0" w:after="0" w:afterAutospacing="0"/>
              <w:jc w:val="center"/>
              <w:rPr>
                <w:bCs/>
              </w:rPr>
            </w:pPr>
          </w:p>
        </w:tc>
      </w:tr>
    </w:tbl>
    <w:p w14:paraId="599CD3FB">
      <w:pPr>
        <w:pStyle w:val="82"/>
        <w:shd w:val="clear" w:color="auto" w:fill="FFFFFF"/>
        <w:spacing w:before="0" w:beforeAutospacing="0" w:after="0" w:afterAutospacing="0" w:line="360" w:lineRule="auto"/>
        <w:rPr>
          <w:b/>
          <w:sz w:val="21"/>
          <w:szCs w:val="21"/>
        </w:rPr>
      </w:pPr>
      <w:r>
        <w:rPr>
          <w:rFonts w:hint="eastAsia"/>
          <w:b/>
          <w:sz w:val="21"/>
          <w:szCs w:val="21"/>
        </w:rPr>
        <w:t>要求：</w:t>
      </w:r>
    </w:p>
    <w:p w14:paraId="6C5528C8">
      <w:pPr>
        <w:pStyle w:val="8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099AB8F0">
      <w:pPr>
        <w:spacing w:line="360" w:lineRule="auto"/>
        <w:rPr>
          <w:rFonts w:ascii="宋体" w:hAnsi="宋体"/>
          <w:sz w:val="24"/>
        </w:rPr>
      </w:pPr>
    </w:p>
    <w:p w14:paraId="39E69032">
      <w:pPr>
        <w:spacing w:line="360" w:lineRule="auto"/>
        <w:rPr>
          <w:rFonts w:ascii="宋体" w:hAnsi="宋体"/>
          <w:sz w:val="24"/>
        </w:rPr>
      </w:pPr>
    </w:p>
    <w:p w14:paraId="1C9DCBCA">
      <w:pPr>
        <w:spacing w:line="360" w:lineRule="auto"/>
        <w:ind w:firstLine="424" w:firstLineChars="177"/>
        <w:rPr>
          <w:rFonts w:ascii="宋体" w:hAnsi="宋体"/>
          <w:sz w:val="24"/>
          <w:u w:val="single"/>
        </w:rPr>
      </w:pPr>
      <w:r>
        <w:rPr>
          <w:rFonts w:hint="eastAsia" w:ascii="宋体" w:hAnsi="宋体"/>
          <w:sz w:val="24"/>
        </w:rPr>
        <w:t>投标人名称（公章）：</w:t>
      </w:r>
    </w:p>
    <w:p w14:paraId="43634A16">
      <w:pPr>
        <w:spacing w:line="360" w:lineRule="auto"/>
        <w:ind w:left="420"/>
        <w:rPr>
          <w:rFonts w:ascii="宋体" w:hAnsi="宋体"/>
          <w:sz w:val="24"/>
        </w:rPr>
      </w:pPr>
    </w:p>
    <w:p w14:paraId="46190F08">
      <w:pPr>
        <w:spacing w:line="360" w:lineRule="auto"/>
        <w:ind w:firstLine="424" w:firstLineChars="177"/>
        <w:rPr>
          <w:rFonts w:ascii="宋体" w:hAnsi="宋体"/>
          <w:sz w:val="24"/>
        </w:rPr>
      </w:pPr>
      <w:r>
        <w:rPr>
          <w:rFonts w:hint="eastAsia" w:ascii="宋体" w:hAnsi="宋体"/>
          <w:sz w:val="24"/>
        </w:rPr>
        <w:t>投标人代表签字：</w:t>
      </w:r>
    </w:p>
    <w:p w14:paraId="01D933CC">
      <w:pPr>
        <w:spacing w:line="360" w:lineRule="auto"/>
        <w:ind w:firstLine="435"/>
        <w:rPr>
          <w:rFonts w:ascii="宋体" w:hAnsi="宋体"/>
          <w:sz w:val="24"/>
        </w:rPr>
      </w:pPr>
    </w:p>
    <w:p w14:paraId="4707740F">
      <w:pPr>
        <w:spacing w:line="360" w:lineRule="auto"/>
        <w:ind w:firstLine="424" w:firstLineChars="177"/>
        <w:rPr>
          <w:rFonts w:ascii="宋体" w:hAnsi="宋体"/>
          <w:sz w:val="24"/>
          <w:u w:val="single"/>
        </w:rPr>
      </w:pPr>
      <w:r>
        <w:rPr>
          <w:rFonts w:hint="eastAsia" w:ascii="宋体" w:hAnsi="宋体"/>
          <w:sz w:val="24"/>
        </w:rPr>
        <w:t>职        务：</w:t>
      </w:r>
    </w:p>
    <w:p w14:paraId="0C034B8A">
      <w:pPr>
        <w:spacing w:line="360" w:lineRule="auto"/>
        <w:rPr>
          <w:rFonts w:ascii="宋体" w:hAnsi="宋体"/>
          <w:sz w:val="24"/>
        </w:rPr>
      </w:pPr>
    </w:p>
    <w:p w14:paraId="760C2C1F">
      <w:pPr>
        <w:pStyle w:val="82"/>
        <w:shd w:val="clear" w:color="auto" w:fill="FFFFFF"/>
        <w:spacing w:before="0" w:beforeAutospacing="0" w:after="0" w:afterAutospacing="0" w:line="360" w:lineRule="auto"/>
        <w:ind w:firstLine="424" w:firstLineChars="177"/>
        <w:rPr>
          <w:b/>
          <w:bCs/>
        </w:rPr>
      </w:pPr>
      <w:r>
        <w:rPr>
          <w:rFonts w:hint="eastAsia"/>
        </w:rPr>
        <w:t>日        期：</w:t>
      </w:r>
    </w:p>
    <w:p w14:paraId="2D586011">
      <w:pPr>
        <w:spacing w:line="360" w:lineRule="auto"/>
        <w:rPr>
          <w:rFonts w:ascii="宋体" w:hAnsi="宋体"/>
          <w:b/>
          <w:sz w:val="24"/>
        </w:rPr>
      </w:pPr>
    </w:p>
    <w:p w14:paraId="135C4C9F">
      <w:pPr>
        <w:spacing w:line="360" w:lineRule="auto"/>
        <w:rPr>
          <w:rFonts w:ascii="宋体" w:hAnsi="宋体"/>
          <w:b/>
          <w:sz w:val="28"/>
        </w:rPr>
      </w:pPr>
    </w:p>
    <w:p w14:paraId="4539D2F1">
      <w:pPr>
        <w:pStyle w:val="39"/>
      </w:pPr>
    </w:p>
    <w:p w14:paraId="6FD1BCDF">
      <w:pPr>
        <w:pStyle w:val="39"/>
      </w:pPr>
    </w:p>
    <w:p w14:paraId="22727AC2">
      <w:pPr>
        <w:pStyle w:val="39"/>
      </w:pPr>
    </w:p>
    <w:p w14:paraId="1C487146">
      <w:pPr>
        <w:pStyle w:val="39"/>
      </w:pPr>
    </w:p>
    <w:p w14:paraId="72A946E7">
      <w:pPr>
        <w:pStyle w:val="39"/>
      </w:pPr>
    </w:p>
    <w:p w14:paraId="1550224D">
      <w:pPr>
        <w:pStyle w:val="39"/>
      </w:pPr>
    </w:p>
    <w:p w14:paraId="1936220F">
      <w:pPr>
        <w:pStyle w:val="39"/>
      </w:pPr>
    </w:p>
    <w:p w14:paraId="6CCD757E">
      <w:pPr>
        <w:pStyle w:val="39"/>
      </w:pPr>
      <w:r>
        <w:rPr>
          <w:rFonts w:hint="eastAsia"/>
        </w:rPr>
        <w:t xml:space="preserve"> </w:t>
      </w:r>
    </w:p>
    <w:p w14:paraId="19401A2C">
      <w:pPr>
        <w:pStyle w:val="39"/>
      </w:pPr>
    </w:p>
    <w:p w14:paraId="16352B72">
      <w:pPr>
        <w:pStyle w:val="39"/>
      </w:pPr>
    </w:p>
    <w:p w14:paraId="50C36A6E"/>
    <w:p w14:paraId="5AC8A6A9">
      <w:pPr>
        <w:pStyle w:val="39"/>
        <w:ind w:left="0" w:leftChars="0" w:firstLine="0"/>
      </w:pPr>
    </w:p>
    <w:p w14:paraId="4F655068">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14:paraId="18347660">
      <w:pPr>
        <w:spacing w:line="360" w:lineRule="auto"/>
        <w:jc w:val="center"/>
        <w:rPr>
          <w:rFonts w:ascii="宋体" w:hAnsi="宋体"/>
          <w:sz w:val="24"/>
        </w:rPr>
      </w:pPr>
      <w:bookmarkStart w:id="31" w:name="_Toc12856_WPSOffice_Level1"/>
      <w:bookmarkStart w:id="32"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31"/>
      <w:bookmarkEnd w:id="32"/>
    </w:p>
    <w:tbl>
      <w:tblPr>
        <w:tblStyle w:val="4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F0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1D5A35C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14:paraId="3DBBA31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14:paraId="42217DFB">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05FFD7FC">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6BFC40B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14:paraId="0CC2FB64">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392A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1207F8C0">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06BE0B83">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3EECDB2B">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87A114E">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984E846">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076D88BF">
            <w:pPr>
              <w:jc w:val="center"/>
              <w:rPr>
                <w:rFonts w:asciiTheme="minorEastAsia" w:hAnsiTheme="minorEastAsia" w:eastAsiaTheme="minorEastAsia" w:cstheme="minorEastAsia"/>
                <w:szCs w:val="21"/>
              </w:rPr>
            </w:pPr>
          </w:p>
        </w:tc>
      </w:tr>
      <w:tr w14:paraId="1076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8CED833">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0C4635F5">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E942225">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3AE2598">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3C4DB06">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422BCA2">
            <w:pPr>
              <w:jc w:val="center"/>
              <w:rPr>
                <w:rFonts w:asciiTheme="minorEastAsia" w:hAnsiTheme="minorEastAsia" w:eastAsiaTheme="minorEastAsia" w:cstheme="minorEastAsia"/>
                <w:szCs w:val="21"/>
              </w:rPr>
            </w:pPr>
          </w:p>
        </w:tc>
      </w:tr>
      <w:tr w14:paraId="2155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AA789DE">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3EF9C3C6">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31AC4515">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386ABE5">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FE79E6D">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544C6134">
            <w:pPr>
              <w:jc w:val="center"/>
              <w:rPr>
                <w:rFonts w:asciiTheme="minorEastAsia" w:hAnsiTheme="minorEastAsia" w:eastAsiaTheme="minorEastAsia" w:cstheme="minorEastAsia"/>
                <w:szCs w:val="21"/>
              </w:rPr>
            </w:pPr>
          </w:p>
        </w:tc>
      </w:tr>
      <w:tr w14:paraId="603B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3082E029">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7F2CE6F7">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253317C">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3257967D">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44CEF55">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3609BCE">
            <w:pPr>
              <w:jc w:val="center"/>
              <w:rPr>
                <w:rFonts w:asciiTheme="minorEastAsia" w:hAnsiTheme="minorEastAsia" w:eastAsiaTheme="minorEastAsia" w:cstheme="minorEastAsia"/>
                <w:szCs w:val="21"/>
              </w:rPr>
            </w:pPr>
          </w:p>
        </w:tc>
      </w:tr>
      <w:tr w14:paraId="7C08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06740730">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2F742880">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C050186">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42D6611">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974759B">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3B4D148">
            <w:pPr>
              <w:jc w:val="center"/>
              <w:rPr>
                <w:rFonts w:asciiTheme="minorEastAsia" w:hAnsiTheme="minorEastAsia" w:eastAsiaTheme="minorEastAsia" w:cstheme="minorEastAsia"/>
                <w:szCs w:val="21"/>
              </w:rPr>
            </w:pPr>
          </w:p>
        </w:tc>
      </w:tr>
      <w:tr w14:paraId="47A0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0FD8E7">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3AD77A28">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12877D8B">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7EFBB0A8">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ED228E5">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1D52E384">
            <w:pPr>
              <w:jc w:val="center"/>
              <w:rPr>
                <w:rFonts w:asciiTheme="minorEastAsia" w:hAnsiTheme="minorEastAsia" w:eastAsiaTheme="minorEastAsia" w:cstheme="minorEastAsia"/>
                <w:szCs w:val="21"/>
              </w:rPr>
            </w:pPr>
          </w:p>
        </w:tc>
      </w:tr>
    </w:tbl>
    <w:p w14:paraId="645CA212">
      <w:pPr>
        <w:pStyle w:val="84"/>
        <w:tabs>
          <w:tab w:val="left" w:pos="360"/>
        </w:tabs>
        <w:spacing w:line="360" w:lineRule="auto"/>
        <w:ind w:right="84" w:rightChars="40"/>
        <w:rPr>
          <w:rFonts w:ascii="宋体"/>
          <w:b/>
          <w:szCs w:val="21"/>
        </w:rPr>
      </w:pPr>
    </w:p>
    <w:p w14:paraId="0E894737">
      <w:pPr>
        <w:pStyle w:val="84"/>
        <w:tabs>
          <w:tab w:val="left" w:pos="360"/>
        </w:tabs>
        <w:spacing w:line="360" w:lineRule="auto"/>
        <w:ind w:right="84" w:rightChars="40"/>
        <w:rPr>
          <w:rFonts w:ascii="宋体"/>
          <w:b/>
          <w:szCs w:val="21"/>
        </w:rPr>
      </w:pPr>
    </w:p>
    <w:p w14:paraId="187780DA">
      <w:pPr>
        <w:pStyle w:val="84"/>
        <w:tabs>
          <w:tab w:val="left" w:pos="360"/>
        </w:tabs>
        <w:spacing w:line="360" w:lineRule="auto"/>
        <w:ind w:right="84" w:rightChars="40"/>
        <w:rPr>
          <w:rFonts w:ascii="宋体"/>
          <w:b/>
          <w:szCs w:val="21"/>
        </w:rPr>
      </w:pPr>
    </w:p>
    <w:p w14:paraId="1D976CBF">
      <w:pPr>
        <w:pStyle w:val="84"/>
        <w:tabs>
          <w:tab w:val="left" w:pos="360"/>
        </w:tabs>
        <w:spacing w:line="360" w:lineRule="auto"/>
        <w:ind w:right="84" w:rightChars="40"/>
        <w:rPr>
          <w:rFonts w:ascii="宋体"/>
          <w:b/>
          <w:szCs w:val="21"/>
        </w:rPr>
      </w:pPr>
    </w:p>
    <w:p w14:paraId="356614C5">
      <w:pPr>
        <w:pStyle w:val="84"/>
        <w:tabs>
          <w:tab w:val="left" w:pos="360"/>
        </w:tabs>
        <w:spacing w:line="360" w:lineRule="auto"/>
        <w:ind w:right="84" w:rightChars="40"/>
        <w:rPr>
          <w:rFonts w:ascii="宋体"/>
          <w:b/>
          <w:szCs w:val="21"/>
        </w:rPr>
      </w:pPr>
    </w:p>
    <w:p w14:paraId="4453EADE">
      <w:pPr>
        <w:pStyle w:val="84"/>
        <w:tabs>
          <w:tab w:val="left" w:pos="360"/>
        </w:tabs>
        <w:spacing w:line="360" w:lineRule="auto"/>
        <w:ind w:right="84" w:rightChars="40"/>
        <w:rPr>
          <w:rFonts w:ascii="宋体"/>
          <w:b/>
          <w:szCs w:val="21"/>
        </w:rPr>
      </w:pPr>
    </w:p>
    <w:p w14:paraId="6613BD0E">
      <w:pPr>
        <w:pStyle w:val="84"/>
        <w:tabs>
          <w:tab w:val="left" w:pos="360"/>
        </w:tabs>
        <w:spacing w:line="360" w:lineRule="auto"/>
        <w:ind w:right="84" w:rightChars="40"/>
        <w:rPr>
          <w:rFonts w:ascii="宋体"/>
          <w:b/>
          <w:szCs w:val="21"/>
        </w:rPr>
      </w:pPr>
    </w:p>
    <w:p w14:paraId="71CD867C">
      <w:pPr>
        <w:pStyle w:val="84"/>
        <w:tabs>
          <w:tab w:val="left" w:pos="360"/>
        </w:tabs>
        <w:spacing w:line="360" w:lineRule="auto"/>
        <w:ind w:right="84" w:rightChars="40"/>
        <w:rPr>
          <w:rFonts w:ascii="宋体"/>
          <w:b/>
          <w:szCs w:val="21"/>
        </w:rPr>
      </w:pPr>
    </w:p>
    <w:p w14:paraId="72247BC6">
      <w:pPr>
        <w:pStyle w:val="84"/>
        <w:tabs>
          <w:tab w:val="left" w:pos="360"/>
        </w:tabs>
        <w:spacing w:line="360" w:lineRule="auto"/>
        <w:ind w:right="84" w:rightChars="40"/>
        <w:rPr>
          <w:rFonts w:ascii="宋体"/>
          <w:b/>
          <w:szCs w:val="21"/>
        </w:rPr>
      </w:pPr>
    </w:p>
    <w:p w14:paraId="74645193">
      <w:pPr>
        <w:pStyle w:val="84"/>
        <w:tabs>
          <w:tab w:val="left" w:pos="360"/>
        </w:tabs>
        <w:spacing w:line="360" w:lineRule="auto"/>
        <w:ind w:right="84" w:rightChars="40"/>
        <w:rPr>
          <w:rFonts w:ascii="宋体"/>
          <w:b/>
          <w:szCs w:val="21"/>
        </w:rPr>
      </w:pPr>
    </w:p>
    <w:p w14:paraId="3CEC2817">
      <w:pPr>
        <w:pStyle w:val="84"/>
        <w:tabs>
          <w:tab w:val="left" w:pos="360"/>
        </w:tabs>
        <w:spacing w:line="360" w:lineRule="auto"/>
        <w:ind w:right="84" w:rightChars="40"/>
        <w:rPr>
          <w:rFonts w:ascii="宋体"/>
          <w:b/>
          <w:szCs w:val="21"/>
        </w:rPr>
      </w:pPr>
    </w:p>
    <w:p w14:paraId="0B4CD302">
      <w:pPr>
        <w:pStyle w:val="84"/>
        <w:tabs>
          <w:tab w:val="left" w:pos="360"/>
        </w:tabs>
        <w:spacing w:line="360" w:lineRule="auto"/>
        <w:ind w:right="84" w:rightChars="40"/>
        <w:rPr>
          <w:rFonts w:ascii="宋体"/>
          <w:b/>
          <w:szCs w:val="21"/>
        </w:rPr>
      </w:pPr>
      <w:r>
        <w:rPr>
          <w:rFonts w:hint="eastAsia" w:ascii="宋体"/>
          <w:b/>
          <w:szCs w:val="21"/>
        </w:rPr>
        <w:t>要求：</w:t>
      </w:r>
    </w:p>
    <w:p w14:paraId="40E899FD">
      <w:pPr>
        <w:pStyle w:val="8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14:paraId="03723C1D">
      <w:pPr>
        <w:pStyle w:val="84"/>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14:paraId="662FB13C">
      <w:pPr>
        <w:pStyle w:val="8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2A3A6963">
      <w:pPr>
        <w:spacing w:line="360" w:lineRule="auto"/>
        <w:rPr>
          <w:rFonts w:ascii="宋体" w:hAnsi="宋体"/>
          <w:sz w:val="24"/>
        </w:rPr>
      </w:pPr>
    </w:p>
    <w:p w14:paraId="4E1D15DC">
      <w:pPr>
        <w:pStyle w:val="39"/>
      </w:pPr>
    </w:p>
    <w:p w14:paraId="3587AF1C">
      <w:pPr>
        <w:spacing w:line="360" w:lineRule="auto"/>
        <w:ind w:left="420"/>
        <w:rPr>
          <w:rFonts w:ascii="宋体" w:hAnsi="宋体"/>
          <w:sz w:val="24"/>
          <w:u w:val="single"/>
        </w:rPr>
      </w:pPr>
      <w:r>
        <w:rPr>
          <w:rFonts w:hint="eastAsia" w:ascii="宋体" w:hAnsi="宋体"/>
          <w:sz w:val="24"/>
        </w:rPr>
        <w:t>投标人名称（公章）：</w:t>
      </w:r>
    </w:p>
    <w:p w14:paraId="2AC26723">
      <w:pPr>
        <w:spacing w:line="360" w:lineRule="auto"/>
        <w:ind w:left="420"/>
        <w:rPr>
          <w:rFonts w:ascii="宋体" w:hAnsi="宋体"/>
          <w:sz w:val="24"/>
        </w:rPr>
      </w:pPr>
    </w:p>
    <w:p w14:paraId="440E5EC5">
      <w:pPr>
        <w:spacing w:line="360" w:lineRule="auto"/>
        <w:ind w:firstLine="435"/>
        <w:rPr>
          <w:rFonts w:ascii="宋体" w:hAnsi="宋体"/>
          <w:sz w:val="24"/>
        </w:rPr>
      </w:pPr>
      <w:r>
        <w:rPr>
          <w:rFonts w:hint="eastAsia" w:ascii="宋体" w:hAnsi="宋体"/>
          <w:sz w:val="24"/>
        </w:rPr>
        <w:t>投标人代表签字：</w:t>
      </w:r>
    </w:p>
    <w:p w14:paraId="24D171CC">
      <w:pPr>
        <w:spacing w:line="360" w:lineRule="auto"/>
        <w:ind w:firstLine="435"/>
        <w:rPr>
          <w:rFonts w:ascii="宋体" w:hAnsi="宋体"/>
          <w:sz w:val="24"/>
        </w:rPr>
      </w:pPr>
    </w:p>
    <w:p w14:paraId="4A7E7128">
      <w:pPr>
        <w:spacing w:line="360" w:lineRule="auto"/>
        <w:ind w:firstLine="435"/>
        <w:rPr>
          <w:rFonts w:ascii="宋体" w:hAnsi="宋体"/>
          <w:sz w:val="24"/>
          <w:u w:val="single"/>
        </w:rPr>
      </w:pPr>
      <w:r>
        <w:rPr>
          <w:rFonts w:hint="eastAsia" w:ascii="宋体" w:hAnsi="宋体"/>
          <w:sz w:val="24"/>
        </w:rPr>
        <w:t>职        务：</w:t>
      </w:r>
    </w:p>
    <w:p w14:paraId="5FE62B9B">
      <w:pPr>
        <w:spacing w:line="360" w:lineRule="auto"/>
        <w:rPr>
          <w:rFonts w:ascii="宋体" w:hAnsi="宋体"/>
          <w:sz w:val="24"/>
        </w:rPr>
      </w:pPr>
    </w:p>
    <w:p w14:paraId="4C15B60E">
      <w:pPr>
        <w:spacing w:line="360" w:lineRule="auto"/>
        <w:ind w:firstLine="435"/>
        <w:rPr>
          <w:rFonts w:ascii="宋体" w:hAnsi="宋体"/>
          <w:sz w:val="24"/>
        </w:rPr>
      </w:pPr>
      <w:r>
        <w:rPr>
          <w:rFonts w:hint="eastAsia" w:ascii="宋体" w:hAnsi="宋体"/>
          <w:sz w:val="24"/>
        </w:rPr>
        <w:t>日        期：</w:t>
      </w:r>
    </w:p>
    <w:p w14:paraId="5629F62A">
      <w:pPr>
        <w:pStyle w:val="6"/>
      </w:pPr>
    </w:p>
    <w:p w14:paraId="097979E9"/>
    <w:p w14:paraId="5CF3322D">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8</w:t>
      </w:r>
    </w:p>
    <w:p w14:paraId="2DAD0D1C">
      <w:pPr>
        <w:snapToGrid w:val="0"/>
        <w:spacing w:line="360" w:lineRule="auto"/>
        <w:jc w:val="center"/>
        <w:rPr>
          <w:rFonts w:ascii="宋体" w:hAnsi="宋体"/>
          <w:b/>
          <w:sz w:val="32"/>
          <w:szCs w:val="32"/>
        </w:rPr>
      </w:pPr>
      <w:bookmarkStart w:id="33" w:name="_Toc20569_WPSOffice_Level1"/>
      <w:bookmarkStart w:id="34" w:name="_Toc23671_WPSOffice_Level1"/>
      <w:r>
        <w:rPr>
          <w:rFonts w:hint="eastAsia" w:ascii="宋体" w:hAnsi="宋体"/>
          <w:b/>
          <w:sz w:val="32"/>
          <w:szCs w:val="32"/>
        </w:rPr>
        <w:t>项目实施人员一览表</w:t>
      </w:r>
      <w:bookmarkEnd w:id="33"/>
      <w:bookmarkEnd w:id="34"/>
    </w:p>
    <w:p w14:paraId="2535A06F">
      <w:pPr>
        <w:snapToGrid w:val="0"/>
        <w:spacing w:line="360" w:lineRule="auto"/>
        <w:jc w:val="center"/>
        <w:rPr>
          <w:rFonts w:ascii="宋体" w:hAnsi="宋体"/>
          <w:sz w:val="24"/>
        </w:rPr>
      </w:pPr>
      <w:r>
        <w:rPr>
          <w:rFonts w:hint="eastAsia" w:ascii="宋体" w:hAnsi="宋体"/>
          <w:sz w:val="24"/>
        </w:rPr>
        <w:t>（主要从业人员及其技术资格）</w:t>
      </w:r>
    </w:p>
    <w:tbl>
      <w:tblPr>
        <w:tblStyle w:val="4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734FA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2C8E9E">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17472A">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0F91D2">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443CFC">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F877B5">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2F67EE">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102C83">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82080">
            <w:pPr>
              <w:snapToGrid w:val="0"/>
              <w:jc w:val="center"/>
              <w:rPr>
                <w:rFonts w:ascii="宋体" w:hAnsi="宋体"/>
                <w:b/>
                <w:bCs/>
                <w:szCs w:val="21"/>
              </w:rPr>
            </w:pPr>
            <w:r>
              <w:rPr>
                <w:rFonts w:hint="eastAsia" w:ascii="宋体" w:hAnsi="宋体"/>
                <w:b/>
                <w:szCs w:val="21"/>
              </w:rPr>
              <w:t>劳动合同编号</w:t>
            </w:r>
          </w:p>
        </w:tc>
      </w:tr>
      <w:tr w14:paraId="5AA94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4B4A48">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45C0E7">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90C245">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B09CC7">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9BBD20">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7725C8">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D0CD8">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CB941E">
            <w:pPr>
              <w:snapToGrid w:val="0"/>
              <w:spacing w:before="120" w:beforeLines="50" w:after="50" w:line="360" w:lineRule="auto"/>
              <w:rPr>
                <w:rFonts w:ascii="宋体" w:hAnsi="宋体"/>
                <w:b/>
                <w:kern w:val="44"/>
                <w:szCs w:val="21"/>
              </w:rPr>
            </w:pPr>
          </w:p>
        </w:tc>
      </w:tr>
      <w:tr w14:paraId="411AE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08C3CA">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A7E7F2">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02643B">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FFA6ED">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C56715">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CBB37B">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D6AA1E">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513A92">
            <w:pPr>
              <w:snapToGrid w:val="0"/>
              <w:spacing w:before="120" w:beforeLines="50" w:after="50" w:line="360" w:lineRule="auto"/>
              <w:rPr>
                <w:rFonts w:ascii="宋体" w:hAnsi="宋体"/>
                <w:b/>
                <w:kern w:val="44"/>
                <w:szCs w:val="21"/>
              </w:rPr>
            </w:pPr>
          </w:p>
        </w:tc>
      </w:tr>
      <w:tr w14:paraId="4D01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9B0292">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090281">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3F06BC">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810243">
            <w:pPr>
              <w:pStyle w:val="22"/>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38A01D">
            <w:pPr>
              <w:pStyle w:val="22"/>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9D3DF7">
            <w:pPr>
              <w:pStyle w:val="22"/>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5AE06">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AFFDCF">
            <w:pPr>
              <w:snapToGrid w:val="0"/>
              <w:spacing w:before="120" w:beforeLines="50" w:after="50" w:line="360" w:lineRule="auto"/>
              <w:rPr>
                <w:rFonts w:ascii="宋体" w:hAnsi="宋体"/>
                <w:b/>
                <w:kern w:val="44"/>
                <w:szCs w:val="21"/>
              </w:rPr>
            </w:pPr>
          </w:p>
        </w:tc>
      </w:tr>
      <w:tr w14:paraId="1181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A18669">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3210FF">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C6EECB">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C0D1A6">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61B0BD">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0A75C5">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7A98D1">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C044A">
            <w:pPr>
              <w:snapToGrid w:val="0"/>
              <w:spacing w:before="120" w:beforeLines="50" w:after="50" w:line="360" w:lineRule="auto"/>
              <w:rPr>
                <w:rFonts w:ascii="宋体" w:hAnsi="宋体"/>
                <w:b/>
                <w:kern w:val="44"/>
                <w:szCs w:val="21"/>
              </w:rPr>
            </w:pPr>
          </w:p>
        </w:tc>
      </w:tr>
      <w:tr w14:paraId="4E32C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A41EED">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889567">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97F950">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A9E6D3">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776F76">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61DB74">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146536">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262EC7">
            <w:pPr>
              <w:snapToGrid w:val="0"/>
              <w:spacing w:before="120" w:beforeLines="50" w:after="50" w:line="360" w:lineRule="auto"/>
              <w:rPr>
                <w:rFonts w:ascii="宋体" w:hAnsi="宋体"/>
                <w:b/>
                <w:kern w:val="44"/>
                <w:szCs w:val="21"/>
              </w:rPr>
            </w:pPr>
          </w:p>
        </w:tc>
      </w:tr>
    </w:tbl>
    <w:p w14:paraId="728824DA">
      <w:pPr>
        <w:spacing w:line="360" w:lineRule="auto"/>
        <w:rPr>
          <w:rFonts w:ascii="宋体" w:hAnsi="宋体"/>
          <w:b/>
          <w:szCs w:val="21"/>
        </w:rPr>
      </w:pPr>
      <w:r>
        <w:rPr>
          <w:rFonts w:hint="eastAsia" w:ascii="宋体" w:hAnsi="宋体"/>
          <w:b/>
          <w:szCs w:val="21"/>
        </w:rPr>
        <w:t>要求：</w:t>
      </w:r>
    </w:p>
    <w:p w14:paraId="4B23DA22">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14:paraId="7943C16D">
      <w:pPr>
        <w:pStyle w:val="83"/>
        <w:spacing w:line="360" w:lineRule="auto"/>
        <w:ind w:left="424" w:leftChars="202"/>
        <w:rPr>
          <w:rFonts w:ascii="宋体" w:hAnsi="宋体"/>
          <w:szCs w:val="21"/>
        </w:rPr>
      </w:pPr>
      <w:r>
        <w:rPr>
          <w:rFonts w:hint="eastAsia" w:ascii="宋体" w:hAnsi="宋体"/>
          <w:szCs w:val="21"/>
        </w:rPr>
        <w:t>2.附人员证书。</w:t>
      </w:r>
    </w:p>
    <w:p w14:paraId="0EA341E7">
      <w:pPr>
        <w:pStyle w:val="83"/>
        <w:spacing w:line="360" w:lineRule="auto"/>
        <w:rPr>
          <w:rFonts w:ascii="宋体" w:hAnsi="宋体"/>
          <w:szCs w:val="21"/>
        </w:rPr>
      </w:pPr>
      <w:r>
        <w:rPr>
          <w:rFonts w:hint="eastAsia" w:ascii="宋体" w:hAnsi="宋体"/>
          <w:szCs w:val="21"/>
        </w:rPr>
        <w:t>　　3.出具上述人员在本单位服务的外部证明，如：参加社会保险的《投保单》或《社会保险参保人员证明》等。</w:t>
      </w:r>
    </w:p>
    <w:p w14:paraId="435E0C21">
      <w:pPr>
        <w:snapToGrid w:val="0"/>
        <w:spacing w:before="50" w:after="120" w:afterLines="50" w:line="360" w:lineRule="auto"/>
        <w:jc w:val="left"/>
        <w:rPr>
          <w:rFonts w:ascii="宋体" w:hAnsi="宋体"/>
          <w:sz w:val="24"/>
          <w:szCs w:val="20"/>
        </w:rPr>
      </w:pPr>
    </w:p>
    <w:p w14:paraId="32626E79">
      <w:pPr>
        <w:spacing w:line="360" w:lineRule="auto"/>
        <w:ind w:left="420"/>
        <w:rPr>
          <w:rFonts w:ascii="宋体" w:hAnsi="宋体"/>
          <w:sz w:val="24"/>
          <w:u w:val="single"/>
        </w:rPr>
      </w:pPr>
      <w:r>
        <w:rPr>
          <w:rFonts w:hint="eastAsia" w:ascii="宋体" w:hAnsi="宋体"/>
          <w:sz w:val="24"/>
        </w:rPr>
        <w:t>投标人名称（公章）：</w:t>
      </w:r>
    </w:p>
    <w:p w14:paraId="5DDC06E2">
      <w:pPr>
        <w:spacing w:line="360" w:lineRule="auto"/>
        <w:ind w:left="420"/>
        <w:rPr>
          <w:rFonts w:ascii="宋体" w:hAnsi="宋体"/>
          <w:sz w:val="24"/>
        </w:rPr>
      </w:pPr>
    </w:p>
    <w:p w14:paraId="2394CECF">
      <w:pPr>
        <w:spacing w:line="360" w:lineRule="auto"/>
        <w:ind w:firstLine="435"/>
        <w:rPr>
          <w:rFonts w:ascii="宋体" w:hAnsi="宋体"/>
          <w:sz w:val="24"/>
        </w:rPr>
      </w:pPr>
      <w:r>
        <w:rPr>
          <w:rFonts w:hint="eastAsia" w:ascii="宋体" w:hAnsi="宋体"/>
          <w:sz w:val="24"/>
        </w:rPr>
        <w:t>投标人代表签字：</w:t>
      </w:r>
    </w:p>
    <w:p w14:paraId="6A91ACA0">
      <w:pPr>
        <w:spacing w:line="360" w:lineRule="auto"/>
        <w:ind w:firstLine="435"/>
        <w:rPr>
          <w:rFonts w:ascii="宋体" w:hAnsi="宋体"/>
          <w:sz w:val="24"/>
        </w:rPr>
      </w:pPr>
    </w:p>
    <w:p w14:paraId="320C6145">
      <w:pPr>
        <w:spacing w:line="360" w:lineRule="auto"/>
        <w:ind w:firstLine="435"/>
        <w:rPr>
          <w:rFonts w:ascii="宋体" w:hAnsi="宋体"/>
          <w:sz w:val="24"/>
        </w:rPr>
      </w:pPr>
      <w:r>
        <w:rPr>
          <w:rFonts w:hint="eastAsia" w:ascii="宋体" w:hAnsi="宋体"/>
          <w:sz w:val="24"/>
        </w:rPr>
        <w:t>职        务：</w:t>
      </w:r>
    </w:p>
    <w:p w14:paraId="1A843F65">
      <w:pPr>
        <w:spacing w:line="360" w:lineRule="auto"/>
        <w:ind w:firstLine="435"/>
        <w:rPr>
          <w:rFonts w:ascii="宋体" w:hAnsi="宋体"/>
          <w:sz w:val="24"/>
        </w:rPr>
      </w:pPr>
    </w:p>
    <w:p w14:paraId="7F5E0025">
      <w:pPr>
        <w:spacing w:line="360" w:lineRule="auto"/>
        <w:ind w:firstLine="435"/>
        <w:rPr>
          <w:rFonts w:ascii="宋体" w:hAnsi="宋体"/>
          <w:sz w:val="24"/>
        </w:rPr>
      </w:pPr>
      <w:r>
        <w:rPr>
          <w:rFonts w:hint="eastAsia" w:ascii="宋体" w:hAnsi="宋体"/>
          <w:sz w:val="24"/>
        </w:rPr>
        <w:t>日        期：</w:t>
      </w:r>
    </w:p>
    <w:p w14:paraId="5D9FCAEB">
      <w:pPr>
        <w:spacing w:line="360" w:lineRule="auto"/>
        <w:rPr>
          <w:rFonts w:ascii="宋体" w:hAnsi="宋体"/>
          <w:b/>
          <w:sz w:val="28"/>
        </w:rPr>
      </w:pPr>
    </w:p>
    <w:p w14:paraId="262173A8">
      <w:pPr>
        <w:spacing w:line="360" w:lineRule="auto"/>
        <w:rPr>
          <w:rFonts w:ascii="宋体" w:hAnsi="宋体"/>
          <w:b/>
          <w:sz w:val="28"/>
        </w:rPr>
      </w:pPr>
    </w:p>
    <w:p w14:paraId="0D41B182">
      <w:pPr>
        <w:pStyle w:val="39"/>
      </w:pPr>
    </w:p>
    <w:p w14:paraId="01B03F17">
      <w:pPr>
        <w:spacing w:line="360" w:lineRule="auto"/>
        <w:rPr>
          <w:rFonts w:ascii="宋体" w:hAnsi="宋体"/>
          <w:b/>
          <w:sz w:val="28"/>
        </w:rPr>
      </w:pPr>
    </w:p>
    <w:p w14:paraId="34BE88A6">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9</w:t>
      </w:r>
    </w:p>
    <w:p w14:paraId="2131DA5F">
      <w:pPr>
        <w:spacing w:before="120" w:beforeLines="50" w:after="120" w:afterLines="50" w:line="360" w:lineRule="auto"/>
        <w:ind w:right="-10"/>
        <w:jc w:val="center"/>
        <w:rPr>
          <w:rFonts w:ascii="宋体" w:hAnsi="宋体"/>
          <w:b/>
          <w:bCs/>
          <w:sz w:val="32"/>
          <w:szCs w:val="32"/>
        </w:rPr>
      </w:pPr>
      <w:bookmarkStart w:id="35" w:name="_Toc23055_WPSOffice_Level1"/>
      <w:bookmarkStart w:id="36" w:name="_Toc12710_WPSOffice_Level1"/>
      <w:r>
        <w:rPr>
          <w:rFonts w:hint="eastAsia" w:ascii="宋体" w:hAnsi="宋体"/>
          <w:b/>
          <w:bCs/>
          <w:sz w:val="32"/>
          <w:szCs w:val="32"/>
        </w:rPr>
        <w:t>项目负责人资格情况表</w:t>
      </w:r>
      <w:bookmarkEnd w:id="35"/>
      <w:bookmarkEnd w:id="36"/>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319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5CFAD8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42269A">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C405706">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019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AC332F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3134C6">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B5006B1">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3C5C0E6E">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573E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ED708B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8184D1">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2C98281">
            <w:pPr>
              <w:autoSpaceDE w:val="0"/>
              <w:autoSpaceDN w:val="0"/>
              <w:adjustRightInd w:val="0"/>
              <w:snapToGrid w:val="0"/>
              <w:spacing w:line="360" w:lineRule="auto"/>
              <w:jc w:val="center"/>
              <w:rPr>
                <w:rFonts w:ascii="宋体" w:hAnsi="宋体"/>
                <w:lang w:val="zh-CN"/>
              </w:rPr>
            </w:pPr>
          </w:p>
        </w:tc>
      </w:tr>
      <w:tr w14:paraId="1FEE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001960">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9BB9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15433FB">
            <w:pPr>
              <w:autoSpaceDE w:val="0"/>
              <w:autoSpaceDN w:val="0"/>
              <w:adjustRightInd w:val="0"/>
              <w:snapToGrid w:val="0"/>
              <w:spacing w:line="360" w:lineRule="auto"/>
              <w:jc w:val="center"/>
              <w:rPr>
                <w:rFonts w:ascii="宋体" w:hAnsi="宋体"/>
                <w:lang w:val="zh-CN"/>
              </w:rPr>
            </w:pPr>
          </w:p>
        </w:tc>
      </w:tr>
      <w:tr w14:paraId="6D1C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AA8EFD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CBF068">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1680FF">
            <w:pPr>
              <w:autoSpaceDE w:val="0"/>
              <w:autoSpaceDN w:val="0"/>
              <w:adjustRightInd w:val="0"/>
              <w:snapToGrid w:val="0"/>
              <w:spacing w:line="360" w:lineRule="auto"/>
              <w:jc w:val="center"/>
              <w:rPr>
                <w:rFonts w:ascii="宋体" w:hAnsi="宋体"/>
                <w:lang w:val="zh-CN"/>
              </w:rPr>
            </w:pPr>
          </w:p>
        </w:tc>
      </w:tr>
      <w:tr w14:paraId="15C4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4E98D4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41383C">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E107823">
            <w:pPr>
              <w:autoSpaceDE w:val="0"/>
              <w:autoSpaceDN w:val="0"/>
              <w:adjustRightInd w:val="0"/>
              <w:snapToGrid w:val="0"/>
              <w:spacing w:line="360" w:lineRule="auto"/>
              <w:jc w:val="center"/>
              <w:rPr>
                <w:rFonts w:ascii="宋体" w:hAnsi="宋体"/>
                <w:lang w:val="zh-CN"/>
              </w:rPr>
            </w:pPr>
          </w:p>
        </w:tc>
      </w:tr>
      <w:tr w14:paraId="1680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725716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CE286">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57F179">
            <w:pPr>
              <w:autoSpaceDE w:val="0"/>
              <w:autoSpaceDN w:val="0"/>
              <w:adjustRightInd w:val="0"/>
              <w:snapToGrid w:val="0"/>
              <w:spacing w:line="360" w:lineRule="auto"/>
              <w:jc w:val="center"/>
              <w:rPr>
                <w:rFonts w:ascii="宋体" w:hAnsi="宋体"/>
                <w:lang w:val="zh-CN"/>
              </w:rPr>
            </w:pPr>
          </w:p>
        </w:tc>
      </w:tr>
      <w:tr w14:paraId="27DA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12F8BAB">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94D659">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29CCAC">
            <w:pPr>
              <w:autoSpaceDE w:val="0"/>
              <w:autoSpaceDN w:val="0"/>
              <w:adjustRightInd w:val="0"/>
              <w:snapToGrid w:val="0"/>
              <w:spacing w:line="360" w:lineRule="auto"/>
              <w:jc w:val="center"/>
              <w:rPr>
                <w:rFonts w:ascii="宋体" w:hAnsi="宋体"/>
                <w:lang w:val="zh-CN"/>
              </w:rPr>
            </w:pPr>
          </w:p>
        </w:tc>
      </w:tr>
      <w:tr w14:paraId="09D3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D358BC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11A4D43">
            <w:pPr>
              <w:autoSpaceDE w:val="0"/>
              <w:autoSpaceDN w:val="0"/>
              <w:adjustRightInd w:val="0"/>
              <w:snapToGrid w:val="0"/>
              <w:spacing w:line="360" w:lineRule="auto"/>
              <w:jc w:val="center"/>
              <w:rPr>
                <w:rFonts w:ascii="宋体" w:hAnsi="宋体"/>
                <w:lang w:val="zh-CN"/>
              </w:rPr>
            </w:pPr>
          </w:p>
        </w:tc>
      </w:tr>
    </w:tbl>
    <w:p w14:paraId="1F3AA344">
      <w:pPr>
        <w:spacing w:line="360" w:lineRule="auto"/>
        <w:ind w:left="420"/>
        <w:rPr>
          <w:rFonts w:ascii="宋体" w:hAnsi="宋体"/>
          <w:sz w:val="24"/>
        </w:rPr>
      </w:pPr>
    </w:p>
    <w:p w14:paraId="4F9B556B">
      <w:pPr>
        <w:spacing w:line="360" w:lineRule="auto"/>
        <w:ind w:firstLine="480" w:firstLineChars="200"/>
        <w:rPr>
          <w:rFonts w:ascii="宋体" w:hAnsi="宋体"/>
          <w:sz w:val="24"/>
          <w:u w:val="single"/>
        </w:rPr>
      </w:pPr>
      <w:r>
        <w:rPr>
          <w:rFonts w:hint="eastAsia" w:ascii="宋体" w:hAnsi="宋体"/>
          <w:sz w:val="24"/>
        </w:rPr>
        <w:t>投标人名称（公章）：</w:t>
      </w:r>
    </w:p>
    <w:p w14:paraId="130D44EB">
      <w:pPr>
        <w:spacing w:line="360" w:lineRule="auto"/>
        <w:ind w:left="420"/>
        <w:rPr>
          <w:rFonts w:ascii="宋体" w:hAnsi="宋体"/>
          <w:sz w:val="24"/>
        </w:rPr>
      </w:pPr>
    </w:p>
    <w:p w14:paraId="3167D549">
      <w:pPr>
        <w:spacing w:line="360" w:lineRule="auto"/>
        <w:ind w:firstLine="435"/>
        <w:rPr>
          <w:rFonts w:ascii="宋体" w:hAnsi="宋体"/>
          <w:sz w:val="24"/>
        </w:rPr>
      </w:pPr>
      <w:r>
        <w:rPr>
          <w:rFonts w:hint="eastAsia" w:ascii="宋体" w:hAnsi="宋体"/>
          <w:sz w:val="24"/>
        </w:rPr>
        <w:t>投标人代表签字：</w:t>
      </w:r>
    </w:p>
    <w:p w14:paraId="30A67100">
      <w:pPr>
        <w:spacing w:line="360" w:lineRule="auto"/>
        <w:ind w:firstLine="435"/>
        <w:rPr>
          <w:rFonts w:ascii="宋体" w:hAnsi="宋体"/>
          <w:sz w:val="24"/>
        </w:rPr>
      </w:pPr>
    </w:p>
    <w:p w14:paraId="37FA6C74">
      <w:pPr>
        <w:spacing w:line="360" w:lineRule="auto"/>
        <w:ind w:firstLine="435"/>
        <w:rPr>
          <w:rFonts w:ascii="宋体" w:hAnsi="宋体"/>
          <w:sz w:val="24"/>
        </w:rPr>
      </w:pPr>
      <w:r>
        <w:rPr>
          <w:rFonts w:hint="eastAsia" w:ascii="宋体" w:hAnsi="宋体"/>
          <w:sz w:val="24"/>
        </w:rPr>
        <w:t>职        务：</w:t>
      </w:r>
    </w:p>
    <w:p w14:paraId="5802E251">
      <w:pPr>
        <w:spacing w:line="360" w:lineRule="auto"/>
        <w:ind w:firstLine="435"/>
        <w:rPr>
          <w:rFonts w:ascii="宋体" w:hAnsi="宋体"/>
          <w:sz w:val="24"/>
        </w:rPr>
      </w:pPr>
    </w:p>
    <w:p w14:paraId="548CC420">
      <w:pPr>
        <w:spacing w:line="360" w:lineRule="auto"/>
        <w:ind w:firstLine="435"/>
        <w:rPr>
          <w:rFonts w:ascii="宋体" w:hAnsi="宋体"/>
          <w:sz w:val="24"/>
        </w:rPr>
      </w:pPr>
      <w:r>
        <w:rPr>
          <w:rFonts w:hint="eastAsia" w:ascii="宋体" w:hAnsi="宋体"/>
          <w:sz w:val="24"/>
        </w:rPr>
        <w:t>日        期：</w:t>
      </w:r>
    </w:p>
    <w:p w14:paraId="3F9A2D2B">
      <w:pPr>
        <w:pStyle w:val="17"/>
      </w:pPr>
    </w:p>
    <w:p w14:paraId="6BBD754E">
      <w:pPr>
        <w:pStyle w:val="48"/>
        <w:ind w:firstLine="210"/>
      </w:pPr>
    </w:p>
    <w:p w14:paraId="1BFF3546">
      <w:pPr>
        <w:spacing w:line="360" w:lineRule="auto"/>
        <w:rPr>
          <w:rFonts w:hint="eastAsia" w:ascii="宋体" w:hAnsi="宋体" w:eastAsia="宋体"/>
          <w:lang w:eastAsia="zh-CN"/>
        </w:rPr>
      </w:pPr>
      <w:r>
        <w:rPr>
          <w:rFonts w:hint="eastAsia" w:ascii="宋体" w:hAnsi="宋体"/>
          <w:b/>
          <w:sz w:val="28"/>
        </w:rPr>
        <w:t>附件1</w:t>
      </w:r>
      <w:r>
        <w:rPr>
          <w:rFonts w:hint="eastAsia" w:ascii="宋体" w:hAnsi="宋体"/>
          <w:b/>
          <w:sz w:val="28"/>
          <w:lang w:val="en-US" w:eastAsia="zh-CN"/>
        </w:rPr>
        <w:t>0</w:t>
      </w:r>
    </w:p>
    <w:p w14:paraId="68C3D0E1">
      <w:pPr>
        <w:rPr>
          <w:sz w:val="30"/>
          <w:szCs w:val="30"/>
        </w:rPr>
      </w:pPr>
    </w:p>
    <w:p w14:paraId="32860B34">
      <w:pPr>
        <w:pStyle w:val="17"/>
      </w:pPr>
    </w:p>
    <w:p w14:paraId="619087D9">
      <w:pPr>
        <w:ind w:firstLine="2400" w:firstLineChars="800"/>
        <w:rPr>
          <w:sz w:val="30"/>
          <w:szCs w:val="30"/>
        </w:rPr>
      </w:pPr>
      <w:r>
        <w:rPr>
          <w:rFonts w:hint="eastAsia"/>
          <w:sz w:val="30"/>
          <w:szCs w:val="30"/>
        </w:rPr>
        <w:t>项目方案（格式自拟）</w:t>
      </w:r>
    </w:p>
    <w:p w14:paraId="64BD29CB">
      <w:pPr>
        <w:ind w:firstLine="2730" w:firstLineChars="1300"/>
      </w:pPr>
    </w:p>
    <w:p w14:paraId="705C10D1">
      <w:pPr>
        <w:ind w:firstLine="2730" w:firstLineChars="1300"/>
      </w:pPr>
    </w:p>
    <w:p w14:paraId="381F7BA1">
      <w:pPr>
        <w:ind w:firstLine="2730" w:firstLineChars="1300"/>
      </w:pPr>
    </w:p>
    <w:p w14:paraId="7C86E433">
      <w:pPr>
        <w:ind w:firstLine="2730" w:firstLineChars="1300"/>
      </w:pPr>
    </w:p>
    <w:p w14:paraId="45439A58">
      <w:pPr>
        <w:ind w:firstLine="2730" w:firstLineChars="1300"/>
      </w:pPr>
    </w:p>
    <w:p w14:paraId="7423840E">
      <w:pPr>
        <w:ind w:firstLine="2730" w:firstLineChars="1300"/>
      </w:pPr>
    </w:p>
    <w:p w14:paraId="0E74B614">
      <w:pPr>
        <w:ind w:firstLine="2730" w:firstLineChars="1300"/>
      </w:pPr>
    </w:p>
    <w:p w14:paraId="6C3AB7CB">
      <w:pPr>
        <w:ind w:firstLine="2730" w:firstLineChars="1300"/>
      </w:pPr>
    </w:p>
    <w:p w14:paraId="6A6DBEF9">
      <w:pPr>
        <w:spacing w:line="360" w:lineRule="auto"/>
        <w:ind w:firstLine="424" w:firstLineChars="177"/>
        <w:rPr>
          <w:rFonts w:ascii="宋体" w:hAnsi="宋体"/>
          <w:sz w:val="24"/>
          <w:u w:val="single"/>
        </w:rPr>
      </w:pPr>
      <w:r>
        <w:rPr>
          <w:rFonts w:hint="eastAsia" w:ascii="宋体" w:hAnsi="宋体"/>
          <w:sz w:val="24"/>
        </w:rPr>
        <w:t>投标人名称（公章）：</w:t>
      </w:r>
    </w:p>
    <w:p w14:paraId="1E7CE578">
      <w:pPr>
        <w:spacing w:line="360" w:lineRule="auto"/>
        <w:ind w:left="420"/>
        <w:rPr>
          <w:rFonts w:ascii="宋体" w:hAnsi="宋体"/>
          <w:sz w:val="24"/>
        </w:rPr>
      </w:pPr>
    </w:p>
    <w:p w14:paraId="3FD51846">
      <w:pPr>
        <w:spacing w:line="360" w:lineRule="auto"/>
        <w:ind w:firstLine="424" w:firstLineChars="177"/>
        <w:rPr>
          <w:rFonts w:ascii="宋体" w:hAnsi="宋体"/>
          <w:sz w:val="24"/>
        </w:rPr>
      </w:pPr>
      <w:r>
        <w:rPr>
          <w:rFonts w:hint="eastAsia" w:ascii="宋体" w:hAnsi="宋体"/>
          <w:sz w:val="24"/>
        </w:rPr>
        <w:t>投标人代表签字：</w:t>
      </w:r>
    </w:p>
    <w:p w14:paraId="60AD1380">
      <w:pPr>
        <w:spacing w:line="360" w:lineRule="auto"/>
        <w:ind w:firstLine="435"/>
        <w:rPr>
          <w:rFonts w:ascii="宋体" w:hAnsi="宋体"/>
          <w:sz w:val="24"/>
        </w:rPr>
      </w:pPr>
    </w:p>
    <w:p w14:paraId="65626BD0">
      <w:pPr>
        <w:spacing w:line="360" w:lineRule="auto"/>
        <w:ind w:firstLine="424" w:firstLineChars="177"/>
        <w:rPr>
          <w:rFonts w:ascii="宋体" w:hAnsi="宋体"/>
          <w:sz w:val="24"/>
          <w:u w:val="single"/>
        </w:rPr>
      </w:pPr>
      <w:r>
        <w:rPr>
          <w:rFonts w:hint="eastAsia" w:ascii="宋体" w:hAnsi="宋体"/>
          <w:sz w:val="24"/>
        </w:rPr>
        <w:t>职        务：</w:t>
      </w:r>
    </w:p>
    <w:p w14:paraId="2E603B7F">
      <w:pPr>
        <w:spacing w:line="360" w:lineRule="auto"/>
        <w:rPr>
          <w:rFonts w:ascii="宋体" w:hAnsi="宋体"/>
          <w:sz w:val="24"/>
        </w:rPr>
      </w:pPr>
    </w:p>
    <w:p w14:paraId="7F09A695">
      <w:pPr>
        <w:pStyle w:val="82"/>
        <w:shd w:val="clear" w:color="auto" w:fill="FFFFFF"/>
        <w:spacing w:before="0" w:beforeAutospacing="0" w:after="0" w:afterAutospacing="0" w:line="360" w:lineRule="auto"/>
        <w:ind w:firstLine="424" w:firstLineChars="177"/>
        <w:rPr>
          <w:b/>
          <w:bCs/>
        </w:rPr>
      </w:pPr>
      <w:r>
        <w:rPr>
          <w:rFonts w:hint="eastAsia"/>
        </w:rPr>
        <w:t>日        期：：</w:t>
      </w:r>
    </w:p>
    <w:p w14:paraId="2EBE7724">
      <w:pPr>
        <w:autoSpaceDE w:val="0"/>
        <w:autoSpaceDN w:val="0"/>
        <w:adjustRightInd w:val="0"/>
        <w:spacing w:line="360" w:lineRule="auto"/>
        <w:rPr>
          <w:rFonts w:ascii="仿宋_GB2312" w:hAnsi="仿宋_GB2312" w:eastAsia="仿宋_GB2312" w:cs="仿宋_GB2312"/>
          <w:color w:val="000000"/>
          <w:sz w:val="24"/>
          <w:shd w:val="clear" w:color="FFFFFF" w:fill="D9D9D9"/>
        </w:rPr>
      </w:pPr>
    </w:p>
    <w:p w14:paraId="55461219">
      <w:pPr>
        <w:pStyle w:val="17"/>
      </w:pPr>
    </w:p>
    <w:p w14:paraId="1D3162C7">
      <w:pPr>
        <w:pStyle w:val="18"/>
        <w:ind w:firstLine="480"/>
      </w:pPr>
    </w:p>
    <w:p w14:paraId="79D9622F"/>
    <w:p w14:paraId="270E0B36">
      <w:pPr>
        <w:pStyle w:val="17"/>
      </w:pPr>
    </w:p>
    <w:p w14:paraId="590F884E">
      <w:pPr>
        <w:pStyle w:val="18"/>
        <w:ind w:firstLine="480"/>
      </w:pPr>
    </w:p>
    <w:p w14:paraId="67CCDBFF"/>
    <w:p w14:paraId="18532B86">
      <w:pPr>
        <w:pStyle w:val="17"/>
      </w:pPr>
    </w:p>
    <w:p w14:paraId="1CE00DF6">
      <w:pPr>
        <w:pStyle w:val="18"/>
        <w:ind w:firstLine="480"/>
      </w:pPr>
    </w:p>
    <w:p w14:paraId="7994CFF7"/>
    <w:p w14:paraId="52110149">
      <w:pPr>
        <w:snapToGrid w:val="0"/>
        <w:spacing w:before="50" w:after="50" w:line="360" w:lineRule="auto"/>
        <w:rPr>
          <w:rFonts w:ascii="宋体" w:hAnsi="宋体"/>
          <w:b/>
          <w:sz w:val="28"/>
        </w:rPr>
      </w:pPr>
    </w:p>
    <w:p w14:paraId="7807ACD2">
      <w:pPr>
        <w:pStyle w:val="17"/>
        <w:rPr>
          <w:rFonts w:ascii="宋体" w:hAnsi="宋体"/>
          <w:b/>
          <w:sz w:val="28"/>
        </w:rPr>
      </w:pPr>
    </w:p>
    <w:p w14:paraId="184C63A5">
      <w:pPr>
        <w:pStyle w:val="18"/>
        <w:ind w:firstLine="562"/>
        <w:rPr>
          <w:rFonts w:ascii="宋体" w:hAnsi="宋体"/>
          <w:b/>
          <w:sz w:val="28"/>
        </w:rPr>
      </w:pPr>
    </w:p>
    <w:p w14:paraId="0337E6DE">
      <w:pPr>
        <w:rPr>
          <w:rFonts w:ascii="宋体" w:hAnsi="宋体"/>
          <w:b/>
          <w:sz w:val="28"/>
        </w:rPr>
      </w:pPr>
    </w:p>
    <w:p w14:paraId="6A3CD088">
      <w:pPr>
        <w:pStyle w:val="17"/>
        <w:rPr>
          <w:rFonts w:ascii="宋体" w:hAnsi="宋体"/>
          <w:b/>
          <w:sz w:val="28"/>
        </w:rPr>
      </w:pPr>
    </w:p>
    <w:p w14:paraId="04E66744">
      <w:pPr>
        <w:pStyle w:val="18"/>
        <w:ind w:firstLine="562"/>
        <w:rPr>
          <w:rFonts w:ascii="宋体" w:hAnsi="宋体"/>
          <w:b/>
          <w:sz w:val="28"/>
        </w:rPr>
      </w:pPr>
    </w:p>
    <w:p w14:paraId="6064E6F9">
      <w:pPr>
        <w:rPr>
          <w:rFonts w:ascii="宋体" w:hAnsi="宋体"/>
          <w:b/>
          <w:sz w:val="28"/>
        </w:rPr>
      </w:pPr>
    </w:p>
    <w:p w14:paraId="771BE960">
      <w:pPr>
        <w:pStyle w:val="85"/>
        <w:spacing w:line="360" w:lineRule="auto"/>
        <w:jc w:val="left"/>
        <w:rPr>
          <w:rFonts w:ascii="宋体" w:hAnsi="宋体"/>
          <w:b/>
          <w:sz w:val="28"/>
        </w:rPr>
      </w:pPr>
    </w:p>
    <w:p w14:paraId="42688491">
      <w:pPr>
        <w:pStyle w:val="85"/>
        <w:spacing w:line="360" w:lineRule="auto"/>
        <w:jc w:val="left"/>
        <w:rPr>
          <w:rFonts w:ascii="宋体" w:hAnsi="宋体"/>
          <w:b/>
          <w:sz w:val="28"/>
        </w:rPr>
      </w:pPr>
    </w:p>
    <w:p w14:paraId="13C18FCB">
      <w:pPr>
        <w:pStyle w:val="85"/>
        <w:spacing w:line="360" w:lineRule="auto"/>
        <w:jc w:val="left"/>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14:paraId="2587C88B">
      <w:pPr>
        <w:pStyle w:val="86"/>
        <w:spacing w:line="360" w:lineRule="auto"/>
        <w:jc w:val="center"/>
        <w:rPr>
          <w:rFonts w:ascii="宋体" w:hAnsi="宋体" w:cs="Arial"/>
          <w:sz w:val="28"/>
          <w:szCs w:val="28"/>
        </w:rPr>
      </w:pPr>
      <w:bookmarkStart w:id="37" w:name="_Toc11030_WPSOffice_Level1"/>
      <w:bookmarkStart w:id="38" w:name="_Toc17604_WPSOffice_Level1"/>
      <w:r>
        <w:rPr>
          <w:rFonts w:hint="eastAsia" w:ascii="宋体" w:hAnsi="宋体"/>
          <w:b/>
          <w:sz w:val="32"/>
          <w:szCs w:val="32"/>
        </w:rPr>
        <w:t>证书一览表</w:t>
      </w:r>
      <w:bookmarkEnd w:id="37"/>
      <w:bookmarkEnd w:id="38"/>
    </w:p>
    <w:tbl>
      <w:tblPr>
        <w:tblStyle w:val="4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9386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2D6CB58E">
            <w:pPr>
              <w:pStyle w:val="86"/>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329464AA">
            <w:pPr>
              <w:pStyle w:val="86"/>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56A4599D">
            <w:pPr>
              <w:pStyle w:val="86"/>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235CAD46">
            <w:pPr>
              <w:pStyle w:val="86"/>
              <w:spacing w:line="360" w:lineRule="auto"/>
              <w:jc w:val="center"/>
              <w:rPr>
                <w:rFonts w:ascii="宋体" w:hAnsi="宋体" w:cs="Arial"/>
                <w:b/>
                <w:bCs/>
                <w:szCs w:val="21"/>
              </w:rPr>
            </w:pPr>
            <w:r>
              <w:rPr>
                <w:rFonts w:hint="eastAsia" w:ascii="宋体" w:hAnsi="宋体" w:cs="Arial"/>
                <w:b/>
                <w:bCs/>
                <w:szCs w:val="21"/>
              </w:rPr>
              <w:t>证书有效期</w:t>
            </w:r>
          </w:p>
        </w:tc>
      </w:tr>
      <w:tr w14:paraId="1E4E1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4E151975">
            <w:pPr>
              <w:pStyle w:val="8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14:paraId="49BB801F">
            <w:pPr>
              <w:pStyle w:val="8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14:paraId="62AB7FF4">
            <w:pPr>
              <w:pStyle w:val="8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14:paraId="2DCD18FC">
            <w:pPr>
              <w:pStyle w:val="86"/>
              <w:spacing w:line="360" w:lineRule="auto"/>
              <w:jc w:val="center"/>
              <w:rPr>
                <w:rFonts w:ascii="宋体" w:hAnsi="宋体" w:cs="Arial"/>
                <w:szCs w:val="21"/>
              </w:rPr>
            </w:pPr>
          </w:p>
        </w:tc>
      </w:tr>
      <w:tr w14:paraId="0A874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96DEC6C">
            <w:pPr>
              <w:pStyle w:val="86"/>
              <w:spacing w:line="360" w:lineRule="auto"/>
              <w:jc w:val="center"/>
              <w:rPr>
                <w:rFonts w:ascii="宋体" w:hAnsi="宋体" w:cs="Arial"/>
                <w:szCs w:val="21"/>
              </w:rPr>
            </w:pPr>
          </w:p>
        </w:tc>
        <w:tc>
          <w:tcPr>
            <w:tcW w:w="2258" w:type="dxa"/>
            <w:tcMar>
              <w:top w:w="57" w:type="dxa"/>
              <w:left w:w="85" w:type="dxa"/>
              <w:bottom w:w="0" w:type="dxa"/>
              <w:right w:w="85" w:type="dxa"/>
            </w:tcMar>
          </w:tcPr>
          <w:p w14:paraId="6336A897">
            <w:pPr>
              <w:pStyle w:val="86"/>
              <w:spacing w:line="360" w:lineRule="auto"/>
              <w:jc w:val="center"/>
              <w:rPr>
                <w:rFonts w:ascii="宋体" w:hAnsi="宋体" w:cs="Arial"/>
                <w:szCs w:val="21"/>
              </w:rPr>
            </w:pPr>
          </w:p>
        </w:tc>
        <w:tc>
          <w:tcPr>
            <w:tcW w:w="2260" w:type="dxa"/>
            <w:tcMar>
              <w:top w:w="57" w:type="dxa"/>
              <w:left w:w="85" w:type="dxa"/>
              <w:bottom w:w="0" w:type="dxa"/>
              <w:right w:w="85" w:type="dxa"/>
            </w:tcMar>
          </w:tcPr>
          <w:p w14:paraId="6D974567">
            <w:pPr>
              <w:pStyle w:val="8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03EA37BE">
            <w:pPr>
              <w:pStyle w:val="86"/>
              <w:spacing w:line="360" w:lineRule="auto"/>
              <w:jc w:val="center"/>
              <w:rPr>
                <w:rFonts w:ascii="宋体" w:hAnsi="宋体" w:cs="Arial"/>
                <w:szCs w:val="21"/>
              </w:rPr>
            </w:pPr>
          </w:p>
        </w:tc>
      </w:tr>
      <w:tr w14:paraId="13F5CC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3626865">
            <w:pPr>
              <w:pStyle w:val="86"/>
              <w:spacing w:line="360" w:lineRule="auto"/>
              <w:jc w:val="center"/>
              <w:rPr>
                <w:rFonts w:ascii="宋体" w:hAnsi="宋体" w:cs="Arial"/>
                <w:szCs w:val="21"/>
              </w:rPr>
            </w:pPr>
          </w:p>
        </w:tc>
        <w:tc>
          <w:tcPr>
            <w:tcW w:w="2258" w:type="dxa"/>
            <w:tcMar>
              <w:top w:w="57" w:type="dxa"/>
              <w:left w:w="85" w:type="dxa"/>
              <w:bottom w:w="0" w:type="dxa"/>
              <w:right w:w="85" w:type="dxa"/>
            </w:tcMar>
          </w:tcPr>
          <w:p w14:paraId="545B60F6">
            <w:pPr>
              <w:pStyle w:val="86"/>
              <w:spacing w:line="360" w:lineRule="auto"/>
              <w:jc w:val="center"/>
              <w:rPr>
                <w:rFonts w:ascii="宋体" w:hAnsi="宋体" w:cs="Arial"/>
                <w:szCs w:val="21"/>
              </w:rPr>
            </w:pPr>
          </w:p>
        </w:tc>
        <w:tc>
          <w:tcPr>
            <w:tcW w:w="2260" w:type="dxa"/>
            <w:tcMar>
              <w:top w:w="57" w:type="dxa"/>
              <w:left w:w="85" w:type="dxa"/>
              <w:bottom w:w="0" w:type="dxa"/>
              <w:right w:w="85" w:type="dxa"/>
            </w:tcMar>
          </w:tcPr>
          <w:p w14:paraId="31B6F9D6">
            <w:pPr>
              <w:pStyle w:val="8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09DEEA7A">
            <w:pPr>
              <w:pStyle w:val="86"/>
              <w:spacing w:line="360" w:lineRule="auto"/>
              <w:jc w:val="center"/>
              <w:rPr>
                <w:rFonts w:ascii="宋体" w:hAnsi="宋体" w:cs="Arial"/>
                <w:szCs w:val="21"/>
              </w:rPr>
            </w:pPr>
          </w:p>
        </w:tc>
      </w:tr>
      <w:tr w14:paraId="214887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3563726">
            <w:pPr>
              <w:pStyle w:val="86"/>
              <w:spacing w:line="360" w:lineRule="auto"/>
              <w:jc w:val="center"/>
              <w:rPr>
                <w:rFonts w:ascii="宋体" w:hAnsi="宋体" w:cs="Arial"/>
                <w:szCs w:val="21"/>
              </w:rPr>
            </w:pPr>
          </w:p>
        </w:tc>
        <w:tc>
          <w:tcPr>
            <w:tcW w:w="2258" w:type="dxa"/>
            <w:tcMar>
              <w:top w:w="57" w:type="dxa"/>
              <w:left w:w="85" w:type="dxa"/>
              <w:bottom w:w="0" w:type="dxa"/>
              <w:right w:w="85" w:type="dxa"/>
            </w:tcMar>
          </w:tcPr>
          <w:p w14:paraId="31FF2FE0">
            <w:pPr>
              <w:pStyle w:val="86"/>
              <w:spacing w:line="360" w:lineRule="auto"/>
              <w:jc w:val="center"/>
              <w:rPr>
                <w:rFonts w:ascii="宋体" w:hAnsi="宋体" w:cs="Arial"/>
                <w:szCs w:val="21"/>
              </w:rPr>
            </w:pPr>
          </w:p>
        </w:tc>
        <w:tc>
          <w:tcPr>
            <w:tcW w:w="2260" w:type="dxa"/>
            <w:tcMar>
              <w:top w:w="57" w:type="dxa"/>
              <w:left w:w="85" w:type="dxa"/>
              <w:bottom w:w="0" w:type="dxa"/>
              <w:right w:w="85" w:type="dxa"/>
            </w:tcMar>
          </w:tcPr>
          <w:p w14:paraId="005EEB36">
            <w:pPr>
              <w:pStyle w:val="8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48D39E8F">
            <w:pPr>
              <w:pStyle w:val="86"/>
              <w:spacing w:line="360" w:lineRule="auto"/>
              <w:jc w:val="center"/>
              <w:rPr>
                <w:rFonts w:ascii="宋体" w:hAnsi="宋体" w:cs="Arial"/>
                <w:szCs w:val="21"/>
              </w:rPr>
            </w:pPr>
          </w:p>
        </w:tc>
      </w:tr>
      <w:tr w14:paraId="31555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EDC159D">
            <w:pPr>
              <w:pStyle w:val="86"/>
              <w:spacing w:line="360" w:lineRule="auto"/>
              <w:jc w:val="center"/>
              <w:rPr>
                <w:rFonts w:ascii="宋体" w:hAnsi="宋体" w:cs="Arial"/>
                <w:szCs w:val="21"/>
              </w:rPr>
            </w:pPr>
          </w:p>
        </w:tc>
        <w:tc>
          <w:tcPr>
            <w:tcW w:w="2258" w:type="dxa"/>
            <w:tcMar>
              <w:top w:w="57" w:type="dxa"/>
              <w:left w:w="85" w:type="dxa"/>
              <w:bottom w:w="0" w:type="dxa"/>
              <w:right w:w="85" w:type="dxa"/>
            </w:tcMar>
          </w:tcPr>
          <w:p w14:paraId="29F91CF3">
            <w:pPr>
              <w:pStyle w:val="86"/>
              <w:spacing w:line="360" w:lineRule="auto"/>
              <w:jc w:val="center"/>
              <w:rPr>
                <w:rFonts w:ascii="宋体" w:hAnsi="宋体" w:cs="Arial"/>
                <w:szCs w:val="21"/>
              </w:rPr>
            </w:pPr>
          </w:p>
        </w:tc>
        <w:tc>
          <w:tcPr>
            <w:tcW w:w="2260" w:type="dxa"/>
            <w:tcMar>
              <w:top w:w="57" w:type="dxa"/>
              <w:left w:w="85" w:type="dxa"/>
              <w:bottom w:w="0" w:type="dxa"/>
              <w:right w:w="85" w:type="dxa"/>
            </w:tcMar>
          </w:tcPr>
          <w:p w14:paraId="61981AA6">
            <w:pPr>
              <w:pStyle w:val="8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238FDD3C">
            <w:pPr>
              <w:pStyle w:val="86"/>
              <w:spacing w:line="360" w:lineRule="auto"/>
              <w:jc w:val="center"/>
              <w:rPr>
                <w:rFonts w:ascii="宋体" w:hAnsi="宋体" w:cs="Arial"/>
                <w:szCs w:val="21"/>
              </w:rPr>
            </w:pPr>
          </w:p>
        </w:tc>
      </w:tr>
      <w:tr w14:paraId="0FEE40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825DD8E">
            <w:pPr>
              <w:pStyle w:val="86"/>
              <w:spacing w:line="360" w:lineRule="auto"/>
              <w:jc w:val="center"/>
              <w:rPr>
                <w:rFonts w:ascii="宋体" w:hAnsi="宋体" w:cs="Arial"/>
                <w:szCs w:val="21"/>
              </w:rPr>
            </w:pPr>
          </w:p>
        </w:tc>
        <w:tc>
          <w:tcPr>
            <w:tcW w:w="2258" w:type="dxa"/>
            <w:tcMar>
              <w:top w:w="57" w:type="dxa"/>
              <w:left w:w="85" w:type="dxa"/>
              <w:bottom w:w="0" w:type="dxa"/>
              <w:right w:w="85" w:type="dxa"/>
            </w:tcMar>
          </w:tcPr>
          <w:p w14:paraId="0F43AE76">
            <w:pPr>
              <w:pStyle w:val="86"/>
              <w:spacing w:line="360" w:lineRule="auto"/>
              <w:jc w:val="center"/>
              <w:rPr>
                <w:rFonts w:ascii="宋体" w:hAnsi="宋体" w:cs="Arial"/>
                <w:szCs w:val="21"/>
              </w:rPr>
            </w:pPr>
          </w:p>
        </w:tc>
        <w:tc>
          <w:tcPr>
            <w:tcW w:w="2260" w:type="dxa"/>
            <w:tcMar>
              <w:top w:w="57" w:type="dxa"/>
              <w:left w:w="85" w:type="dxa"/>
              <w:bottom w:w="0" w:type="dxa"/>
              <w:right w:w="85" w:type="dxa"/>
            </w:tcMar>
          </w:tcPr>
          <w:p w14:paraId="52670F6B">
            <w:pPr>
              <w:pStyle w:val="8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4017B3E2">
            <w:pPr>
              <w:pStyle w:val="86"/>
              <w:spacing w:line="360" w:lineRule="auto"/>
              <w:jc w:val="center"/>
              <w:rPr>
                <w:rFonts w:ascii="宋体" w:hAnsi="宋体" w:cs="Arial"/>
                <w:szCs w:val="21"/>
              </w:rPr>
            </w:pPr>
          </w:p>
        </w:tc>
      </w:tr>
      <w:tr w14:paraId="72AE8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79106420">
            <w:pPr>
              <w:pStyle w:val="8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14:paraId="7991E5FF">
            <w:pPr>
              <w:pStyle w:val="8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14:paraId="240DF870">
            <w:pPr>
              <w:pStyle w:val="8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6D039C58">
            <w:pPr>
              <w:pStyle w:val="86"/>
              <w:spacing w:line="360" w:lineRule="auto"/>
              <w:jc w:val="center"/>
              <w:rPr>
                <w:rFonts w:ascii="宋体" w:hAnsi="宋体" w:cs="Arial"/>
                <w:szCs w:val="21"/>
              </w:rPr>
            </w:pPr>
          </w:p>
        </w:tc>
      </w:tr>
    </w:tbl>
    <w:p w14:paraId="3D53ECD0">
      <w:pPr>
        <w:pStyle w:val="86"/>
        <w:tabs>
          <w:tab w:val="left" w:pos="1050"/>
        </w:tabs>
        <w:spacing w:line="360" w:lineRule="auto"/>
        <w:rPr>
          <w:rFonts w:ascii="宋体" w:hAnsi="宋体"/>
          <w:szCs w:val="21"/>
        </w:rPr>
      </w:pPr>
      <w:r>
        <w:rPr>
          <w:rFonts w:hint="eastAsia" w:ascii="宋体" w:hAnsi="宋体"/>
          <w:b/>
          <w:szCs w:val="21"/>
        </w:rPr>
        <w:t>要求：</w:t>
      </w:r>
    </w:p>
    <w:p w14:paraId="34897DDA">
      <w:pPr>
        <w:pStyle w:val="8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14:paraId="781AC9F0">
      <w:pPr>
        <w:pStyle w:val="8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14:paraId="11EE779F">
      <w:pPr>
        <w:pStyle w:val="86"/>
        <w:tabs>
          <w:tab w:val="left" w:pos="1050"/>
        </w:tabs>
        <w:spacing w:line="360" w:lineRule="auto"/>
        <w:rPr>
          <w:rFonts w:ascii="仿宋_GB2312" w:hAnsi="宋体" w:eastAsia="仿宋_GB2312"/>
          <w:sz w:val="24"/>
        </w:rPr>
      </w:pPr>
    </w:p>
    <w:p w14:paraId="55064FB8">
      <w:pPr>
        <w:pStyle w:val="86"/>
        <w:tabs>
          <w:tab w:val="left" w:pos="1050"/>
        </w:tabs>
        <w:spacing w:line="360" w:lineRule="auto"/>
        <w:ind w:firstLine="720" w:firstLineChars="300"/>
        <w:rPr>
          <w:rFonts w:ascii="仿宋_GB2312" w:hAnsi="宋体" w:eastAsia="仿宋_GB2312"/>
          <w:sz w:val="24"/>
        </w:rPr>
      </w:pPr>
    </w:p>
    <w:p w14:paraId="4B927B1F">
      <w:pPr>
        <w:spacing w:line="360" w:lineRule="auto"/>
        <w:ind w:firstLine="424" w:firstLineChars="177"/>
        <w:rPr>
          <w:rFonts w:ascii="宋体" w:hAnsi="宋体"/>
          <w:sz w:val="24"/>
          <w:u w:val="single"/>
        </w:rPr>
      </w:pPr>
      <w:r>
        <w:rPr>
          <w:rFonts w:hint="eastAsia" w:ascii="宋体" w:hAnsi="宋体"/>
          <w:sz w:val="24"/>
        </w:rPr>
        <w:t>投标人名称（公章）：</w:t>
      </w:r>
    </w:p>
    <w:p w14:paraId="061915F6">
      <w:pPr>
        <w:spacing w:line="360" w:lineRule="auto"/>
        <w:ind w:left="420"/>
        <w:rPr>
          <w:rFonts w:ascii="宋体" w:hAnsi="宋体"/>
          <w:sz w:val="24"/>
        </w:rPr>
      </w:pPr>
    </w:p>
    <w:p w14:paraId="12F8C952">
      <w:pPr>
        <w:spacing w:line="360" w:lineRule="auto"/>
        <w:ind w:firstLine="424" w:firstLineChars="177"/>
        <w:rPr>
          <w:rFonts w:ascii="宋体" w:hAnsi="宋体"/>
          <w:sz w:val="24"/>
        </w:rPr>
      </w:pPr>
      <w:r>
        <w:rPr>
          <w:rFonts w:hint="eastAsia" w:ascii="宋体" w:hAnsi="宋体"/>
          <w:sz w:val="24"/>
        </w:rPr>
        <w:t>投标人代表签字：</w:t>
      </w:r>
    </w:p>
    <w:p w14:paraId="3121A095">
      <w:pPr>
        <w:spacing w:line="360" w:lineRule="auto"/>
        <w:ind w:firstLine="435"/>
        <w:rPr>
          <w:rFonts w:ascii="宋体" w:hAnsi="宋体"/>
          <w:sz w:val="24"/>
        </w:rPr>
      </w:pPr>
    </w:p>
    <w:p w14:paraId="1C4E2244">
      <w:pPr>
        <w:spacing w:line="360" w:lineRule="auto"/>
        <w:ind w:firstLine="424" w:firstLineChars="177"/>
        <w:rPr>
          <w:rFonts w:ascii="宋体" w:hAnsi="宋体"/>
          <w:sz w:val="24"/>
          <w:u w:val="single"/>
        </w:rPr>
      </w:pPr>
      <w:r>
        <w:rPr>
          <w:rFonts w:hint="eastAsia" w:ascii="宋体" w:hAnsi="宋体"/>
          <w:sz w:val="24"/>
        </w:rPr>
        <w:t>职        务：</w:t>
      </w:r>
    </w:p>
    <w:p w14:paraId="2C91AF49">
      <w:pPr>
        <w:spacing w:line="360" w:lineRule="auto"/>
        <w:rPr>
          <w:rFonts w:ascii="宋体" w:hAnsi="宋体"/>
          <w:sz w:val="24"/>
        </w:rPr>
      </w:pPr>
    </w:p>
    <w:p w14:paraId="18406D56">
      <w:pPr>
        <w:pStyle w:val="82"/>
        <w:shd w:val="clear" w:color="auto" w:fill="FFFFFF"/>
        <w:spacing w:before="0" w:beforeAutospacing="0" w:after="0" w:afterAutospacing="0" w:line="360" w:lineRule="auto"/>
        <w:ind w:firstLine="424" w:firstLineChars="177"/>
        <w:rPr>
          <w:b/>
          <w:bCs/>
        </w:rPr>
      </w:pPr>
      <w:r>
        <w:rPr>
          <w:rFonts w:hint="eastAsia"/>
        </w:rPr>
        <w:t>日        期：：</w:t>
      </w:r>
    </w:p>
    <w:p w14:paraId="0D018A80">
      <w:pPr>
        <w:spacing w:line="360" w:lineRule="auto"/>
        <w:rPr>
          <w:rFonts w:ascii="宋体" w:hAnsi="宋体"/>
          <w:b/>
          <w:sz w:val="28"/>
        </w:rPr>
      </w:pPr>
    </w:p>
    <w:p w14:paraId="59E5BA43">
      <w:pPr>
        <w:spacing w:line="360" w:lineRule="auto"/>
        <w:rPr>
          <w:rFonts w:ascii="宋体" w:hAnsi="宋体"/>
          <w:b/>
          <w:sz w:val="28"/>
        </w:rPr>
      </w:pPr>
    </w:p>
    <w:p w14:paraId="71539196">
      <w:pPr>
        <w:spacing w:line="360" w:lineRule="auto"/>
        <w:rPr>
          <w:rFonts w:ascii="宋体" w:hAnsi="宋体"/>
          <w:b/>
          <w:sz w:val="28"/>
        </w:rPr>
      </w:pPr>
    </w:p>
    <w:p w14:paraId="18D3B2DF">
      <w:pPr>
        <w:pStyle w:val="39"/>
        <w:ind w:left="0" w:leftChars="0" w:firstLine="0"/>
        <w:rPr>
          <w:rFonts w:ascii="宋体" w:hAnsi="宋体"/>
          <w:b/>
          <w:sz w:val="28"/>
        </w:rPr>
      </w:pPr>
    </w:p>
    <w:p w14:paraId="45DD4761">
      <w:pPr>
        <w:rPr>
          <w:rFonts w:ascii="宋体" w:hAnsi="宋体"/>
          <w:b/>
          <w:sz w:val="28"/>
        </w:rPr>
      </w:pPr>
    </w:p>
    <w:p w14:paraId="29D060D0">
      <w:pPr>
        <w:pStyle w:val="39"/>
        <w:ind w:left="0" w:leftChars="0" w:firstLine="0"/>
        <w:rPr>
          <w:rFonts w:ascii="宋体" w:hAnsi="宋体"/>
          <w:b/>
          <w:sz w:val="28"/>
        </w:rPr>
      </w:pPr>
    </w:p>
    <w:p w14:paraId="44EE40C9"/>
    <w:p w14:paraId="03D11317">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14:paraId="40CC8952">
      <w:pPr>
        <w:spacing w:line="360" w:lineRule="auto"/>
        <w:jc w:val="center"/>
        <w:rPr>
          <w:rFonts w:ascii="宋体" w:hAnsi="宋体"/>
          <w:b/>
          <w:bCs/>
          <w:kern w:val="0"/>
          <w:sz w:val="32"/>
          <w:szCs w:val="32"/>
        </w:rPr>
      </w:pPr>
      <w:bookmarkStart w:id="39" w:name="_Toc19231_WPSOffice_Level1"/>
      <w:bookmarkStart w:id="40" w:name="_Toc7134_WPSOffice_Level1"/>
      <w:r>
        <w:rPr>
          <w:rFonts w:hint="eastAsia" w:ascii="宋体" w:hAnsi="宋体"/>
          <w:b/>
          <w:bCs/>
          <w:kern w:val="0"/>
          <w:sz w:val="32"/>
          <w:szCs w:val="32"/>
        </w:rPr>
        <w:t>投标人类似项目实施情况一览表</w:t>
      </w:r>
      <w:bookmarkEnd w:id="39"/>
      <w:bookmarkEnd w:id="40"/>
    </w:p>
    <w:tbl>
      <w:tblPr>
        <w:tblStyle w:val="4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A191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CEB8B1">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254F6C">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2C422CF">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2071CF0">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BC5D3E">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59C3EE">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022D215">
            <w:pPr>
              <w:pStyle w:val="8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58410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518A52">
            <w:pPr>
              <w:pStyle w:val="8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242D18">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17177C">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039728">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60100C">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BB2CFE">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D85E57">
            <w:pPr>
              <w:pStyle w:val="85"/>
              <w:spacing w:line="360" w:lineRule="auto"/>
              <w:rPr>
                <w:rFonts w:asciiTheme="minorEastAsia" w:hAnsiTheme="minorEastAsia" w:eastAsiaTheme="minorEastAsia" w:cstheme="minorEastAsia"/>
                <w:szCs w:val="21"/>
              </w:rPr>
            </w:pPr>
          </w:p>
        </w:tc>
      </w:tr>
      <w:tr w14:paraId="1C5FC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971679">
            <w:pPr>
              <w:pStyle w:val="8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C9858C">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304D7">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3CA21">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426FE1">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FF6320">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9A1D98">
            <w:pPr>
              <w:pStyle w:val="85"/>
              <w:spacing w:line="360" w:lineRule="auto"/>
              <w:rPr>
                <w:rFonts w:asciiTheme="minorEastAsia" w:hAnsiTheme="minorEastAsia" w:eastAsiaTheme="minorEastAsia" w:cstheme="minorEastAsia"/>
                <w:szCs w:val="21"/>
              </w:rPr>
            </w:pPr>
          </w:p>
        </w:tc>
      </w:tr>
      <w:tr w14:paraId="7505C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534803">
            <w:pPr>
              <w:pStyle w:val="8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6615EC">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5AEB56">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BFBF6">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95CB6B">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3B2AC1">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B8ADCC">
            <w:pPr>
              <w:pStyle w:val="85"/>
              <w:spacing w:line="360" w:lineRule="auto"/>
              <w:rPr>
                <w:rFonts w:asciiTheme="minorEastAsia" w:hAnsiTheme="minorEastAsia" w:eastAsiaTheme="minorEastAsia" w:cstheme="minorEastAsia"/>
                <w:szCs w:val="21"/>
              </w:rPr>
            </w:pPr>
          </w:p>
        </w:tc>
      </w:tr>
      <w:tr w14:paraId="74E71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3C7C1D">
            <w:pPr>
              <w:pStyle w:val="8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B77D4B">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8E3105">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EA32C2">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CA0093">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384AD7">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7A9373">
            <w:pPr>
              <w:pStyle w:val="85"/>
              <w:spacing w:line="360" w:lineRule="auto"/>
              <w:rPr>
                <w:rFonts w:asciiTheme="minorEastAsia" w:hAnsiTheme="minorEastAsia" w:eastAsiaTheme="minorEastAsia" w:cstheme="minorEastAsia"/>
                <w:szCs w:val="21"/>
              </w:rPr>
            </w:pPr>
          </w:p>
        </w:tc>
      </w:tr>
      <w:tr w14:paraId="7A97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A78A80">
            <w:pPr>
              <w:pStyle w:val="8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1EB594">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858C2FA">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CDAB93">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BBAE4D">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6516CE">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828680">
            <w:pPr>
              <w:pStyle w:val="85"/>
              <w:spacing w:line="360" w:lineRule="auto"/>
              <w:rPr>
                <w:rFonts w:asciiTheme="minorEastAsia" w:hAnsiTheme="minorEastAsia" w:eastAsiaTheme="minorEastAsia" w:cstheme="minorEastAsia"/>
                <w:szCs w:val="21"/>
              </w:rPr>
            </w:pPr>
          </w:p>
        </w:tc>
      </w:tr>
      <w:tr w14:paraId="77C3C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3CD912">
            <w:pPr>
              <w:pStyle w:val="8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53FBAC">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C738F6">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BDD75B">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3CB935">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DF2E90">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A3A01E">
            <w:pPr>
              <w:pStyle w:val="85"/>
              <w:spacing w:line="360" w:lineRule="auto"/>
              <w:rPr>
                <w:rFonts w:asciiTheme="minorEastAsia" w:hAnsiTheme="minorEastAsia" w:eastAsiaTheme="minorEastAsia" w:cstheme="minorEastAsia"/>
                <w:szCs w:val="21"/>
              </w:rPr>
            </w:pPr>
          </w:p>
        </w:tc>
      </w:tr>
      <w:tr w14:paraId="1C728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0EFCC5">
            <w:pPr>
              <w:pStyle w:val="8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E89F1A">
            <w:pPr>
              <w:pStyle w:val="85"/>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F9DC65">
            <w:pPr>
              <w:pStyle w:val="8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C524F7">
            <w:pPr>
              <w:pStyle w:val="85"/>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34FA00">
            <w:pPr>
              <w:pStyle w:val="85"/>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53E919">
            <w:pPr>
              <w:pStyle w:val="85"/>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2E6E03">
            <w:pPr>
              <w:pStyle w:val="85"/>
              <w:spacing w:line="360" w:lineRule="auto"/>
              <w:rPr>
                <w:rFonts w:asciiTheme="minorEastAsia" w:hAnsiTheme="minorEastAsia" w:eastAsiaTheme="minorEastAsia" w:cstheme="minorEastAsia"/>
                <w:szCs w:val="21"/>
              </w:rPr>
            </w:pPr>
          </w:p>
        </w:tc>
      </w:tr>
    </w:tbl>
    <w:p w14:paraId="1074DB62">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61655BEE">
      <w:pPr>
        <w:autoSpaceDE w:val="0"/>
        <w:autoSpaceDN w:val="0"/>
        <w:adjustRightInd w:val="0"/>
        <w:spacing w:before="120"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36C4CD33">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57241B40">
      <w:pPr>
        <w:spacing w:line="360" w:lineRule="auto"/>
        <w:rPr>
          <w:rFonts w:ascii="宋体" w:hAnsi="宋体"/>
          <w:sz w:val="22"/>
          <w:szCs w:val="22"/>
        </w:rPr>
      </w:pPr>
    </w:p>
    <w:p w14:paraId="29521443">
      <w:pPr>
        <w:pStyle w:val="39"/>
      </w:pPr>
    </w:p>
    <w:p w14:paraId="51E62A79">
      <w:pPr>
        <w:spacing w:line="360" w:lineRule="auto"/>
        <w:ind w:left="420"/>
        <w:rPr>
          <w:rFonts w:ascii="宋体" w:hAnsi="宋体"/>
          <w:sz w:val="24"/>
          <w:u w:val="single"/>
        </w:rPr>
      </w:pPr>
      <w:r>
        <w:rPr>
          <w:rFonts w:hint="eastAsia" w:ascii="宋体" w:hAnsi="宋体"/>
          <w:sz w:val="24"/>
        </w:rPr>
        <w:t>投标人名称（公章）：</w:t>
      </w:r>
    </w:p>
    <w:p w14:paraId="097D905F">
      <w:pPr>
        <w:spacing w:line="360" w:lineRule="auto"/>
        <w:ind w:left="420"/>
        <w:rPr>
          <w:rFonts w:ascii="宋体" w:hAnsi="宋体"/>
          <w:sz w:val="24"/>
        </w:rPr>
      </w:pPr>
    </w:p>
    <w:p w14:paraId="7B155E5B">
      <w:pPr>
        <w:spacing w:line="360" w:lineRule="auto"/>
        <w:ind w:firstLine="435"/>
        <w:rPr>
          <w:rFonts w:ascii="宋体" w:hAnsi="宋体"/>
          <w:sz w:val="24"/>
        </w:rPr>
      </w:pPr>
      <w:r>
        <w:rPr>
          <w:rFonts w:hint="eastAsia" w:ascii="宋体" w:hAnsi="宋体"/>
          <w:sz w:val="24"/>
        </w:rPr>
        <w:t>投标人代表签字：</w:t>
      </w:r>
    </w:p>
    <w:p w14:paraId="2C1DAB7A">
      <w:pPr>
        <w:spacing w:line="360" w:lineRule="auto"/>
        <w:ind w:firstLine="435"/>
        <w:rPr>
          <w:rFonts w:ascii="宋体" w:hAnsi="宋体"/>
          <w:sz w:val="24"/>
        </w:rPr>
      </w:pPr>
    </w:p>
    <w:p w14:paraId="45C42EFD">
      <w:pPr>
        <w:spacing w:line="360" w:lineRule="auto"/>
        <w:ind w:firstLine="435"/>
        <w:rPr>
          <w:rFonts w:ascii="宋体" w:hAnsi="宋体"/>
          <w:sz w:val="24"/>
          <w:u w:val="single"/>
        </w:rPr>
      </w:pPr>
      <w:r>
        <w:rPr>
          <w:rFonts w:hint="eastAsia" w:ascii="宋体" w:hAnsi="宋体"/>
          <w:sz w:val="24"/>
        </w:rPr>
        <w:t>职        务：</w:t>
      </w:r>
    </w:p>
    <w:p w14:paraId="23F042FA">
      <w:pPr>
        <w:spacing w:line="360" w:lineRule="auto"/>
        <w:rPr>
          <w:rFonts w:ascii="宋体" w:hAnsi="宋体"/>
          <w:sz w:val="24"/>
        </w:rPr>
      </w:pPr>
    </w:p>
    <w:p w14:paraId="2CF970EE">
      <w:pPr>
        <w:spacing w:line="360" w:lineRule="auto"/>
        <w:ind w:firstLine="435"/>
        <w:rPr>
          <w:rFonts w:ascii="宋体" w:hAnsi="宋体"/>
          <w:sz w:val="24"/>
        </w:rPr>
      </w:pPr>
      <w:r>
        <w:rPr>
          <w:rFonts w:hint="eastAsia" w:ascii="宋体" w:hAnsi="宋体"/>
          <w:sz w:val="24"/>
        </w:rPr>
        <w:t>日        期：</w:t>
      </w:r>
    </w:p>
    <w:p w14:paraId="22D8C0EC">
      <w:pPr>
        <w:jc w:val="center"/>
        <w:rPr>
          <w:rFonts w:ascii="仿宋" w:hAnsi="仿宋" w:eastAsia="仿宋"/>
          <w:snapToGrid w:val="0"/>
          <w:kern w:val="0"/>
          <w:sz w:val="24"/>
        </w:rPr>
      </w:pPr>
    </w:p>
    <w:p w14:paraId="7FCAB393">
      <w:pPr>
        <w:pStyle w:val="86"/>
        <w:tabs>
          <w:tab w:val="left" w:pos="1050"/>
        </w:tabs>
        <w:spacing w:line="360" w:lineRule="auto"/>
        <w:rPr>
          <w:rFonts w:ascii="宋体" w:hAnsi="宋体"/>
          <w:b/>
          <w:sz w:val="28"/>
        </w:rPr>
      </w:pPr>
    </w:p>
    <w:p w14:paraId="1ADD9DE1">
      <w:pPr>
        <w:pStyle w:val="86"/>
        <w:tabs>
          <w:tab w:val="left" w:pos="1050"/>
        </w:tabs>
        <w:spacing w:line="360" w:lineRule="auto"/>
        <w:rPr>
          <w:rFonts w:ascii="宋体" w:hAnsi="宋体"/>
          <w:b/>
          <w:sz w:val="28"/>
        </w:rPr>
      </w:pPr>
    </w:p>
    <w:p w14:paraId="14326C97">
      <w:pPr>
        <w:pStyle w:val="86"/>
        <w:tabs>
          <w:tab w:val="left" w:pos="1050"/>
        </w:tabs>
        <w:spacing w:line="360" w:lineRule="auto"/>
        <w:rPr>
          <w:rFonts w:ascii="宋体" w:hAnsi="宋体"/>
          <w:b/>
          <w:sz w:val="28"/>
        </w:rPr>
      </w:pPr>
    </w:p>
    <w:p w14:paraId="604A3FFF">
      <w:pPr>
        <w:pStyle w:val="86"/>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3</w:t>
      </w:r>
    </w:p>
    <w:p w14:paraId="3B5BAB40">
      <w:pPr>
        <w:spacing w:line="360" w:lineRule="auto"/>
        <w:ind w:left="549" w:hanging="549" w:hangingChars="171"/>
        <w:jc w:val="center"/>
        <w:rPr>
          <w:rFonts w:ascii="宋体" w:hAnsi="宋体"/>
          <w:b/>
          <w:sz w:val="18"/>
          <w:szCs w:val="18"/>
        </w:rPr>
      </w:pPr>
      <w:bookmarkStart w:id="41" w:name="_Toc3068_WPSOffice_Level1"/>
      <w:bookmarkStart w:id="42" w:name="_Toc21582_WPSOffice_Level1"/>
      <w:r>
        <w:rPr>
          <w:rFonts w:hint="eastAsia" w:ascii="宋体" w:hAnsi="宋体"/>
          <w:b/>
          <w:sz w:val="32"/>
          <w:szCs w:val="32"/>
        </w:rPr>
        <w:t>商务需求响应表</w:t>
      </w:r>
      <w:bookmarkEnd w:id="41"/>
      <w:bookmarkEnd w:id="42"/>
    </w:p>
    <w:tbl>
      <w:tblPr>
        <w:tblStyle w:val="4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673D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6B5E5F23">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14:paraId="78193588">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14:paraId="2E4EFDFE">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14:paraId="7C738295">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14:paraId="6BD61AE5">
            <w:pPr>
              <w:jc w:val="center"/>
              <w:rPr>
                <w:rFonts w:ascii="宋体" w:hAnsi="宋体"/>
                <w:b/>
                <w:szCs w:val="21"/>
              </w:rPr>
            </w:pPr>
            <w:r>
              <w:rPr>
                <w:rFonts w:hint="eastAsia" w:ascii="宋体" w:hAnsi="宋体"/>
                <w:b/>
                <w:szCs w:val="21"/>
              </w:rPr>
              <w:t>投标人的承诺或说明</w:t>
            </w:r>
          </w:p>
        </w:tc>
      </w:tr>
      <w:tr w14:paraId="524F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1F27468">
            <w:pPr>
              <w:rPr>
                <w:rFonts w:ascii="宋体" w:hAnsi="宋体"/>
                <w:szCs w:val="21"/>
              </w:rPr>
            </w:pPr>
          </w:p>
        </w:tc>
        <w:tc>
          <w:tcPr>
            <w:tcW w:w="2534" w:type="dxa"/>
            <w:tcMar>
              <w:top w:w="57" w:type="dxa"/>
              <w:left w:w="108" w:type="dxa"/>
              <w:bottom w:w="0" w:type="dxa"/>
              <w:right w:w="108" w:type="dxa"/>
            </w:tcMar>
          </w:tcPr>
          <w:p w14:paraId="4DD6D7DE">
            <w:pPr>
              <w:snapToGrid w:val="0"/>
              <w:rPr>
                <w:rFonts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14:paraId="0E4FEBE1">
            <w:pPr>
              <w:rPr>
                <w:rFonts w:ascii="宋体" w:hAnsi="宋体"/>
                <w:szCs w:val="21"/>
              </w:rPr>
            </w:pPr>
          </w:p>
        </w:tc>
        <w:tc>
          <w:tcPr>
            <w:tcW w:w="1365" w:type="dxa"/>
            <w:tcMar>
              <w:top w:w="57" w:type="dxa"/>
              <w:left w:w="108" w:type="dxa"/>
              <w:bottom w:w="0" w:type="dxa"/>
              <w:right w:w="108" w:type="dxa"/>
            </w:tcMar>
            <w:vAlign w:val="center"/>
          </w:tcPr>
          <w:p w14:paraId="3BDFE2EA">
            <w:pPr>
              <w:rPr>
                <w:rFonts w:ascii="宋体" w:hAnsi="宋体"/>
                <w:szCs w:val="21"/>
              </w:rPr>
            </w:pPr>
          </w:p>
        </w:tc>
        <w:tc>
          <w:tcPr>
            <w:tcW w:w="2625" w:type="dxa"/>
            <w:tcMar>
              <w:top w:w="57" w:type="dxa"/>
              <w:left w:w="108" w:type="dxa"/>
              <w:bottom w:w="0" w:type="dxa"/>
              <w:right w:w="108" w:type="dxa"/>
            </w:tcMar>
            <w:vAlign w:val="center"/>
          </w:tcPr>
          <w:p w14:paraId="3214FBF9">
            <w:pPr>
              <w:rPr>
                <w:rFonts w:ascii="宋体" w:hAnsi="宋体"/>
                <w:szCs w:val="21"/>
              </w:rPr>
            </w:pPr>
          </w:p>
        </w:tc>
      </w:tr>
      <w:tr w14:paraId="22F7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56761F8">
            <w:pPr>
              <w:rPr>
                <w:rFonts w:ascii="宋体" w:hAnsi="宋体"/>
                <w:szCs w:val="21"/>
              </w:rPr>
            </w:pPr>
          </w:p>
        </w:tc>
        <w:tc>
          <w:tcPr>
            <w:tcW w:w="2534" w:type="dxa"/>
            <w:tcMar>
              <w:top w:w="57" w:type="dxa"/>
              <w:left w:w="108" w:type="dxa"/>
              <w:bottom w:w="0" w:type="dxa"/>
              <w:right w:w="108" w:type="dxa"/>
            </w:tcMar>
          </w:tcPr>
          <w:p w14:paraId="758DFDC8">
            <w:pPr>
              <w:snapToGrid w:val="0"/>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14:paraId="57EF7B38">
            <w:pPr>
              <w:rPr>
                <w:rFonts w:ascii="宋体" w:hAnsi="宋体"/>
                <w:szCs w:val="21"/>
              </w:rPr>
            </w:pPr>
          </w:p>
        </w:tc>
        <w:tc>
          <w:tcPr>
            <w:tcW w:w="1365" w:type="dxa"/>
            <w:tcMar>
              <w:top w:w="57" w:type="dxa"/>
              <w:left w:w="108" w:type="dxa"/>
              <w:bottom w:w="0" w:type="dxa"/>
              <w:right w:w="108" w:type="dxa"/>
            </w:tcMar>
            <w:vAlign w:val="center"/>
          </w:tcPr>
          <w:p w14:paraId="03C26471">
            <w:pPr>
              <w:rPr>
                <w:rFonts w:ascii="宋体" w:hAnsi="宋体"/>
                <w:szCs w:val="21"/>
              </w:rPr>
            </w:pPr>
          </w:p>
        </w:tc>
        <w:tc>
          <w:tcPr>
            <w:tcW w:w="2625" w:type="dxa"/>
            <w:tcMar>
              <w:top w:w="57" w:type="dxa"/>
              <w:left w:w="108" w:type="dxa"/>
              <w:bottom w:w="0" w:type="dxa"/>
              <w:right w:w="108" w:type="dxa"/>
            </w:tcMar>
            <w:vAlign w:val="center"/>
          </w:tcPr>
          <w:p w14:paraId="6E9EE596">
            <w:pPr>
              <w:rPr>
                <w:rFonts w:ascii="宋体" w:hAnsi="宋体"/>
                <w:szCs w:val="21"/>
              </w:rPr>
            </w:pPr>
          </w:p>
        </w:tc>
      </w:tr>
      <w:tr w14:paraId="020B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BF8D2A4">
            <w:pPr>
              <w:rPr>
                <w:rFonts w:ascii="宋体" w:hAnsi="宋体"/>
                <w:szCs w:val="21"/>
              </w:rPr>
            </w:pPr>
          </w:p>
        </w:tc>
        <w:tc>
          <w:tcPr>
            <w:tcW w:w="2534" w:type="dxa"/>
            <w:tcMar>
              <w:top w:w="57" w:type="dxa"/>
              <w:left w:w="108" w:type="dxa"/>
              <w:bottom w:w="0" w:type="dxa"/>
              <w:right w:w="108" w:type="dxa"/>
            </w:tcMar>
          </w:tcPr>
          <w:p w14:paraId="67E0A2E9">
            <w:pPr>
              <w:snapToGrid w:val="0"/>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14:paraId="62AE83FA">
            <w:pPr>
              <w:rPr>
                <w:rFonts w:ascii="宋体" w:hAnsi="宋体"/>
                <w:szCs w:val="21"/>
              </w:rPr>
            </w:pPr>
          </w:p>
        </w:tc>
        <w:tc>
          <w:tcPr>
            <w:tcW w:w="1365" w:type="dxa"/>
            <w:tcMar>
              <w:top w:w="57" w:type="dxa"/>
              <w:left w:w="108" w:type="dxa"/>
              <w:bottom w:w="0" w:type="dxa"/>
              <w:right w:w="108" w:type="dxa"/>
            </w:tcMar>
            <w:vAlign w:val="center"/>
          </w:tcPr>
          <w:p w14:paraId="487277E7">
            <w:pPr>
              <w:rPr>
                <w:rFonts w:ascii="宋体" w:hAnsi="宋体"/>
                <w:szCs w:val="21"/>
              </w:rPr>
            </w:pPr>
          </w:p>
        </w:tc>
        <w:tc>
          <w:tcPr>
            <w:tcW w:w="2625" w:type="dxa"/>
            <w:tcMar>
              <w:top w:w="57" w:type="dxa"/>
              <w:left w:w="108" w:type="dxa"/>
              <w:bottom w:w="0" w:type="dxa"/>
              <w:right w:w="108" w:type="dxa"/>
            </w:tcMar>
            <w:vAlign w:val="center"/>
          </w:tcPr>
          <w:p w14:paraId="0F15FD2E">
            <w:pPr>
              <w:rPr>
                <w:rFonts w:ascii="宋体" w:hAnsi="宋体"/>
                <w:szCs w:val="21"/>
              </w:rPr>
            </w:pPr>
          </w:p>
        </w:tc>
      </w:tr>
      <w:tr w14:paraId="004D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8FCE143">
            <w:pPr>
              <w:rPr>
                <w:rFonts w:ascii="宋体" w:hAnsi="宋体"/>
                <w:szCs w:val="21"/>
              </w:rPr>
            </w:pPr>
          </w:p>
        </w:tc>
        <w:tc>
          <w:tcPr>
            <w:tcW w:w="2534" w:type="dxa"/>
            <w:tcMar>
              <w:top w:w="57" w:type="dxa"/>
              <w:left w:w="108" w:type="dxa"/>
              <w:bottom w:w="0" w:type="dxa"/>
              <w:right w:w="108" w:type="dxa"/>
            </w:tcMar>
          </w:tcPr>
          <w:p w14:paraId="23AFC33B">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14:paraId="3DD99BC1">
            <w:pPr>
              <w:rPr>
                <w:rFonts w:ascii="宋体" w:hAnsi="宋体"/>
                <w:szCs w:val="21"/>
              </w:rPr>
            </w:pPr>
          </w:p>
        </w:tc>
        <w:tc>
          <w:tcPr>
            <w:tcW w:w="1365" w:type="dxa"/>
            <w:tcMar>
              <w:top w:w="57" w:type="dxa"/>
              <w:left w:w="108" w:type="dxa"/>
              <w:bottom w:w="0" w:type="dxa"/>
              <w:right w:w="108" w:type="dxa"/>
            </w:tcMar>
            <w:vAlign w:val="center"/>
          </w:tcPr>
          <w:p w14:paraId="20AA6416">
            <w:pPr>
              <w:rPr>
                <w:rFonts w:ascii="宋体" w:hAnsi="宋体"/>
                <w:szCs w:val="21"/>
              </w:rPr>
            </w:pPr>
          </w:p>
        </w:tc>
        <w:tc>
          <w:tcPr>
            <w:tcW w:w="2625" w:type="dxa"/>
            <w:tcMar>
              <w:top w:w="57" w:type="dxa"/>
              <w:left w:w="108" w:type="dxa"/>
              <w:bottom w:w="0" w:type="dxa"/>
              <w:right w:w="108" w:type="dxa"/>
            </w:tcMar>
            <w:vAlign w:val="center"/>
          </w:tcPr>
          <w:p w14:paraId="1158B2F0">
            <w:pPr>
              <w:rPr>
                <w:rFonts w:ascii="宋体" w:hAnsi="宋体"/>
                <w:szCs w:val="21"/>
              </w:rPr>
            </w:pPr>
          </w:p>
        </w:tc>
      </w:tr>
      <w:tr w14:paraId="3CE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091B556">
            <w:pPr>
              <w:rPr>
                <w:rFonts w:ascii="宋体" w:hAnsi="宋体"/>
                <w:szCs w:val="21"/>
              </w:rPr>
            </w:pPr>
          </w:p>
        </w:tc>
        <w:tc>
          <w:tcPr>
            <w:tcW w:w="2534" w:type="dxa"/>
            <w:tcMar>
              <w:top w:w="57" w:type="dxa"/>
              <w:left w:w="108" w:type="dxa"/>
              <w:bottom w:w="0" w:type="dxa"/>
              <w:right w:w="108" w:type="dxa"/>
            </w:tcMar>
          </w:tcPr>
          <w:p w14:paraId="632F6E2B">
            <w:pPr>
              <w:snapToGrid w:val="0"/>
              <w:rPr>
                <w:rFonts w:ascii="宋体" w:hAnsi="宋体"/>
                <w:szCs w:val="21"/>
              </w:rPr>
            </w:pPr>
          </w:p>
        </w:tc>
        <w:tc>
          <w:tcPr>
            <w:tcW w:w="1785" w:type="dxa"/>
            <w:tcMar>
              <w:top w:w="57" w:type="dxa"/>
              <w:left w:w="108" w:type="dxa"/>
              <w:bottom w:w="0" w:type="dxa"/>
              <w:right w:w="108" w:type="dxa"/>
            </w:tcMar>
            <w:vAlign w:val="center"/>
          </w:tcPr>
          <w:p w14:paraId="468EFB29">
            <w:pPr>
              <w:rPr>
                <w:rFonts w:ascii="宋体" w:hAnsi="宋体"/>
                <w:szCs w:val="21"/>
              </w:rPr>
            </w:pPr>
          </w:p>
        </w:tc>
        <w:tc>
          <w:tcPr>
            <w:tcW w:w="1365" w:type="dxa"/>
            <w:tcMar>
              <w:top w:w="57" w:type="dxa"/>
              <w:left w:w="108" w:type="dxa"/>
              <w:bottom w:w="0" w:type="dxa"/>
              <w:right w:w="108" w:type="dxa"/>
            </w:tcMar>
            <w:vAlign w:val="center"/>
          </w:tcPr>
          <w:p w14:paraId="190A5E90">
            <w:pPr>
              <w:rPr>
                <w:rFonts w:ascii="宋体" w:hAnsi="宋体"/>
                <w:szCs w:val="21"/>
              </w:rPr>
            </w:pPr>
          </w:p>
        </w:tc>
        <w:tc>
          <w:tcPr>
            <w:tcW w:w="2625" w:type="dxa"/>
            <w:tcMar>
              <w:top w:w="57" w:type="dxa"/>
              <w:left w:w="108" w:type="dxa"/>
              <w:bottom w:w="0" w:type="dxa"/>
              <w:right w:w="108" w:type="dxa"/>
            </w:tcMar>
            <w:vAlign w:val="center"/>
          </w:tcPr>
          <w:p w14:paraId="182EF993">
            <w:pPr>
              <w:rPr>
                <w:rFonts w:ascii="宋体" w:hAnsi="宋体"/>
                <w:szCs w:val="21"/>
              </w:rPr>
            </w:pPr>
          </w:p>
        </w:tc>
      </w:tr>
      <w:tr w14:paraId="1BCE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74AD371D">
            <w:pPr>
              <w:rPr>
                <w:rFonts w:ascii="宋体" w:hAnsi="宋体"/>
                <w:szCs w:val="21"/>
              </w:rPr>
            </w:pPr>
          </w:p>
        </w:tc>
        <w:tc>
          <w:tcPr>
            <w:tcW w:w="2534" w:type="dxa"/>
            <w:tcMar>
              <w:top w:w="57" w:type="dxa"/>
              <w:left w:w="108" w:type="dxa"/>
              <w:bottom w:w="0" w:type="dxa"/>
              <w:right w:w="108" w:type="dxa"/>
            </w:tcMar>
          </w:tcPr>
          <w:p w14:paraId="039BA817">
            <w:pPr>
              <w:snapToGrid w:val="0"/>
              <w:rPr>
                <w:rFonts w:ascii="宋体" w:hAnsi="宋体"/>
                <w:szCs w:val="21"/>
              </w:rPr>
            </w:pPr>
          </w:p>
        </w:tc>
        <w:tc>
          <w:tcPr>
            <w:tcW w:w="1785" w:type="dxa"/>
            <w:tcMar>
              <w:top w:w="57" w:type="dxa"/>
              <w:left w:w="108" w:type="dxa"/>
              <w:bottom w:w="0" w:type="dxa"/>
              <w:right w:w="108" w:type="dxa"/>
            </w:tcMar>
            <w:vAlign w:val="center"/>
          </w:tcPr>
          <w:p w14:paraId="251BCE86">
            <w:pPr>
              <w:rPr>
                <w:rFonts w:ascii="宋体" w:hAnsi="宋体"/>
                <w:szCs w:val="21"/>
              </w:rPr>
            </w:pPr>
          </w:p>
        </w:tc>
        <w:tc>
          <w:tcPr>
            <w:tcW w:w="1365" w:type="dxa"/>
            <w:tcMar>
              <w:top w:w="57" w:type="dxa"/>
              <w:left w:w="108" w:type="dxa"/>
              <w:bottom w:w="0" w:type="dxa"/>
              <w:right w:w="108" w:type="dxa"/>
            </w:tcMar>
            <w:vAlign w:val="center"/>
          </w:tcPr>
          <w:p w14:paraId="2722A795">
            <w:pPr>
              <w:rPr>
                <w:rFonts w:ascii="宋体" w:hAnsi="宋体"/>
                <w:szCs w:val="21"/>
              </w:rPr>
            </w:pPr>
          </w:p>
        </w:tc>
        <w:tc>
          <w:tcPr>
            <w:tcW w:w="2625" w:type="dxa"/>
            <w:tcMar>
              <w:top w:w="57" w:type="dxa"/>
              <w:left w:w="108" w:type="dxa"/>
              <w:bottom w:w="0" w:type="dxa"/>
              <w:right w:w="108" w:type="dxa"/>
            </w:tcMar>
            <w:vAlign w:val="center"/>
          </w:tcPr>
          <w:p w14:paraId="00D89F93">
            <w:pPr>
              <w:rPr>
                <w:rFonts w:ascii="宋体" w:hAnsi="宋体"/>
                <w:szCs w:val="21"/>
              </w:rPr>
            </w:pPr>
          </w:p>
        </w:tc>
      </w:tr>
      <w:tr w14:paraId="5F1C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8CAA8F5">
            <w:pPr>
              <w:rPr>
                <w:rFonts w:ascii="宋体" w:hAnsi="宋体"/>
                <w:szCs w:val="21"/>
              </w:rPr>
            </w:pPr>
          </w:p>
        </w:tc>
        <w:tc>
          <w:tcPr>
            <w:tcW w:w="2534" w:type="dxa"/>
            <w:tcMar>
              <w:top w:w="57" w:type="dxa"/>
              <w:left w:w="108" w:type="dxa"/>
              <w:bottom w:w="0" w:type="dxa"/>
              <w:right w:w="108" w:type="dxa"/>
            </w:tcMar>
          </w:tcPr>
          <w:p w14:paraId="45BCB3FF">
            <w:pPr>
              <w:snapToGrid w:val="0"/>
              <w:rPr>
                <w:rFonts w:ascii="宋体" w:hAnsi="宋体"/>
                <w:szCs w:val="21"/>
              </w:rPr>
            </w:pPr>
          </w:p>
        </w:tc>
        <w:tc>
          <w:tcPr>
            <w:tcW w:w="1785" w:type="dxa"/>
            <w:tcMar>
              <w:top w:w="57" w:type="dxa"/>
              <w:left w:w="108" w:type="dxa"/>
              <w:bottom w:w="0" w:type="dxa"/>
              <w:right w:w="108" w:type="dxa"/>
            </w:tcMar>
            <w:vAlign w:val="center"/>
          </w:tcPr>
          <w:p w14:paraId="74869269">
            <w:pPr>
              <w:rPr>
                <w:rFonts w:ascii="宋体" w:hAnsi="宋体"/>
                <w:szCs w:val="21"/>
              </w:rPr>
            </w:pPr>
          </w:p>
        </w:tc>
        <w:tc>
          <w:tcPr>
            <w:tcW w:w="1365" w:type="dxa"/>
            <w:tcMar>
              <w:top w:w="57" w:type="dxa"/>
              <w:left w:w="108" w:type="dxa"/>
              <w:bottom w:w="0" w:type="dxa"/>
              <w:right w:w="108" w:type="dxa"/>
            </w:tcMar>
            <w:vAlign w:val="center"/>
          </w:tcPr>
          <w:p w14:paraId="4252A156">
            <w:pPr>
              <w:rPr>
                <w:rFonts w:ascii="宋体" w:hAnsi="宋体"/>
                <w:szCs w:val="21"/>
              </w:rPr>
            </w:pPr>
          </w:p>
        </w:tc>
        <w:tc>
          <w:tcPr>
            <w:tcW w:w="2625" w:type="dxa"/>
            <w:tcMar>
              <w:top w:w="57" w:type="dxa"/>
              <w:left w:w="108" w:type="dxa"/>
              <w:bottom w:w="0" w:type="dxa"/>
              <w:right w:w="108" w:type="dxa"/>
            </w:tcMar>
            <w:vAlign w:val="center"/>
          </w:tcPr>
          <w:p w14:paraId="6E3AFA8E">
            <w:pPr>
              <w:rPr>
                <w:rFonts w:ascii="宋体" w:hAnsi="宋体"/>
                <w:szCs w:val="21"/>
              </w:rPr>
            </w:pPr>
          </w:p>
        </w:tc>
      </w:tr>
    </w:tbl>
    <w:p w14:paraId="06FE5182">
      <w:pPr>
        <w:spacing w:line="360" w:lineRule="auto"/>
        <w:rPr>
          <w:rFonts w:ascii="宋体" w:hAnsi="宋体"/>
          <w:sz w:val="24"/>
        </w:rPr>
      </w:pPr>
    </w:p>
    <w:p w14:paraId="041E36A1">
      <w:pPr>
        <w:spacing w:line="360" w:lineRule="auto"/>
        <w:rPr>
          <w:rFonts w:ascii="宋体" w:hAnsi="宋体"/>
          <w:sz w:val="24"/>
        </w:rPr>
      </w:pPr>
    </w:p>
    <w:p w14:paraId="538927E9">
      <w:pPr>
        <w:spacing w:line="360" w:lineRule="auto"/>
        <w:ind w:left="420"/>
        <w:rPr>
          <w:rFonts w:ascii="宋体" w:hAnsi="宋体"/>
          <w:sz w:val="24"/>
          <w:u w:val="single"/>
        </w:rPr>
      </w:pPr>
      <w:r>
        <w:rPr>
          <w:rFonts w:hint="eastAsia" w:ascii="宋体" w:hAnsi="宋体"/>
          <w:sz w:val="24"/>
        </w:rPr>
        <w:t>投标人名称（公章）：</w:t>
      </w:r>
    </w:p>
    <w:p w14:paraId="036E642A">
      <w:pPr>
        <w:spacing w:line="360" w:lineRule="auto"/>
        <w:ind w:left="420"/>
        <w:rPr>
          <w:rFonts w:ascii="宋体" w:hAnsi="宋体"/>
          <w:sz w:val="24"/>
        </w:rPr>
      </w:pPr>
    </w:p>
    <w:p w14:paraId="302FCE04">
      <w:pPr>
        <w:spacing w:line="360" w:lineRule="auto"/>
        <w:ind w:firstLine="435"/>
        <w:rPr>
          <w:rFonts w:ascii="宋体" w:hAnsi="宋体"/>
          <w:sz w:val="24"/>
        </w:rPr>
      </w:pPr>
      <w:r>
        <w:rPr>
          <w:rFonts w:hint="eastAsia" w:ascii="宋体" w:hAnsi="宋体"/>
          <w:sz w:val="24"/>
        </w:rPr>
        <w:t>投标人代表签字：</w:t>
      </w:r>
    </w:p>
    <w:p w14:paraId="6D1A2866">
      <w:pPr>
        <w:spacing w:line="360" w:lineRule="auto"/>
        <w:ind w:firstLine="435"/>
        <w:rPr>
          <w:rFonts w:ascii="宋体" w:hAnsi="宋体"/>
          <w:sz w:val="24"/>
        </w:rPr>
      </w:pPr>
    </w:p>
    <w:p w14:paraId="3116E242">
      <w:pPr>
        <w:spacing w:line="360" w:lineRule="auto"/>
        <w:ind w:firstLine="435"/>
        <w:rPr>
          <w:rFonts w:ascii="宋体" w:hAnsi="宋体"/>
          <w:sz w:val="24"/>
        </w:rPr>
      </w:pPr>
      <w:r>
        <w:rPr>
          <w:rFonts w:hint="eastAsia" w:ascii="宋体" w:hAnsi="宋体"/>
          <w:sz w:val="24"/>
        </w:rPr>
        <w:t>职        务：</w:t>
      </w:r>
    </w:p>
    <w:p w14:paraId="3D001F26">
      <w:pPr>
        <w:spacing w:line="360" w:lineRule="auto"/>
        <w:ind w:firstLine="435"/>
        <w:rPr>
          <w:rFonts w:ascii="宋体" w:hAnsi="宋体"/>
          <w:sz w:val="24"/>
        </w:rPr>
      </w:pPr>
    </w:p>
    <w:p w14:paraId="5A58D44C">
      <w:pPr>
        <w:spacing w:line="360" w:lineRule="auto"/>
        <w:ind w:firstLine="435"/>
        <w:rPr>
          <w:rFonts w:ascii="宋体" w:hAnsi="宋体"/>
          <w:sz w:val="24"/>
          <w:u w:val="single"/>
        </w:rPr>
      </w:pPr>
      <w:r>
        <w:rPr>
          <w:rFonts w:hint="eastAsia" w:ascii="宋体" w:hAnsi="宋体"/>
          <w:sz w:val="24"/>
        </w:rPr>
        <w:t>日        期：</w:t>
      </w:r>
    </w:p>
    <w:p w14:paraId="4E43D7BC">
      <w:pPr>
        <w:pStyle w:val="83"/>
        <w:spacing w:line="360" w:lineRule="auto"/>
        <w:ind w:left="424" w:hanging="424" w:hangingChars="202"/>
      </w:pPr>
    </w:p>
    <w:p w14:paraId="362B0F0B">
      <w:pPr>
        <w:pStyle w:val="83"/>
        <w:spacing w:line="360" w:lineRule="auto"/>
        <w:ind w:left="424" w:hanging="424" w:hangingChars="202"/>
      </w:pPr>
    </w:p>
    <w:p w14:paraId="2B7B8B41">
      <w:pPr>
        <w:pStyle w:val="83"/>
        <w:spacing w:line="360" w:lineRule="auto"/>
        <w:ind w:left="424" w:hanging="424" w:hangingChars="202"/>
      </w:pPr>
    </w:p>
    <w:p w14:paraId="2428091D">
      <w:pPr>
        <w:pStyle w:val="83"/>
        <w:spacing w:line="360" w:lineRule="auto"/>
        <w:ind w:left="424" w:hanging="424" w:hangingChars="202"/>
      </w:pPr>
    </w:p>
    <w:p w14:paraId="4F8F2210">
      <w:pPr>
        <w:pStyle w:val="83"/>
        <w:spacing w:line="360" w:lineRule="auto"/>
        <w:ind w:left="424" w:hanging="424" w:hangingChars="202"/>
      </w:pPr>
    </w:p>
    <w:p w14:paraId="1D01393B">
      <w:pPr>
        <w:pStyle w:val="83"/>
        <w:spacing w:line="360" w:lineRule="auto"/>
        <w:ind w:left="424" w:hanging="424" w:hangingChars="202"/>
      </w:pPr>
    </w:p>
    <w:p w14:paraId="288C5932">
      <w:pPr>
        <w:pStyle w:val="83"/>
        <w:spacing w:line="360" w:lineRule="auto"/>
        <w:ind w:left="424" w:hanging="424" w:hangingChars="202"/>
      </w:pPr>
    </w:p>
    <w:p w14:paraId="76B62E74">
      <w:pPr>
        <w:pStyle w:val="83"/>
        <w:spacing w:line="360" w:lineRule="auto"/>
        <w:ind w:left="424" w:hanging="424" w:hangingChars="202"/>
      </w:pPr>
    </w:p>
    <w:p w14:paraId="15C6D8C0">
      <w:pPr>
        <w:pStyle w:val="83"/>
        <w:spacing w:line="360" w:lineRule="auto"/>
        <w:ind w:left="424" w:hanging="424" w:hangingChars="202"/>
      </w:pPr>
    </w:p>
    <w:p w14:paraId="063243B8">
      <w:pPr>
        <w:pStyle w:val="83"/>
        <w:spacing w:line="360" w:lineRule="auto"/>
        <w:ind w:left="424" w:hanging="424" w:hangingChars="202"/>
      </w:pPr>
    </w:p>
    <w:bookmarkEnd w:id="27"/>
    <w:bookmarkEnd w:id="28"/>
    <w:p w14:paraId="0B2558E9">
      <w:pPr>
        <w:jc w:val="center"/>
        <w:rPr>
          <w:sz w:val="52"/>
          <w:szCs w:val="52"/>
        </w:rPr>
      </w:pPr>
      <w:r>
        <w:rPr>
          <w:rFonts w:hint="eastAsia"/>
          <w:sz w:val="52"/>
          <w:szCs w:val="52"/>
        </w:rPr>
        <w:t>项目名称</w:t>
      </w:r>
    </w:p>
    <w:p w14:paraId="6B6E3664">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1D1F00FC">
      <w:pPr>
        <w:pStyle w:val="39"/>
      </w:pPr>
    </w:p>
    <w:p w14:paraId="2E1D80A4">
      <w:pPr>
        <w:jc w:val="center"/>
        <w:rPr>
          <w:sz w:val="84"/>
          <w:szCs w:val="84"/>
        </w:rPr>
      </w:pPr>
      <w:bookmarkStart w:id="43" w:name="_Toc8885_WPSOffice_Level1"/>
      <w:bookmarkStart w:id="44" w:name="_Toc9453_WPSOffice_Level1"/>
      <w:r>
        <w:rPr>
          <w:rFonts w:hint="eastAsia"/>
          <w:sz w:val="84"/>
          <w:szCs w:val="84"/>
        </w:rPr>
        <w:t>报</w:t>
      </w:r>
      <w:bookmarkEnd w:id="43"/>
      <w:bookmarkEnd w:id="44"/>
    </w:p>
    <w:p w14:paraId="49F7DB5B">
      <w:pPr>
        <w:jc w:val="center"/>
        <w:rPr>
          <w:sz w:val="84"/>
          <w:szCs w:val="84"/>
        </w:rPr>
      </w:pPr>
      <w:bookmarkStart w:id="45" w:name="_Toc10910_WPSOffice_Level1"/>
      <w:bookmarkStart w:id="46" w:name="_Toc7485_WPSOffice_Level1"/>
      <w:r>
        <w:rPr>
          <w:rFonts w:hint="eastAsia"/>
          <w:sz w:val="84"/>
          <w:szCs w:val="84"/>
        </w:rPr>
        <w:t>价</w:t>
      </w:r>
      <w:bookmarkEnd w:id="45"/>
      <w:bookmarkEnd w:id="46"/>
    </w:p>
    <w:p w14:paraId="1C31F07D">
      <w:pPr>
        <w:jc w:val="center"/>
        <w:rPr>
          <w:sz w:val="84"/>
          <w:szCs w:val="84"/>
        </w:rPr>
      </w:pPr>
      <w:bookmarkStart w:id="47" w:name="_Toc14572_WPSOffice_Level1"/>
      <w:bookmarkStart w:id="48" w:name="_Toc3932_WPSOffice_Level1"/>
      <w:r>
        <w:rPr>
          <w:rFonts w:hint="eastAsia"/>
          <w:sz w:val="84"/>
          <w:szCs w:val="84"/>
        </w:rPr>
        <w:t>文</w:t>
      </w:r>
      <w:bookmarkEnd w:id="47"/>
      <w:bookmarkEnd w:id="48"/>
    </w:p>
    <w:p w14:paraId="5B4DD3CA">
      <w:pPr>
        <w:jc w:val="center"/>
        <w:rPr>
          <w:sz w:val="84"/>
          <w:szCs w:val="84"/>
        </w:rPr>
      </w:pPr>
      <w:bookmarkStart w:id="49" w:name="_Toc7562_WPSOffice_Level1"/>
      <w:bookmarkStart w:id="50" w:name="_Toc16973_WPSOffice_Level1"/>
      <w:r>
        <w:rPr>
          <w:rFonts w:hint="eastAsia"/>
          <w:sz w:val="84"/>
          <w:szCs w:val="84"/>
        </w:rPr>
        <w:t>件</w:t>
      </w:r>
      <w:bookmarkEnd w:id="49"/>
      <w:bookmarkEnd w:id="50"/>
    </w:p>
    <w:p w14:paraId="023B6390">
      <w:pPr>
        <w:spacing w:line="360" w:lineRule="auto"/>
        <w:ind w:right="532"/>
        <w:rPr>
          <w:rFonts w:ascii="宋体" w:hAnsi="宋体"/>
          <w:sz w:val="36"/>
          <w:szCs w:val="36"/>
        </w:rPr>
      </w:pPr>
    </w:p>
    <w:p w14:paraId="1942CE88">
      <w:pPr>
        <w:spacing w:line="360" w:lineRule="auto"/>
        <w:ind w:right="532"/>
        <w:jc w:val="center"/>
        <w:rPr>
          <w:rFonts w:ascii="宋体" w:hAnsi="宋体"/>
          <w:sz w:val="36"/>
          <w:szCs w:val="36"/>
        </w:rPr>
      </w:pPr>
    </w:p>
    <w:p w14:paraId="742DCA34">
      <w:pPr>
        <w:spacing w:line="360" w:lineRule="auto"/>
        <w:ind w:right="532" w:firstLine="720" w:firstLineChars="200"/>
        <w:rPr>
          <w:rFonts w:ascii="宋体" w:hAnsi="宋体"/>
          <w:sz w:val="36"/>
          <w:szCs w:val="36"/>
        </w:rPr>
      </w:pPr>
      <w:bookmarkStart w:id="51" w:name="_Toc26700_WPSOffice_Level1"/>
      <w:bookmarkStart w:id="52" w:name="_Toc4603_WPSOffice_Level1"/>
      <w:r>
        <w:rPr>
          <w:rFonts w:hint="eastAsia" w:ascii="宋体" w:hAnsi="宋体"/>
          <w:sz w:val="36"/>
          <w:szCs w:val="36"/>
        </w:rPr>
        <w:t>投标人全称（公章）：</w:t>
      </w:r>
      <w:bookmarkEnd w:id="51"/>
      <w:bookmarkEnd w:id="52"/>
    </w:p>
    <w:p w14:paraId="0E1D81B8">
      <w:pPr>
        <w:spacing w:line="360" w:lineRule="auto"/>
        <w:ind w:right="-108" w:firstLine="720" w:firstLineChars="200"/>
        <w:rPr>
          <w:rFonts w:ascii="宋体" w:hAnsi="宋体"/>
          <w:sz w:val="36"/>
          <w:szCs w:val="36"/>
        </w:rPr>
      </w:pPr>
      <w:bookmarkStart w:id="53" w:name="_Toc32593_WPSOffice_Level1"/>
      <w:bookmarkStart w:id="54" w:name="_Toc1391_WPSOffice_Level1"/>
      <w:r>
        <w:rPr>
          <w:rFonts w:hint="eastAsia" w:ascii="宋体" w:hAnsi="宋体"/>
          <w:sz w:val="36"/>
          <w:szCs w:val="36"/>
        </w:rPr>
        <w:t>地    址：</w:t>
      </w:r>
      <w:bookmarkEnd w:id="53"/>
      <w:bookmarkEnd w:id="54"/>
    </w:p>
    <w:p w14:paraId="0293094F">
      <w:pPr>
        <w:spacing w:line="360" w:lineRule="auto"/>
        <w:ind w:right="-108" w:firstLine="720" w:firstLineChars="200"/>
        <w:rPr>
          <w:rFonts w:ascii="宋体" w:hAnsi="宋体"/>
          <w:sz w:val="36"/>
          <w:szCs w:val="36"/>
        </w:rPr>
      </w:pPr>
      <w:bookmarkStart w:id="55" w:name="_Toc20938_WPSOffice_Level1"/>
      <w:bookmarkStart w:id="56" w:name="_Toc3791_WPSOffice_Level1"/>
      <w:r>
        <w:rPr>
          <w:rFonts w:hint="eastAsia" w:ascii="宋体" w:hAnsi="宋体"/>
          <w:sz w:val="36"/>
          <w:szCs w:val="36"/>
        </w:rPr>
        <w:t>时    间：</w:t>
      </w:r>
      <w:bookmarkEnd w:id="55"/>
      <w:bookmarkEnd w:id="56"/>
    </w:p>
    <w:p w14:paraId="28993662">
      <w:pPr>
        <w:spacing w:line="360" w:lineRule="auto"/>
        <w:ind w:right="-108"/>
        <w:jc w:val="center"/>
        <w:rPr>
          <w:rFonts w:ascii="仿宋_GB2312" w:hAnsi="宋体" w:eastAsia="仿宋_GB2312"/>
          <w:b/>
          <w:sz w:val="36"/>
          <w:szCs w:val="36"/>
        </w:rPr>
      </w:pPr>
    </w:p>
    <w:p w14:paraId="148EEF7F">
      <w:pPr>
        <w:pStyle w:val="39"/>
      </w:pPr>
    </w:p>
    <w:p w14:paraId="2FEBED6D">
      <w:pPr>
        <w:pStyle w:val="39"/>
      </w:pPr>
    </w:p>
    <w:p w14:paraId="4559877C"/>
    <w:p w14:paraId="2ABA2883">
      <w:pPr>
        <w:pStyle w:val="6"/>
      </w:pPr>
    </w:p>
    <w:p w14:paraId="50ED9C26">
      <w:pPr>
        <w:pStyle w:val="6"/>
      </w:pPr>
    </w:p>
    <w:p w14:paraId="5781B95F">
      <w:pPr>
        <w:pStyle w:val="3"/>
        <w:ind w:firstLine="0"/>
        <w:rPr>
          <w:rFonts w:ascii="仿宋_GB2312" w:hAnsi="宋体" w:eastAsia="仿宋_GB2312"/>
          <w:b/>
          <w:sz w:val="36"/>
          <w:szCs w:val="36"/>
        </w:rPr>
      </w:pPr>
    </w:p>
    <w:p w14:paraId="70BAAC79">
      <w:pPr>
        <w:spacing w:line="480" w:lineRule="auto"/>
        <w:jc w:val="center"/>
        <w:rPr>
          <w:rFonts w:ascii="宋体" w:hAnsi="宋体"/>
          <w:b/>
          <w:bCs/>
          <w:sz w:val="36"/>
          <w:szCs w:val="36"/>
        </w:rPr>
      </w:pPr>
      <w:r>
        <w:rPr>
          <w:rFonts w:hint="eastAsia" w:ascii="宋体" w:hAnsi="宋体"/>
          <w:b/>
          <w:bCs/>
          <w:sz w:val="36"/>
          <w:szCs w:val="36"/>
        </w:rPr>
        <w:t>报价文件目录</w:t>
      </w:r>
    </w:p>
    <w:p w14:paraId="45E56C6A">
      <w:pPr>
        <w:pStyle w:val="39"/>
      </w:pPr>
    </w:p>
    <w:p w14:paraId="7EA3922F">
      <w:pPr>
        <w:rPr>
          <w:rFonts w:asciiTheme="minorEastAsia" w:hAnsiTheme="minorEastAsia" w:eastAsiaTheme="minorEastAsia" w:cstheme="minorEastAsia"/>
          <w:sz w:val="28"/>
          <w:szCs w:val="28"/>
        </w:rPr>
      </w:pPr>
    </w:p>
    <w:p w14:paraId="05172D0A">
      <w:pPr>
        <w:spacing w:line="360" w:lineRule="auto"/>
        <w:rPr>
          <w:rFonts w:asciiTheme="minorEastAsia" w:hAnsiTheme="minorEastAsia" w:eastAsiaTheme="minorEastAsia" w:cstheme="minorEastAsia"/>
          <w:sz w:val="28"/>
          <w:szCs w:val="28"/>
        </w:rPr>
      </w:pPr>
      <w:bookmarkStart w:id="57" w:name="_Toc29988_WPSOffice_Level1"/>
      <w:bookmarkStart w:id="58" w:name="_Toc6778_WPSOffice_Level1"/>
      <w:r>
        <w:rPr>
          <w:rFonts w:hint="eastAsia" w:asciiTheme="minorEastAsia" w:hAnsiTheme="minorEastAsia" w:eastAsiaTheme="minorEastAsia" w:cstheme="minorEastAsia"/>
          <w:sz w:val="28"/>
          <w:szCs w:val="28"/>
        </w:rPr>
        <w:t>1.开标一览表（附件1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57"/>
      <w:bookmarkEnd w:id="58"/>
    </w:p>
    <w:p w14:paraId="632DCB71">
      <w:pPr>
        <w:spacing w:line="360" w:lineRule="auto"/>
        <w:rPr>
          <w:rFonts w:hint="eastAsia" w:asciiTheme="minorEastAsia" w:hAnsiTheme="minorEastAsia" w:eastAsiaTheme="minorEastAsia" w:cstheme="minorEastAsia"/>
          <w:sz w:val="28"/>
          <w:szCs w:val="28"/>
        </w:rPr>
      </w:pPr>
      <w:bookmarkStart w:id="59" w:name="_Toc11601_WPSOffice_Level1"/>
      <w:bookmarkStart w:id="60" w:name="_Toc15601_WPSOffice_Level1"/>
      <w:r>
        <w:rPr>
          <w:rFonts w:hint="eastAsia" w:asciiTheme="minorEastAsia" w:hAnsiTheme="minorEastAsia" w:eastAsiaTheme="minorEastAsia" w:cstheme="minorEastAsia"/>
          <w:sz w:val="28"/>
          <w:szCs w:val="28"/>
        </w:rPr>
        <w:t>2.报价明细表（附件1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bookmarkEnd w:id="59"/>
      <w:bookmarkEnd w:id="60"/>
    </w:p>
    <w:p w14:paraId="2C38F85F">
      <w:pPr>
        <w:spacing w:line="360" w:lineRule="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3.中小企业等声明函、残疾人福利性单位声明函、监狱企业声明函（附件16）</w:t>
      </w:r>
    </w:p>
    <w:p w14:paraId="6A3A8D15">
      <w:pPr>
        <w:spacing w:line="360" w:lineRule="auto"/>
        <w:rPr>
          <w:rFonts w:asciiTheme="minorEastAsia" w:hAnsiTheme="minorEastAsia" w:eastAsiaTheme="minorEastAsia" w:cstheme="minorEastAsia"/>
          <w:sz w:val="28"/>
          <w:szCs w:val="28"/>
        </w:rPr>
      </w:pPr>
      <w:bookmarkStart w:id="61" w:name="_Toc14672_WPSOffice_Level1"/>
      <w:bookmarkStart w:id="62"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61"/>
      <w:bookmarkEnd w:id="62"/>
    </w:p>
    <w:p w14:paraId="4B33C585">
      <w:pPr>
        <w:spacing w:line="360" w:lineRule="auto"/>
        <w:ind w:firstLine="480" w:firstLineChars="200"/>
        <w:rPr>
          <w:sz w:val="24"/>
        </w:rPr>
      </w:pPr>
    </w:p>
    <w:p w14:paraId="51547DAA">
      <w:pPr>
        <w:spacing w:line="360" w:lineRule="auto"/>
        <w:ind w:firstLine="482" w:firstLineChars="200"/>
        <w:rPr>
          <w:rFonts w:ascii="宋体" w:hAnsi="宋体"/>
          <w:b/>
          <w:sz w:val="24"/>
        </w:rPr>
      </w:pPr>
    </w:p>
    <w:p w14:paraId="2AB7C615">
      <w:pPr>
        <w:spacing w:line="360" w:lineRule="auto"/>
        <w:ind w:left="480"/>
        <w:rPr>
          <w:rFonts w:ascii="宋体" w:hAnsi="宋体"/>
          <w:b/>
          <w:sz w:val="28"/>
        </w:rPr>
      </w:pPr>
    </w:p>
    <w:p w14:paraId="6C22B0E2">
      <w:pPr>
        <w:spacing w:line="360" w:lineRule="auto"/>
        <w:ind w:left="480"/>
        <w:rPr>
          <w:rFonts w:ascii="宋体" w:hAnsi="宋体"/>
          <w:b/>
          <w:sz w:val="28"/>
        </w:rPr>
      </w:pPr>
    </w:p>
    <w:p w14:paraId="583657DB">
      <w:pPr>
        <w:spacing w:line="360" w:lineRule="auto"/>
        <w:ind w:left="480"/>
        <w:rPr>
          <w:rFonts w:ascii="宋体" w:hAnsi="宋体"/>
          <w:b/>
          <w:sz w:val="28"/>
        </w:rPr>
      </w:pPr>
    </w:p>
    <w:p w14:paraId="1AACE980">
      <w:pPr>
        <w:spacing w:line="360" w:lineRule="auto"/>
        <w:ind w:left="480"/>
        <w:rPr>
          <w:rFonts w:ascii="宋体" w:hAnsi="宋体"/>
          <w:b/>
          <w:sz w:val="28"/>
        </w:rPr>
      </w:pPr>
    </w:p>
    <w:p w14:paraId="70F50B4E">
      <w:pPr>
        <w:spacing w:line="360" w:lineRule="auto"/>
        <w:ind w:left="480"/>
        <w:rPr>
          <w:rFonts w:ascii="宋体" w:hAnsi="宋体"/>
          <w:b/>
          <w:sz w:val="28"/>
        </w:rPr>
      </w:pPr>
    </w:p>
    <w:p w14:paraId="3CBF6123">
      <w:pPr>
        <w:spacing w:line="360" w:lineRule="auto"/>
        <w:ind w:left="480"/>
        <w:rPr>
          <w:rFonts w:ascii="宋体" w:hAnsi="宋体"/>
          <w:b/>
          <w:sz w:val="28"/>
        </w:rPr>
      </w:pPr>
    </w:p>
    <w:p w14:paraId="2AF4662B">
      <w:pPr>
        <w:spacing w:line="360" w:lineRule="auto"/>
        <w:ind w:left="480"/>
        <w:rPr>
          <w:rFonts w:ascii="宋体" w:hAnsi="宋体"/>
          <w:b/>
          <w:sz w:val="28"/>
        </w:rPr>
      </w:pPr>
    </w:p>
    <w:p w14:paraId="74537DAC">
      <w:pPr>
        <w:spacing w:line="360" w:lineRule="auto"/>
        <w:ind w:left="480"/>
        <w:rPr>
          <w:rFonts w:ascii="宋体" w:hAnsi="宋体"/>
          <w:b/>
          <w:sz w:val="28"/>
        </w:rPr>
      </w:pPr>
    </w:p>
    <w:p w14:paraId="7CC65BD9">
      <w:pPr>
        <w:spacing w:line="360" w:lineRule="auto"/>
        <w:ind w:left="480"/>
        <w:rPr>
          <w:rFonts w:ascii="宋体" w:hAnsi="宋体"/>
          <w:b/>
          <w:sz w:val="28"/>
        </w:rPr>
      </w:pPr>
    </w:p>
    <w:p w14:paraId="4AC183AE">
      <w:pPr>
        <w:spacing w:line="360" w:lineRule="auto"/>
        <w:ind w:left="480"/>
        <w:rPr>
          <w:rFonts w:ascii="宋体" w:hAnsi="宋体"/>
          <w:b/>
          <w:sz w:val="28"/>
        </w:rPr>
      </w:pPr>
    </w:p>
    <w:p w14:paraId="5BBFBDE9">
      <w:pPr>
        <w:pStyle w:val="17"/>
      </w:pPr>
    </w:p>
    <w:p w14:paraId="46382BA9">
      <w:pPr>
        <w:spacing w:line="360" w:lineRule="auto"/>
        <w:ind w:left="480"/>
        <w:rPr>
          <w:rFonts w:ascii="宋体" w:hAnsi="宋体"/>
          <w:b/>
          <w:sz w:val="28"/>
        </w:rPr>
      </w:pPr>
    </w:p>
    <w:p w14:paraId="4BE96369">
      <w:pPr>
        <w:pStyle w:val="6"/>
      </w:pPr>
    </w:p>
    <w:p w14:paraId="7E930124"/>
    <w:p w14:paraId="69FF186F"/>
    <w:p w14:paraId="5FB53CFD"/>
    <w:p w14:paraId="79B0405A"/>
    <w:p w14:paraId="60F0D566"/>
    <w:p w14:paraId="59EC271F"/>
    <w:p w14:paraId="7BD1D349"/>
    <w:p w14:paraId="4B8EEADE">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4</w:t>
      </w:r>
    </w:p>
    <w:p w14:paraId="3FB40205">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252BDCF5">
      <w:pPr>
        <w:spacing w:line="360" w:lineRule="auto"/>
        <w:ind w:left="-2" w:hanging="2"/>
        <w:jc w:val="center"/>
        <w:rPr>
          <w:rFonts w:ascii="宋体" w:hAnsi="宋体"/>
          <w:b/>
          <w:sz w:val="32"/>
          <w:szCs w:val="32"/>
        </w:rPr>
      </w:pPr>
    </w:p>
    <w:p w14:paraId="08230203">
      <w:pPr>
        <w:pStyle w:val="21"/>
        <w:spacing w:line="360" w:lineRule="auto"/>
        <w:ind w:firstLine="482" w:firstLineChars="200"/>
        <w:rPr>
          <w:rFonts w:hAnsi="宋体"/>
          <w:b/>
          <w:sz w:val="24"/>
        </w:rPr>
      </w:pPr>
      <w:r>
        <w:rPr>
          <w:rFonts w:hAnsi="宋体"/>
          <w:b/>
          <w:sz w:val="24"/>
        </w:rPr>
        <w:t>项目编号：</w:t>
      </w:r>
    </w:p>
    <w:p w14:paraId="280A67A0">
      <w:pPr>
        <w:pStyle w:val="9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D2516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32A84C0">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C1E2C2E">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C8B28AA">
            <w:pPr>
              <w:autoSpaceDE w:val="0"/>
              <w:autoSpaceDN w:val="0"/>
              <w:spacing w:line="450" w:lineRule="exact"/>
              <w:jc w:val="center"/>
              <w:textAlignment w:val="bottom"/>
              <w:rPr>
                <w:rFonts w:ascii="宋体" w:hAnsi="宋体"/>
                <w:szCs w:val="21"/>
              </w:rPr>
            </w:pPr>
          </w:p>
        </w:tc>
      </w:tr>
      <w:tr w14:paraId="72EB17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5AA49B3">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3086FEB">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161708D">
            <w:pPr>
              <w:autoSpaceDE w:val="0"/>
              <w:autoSpaceDN w:val="0"/>
              <w:spacing w:line="450" w:lineRule="exact"/>
              <w:jc w:val="center"/>
              <w:textAlignment w:val="bottom"/>
              <w:rPr>
                <w:rFonts w:ascii="宋体" w:hAnsi="宋体"/>
                <w:szCs w:val="21"/>
              </w:rPr>
            </w:pPr>
          </w:p>
        </w:tc>
      </w:tr>
    </w:tbl>
    <w:p w14:paraId="0396CF89">
      <w:pPr>
        <w:spacing w:line="360" w:lineRule="auto"/>
        <w:ind w:firstLine="422" w:firstLineChars="20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14:paraId="4B4E15FC">
      <w:pPr>
        <w:pStyle w:val="39"/>
        <w:ind w:left="0" w:leftChars="0" w:firstLine="0"/>
        <w:rPr>
          <w:rFonts w:ascii="宋体" w:hAnsi="宋体"/>
          <w:sz w:val="24"/>
        </w:rPr>
      </w:pPr>
    </w:p>
    <w:p w14:paraId="4D0136CF">
      <w:pPr>
        <w:pStyle w:val="39"/>
        <w:ind w:left="0" w:leftChars="0" w:firstLine="0"/>
        <w:rPr>
          <w:rFonts w:ascii="宋体" w:hAnsi="宋体"/>
          <w:sz w:val="24"/>
        </w:rPr>
      </w:pPr>
    </w:p>
    <w:p w14:paraId="7E3D9D08">
      <w:pPr>
        <w:spacing w:line="360" w:lineRule="auto"/>
        <w:ind w:left="420"/>
        <w:rPr>
          <w:rFonts w:ascii="宋体" w:hAnsi="宋体"/>
          <w:sz w:val="24"/>
          <w:u w:val="single"/>
        </w:rPr>
      </w:pPr>
      <w:r>
        <w:rPr>
          <w:rFonts w:hint="eastAsia" w:ascii="宋体" w:hAnsi="宋体"/>
          <w:sz w:val="24"/>
        </w:rPr>
        <w:t>投标人名称（公章）：</w:t>
      </w:r>
    </w:p>
    <w:p w14:paraId="4923FFE7">
      <w:pPr>
        <w:spacing w:line="360" w:lineRule="auto"/>
        <w:ind w:left="420"/>
        <w:rPr>
          <w:rFonts w:ascii="宋体" w:hAnsi="宋体"/>
          <w:sz w:val="24"/>
        </w:rPr>
      </w:pPr>
    </w:p>
    <w:p w14:paraId="46A60353">
      <w:pPr>
        <w:spacing w:line="360" w:lineRule="auto"/>
        <w:ind w:firstLine="435"/>
        <w:rPr>
          <w:rFonts w:ascii="宋体" w:hAnsi="宋体"/>
          <w:sz w:val="24"/>
        </w:rPr>
      </w:pPr>
      <w:r>
        <w:rPr>
          <w:rFonts w:hint="eastAsia" w:ascii="宋体" w:hAnsi="宋体"/>
          <w:sz w:val="24"/>
        </w:rPr>
        <w:t>投标人代表签字：</w:t>
      </w:r>
    </w:p>
    <w:p w14:paraId="1B2C1EFA">
      <w:pPr>
        <w:spacing w:line="360" w:lineRule="auto"/>
        <w:ind w:firstLine="435"/>
        <w:rPr>
          <w:rFonts w:ascii="宋体" w:hAnsi="宋体"/>
          <w:sz w:val="24"/>
        </w:rPr>
      </w:pPr>
    </w:p>
    <w:p w14:paraId="3E0EF2BA">
      <w:pPr>
        <w:spacing w:line="360" w:lineRule="auto"/>
        <w:ind w:firstLine="435"/>
        <w:rPr>
          <w:rFonts w:ascii="宋体" w:hAnsi="宋体"/>
          <w:sz w:val="24"/>
        </w:rPr>
      </w:pPr>
      <w:r>
        <w:rPr>
          <w:rFonts w:hint="eastAsia" w:ascii="宋体" w:hAnsi="宋体"/>
          <w:sz w:val="24"/>
        </w:rPr>
        <w:t>职        务：</w:t>
      </w:r>
    </w:p>
    <w:p w14:paraId="14222895">
      <w:pPr>
        <w:spacing w:line="360" w:lineRule="auto"/>
        <w:rPr>
          <w:rFonts w:ascii="宋体" w:hAnsi="宋体"/>
          <w:sz w:val="24"/>
        </w:rPr>
      </w:pPr>
    </w:p>
    <w:p w14:paraId="2620D12C">
      <w:pPr>
        <w:spacing w:line="360" w:lineRule="auto"/>
        <w:ind w:firstLine="435"/>
        <w:rPr>
          <w:rFonts w:ascii="宋体" w:hAnsi="宋体"/>
          <w:sz w:val="24"/>
        </w:rPr>
      </w:pPr>
      <w:r>
        <w:rPr>
          <w:rFonts w:hint="eastAsia" w:ascii="宋体" w:hAnsi="宋体"/>
          <w:sz w:val="24"/>
        </w:rPr>
        <w:t>日        期：</w:t>
      </w:r>
    </w:p>
    <w:p w14:paraId="46568AD6">
      <w:pPr>
        <w:spacing w:line="360" w:lineRule="auto"/>
        <w:rPr>
          <w:rFonts w:ascii="宋体" w:hAnsi="宋体"/>
          <w:b/>
          <w:sz w:val="28"/>
        </w:rPr>
      </w:pPr>
    </w:p>
    <w:p w14:paraId="6548BD21">
      <w:pPr>
        <w:pStyle w:val="6"/>
      </w:pPr>
    </w:p>
    <w:p w14:paraId="77E0666A"/>
    <w:p w14:paraId="1A9B8F58">
      <w:pPr>
        <w:pStyle w:val="4"/>
      </w:pPr>
    </w:p>
    <w:p w14:paraId="0CEB9CF2"/>
    <w:p w14:paraId="7710F4F8"/>
    <w:p w14:paraId="2CC822A3"/>
    <w:p w14:paraId="778B2438">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14:paraId="58EED87C">
      <w:pPr>
        <w:snapToGrid w:val="0"/>
        <w:spacing w:before="120" w:beforeLines="50" w:after="50" w:line="360" w:lineRule="auto"/>
        <w:jc w:val="center"/>
        <w:rPr>
          <w:rFonts w:ascii="宋体" w:hAnsi="宋体"/>
          <w:b/>
          <w:sz w:val="44"/>
          <w:szCs w:val="44"/>
        </w:rPr>
      </w:pPr>
      <w:r>
        <w:rPr>
          <w:rFonts w:hint="eastAsia" w:ascii="宋体" w:hAnsi="宋体"/>
          <w:b/>
          <w:sz w:val="44"/>
          <w:szCs w:val="44"/>
        </w:rPr>
        <w:t>报价明细表</w:t>
      </w:r>
    </w:p>
    <w:p w14:paraId="50B41683">
      <w:pPr>
        <w:snapToGrid w:val="0"/>
        <w:spacing w:before="120" w:beforeLines="50" w:after="50" w:line="360" w:lineRule="auto"/>
        <w:rPr>
          <w:rFonts w:ascii="宋体" w:hAnsi="宋体"/>
          <w:sz w:val="28"/>
        </w:rPr>
      </w:pPr>
      <w:r>
        <w:rPr>
          <w:rFonts w:hint="eastAsia" w:ascii="宋体" w:hAnsi="宋体"/>
          <w:sz w:val="28"/>
        </w:rPr>
        <w:t>项目编号：                             （货币单位：人民币元）</w:t>
      </w:r>
    </w:p>
    <w:tbl>
      <w:tblPr>
        <w:tblStyle w:val="4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512"/>
        <w:gridCol w:w="2693"/>
        <w:gridCol w:w="1760"/>
      </w:tblGrid>
      <w:tr w14:paraId="7A83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40AE626B">
            <w:pPr>
              <w:snapToGrid w:val="0"/>
              <w:spacing w:before="120" w:beforeLines="50" w:after="50" w:line="360" w:lineRule="auto"/>
              <w:ind w:left="-28"/>
              <w:rPr>
                <w:rFonts w:ascii="宋体" w:hAnsi="宋体"/>
                <w:sz w:val="24"/>
              </w:rPr>
            </w:pPr>
            <w:r>
              <w:rPr>
                <w:rFonts w:hint="eastAsia" w:ascii="宋体" w:hAnsi="宋体"/>
                <w:sz w:val="24"/>
              </w:rPr>
              <w:t>序号</w:t>
            </w:r>
          </w:p>
        </w:tc>
        <w:tc>
          <w:tcPr>
            <w:tcW w:w="3512" w:type="dxa"/>
          </w:tcPr>
          <w:p w14:paraId="01D34142">
            <w:pPr>
              <w:snapToGrid w:val="0"/>
              <w:spacing w:before="120" w:beforeLines="50" w:after="50" w:line="360" w:lineRule="auto"/>
              <w:ind w:left="-28"/>
              <w:jc w:val="center"/>
              <w:rPr>
                <w:rFonts w:ascii="宋体" w:hAnsi="宋体"/>
                <w:sz w:val="24"/>
              </w:rPr>
            </w:pPr>
            <w:r>
              <w:rPr>
                <w:rFonts w:hint="eastAsia" w:ascii="宋体" w:hAnsi="宋体"/>
                <w:sz w:val="24"/>
              </w:rPr>
              <w:t>报价项目</w:t>
            </w:r>
          </w:p>
        </w:tc>
        <w:tc>
          <w:tcPr>
            <w:tcW w:w="2693" w:type="dxa"/>
          </w:tcPr>
          <w:p w14:paraId="437B889E">
            <w:pPr>
              <w:snapToGrid w:val="0"/>
              <w:spacing w:before="120" w:beforeLines="50" w:after="50" w:line="360" w:lineRule="auto"/>
              <w:ind w:left="-27" w:leftChars="-13" w:firstLine="360" w:firstLineChars="150"/>
              <w:rPr>
                <w:rFonts w:ascii="宋体" w:hAnsi="宋体"/>
                <w:sz w:val="24"/>
              </w:rPr>
            </w:pPr>
            <w:r>
              <w:rPr>
                <w:rFonts w:hint="eastAsia" w:ascii="宋体" w:hAnsi="宋体"/>
                <w:sz w:val="24"/>
              </w:rPr>
              <w:t>费    用（元）</w:t>
            </w:r>
          </w:p>
        </w:tc>
        <w:tc>
          <w:tcPr>
            <w:tcW w:w="1760" w:type="dxa"/>
          </w:tcPr>
          <w:p w14:paraId="5659A3CF">
            <w:pPr>
              <w:snapToGrid w:val="0"/>
              <w:spacing w:before="120" w:beforeLines="50" w:after="50" w:line="360" w:lineRule="auto"/>
              <w:ind w:left="-28"/>
              <w:rPr>
                <w:rFonts w:ascii="宋体" w:hAnsi="宋体"/>
                <w:sz w:val="24"/>
              </w:rPr>
            </w:pPr>
            <w:r>
              <w:rPr>
                <w:rFonts w:hint="eastAsia" w:ascii="宋体" w:hAnsi="宋体"/>
                <w:sz w:val="24"/>
              </w:rPr>
              <w:t>备注</w:t>
            </w:r>
          </w:p>
        </w:tc>
      </w:tr>
      <w:tr w14:paraId="5719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3E61090">
            <w:pPr>
              <w:snapToGrid w:val="0"/>
              <w:spacing w:before="120" w:beforeLines="50" w:after="50" w:line="360" w:lineRule="auto"/>
              <w:ind w:left="-28"/>
              <w:rPr>
                <w:rFonts w:ascii="宋体" w:hAnsi="宋体"/>
                <w:sz w:val="24"/>
              </w:rPr>
            </w:pPr>
          </w:p>
        </w:tc>
        <w:tc>
          <w:tcPr>
            <w:tcW w:w="3512" w:type="dxa"/>
          </w:tcPr>
          <w:p w14:paraId="5975D83C">
            <w:pPr>
              <w:snapToGrid w:val="0"/>
              <w:spacing w:before="120" w:beforeLines="50" w:after="50" w:line="360" w:lineRule="auto"/>
              <w:ind w:left="-28"/>
              <w:rPr>
                <w:rFonts w:ascii="宋体" w:hAnsi="宋体"/>
                <w:sz w:val="24"/>
              </w:rPr>
            </w:pPr>
          </w:p>
        </w:tc>
        <w:tc>
          <w:tcPr>
            <w:tcW w:w="2693" w:type="dxa"/>
          </w:tcPr>
          <w:p w14:paraId="2A53AA95">
            <w:pPr>
              <w:snapToGrid w:val="0"/>
              <w:spacing w:before="120" w:beforeLines="50" w:after="50" w:line="360" w:lineRule="auto"/>
              <w:ind w:left="-28"/>
              <w:rPr>
                <w:rFonts w:ascii="宋体" w:hAnsi="宋体"/>
                <w:sz w:val="24"/>
              </w:rPr>
            </w:pPr>
          </w:p>
        </w:tc>
        <w:tc>
          <w:tcPr>
            <w:tcW w:w="1760" w:type="dxa"/>
          </w:tcPr>
          <w:p w14:paraId="0410520D">
            <w:pPr>
              <w:snapToGrid w:val="0"/>
              <w:spacing w:before="120" w:beforeLines="50" w:after="50" w:line="360" w:lineRule="auto"/>
              <w:ind w:left="-28"/>
              <w:rPr>
                <w:rFonts w:ascii="宋体" w:hAnsi="宋体"/>
                <w:sz w:val="24"/>
              </w:rPr>
            </w:pPr>
          </w:p>
        </w:tc>
      </w:tr>
      <w:tr w14:paraId="5548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0F49517F">
            <w:pPr>
              <w:snapToGrid w:val="0"/>
              <w:spacing w:before="120" w:beforeLines="50" w:after="50" w:line="360" w:lineRule="auto"/>
              <w:ind w:left="-28"/>
              <w:rPr>
                <w:rFonts w:ascii="宋体" w:hAnsi="宋体"/>
                <w:sz w:val="24"/>
              </w:rPr>
            </w:pPr>
          </w:p>
        </w:tc>
        <w:tc>
          <w:tcPr>
            <w:tcW w:w="3512" w:type="dxa"/>
          </w:tcPr>
          <w:p w14:paraId="280C2CB4">
            <w:pPr>
              <w:snapToGrid w:val="0"/>
              <w:spacing w:before="120" w:beforeLines="50" w:after="50" w:line="360" w:lineRule="auto"/>
              <w:ind w:left="-28"/>
              <w:rPr>
                <w:rFonts w:ascii="宋体" w:hAnsi="宋体"/>
                <w:sz w:val="24"/>
              </w:rPr>
            </w:pPr>
          </w:p>
        </w:tc>
        <w:tc>
          <w:tcPr>
            <w:tcW w:w="2693" w:type="dxa"/>
          </w:tcPr>
          <w:p w14:paraId="517E7A6A">
            <w:pPr>
              <w:snapToGrid w:val="0"/>
              <w:spacing w:before="120" w:beforeLines="50" w:after="50" w:line="360" w:lineRule="auto"/>
              <w:ind w:left="-28"/>
              <w:rPr>
                <w:rFonts w:ascii="宋体" w:hAnsi="宋体"/>
                <w:sz w:val="24"/>
              </w:rPr>
            </w:pPr>
          </w:p>
        </w:tc>
        <w:tc>
          <w:tcPr>
            <w:tcW w:w="1760" w:type="dxa"/>
          </w:tcPr>
          <w:p w14:paraId="4282ECC8">
            <w:pPr>
              <w:snapToGrid w:val="0"/>
              <w:spacing w:before="120" w:beforeLines="50" w:after="50" w:line="360" w:lineRule="auto"/>
              <w:ind w:left="-28"/>
              <w:rPr>
                <w:rFonts w:ascii="宋体" w:hAnsi="宋体"/>
                <w:sz w:val="24"/>
              </w:rPr>
            </w:pPr>
          </w:p>
        </w:tc>
      </w:tr>
      <w:tr w14:paraId="7723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13F17076">
            <w:pPr>
              <w:snapToGrid w:val="0"/>
              <w:spacing w:before="120" w:beforeLines="50" w:after="50" w:line="360" w:lineRule="auto"/>
              <w:ind w:left="-28"/>
              <w:rPr>
                <w:rFonts w:ascii="宋体" w:hAnsi="宋体"/>
                <w:sz w:val="24"/>
              </w:rPr>
            </w:pPr>
          </w:p>
        </w:tc>
        <w:tc>
          <w:tcPr>
            <w:tcW w:w="3512" w:type="dxa"/>
          </w:tcPr>
          <w:p w14:paraId="444DC93D">
            <w:pPr>
              <w:snapToGrid w:val="0"/>
              <w:spacing w:before="120" w:beforeLines="50" w:after="50" w:line="360" w:lineRule="auto"/>
              <w:ind w:left="-28"/>
              <w:rPr>
                <w:rFonts w:ascii="宋体" w:hAnsi="宋体"/>
                <w:sz w:val="24"/>
              </w:rPr>
            </w:pPr>
          </w:p>
        </w:tc>
        <w:tc>
          <w:tcPr>
            <w:tcW w:w="2693" w:type="dxa"/>
          </w:tcPr>
          <w:p w14:paraId="59FD9BB5">
            <w:pPr>
              <w:snapToGrid w:val="0"/>
              <w:spacing w:before="120" w:beforeLines="50" w:after="50" w:line="360" w:lineRule="auto"/>
              <w:ind w:left="-28"/>
              <w:rPr>
                <w:rFonts w:ascii="宋体" w:hAnsi="宋体"/>
                <w:sz w:val="24"/>
              </w:rPr>
            </w:pPr>
          </w:p>
        </w:tc>
        <w:tc>
          <w:tcPr>
            <w:tcW w:w="1760" w:type="dxa"/>
          </w:tcPr>
          <w:p w14:paraId="1C3CF7EE">
            <w:pPr>
              <w:snapToGrid w:val="0"/>
              <w:spacing w:before="120" w:beforeLines="50" w:after="50" w:line="360" w:lineRule="auto"/>
              <w:ind w:left="-28"/>
              <w:rPr>
                <w:rFonts w:ascii="宋体" w:hAnsi="宋体"/>
                <w:sz w:val="24"/>
              </w:rPr>
            </w:pPr>
          </w:p>
        </w:tc>
      </w:tr>
      <w:tr w14:paraId="0132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4D99D2B4">
            <w:pPr>
              <w:snapToGrid w:val="0"/>
              <w:spacing w:before="120" w:beforeLines="50" w:after="50" w:line="360" w:lineRule="auto"/>
              <w:ind w:left="-28"/>
              <w:rPr>
                <w:rFonts w:ascii="宋体" w:hAnsi="宋体"/>
                <w:sz w:val="24"/>
              </w:rPr>
            </w:pPr>
          </w:p>
        </w:tc>
        <w:tc>
          <w:tcPr>
            <w:tcW w:w="3512" w:type="dxa"/>
          </w:tcPr>
          <w:p w14:paraId="2AE6D6AC">
            <w:pPr>
              <w:snapToGrid w:val="0"/>
              <w:spacing w:before="120" w:beforeLines="50" w:after="50" w:line="360" w:lineRule="auto"/>
              <w:ind w:left="-28"/>
              <w:rPr>
                <w:rFonts w:ascii="宋体" w:hAnsi="宋体"/>
                <w:sz w:val="24"/>
              </w:rPr>
            </w:pPr>
          </w:p>
        </w:tc>
        <w:tc>
          <w:tcPr>
            <w:tcW w:w="2693" w:type="dxa"/>
          </w:tcPr>
          <w:p w14:paraId="2989F0FB">
            <w:pPr>
              <w:snapToGrid w:val="0"/>
              <w:spacing w:before="120" w:beforeLines="50" w:after="50" w:line="360" w:lineRule="auto"/>
              <w:ind w:left="-28"/>
              <w:rPr>
                <w:rFonts w:ascii="宋体" w:hAnsi="宋体"/>
                <w:sz w:val="24"/>
              </w:rPr>
            </w:pPr>
          </w:p>
        </w:tc>
        <w:tc>
          <w:tcPr>
            <w:tcW w:w="1760" w:type="dxa"/>
          </w:tcPr>
          <w:p w14:paraId="4E0B3370">
            <w:pPr>
              <w:snapToGrid w:val="0"/>
              <w:spacing w:before="120" w:beforeLines="50" w:after="50" w:line="360" w:lineRule="auto"/>
              <w:ind w:left="-28"/>
              <w:rPr>
                <w:rFonts w:ascii="宋体" w:hAnsi="宋体"/>
                <w:sz w:val="24"/>
              </w:rPr>
            </w:pPr>
          </w:p>
        </w:tc>
      </w:tr>
      <w:tr w14:paraId="08CE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5D4A276C">
            <w:pPr>
              <w:snapToGrid w:val="0"/>
              <w:spacing w:before="120" w:beforeLines="50" w:after="50" w:line="360" w:lineRule="auto"/>
              <w:ind w:left="-28"/>
              <w:rPr>
                <w:rFonts w:ascii="宋体" w:hAnsi="宋体"/>
                <w:sz w:val="24"/>
              </w:rPr>
            </w:pPr>
          </w:p>
        </w:tc>
        <w:tc>
          <w:tcPr>
            <w:tcW w:w="3512" w:type="dxa"/>
          </w:tcPr>
          <w:p w14:paraId="25DBD49E">
            <w:pPr>
              <w:snapToGrid w:val="0"/>
              <w:spacing w:before="120" w:beforeLines="50" w:after="50" w:line="360" w:lineRule="auto"/>
              <w:ind w:left="-28"/>
              <w:rPr>
                <w:rFonts w:ascii="宋体" w:hAnsi="宋体"/>
                <w:sz w:val="24"/>
              </w:rPr>
            </w:pPr>
          </w:p>
        </w:tc>
        <w:tc>
          <w:tcPr>
            <w:tcW w:w="2693" w:type="dxa"/>
          </w:tcPr>
          <w:p w14:paraId="7759A087">
            <w:pPr>
              <w:snapToGrid w:val="0"/>
              <w:spacing w:before="120" w:beforeLines="50" w:after="50" w:line="360" w:lineRule="auto"/>
              <w:ind w:left="-28"/>
              <w:rPr>
                <w:rFonts w:ascii="宋体" w:hAnsi="宋体"/>
                <w:sz w:val="24"/>
              </w:rPr>
            </w:pPr>
          </w:p>
        </w:tc>
        <w:tc>
          <w:tcPr>
            <w:tcW w:w="1760" w:type="dxa"/>
          </w:tcPr>
          <w:p w14:paraId="58443C3F">
            <w:pPr>
              <w:snapToGrid w:val="0"/>
              <w:spacing w:before="120" w:beforeLines="50" w:after="50" w:line="360" w:lineRule="auto"/>
              <w:ind w:left="-28"/>
              <w:rPr>
                <w:rFonts w:ascii="宋体" w:hAnsi="宋体"/>
                <w:sz w:val="24"/>
              </w:rPr>
            </w:pPr>
          </w:p>
        </w:tc>
      </w:tr>
      <w:tr w14:paraId="52D2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02C6B20">
            <w:pPr>
              <w:snapToGrid w:val="0"/>
              <w:spacing w:before="120" w:beforeLines="50" w:after="50" w:line="360" w:lineRule="auto"/>
              <w:ind w:left="-28"/>
              <w:rPr>
                <w:rFonts w:ascii="宋体" w:hAnsi="宋体"/>
                <w:sz w:val="24"/>
              </w:rPr>
            </w:pPr>
            <w:r>
              <w:rPr>
                <w:rFonts w:ascii="宋体" w:hAnsi="宋体"/>
                <w:sz w:val="24"/>
              </w:rPr>
              <w:t>…</w:t>
            </w:r>
          </w:p>
        </w:tc>
        <w:tc>
          <w:tcPr>
            <w:tcW w:w="3512" w:type="dxa"/>
          </w:tcPr>
          <w:p w14:paraId="28765D29">
            <w:pPr>
              <w:snapToGrid w:val="0"/>
              <w:spacing w:before="120" w:beforeLines="50" w:after="50" w:line="360" w:lineRule="auto"/>
              <w:ind w:left="-28"/>
              <w:rPr>
                <w:rFonts w:ascii="宋体" w:hAnsi="宋体"/>
                <w:sz w:val="24"/>
              </w:rPr>
            </w:pPr>
            <w:r>
              <w:rPr>
                <w:rFonts w:ascii="宋体" w:hAnsi="宋体"/>
                <w:sz w:val="24"/>
              </w:rPr>
              <w:t>…</w:t>
            </w:r>
          </w:p>
        </w:tc>
        <w:tc>
          <w:tcPr>
            <w:tcW w:w="2693" w:type="dxa"/>
          </w:tcPr>
          <w:p w14:paraId="77C07D7A">
            <w:pPr>
              <w:snapToGrid w:val="0"/>
              <w:spacing w:before="120" w:beforeLines="50" w:after="50" w:line="360" w:lineRule="auto"/>
              <w:ind w:left="-28"/>
              <w:rPr>
                <w:rFonts w:ascii="宋体" w:hAnsi="宋体"/>
                <w:sz w:val="24"/>
              </w:rPr>
            </w:pPr>
          </w:p>
        </w:tc>
        <w:tc>
          <w:tcPr>
            <w:tcW w:w="1760" w:type="dxa"/>
          </w:tcPr>
          <w:p w14:paraId="0BF77A4A">
            <w:pPr>
              <w:snapToGrid w:val="0"/>
              <w:spacing w:before="120" w:beforeLines="50" w:after="50" w:line="360" w:lineRule="auto"/>
              <w:ind w:left="-28"/>
              <w:rPr>
                <w:rFonts w:ascii="宋体" w:hAnsi="宋体"/>
                <w:sz w:val="24"/>
              </w:rPr>
            </w:pPr>
          </w:p>
        </w:tc>
      </w:tr>
      <w:tr w14:paraId="57E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67" w:type="dxa"/>
            <w:gridSpan w:val="2"/>
          </w:tcPr>
          <w:p w14:paraId="2927553D">
            <w:pPr>
              <w:snapToGrid w:val="0"/>
              <w:spacing w:before="120" w:beforeLines="50" w:after="50" w:line="360" w:lineRule="auto"/>
              <w:ind w:left="-28"/>
              <w:rPr>
                <w:rFonts w:ascii="宋体" w:hAnsi="宋体"/>
                <w:sz w:val="24"/>
              </w:rPr>
            </w:pPr>
            <w:r>
              <w:rPr>
                <w:rFonts w:hint="eastAsia" w:ascii="宋体" w:hAnsi="宋体"/>
                <w:sz w:val="24"/>
              </w:rPr>
              <w:t>合  计（结转至开标一览表）</w:t>
            </w:r>
          </w:p>
        </w:tc>
        <w:tc>
          <w:tcPr>
            <w:tcW w:w="2693" w:type="dxa"/>
          </w:tcPr>
          <w:p w14:paraId="3472087C">
            <w:pPr>
              <w:snapToGrid w:val="0"/>
              <w:spacing w:before="120" w:beforeLines="50" w:after="50" w:line="360" w:lineRule="auto"/>
              <w:ind w:left="-28"/>
              <w:rPr>
                <w:rFonts w:ascii="宋体" w:hAnsi="宋体"/>
                <w:sz w:val="24"/>
              </w:rPr>
            </w:pPr>
          </w:p>
        </w:tc>
        <w:tc>
          <w:tcPr>
            <w:tcW w:w="1760" w:type="dxa"/>
          </w:tcPr>
          <w:p w14:paraId="68536CEE">
            <w:pPr>
              <w:snapToGrid w:val="0"/>
              <w:spacing w:before="120" w:beforeLines="50" w:after="50" w:line="360" w:lineRule="auto"/>
              <w:ind w:left="-28"/>
              <w:rPr>
                <w:rFonts w:ascii="宋体" w:hAnsi="宋体"/>
                <w:sz w:val="24"/>
              </w:rPr>
            </w:pPr>
          </w:p>
        </w:tc>
      </w:tr>
    </w:tbl>
    <w:p w14:paraId="3EB49B81">
      <w:pPr>
        <w:snapToGrid w:val="0"/>
        <w:spacing w:before="120" w:beforeLines="50" w:after="50" w:line="360" w:lineRule="auto"/>
        <w:rPr>
          <w:rFonts w:ascii="宋体" w:hAnsi="宋体"/>
          <w:sz w:val="24"/>
        </w:rPr>
      </w:pPr>
      <w:r>
        <w:rPr>
          <w:rFonts w:hint="eastAsia" w:ascii="宋体" w:hAnsi="宋体"/>
          <w:b/>
          <w:sz w:val="28"/>
        </w:rPr>
        <w:t>注：</w:t>
      </w:r>
      <w:r>
        <w:rPr>
          <w:rFonts w:hint="eastAsia" w:ascii="宋体" w:hAnsi="宋体"/>
          <w:sz w:val="24"/>
        </w:rPr>
        <w:t>1. 本表为《开标一览表》的报价明细表，如有缺项、漏项，视为投标报价中已包含相关费用，采购人无需另外支付任何费用。</w:t>
      </w:r>
    </w:p>
    <w:p w14:paraId="311B74C1">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1AE4DE7C">
      <w:pPr>
        <w:pStyle w:val="39"/>
      </w:pPr>
    </w:p>
    <w:p w14:paraId="79802D8B">
      <w:pPr>
        <w:spacing w:line="360" w:lineRule="auto"/>
        <w:ind w:left="420"/>
        <w:rPr>
          <w:rFonts w:ascii="宋体" w:hAnsi="宋体"/>
          <w:sz w:val="24"/>
          <w:u w:val="single"/>
        </w:rPr>
      </w:pPr>
      <w:r>
        <w:rPr>
          <w:rFonts w:hint="eastAsia" w:ascii="宋体" w:hAnsi="宋体"/>
          <w:sz w:val="24"/>
        </w:rPr>
        <w:t>投标人名称（公章）：</w:t>
      </w:r>
    </w:p>
    <w:p w14:paraId="6EB8211E">
      <w:pPr>
        <w:spacing w:line="360" w:lineRule="auto"/>
        <w:ind w:left="420"/>
        <w:rPr>
          <w:rFonts w:ascii="宋体" w:hAnsi="宋体"/>
          <w:sz w:val="24"/>
        </w:rPr>
      </w:pPr>
    </w:p>
    <w:p w14:paraId="3C52DBF0">
      <w:pPr>
        <w:spacing w:line="360" w:lineRule="auto"/>
        <w:ind w:firstLine="435"/>
        <w:rPr>
          <w:rFonts w:ascii="宋体" w:hAnsi="宋体"/>
          <w:sz w:val="24"/>
        </w:rPr>
      </w:pPr>
      <w:r>
        <w:rPr>
          <w:rFonts w:hint="eastAsia" w:ascii="宋体" w:hAnsi="宋体"/>
          <w:sz w:val="24"/>
        </w:rPr>
        <w:t>投标人代表签字：</w:t>
      </w:r>
    </w:p>
    <w:p w14:paraId="27EB0DAB">
      <w:pPr>
        <w:spacing w:line="360" w:lineRule="auto"/>
        <w:ind w:firstLine="435"/>
        <w:rPr>
          <w:rFonts w:ascii="宋体" w:hAnsi="宋体"/>
          <w:sz w:val="24"/>
        </w:rPr>
      </w:pPr>
    </w:p>
    <w:p w14:paraId="433C68AD">
      <w:pPr>
        <w:spacing w:line="360" w:lineRule="auto"/>
        <w:ind w:firstLine="435"/>
        <w:rPr>
          <w:rFonts w:ascii="宋体" w:hAnsi="宋体"/>
          <w:sz w:val="24"/>
        </w:rPr>
      </w:pPr>
      <w:r>
        <w:rPr>
          <w:rFonts w:hint="eastAsia" w:ascii="宋体" w:hAnsi="宋体"/>
          <w:sz w:val="24"/>
        </w:rPr>
        <w:t>职        务：</w:t>
      </w:r>
    </w:p>
    <w:p w14:paraId="06F76D0B">
      <w:pPr>
        <w:spacing w:line="360" w:lineRule="auto"/>
        <w:rPr>
          <w:rFonts w:ascii="宋体" w:hAnsi="宋体"/>
          <w:sz w:val="24"/>
        </w:rPr>
      </w:pPr>
    </w:p>
    <w:p w14:paraId="323D3000">
      <w:pPr>
        <w:spacing w:line="360" w:lineRule="auto"/>
        <w:ind w:firstLine="435"/>
        <w:rPr>
          <w:rFonts w:hint="eastAsia" w:ascii="宋体" w:hAnsi="宋体"/>
          <w:sz w:val="24"/>
        </w:rPr>
      </w:pPr>
      <w:r>
        <w:rPr>
          <w:rFonts w:hint="eastAsia" w:ascii="宋体" w:hAnsi="宋体"/>
          <w:sz w:val="24"/>
        </w:rPr>
        <w:t>日        期：</w:t>
      </w:r>
    </w:p>
    <w:p w14:paraId="378C7608">
      <w:pPr>
        <w:spacing w:line="360" w:lineRule="auto"/>
        <w:ind w:firstLine="435"/>
        <w:rPr>
          <w:rFonts w:hint="eastAsia" w:ascii="宋体" w:hAnsi="宋体"/>
          <w:sz w:val="24"/>
        </w:rPr>
      </w:pPr>
    </w:p>
    <w:p w14:paraId="0C3B6A04">
      <w:pPr>
        <w:adjustRightInd w:val="0"/>
        <w:snapToGrid w:val="0"/>
        <w:spacing w:line="360" w:lineRule="auto"/>
        <w:ind w:right="480"/>
        <w:outlineLvl w:val="0"/>
        <w:rPr>
          <w:rFonts w:ascii="宋体" w:hAnsi="宋体"/>
          <w:b/>
          <w:sz w:val="28"/>
        </w:rPr>
      </w:pPr>
      <w:r>
        <w:rPr>
          <w:rFonts w:hint="eastAsia" w:ascii="宋体" w:hAnsi="宋体"/>
          <w:b/>
          <w:sz w:val="28"/>
        </w:rPr>
        <w:t>附件</w:t>
      </w:r>
      <w:r>
        <w:rPr>
          <w:rFonts w:hint="eastAsia" w:ascii="宋体" w:hAnsi="宋体"/>
          <w:b/>
          <w:sz w:val="28"/>
          <w:lang w:val="en-US" w:eastAsia="zh-CN"/>
        </w:rPr>
        <w:t>16</w:t>
      </w:r>
      <w:r>
        <w:rPr>
          <w:rFonts w:hint="eastAsia" w:ascii="宋体" w:hAnsi="宋体"/>
          <w:b/>
          <w:sz w:val="28"/>
        </w:rPr>
        <w:t>-</w:t>
      </w:r>
      <w:r>
        <w:rPr>
          <w:rFonts w:ascii="宋体" w:hAnsi="宋体"/>
          <w:b/>
          <w:sz w:val="28"/>
        </w:rPr>
        <w:t>1</w:t>
      </w:r>
    </w:p>
    <w:p w14:paraId="39DD5335">
      <w:pPr>
        <w:widowControl/>
        <w:autoSpaceDE w:val="0"/>
        <w:autoSpaceDN w:val="0"/>
        <w:spacing w:line="480" w:lineRule="auto"/>
        <w:ind w:firstLine="241" w:firstLineChars="100"/>
        <w:jc w:val="center"/>
        <w:outlineLvl w:val="2"/>
        <w:rPr>
          <w:rFonts w:ascii="宋体" w:hAnsi="宋体"/>
          <w:b/>
          <w:sz w:val="24"/>
        </w:rPr>
      </w:pPr>
      <w:r>
        <w:rPr>
          <w:rFonts w:hint="eastAsia" w:ascii="宋体" w:hAnsi="宋体"/>
          <w:b/>
          <w:sz w:val="24"/>
        </w:rPr>
        <w:t>中小企业声明函</w:t>
      </w:r>
    </w:p>
    <w:p w14:paraId="2EEE80F2">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本公司郑重声明，根据《政府采购促进中小企业发展管理办法》（财库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号）的规定，本公司参加</w:t>
      </w:r>
      <w:r>
        <w:rPr>
          <w:rFonts w:hint="eastAsia" w:ascii="宋体" w:hAnsi="宋体"/>
          <w:b/>
          <w:bCs/>
          <w:sz w:val="24"/>
          <w:u w:val="single"/>
        </w:rPr>
        <w:t>三门县</w:t>
      </w:r>
      <w:r>
        <w:rPr>
          <w:rFonts w:hint="eastAsia" w:ascii="宋体" w:hAnsi="宋体"/>
          <w:b/>
          <w:bCs/>
          <w:sz w:val="24"/>
          <w:u w:val="single"/>
          <w:lang w:val="en-US" w:eastAsia="zh-CN"/>
        </w:rPr>
        <w:t>水利</w:t>
      </w:r>
      <w:r>
        <w:rPr>
          <w:rFonts w:hint="eastAsia" w:ascii="宋体" w:hAnsi="宋体"/>
          <w:b/>
          <w:bCs/>
          <w:sz w:val="24"/>
          <w:u w:val="single"/>
        </w:rPr>
        <w:t>局</w:t>
      </w:r>
      <w:r>
        <w:rPr>
          <w:rFonts w:hint="eastAsia" w:ascii="宋体" w:hAnsi="宋体"/>
          <w:sz w:val="24"/>
        </w:rPr>
        <w:t>的</w:t>
      </w:r>
      <w:r>
        <w:rPr>
          <w:rFonts w:hint="eastAsia" w:ascii="宋体" w:hAnsi="宋体"/>
          <w:b/>
          <w:bCs/>
          <w:sz w:val="24"/>
          <w:u w:val="single"/>
        </w:rPr>
        <w:t xml:space="preserve"> </w:t>
      </w:r>
      <w:r>
        <w:rPr>
          <w:rFonts w:hint="eastAsia" w:ascii="宋体" w:hAnsi="宋体"/>
          <w:b/>
          <w:bCs/>
          <w:sz w:val="24"/>
          <w:u w:val="single"/>
          <w:lang w:eastAsia="zh-CN"/>
        </w:rPr>
        <w:t>三门县全域幸福河湖全过程技术咨询项目</w:t>
      </w:r>
      <w:r>
        <w:rPr>
          <w:rFonts w:hint="eastAsia" w:ascii="宋体" w:hAnsi="宋体"/>
          <w:b/>
          <w:bCs/>
          <w:sz w:val="24"/>
          <w:u w:val="single"/>
        </w:rPr>
        <w:t>的</w:t>
      </w:r>
      <w:r>
        <w:rPr>
          <w:rFonts w:ascii="宋体" w:hAnsi="宋体"/>
          <w:sz w:val="24"/>
        </w:rPr>
        <w:t>采购活动，</w:t>
      </w:r>
      <w:r>
        <w:rPr>
          <w:rFonts w:hint="eastAsia" w:ascii="宋体" w:hAnsi="宋体"/>
          <w:sz w:val="24"/>
        </w:rPr>
        <w:t>供应商</w:t>
      </w:r>
      <w:r>
        <w:rPr>
          <w:rFonts w:ascii="宋体" w:hAnsi="宋体"/>
          <w:sz w:val="24"/>
        </w:rPr>
        <w:t>为符合政策要求的中小企业。企业具体情况如下：</w:t>
      </w:r>
    </w:p>
    <w:p w14:paraId="0A85CE62">
      <w:pPr>
        <w:widowControl/>
        <w:autoSpaceDE w:val="0"/>
        <w:autoSpaceDN w:val="0"/>
        <w:adjustRightInd w:val="0"/>
        <w:snapToGrid w:val="0"/>
        <w:spacing w:line="480" w:lineRule="auto"/>
        <w:ind w:firstLine="240" w:firstLineChars="100"/>
        <w:jc w:val="left"/>
        <w:outlineLvl w:val="2"/>
        <w:rPr>
          <w:rFonts w:ascii="宋体" w:hAnsi="宋体"/>
          <w:sz w:val="24"/>
        </w:rPr>
      </w:pPr>
      <w:r>
        <w:rPr>
          <w:rFonts w:hint="eastAsia" w:ascii="宋体" w:hAnsi="宋体"/>
          <w:sz w:val="24"/>
        </w:rPr>
        <w:t>1、</w:t>
      </w:r>
      <w:r>
        <w:rPr>
          <w:rFonts w:hint="eastAsia" w:ascii="宋体" w:hAnsi="宋体" w:eastAsia="宋体" w:cs="Times New Roman"/>
          <w:sz w:val="24"/>
          <w:u w:val="single"/>
          <w:lang w:val="en-US" w:eastAsia="zh-CN"/>
        </w:rPr>
        <w:t>三门县全域幸福河湖全过程技术咨询项目（标的</w:t>
      </w:r>
      <w:r>
        <w:rPr>
          <w:rFonts w:hint="eastAsia" w:ascii="宋体" w:hAnsi="宋体"/>
          <w:sz w:val="24"/>
          <w:u w:val="single"/>
        </w:rPr>
        <w:t>名称）</w:t>
      </w:r>
      <w:r>
        <w:rPr>
          <w:rFonts w:hint="eastAsia" w:ascii="宋体" w:hAnsi="宋体"/>
          <w:sz w:val="24"/>
        </w:rPr>
        <w:t>，属于</w:t>
      </w:r>
      <w:r>
        <w:rPr>
          <w:rFonts w:hint="eastAsia" w:ascii="宋体" w:hAnsi="宋体" w:eastAsia="宋体" w:cs="Times New Roman"/>
          <w:sz w:val="24"/>
          <w:u w:val="single"/>
          <w:lang w:val="en-US" w:eastAsia="zh-CN"/>
        </w:rPr>
        <w:t>其他未列明行业</w:t>
      </w:r>
      <w:r>
        <w:rPr>
          <w:rFonts w:hint="eastAsia" w:ascii="宋体" w:hAnsi="宋体" w:eastAsia="宋体" w:cs="Times New Roman"/>
          <w:sz w:val="24"/>
          <w:u w:val="single"/>
        </w:rPr>
        <w:t>（招标</w:t>
      </w:r>
      <w:r>
        <w:rPr>
          <w:rFonts w:hint="eastAsia" w:ascii="宋体" w:hAnsi="宋体"/>
          <w:sz w:val="24"/>
          <w:u w:val="single"/>
        </w:rPr>
        <w:t>文件中明确的所属行业）</w:t>
      </w:r>
      <w:r>
        <w:rPr>
          <w:rFonts w:hint="eastAsia" w:ascii="宋体" w:hAnsi="宋体"/>
          <w:sz w:val="24"/>
        </w:rPr>
        <w:t>；承建（承接）企业为</w:t>
      </w:r>
      <w:r>
        <w:rPr>
          <w:rFonts w:hint="eastAsia" w:ascii="宋体" w:hAnsi="宋体"/>
          <w:i/>
          <w:iCs/>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万元，属于</w:t>
      </w:r>
      <w:r>
        <w:rPr>
          <w:rFonts w:hint="eastAsia" w:ascii="宋体" w:hAnsi="宋体"/>
          <w:i/>
          <w:iCs/>
          <w:sz w:val="24"/>
          <w:u w:val="single"/>
        </w:rPr>
        <w:t>（中型企业、小型企业、微型企业）</w:t>
      </w:r>
      <w:r>
        <w:rPr>
          <w:rFonts w:hint="eastAsia" w:ascii="宋体" w:hAnsi="宋体"/>
          <w:sz w:val="24"/>
        </w:rPr>
        <w:t>；</w:t>
      </w:r>
    </w:p>
    <w:p w14:paraId="01244A52">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026624FC">
      <w:pPr>
        <w:widowControl/>
        <w:autoSpaceDE w:val="0"/>
        <w:autoSpaceDN w:val="0"/>
        <w:adjustRightInd w:val="0"/>
        <w:snapToGrid w:val="0"/>
        <w:spacing w:line="480" w:lineRule="auto"/>
        <w:ind w:firstLine="240" w:firstLineChars="100"/>
        <w:jc w:val="left"/>
        <w:outlineLvl w:val="2"/>
        <w:rPr>
          <w:rFonts w:ascii="宋体" w:hAnsi="宋体"/>
          <w:sz w:val="24"/>
        </w:rPr>
      </w:pPr>
      <w:r>
        <w:rPr>
          <w:rFonts w:ascii="宋体" w:hAnsi="宋体"/>
          <w:sz w:val="24"/>
        </w:rPr>
        <w:t>本企业对上述声明内容的真实性负责。如有虚假，将依法承担相应责任。</w:t>
      </w:r>
    </w:p>
    <w:p w14:paraId="7BB5198F">
      <w:pPr>
        <w:widowControl/>
        <w:autoSpaceDE w:val="0"/>
        <w:autoSpaceDN w:val="0"/>
        <w:adjustRightInd w:val="0"/>
        <w:snapToGrid w:val="0"/>
        <w:spacing w:line="480" w:lineRule="auto"/>
        <w:ind w:firstLine="480" w:firstLineChars="200"/>
        <w:jc w:val="left"/>
        <w:outlineLvl w:val="2"/>
        <w:rPr>
          <w:rFonts w:ascii="宋体" w:hAnsi="宋体"/>
          <w:sz w:val="24"/>
        </w:rPr>
      </w:pPr>
    </w:p>
    <w:p w14:paraId="49E1B332">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企业名称（盖章）：</w:t>
      </w:r>
    </w:p>
    <w:p w14:paraId="6B4B3B8E">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日期：</w:t>
      </w:r>
    </w:p>
    <w:p w14:paraId="121107D7">
      <w:pPr>
        <w:widowControl/>
        <w:autoSpaceDE w:val="0"/>
        <w:autoSpaceDN w:val="0"/>
        <w:spacing w:line="300" w:lineRule="auto"/>
        <w:ind w:firstLine="482" w:firstLineChars="200"/>
        <w:jc w:val="left"/>
        <w:outlineLvl w:val="2"/>
        <w:rPr>
          <w:rFonts w:ascii="宋体" w:hAnsi="宋体"/>
          <w:b/>
          <w:bCs/>
          <w:sz w:val="24"/>
        </w:rPr>
      </w:pPr>
      <w:r>
        <w:rPr>
          <w:rFonts w:hint="eastAsia" w:ascii="宋体" w:hAnsi="宋体"/>
          <w:b/>
          <w:bCs/>
          <w:sz w:val="24"/>
        </w:rPr>
        <w:t>备注：1、从业人员、营业收入、资产总额填报上一年度数据，无上一年度数据的新成立企业可不填报。</w:t>
      </w:r>
    </w:p>
    <w:p w14:paraId="65DD16CC">
      <w:pPr>
        <w:rPr>
          <w:rFonts w:ascii="宋体" w:hAnsi="宋体"/>
          <w:sz w:val="24"/>
        </w:rPr>
      </w:pPr>
    </w:p>
    <w:p w14:paraId="535FFA2E">
      <w:pPr>
        <w:pStyle w:val="101"/>
        <w:rPr>
          <w:sz w:val="24"/>
          <w:szCs w:val="24"/>
        </w:rPr>
      </w:pPr>
    </w:p>
    <w:p w14:paraId="5FE2FC89">
      <w:pPr>
        <w:pStyle w:val="17"/>
        <w:rPr>
          <w:rFonts w:ascii="宋体" w:hAnsi="宋体"/>
        </w:rPr>
      </w:pPr>
    </w:p>
    <w:p w14:paraId="3B623B2C">
      <w:pPr>
        <w:rPr>
          <w:rFonts w:ascii="宋体" w:hAnsi="宋体"/>
          <w:sz w:val="24"/>
        </w:rPr>
      </w:pPr>
    </w:p>
    <w:p w14:paraId="1B757973">
      <w:pPr>
        <w:pStyle w:val="101"/>
        <w:rPr>
          <w:sz w:val="24"/>
          <w:szCs w:val="24"/>
        </w:rPr>
      </w:pPr>
    </w:p>
    <w:p w14:paraId="7571F7F4">
      <w:pPr>
        <w:rPr>
          <w:rFonts w:ascii="宋体" w:hAnsi="宋体"/>
          <w:sz w:val="24"/>
        </w:rPr>
      </w:pPr>
    </w:p>
    <w:p w14:paraId="27232903">
      <w:pPr>
        <w:widowControl/>
        <w:jc w:val="left"/>
        <w:rPr>
          <w:rFonts w:ascii="宋体" w:hAnsi="宋体"/>
          <w:b/>
          <w:sz w:val="28"/>
        </w:rPr>
      </w:pPr>
      <w:r>
        <w:rPr>
          <w:rFonts w:ascii="宋体" w:hAnsi="宋体"/>
          <w:b/>
          <w:sz w:val="24"/>
        </w:rPr>
        <w:br w:type="page"/>
      </w:r>
      <w:r>
        <w:rPr>
          <w:rFonts w:hint="eastAsia" w:ascii="宋体" w:hAnsi="宋体"/>
          <w:b/>
          <w:sz w:val="28"/>
        </w:rPr>
        <w:t>附件</w:t>
      </w:r>
      <w:r>
        <w:rPr>
          <w:rFonts w:hint="eastAsia" w:ascii="宋体" w:hAnsi="宋体"/>
          <w:b/>
          <w:sz w:val="28"/>
          <w:lang w:val="en-US" w:eastAsia="zh-CN"/>
        </w:rPr>
        <w:t>16</w:t>
      </w:r>
      <w:r>
        <w:rPr>
          <w:rFonts w:hint="eastAsia" w:ascii="宋体" w:hAnsi="宋体"/>
          <w:b/>
          <w:sz w:val="28"/>
        </w:rPr>
        <w:t>-</w:t>
      </w:r>
      <w:r>
        <w:rPr>
          <w:rFonts w:ascii="宋体" w:hAnsi="宋体"/>
          <w:b/>
          <w:sz w:val="28"/>
        </w:rPr>
        <w:t>2</w:t>
      </w:r>
    </w:p>
    <w:p w14:paraId="722F0EA1">
      <w:pPr>
        <w:widowControl/>
        <w:autoSpaceDE w:val="0"/>
        <w:autoSpaceDN w:val="0"/>
        <w:spacing w:line="300" w:lineRule="auto"/>
        <w:ind w:firstLine="241" w:firstLineChars="100"/>
        <w:jc w:val="center"/>
        <w:outlineLvl w:val="2"/>
        <w:rPr>
          <w:rFonts w:ascii="宋体" w:hAnsi="宋体"/>
          <w:b/>
          <w:sz w:val="24"/>
        </w:rPr>
      </w:pPr>
    </w:p>
    <w:p w14:paraId="68AB522C">
      <w:pPr>
        <w:widowControl/>
        <w:autoSpaceDE w:val="0"/>
        <w:autoSpaceDN w:val="0"/>
        <w:spacing w:line="300" w:lineRule="auto"/>
        <w:ind w:firstLine="241" w:firstLineChars="100"/>
        <w:jc w:val="center"/>
        <w:outlineLvl w:val="2"/>
        <w:rPr>
          <w:rFonts w:ascii="宋体" w:hAnsi="宋体"/>
          <w:b/>
          <w:sz w:val="24"/>
        </w:rPr>
      </w:pPr>
      <w:r>
        <w:rPr>
          <w:rFonts w:ascii="宋体" w:hAnsi="宋体"/>
          <w:b/>
          <w:sz w:val="24"/>
        </w:rPr>
        <w:t>监狱企业</w:t>
      </w:r>
      <w:r>
        <w:rPr>
          <w:rFonts w:hint="eastAsia" w:ascii="宋体" w:hAnsi="宋体"/>
          <w:b/>
          <w:sz w:val="24"/>
        </w:rPr>
        <w:t>证明文件</w:t>
      </w:r>
    </w:p>
    <w:p w14:paraId="51B6B50A">
      <w:pPr>
        <w:widowControl/>
        <w:autoSpaceDE w:val="0"/>
        <w:autoSpaceDN w:val="0"/>
        <w:spacing w:line="300" w:lineRule="auto"/>
        <w:ind w:firstLine="241" w:firstLineChars="100"/>
        <w:jc w:val="center"/>
        <w:outlineLvl w:val="2"/>
        <w:rPr>
          <w:rFonts w:ascii="宋体" w:hAnsi="宋体"/>
          <w:b/>
          <w:sz w:val="24"/>
        </w:rPr>
      </w:pPr>
      <w:r>
        <w:rPr>
          <w:rFonts w:hint="eastAsia" w:ascii="宋体" w:hAnsi="宋体"/>
          <w:b/>
          <w:bCs/>
          <w:sz w:val="24"/>
        </w:rPr>
        <w:t>（</w:t>
      </w:r>
      <w:r>
        <w:rPr>
          <w:rFonts w:ascii="宋体" w:hAnsi="宋体"/>
          <w:b/>
          <w:bCs/>
          <w:sz w:val="24"/>
        </w:rPr>
        <w:t>不属于监狱企业的无需填写</w:t>
      </w:r>
      <w:r>
        <w:rPr>
          <w:rFonts w:hint="eastAsia" w:ascii="宋体" w:hAnsi="宋体"/>
          <w:b/>
          <w:bCs/>
          <w:sz w:val="24"/>
        </w:rPr>
        <w:t>）</w:t>
      </w:r>
    </w:p>
    <w:tbl>
      <w:tblPr>
        <w:tblStyle w:val="4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384BFE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noWrap w:val="0"/>
            <w:vAlign w:val="center"/>
          </w:tcPr>
          <w:p w14:paraId="1C739072">
            <w:pPr>
              <w:spacing w:line="360" w:lineRule="auto"/>
              <w:ind w:firstLine="426" w:firstLineChars="177"/>
              <w:rPr>
                <w:rFonts w:ascii="宋体" w:hAnsi="宋体"/>
                <w:b/>
                <w:sz w:val="24"/>
              </w:rPr>
            </w:pPr>
            <w:r>
              <w:rPr>
                <w:rFonts w:hint="eastAsia" w:ascii="宋体" w:hAnsi="宋体"/>
                <w:b/>
                <w:sz w:val="24"/>
              </w:rPr>
              <w:t>备注:（1）根据《关于政府采购支持监狱企业发展有关问题的通知》（财库[2014]68号）的规定，符合规定要求的供应商视同为小型和微型企业。</w:t>
            </w:r>
          </w:p>
          <w:p w14:paraId="7E45DDC2">
            <w:pPr>
              <w:spacing w:line="360" w:lineRule="auto"/>
              <w:ind w:firstLine="426" w:firstLineChars="177"/>
              <w:rPr>
                <w:rFonts w:ascii="宋体" w:hAnsi="宋体" w:cs="Arial"/>
                <w:b/>
                <w:i/>
                <w:kern w:val="0"/>
                <w:sz w:val="24"/>
              </w:rPr>
            </w:pPr>
            <w:r>
              <w:rPr>
                <w:rFonts w:hint="eastAsia" w:ascii="宋体" w:hAnsi="宋体"/>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48D373DD">
      <w:pPr>
        <w:widowControl/>
        <w:autoSpaceDE w:val="0"/>
        <w:autoSpaceDN w:val="0"/>
        <w:spacing w:line="300" w:lineRule="auto"/>
        <w:ind w:firstLine="241" w:firstLineChars="100"/>
        <w:jc w:val="center"/>
        <w:outlineLvl w:val="2"/>
        <w:rPr>
          <w:rFonts w:ascii="宋体" w:hAnsi="宋体"/>
          <w:b/>
          <w:bCs/>
          <w:sz w:val="24"/>
        </w:rPr>
      </w:pPr>
    </w:p>
    <w:p w14:paraId="7246BC17">
      <w:pPr>
        <w:widowControl/>
        <w:autoSpaceDE w:val="0"/>
        <w:autoSpaceDN w:val="0"/>
        <w:spacing w:line="300" w:lineRule="auto"/>
        <w:ind w:firstLine="241" w:firstLineChars="100"/>
        <w:jc w:val="center"/>
        <w:outlineLvl w:val="2"/>
        <w:rPr>
          <w:rFonts w:ascii="宋体" w:hAnsi="宋体"/>
          <w:b/>
          <w:bCs/>
          <w:sz w:val="24"/>
        </w:rPr>
      </w:pPr>
    </w:p>
    <w:p w14:paraId="6AF45749">
      <w:pPr>
        <w:widowControl/>
        <w:autoSpaceDE w:val="0"/>
        <w:autoSpaceDN w:val="0"/>
        <w:spacing w:line="300" w:lineRule="auto"/>
        <w:ind w:firstLine="241" w:firstLineChars="100"/>
        <w:jc w:val="center"/>
        <w:outlineLvl w:val="2"/>
        <w:rPr>
          <w:rFonts w:ascii="宋体" w:hAnsi="宋体"/>
          <w:b/>
          <w:bCs/>
          <w:sz w:val="24"/>
        </w:rPr>
      </w:pPr>
    </w:p>
    <w:p w14:paraId="74D9A619">
      <w:pPr>
        <w:widowControl/>
        <w:autoSpaceDE w:val="0"/>
        <w:autoSpaceDN w:val="0"/>
        <w:spacing w:line="300" w:lineRule="auto"/>
        <w:ind w:firstLine="241" w:firstLineChars="100"/>
        <w:jc w:val="center"/>
        <w:outlineLvl w:val="2"/>
        <w:rPr>
          <w:rFonts w:ascii="宋体" w:hAnsi="宋体"/>
          <w:b/>
          <w:bCs/>
          <w:sz w:val="24"/>
        </w:rPr>
      </w:pPr>
    </w:p>
    <w:p w14:paraId="53C31591">
      <w:pPr>
        <w:widowControl/>
        <w:autoSpaceDE w:val="0"/>
        <w:autoSpaceDN w:val="0"/>
        <w:spacing w:line="300" w:lineRule="auto"/>
        <w:ind w:firstLine="241" w:firstLineChars="100"/>
        <w:jc w:val="center"/>
        <w:outlineLvl w:val="2"/>
        <w:rPr>
          <w:rFonts w:ascii="宋体" w:hAnsi="宋体"/>
          <w:b/>
          <w:bCs/>
          <w:sz w:val="24"/>
        </w:rPr>
      </w:pPr>
    </w:p>
    <w:p w14:paraId="034D4A4C">
      <w:pPr>
        <w:widowControl/>
        <w:autoSpaceDE w:val="0"/>
        <w:autoSpaceDN w:val="0"/>
        <w:spacing w:line="300" w:lineRule="auto"/>
        <w:ind w:firstLine="241" w:firstLineChars="100"/>
        <w:jc w:val="center"/>
        <w:outlineLvl w:val="2"/>
        <w:rPr>
          <w:rFonts w:ascii="宋体" w:hAnsi="宋体"/>
          <w:b/>
          <w:sz w:val="24"/>
        </w:rPr>
      </w:pPr>
    </w:p>
    <w:p w14:paraId="337092D2">
      <w:pPr>
        <w:widowControl/>
        <w:autoSpaceDE w:val="0"/>
        <w:autoSpaceDN w:val="0"/>
        <w:spacing w:line="300" w:lineRule="auto"/>
        <w:ind w:firstLine="240" w:firstLineChars="100"/>
        <w:jc w:val="center"/>
        <w:outlineLvl w:val="2"/>
        <w:rPr>
          <w:rFonts w:ascii="宋体" w:hAnsi="宋体"/>
          <w:sz w:val="24"/>
        </w:rPr>
      </w:pPr>
    </w:p>
    <w:p w14:paraId="46F3B40C">
      <w:pPr>
        <w:widowControl/>
        <w:jc w:val="left"/>
        <w:rPr>
          <w:rFonts w:ascii="宋体" w:hAnsi="宋体"/>
          <w:b/>
          <w:bCs/>
          <w:sz w:val="24"/>
        </w:rPr>
      </w:pPr>
    </w:p>
    <w:p w14:paraId="73771ABC">
      <w:pPr>
        <w:pStyle w:val="39"/>
        <w:ind w:firstLine="723"/>
        <w:rPr>
          <w:rFonts w:hAnsi="宋体"/>
          <w:b/>
          <w:bCs/>
        </w:rPr>
      </w:pPr>
    </w:p>
    <w:p w14:paraId="44F058B1">
      <w:pPr>
        <w:pStyle w:val="39"/>
        <w:ind w:firstLine="723"/>
        <w:rPr>
          <w:rFonts w:hAnsi="宋体"/>
          <w:b/>
          <w:bCs/>
        </w:rPr>
      </w:pPr>
    </w:p>
    <w:p w14:paraId="105C587D">
      <w:pPr>
        <w:adjustRightInd w:val="0"/>
        <w:snapToGrid w:val="0"/>
        <w:spacing w:line="360" w:lineRule="auto"/>
        <w:ind w:right="480"/>
        <w:outlineLvl w:val="0"/>
        <w:rPr>
          <w:rFonts w:ascii="宋体" w:hAnsi="宋体"/>
          <w:b/>
          <w:sz w:val="28"/>
        </w:rPr>
      </w:pPr>
      <w:r>
        <w:rPr>
          <w:rFonts w:hint="eastAsia" w:ascii="宋体" w:hAnsi="宋体"/>
          <w:b/>
          <w:sz w:val="28"/>
        </w:rPr>
        <w:t>附件</w:t>
      </w:r>
      <w:r>
        <w:rPr>
          <w:rFonts w:hint="eastAsia" w:ascii="宋体" w:hAnsi="宋体"/>
          <w:b/>
          <w:sz w:val="28"/>
          <w:lang w:val="en-US" w:eastAsia="zh-CN"/>
        </w:rPr>
        <w:t>16</w:t>
      </w:r>
      <w:r>
        <w:rPr>
          <w:rFonts w:hint="eastAsia" w:ascii="宋体" w:hAnsi="宋体"/>
          <w:b/>
          <w:sz w:val="28"/>
        </w:rPr>
        <w:t>-</w:t>
      </w:r>
      <w:r>
        <w:rPr>
          <w:rFonts w:ascii="宋体" w:hAnsi="宋体"/>
          <w:b/>
          <w:sz w:val="28"/>
        </w:rPr>
        <w:t>3</w:t>
      </w:r>
    </w:p>
    <w:p w14:paraId="08D41175">
      <w:pPr>
        <w:widowControl/>
        <w:autoSpaceDE w:val="0"/>
        <w:autoSpaceDN w:val="0"/>
        <w:adjustRightInd w:val="0"/>
        <w:snapToGrid w:val="0"/>
        <w:spacing w:line="480" w:lineRule="auto"/>
        <w:ind w:firstLine="241" w:firstLineChars="100"/>
        <w:jc w:val="center"/>
        <w:outlineLvl w:val="2"/>
        <w:rPr>
          <w:rFonts w:ascii="宋体" w:hAnsi="宋体"/>
          <w:b/>
          <w:bCs/>
          <w:sz w:val="24"/>
        </w:rPr>
      </w:pPr>
    </w:p>
    <w:p w14:paraId="70E49AF1">
      <w:pPr>
        <w:widowControl/>
        <w:autoSpaceDE w:val="0"/>
        <w:autoSpaceDN w:val="0"/>
        <w:adjustRightInd w:val="0"/>
        <w:snapToGrid w:val="0"/>
        <w:spacing w:line="480" w:lineRule="auto"/>
        <w:ind w:firstLine="241" w:firstLineChars="100"/>
        <w:jc w:val="center"/>
        <w:outlineLvl w:val="2"/>
        <w:rPr>
          <w:rFonts w:ascii="宋体" w:hAnsi="宋体"/>
          <w:b/>
          <w:sz w:val="24"/>
        </w:rPr>
      </w:pPr>
      <w:r>
        <w:rPr>
          <w:rFonts w:hint="eastAsia" w:ascii="宋体" w:hAnsi="宋体"/>
          <w:b/>
          <w:sz w:val="24"/>
        </w:rPr>
        <w:t>残疾人福利性单位声明函</w:t>
      </w:r>
    </w:p>
    <w:p w14:paraId="5E3D8975">
      <w:pPr>
        <w:pStyle w:val="4"/>
        <w:ind w:firstLine="723"/>
        <w:jc w:val="center"/>
        <w:rPr>
          <w:rFonts w:hAnsi="宋体"/>
          <w:b/>
          <w:bCs/>
        </w:rPr>
      </w:pPr>
      <w:r>
        <w:rPr>
          <w:rFonts w:hint="eastAsia" w:hAnsi="宋体"/>
          <w:b/>
          <w:bCs/>
        </w:rPr>
        <w:t>（</w:t>
      </w:r>
      <w:r>
        <w:rPr>
          <w:rFonts w:hAnsi="宋体"/>
          <w:b/>
          <w:bCs/>
        </w:rPr>
        <w:t>不属于</w:t>
      </w:r>
      <w:r>
        <w:rPr>
          <w:rFonts w:hint="eastAsia" w:hAnsi="宋体"/>
          <w:b/>
        </w:rPr>
        <w:t>残疾人福利性单位</w:t>
      </w:r>
      <w:r>
        <w:rPr>
          <w:rFonts w:hAnsi="宋体"/>
          <w:b/>
          <w:bCs/>
        </w:rPr>
        <w:t>的无需填写</w:t>
      </w:r>
      <w:r>
        <w:rPr>
          <w:rFonts w:hint="eastAsia" w:hAnsi="宋体"/>
          <w:b/>
          <w:bCs/>
        </w:rPr>
        <w:t>）</w:t>
      </w:r>
    </w:p>
    <w:p w14:paraId="60209431"/>
    <w:p w14:paraId="4C43085C">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本单位郑重声明，根据《财政部民政部中国残疾人联合会关于促进残疾人就业政府采购政策的通知》（财库〔2017〕 141 号）的规定，本单位为符合条件的残疾人福利性单位，且本单位参加</w:t>
      </w:r>
      <w:r>
        <w:rPr>
          <w:rFonts w:ascii="宋体" w:hAnsi="宋体"/>
          <w:sz w:val="24"/>
          <w:u w:val="single"/>
        </w:rPr>
        <w:t xml:space="preserve">                                                </w:t>
      </w:r>
      <w:r>
        <w:rPr>
          <w:rFonts w:ascii="宋体" w:hAnsi="宋体"/>
          <w:sz w:val="24"/>
        </w:rPr>
        <w:t>项目采购活动提供本单位制造的货物（由本单位承担工程/提供服务），</w:t>
      </w:r>
    </w:p>
    <w:p w14:paraId="39787778">
      <w:pPr>
        <w:widowControl/>
        <w:autoSpaceDE w:val="0"/>
        <w:autoSpaceDN w:val="0"/>
        <w:adjustRightInd w:val="0"/>
        <w:snapToGrid w:val="0"/>
        <w:spacing w:line="480" w:lineRule="auto"/>
        <w:ind w:firstLine="480" w:firstLineChars="200"/>
        <w:jc w:val="left"/>
        <w:outlineLvl w:val="2"/>
        <w:rPr>
          <w:rFonts w:ascii="宋体" w:hAnsi="宋体"/>
          <w:sz w:val="24"/>
        </w:rPr>
      </w:pPr>
      <w:r>
        <w:rPr>
          <w:rFonts w:ascii="宋体" w:hAnsi="宋体"/>
          <w:sz w:val="24"/>
        </w:rPr>
        <w:t>本单位对上述声明的真实性负责。如有虚假，将依法承担相应责任。</w:t>
      </w:r>
    </w:p>
    <w:p w14:paraId="1AB89B58">
      <w:pPr>
        <w:pStyle w:val="4"/>
      </w:pPr>
    </w:p>
    <w:p w14:paraId="12EB44AC"/>
    <w:p w14:paraId="364B997A">
      <w:pPr>
        <w:widowControl/>
        <w:autoSpaceDE w:val="0"/>
        <w:autoSpaceDN w:val="0"/>
        <w:adjustRightInd w:val="0"/>
        <w:snapToGrid w:val="0"/>
        <w:spacing w:line="480" w:lineRule="auto"/>
        <w:ind w:firstLine="482" w:firstLineChars="200"/>
        <w:jc w:val="left"/>
        <w:outlineLvl w:val="2"/>
        <w:rPr>
          <w:rFonts w:ascii="宋体" w:hAnsi="宋体"/>
          <w:b/>
          <w:bCs/>
          <w:sz w:val="24"/>
        </w:rPr>
      </w:pPr>
      <w:r>
        <w:rPr>
          <w:rFonts w:hint="eastAsia" w:ascii="宋体" w:hAnsi="宋体"/>
          <w:b/>
          <w:bCs/>
          <w:sz w:val="24"/>
        </w:rPr>
        <w:t>供应商</w:t>
      </w:r>
      <w:r>
        <w:rPr>
          <w:rFonts w:ascii="宋体" w:hAnsi="宋体"/>
          <w:b/>
          <w:bCs/>
          <w:sz w:val="24"/>
        </w:rPr>
        <w:t>名称（盖章）：</w:t>
      </w:r>
    </w:p>
    <w:p w14:paraId="13BEC382">
      <w:pPr>
        <w:pStyle w:val="4"/>
      </w:pPr>
    </w:p>
    <w:p w14:paraId="7E1D2C33">
      <w:pPr>
        <w:widowControl/>
        <w:autoSpaceDE w:val="0"/>
        <w:autoSpaceDN w:val="0"/>
        <w:adjustRightInd w:val="0"/>
        <w:snapToGrid w:val="0"/>
        <w:spacing w:line="480" w:lineRule="auto"/>
        <w:ind w:firstLine="482" w:firstLineChars="200"/>
        <w:jc w:val="left"/>
        <w:outlineLvl w:val="2"/>
        <w:rPr>
          <w:rFonts w:ascii="宋体" w:hAnsi="宋体"/>
          <w:b/>
          <w:bCs/>
          <w:sz w:val="24"/>
        </w:rPr>
      </w:pPr>
      <w:r>
        <w:rPr>
          <w:rFonts w:ascii="宋体" w:hAnsi="宋体"/>
          <w:b/>
          <w:bCs/>
          <w:sz w:val="24"/>
        </w:rPr>
        <w:t>日期：</w:t>
      </w:r>
    </w:p>
    <w:p w14:paraId="56C4118E">
      <w:pPr>
        <w:spacing w:line="360" w:lineRule="auto"/>
        <w:ind w:firstLine="435"/>
        <w:rPr>
          <w:rFonts w:hint="eastAsia" w:ascii="宋体" w:hAnsi="宋体"/>
          <w:sz w:val="24"/>
        </w:rPr>
      </w:pP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pperplate Gothic Bold">
    <w:altName w:val="Segoe Print"/>
    <w:panose1 w:val="00000000000000000000"/>
    <w:charset w:val="00"/>
    <w:family w:val="swiss"/>
    <w:pitch w:val="default"/>
    <w:sig w:usb0="00000000" w:usb1="00000000" w:usb2="00000000" w:usb3="00000000" w:csb0="2000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君黑-75简">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449742C5">
        <w:pPr>
          <w:pStyle w:val="26"/>
          <w:jc w:val="center"/>
        </w:pPr>
        <w:r>
          <w:fldChar w:fldCharType="begin"/>
        </w:r>
        <w:r>
          <w:instrText xml:space="preserve">PAGE   \* MERGEFORMAT</w:instrText>
        </w:r>
        <w:r>
          <w:fldChar w:fldCharType="separate"/>
        </w:r>
        <w:r>
          <w:rPr>
            <w:lang w:val="zh-CN"/>
          </w:rPr>
          <w:t>1</w:t>
        </w:r>
        <w:r>
          <w:fldChar w:fldCharType="end"/>
        </w:r>
      </w:p>
    </w:sdtContent>
  </w:sdt>
  <w:p w14:paraId="70B3CF65">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7C6E">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91580E">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491580E">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FC4E">
    <w:pPr>
      <w:pStyle w:val="27"/>
      <w:pBdr>
        <w:bottom w:val="none" w:color="auto" w:sz="0" w:space="0"/>
      </w:pBdr>
      <w:jc w:val="left"/>
      <w:rPr>
        <w:rFonts w:eastAsia="黑体"/>
        <w:sz w:val="21"/>
        <w:szCs w:val="21"/>
      </w:rPr>
    </w:pPr>
  </w:p>
  <w:p w14:paraId="12793D14">
    <w:pPr>
      <w:pStyle w:val="27"/>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8C4A">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C5AB4FD"/>
    <w:multiLevelType w:val="singleLevel"/>
    <w:tmpl w:val="4C5AB4FD"/>
    <w:lvl w:ilvl="0" w:tentative="0">
      <w:start w:val="1"/>
      <w:numFmt w:val="decimal"/>
      <w:lvlText w:val="%1."/>
      <w:lvlJc w:val="left"/>
      <w:pPr>
        <w:tabs>
          <w:tab w:val="left" w:pos="312"/>
        </w:tabs>
      </w:p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7488A27B"/>
    <w:multiLevelType w:val="singleLevel"/>
    <w:tmpl w:val="7488A27B"/>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2"/>
  </w:num>
  <w:num w:numId="4">
    <w:abstractNumId w:val="7"/>
  </w:num>
  <w:num w:numId="5">
    <w:abstractNumId w:val="3"/>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yMzc3NDc3ZGNiOTcwZTljYTVjM2Y5MjZiNjk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4982"/>
    <w:rsid w:val="001D4CE1"/>
    <w:rsid w:val="001D5270"/>
    <w:rsid w:val="001D77FC"/>
    <w:rsid w:val="001F6A2C"/>
    <w:rsid w:val="00202658"/>
    <w:rsid w:val="002031CE"/>
    <w:rsid w:val="002069EB"/>
    <w:rsid w:val="002074FA"/>
    <w:rsid w:val="00215F47"/>
    <w:rsid w:val="00217300"/>
    <w:rsid w:val="00224D62"/>
    <w:rsid w:val="002326E7"/>
    <w:rsid w:val="0023296E"/>
    <w:rsid w:val="00237561"/>
    <w:rsid w:val="00241A01"/>
    <w:rsid w:val="00246C0C"/>
    <w:rsid w:val="002473F7"/>
    <w:rsid w:val="002548C3"/>
    <w:rsid w:val="00257D13"/>
    <w:rsid w:val="002612A0"/>
    <w:rsid w:val="00262C1D"/>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A4DB8"/>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F105D"/>
    <w:rsid w:val="004F30B1"/>
    <w:rsid w:val="004F7F1C"/>
    <w:rsid w:val="00515CC5"/>
    <w:rsid w:val="005164AB"/>
    <w:rsid w:val="00521802"/>
    <w:rsid w:val="00521CDC"/>
    <w:rsid w:val="00531722"/>
    <w:rsid w:val="0053580E"/>
    <w:rsid w:val="00535BD9"/>
    <w:rsid w:val="00541101"/>
    <w:rsid w:val="0054301F"/>
    <w:rsid w:val="005444D6"/>
    <w:rsid w:val="00554497"/>
    <w:rsid w:val="00560528"/>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7B31"/>
    <w:rsid w:val="00827B32"/>
    <w:rsid w:val="00834AAD"/>
    <w:rsid w:val="00834D55"/>
    <w:rsid w:val="00844252"/>
    <w:rsid w:val="008448BF"/>
    <w:rsid w:val="00851CF6"/>
    <w:rsid w:val="008571C1"/>
    <w:rsid w:val="008655E8"/>
    <w:rsid w:val="008727D4"/>
    <w:rsid w:val="008750B7"/>
    <w:rsid w:val="0088343A"/>
    <w:rsid w:val="00885971"/>
    <w:rsid w:val="0089301A"/>
    <w:rsid w:val="008A25D6"/>
    <w:rsid w:val="008A6ACB"/>
    <w:rsid w:val="008B4866"/>
    <w:rsid w:val="008B60E5"/>
    <w:rsid w:val="008B744A"/>
    <w:rsid w:val="008C29A4"/>
    <w:rsid w:val="008C40A4"/>
    <w:rsid w:val="008D31DD"/>
    <w:rsid w:val="008E5203"/>
    <w:rsid w:val="008E5ED1"/>
    <w:rsid w:val="008E700A"/>
    <w:rsid w:val="008F1667"/>
    <w:rsid w:val="008F1CFB"/>
    <w:rsid w:val="00907729"/>
    <w:rsid w:val="009127F0"/>
    <w:rsid w:val="00912B81"/>
    <w:rsid w:val="0091575C"/>
    <w:rsid w:val="00922120"/>
    <w:rsid w:val="009221E6"/>
    <w:rsid w:val="00922B8C"/>
    <w:rsid w:val="00935AFC"/>
    <w:rsid w:val="00935F1B"/>
    <w:rsid w:val="0094334D"/>
    <w:rsid w:val="009505C3"/>
    <w:rsid w:val="0095457C"/>
    <w:rsid w:val="009547D7"/>
    <w:rsid w:val="00956DC7"/>
    <w:rsid w:val="009577BD"/>
    <w:rsid w:val="0096677B"/>
    <w:rsid w:val="00971028"/>
    <w:rsid w:val="00971C6A"/>
    <w:rsid w:val="00973A23"/>
    <w:rsid w:val="00975C79"/>
    <w:rsid w:val="0097750D"/>
    <w:rsid w:val="0097752B"/>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69B0"/>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F1177E"/>
    <w:rsid w:val="00F12929"/>
    <w:rsid w:val="00F13C7A"/>
    <w:rsid w:val="00F2022E"/>
    <w:rsid w:val="00F26C47"/>
    <w:rsid w:val="00F30069"/>
    <w:rsid w:val="00F3345B"/>
    <w:rsid w:val="00F36BA0"/>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4B6"/>
    <w:rsid w:val="00FD1510"/>
    <w:rsid w:val="00FF0F7A"/>
    <w:rsid w:val="00FF1B43"/>
    <w:rsid w:val="00FF4B97"/>
    <w:rsid w:val="00FF5D22"/>
    <w:rsid w:val="010742D5"/>
    <w:rsid w:val="010A79E4"/>
    <w:rsid w:val="012955B3"/>
    <w:rsid w:val="016928C8"/>
    <w:rsid w:val="016A786D"/>
    <w:rsid w:val="01727CAC"/>
    <w:rsid w:val="01851778"/>
    <w:rsid w:val="01AE11E6"/>
    <w:rsid w:val="01B46F2A"/>
    <w:rsid w:val="01BA1EF8"/>
    <w:rsid w:val="01C77A3A"/>
    <w:rsid w:val="01CA2161"/>
    <w:rsid w:val="01D35547"/>
    <w:rsid w:val="01D92E11"/>
    <w:rsid w:val="01DF432A"/>
    <w:rsid w:val="01F53A09"/>
    <w:rsid w:val="020119BD"/>
    <w:rsid w:val="02022203"/>
    <w:rsid w:val="021E4A65"/>
    <w:rsid w:val="022106EC"/>
    <w:rsid w:val="023E1AA3"/>
    <w:rsid w:val="024F24E2"/>
    <w:rsid w:val="025C7F22"/>
    <w:rsid w:val="02675C4E"/>
    <w:rsid w:val="027A0985"/>
    <w:rsid w:val="02866093"/>
    <w:rsid w:val="028E1E68"/>
    <w:rsid w:val="02971F60"/>
    <w:rsid w:val="029D4220"/>
    <w:rsid w:val="029F0F02"/>
    <w:rsid w:val="02A76140"/>
    <w:rsid w:val="02ED5A3D"/>
    <w:rsid w:val="02F90193"/>
    <w:rsid w:val="0305547A"/>
    <w:rsid w:val="030D7204"/>
    <w:rsid w:val="031342A8"/>
    <w:rsid w:val="032659DC"/>
    <w:rsid w:val="032B0D28"/>
    <w:rsid w:val="03322FA2"/>
    <w:rsid w:val="034237C8"/>
    <w:rsid w:val="034E5452"/>
    <w:rsid w:val="03532F9F"/>
    <w:rsid w:val="03566CCA"/>
    <w:rsid w:val="036356DF"/>
    <w:rsid w:val="0381115D"/>
    <w:rsid w:val="03846C84"/>
    <w:rsid w:val="03901F7D"/>
    <w:rsid w:val="03920A67"/>
    <w:rsid w:val="03A2514E"/>
    <w:rsid w:val="03B74E41"/>
    <w:rsid w:val="03E71508"/>
    <w:rsid w:val="03EF3637"/>
    <w:rsid w:val="040C7525"/>
    <w:rsid w:val="040F1246"/>
    <w:rsid w:val="041B44D3"/>
    <w:rsid w:val="042F2ABC"/>
    <w:rsid w:val="043019CD"/>
    <w:rsid w:val="0432520D"/>
    <w:rsid w:val="044959B6"/>
    <w:rsid w:val="04604D98"/>
    <w:rsid w:val="04687075"/>
    <w:rsid w:val="04695C6C"/>
    <w:rsid w:val="046E4B26"/>
    <w:rsid w:val="04702172"/>
    <w:rsid w:val="049E5004"/>
    <w:rsid w:val="04C13FE8"/>
    <w:rsid w:val="04C15202"/>
    <w:rsid w:val="04C920A3"/>
    <w:rsid w:val="04D84084"/>
    <w:rsid w:val="04E24466"/>
    <w:rsid w:val="04EF3793"/>
    <w:rsid w:val="05022C69"/>
    <w:rsid w:val="05345C3C"/>
    <w:rsid w:val="053A13B6"/>
    <w:rsid w:val="053D139F"/>
    <w:rsid w:val="054C2893"/>
    <w:rsid w:val="05665D07"/>
    <w:rsid w:val="0585150C"/>
    <w:rsid w:val="05884774"/>
    <w:rsid w:val="059402EB"/>
    <w:rsid w:val="059E028D"/>
    <w:rsid w:val="05AC6B8E"/>
    <w:rsid w:val="05B01B1D"/>
    <w:rsid w:val="05E7663F"/>
    <w:rsid w:val="06057AD7"/>
    <w:rsid w:val="063663D5"/>
    <w:rsid w:val="06427F03"/>
    <w:rsid w:val="064613E7"/>
    <w:rsid w:val="065F7B88"/>
    <w:rsid w:val="06653EC4"/>
    <w:rsid w:val="067D155B"/>
    <w:rsid w:val="068C5F0F"/>
    <w:rsid w:val="0699402C"/>
    <w:rsid w:val="069C64C8"/>
    <w:rsid w:val="069E1194"/>
    <w:rsid w:val="06A0112C"/>
    <w:rsid w:val="06A42FEB"/>
    <w:rsid w:val="06AA54D1"/>
    <w:rsid w:val="06DA367D"/>
    <w:rsid w:val="06DB3C8E"/>
    <w:rsid w:val="06E82C73"/>
    <w:rsid w:val="06E845D2"/>
    <w:rsid w:val="06EB3041"/>
    <w:rsid w:val="06F51A39"/>
    <w:rsid w:val="07210BEB"/>
    <w:rsid w:val="072639A0"/>
    <w:rsid w:val="073A2587"/>
    <w:rsid w:val="074273EB"/>
    <w:rsid w:val="0747748B"/>
    <w:rsid w:val="07504E5D"/>
    <w:rsid w:val="075F6D7C"/>
    <w:rsid w:val="078D5769"/>
    <w:rsid w:val="079F3EE7"/>
    <w:rsid w:val="07DB1801"/>
    <w:rsid w:val="07DB7626"/>
    <w:rsid w:val="07DF5164"/>
    <w:rsid w:val="07E50580"/>
    <w:rsid w:val="07F77FC2"/>
    <w:rsid w:val="07F97A25"/>
    <w:rsid w:val="08006472"/>
    <w:rsid w:val="080F08D8"/>
    <w:rsid w:val="081403BB"/>
    <w:rsid w:val="081717A6"/>
    <w:rsid w:val="081E6D6D"/>
    <w:rsid w:val="08264AE8"/>
    <w:rsid w:val="083E1621"/>
    <w:rsid w:val="08614777"/>
    <w:rsid w:val="08621939"/>
    <w:rsid w:val="08663338"/>
    <w:rsid w:val="08696EDC"/>
    <w:rsid w:val="0884501D"/>
    <w:rsid w:val="08856E5D"/>
    <w:rsid w:val="088B40B8"/>
    <w:rsid w:val="08904AFE"/>
    <w:rsid w:val="08A661E0"/>
    <w:rsid w:val="08CD1851"/>
    <w:rsid w:val="08D13DE0"/>
    <w:rsid w:val="08D42A07"/>
    <w:rsid w:val="08DC3175"/>
    <w:rsid w:val="093004CF"/>
    <w:rsid w:val="093F58A1"/>
    <w:rsid w:val="094445B2"/>
    <w:rsid w:val="094A4ABC"/>
    <w:rsid w:val="09576477"/>
    <w:rsid w:val="096B3CBA"/>
    <w:rsid w:val="0972361B"/>
    <w:rsid w:val="09727371"/>
    <w:rsid w:val="0975564E"/>
    <w:rsid w:val="099457E5"/>
    <w:rsid w:val="09AB4631"/>
    <w:rsid w:val="09BA4874"/>
    <w:rsid w:val="09CE2CBD"/>
    <w:rsid w:val="09E70122"/>
    <w:rsid w:val="09E70A54"/>
    <w:rsid w:val="0A0B7A36"/>
    <w:rsid w:val="0A0E360D"/>
    <w:rsid w:val="0A437E58"/>
    <w:rsid w:val="0A5A7522"/>
    <w:rsid w:val="0A690774"/>
    <w:rsid w:val="0A7270B0"/>
    <w:rsid w:val="0A83110A"/>
    <w:rsid w:val="0A8528D5"/>
    <w:rsid w:val="0A862A0A"/>
    <w:rsid w:val="0A8A5B9F"/>
    <w:rsid w:val="0AB01ABA"/>
    <w:rsid w:val="0AB15109"/>
    <w:rsid w:val="0ABD0ABF"/>
    <w:rsid w:val="0ACC7DC1"/>
    <w:rsid w:val="0ACD3F95"/>
    <w:rsid w:val="0AD06002"/>
    <w:rsid w:val="0AD56F1F"/>
    <w:rsid w:val="0AEA3C8C"/>
    <w:rsid w:val="0B001065"/>
    <w:rsid w:val="0B0E4E77"/>
    <w:rsid w:val="0B106766"/>
    <w:rsid w:val="0B15565C"/>
    <w:rsid w:val="0B191CFE"/>
    <w:rsid w:val="0B1E0CF0"/>
    <w:rsid w:val="0B215EED"/>
    <w:rsid w:val="0B336D25"/>
    <w:rsid w:val="0B4C5010"/>
    <w:rsid w:val="0B506729"/>
    <w:rsid w:val="0B617F61"/>
    <w:rsid w:val="0B7B0A12"/>
    <w:rsid w:val="0B7C73B6"/>
    <w:rsid w:val="0B9D52CE"/>
    <w:rsid w:val="0BC86665"/>
    <w:rsid w:val="0BE83010"/>
    <w:rsid w:val="0BF80E3E"/>
    <w:rsid w:val="0C054CDF"/>
    <w:rsid w:val="0C1B7D09"/>
    <w:rsid w:val="0C3F55CB"/>
    <w:rsid w:val="0C4369A5"/>
    <w:rsid w:val="0C46431D"/>
    <w:rsid w:val="0C4A597A"/>
    <w:rsid w:val="0C4D19CF"/>
    <w:rsid w:val="0C4E558D"/>
    <w:rsid w:val="0C4F3999"/>
    <w:rsid w:val="0C54313F"/>
    <w:rsid w:val="0C682B47"/>
    <w:rsid w:val="0C7A59AB"/>
    <w:rsid w:val="0C7E2237"/>
    <w:rsid w:val="0C8A3153"/>
    <w:rsid w:val="0C8F0320"/>
    <w:rsid w:val="0CD24D60"/>
    <w:rsid w:val="0D093B48"/>
    <w:rsid w:val="0D2A4B38"/>
    <w:rsid w:val="0D2C3CDA"/>
    <w:rsid w:val="0D3B19BF"/>
    <w:rsid w:val="0D3F7F2E"/>
    <w:rsid w:val="0D472A42"/>
    <w:rsid w:val="0D4C7CCF"/>
    <w:rsid w:val="0D547A86"/>
    <w:rsid w:val="0D576AF6"/>
    <w:rsid w:val="0D5C636E"/>
    <w:rsid w:val="0D670027"/>
    <w:rsid w:val="0D682962"/>
    <w:rsid w:val="0D682BA3"/>
    <w:rsid w:val="0D6F0790"/>
    <w:rsid w:val="0D705EC6"/>
    <w:rsid w:val="0D737ED4"/>
    <w:rsid w:val="0D8E70B7"/>
    <w:rsid w:val="0D9553DC"/>
    <w:rsid w:val="0DB757B9"/>
    <w:rsid w:val="0DBE2A42"/>
    <w:rsid w:val="0DCD3FD1"/>
    <w:rsid w:val="0DE7555E"/>
    <w:rsid w:val="0DED6FC6"/>
    <w:rsid w:val="0E0F33E0"/>
    <w:rsid w:val="0E2350DD"/>
    <w:rsid w:val="0E280AF7"/>
    <w:rsid w:val="0E3948C5"/>
    <w:rsid w:val="0E580534"/>
    <w:rsid w:val="0E634E64"/>
    <w:rsid w:val="0E694DA4"/>
    <w:rsid w:val="0E886814"/>
    <w:rsid w:val="0E994BEF"/>
    <w:rsid w:val="0EA06E29"/>
    <w:rsid w:val="0EB74E09"/>
    <w:rsid w:val="0ED71A24"/>
    <w:rsid w:val="0EF21A59"/>
    <w:rsid w:val="0F0740B7"/>
    <w:rsid w:val="0F0D5310"/>
    <w:rsid w:val="0F0D7125"/>
    <w:rsid w:val="0F0F7410"/>
    <w:rsid w:val="0F2122AB"/>
    <w:rsid w:val="0F287ED4"/>
    <w:rsid w:val="0F346E76"/>
    <w:rsid w:val="0F613CE7"/>
    <w:rsid w:val="0F667602"/>
    <w:rsid w:val="0F827279"/>
    <w:rsid w:val="0F933B9D"/>
    <w:rsid w:val="0FC27645"/>
    <w:rsid w:val="0FC43949"/>
    <w:rsid w:val="0FDE5312"/>
    <w:rsid w:val="0FE801DA"/>
    <w:rsid w:val="0FEE346A"/>
    <w:rsid w:val="0FF62C9E"/>
    <w:rsid w:val="10053ABA"/>
    <w:rsid w:val="101C4755"/>
    <w:rsid w:val="102D36E4"/>
    <w:rsid w:val="103F6BC1"/>
    <w:rsid w:val="10436662"/>
    <w:rsid w:val="104430E9"/>
    <w:rsid w:val="10787C99"/>
    <w:rsid w:val="107B27F5"/>
    <w:rsid w:val="107D3134"/>
    <w:rsid w:val="109738D6"/>
    <w:rsid w:val="10A02A15"/>
    <w:rsid w:val="10BD4744"/>
    <w:rsid w:val="10BE1B05"/>
    <w:rsid w:val="10C06570"/>
    <w:rsid w:val="10F32882"/>
    <w:rsid w:val="11217EB7"/>
    <w:rsid w:val="112600A1"/>
    <w:rsid w:val="11292B4D"/>
    <w:rsid w:val="113849FC"/>
    <w:rsid w:val="114152BE"/>
    <w:rsid w:val="1161651C"/>
    <w:rsid w:val="11634D9B"/>
    <w:rsid w:val="118A244C"/>
    <w:rsid w:val="118E546D"/>
    <w:rsid w:val="119C142F"/>
    <w:rsid w:val="11A2124C"/>
    <w:rsid w:val="11A97C2F"/>
    <w:rsid w:val="11B113CA"/>
    <w:rsid w:val="11B35783"/>
    <w:rsid w:val="11B751CA"/>
    <w:rsid w:val="11C15CE1"/>
    <w:rsid w:val="11C20C82"/>
    <w:rsid w:val="11C22BCD"/>
    <w:rsid w:val="11CB0E79"/>
    <w:rsid w:val="11D67AF3"/>
    <w:rsid w:val="11E53FE3"/>
    <w:rsid w:val="11E65F26"/>
    <w:rsid w:val="11E67F98"/>
    <w:rsid w:val="11E7249D"/>
    <w:rsid w:val="11EB2B56"/>
    <w:rsid w:val="11EC10FD"/>
    <w:rsid w:val="11F7576D"/>
    <w:rsid w:val="120D2027"/>
    <w:rsid w:val="12101447"/>
    <w:rsid w:val="121F796A"/>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0A74D9"/>
    <w:rsid w:val="133F57E3"/>
    <w:rsid w:val="134C77A5"/>
    <w:rsid w:val="1350173C"/>
    <w:rsid w:val="13694D8F"/>
    <w:rsid w:val="13731B39"/>
    <w:rsid w:val="139573F9"/>
    <w:rsid w:val="1398179A"/>
    <w:rsid w:val="13B9781D"/>
    <w:rsid w:val="13C30E6E"/>
    <w:rsid w:val="13CE7899"/>
    <w:rsid w:val="13D21E1A"/>
    <w:rsid w:val="13DF4882"/>
    <w:rsid w:val="13E730A4"/>
    <w:rsid w:val="13E92EF0"/>
    <w:rsid w:val="13EB044B"/>
    <w:rsid w:val="13ED42AC"/>
    <w:rsid w:val="13F731BE"/>
    <w:rsid w:val="140F0880"/>
    <w:rsid w:val="142A1D25"/>
    <w:rsid w:val="144E27C8"/>
    <w:rsid w:val="14543F72"/>
    <w:rsid w:val="145E2C77"/>
    <w:rsid w:val="146E6986"/>
    <w:rsid w:val="1472260B"/>
    <w:rsid w:val="14747B8F"/>
    <w:rsid w:val="14983F42"/>
    <w:rsid w:val="14D7551A"/>
    <w:rsid w:val="14EA3450"/>
    <w:rsid w:val="14ED46B4"/>
    <w:rsid w:val="14F735E4"/>
    <w:rsid w:val="14F767B6"/>
    <w:rsid w:val="15057FD2"/>
    <w:rsid w:val="153068F2"/>
    <w:rsid w:val="15377927"/>
    <w:rsid w:val="15427C11"/>
    <w:rsid w:val="156B7B3E"/>
    <w:rsid w:val="15743F4C"/>
    <w:rsid w:val="157502EE"/>
    <w:rsid w:val="15A47AE1"/>
    <w:rsid w:val="15AF0A7E"/>
    <w:rsid w:val="15B4151E"/>
    <w:rsid w:val="15BD461E"/>
    <w:rsid w:val="15D50D05"/>
    <w:rsid w:val="15D62BCD"/>
    <w:rsid w:val="15E56D39"/>
    <w:rsid w:val="15EE5FD1"/>
    <w:rsid w:val="15EF08C1"/>
    <w:rsid w:val="16031113"/>
    <w:rsid w:val="1628786A"/>
    <w:rsid w:val="1635641B"/>
    <w:rsid w:val="163B1F35"/>
    <w:rsid w:val="1642771E"/>
    <w:rsid w:val="165249F2"/>
    <w:rsid w:val="16725D01"/>
    <w:rsid w:val="16851583"/>
    <w:rsid w:val="1686012F"/>
    <w:rsid w:val="168F227C"/>
    <w:rsid w:val="16C242B2"/>
    <w:rsid w:val="16C532A1"/>
    <w:rsid w:val="16C56270"/>
    <w:rsid w:val="16DA033A"/>
    <w:rsid w:val="16E71981"/>
    <w:rsid w:val="16ED1BBB"/>
    <w:rsid w:val="16FC14B4"/>
    <w:rsid w:val="17017300"/>
    <w:rsid w:val="17054A4B"/>
    <w:rsid w:val="170D692B"/>
    <w:rsid w:val="171F0861"/>
    <w:rsid w:val="17262088"/>
    <w:rsid w:val="17311B27"/>
    <w:rsid w:val="173D243C"/>
    <w:rsid w:val="17534ECF"/>
    <w:rsid w:val="17570993"/>
    <w:rsid w:val="17680D39"/>
    <w:rsid w:val="17705D8E"/>
    <w:rsid w:val="1781047F"/>
    <w:rsid w:val="17B37D5D"/>
    <w:rsid w:val="17B44C4E"/>
    <w:rsid w:val="17C074F9"/>
    <w:rsid w:val="17C65C49"/>
    <w:rsid w:val="17DD1B56"/>
    <w:rsid w:val="17F56258"/>
    <w:rsid w:val="17F72421"/>
    <w:rsid w:val="17F83137"/>
    <w:rsid w:val="181011F1"/>
    <w:rsid w:val="1820517A"/>
    <w:rsid w:val="1827115F"/>
    <w:rsid w:val="183323C1"/>
    <w:rsid w:val="184A37A9"/>
    <w:rsid w:val="186A4851"/>
    <w:rsid w:val="18816834"/>
    <w:rsid w:val="1888450B"/>
    <w:rsid w:val="18994B0F"/>
    <w:rsid w:val="189A4826"/>
    <w:rsid w:val="18B4270C"/>
    <w:rsid w:val="18EA4B9C"/>
    <w:rsid w:val="18F07098"/>
    <w:rsid w:val="19004EC8"/>
    <w:rsid w:val="19191CB5"/>
    <w:rsid w:val="19197809"/>
    <w:rsid w:val="192835CD"/>
    <w:rsid w:val="192A06DB"/>
    <w:rsid w:val="19321867"/>
    <w:rsid w:val="1934466C"/>
    <w:rsid w:val="193818C9"/>
    <w:rsid w:val="19461603"/>
    <w:rsid w:val="19522A1B"/>
    <w:rsid w:val="19533CC4"/>
    <w:rsid w:val="198218DD"/>
    <w:rsid w:val="19877512"/>
    <w:rsid w:val="199A1C66"/>
    <w:rsid w:val="199E41EB"/>
    <w:rsid w:val="19AD7F51"/>
    <w:rsid w:val="19B528A5"/>
    <w:rsid w:val="19BB08C0"/>
    <w:rsid w:val="19C06E4D"/>
    <w:rsid w:val="19EA58B8"/>
    <w:rsid w:val="19EE41FA"/>
    <w:rsid w:val="19FD2CFA"/>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C44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C916FC"/>
    <w:rsid w:val="1BCC3D89"/>
    <w:rsid w:val="1BD57EC4"/>
    <w:rsid w:val="1BD71290"/>
    <w:rsid w:val="1BDA3D4E"/>
    <w:rsid w:val="1BF657FB"/>
    <w:rsid w:val="1C1A4633"/>
    <w:rsid w:val="1C1B3898"/>
    <w:rsid w:val="1C3B283E"/>
    <w:rsid w:val="1C46619C"/>
    <w:rsid w:val="1C5B7206"/>
    <w:rsid w:val="1C6B7569"/>
    <w:rsid w:val="1C7B4488"/>
    <w:rsid w:val="1C8F1E0A"/>
    <w:rsid w:val="1C926E9A"/>
    <w:rsid w:val="1C99656B"/>
    <w:rsid w:val="1CA246C5"/>
    <w:rsid w:val="1CA51B98"/>
    <w:rsid w:val="1CB200C5"/>
    <w:rsid w:val="1CC16E7D"/>
    <w:rsid w:val="1CF36791"/>
    <w:rsid w:val="1CFA7EEF"/>
    <w:rsid w:val="1CFB1146"/>
    <w:rsid w:val="1CFB6005"/>
    <w:rsid w:val="1CFB7432"/>
    <w:rsid w:val="1CFD19E5"/>
    <w:rsid w:val="1CFE6504"/>
    <w:rsid w:val="1D2664DE"/>
    <w:rsid w:val="1D28001A"/>
    <w:rsid w:val="1D2812E8"/>
    <w:rsid w:val="1D37062D"/>
    <w:rsid w:val="1D3D753B"/>
    <w:rsid w:val="1D9B0B7A"/>
    <w:rsid w:val="1DA1344E"/>
    <w:rsid w:val="1DBD46D0"/>
    <w:rsid w:val="1DC5217F"/>
    <w:rsid w:val="1DC73FD4"/>
    <w:rsid w:val="1DD515F9"/>
    <w:rsid w:val="1E331E3B"/>
    <w:rsid w:val="1E3C0E38"/>
    <w:rsid w:val="1E3D3A9D"/>
    <w:rsid w:val="1E561B49"/>
    <w:rsid w:val="1E585711"/>
    <w:rsid w:val="1E5B5B74"/>
    <w:rsid w:val="1E5E05A7"/>
    <w:rsid w:val="1E672DC4"/>
    <w:rsid w:val="1E6935F9"/>
    <w:rsid w:val="1E8667CE"/>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C007A"/>
    <w:rsid w:val="1F6E3177"/>
    <w:rsid w:val="1F6F04BA"/>
    <w:rsid w:val="1F6F5F6D"/>
    <w:rsid w:val="1F745192"/>
    <w:rsid w:val="1F79333D"/>
    <w:rsid w:val="1F870ADE"/>
    <w:rsid w:val="1F8A2E6F"/>
    <w:rsid w:val="1F8E296D"/>
    <w:rsid w:val="1FA87115"/>
    <w:rsid w:val="1FD55B0C"/>
    <w:rsid w:val="1FE15CF4"/>
    <w:rsid w:val="1FED72F9"/>
    <w:rsid w:val="1FF85926"/>
    <w:rsid w:val="1FFA426C"/>
    <w:rsid w:val="20027E74"/>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F3122"/>
    <w:rsid w:val="20E8137D"/>
    <w:rsid w:val="20E830A5"/>
    <w:rsid w:val="211638F3"/>
    <w:rsid w:val="212E01F5"/>
    <w:rsid w:val="2149596C"/>
    <w:rsid w:val="215238B8"/>
    <w:rsid w:val="215C6880"/>
    <w:rsid w:val="215F3C9E"/>
    <w:rsid w:val="216E4B1C"/>
    <w:rsid w:val="21784B5B"/>
    <w:rsid w:val="218E7C39"/>
    <w:rsid w:val="218F0080"/>
    <w:rsid w:val="219F0AC7"/>
    <w:rsid w:val="21AD5185"/>
    <w:rsid w:val="21C30DDB"/>
    <w:rsid w:val="21C55BE1"/>
    <w:rsid w:val="21CB11F3"/>
    <w:rsid w:val="21E17B80"/>
    <w:rsid w:val="222767A8"/>
    <w:rsid w:val="22701A6E"/>
    <w:rsid w:val="22734646"/>
    <w:rsid w:val="228E25F9"/>
    <w:rsid w:val="22994ECF"/>
    <w:rsid w:val="22A51021"/>
    <w:rsid w:val="22C23296"/>
    <w:rsid w:val="22CC64E6"/>
    <w:rsid w:val="22D4475E"/>
    <w:rsid w:val="22FE2A3D"/>
    <w:rsid w:val="23146719"/>
    <w:rsid w:val="23666663"/>
    <w:rsid w:val="23693289"/>
    <w:rsid w:val="236A74E3"/>
    <w:rsid w:val="2386043E"/>
    <w:rsid w:val="238A7118"/>
    <w:rsid w:val="239147E1"/>
    <w:rsid w:val="23BB34F7"/>
    <w:rsid w:val="23CF4F44"/>
    <w:rsid w:val="23D22D86"/>
    <w:rsid w:val="23DF55E1"/>
    <w:rsid w:val="23EC591D"/>
    <w:rsid w:val="23FF2392"/>
    <w:rsid w:val="24044428"/>
    <w:rsid w:val="24050D58"/>
    <w:rsid w:val="242343DD"/>
    <w:rsid w:val="24294C71"/>
    <w:rsid w:val="24303C58"/>
    <w:rsid w:val="2471657F"/>
    <w:rsid w:val="24737EDF"/>
    <w:rsid w:val="24867DDC"/>
    <w:rsid w:val="249A7C51"/>
    <w:rsid w:val="24BF506E"/>
    <w:rsid w:val="24C80E83"/>
    <w:rsid w:val="24D97FEB"/>
    <w:rsid w:val="24DC2B3B"/>
    <w:rsid w:val="24FE0E05"/>
    <w:rsid w:val="24FF1810"/>
    <w:rsid w:val="25342B59"/>
    <w:rsid w:val="25351FBB"/>
    <w:rsid w:val="25583467"/>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85C4D"/>
    <w:rsid w:val="264B4659"/>
    <w:rsid w:val="26981F71"/>
    <w:rsid w:val="26AE7CA4"/>
    <w:rsid w:val="26B424FB"/>
    <w:rsid w:val="26C24A7A"/>
    <w:rsid w:val="26C82F53"/>
    <w:rsid w:val="26CF6DC9"/>
    <w:rsid w:val="26F34F82"/>
    <w:rsid w:val="27022C82"/>
    <w:rsid w:val="2725740A"/>
    <w:rsid w:val="27324713"/>
    <w:rsid w:val="27395BE5"/>
    <w:rsid w:val="274852F5"/>
    <w:rsid w:val="275E0690"/>
    <w:rsid w:val="27773377"/>
    <w:rsid w:val="2785182E"/>
    <w:rsid w:val="27870033"/>
    <w:rsid w:val="27910957"/>
    <w:rsid w:val="279F6BEE"/>
    <w:rsid w:val="27A9782B"/>
    <w:rsid w:val="27AF2577"/>
    <w:rsid w:val="27E72086"/>
    <w:rsid w:val="28177609"/>
    <w:rsid w:val="281B5EEB"/>
    <w:rsid w:val="28405796"/>
    <w:rsid w:val="28450116"/>
    <w:rsid w:val="28482C7C"/>
    <w:rsid w:val="28520F35"/>
    <w:rsid w:val="285A0C1F"/>
    <w:rsid w:val="288405A8"/>
    <w:rsid w:val="2886653D"/>
    <w:rsid w:val="28891152"/>
    <w:rsid w:val="289A255F"/>
    <w:rsid w:val="289D7603"/>
    <w:rsid w:val="28D86187"/>
    <w:rsid w:val="28D9203E"/>
    <w:rsid w:val="28F85861"/>
    <w:rsid w:val="28FD459B"/>
    <w:rsid w:val="29086F52"/>
    <w:rsid w:val="290E7CCD"/>
    <w:rsid w:val="29435188"/>
    <w:rsid w:val="295669E1"/>
    <w:rsid w:val="295959FF"/>
    <w:rsid w:val="29606A91"/>
    <w:rsid w:val="29633B05"/>
    <w:rsid w:val="296946FD"/>
    <w:rsid w:val="296B27A3"/>
    <w:rsid w:val="29790D4B"/>
    <w:rsid w:val="297A0EBD"/>
    <w:rsid w:val="298A2ADF"/>
    <w:rsid w:val="29A410E7"/>
    <w:rsid w:val="29B661A7"/>
    <w:rsid w:val="29BF1D06"/>
    <w:rsid w:val="29C31217"/>
    <w:rsid w:val="29C77D7E"/>
    <w:rsid w:val="29D20B6D"/>
    <w:rsid w:val="29F62B91"/>
    <w:rsid w:val="29FA460F"/>
    <w:rsid w:val="2A0C393A"/>
    <w:rsid w:val="2A117D6D"/>
    <w:rsid w:val="2A261AD7"/>
    <w:rsid w:val="2A334B19"/>
    <w:rsid w:val="2A3578B6"/>
    <w:rsid w:val="2A477A60"/>
    <w:rsid w:val="2A554419"/>
    <w:rsid w:val="2A7259E0"/>
    <w:rsid w:val="2A7A2CF2"/>
    <w:rsid w:val="2A9F4496"/>
    <w:rsid w:val="2AA35184"/>
    <w:rsid w:val="2AAB4039"/>
    <w:rsid w:val="2AAB5DE7"/>
    <w:rsid w:val="2AB23619"/>
    <w:rsid w:val="2AC017A8"/>
    <w:rsid w:val="2AD03CF4"/>
    <w:rsid w:val="2B120FC6"/>
    <w:rsid w:val="2B195396"/>
    <w:rsid w:val="2B2A2EEC"/>
    <w:rsid w:val="2B504321"/>
    <w:rsid w:val="2B726F92"/>
    <w:rsid w:val="2B7333BA"/>
    <w:rsid w:val="2B7E7449"/>
    <w:rsid w:val="2B880C7D"/>
    <w:rsid w:val="2B8B2184"/>
    <w:rsid w:val="2B8D6D40"/>
    <w:rsid w:val="2BB32286"/>
    <w:rsid w:val="2BB738F0"/>
    <w:rsid w:val="2BBF46B2"/>
    <w:rsid w:val="2BD47FA7"/>
    <w:rsid w:val="2BE401F3"/>
    <w:rsid w:val="2BE402D7"/>
    <w:rsid w:val="2BF0264B"/>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343DA"/>
    <w:rsid w:val="2D7746A6"/>
    <w:rsid w:val="2D7B7B0E"/>
    <w:rsid w:val="2D804BC8"/>
    <w:rsid w:val="2DA439FE"/>
    <w:rsid w:val="2DA52DF2"/>
    <w:rsid w:val="2DAA1EEE"/>
    <w:rsid w:val="2DAA4A7C"/>
    <w:rsid w:val="2DAB174B"/>
    <w:rsid w:val="2DAC3053"/>
    <w:rsid w:val="2DB85412"/>
    <w:rsid w:val="2DDE0C83"/>
    <w:rsid w:val="2DFB52D7"/>
    <w:rsid w:val="2E372235"/>
    <w:rsid w:val="2E3938D1"/>
    <w:rsid w:val="2E3F3416"/>
    <w:rsid w:val="2E4775A3"/>
    <w:rsid w:val="2E4B4261"/>
    <w:rsid w:val="2E58012A"/>
    <w:rsid w:val="2E5D1AEE"/>
    <w:rsid w:val="2E6337AC"/>
    <w:rsid w:val="2E725599"/>
    <w:rsid w:val="2EA61C1D"/>
    <w:rsid w:val="2EB362F4"/>
    <w:rsid w:val="2EB45084"/>
    <w:rsid w:val="2EBD038A"/>
    <w:rsid w:val="2EC85E45"/>
    <w:rsid w:val="2EFC5188"/>
    <w:rsid w:val="2F011E82"/>
    <w:rsid w:val="2F394933"/>
    <w:rsid w:val="2F3F159C"/>
    <w:rsid w:val="2F517D99"/>
    <w:rsid w:val="2F5C1DA5"/>
    <w:rsid w:val="2F5D384C"/>
    <w:rsid w:val="2F6858EF"/>
    <w:rsid w:val="2F6E759F"/>
    <w:rsid w:val="2F735395"/>
    <w:rsid w:val="2F745341"/>
    <w:rsid w:val="2F953172"/>
    <w:rsid w:val="2F9E359D"/>
    <w:rsid w:val="2FB21A55"/>
    <w:rsid w:val="2FC23402"/>
    <w:rsid w:val="2FD14A6A"/>
    <w:rsid w:val="2FE07519"/>
    <w:rsid w:val="3002428B"/>
    <w:rsid w:val="300A39BC"/>
    <w:rsid w:val="300E6D10"/>
    <w:rsid w:val="30193138"/>
    <w:rsid w:val="3046030C"/>
    <w:rsid w:val="30621346"/>
    <w:rsid w:val="306942EA"/>
    <w:rsid w:val="307B120F"/>
    <w:rsid w:val="30C03492"/>
    <w:rsid w:val="30E049F8"/>
    <w:rsid w:val="30E11701"/>
    <w:rsid w:val="30EB2FD6"/>
    <w:rsid w:val="30EF5868"/>
    <w:rsid w:val="31002769"/>
    <w:rsid w:val="310D3357"/>
    <w:rsid w:val="311A5440"/>
    <w:rsid w:val="312A0296"/>
    <w:rsid w:val="31365A5E"/>
    <w:rsid w:val="314D734D"/>
    <w:rsid w:val="31535D75"/>
    <w:rsid w:val="31682861"/>
    <w:rsid w:val="31743681"/>
    <w:rsid w:val="31A11A89"/>
    <w:rsid w:val="31AE1F4C"/>
    <w:rsid w:val="31AF2660"/>
    <w:rsid w:val="31BF4CA8"/>
    <w:rsid w:val="31C727CD"/>
    <w:rsid w:val="31D307B5"/>
    <w:rsid w:val="31DC221E"/>
    <w:rsid w:val="31F51312"/>
    <w:rsid w:val="31F6215E"/>
    <w:rsid w:val="321C4841"/>
    <w:rsid w:val="32416A09"/>
    <w:rsid w:val="324C0B81"/>
    <w:rsid w:val="326D32D7"/>
    <w:rsid w:val="32BA34CE"/>
    <w:rsid w:val="32C65E04"/>
    <w:rsid w:val="32FD6CBB"/>
    <w:rsid w:val="33091096"/>
    <w:rsid w:val="330C4261"/>
    <w:rsid w:val="33232830"/>
    <w:rsid w:val="333D03E8"/>
    <w:rsid w:val="33400C7A"/>
    <w:rsid w:val="33590AD6"/>
    <w:rsid w:val="33602BE2"/>
    <w:rsid w:val="33622144"/>
    <w:rsid w:val="33691A74"/>
    <w:rsid w:val="33843CA1"/>
    <w:rsid w:val="339A4C4A"/>
    <w:rsid w:val="33A80D81"/>
    <w:rsid w:val="33AB3AE4"/>
    <w:rsid w:val="33BD008E"/>
    <w:rsid w:val="33C817B8"/>
    <w:rsid w:val="33DA700D"/>
    <w:rsid w:val="33FA723C"/>
    <w:rsid w:val="34080F71"/>
    <w:rsid w:val="341D240D"/>
    <w:rsid w:val="34336359"/>
    <w:rsid w:val="34504E4E"/>
    <w:rsid w:val="347038AC"/>
    <w:rsid w:val="34791640"/>
    <w:rsid w:val="347C4240"/>
    <w:rsid w:val="348770E3"/>
    <w:rsid w:val="349A43F0"/>
    <w:rsid w:val="349B3355"/>
    <w:rsid w:val="349C6F30"/>
    <w:rsid w:val="34D5363D"/>
    <w:rsid w:val="34FD3CCE"/>
    <w:rsid w:val="35013181"/>
    <w:rsid w:val="351732AD"/>
    <w:rsid w:val="351F2AC8"/>
    <w:rsid w:val="35202B10"/>
    <w:rsid w:val="352E5F92"/>
    <w:rsid w:val="352F4B34"/>
    <w:rsid w:val="35417A73"/>
    <w:rsid w:val="35452ACB"/>
    <w:rsid w:val="35460DED"/>
    <w:rsid w:val="354D74BF"/>
    <w:rsid w:val="35522B9A"/>
    <w:rsid w:val="3562042D"/>
    <w:rsid w:val="356C55C7"/>
    <w:rsid w:val="356E45E1"/>
    <w:rsid w:val="35795E1D"/>
    <w:rsid w:val="35806225"/>
    <w:rsid w:val="35850AE6"/>
    <w:rsid w:val="358D7FFE"/>
    <w:rsid w:val="358F6A4F"/>
    <w:rsid w:val="35AD335B"/>
    <w:rsid w:val="35CB4DBD"/>
    <w:rsid w:val="35DB26B5"/>
    <w:rsid w:val="35DE1818"/>
    <w:rsid w:val="35DE6131"/>
    <w:rsid w:val="36060D07"/>
    <w:rsid w:val="360A4401"/>
    <w:rsid w:val="36295FC2"/>
    <w:rsid w:val="36347BB7"/>
    <w:rsid w:val="36472039"/>
    <w:rsid w:val="365323F5"/>
    <w:rsid w:val="3676199F"/>
    <w:rsid w:val="36787E34"/>
    <w:rsid w:val="36894D46"/>
    <w:rsid w:val="368C17F6"/>
    <w:rsid w:val="36AD3FE8"/>
    <w:rsid w:val="36BA5D2F"/>
    <w:rsid w:val="36BE6549"/>
    <w:rsid w:val="36C63E5E"/>
    <w:rsid w:val="36D02B0C"/>
    <w:rsid w:val="36E23F6C"/>
    <w:rsid w:val="36E711B0"/>
    <w:rsid w:val="36EB02F8"/>
    <w:rsid w:val="36F216B8"/>
    <w:rsid w:val="36F7526A"/>
    <w:rsid w:val="36FC06E4"/>
    <w:rsid w:val="370B04AA"/>
    <w:rsid w:val="37133B39"/>
    <w:rsid w:val="372B05B1"/>
    <w:rsid w:val="372D27B8"/>
    <w:rsid w:val="3739373D"/>
    <w:rsid w:val="37460D95"/>
    <w:rsid w:val="37533A9C"/>
    <w:rsid w:val="37557806"/>
    <w:rsid w:val="375E1904"/>
    <w:rsid w:val="375F68D9"/>
    <w:rsid w:val="3768368A"/>
    <w:rsid w:val="376C1C6B"/>
    <w:rsid w:val="377F2241"/>
    <w:rsid w:val="378B7C0C"/>
    <w:rsid w:val="378D79D9"/>
    <w:rsid w:val="378E3EFF"/>
    <w:rsid w:val="37EA6823"/>
    <w:rsid w:val="37F24828"/>
    <w:rsid w:val="37F7266B"/>
    <w:rsid w:val="37FF5FE1"/>
    <w:rsid w:val="38053C44"/>
    <w:rsid w:val="38105B60"/>
    <w:rsid w:val="3816607D"/>
    <w:rsid w:val="38207AF4"/>
    <w:rsid w:val="383A7490"/>
    <w:rsid w:val="3842669F"/>
    <w:rsid w:val="386D77BF"/>
    <w:rsid w:val="387168C2"/>
    <w:rsid w:val="38795B0F"/>
    <w:rsid w:val="387B035B"/>
    <w:rsid w:val="387C17C3"/>
    <w:rsid w:val="38941765"/>
    <w:rsid w:val="38B451B6"/>
    <w:rsid w:val="38BE65D0"/>
    <w:rsid w:val="39150581"/>
    <w:rsid w:val="392F5095"/>
    <w:rsid w:val="39363667"/>
    <w:rsid w:val="393D0552"/>
    <w:rsid w:val="39465433"/>
    <w:rsid w:val="39477622"/>
    <w:rsid w:val="394C3930"/>
    <w:rsid w:val="395B6912"/>
    <w:rsid w:val="395D7D8F"/>
    <w:rsid w:val="396550A8"/>
    <w:rsid w:val="397C168C"/>
    <w:rsid w:val="39860AED"/>
    <w:rsid w:val="39924D42"/>
    <w:rsid w:val="399F4E5A"/>
    <w:rsid w:val="39B84349"/>
    <w:rsid w:val="39CC0C76"/>
    <w:rsid w:val="39E96965"/>
    <w:rsid w:val="3A0102E5"/>
    <w:rsid w:val="3A06385F"/>
    <w:rsid w:val="3A082D3C"/>
    <w:rsid w:val="3A0E1594"/>
    <w:rsid w:val="3A107610"/>
    <w:rsid w:val="3A270325"/>
    <w:rsid w:val="3A3F6C87"/>
    <w:rsid w:val="3A5127DE"/>
    <w:rsid w:val="3A5749F1"/>
    <w:rsid w:val="3A6A3F34"/>
    <w:rsid w:val="3A731D7E"/>
    <w:rsid w:val="3AA60270"/>
    <w:rsid w:val="3AA815F4"/>
    <w:rsid w:val="3AAD6534"/>
    <w:rsid w:val="3AC81E50"/>
    <w:rsid w:val="3AC97DA6"/>
    <w:rsid w:val="3ACD2694"/>
    <w:rsid w:val="3ADA6F0F"/>
    <w:rsid w:val="3AE83D6C"/>
    <w:rsid w:val="3AF00157"/>
    <w:rsid w:val="3AFE1C05"/>
    <w:rsid w:val="3B150CDB"/>
    <w:rsid w:val="3B2F2AA8"/>
    <w:rsid w:val="3B367620"/>
    <w:rsid w:val="3B3B6468"/>
    <w:rsid w:val="3B620F50"/>
    <w:rsid w:val="3B673FAC"/>
    <w:rsid w:val="3BA1601A"/>
    <w:rsid w:val="3BA255ED"/>
    <w:rsid w:val="3BC12DA5"/>
    <w:rsid w:val="3BCD02B3"/>
    <w:rsid w:val="3BD5544C"/>
    <w:rsid w:val="3BE50359"/>
    <w:rsid w:val="3BE90506"/>
    <w:rsid w:val="3BEB6832"/>
    <w:rsid w:val="3BF858D1"/>
    <w:rsid w:val="3BFC2946"/>
    <w:rsid w:val="3C382EB9"/>
    <w:rsid w:val="3C40766B"/>
    <w:rsid w:val="3C6718E5"/>
    <w:rsid w:val="3C692C22"/>
    <w:rsid w:val="3C7351B6"/>
    <w:rsid w:val="3C883520"/>
    <w:rsid w:val="3C8E5615"/>
    <w:rsid w:val="3CA555DA"/>
    <w:rsid w:val="3CB2101F"/>
    <w:rsid w:val="3CBD35C8"/>
    <w:rsid w:val="3CC95A26"/>
    <w:rsid w:val="3D167888"/>
    <w:rsid w:val="3D17453A"/>
    <w:rsid w:val="3D2F6909"/>
    <w:rsid w:val="3D6427E8"/>
    <w:rsid w:val="3D670480"/>
    <w:rsid w:val="3D6A7D83"/>
    <w:rsid w:val="3D6D0419"/>
    <w:rsid w:val="3D7D10B9"/>
    <w:rsid w:val="3D7F28B3"/>
    <w:rsid w:val="3DBD00E4"/>
    <w:rsid w:val="3DC10CF3"/>
    <w:rsid w:val="3DCD690D"/>
    <w:rsid w:val="3DDF33C3"/>
    <w:rsid w:val="3DE10046"/>
    <w:rsid w:val="3DE113F3"/>
    <w:rsid w:val="3DF206B0"/>
    <w:rsid w:val="3DF756F5"/>
    <w:rsid w:val="3DFE097E"/>
    <w:rsid w:val="3DFF04CC"/>
    <w:rsid w:val="3E043841"/>
    <w:rsid w:val="3E1876AA"/>
    <w:rsid w:val="3E24115C"/>
    <w:rsid w:val="3E2A5B04"/>
    <w:rsid w:val="3E536039"/>
    <w:rsid w:val="3E68304D"/>
    <w:rsid w:val="3E762FF7"/>
    <w:rsid w:val="3EB61F57"/>
    <w:rsid w:val="3EBD2416"/>
    <w:rsid w:val="3EBD28B3"/>
    <w:rsid w:val="3ED26A13"/>
    <w:rsid w:val="3ED73FEB"/>
    <w:rsid w:val="3EE6168C"/>
    <w:rsid w:val="3EE8697C"/>
    <w:rsid w:val="3EF01895"/>
    <w:rsid w:val="3EF340CC"/>
    <w:rsid w:val="3F13001A"/>
    <w:rsid w:val="3F25749A"/>
    <w:rsid w:val="3F3561B4"/>
    <w:rsid w:val="3F4237A1"/>
    <w:rsid w:val="3F495220"/>
    <w:rsid w:val="3F506818"/>
    <w:rsid w:val="3F651C20"/>
    <w:rsid w:val="3F755CC5"/>
    <w:rsid w:val="3F8424FD"/>
    <w:rsid w:val="3F855ED9"/>
    <w:rsid w:val="3F9417C7"/>
    <w:rsid w:val="3FB53BB4"/>
    <w:rsid w:val="3FBD1D06"/>
    <w:rsid w:val="3FE36C1C"/>
    <w:rsid w:val="3FE67B95"/>
    <w:rsid w:val="3FE87C14"/>
    <w:rsid w:val="3FEB19D5"/>
    <w:rsid w:val="3FFA6E09"/>
    <w:rsid w:val="3FFE126A"/>
    <w:rsid w:val="4002756A"/>
    <w:rsid w:val="400C4E7A"/>
    <w:rsid w:val="40145621"/>
    <w:rsid w:val="40377B4A"/>
    <w:rsid w:val="404D209B"/>
    <w:rsid w:val="4053273B"/>
    <w:rsid w:val="40593466"/>
    <w:rsid w:val="406278B2"/>
    <w:rsid w:val="40772EDD"/>
    <w:rsid w:val="40C83A3B"/>
    <w:rsid w:val="40DF5580"/>
    <w:rsid w:val="40E1278D"/>
    <w:rsid w:val="40E701AA"/>
    <w:rsid w:val="40EE6E1A"/>
    <w:rsid w:val="410222CF"/>
    <w:rsid w:val="41054365"/>
    <w:rsid w:val="410E5148"/>
    <w:rsid w:val="413B114F"/>
    <w:rsid w:val="414C1EFF"/>
    <w:rsid w:val="414C5289"/>
    <w:rsid w:val="41552CCE"/>
    <w:rsid w:val="41574128"/>
    <w:rsid w:val="41605725"/>
    <w:rsid w:val="4171390F"/>
    <w:rsid w:val="417650A8"/>
    <w:rsid w:val="419E3E89"/>
    <w:rsid w:val="41B40DA6"/>
    <w:rsid w:val="41BF1AE6"/>
    <w:rsid w:val="41D23F76"/>
    <w:rsid w:val="41D916D8"/>
    <w:rsid w:val="41ED3AA2"/>
    <w:rsid w:val="41F10D50"/>
    <w:rsid w:val="41FF1596"/>
    <w:rsid w:val="420F1D94"/>
    <w:rsid w:val="42170836"/>
    <w:rsid w:val="42197330"/>
    <w:rsid w:val="421B0D49"/>
    <w:rsid w:val="422F7432"/>
    <w:rsid w:val="423A1733"/>
    <w:rsid w:val="423B41CE"/>
    <w:rsid w:val="424663B4"/>
    <w:rsid w:val="42901A54"/>
    <w:rsid w:val="42CA5391"/>
    <w:rsid w:val="42D865DE"/>
    <w:rsid w:val="42DE76B9"/>
    <w:rsid w:val="430975A7"/>
    <w:rsid w:val="430D4AC0"/>
    <w:rsid w:val="431E047F"/>
    <w:rsid w:val="431E5AE3"/>
    <w:rsid w:val="431E65EF"/>
    <w:rsid w:val="43372319"/>
    <w:rsid w:val="434314E3"/>
    <w:rsid w:val="43533B0E"/>
    <w:rsid w:val="437E4ACB"/>
    <w:rsid w:val="439E1366"/>
    <w:rsid w:val="4400649E"/>
    <w:rsid w:val="44113AFA"/>
    <w:rsid w:val="44393CD7"/>
    <w:rsid w:val="44471A64"/>
    <w:rsid w:val="44583765"/>
    <w:rsid w:val="4478624B"/>
    <w:rsid w:val="448A4F92"/>
    <w:rsid w:val="4493367B"/>
    <w:rsid w:val="449C75AB"/>
    <w:rsid w:val="44A1360D"/>
    <w:rsid w:val="44A47158"/>
    <w:rsid w:val="44AB74B4"/>
    <w:rsid w:val="44B97108"/>
    <w:rsid w:val="44BA6D1D"/>
    <w:rsid w:val="44BE6F00"/>
    <w:rsid w:val="44BF1BB1"/>
    <w:rsid w:val="44BF4F23"/>
    <w:rsid w:val="452905F3"/>
    <w:rsid w:val="45324925"/>
    <w:rsid w:val="453F27B7"/>
    <w:rsid w:val="45492371"/>
    <w:rsid w:val="45544611"/>
    <w:rsid w:val="45596713"/>
    <w:rsid w:val="456C79F9"/>
    <w:rsid w:val="45784D87"/>
    <w:rsid w:val="4579070F"/>
    <w:rsid w:val="45792890"/>
    <w:rsid w:val="45A906C7"/>
    <w:rsid w:val="45FA2938"/>
    <w:rsid w:val="46067FA6"/>
    <w:rsid w:val="460E0337"/>
    <w:rsid w:val="46333DFA"/>
    <w:rsid w:val="46367B3A"/>
    <w:rsid w:val="463B2C54"/>
    <w:rsid w:val="463D28A8"/>
    <w:rsid w:val="4648780C"/>
    <w:rsid w:val="465C1D5B"/>
    <w:rsid w:val="46713303"/>
    <w:rsid w:val="46835F2A"/>
    <w:rsid w:val="4685016C"/>
    <w:rsid w:val="46977D08"/>
    <w:rsid w:val="46AA2A55"/>
    <w:rsid w:val="46B710FE"/>
    <w:rsid w:val="46BC0687"/>
    <w:rsid w:val="46BF2EEE"/>
    <w:rsid w:val="46C74F03"/>
    <w:rsid w:val="46C86F17"/>
    <w:rsid w:val="46F40267"/>
    <w:rsid w:val="46FE0310"/>
    <w:rsid w:val="4703102D"/>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DE0285"/>
    <w:rsid w:val="47E72A39"/>
    <w:rsid w:val="47F77566"/>
    <w:rsid w:val="47FB61A8"/>
    <w:rsid w:val="481C1F20"/>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736C2C"/>
    <w:rsid w:val="4A741A5F"/>
    <w:rsid w:val="4A7933B4"/>
    <w:rsid w:val="4AA26708"/>
    <w:rsid w:val="4AA30E3B"/>
    <w:rsid w:val="4AA537C5"/>
    <w:rsid w:val="4AB054CD"/>
    <w:rsid w:val="4ABD7744"/>
    <w:rsid w:val="4B085991"/>
    <w:rsid w:val="4B0A5933"/>
    <w:rsid w:val="4B0A602D"/>
    <w:rsid w:val="4B1E14FF"/>
    <w:rsid w:val="4B1E57B9"/>
    <w:rsid w:val="4B252F7B"/>
    <w:rsid w:val="4B2C6CED"/>
    <w:rsid w:val="4B462466"/>
    <w:rsid w:val="4B5F395F"/>
    <w:rsid w:val="4B8B5936"/>
    <w:rsid w:val="4B8E12D6"/>
    <w:rsid w:val="4B9752AA"/>
    <w:rsid w:val="4B986978"/>
    <w:rsid w:val="4B9E62C7"/>
    <w:rsid w:val="4BCC77E1"/>
    <w:rsid w:val="4BD175BE"/>
    <w:rsid w:val="4BD6332C"/>
    <w:rsid w:val="4BDB7AA5"/>
    <w:rsid w:val="4BDF36EB"/>
    <w:rsid w:val="4BE8259F"/>
    <w:rsid w:val="4BF41951"/>
    <w:rsid w:val="4BFC24EE"/>
    <w:rsid w:val="4C00497F"/>
    <w:rsid w:val="4C245534"/>
    <w:rsid w:val="4C2779CF"/>
    <w:rsid w:val="4C2C2930"/>
    <w:rsid w:val="4C632703"/>
    <w:rsid w:val="4C672128"/>
    <w:rsid w:val="4C734F10"/>
    <w:rsid w:val="4C7621BE"/>
    <w:rsid w:val="4C7B3217"/>
    <w:rsid w:val="4C852AB6"/>
    <w:rsid w:val="4C9743B6"/>
    <w:rsid w:val="4C98004F"/>
    <w:rsid w:val="4CB37051"/>
    <w:rsid w:val="4CB8607E"/>
    <w:rsid w:val="4CC0176E"/>
    <w:rsid w:val="4CEE4218"/>
    <w:rsid w:val="4D24404F"/>
    <w:rsid w:val="4D2B328B"/>
    <w:rsid w:val="4D303277"/>
    <w:rsid w:val="4D670A85"/>
    <w:rsid w:val="4D6C0ACB"/>
    <w:rsid w:val="4D806473"/>
    <w:rsid w:val="4D910EA9"/>
    <w:rsid w:val="4DAD774C"/>
    <w:rsid w:val="4DB87F6B"/>
    <w:rsid w:val="4DEE0130"/>
    <w:rsid w:val="4DF85FC0"/>
    <w:rsid w:val="4DFC5A16"/>
    <w:rsid w:val="4E025656"/>
    <w:rsid w:val="4E296E9F"/>
    <w:rsid w:val="4E476702"/>
    <w:rsid w:val="4E4A0B69"/>
    <w:rsid w:val="4E600A4F"/>
    <w:rsid w:val="4E6B1103"/>
    <w:rsid w:val="4E7718A9"/>
    <w:rsid w:val="4E7B029B"/>
    <w:rsid w:val="4E8171D2"/>
    <w:rsid w:val="4E872543"/>
    <w:rsid w:val="4EA92ABB"/>
    <w:rsid w:val="4EB7239C"/>
    <w:rsid w:val="4ED61833"/>
    <w:rsid w:val="4EDA18B9"/>
    <w:rsid w:val="4EF925E5"/>
    <w:rsid w:val="4F0B4347"/>
    <w:rsid w:val="4F112FA7"/>
    <w:rsid w:val="4F471CD3"/>
    <w:rsid w:val="4F573543"/>
    <w:rsid w:val="4F580F26"/>
    <w:rsid w:val="4F6F3053"/>
    <w:rsid w:val="4F941446"/>
    <w:rsid w:val="4F9864B2"/>
    <w:rsid w:val="4FAE4C09"/>
    <w:rsid w:val="4FAE7493"/>
    <w:rsid w:val="4FBE01E7"/>
    <w:rsid w:val="4FC05E61"/>
    <w:rsid w:val="4FC337C0"/>
    <w:rsid w:val="4FE3492E"/>
    <w:rsid w:val="50050C1F"/>
    <w:rsid w:val="50096F88"/>
    <w:rsid w:val="501C4E89"/>
    <w:rsid w:val="5030599B"/>
    <w:rsid w:val="503330E7"/>
    <w:rsid w:val="50381FFE"/>
    <w:rsid w:val="504273C9"/>
    <w:rsid w:val="505D1D00"/>
    <w:rsid w:val="506E075B"/>
    <w:rsid w:val="50871B46"/>
    <w:rsid w:val="50A13BB0"/>
    <w:rsid w:val="50BF4DB1"/>
    <w:rsid w:val="50CA01DA"/>
    <w:rsid w:val="50CF1F9A"/>
    <w:rsid w:val="50DD3BA3"/>
    <w:rsid w:val="50DD3E3A"/>
    <w:rsid w:val="50E61CAB"/>
    <w:rsid w:val="510830D9"/>
    <w:rsid w:val="516C61A5"/>
    <w:rsid w:val="516F6379"/>
    <w:rsid w:val="51750D79"/>
    <w:rsid w:val="517C316A"/>
    <w:rsid w:val="51803658"/>
    <w:rsid w:val="5182074A"/>
    <w:rsid w:val="51A131B2"/>
    <w:rsid w:val="51BF1AEA"/>
    <w:rsid w:val="51D76052"/>
    <w:rsid w:val="51E952C3"/>
    <w:rsid w:val="51FD0B46"/>
    <w:rsid w:val="521D4F6D"/>
    <w:rsid w:val="52271947"/>
    <w:rsid w:val="52564E15"/>
    <w:rsid w:val="525E0416"/>
    <w:rsid w:val="52982371"/>
    <w:rsid w:val="52AA4937"/>
    <w:rsid w:val="52AC1BCA"/>
    <w:rsid w:val="52AC6C64"/>
    <w:rsid w:val="52B23DC4"/>
    <w:rsid w:val="52B416A7"/>
    <w:rsid w:val="52E83A51"/>
    <w:rsid w:val="52EE3667"/>
    <w:rsid w:val="530F0DF0"/>
    <w:rsid w:val="531113A0"/>
    <w:rsid w:val="53325FAA"/>
    <w:rsid w:val="53546749"/>
    <w:rsid w:val="53597329"/>
    <w:rsid w:val="535A424D"/>
    <w:rsid w:val="5369291D"/>
    <w:rsid w:val="538452A3"/>
    <w:rsid w:val="53882361"/>
    <w:rsid w:val="53970983"/>
    <w:rsid w:val="539A30E1"/>
    <w:rsid w:val="53A914DA"/>
    <w:rsid w:val="53BC34C4"/>
    <w:rsid w:val="53CB5B0E"/>
    <w:rsid w:val="53CE29B7"/>
    <w:rsid w:val="53DE6783"/>
    <w:rsid w:val="53E126F6"/>
    <w:rsid w:val="53E310D7"/>
    <w:rsid w:val="53FF3532"/>
    <w:rsid w:val="54005B2A"/>
    <w:rsid w:val="5406215C"/>
    <w:rsid w:val="540C2117"/>
    <w:rsid w:val="5410129E"/>
    <w:rsid w:val="54103D1E"/>
    <w:rsid w:val="542B4BB8"/>
    <w:rsid w:val="543D2033"/>
    <w:rsid w:val="543F0BFD"/>
    <w:rsid w:val="54433DE2"/>
    <w:rsid w:val="54451376"/>
    <w:rsid w:val="544861F2"/>
    <w:rsid w:val="544B1043"/>
    <w:rsid w:val="546503F1"/>
    <w:rsid w:val="546D21DB"/>
    <w:rsid w:val="546F3E8D"/>
    <w:rsid w:val="5478792B"/>
    <w:rsid w:val="5480370F"/>
    <w:rsid w:val="54902752"/>
    <w:rsid w:val="54AA3C33"/>
    <w:rsid w:val="54B12D9C"/>
    <w:rsid w:val="54BB1851"/>
    <w:rsid w:val="54C808F4"/>
    <w:rsid w:val="54DE257B"/>
    <w:rsid w:val="553805B0"/>
    <w:rsid w:val="553D5A1E"/>
    <w:rsid w:val="55582FF0"/>
    <w:rsid w:val="5559393E"/>
    <w:rsid w:val="555C7B5A"/>
    <w:rsid w:val="556303E7"/>
    <w:rsid w:val="55670917"/>
    <w:rsid w:val="55776D00"/>
    <w:rsid w:val="559D5F05"/>
    <w:rsid w:val="55A0704C"/>
    <w:rsid w:val="55AF0CE4"/>
    <w:rsid w:val="55C06964"/>
    <w:rsid w:val="55C47D86"/>
    <w:rsid w:val="55D51D4E"/>
    <w:rsid w:val="55DD38ED"/>
    <w:rsid w:val="5609115F"/>
    <w:rsid w:val="561502F5"/>
    <w:rsid w:val="56156687"/>
    <w:rsid w:val="561E08B1"/>
    <w:rsid w:val="562D3205"/>
    <w:rsid w:val="5632389E"/>
    <w:rsid w:val="5664227F"/>
    <w:rsid w:val="56704578"/>
    <w:rsid w:val="569538CD"/>
    <w:rsid w:val="56B807EC"/>
    <w:rsid w:val="56B82CD0"/>
    <w:rsid w:val="56BB7F10"/>
    <w:rsid w:val="56EA1F97"/>
    <w:rsid w:val="56ED7603"/>
    <w:rsid w:val="57185255"/>
    <w:rsid w:val="573F5E3C"/>
    <w:rsid w:val="57403161"/>
    <w:rsid w:val="575E2CCB"/>
    <w:rsid w:val="575F02DD"/>
    <w:rsid w:val="576171EA"/>
    <w:rsid w:val="576378C6"/>
    <w:rsid w:val="57732429"/>
    <w:rsid w:val="578202D2"/>
    <w:rsid w:val="57902F85"/>
    <w:rsid w:val="57991764"/>
    <w:rsid w:val="57A1459F"/>
    <w:rsid w:val="57A852D8"/>
    <w:rsid w:val="57AA5D1A"/>
    <w:rsid w:val="57AB074C"/>
    <w:rsid w:val="57B37537"/>
    <w:rsid w:val="57BF0914"/>
    <w:rsid w:val="58262DCD"/>
    <w:rsid w:val="58363268"/>
    <w:rsid w:val="58372026"/>
    <w:rsid w:val="583E0664"/>
    <w:rsid w:val="586274F7"/>
    <w:rsid w:val="587316C8"/>
    <w:rsid w:val="587A1256"/>
    <w:rsid w:val="588B2420"/>
    <w:rsid w:val="5895337D"/>
    <w:rsid w:val="589A6E8D"/>
    <w:rsid w:val="58B705E4"/>
    <w:rsid w:val="58E97F2A"/>
    <w:rsid w:val="58ED12F5"/>
    <w:rsid w:val="58F935D2"/>
    <w:rsid w:val="58FA7DB6"/>
    <w:rsid w:val="59065EE0"/>
    <w:rsid w:val="592233B5"/>
    <w:rsid w:val="592C7E8A"/>
    <w:rsid w:val="59300FC8"/>
    <w:rsid w:val="59333043"/>
    <w:rsid w:val="59372DB8"/>
    <w:rsid w:val="5938377F"/>
    <w:rsid w:val="59701E26"/>
    <w:rsid w:val="59716306"/>
    <w:rsid w:val="597E3F8E"/>
    <w:rsid w:val="59A71618"/>
    <w:rsid w:val="59BE6A7E"/>
    <w:rsid w:val="59C65504"/>
    <w:rsid w:val="59C80E72"/>
    <w:rsid w:val="59C90ECD"/>
    <w:rsid w:val="59FA683F"/>
    <w:rsid w:val="59FE08FA"/>
    <w:rsid w:val="5A07294F"/>
    <w:rsid w:val="5A0D56E2"/>
    <w:rsid w:val="5A1D4F8C"/>
    <w:rsid w:val="5A221332"/>
    <w:rsid w:val="5A3952E3"/>
    <w:rsid w:val="5A476541"/>
    <w:rsid w:val="5A6A0612"/>
    <w:rsid w:val="5A6F77E0"/>
    <w:rsid w:val="5A7631EB"/>
    <w:rsid w:val="5A7F1F95"/>
    <w:rsid w:val="5A9F200A"/>
    <w:rsid w:val="5AA5630F"/>
    <w:rsid w:val="5AAC6D46"/>
    <w:rsid w:val="5AC83FB2"/>
    <w:rsid w:val="5ACD78C8"/>
    <w:rsid w:val="5ACF7403"/>
    <w:rsid w:val="5AD167AE"/>
    <w:rsid w:val="5AFC21D1"/>
    <w:rsid w:val="5B0647F0"/>
    <w:rsid w:val="5B322B69"/>
    <w:rsid w:val="5B46719F"/>
    <w:rsid w:val="5B4929A8"/>
    <w:rsid w:val="5B646ADA"/>
    <w:rsid w:val="5B8F6FF6"/>
    <w:rsid w:val="5B993931"/>
    <w:rsid w:val="5B9B636C"/>
    <w:rsid w:val="5BA42A14"/>
    <w:rsid w:val="5BA774FC"/>
    <w:rsid w:val="5BF0439B"/>
    <w:rsid w:val="5BF1724E"/>
    <w:rsid w:val="5C1269B5"/>
    <w:rsid w:val="5C284D38"/>
    <w:rsid w:val="5C4B6C61"/>
    <w:rsid w:val="5C527C59"/>
    <w:rsid w:val="5C5D3101"/>
    <w:rsid w:val="5C633253"/>
    <w:rsid w:val="5C9B4505"/>
    <w:rsid w:val="5CA261CF"/>
    <w:rsid w:val="5CAC668D"/>
    <w:rsid w:val="5CAC70BE"/>
    <w:rsid w:val="5CCB328D"/>
    <w:rsid w:val="5CCF4100"/>
    <w:rsid w:val="5CD1247D"/>
    <w:rsid w:val="5CD41A66"/>
    <w:rsid w:val="5CF17ECA"/>
    <w:rsid w:val="5D0336DD"/>
    <w:rsid w:val="5D0B0214"/>
    <w:rsid w:val="5D1A0A42"/>
    <w:rsid w:val="5D237B17"/>
    <w:rsid w:val="5D403E92"/>
    <w:rsid w:val="5D4F1710"/>
    <w:rsid w:val="5D6C6BAF"/>
    <w:rsid w:val="5D6E7DA0"/>
    <w:rsid w:val="5D6F3737"/>
    <w:rsid w:val="5D71045F"/>
    <w:rsid w:val="5D865729"/>
    <w:rsid w:val="5D975BEB"/>
    <w:rsid w:val="5DBC54F7"/>
    <w:rsid w:val="5DBE7842"/>
    <w:rsid w:val="5DCA792E"/>
    <w:rsid w:val="5DCD32ED"/>
    <w:rsid w:val="5DD50170"/>
    <w:rsid w:val="5DEB26B3"/>
    <w:rsid w:val="5E017C06"/>
    <w:rsid w:val="5E056FE1"/>
    <w:rsid w:val="5E0F6CAD"/>
    <w:rsid w:val="5E177A6A"/>
    <w:rsid w:val="5E2205CA"/>
    <w:rsid w:val="5E25510D"/>
    <w:rsid w:val="5E44324A"/>
    <w:rsid w:val="5E486B18"/>
    <w:rsid w:val="5E4A015A"/>
    <w:rsid w:val="5E6E0D39"/>
    <w:rsid w:val="5E7F7EDD"/>
    <w:rsid w:val="5E80346A"/>
    <w:rsid w:val="5EA41B31"/>
    <w:rsid w:val="5EA908DF"/>
    <w:rsid w:val="5EB6477F"/>
    <w:rsid w:val="5ECC09BB"/>
    <w:rsid w:val="5ED14076"/>
    <w:rsid w:val="5F060893"/>
    <w:rsid w:val="5F196F65"/>
    <w:rsid w:val="5F1F205F"/>
    <w:rsid w:val="5F2D2E3D"/>
    <w:rsid w:val="5F315EF2"/>
    <w:rsid w:val="5F323E12"/>
    <w:rsid w:val="5F3F15BD"/>
    <w:rsid w:val="5F41229A"/>
    <w:rsid w:val="5F4F39A9"/>
    <w:rsid w:val="5F5E3DF9"/>
    <w:rsid w:val="5F7614D6"/>
    <w:rsid w:val="5F940B1A"/>
    <w:rsid w:val="5FA865A9"/>
    <w:rsid w:val="5FAE4C3E"/>
    <w:rsid w:val="5FBD7FF4"/>
    <w:rsid w:val="5FDA399F"/>
    <w:rsid w:val="5FDB3684"/>
    <w:rsid w:val="5FE322C0"/>
    <w:rsid w:val="5FEB13F4"/>
    <w:rsid w:val="5FEB6673"/>
    <w:rsid w:val="5FEF619A"/>
    <w:rsid w:val="5FFA79ED"/>
    <w:rsid w:val="6032371E"/>
    <w:rsid w:val="604D6358"/>
    <w:rsid w:val="604E1695"/>
    <w:rsid w:val="606D0EF6"/>
    <w:rsid w:val="606D41D9"/>
    <w:rsid w:val="607A7859"/>
    <w:rsid w:val="60B13450"/>
    <w:rsid w:val="60B20EB9"/>
    <w:rsid w:val="60D85CFF"/>
    <w:rsid w:val="60E47941"/>
    <w:rsid w:val="61000E1F"/>
    <w:rsid w:val="61013040"/>
    <w:rsid w:val="61187ED8"/>
    <w:rsid w:val="611C35B8"/>
    <w:rsid w:val="616F0A87"/>
    <w:rsid w:val="617230BA"/>
    <w:rsid w:val="61740511"/>
    <w:rsid w:val="619C78FD"/>
    <w:rsid w:val="61AE7556"/>
    <w:rsid w:val="61AE7675"/>
    <w:rsid w:val="61BF394A"/>
    <w:rsid w:val="61C45288"/>
    <w:rsid w:val="61D41854"/>
    <w:rsid w:val="62051EB9"/>
    <w:rsid w:val="6206793E"/>
    <w:rsid w:val="621F60BA"/>
    <w:rsid w:val="62282B27"/>
    <w:rsid w:val="622C1504"/>
    <w:rsid w:val="62462CFA"/>
    <w:rsid w:val="624F63B5"/>
    <w:rsid w:val="625457B2"/>
    <w:rsid w:val="625A6442"/>
    <w:rsid w:val="62662018"/>
    <w:rsid w:val="628D245F"/>
    <w:rsid w:val="62BA360B"/>
    <w:rsid w:val="62C173F4"/>
    <w:rsid w:val="62E973CB"/>
    <w:rsid w:val="62F03D3C"/>
    <w:rsid w:val="630E067E"/>
    <w:rsid w:val="630F7A4D"/>
    <w:rsid w:val="631303F2"/>
    <w:rsid w:val="631657EC"/>
    <w:rsid w:val="63262B54"/>
    <w:rsid w:val="63296FC5"/>
    <w:rsid w:val="6330114D"/>
    <w:rsid w:val="63377DED"/>
    <w:rsid w:val="633A2BC6"/>
    <w:rsid w:val="63600859"/>
    <w:rsid w:val="638B4892"/>
    <w:rsid w:val="639279AF"/>
    <w:rsid w:val="639C24A4"/>
    <w:rsid w:val="63CD374D"/>
    <w:rsid w:val="63EE02A4"/>
    <w:rsid w:val="63F2462E"/>
    <w:rsid w:val="641222ED"/>
    <w:rsid w:val="64200EE7"/>
    <w:rsid w:val="642B5582"/>
    <w:rsid w:val="6463417F"/>
    <w:rsid w:val="64643953"/>
    <w:rsid w:val="64654D54"/>
    <w:rsid w:val="64A137DB"/>
    <w:rsid w:val="64AE720F"/>
    <w:rsid w:val="64D61B0C"/>
    <w:rsid w:val="64DC03ED"/>
    <w:rsid w:val="64EF4E24"/>
    <w:rsid w:val="64FB2F8F"/>
    <w:rsid w:val="65144DE5"/>
    <w:rsid w:val="651924C2"/>
    <w:rsid w:val="651E2759"/>
    <w:rsid w:val="653C7DC4"/>
    <w:rsid w:val="65786BF9"/>
    <w:rsid w:val="658A320A"/>
    <w:rsid w:val="658C66C4"/>
    <w:rsid w:val="659A3F39"/>
    <w:rsid w:val="659B4F88"/>
    <w:rsid w:val="65B8738C"/>
    <w:rsid w:val="65C664D3"/>
    <w:rsid w:val="65C7104D"/>
    <w:rsid w:val="65D06126"/>
    <w:rsid w:val="65D21CDF"/>
    <w:rsid w:val="65DA2217"/>
    <w:rsid w:val="65F64B2E"/>
    <w:rsid w:val="66097698"/>
    <w:rsid w:val="663A2862"/>
    <w:rsid w:val="665314E1"/>
    <w:rsid w:val="66536C43"/>
    <w:rsid w:val="66634171"/>
    <w:rsid w:val="66681907"/>
    <w:rsid w:val="666870CA"/>
    <w:rsid w:val="66710C55"/>
    <w:rsid w:val="667746FC"/>
    <w:rsid w:val="66795682"/>
    <w:rsid w:val="66813874"/>
    <w:rsid w:val="6685004E"/>
    <w:rsid w:val="668D5944"/>
    <w:rsid w:val="66D02C9D"/>
    <w:rsid w:val="66D1730C"/>
    <w:rsid w:val="66EF2B5F"/>
    <w:rsid w:val="66EF31C1"/>
    <w:rsid w:val="66F17E1D"/>
    <w:rsid w:val="66FD119D"/>
    <w:rsid w:val="670F46CB"/>
    <w:rsid w:val="67186538"/>
    <w:rsid w:val="671E4223"/>
    <w:rsid w:val="672358AF"/>
    <w:rsid w:val="67277DF4"/>
    <w:rsid w:val="67340A1D"/>
    <w:rsid w:val="67351615"/>
    <w:rsid w:val="673B2AC0"/>
    <w:rsid w:val="674D5DCD"/>
    <w:rsid w:val="675E2F62"/>
    <w:rsid w:val="675E5CEC"/>
    <w:rsid w:val="675E64C0"/>
    <w:rsid w:val="678218BC"/>
    <w:rsid w:val="67950EB3"/>
    <w:rsid w:val="67994DBC"/>
    <w:rsid w:val="67B30FB4"/>
    <w:rsid w:val="67BD4963"/>
    <w:rsid w:val="67BD6B7E"/>
    <w:rsid w:val="67D101D0"/>
    <w:rsid w:val="680377B8"/>
    <w:rsid w:val="681A2DC6"/>
    <w:rsid w:val="6820035E"/>
    <w:rsid w:val="6822692F"/>
    <w:rsid w:val="682D717C"/>
    <w:rsid w:val="685F2B0C"/>
    <w:rsid w:val="686E4CA0"/>
    <w:rsid w:val="6885450B"/>
    <w:rsid w:val="68875C3F"/>
    <w:rsid w:val="68B631F6"/>
    <w:rsid w:val="68B73E7B"/>
    <w:rsid w:val="68BA42B2"/>
    <w:rsid w:val="68CD62CB"/>
    <w:rsid w:val="68CF272B"/>
    <w:rsid w:val="68E50078"/>
    <w:rsid w:val="68F54936"/>
    <w:rsid w:val="69000946"/>
    <w:rsid w:val="692702C4"/>
    <w:rsid w:val="69301A27"/>
    <w:rsid w:val="69392234"/>
    <w:rsid w:val="695D5832"/>
    <w:rsid w:val="69732E6B"/>
    <w:rsid w:val="69836016"/>
    <w:rsid w:val="699851AD"/>
    <w:rsid w:val="699E014D"/>
    <w:rsid w:val="69B72806"/>
    <w:rsid w:val="69C21FC2"/>
    <w:rsid w:val="69CE797A"/>
    <w:rsid w:val="69D31B5E"/>
    <w:rsid w:val="69E817D1"/>
    <w:rsid w:val="69F170EA"/>
    <w:rsid w:val="69F431E5"/>
    <w:rsid w:val="69FA5867"/>
    <w:rsid w:val="69FE675E"/>
    <w:rsid w:val="6A1A2049"/>
    <w:rsid w:val="6A423BC4"/>
    <w:rsid w:val="6A45046C"/>
    <w:rsid w:val="6A5347AB"/>
    <w:rsid w:val="6A5C3F5E"/>
    <w:rsid w:val="6A736A1E"/>
    <w:rsid w:val="6A7A5B8E"/>
    <w:rsid w:val="6A855EA5"/>
    <w:rsid w:val="6AA23FC4"/>
    <w:rsid w:val="6AA44F93"/>
    <w:rsid w:val="6AB17E6C"/>
    <w:rsid w:val="6AB71D61"/>
    <w:rsid w:val="6AB92FAF"/>
    <w:rsid w:val="6ACF19E4"/>
    <w:rsid w:val="6AD5470C"/>
    <w:rsid w:val="6ADE1CAF"/>
    <w:rsid w:val="6AFA7F0C"/>
    <w:rsid w:val="6B0B1806"/>
    <w:rsid w:val="6B0C7821"/>
    <w:rsid w:val="6B1217F9"/>
    <w:rsid w:val="6B141672"/>
    <w:rsid w:val="6B1538B3"/>
    <w:rsid w:val="6B225676"/>
    <w:rsid w:val="6B3666EE"/>
    <w:rsid w:val="6B3D4671"/>
    <w:rsid w:val="6B4502B7"/>
    <w:rsid w:val="6B6460AC"/>
    <w:rsid w:val="6B6E5845"/>
    <w:rsid w:val="6B741C4A"/>
    <w:rsid w:val="6B8F5215"/>
    <w:rsid w:val="6BB43210"/>
    <w:rsid w:val="6BBD4870"/>
    <w:rsid w:val="6BC85C10"/>
    <w:rsid w:val="6BD10394"/>
    <w:rsid w:val="6BDC0DC0"/>
    <w:rsid w:val="6BE07F64"/>
    <w:rsid w:val="6BFB7E42"/>
    <w:rsid w:val="6C0905E4"/>
    <w:rsid w:val="6C0C3140"/>
    <w:rsid w:val="6C2343EA"/>
    <w:rsid w:val="6C253A83"/>
    <w:rsid w:val="6C4C1DDE"/>
    <w:rsid w:val="6C4D060E"/>
    <w:rsid w:val="6C526267"/>
    <w:rsid w:val="6C5D705E"/>
    <w:rsid w:val="6C6470B5"/>
    <w:rsid w:val="6C663C13"/>
    <w:rsid w:val="6C7735C7"/>
    <w:rsid w:val="6C8528D2"/>
    <w:rsid w:val="6CA51FE7"/>
    <w:rsid w:val="6CA52EAE"/>
    <w:rsid w:val="6CB23065"/>
    <w:rsid w:val="6CC0444D"/>
    <w:rsid w:val="6CEB5F3B"/>
    <w:rsid w:val="6D10365D"/>
    <w:rsid w:val="6D1D6D03"/>
    <w:rsid w:val="6D266D96"/>
    <w:rsid w:val="6D272E6C"/>
    <w:rsid w:val="6D3350FF"/>
    <w:rsid w:val="6D3D4783"/>
    <w:rsid w:val="6D66634B"/>
    <w:rsid w:val="6D747687"/>
    <w:rsid w:val="6D886D51"/>
    <w:rsid w:val="6D9C39D1"/>
    <w:rsid w:val="6D9F30F1"/>
    <w:rsid w:val="6DB370BD"/>
    <w:rsid w:val="6DB940F2"/>
    <w:rsid w:val="6DCC4C0D"/>
    <w:rsid w:val="6DE2414D"/>
    <w:rsid w:val="6DFA089C"/>
    <w:rsid w:val="6E024E4B"/>
    <w:rsid w:val="6E1B57B2"/>
    <w:rsid w:val="6E24570D"/>
    <w:rsid w:val="6E400400"/>
    <w:rsid w:val="6E4341AC"/>
    <w:rsid w:val="6E7B0441"/>
    <w:rsid w:val="6E7F227A"/>
    <w:rsid w:val="6E8F25CA"/>
    <w:rsid w:val="6EB011EB"/>
    <w:rsid w:val="6EB21400"/>
    <w:rsid w:val="6EB316B7"/>
    <w:rsid w:val="6EBA3645"/>
    <w:rsid w:val="6EBE4C9B"/>
    <w:rsid w:val="6EC45C23"/>
    <w:rsid w:val="6ED22568"/>
    <w:rsid w:val="6EE07C01"/>
    <w:rsid w:val="6EF8049C"/>
    <w:rsid w:val="6F0005D2"/>
    <w:rsid w:val="6F14660B"/>
    <w:rsid w:val="6F2A4225"/>
    <w:rsid w:val="6F345CBA"/>
    <w:rsid w:val="6F3531D9"/>
    <w:rsid w:val="6F436F8F"/>
    <w:rsid w:val="6F564FE8"/>
    <w:rsid w:val="6F671E68"/>
    <w:rsid w:val="6F6A10D8"/>
    <w:rsid w:val="6F6C661A"/>
    <w:rsid w:val="6F8C79ED"/>
    <w:rsid w:val="6F914B78"/>
    <w:rsid w:val="6FB46777"/>
    <w:rsid w:val="6FBC5B21"/>
    <w:rsid w:val="6FE825BB"/>
    <w:rsid w:val="701D06F2"/>
    <w:rsid w:val="70281B8A"/>
    <w:rsid w:val="702B7292"/>
    <w:rsid w:val="703F2689"/>
    <w:rsid w:val="70443C2F"/>
    <w:rsid w:val="70820DC4"/>
    <w:rsid w:val="70976C9B"/>
    <w:rsid w:val="70E96046"/>
    <w:rsid w:val="7100078F"/>
    <w:rsid w:val="71056E8C"/>
    <w:rsid w:val="71321C7C"/>
    <w:rsid w:val="71394D35"/>
    <w:rsid w:val="71634398"/>
    <w:rsid w:val="716E7FA5"/>
    <w:rsid w:val="7170146E"/>
    <w:rsid w:val="717019F1"/>
    <w:rsid w:val="717268C8"/>
    <w:rsid w:val="71802D0E"/>
    <w:rsid w:val="718B5ADE"/>
    <w:rsid w:val="718F5890"/>
    <w:rsid w:val="71B23002"/>
    <w:rsid w:val="71C50E14"/>
    <w:rsid w:val="71C54D64"/>
    <w:rsid w:val="71DF76A4"/>
    <w:rsid w:val="71F3687B"/>
    <w:rsid w:val="71FC2516"/>
    <w:rsid w:val="71FF1F95"/>
    <w:rsid w:val="720E0978"/>
    <w:rsid w:val="72194110"/>
    <w:rsid w:val="7235573F"/>
    <w:rsid w:val="723D63F5"/>
    <w:rsid w:val="724539F8"/>
    <w:rsid w:val="724E2CB9"/>
    <w:rsid w:val="72513158"/>
    <w:rsid w:val="72575FA9"/>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2E26DE"/>
    <w:rsid w:val="73313277"/>
    <w:rsid w:val="733A4EF6"/>
    <w:rsid w:val="733D0234"/>
    <w:rsid w:val="735559D3"/>
    <w:rsid w:val="735675A7"/>
    <w:rsid w:val="73702CF6"/>
    <w:rsid w:val="7374156A"/>
    <w:rsid w:val="73773239"/>
    <w:rsid w:val="738642C8"/>
    <w:rsid w:val="73B40BD5"/>
    <w:rsid w:val="73BD265D"/>
    <w:rsid w:val="73D93EF1"/>
    <w:rsid w:val="73EF7F33"/>
    <w:rsid w:val="73FA14E3"/>
    <w:rsid w:val="740A7F35"/>
    <w:rsid w:val="741C42CE"/>
    <w:rsid w:val="742B455C"/>
    <w:rsid w:val="746825F7"/>
    <w:rsid w:val="746E1B45"/>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87844"/>
    <w:rsid w:val="753A5D5C"/>
    <w:rsid w:val="755E6626"/>
    <w:rsid w:val="75841DF5"/>
    <w:rsid w:val="758D233C"/>
    <w:rsid w:val="758F304E"/>
    <w:rsid w:val="759C09A4"/>
    <w:rsid w:val="75A40F6D"/>
    <w:rsid w:val="75B14D54"/>
    <w:rsid w:val="75CA2B92"/>
    <w:rsid w:val="75EE4E13"/>
    <w:rsid w:val="760B0272"/>
    <w:rsid w:val="76162ABE"/>
    <w:rsid w:val="762D1373"/>
    <w:rsid w:val="76330C1E"/>
    <w:rsid w:val="763E014D"/>
    <w:rsid w:val="764010A6"/>
    <w:rsid w:val="76456A13"/>
    <w:rsid w:val="765612DA"/>
    <w:rsid w:val="7674539F"/>
    <w:rsid w:val="76756DA8"/>
    <w:rsid w:val="767E1BCE"/>
    <w:rsid w:val="76887988"/>
    <w:rsid w:val="768F16E6"/>
    <w:rsid w:val="76986891"/>
    <w:rsid w:val="769F3D71"/>
    <w:rsid w:val="76EC1ABC"/>
    <w:rsid w:val="76FB601C"/>
    <w:rsid w:val="770B5CD6"/>
    <w:rsid w:val="7710200E"/>
    <w:rsid w:val="77646EC8"/>
    <w:rsid w:val="776706D6"/>
    <w:rsid w:val="77700134"/>
    <w:rsid w:val="777B513A"/>
    <w:rsid w:val="777F175A"/>
    <w:rsid w:val="778413DC"/>
    <w:rsid w:val="779D3EA8"/>
    <w:rsid w:val="77A65EF4"/>
    <w:rsid w:val="77AB57D7"/>
    <w:rsid w:val="77AE3DED"/>
    <w:rsid w:val="77B0751C"/>
    <w:rsid w:val="77BA5F6E"/>
    <w:rsid w:val="77CC6EC1"/>
    <w:rsid w:val="77D1716A"/>
    <w:rsid w:val="77D4061C"/>
    <w:rsid w:val="77E03037"/>
    <w:rsid w:val="780776F7"/>
    <w:rsid w:val="7819395D"/>
    <w:rsid w:val="78340B49"/>
    <w:rsid w:val="785F6726"/>
    <w:rsid w:val="788617F4"/>
    <w:rsid w:val="78867CFB"/>
    <w:rsid w:val="788A6F39"/>
    <w:rsid w:val="78976EF9"/>
    <w:rsid w:val="78B65F6B"/>
    <w:rsid w:val="78B95E11"/>
    <w:rsid w:val="78E92D88"/>
    <w:rsid w:val="790C2743"/>
    <w:rsid w:val="79125039"/>
    <w:rsid w:val="79204C41"/>
    <w:rsid w:val="79273E57"/>
    <w:rsid w:val="79290342"/>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15FFB"/>
    <w:rsid w:val="79F16C5D"/>
    <w:rsid w:val="79F9227E"/>
    <w:rsid w:val="7A03141B"/>
    <w:rsid w:val="7A065A49"/>
    <w:rsid w:val="7A086377"/>
    <w:rsid w:val="7A0C6FD8"/>
    <w:rsid w:val="7A242978"/>
    <w:rsid w:val="7A551F3B"/>
    <w:rsid w:val="7A5B08C9"/>
    <w:rsid w:val="7A634A12"/>
    <w:rsid w:val="7A785221"/>
    <w:rsid w:val="7A7E6870"/>
    <w:rsid w:val="7A8A0C41"/>
    <w:rsid w:val="7A9E603E"/>
    <w:rsid w:val="7AB17FC0"/>
    <w:rsid w:val="7AC908C2"/>
    <w:rsid w:val="7ADC4284"/>
    <w:rsid w:val="7AEE2E82"/>
    <w:rsid w:val="7B0C2233"/>
    <w:rsid w:val="7B1E1599"/>
    <w:rsid w:val="7B2B36D1"/>
    <w:rsid w:val="7B4A4326"/>
    <w:rsid w:val="7B535A91"/>
    <w:rsid w:val="7B587DD1"/>
    <w:rsid w:val="7B691411"/>
    <w:rsid w:val="7B7D4202"/>
    <w:rsid w:val="7B8F75C0"/>
    <w:rsid w:val="7B911884"/>
    <w:rsid w:val="7B91553C"/>
    <w:rsid w:val="7B9A1258"/>
    <w:rsid w:val="7BBC0E6E"/>
    <w:rsid w:val="7BEC1E4B"/>
    <w:rsid w:val="7BF240AC"/>
    <w:rsid w:val="7C175044"/>
    <w:rsid w:val="7C2A1D4B"/>
    <w:rsid w:val="7C42078B"/>
    <w:rsid w:val="7C440D7D"/>
    <w:rsid w:val="7C6F0A60"/>
    <w:rsid w:val="7C722082"/>
    <w:rsid w:val="7C7D2601"/>
    <w:rsid w:val="7C7E1515"/>
    <w:rsid w:val="7CA50B86"/>
    <w:rsid w:val="7CB246E4"/>
    <w:rsid w:val="7CC7078E"/>
    <w:rsid w:val="7CD40CD3"/>
    <w:rsid w:val="7D0A1541"/>
    <w:rsid w:val="7D1676B0"/>
    <w:rsid w:val="7D176503"/>
    <w:rsid w:val="7D431EFA"/>
    <w:rsid w:val="7D4D4D65"/>
    <w:rsid w:val="7D5F4763"/>
    <w:rsid w:val="7D787377"/>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B49A1"/>
    <w:rsid w:val="7E8C6D77"/>
    <w:rsid w:val="7E9C0E44"/>
    <w:rsid w:val="7E9F0937"/>
    <w:rsid w:val="7E9F0C7C"/>
    <w:rsid w:val="7EBA5361"/>
    <w:rsid w:val="7EC54DD3"/>
    <w:rsid w:val="7ED8452C"/>
    <w:rsid w:val="7EDB5E10"/>
    <w:rsid w:val="7EE626A2"/>
    <w:rsid w:val="7EEC1DCB"/>
    <w:rsid w:val="7EFD3F05"/>
    <w:rsid w:val="7F0D2695"/>
    <w:rsid w:val="7F2675B1"/>
    <w:rsid w:val="7F5147B4"/>
    <w:rsid w:val="7F55391D"/>
    <w:rsid w:val="7F7511B7"/>
    <w:rsid w:val="7F8539E9"/>
    <w:rsid w:val="7F954F92"/>
    <w:rsid w:val="7F964C9A"/>
    <w:rsid w:val="7F9D0C84"/>
    <w:rsid w:val="7FAD0277"/>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5"/>
    <w:qFormat/>
    <w:uiPriority w:val="0"/>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56"/>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57"/>
    <w:autoRedefine/>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58"/>
    <w:autoRedefine/>
    <w:qFormat/>
    <w:uiPriority w:val="0"/>
    <w:pPr>
      <w:keepLines/>
      <w:widowControl/>
      <w:numPr>
        <w:ilvl w:val="3"/>
        <w:numId w:val="2"/>
      </w:numPr>
      <w:jc w:val="left"/>
      <w:outlineLvl w:val="3"/>
    </w:pPr>
    <w:rPr>
      <w:rFonts w:eastAsia="楷体_GB2312"/>
      <w:b/>
      <w:snapToGrid w:val="0"/>
    </w:rPr>
  </w:style>
  <w:style w:type="paragraph" w:styleId="8">
    <w:name w:val="heading 5"/>
    <w:basedOn w:val="1"/>
    <w:next w:val="1"/>
    <w:link w:val="59"/>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0"/>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link w:val="54"/>
    <w:autoRedefine/>
    <w:qFormat/>
    <w:uiPriority w:val="0"/>
    <w:pPr>
      <w:ind w:firstLine="420"/>
    </w:pPr>
    <w:rPr>
      <w:szCs w:val="20"/>
    </w:rPr>
  </w:style>
  <w:style w:type="paragraph" w:styleId="4">
    <w:name w:val="Body Text Indent"/>
    <w:basedOn w:val="1"/>
    <w:next w:val="1"/>
    <w:link w:val="53"/>
    <w:autoRedefine/>
    <w:qFormat/>
    <w:uiPriority w:val="99"/>
    <w:pPr>
      <w:spacing w:after="120"/>
      <w:ind w:left="420" w:leftChars="200"/>
    </w:pPr>
  </w:style>
  <w:style w:type="paragraph" w:styleId="13">
    <w:name w:val="List Number"/>
    <w:basedOn w:val="1"/>
    <w:autoRedefine/>
    <w:qFormat/>
    <w:uiPriority w:val="0"/>
    <w:pPr>
      <w:numPr>
        <w:ilvl w:val="0"/>
        <w:numId w:val="3"/>
      </w:numPr>
    </w:pPr>
  </w:style>
  <w:style w:type="paragraph" w:styleId="14">
    <w:name w:val="Document Map"/>
    <w:basedOn w:val="1"/>
    <w:link w:val="123"/>
    <w:autoRedefine/>
    <w:qFormat/>
    <w:uiPriority w:val="0"/>
    <w:pPr>
      <w:shd w:val="clear" w:color="auto" w:fill="000080"/>
    </w:pPr>
    <w:rPr>
      <w:kern w:val="0"/>
      <w:sz w:val="20"/>
      <w:shd w:val="clear" w:color="auto" w:fill="000080"/>
      <w:lang w:val="zh-CN"/>
    </w:rPr>
  </w:style>
  <w:style w:type="paragraph" w:styleId="15">
    <w:name w:val="annotation text"/>
    <w:basedOn w:val="1"/>
    <w:link w:val="64"/>
    <w:autoRedefine/>
    <w:qFormat/>
    <w:uiPriority w:val="0"/>
    <w:pPr>
      <w:jc w:val="left"/>
    </w:pPr>
  </w:style>
  <w:style w:type="paragraph" w:styleId="16">
    <w:name w:val="Body Text 3"/>
    <w:basedOn w:val="1"/>
    <w:link w:val="125"/>
    <w:autoRedefine/>
    <w:qFormat/>
    <w:uiPriority w:val="0"/>
    <w:rPr>
      <w:rFonts w:ascii="宋体"/>
      <w:sz w:val="24"/>
      <w:szCs w:val="20"/>
    </w:rPr>
  </w:style>
  <w:style w:type="paragraph" w:styleId="17">
    <w:name w:val="Body Text"/>
    <w:basedOn w:val="1"/>
    <w:next w:val="18"/>
    <w:link w:val="65"/>
    <w:autoRedefine/>
    <w:qFormat/>
    <w:uiPriority w:val="99"/>
    <w:pPr>
      <w:spacing w:line="360" w:lineRule="exact"/>
    </w:pPr>
    <w:rPr>
      <w:sz w:val="24"/>
    </w:rPr>
  </w:style>
  <w:style w:type="paragraph" w:styleId="18">
    <w:name w:val="Body Text First Indent"/>
    <w:basedOn w:val="17"/>
    <w:next w:val="1"/>
    <w:link w:val="73"/>
    <w:autoRedefine/>
    <w:qFormat/>
    <w:uiPriority w:val="0"/>
    <w:pPr>
      <w:ind w:firstLine="200" w:firstLineChars="200"/>
    </w:pPr>
  </w:style>
  <w:style w:type="paragraph" w:styleId="19">
    <w:name w:val="toc 5"/>
    <w:basedOn w:val="1"/>
    <w:next w:val="1"/>
    <w:autoRedefine/>
    <w:qFormat/>
    <w:uiPriority w:val="39"/>
    <w:pPr>
      <w:ind w:left="630"/>
      <w:jc w:val="left"/>
    </w:pPr>
    <w:rPr>
      <w:sz w:val="20"/>
      <w:szCs w:val="20"/>
    </w:rPr>
  </w:style>
  <w:style w:type="paragraph" w:styleId="20">
    <w:name w:val="toc 3"/>
    <w:basedOn w:val="1"/>
    <w:next w:val="1"/>
    <w:autoRedefine/>
    <w:qFormat/>
    <w:uiPriority w:val="39"/>
    <w:pPr>
      <w:ind w:left="210"/>
      <w:jc w:val="left"/>
    </w:pPr>
    <w:rPr>
      <w:sz w:val="20"/>
      <w:szCs w:val="20"/>
    </w:rPr>
  </w:style>
  <w:style w:type="paragraph" w:styleId="21">
    <w:name w:val="Plain Text"/>
    <w:basedOn w:val="1"/>
    <w:next w:val="22"/>
    <w:link w:val="67"/>
    <w:autoRedefine/>
    <w:qFormat/>
    <w:uiPriority w:val="0"/>
    <w:rPr>
      <w:rFonts w:ascii="宋体" w:hAnsi="Courier New" w:cstheme="minorBidi"/>
    </w:rPr>
  </w:style>
  <w:style w:type="paragraph" w:styleId="22">
    <w:name w:val="Date"/>
    <w:basedOn w:val="1"/>
    <w:next w:val="1"/>
    <w:link w:val="66"/>
    <w:autoRedefine/>
    <w:qFormat/>
    <w:uiPriority w:val="0"/>
    <w:pPr>
      <w:ind w:left="2500" w:leftChars="2500"/>
    </w:pPr>
    <w:rPr>
      <w:rFonts w:eastAsia="楷体_GB2312" w:asciiTheme="minorHAnsi" w:hAnsiTheme="minorHAnsi" w:cstheme="minorBidi"/>
      <w:sz w:val="32"/>
      <w:szCs w:val="22"/>
    </w:rPr>
  </w:style>
  <w:style w:type="paragraph" w:styleId="23">
    <w:name w:val="toc 8"/>
    <w:basedOn w:val="1"/>
    <w:next w:val="1"/>
    <w:autoRedefine/>
    <w:semiHidden/>
    <w:unhideWhenUsed/>
    <w:qFormat/>
    <w:uiPriority w:val="0"/>
    <w:pPr>
      <w:ind w:left="2940" w:leftChars="1400"/>
    </w:pPr>
  </w:style>
  <w:style w:type="paragraph" w:styleId="24">
    <w:name w:val="Body Text Indent 2"/>
    <w:basedOn w:val="1"/>
    <w:link w:val="127"/>
    <w:autoRedefine/>
    <w:qFormat/>
    <w:uiPriority w:val="0"/>
    <w:pPr>
      <w:spacing w:after="120" w:line="480" w:lineRule="auto"/>
      <w:ind w:left="420" w:leftChars="200"/>
    </w:pPr>
  </w:style>
  <w:style w:type="paragraph" w:styleId="25">
    <w:name w:val="Balloon Text"/>
    <w:basedOn w:val="1"/>
    <w:link w:val="68"/>
    <w:autoRedefine/>
    <w:qFormat/>
    <w:uiPriority w:val="0"/>
    <w:rPr>
      <w:sz w:val="18"/>
      <w:szCs w:val="18"/>
    </w:rPr>
  </w:style>
  <w:style w:type="paragraph" w:styleId="26">
    <w:name w:val="footer"/>
    <w:basedOn w:val="1"/>
    <w:link w:val="69"/>
    <w:autoRedefine/>
    <w:qFormat/>
    <w:uiPriority w:val="99"/>
    <w:pPr>
      <w:tabs>
        <w:tab w:val="center" w:pos="4153"/>
        <w:tab w:val="right" w:pos="8306"/>
      </w:tabs>
      <w:snapToGrid w:val="0"/>
      <w:jc w:val="left"/>
    </w:pPr>
    <w:rPr>
      <w:sz w:val="18"/>
    </w:rPr>
  </w:style>
  <w:style w:type="paragraph" w:styleId="27">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9">
    <w:name w:val="toc 4"/>
    <w:basedOn w:val="1"/>
    <w:next w:val="1"/>
    <w:autoRedefine/>
    <w:qFormat/>
    <w:uiPriority w:val="0"/>
    <w:pPr>
      <w:ind w:left="630"/>
      <w:jc w:val="left"/>
    </w:pPr>
    <w:rPr>
      <w:sz w:val="18"/>
      <w:szCs w:val="18"/>
    </w:rPr>
  </w:style>
  <w:style w:type="paragraph" w:styleId="30">
    <w:name w:val="Subtitle"/>
    <w:basedOn w:val="1"/>
    <w:next w:val="1"/>
    <w:link w:val="130"/>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1">
    <w:name w:val="footnote text"/>
    <w:basedOn w:val="1"/>
    <w:link w:val="132"/>
    <w:autoRedefine/>
    <w:semiHidden/>
    <w:qFormat/>
    <w:uiPriority w:val="0"/>
    <w:pPr>
      <w:snapToGrid w:val="0"/>
      <w:jc w:val="left"/>
    </w:pPr>
    <w:rPr>
      <w:rFonts w:eastAsia="仿宋_GB2312"/>
      <w:sz w:val="18"/>
      <w:szCs w:val="20"/>
    </w:rPr>
  </w:style>
  <w:style w:type="paragraph" w:styleId="32">
    <w:name w:val="toc 6"/>
    <w:basedOn w:val="1"/>
    <w:next w:val="1"/>
    <w:autoRedefine/>
    <w:qFormat/>
    <w:uiPriority w:val="0"/>
    <w:pPr>
      <w:ind w:left="1050"/>
      <w:jc w:val="left"/>
    </w:pPr>
    <w:rPr>
      <w:rFonts w:ascii="Calibri" w:hAnsi="Calibri" w:cs="Calibri"/>
      <w:sz w:val="18"/>
      <w:szCs w:val="18"/>
    </w:rPr>
  </w:style>
  <w:style w:type="paragraph" w:styleId="33">
    <w:name w:val="Body Text Indent 3"/>
    <w:basedOn w:val="1"/>
    <w:link w:val="71"/>
    <w:autoRedefine/>
    <w:qFormat/>
    <w:uiPriority w:val="0"/>
    <w:pPr>
      <w:spacing w:after="120"/>
      <w:ind w:left="420" w:leftChars="200"/>
    </w:pPr>
    <w:rPr>
      <w:rFonts w:eastAsia="Copperplate Gothic Bold"/>
      <w:sz w:val="16"/>
      <w:szCs w:val="16"/>
    </w:rPr>
  </w:style>
  <w:style w:type="paragraph" w:styleId="34">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5">
    <w:name w:val="Body Text 2"/>
    <w:basedOn w:val="1"/>
    <w:link w:val="133"/>
    <w:autoRedefine/>
    <w:qFormat/>
    <w:uiPriority w:val="0"/>
    <w:pPr>
      <w:spacing w:after="120" w:line="480" w:lineRule="auto"/>
    </w:pPr>
  </w:style>
  <w:style w:type="paragraph" w:styleId="36">
    <w:name w:val="Normal (Web)"/>
    <w:basedOn w:val="1"/>
    <w:next w:val="1"/>
    <w:autoRedefine/>
    <w:qFormat/>
    <w:uiPriority w:val="0"/>
    <w:pPr>
      <w:widowControl/>
      <w:spacing w:before="100" w:beforeAutospacing="1" w:after="100" w:afterAutospacing="1"/>
      <w:jc w:val="left"/>
    </w:pPr>
    <w:rPr>
      <w:rFonts w:hint="eastAsia" w:ascii="宋体" w:hAnsi="宋体"/>
      <w:kern w:val="0"/>
      <w:sz w:val="24"/>
    </w:rPr>
  </w:style>
  <w:style w:type="paragraph" w:styleId="37">
    <w:name w:val="Title"/>
    <w:basedOn w:val="1"/>
    <w:link w:val="134"/>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72"/>
    <w:autoRedefine/>
    <w:qFormat/>
    <w:uiPriority w:val="0"/>
    <w:rPr>
      <w:b/>
      <w:bCs/>
    </w:rPr>
  </w:style>
  <w:style w:type="paragraph" w:styleId="39">
    <w:name w:val="Body Text First Indent 2"/>
    <w:basedOn w:val="4"/>
    <w:link w:val="75"/>
    <w:autoRedefine/>
    <w:qFormat/>
    <w:uiPriority w:val="0"/>
    <w:pPr>
      <w:ind w:firstLine="420"/>
    </w:pPr>
  </w:style>
  <w:style w:type="table" w:styleId="41">
    <w:name w:val="Table Grid"/>
    <w:basedOn w:val="4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3">
    <w:name w:val="Strong"/>
    <w:basedOn w:val="42"/>
    <w:autoRedefine/>
    <w:qFormat/>
    <w:uiPriority w:val="22"/>
    <w:rPr>
      <w:b/>
    </w:rPr>
  </w:style>
  <w:style w:type="character" w:styleId="44">
    <w:name w:val="page number"/>
    <w:autoRedefine/>
    <w:qFormat/>
    <w:uiPriority w:val="0"/>
  </w:style>
  <w:style w:type="character" w:styleId="45">
    <w:name w:val="FollowedHyperlink"/>
    <w:autoRedefine/>
    <w:qFormat/>
    <w:uiPriority w:val="0"/>
    <w:rPr>
      <w:color w:val="800080"/>
      <w:u w:val="single"/>
    </w:rPr>
  </w:style>
  <w:style w:type="character" w:styleId="46">
    <w:name w:val="Hyperlink"/>
    <w:basedOn w:val="42"/>
    <w:autoRedefine/>
    <w:qFormat/>
    <w:uiPriority w:val="99"/>
    <w:rPr>
      <w:color w:val="0000FF"/>
      <w:u w:val="single"/>
    </w:rPr>
  </w:style>
  <w:style w:type="character" w:styleId="47">
    <w:name w:val="annotation reference"/>
    <w:basedOn w:val="42"/>
    <w:autoRedefine/>
    <w:qFormat/>
    <w:uiPriority w:val="0"/>
    <w:rPr>
      <w:sz w:val="21"/>
      <w:szCs w:val="21"/>
    </w:rPr>
  </w:style>
  <w:style w:type="paragraph" w:customStyle="1" w:styleId="48">
    <w:name w:val="正文首行缩进1"/>
    <w:basedOn w:val="17"/>
    <w:autoRedefine/>
    <w:qFormat/>
    <w:uiPriority w:val="0"/>
    <w:pPr>
      <w:spacing w:after="120" w:line="240" w:lineRule="auto"/>
      <w:ind w:firstLine="420" w:firstLineChars="100"/>
    </w:pPr>
    <w:rPr>
      <w:rFonts w:ascii="Calibri" w:hAnsi="Calibri"/>
      <w:sz w:val="21"/>
      <w:szCs w:val="22"/>
    </w:rPr>
  </w:style>
  <w:style w:type="paragraph" w:customStyle="1" w:styleId="49">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1">
    <w:name w:val="my正文"/>
    <w:basedOn w:val="1"/>
    <w:autoRedefine/>
    <w:qFormat/>
    <w:uiPriority w:val="0"/>
    <w:pPr>
      <w:spacing w:line="360" w:lineRule="auto"/>
      <w:ind w:firstLine="480" w:firstLineChars="200"/>
    </w:pPr>
    <w:rPr>
      <w:sz w:val="24"/>
    </w:rPr>
  </w:style>
  <w:style w:type="paragraph" w:customStyle="1" w:styleId="52">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3">
    <w:name w:val="正文文本缩进 Char"/>
    <w:basedOn w:val="42"/>
    <w:link w:val="4"/>
    <w:autoRedefine/>
    <w:qFormat/>
    <w:uiPriority w:val="99"/>
    <w:rPr>
      <w:kern w:val="2"/>
      <w:sz w:val="21"/>
      <w:szCs w:val="24"/>
    </w:rPr>
  </w:style>
  <w:style w:type="character" w:customStyle="1" w:styleId="54">
    <w:name w:val="正文缩进 Char"/>
    <w:link w:val="3"/>
    <w:autoRedefine/>
    <w:qFormat/>
    <w:uiPriority w:val="0"/>
    <w:rPr>
      <w:kern w:val="2"/>
      <w:sz w:val="21"/>
    </w:rPr>
  </w:style>
  <w:style w:type="character" w:customStyle="1" w:styleId="55">
    <w:name w:val="标题 1 Char1"/>
    <w:link w:val="2"/>
    <w:autoRedefine/>
    <w:qFormat/>
    <w:uiPriority w:val="0"/>
    <w:rPr>
      <w:b/>
      <w:bCs/>
      <w:kern w:val="44"/>
      <w:sz w:val="44"/>
      <w:szCs w:val="44"/>
    </w:rPr>
  </w:style>
  <w:style w:type="character" w:customStyle="1" w:styleId="56">
    <w:name w:val="标题 2 Char"/>
    <w:basedOn w:val="42"/>
    <w:link w:val="5"/>
    <w:autoRedefine/>
    <w:qFormat/>
    <w:uiPriority w:val="0"/>
    <w:rPr>
      <w:rFonts w:ascii="宋体" w:hAnsi="宋体"/>
      <w:b/>
      <w:kern w:val="2"/>
      <w:sz w:val="32"/>
      <w:szCs w:val="28"/>
    </w:rPr>
  </w:style>
  <w:style w:type="character" w:customStyle="1" w:styleId="57">
    <w:name w:val="标题 3 Char"/>
    <w:basedOn w:val="42"/>
    <w:link w:val="6"/>
    <w:autoRedefine/>
    <w:qFormat/>
    <w:uiPriority w:val="0"/>
    <w:rPr>
      <w:bCs/>
      <w:kern w:val="2"/>
      <w:sz w:val="21"/>
      <w:szCs w:val="32"/>
    </w:rPr>
  </w:style>
  <w:style w:type="character" w:customStyle="1" w:styleId="58">
    <w:name w:val="标题 4 Char"/>
    <w:basedOn w:val="42"/>
    <w:link w:val="7"/>
    <w:autoRedefine/>
    <w:qFormat/>
    <w:uiPriority w:val="0"/>
    <w:rPr>
      <w:rFonts w:eastAsia="楷体_GB2312"/>
      <w:b/>
      <w:snapToGrid w:val="0"/>
      <w:kern w:val="2"/>
      <w:sz w:val="21"/>
      <w:szCs w:val="24"/>
    </w:rPr>
  </w:style>
  <w:style w:type="character" w:customStyle="1" w:styleId="59">
    <w:name w:val="标题 5 Char1"/>
    <w:link w:val="8"/>
    <w:autoRedefine/>
    <w:qFormat/>
    <w:uiPriority w:val="0"/>
    <w:rPr>
      <w:b/>
      <w:bCs/>
      <w:sz w:val="28"/>
      <w:szCs w:val="28"/>
    </w:rPr>
  </w:style>
  <w:style w:type="character" w:customStyle="1" w:styleId="60">
    <w:name w:val="标题 6 Char1"/>
    <w:link w:val="9"/>
    <w:autoRedefine/>
    <w:qFormat/>
    <w:uiPriority w:val="0"/>
    <w:rPr>
      <w:rFonts w:ascii="Arial" w:hAnsi="Arial" w:eastAsia="黑体"/>
      <w:b/>
      <w:bCs/>
      <w:sz w:val="24"/>
      <w:szCs w:val="24"/>
    </w:rPr>
  </w:style>
  <w:style w:type="character" w:customStyle="1" w:styleId="61">
    <w:name w:val="标题 7 Char1"/>
    <w:link w:val="10"/>
    <w:autoRedefine/>
    <w:qFormat/>
    <w:uiPriority w:val="0"/>
    <w:rPr>
      <w:b/>
      <w:bCs/>
      <w:sz w:val="24"/>
      <w:szCs w:val="24"/>
    </w:rPr>
  </w:style>
  <w:style w:type="character" w:customStyle="1" w:styleId="62">
    <w:name w:val="标题 8 Char1"/>
    <w:link w:val="11"/>
    <w:autoRedefine/>
    <w:qFormat/>
    <w:uiPriority w:val="0"/>
    <w:rPr>
      <w:rFonts w:ascii="Arial" w:hAnsi="Arial" w:eastAsia="黑体"/>
      <w:sz w:val="24"/>
      <w:szCs w:val="24"/>
    </w:rPr>
  </w:style>
  <w:style w:type="character" w:customStyle="1" w:styleId="63">
    <w:name w:val="标题 9 Char1"/>
    <w:link w:val="12"/>
    <w:autoRedefine/>
    <w:qFormat/>
    <w:uiPriority w:val="0"/>
    <w:rPr>
      <w:rFonts w:ascii="Arial" w:hAnsi="Arial" w:eastAsia="黑体"/>
      <w:sz w:val="21"/>
      <w:szCs w:val="21"/>
    </w:rPr>
  </w:style>
  <w:style w:type="character" w:customStyle="1" w:styleId="64">
    <w:name w:val="批注文字 Char"/>
    <w:basedOn w:val="42"/>
    <w:link w:val="15"/>
    <w:autoRedefine/>
    <w:qFormat/>
    <w:uiPriority w:val="0"/>
    <w:rPr>
      <w:kern w:val="2"/>
      <w:sz w:val="21"/>
      <w:szCs w:val="24"/>
    </w:rPr>
  </w:style>
  <w:style w:type="character" w:customStyle="1" w:styleId="65">
    <w:name w:val="正文文本 Char2"/>
    <w:link w:val="17"/>
    <w:autoRedefine/>
    <w:qFormat/>
    <w:uiPriority w:val="99"/>
    <w:rPr>
      <w:kern w:val="2"/>
      <w:sz w:val="24"/>
      <w:szCs w:val="24"/>
    </w:rPr>
  </w:style>
  <w:style w:type="character" w:customStyle="1" w:styleId="66">
    <w:name w:val="日期 Char"/>
    <w:basedOn w:val="42"/>
    <w:link w:val="22"/>
    <w:autoRedefine/>
    <w:qFormat/>
    <w:uiPriority w:val="0"/>
    <w:rPr>
      <w:rFonts w:eastAsia="楷体_GB2312" w:asciiTheme="minorHAnsi" w:hAnsiTheme="minorHAnsi" w:cstheme="minorBidi"/>
      <w:kern w:val="2"/>
      <w:sz w:val="32"/>
      <w:szCs w:val="22"/>
    </w:rPr>
  </w:style>
  <w:style w:type="character" w:customStyle="1" w:styleId="67">
    <w:name w:val="纯文本 Char"/>
    <w:link w:val="21"/>
    <w:autoRedefine/>
    <w:qFormat/>
    <w:uiPriority w:val="0"/>
    <w:rPr>
      <w:rFonts w:ascii="宋体" w:hAnsi="Courier New" w:cstheme="minorBidi"/>
      <w:kern w:val="2"/>
      <w:sz w:val="21"/>
      <w:szCs w:val="24"/>
    </w:rPr>
  </w:style>
  <w:style w:type="character" w:customStyle="1" w:styleId="68">
    <w:name w:val="批注框文本 Char"/>
    <w:basedOn w:val="42"/>
    <w:link w:val="25"/>
    <w:autoRedefine/>
    <w:qFormat/>
    <w:uiPriority w:val="0"/>
    <w:rPr>
      <w:kern w:val="2"/>
      <w:sz w:val="18"/>
      <w:szCs w:val="18"/>
    </w:rPr>
  </w:style>
  <w:style w:type="character" w:customStyle="1" w:styleId="69">
    <w:name w:val="页脚 Char"/>
    <w:basedOn w:val="42"/>
    <w:link w:val="26"/>
    <w:autoRedefine/>
    <w:qFormat/>
    <w:uiPriority w:val="99"/>
    <w:rPr>
      <w:kern w:val="2"/>
      <w:sz w:val="18"/>
      <w:szCs w:val="24"/>
    </w:rPr>
  </w:style>
  <w:style w:type="character" w:customStyle="1" w:styleId="70">
    <w:name w:val="页眉 Char"/>
    <w:basedOn w:val="42"/>
    <w:link w:val="27"/>
    <w:autoRedefine/>
    <w:qFormat/>
    <w:uiPriority w:val="0"/>
    <w:rPr>
      <w:kern w:val="2"/>
      <w:sz w:val="18"/>
      <w:szCs w:val="24"/>
    </w:rPr>
  </w:style>
  <w:style w:type="character" w:customStyle="1" w:styleId="71">
    <w:name w:val="正文文本缩进 3 Char"/>
    <w:basedOn w:val="42"/>
    <w:link w:val="33"/>
    <w:autoRedefine/>
    <w:qFormat/>
    <w:uiPriority w:val="0"/>
    <w:rPr>
      <w:rFonts w:eastAsia="Copperplate Gothic Bold"/>
      <w:kern w:val="2"/>
      <w:sz w:val="16"/>
      <w:szCs w:val="16"/>
    </w:rPr>
  </w:style>
  <w:style w:type="character" w:customStyle="1" w:styleId="72">
    <w:name w:val="批注主题 Char"/>
    <w:basedOn w:val="64"/>
    <w:link w:val="38"/>
    <w:autoRedefine/>
    <w:qFormat/>
    <w:uiPriority w:val="0"/>
    <w:rPr>
      <w:b/>
      <w:bCs/>
      <w:kern w:val="2"/>
      <w:sz w:val="21"/>
      <w:szCs w:val="24"/>
    </w:rPr>
  </w:style>
  <w:style w:type="character" w:customStyle="1" w:styleId="73">
    <w:name w:val="正文首行缩进 Char"/>
    <w:basedOn w:val="74"/>
    <w:link w:val="18"/>
    <w:autoRedefine/>
    <w:qFormat/>
    <w:uiPriority w:val="0"/>
    <w:rPr>
      <w:kern w:val="2"/>
      <w:sz w:val="24"/>
      <w:szCs w:val="24"/>
    </w:rPr>
  </w:style>
  <w:style w:type="character" w:customStyle="1" w:styleId="74">
    <w:name w:val="正文文本 Char"/>
    <w:basedOn w:val="42"/>
    <w:autoRedefine/>
    <w:qFormat/>
    <w:uiPriority w:val="0"/>
    <w:rPr>
      <w:kern w:val="2"/>
      <w:sz w:val="21"/>
      <w:szCs w:val="24"/>
    </w:rPr>
  </w:style>
  <w:style w:type="character" w:customStyle="1" w:styleId="75">
    <w:name w:val="正文首行缩进 2 Char"/>
    <w:basedOn w:val="53"/>
    <w:link w:val="39"/>
    <w:autoRedefine/>
    <w:qFormat/>
    <w:uiPriority w:val="0"/>
    <w:rPr>
      <w:kern w:val="2"/>
      <w:sz w:val="21"/>
      <w:szCs w:val="24"/>
    </w:rPr>
  </w:style>
  <w:style w:type="paragraph" w:customStyle="1" w:styleId="76">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78">
    <w:name w:val="List Paragraph"/>
    <w:basedOn w:val="1"/>
    <w:link w:val="79"/>
    <w:autoRedefine/>
    <w:qFormat/>
    <w:uiPriority w:val="34"/>
    <w:pPr>
      <w:ind w:firstLine="420" w:firstLineChars="200"/>
    </w:pPr>
    <w:rPr>
      <w:rFonts w:ascii="Calibri" w:hAnsi="Calibri"/>
      <w:szCs w:val="22"/>
    </w:rPr>
  </w:style>
  <w:style w:type="character" w:customStyle="1" w:styleId="79">
    <w:name w:val="列出段落 Char"/>
    <w:link w:val="78"/>
    <w:autoRedefine/>
    <w:qFormat/>
    <w:uiPriority w:val="34"/>
    <w:rPr>
      <w:rFonts w:ascii="Calibri" w:hAnsi="Calibri"/>
      <w:kern w:val="2"/>
      <w:sz w:val="21"/>
      <w:szCs w:val="22"/>
    </w:rPr>
  </w:style>
  <w:style w:type="paragraph" w:customStyle="1" w:styleId="8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14"/>
    <w:autoRedefine/>
    <w:qFormat/>
    <w:uiPriority w:val="0"/>
    <w:rPr>
      <w:rFonts w:ascii="Times New Roman" w:hAnsi="Times New Roman" w:eastAsia="宋体" w:cs="Times New Roman"/>
      <w:sz w:val="21"/>
      <w:szCs w:val="22"/>
      <w:lang w:val="en-US" w:eastAsia="zh-CN" w:bidi="ar-SA"/>
    </w:rPr>
  </w:style>
  <w:style w:type="paragraph" w:customStyle="1" w:styleId="8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纯文本_3"/>
    <w:basedOn w:val="87"/>
    <w:autoRedefine/>
    <w:qFormat/>
    <w:uiPriority w:val="0"/>
    <w:pPr>
      <w:widowControl/>
      <w:jc w:val="left"/>
    </w:pPr>
    <w:rPr>
      <w:rFonts w:ascii="宋体" w:hAnsi="Courier New" w:eastAsiaTheme="minorEastAsia" w:cstheme="minorBidi"/>
      <w:szCs w:val="21"/>
    </w:rPr>
  </w:style>
  <w:style w:type="paragraph" w:customStyle="1" w:styleId="89">
    <w:name w:val="纯文本_0_1"/>
    <w:basedOn w:val="1"/>
    <w:autoRedefine/>
    <w:qFormat/>
    <w:uiPriority w:val="0"/>
    <w:pPr>
      <w:widowControl/>
      <w:jc w:val="left"/>
    </w:pPr>
    <w:rPr>
      <w:rFonts w:ascii="宋体" w:hAnsi="Courier New" w:eastAsiaTheme="minorEastAsia" w:cstheme="minorBidi"/>
      <w:szCs w:val="21"/>
    </w:rPr>
  </w:style>
  <w:style w:type="paragraph" w:customStyle="1" w:styleId="9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4">
    <w:name w:val="font21"/>
    <w:basedOn w:val="42"/>
    <w:autoRedefine/>
    <w:qFormat/>
    <w:uiPriority w:val="0"/>
    <w:rPr>
      <w:rFonts w:hint="default" w:ascii="Arial" w:hAnsi="Arial" w:cs="Arial"/>
      <w:color w:val="000000"/>
      <w:sz w:val="20"/>
      <w:szCs w:val="20"/>
      <w:u w:val="none"/>
    </w:rPr>
  </w:style>
  <w:style w:type="character" w:customStyle="1" w:styleId="95">
    <w:name w:val="font01"/>
    <w:basedOn w:val="42"/>
    <w:autoRedefine/>
    <w:qFormat/>
    <w:uiPriority w:val="0"/>
    <w:rPr>
      <w:rFonts w:hint="eastAsia" w:ascii="宋体" w:hAnsi="宋体" w:eastAsia="宋体" w:cs="宋体"/>
      <w:color w:val="000000"/>
      <w:sz w:val="20"/>
      <w:szCs w:val="20"/>
      <w:u w:val="none"/>
    </w:rPr>
  </w:style>
  <w:style w:type="paragraph" w:customStyle="1" w:styleId="96">
    <w:name w:val="纯文本1"/>
    <w:basedOn w:val="49"/>
    <w:autoRedefine/>
    <w:qFormat/>
    <w:uiPriority w:val="0"/>
    <w:pPr>
      <w:widowControl/>
      <w:jc w:val="left"/>
    </w:pPr>
    <w:rPr>
      <w:rFonts w:ascii="宋体" w:hAnsi="Courier New"/>
    </w:rPr>
  </w:style>
  <w:style w:type="paragraph" w:customStyle="1" w:styleId="97">
    <w:name w:val="Table Paragraph"/>
    <w:basedOn w:val="1"/>
    <w:autoRedefine/>
    <w:qFormat/>
    <w:uiPriority w:val="1"/>
    <w:rPr>
      <w:rFonts w:ascii="宋体" w:hAnsi="宋体" w:cs="宋体"/>
    </w:rPr>
  </w:style>
  <w:style w:type="paragraph" w:customStyle="1" w:styleId="98">
    <w:name w:val="WPSOffice手动目录 1"/>
    <w:autoRedefine/>
    <w:qFormat/>
    <w:uiPriority w:val="0"/>
    <w:rPr>
      <w:rFonts w:ascii="Times New Roman" w:hAnsi="Times New Roman" w:eastAsia="宋体" w:cs="Times New Roman"/>
      <w:lang w:val="en-US" w:eastAsia="zh-CN" w:bidi="ar-SA"/>
    </w:rPr>
  </w:style>
  <w:style w:type="character" w:customStyle="1" w:styleId="99">
    <w:name w:val="标题 1 Char Char"/>
    <w:basedOn w:val="42"/>
    <w:autoRedefine/>
    <w:qFormat/>
    <w:uiPriority w:val="0"/>
    <w:rPr>
      <w:rFonts w:eastAsia="宋体"/>
      <w:b/>
      <w:spacing w:val="-2"/>
      <w:sz w:val="24"/>
      <w:lang w:val="en-US" w:eastAsia="zh-CN" w:bidi="ar-SA"/>
    </w:rPr>
  </w:style>
  <w:style w:type="paragraph" w:customStyle="1" w:styleId="100">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1">
    <w:name w:val="表格文字"/>
    <w:basedOn w:val="1"/>
    <w:next w:val="17"/>
    <w:autoRedefine/>
    <w:qFormat/>
    <w:uiPriority w:val="0"/>
    <w:pPr>
      <w:widowControl/>
      <w:jc w:val="center"/>
    </w:pPr>
    <w:rPr>
      <w:rFonts w:ascii="宋体" w:hAnsi="宋体" w:cs="宋体"/>
      <w:snapToGrid w:val="0"/>
      <w:szCs w:val="21"/>
    </w:rPr>
  </w:style>
  <w:style w:type="character" w:customStyle="1" w:styleId="102">
    <w:name w:val="标题 4 Char Char Char Char"/>
    <w:autoRedefine/>
    <w:qFormat/>
    <w:uiPriority w:val="0"/>
    <w:rPr>
      <w:rFonts w:eastAsia="楷体_GB2312"/>
      <w:b/>
      <w:snapToGrid w:val="0"/>
      <w:sz w:val="24"/>
      <w:lang w:val="en-US" w:eastAsia="zh-CN" w:bidi="ar-SA"/>
    </w:rPr>
  </w:style>
  <w:style w:type="paragraph" w:customStyle="1" w:styleId="103">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4">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105">
    <w:name w:val="_Style 1"/>
    <w:autoRedefine/>
    <w:qFormat/>
    <w:uiPriority w:val="0"/>
    <w:rPr>
      <w:rFonts w:ascii="Calibri" w:hAnsi="Calibri" w:eastAsia="宋体" w:cs="Times New Roman"/>
      <w:kern w:val="2"/>
      <w:sz w:val="28"/>
      <w:szCs w:val="22"/>
      <w:lang w:val="en-US" w:eastAsia="zh-CN" w:bidi="ar-SA"/>
    </w:rPr>
  </w:style>
  <w:style w:type="paragraph" w:customStyle="1" w:styleId="106">
    <w:name w:val="标题 4_0_0"/>
    <w:basedOn w:val="107"/>
    <w:next w:val="108"/>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0">
    <w:name w:val="Unresolved Mention"/>
    <w:basedOn w:val="42"/>
    <w:autoRedefine/>
    <w:semiHidden/>
    <w:unhideWhenUsed/>
    <w:qFormat/>
    <w:uiPriority w:val="99"/>
    <w:rPr>
      <w:color w:val="605E5C"/>
      <w:shd w:val="clear" w:color="auto" w:fill="E1DFDD"/>
    </w:rPr>
  </w:style>
  <w:style w:type="character" w:customStyle="1" w:styleId="111">
    <w:name w:val="纯文本 Char2"/>
    <w:autoRedefine/>
    <w:qFormat/>
    <w:uiPriority w:val="99"/>
    <w:rPr>
      <w:rFonts w:ascii="宋体" w:hAnsi="Courier New"/>
      <w:kern w:val="2"/>
      <w:sz w:val="21"/>
    </w:rPr>
  </w:style>
  <w:style w:type="paragraph" w:customStyle="1" w:styleId="112">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4">
    <w:name w:val="jbox-icon"/>
    <w:basedOn w:val="42"/>
    <w:autoRedefine/>
    <w:qFormat/>
    <w:uiPriority w:val="0"/>
  </w:style>
  <w:style w:type="character" w:customStyle="1" w:styleId="115">
    <w:name w:val="标题 5 Char"/>
    <w:basedOn w:val="42"/>
    <w:autoRedefine/>
    <w:semiHidden/>
    <w:qFormat/>
    <w:uiPriority w:val="9"/>
    <w:rPr>
      <w:b/>
      <w:bCs/>
      <w:kern w:val="2"/>
      <w:sz w:val="28"/>
      <w:szCs w:val="28"/>
    </w:rPr>
  </w:style>
  <w:style w:type="character" w:customStyle="1" w:styleId="116">
    <w:name w:val="标题 6 Char"/>
    <w:basedOn w:val="42"/>
    <w:autoRedefine/>
    <w:semiHidden/>
    <w:qFormat/>
    <w:uiPriority w:val="9"/>
    <w:rPr>
      <w:rFonts w:asciiTheme="majorHAnsi" w:hAnsiTheme="majorHAnsi" w:eastAsiaTheme="majorEastAsia" w:cstheme="majorBidi"/>
      <w:b/>
      <w:bCs/>
      <w:kern w:val="2"/>
      <w:sz w:val="24"/>
      <w:szCs w:val="24"/>
    </w:rPr>
  </w:style>
  <w:style w:type="character" w:customStyle="1" w:styleId="117">
    <w:name w:val="标题 7 Char"/>
    <w:basedOn w:val="42"/>
    <w:autoRedefine/>
    <w:semiHidden/>
    <w:qFormat/>
    <w:uiPriority w:val="9"/>
    <w:rPr>
      <w:b/>
      <w:bCs/>
      <w:kern w:val="2"/>
      <w:sz w:val="24"/>
      <w:szCs w:val="24"/>
    </w:rPr>
  </w:style>
  <w:style w:type="character" w:customStyle="1" w:styleId="118">
    <w:name w:val="标题 8 Char"/>
    <w:basedOn w:val="42"/>
    <w:autoRedefine/>
    <w:semiHidden/>
    <w:qFormat/>
    <w:uiPriority w:val="9"/>
    <w:rPr>
      <w:rFonts w:asciiTheme="majorHAnsi" w:hAnsiTheme="majorHAnsi" w:eastAsiaTheme="majorEastAsia" w:cstheme="majorBidi"/>
      <w:kern w:val="2"/>
      <w:sz w:val="24"/>
      <w:szCs w:val="24"/>
    </w:rPr>
  </w:style>
  <w:style w:type="character" w:customStyle="1" w:styleId="119">
    <w:name w:val="标题 9 Char"/>
    <w:basedOn w:val="42"/>
    <w:autoRedefine/>
    <w:semiHidden/>
    <w:qFormat/>
    <w:uiPriority w:val="9"/>
    <w:rPr>
      <w:rFonts w:asciiTheme="majorHAnsi" w:hAnsiTheme="majorHAnsi" w:eastAsiaTheme="majorEastAsia" w:cstheme="majorBidi"/>
      <w:kern w:val="2"/>
      <w:sz w:val="21"/>
      <w:szCs w:val="21"/>
    </w:rPr>
  </w:style>
  <w:style w:type="character" w:customStyle="1" w:styleId="120">
    <w:name w:val="标题 1 Char"/>
    <w:basedOn w:val="42"/>
    <w:autoRedefine/>
    <w:qFormat/>
    <w:uiPriority w:val="9"/>
    <w:rPr>
      <w:b/>
      <w:bCs/>
      <w:kern w:val="44"/>
      <w:sz w:val="44"/>
      <w:szCs w:val="44"/>
    </w:rPr>
  </w:style>
  <w:style w:type="character" w:customStyle="1" w:styleId="121">
    <w:name w:val="纯文本 Char4"/>
    <w:autoRedefine/>
    <w:qFormat/>
    <w:uiPriority w:val="0"/>
    <w:rPr>
      <w:rFonts w:ascii="宋体" w:hAnsi="Courier New"/>
      <w:sz w:val="24"/>
      <w:szCs w:val="24"/>
    </w:rPr>
  </w:style>
  <w:style w:type="character" w:customStyle="1" w:styleId="122">
    <w:name w:val="正文缩进 字符"/>
    <w:autoRedefine/>
    <w:qFormat/>
    <w:uiPriority w:val="0"/>
    <w:rPr>
      <w:kern w:val="2"/>
      <w:sz w:val="21"/>
      <w:szCs w:val="24"/>
    </w:rPr>
  </w:style>
  <w:style w:type="character" w:customStyle="1" w:styleId="123">
    <w:name w:val="文档结构图 Char1"/>
    <w:link w:val="14"/>
    <w:autoRedefine/>
    <w:qFormat/>
    <w:uiPriority w:val="0"/>
    <w:rPr>
      <w:szCs w:val="24"/>
      <w:shd w:val="clear" w:color="auto" w:fill="000080"/>
      <w:lang w:val="zh-CN" w:eastAsia="zh-CN"/>
    </w:rPr>
  </w:style>
  <w:style w:type="character" w:customStyle="1" w:styleId="124">
    <w:name w:val="文档结构图 Char"/>
    <w:basedOn w:val="42"/>
    <w:autoRedefine/>
    <w:semiHidden/>
    <w:qFormat/>
    <w:uiPriority w:val="99"/>
    <w:rPr>
      <w:rFonts w:ascii="Microsoft YaHei UI" w:eastAsia="Microsoft YaHei UI"/>
      <w:kern w:val="2"/>
      <w:sz w:val="18"/>
      <w:szCs w:val="18"/>
    </w:rPr>
  </w:style>
  <w:style w:type="character" w:customStyle="1" w:styleId="125">
    <w:name w:val="正文文本 3 Char"/>
    <w:basedOn w:val="42"/>
    <w:link w:val="16"/>
    <w:autoRedefine/>
    <w:qFormat/>
    <w:uiPriority w:val="0"/>
    <w:rPr>
      <w:rFonts w:ascii="宋体"/>
      <w:kern w:val="2"/>
      <w:sz w:val="24"/>
    </w:rPr>
  </w:style>
  <w:style w:type="character" w:customStyle="1" w:styleId="126">
    <w:name w:val="纯文本 字符"/>
    <w:autoRedefine/>
    <w:qFormat/>
    <w:uiPriority w:val="0"/>
    <w:rPr>
      <w:rFonts w:ascii="宋体" w:hAnsi="Courier New"/>
      <w:kern w:val="2"/>
      <w:sz w:val="21"/>
    </w:rPr>
  </w:style>
  <w:style w:type="character" w:customStyle="1" w:styleId="127">
    <w:name w:val="正文文本缩进 2 Char"/>
    <w:basedOn w:val="42"/>
    <w:link w:val="24"/>
    <w:autoRedefine/>
    <w:qFormat/>
    <w:uiPriority w:val="0"/>
    <w:rPr>
      <w:kern w:val="2"/>
      <w:sz w:val="21"/>
      <w:szCs w:val="24"/>
    </w:rPr>
  </w:style>
  <w:style w:type="character" w:customStyle="1" w:styleId="128">
    <w:name w:val="批注框文本 字符"/>
    <w:autoRedefine/>
    <w:qFormat/>
    <w:uiPriority w:val="0"/>
    <w:rPr>
      <w:kern w:val="2"/>
      <w:sz w:val="18"/>
      <w:szCs w:val="18"/>
      <w:lang w:val="zh-CN" w:eastAsia="zh-CN"/>
    </w:rPr>
  </w:style>
  <w:style w:type="character" w:customStyle="1" w:styleId="129">
    <w:name w:val="页脚 字符"/>
    <w:autoRedefine/>
    <w:qFormat/>
    <w:uiPriority w:val="0"/>
    <w:rPr>
      <w:kern w:val="2"/>
      <w:sz w:val="18"/>
      <w:szCs w:val="18"/>
    </w:rPr>
  </w:style>
  <w:style w:type="character" w:customStyle="1" w:styleId="130">
    <w:name w:val="副标题 Char1"/>
    <w:link w:val="30"/>
    <w:autoRedefine/>
    <w:qFormat/>
    <w:uiPriority w:val="0"/>
    <w:rPr>
      <w:rFonts w:ascii="Cambria" w:hAnsi="Cambria"/>
      <w:b/>
      <w:bCs/>
      <w:kern w:val="28"/>
      <w:sz w:val="32"/>
      <w:szCs w:val="32"/>
      <w:lang w:val="zh-CN" w:eastAsia="zh-CN"/>
    </w:rPr>
  </w:style>
  <w:style w:type="character" w:customStyle="1" w:styleId="131">
    <w:name w:val="副标题 Char"/>
    <w:basedOn w:val="42"/>
    <w:autoRedefine/>
    <w:qFormat/>
    <w:uiPriority w:val="11"/>
    <w:rPr>
      <w:rFonts w:asciiTheme="majorHAnsi" w:hAnsiTheme="majorHAnsi" w:cstheme="majorBidi"/>
      <w:b/>
      <w:bCs/>
      <w:kern w:val="28"/>
      <w:sz w:val="32"/>
      <w:szCs w:val="32"/>
    </w:rPr>
  </w:style>
  <w:style w:type="character" w:customStyle="1" w:styleId="132">
    <w:name w:val="脚注文本 Char"/>
    <w:basedOn w:val="42"/>
    <w:link w:val="31"/>
    <w:autoRedefine/>
    <w:semiHidden/>
    <w:qFormat/>
    <w:uiPriority w:val="0"/>
    <w:rPr>
      <w:rFonts w:eastAsia="仿宋_GB2312"/>
      <w:kern w:val="2"/>
      <w:sz w:val="18"/>
    </w:rPr>
  </w:style>
  <w:style w:type="character" w:customStyle="1" w:styleId="133">
    <w:name w:val="正文文本 2 Char"/>
    <w:basedOn w:val="42"/>
    <w:link w:val="35"/>
    <w:autoRedefine/>
    <w:qFormat/>
    <w:uiPriority w:val="0"/>
    <w:rPr>
      <w:kern w:val="2"/>
      <w:sz w:val="21"/>
      <w:szCs w:val="24"/>
    </w:rPr>
  </w:style>
  <w:style w:type="character" w:customStyle="1" w:styleId="134">
    <w:name w:val="标题 Char1"/>
    <w:link w:val="37"/>
    <w:autoRedefine/>
    <w:qFormat/>
    <w:uiPriority w:val="0"/>
    <w:rPr>
      <w:rFonts w:ascii="Arial" w:hAnsi="Arial"/>
      <w:b/>
      <w:sz w:val="32"/>
    </w:rPr>
  </w:style>
  <w:style w:type="character" w:customStyle="1" w:styleId="135">
    <w:name w:val="标题 Char"/>
    <w:basedOn w:val="42"/>
    <w:autoRedefine/>
    <w:qFormat/>
    <w:uiPriority w:val="10"/>
    <w:rPr>
      <w:rFonts w:asciiTheme="majorHAnsi" w:hAnsiTheme="majorHAnsi" w:cstheme="majorBidi"/>
      <w:b/>
      <w:bCs/>
      <w:kern w:val="2"/>
      <w:sz w:val="32"/>
      <w:szCs w:val="32"/>
    </w:rPr>
  </w:style>
  <w:style w:type="character" w:customStyle="1" w:styleId="136">
    <w:name w:val="批注主题 字符"/>
    <w:autoRedefine/>
    <w:qFormat/>
    <w:uiPriority w:val="0"/>
    <w:rPr>
      <w:rFonts w:ascii="宋体"/>
      <w:b/>
      <w:bCs/>
      <w:sz w:val="28"/>
      <w:lang w:val="zh-CN" w:eastAsia="zh-CN"/>
    </w:rPr>
  </w:style>
  <w:style w:type="character" w:customStyle="1" w:styleId="137">
    <w:name w:val="font161"/>
    <w:autoRedefine/>
    <w:qFormat/>
    <w:uiPriority w:val="0"/>
    <w:rPr>
      <w:b/>
      <w:bCs/>
      <w:sz w:val="32"/>
      <w:szCs w:val="32"/>
    </w:rPr>
  </w:style>
  <w:style w:type="character" w:customStyle="1" w:styleId="138">
    <w:name w:val="标题5 Char Char"/>
    <w:link w:val="139"/>
    <w:autoRedefine/>
    <w:qFormat/>
    <w:uiPriority w:val="0"/>
    <w:rPr>
      <w:rFonts w:ascii="Arial" w:hAnsi="Arial"/>
      <w:b/>
      <w:bCs/>
      <w:sz w:val="24"/>
      <w:szCs w:val="32"/>
    </w:rPr>
  </w:style>
  <w:style w:type="paragraph" w:customStyle="1" w:styleId="139">
    <w:name w:val="标题5"/>
    <w:basedOn w:val="6"/>
    <w:link w:val="138"/>
    <w:autoRedefine/>
    <w:qFormat/>
    <w:uiPriority w:val="0"/>
    <w:pPr>
      <w:tabs>
        <w:tab w:val="clear" w:pos="8280"/>
      </w:tabs>
      <w:spacing w:line="413" w:lineRule="auto"/>
    </w:pPr>
    <w:rPr>
      <w:rFonts w:ascii="Arial" w:hAnsi="Arial"/>
      <w:b/>
      <w:kern w:val="0"/>
      <w:sz w:val="24"/>
    </w:rPr>
  </w:style>
  <w:style w:type="character" w:customStyle="1" w:styleId="140">
    <w:name w:val="正文文字4 Char Char"/>
    <w:autoRedefine/>
    <w:qFormat/>
    <w:uiPriority w:val="0"/>
    <w:rPr>
      <w:rFonts w:eastAsia="宋体"/>
      <w:kern w:val="2"/>
      <w:sz w:val="21"/>
      <w:szCs w:val="24"/>
      <w:lang w:val="en-US" w:eastAsia="zh-CN" w:bidi="ar-SA"/>
    </w:rPr>
  </w:style>
  <w:style w:type="character" w:customStyle="1" w:styleId="141">
    <w:name w:val="普通文字 Char Char1"/>
    <w:autoRedefine/>
    <w:qFormat/>
    <w:uiPriority w:val="0"/>
    <w:rPr>
      <w:rFonts w:ascii="宋体" w:hAnsi="Courier New" w:eastAsia="宋体"/>
      <w:kern w:val="2"/>
      <w:sz w:val="21"/>
      <w:lang w:val="en-US" w:eastAsia="zh-CN" w:bidi="ar-SA"/>
    </w:rPr>
  </w:style>
  <w:style w:type="character" w:customStyle="1" w:styleId="142">
    <w:name w:val="明显引用 Char1"/>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明显引用 Char"/>
    <w:basedOn w:val="42"/>
    <w:autoRedefine/>
    <w:qFormat/>
    <w:uiPriority w:val="30"/>
    <w:rPr>
      <w:i/>
      <w:iCs/>
      <w:color w:val="5B9BD5" w:themeColor="accent1"/>
      <w:kern w:val="2"/>
      <w:sz w:val="21"/>
      <w:szCs w:val="24"/>
      <w14:textFill>
        <w14:solidFill>
          <w14:schemeClr w14:val="accent1"/>
        </w14:solidFill>
      </w14:textFill>
    </w:rPr>
  </w:style>
  <w:style w:type="character" w:customStyle="1" w:styleId="145">
    <w:name w:val="普通文字 Char Char"/>
    <w:autoRedefine/>
    <w:qFormat/>
    <w:uiPriority w:val="0"/>
    <w:rPr>
      <w:rFonts w:ascii="宋体" w:hAnsi="Courier New" w:eastAsia="宋体"/>
      <w:kern w:val="2"/>
      <w:sz w:val="21"/>
      <w:lang w:val="en-US" w:eastAsia="zh-CN" w:bidi="ar-SA"/>
    </w:rPr>
  </w:style>
  <w:style w:type="character" w:customStyle="1" w:styleId="146">
    <w:name w:val="fx_label"/>
    <w:autoRedefine/>
    <w:qFormat/>
    <w:uiPriority w:val="0"/>
  </w:style>
  <w:style w:type="character" w:customStyle="1" w:styleId="147">
    <w:name w:val="标题4 Char Char"/>
    <w:link w:val="148"/>
    <w:autoRedefine/>
    <w:qFormat/>
    <w:uiPriority w:val="0"/>
    <w:rPr>
      <w:rFonts w:eastAsia="仿宋_GB2312"/>
      <w:kern w:val="2"/>
      <w:sz w:val="32"/>
    </w:rPr>
  </w:style>
  <w:style w:type="paragraph" w:customStyle="1" w:styleId="148">
    <w:name w:val="标题4"/>
    <w:basedOn w:val="1"/>
    <w:link w:val="147"/>
    <w:autoRedefine/>
    <w:qFormat/>
    <w:uiPriority w:val="0"/>
    <w:rPr>
      <w:rFonts w:eastAsia="仿宋_GB2312"/>
      <w:sz w:val="32"/>
      <w:szCs w:val="20"/>
    </w:rPr>
  </w:style>
  <w:style w:type="character" w:customStyle="1" w:styleId="149">
    <w:name w:val="二 Char1"/>
    <w:autoRedefine/>
    <w:qFormat/>
    <w:uiPriority w:val="0"/>
    <w:rPr>
      <w:rFonts w:eastAsia="宋体"/>
      <w:kern w:val="2"/>
      <w:sz w:val="21"/>
      <w:szCs w:val="24"/>
      <w:lang w:val="en-US" w:eastAsia="zh-CN" w:bidi="ar-SA"/>
    </w:rPr>
  </w:style>
  <w:style w:type="character" w:customStyle="1" w:styleId="150">
    <w:name w:val="引用 Char1"/>
    <w:link w:val="151"/>
    <w:autoRedefine/>
    <w:qFormat/>
    <w:uiPriority w:val="0"/>
    <w:rPr>
      <w:i/>
      <w:iCs/>
      <w:color w:val="000000"/>
      <w:kern w:val="2"/>
      <w:sz w:val="21"/>
      <w:szCs w:val="22"/>
    </w:rPr>
  </w:style>
  <w:style w:type="paragraph" w:styleId="151">
    <w:name w:val="Quote"/>
    <w:basedOn w:val="1"/>
    <w:next w:val="1"/>
    <w:link w:val="150"/>
    <w:autoRedefine/>
    <w:qFormat/>
    <w:uiPriority w:val="0"/>
    <w:rPr>
      <w:i/>
      <w:iCs/>
      <w:color w:val="000000"/>
      <w:szCs w:val="22"/>
    </w:rPr>
  </w:style>
  <w:style w:type="character" w:customStyle="1" w:styleId="152">
    <w:name w:val="引用 Char"/>
    <w:basedOn w:val="42"/>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3">
    <w:name w:val="htd01"/>
    <w:autoRedefine/>
    <w:qFormat/>
    <w:uiPriority w:val="0"/>
  </w:style>
  <w:style w:type="character" w:customStyle="1" w:styleId="154">
    <w:name w:val="Char Char1"/>
    <w:autoRedefine/>
    <w:qFormat/>
    <w:uiPriority w:val="0"/>
    <w:rPr>
      <w:rFonts w:ascii="Arial" w:hAnsi="Arial" w:eastAsia="黑体"/>
      <w:b/>
      <w:bCs/>
      <w:kern w:val="2"/>
      <w:sz w:val="32"/>
      <w:szCs w:val="32"/>
      <w:lang w:val="en-US" w:eastAsia="zh-CN" w:bidi="ar-SA"/>
    </w:rPr>
  </w:style>
  <w:style w:type="character" w:customStyle="1" w:styleId="155">
    <w:name w:val="二 Char"/>
    <w:autoRedefine/>
    <w:qFormat/>
    <w:uiPriority w:val="0"/>
    <w:rPr>
      <w:rFonts w:eastAsia="仿宋_GB2312"/>
      <w:kern w:val="2"/>
      <w:sz w:val="32"/>
      <w:lang w:val="en-US" w:eastAsia="zh-CN" w:bidi="ar-SA"/>
    </w:rPr>
  </w:style>
  <w:style w:type="character" w:customStyle="1" w:styleId="156">
    <w:name w:val="Char Char10"/>
    <w:autoRedefine/>
    <w:qFormat/>
    <w:locked/>
    <w:uiPriority w:val="0"/>
    <w:rPr>
      <w:rFonts w:ascii="宋体" w:hAnsi="宋体" w:eastAsia="宋体"/>
      <w:kern w:val="2"/>
      <w:sz w:val="21"/>
      <w:szCs w:val="24"/>
      <w:lang w:val="en-US" w:eastAsia="zh-CN" w:bidi="ar-SA"/>
    </w:rPr>
  </w:style>
  <w:style w:type="character" w:customStyle="1" w:styleId="157">
    <w:name w:val="apple-converted-space"/>
    <w:autoRedefine/>
    <w:qFormat/>
    <w:uiPriority w:val="0"/>
  </w:style>
  <w:style w:type="paragraph" w:customStyle="1" w:styleId="158">
    <w:name w:val="表格"/>
    <w:basedOn w:val="1"/>
    <w:autoRedefine/>
    <w:qFormat/>
    <w:uiPriority w:val="0"/>
    <w:pPr>
      <w:jc w:val="center"/>
      <w:textAlignment w:val="center"/>
    </w:pPr>
    <w:rPr>
      <w:rFonts w:ascii="华文细黑" w:hAnsi="华文细黑"/>
      <w:kern w:val="0"/>
      <w:szCs w:val="20"/>
    </w:rPr>
  </w:style>
  <w:style w:type="paragraph" w:customStyle="1" w:styleId="159">
    <w:name w:val="Char1"/>
    <w:basedOn w:val="1"/>
    <w:autoRedefine/>
    <w:qFormat/>
    <w:uiPriority w:val="0"/>
    <w:pPr>
      <w:jc w:val="center"/>
    </w:pPr>
    <w:rPr>
      <w:rFonts w:ascii="仿宋_GB2312" w:eastAsia="仿宋_GB2312"/>
      <w:b/>
      <w:kern w:val="0"/>
      <w:sz w:val="32"/>
      <w:szCs w:val="32"/>
      <w:lang w:val="en-GB"/>
    </w:rPr>
  </w:style>
  <w:style w:type="paragraph" w:customStyle="1" w:styleId="160">
    <w:name w:val="Char Char Char"/>
    <w:basedOn w:val="1"/>
    <w:autoRedefine/>
    <w:qFormat/>
    <w:uiPriority w:val="0"/>
    <w:rPr>
      <w:szCs w:val="20"/>
    </w:rPr>
  </w:style>
  <w:style w:type="paragraph" w:customStyle="1" w:styleId="161">
    <w:name w:val="Char"/>
    <w:basedOn w:val="1"/>
    <w:autoRedefine/>
    <w:qFormat/>
    <w:uiPriority w:val="0"/>
    <w:pPr>
      <w:tabs>
        <w:tab w:val="left" w:pos="432"/>
      </w:tabs>
      <w:spacing w:beforeLines="50" w:afterLines="50"/>
      <w:ind w:left="432" w:hanging="432"/>
    </w:pPr>
    <w:rPr>
      <w:rFonts w:ascii="仿宋_GB2312" w:eastAsia="仿宋_GB2312"/>
      <w:sz w:val="24"/>
    </w:rPr>
  </w:style>
  <w:style w:type="paragraph" w:customStyle="1" w:styleId="162">
    <w:name w:val="Char2"/>
    <w:basedOn w:val="1"/>
    <w:autoRedefine/>
    <w:qFormat/>
    <w:uiPriority w:val="0"/>
    <w:rPr>
      <w:rFonts w:ascii="仿宋_GB2312" w:eastAsia="仿宋_GB2312"/>
      <w:b/>
      <w:sz w:val="32"/>
      <w:szCs w:val="32"/>
    </w:rPr>
  </w:style>
  <w:style w:type="paragraph" w:customStyle="1" w:styleId="163">
    <w:name w:val="样式 样式 样式1 + 首行缩进:  2 字符 + 左侧:  0.74 厘米"/>
    <w:basedOn w:val="100"/>
    <w:autoRedefine/>
    <w:qFormat/>
    <w:uiPriority w:val="0"/>
    <w:pPr>
      <w:ind w:firstLine="200"/>
    </w:pPr>
  </w:style>
  <w:style w:type="paragraph" w:customStyle="1" w:styleId="164">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5">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6">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69">
    <w:name w:val="样式 标题 3 + Arial"/>
    <w:basedOn w:val="6"/>
    <w:autoRedefine/>
    <w:qFormat/>
    <w:uiPriority w:val="0"/>
    <w:pPr>
      <w:tabs>
        <w:tab w:val="clear" w:pos="8280"/>
      </w:tabs>
      <w:spacing w:beforeLines="100" w:after="0" w:line="360" w:lineRule="auto"/>
    </w:pPr>
    <w:rPr>
      <w:rFonts w:ascii="Arial" w:hAnsi="Arial"/>
      <w:b/>
      <w:sz w:val="24"/>
    </w:rPr>
  </w:style>
  <w:style w:type="paragraph" w:customStyle="1" w:styleId="170">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71">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2">
    <w:name w:val="1"/>
    <w:basedOn w:val="1"/>
    <w:next w:val="1"/>
    <w:autoRedefine/>
    <w:qFormat/>
    <w:uiPriority w:val="0"/>
  </w:style>
  <w:style w:type="paragraph" w:customStyle="1" w:styleId="173">
    <w:name w:val="p0"/>
    <w:basedOn w:val="1"/>
    <w:autoRedefine/>
    <w:qFormat/>
    <w:uiPriority w:val="0"/>
    <w:pPr>
      <w:widowControl/>
    </w:pPr>
    <w:rPr>
      <w:kern w:val="0"/>
      <w:szCs w:val="21"/>
    </w:rPr>
  </w:style>
  <w:style w:type="paragraph" w:customStyle="1" w:styleId="174">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5">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正文文本 Char1"/>
    <w:autoRedefine/>
    <w:qFormat/>
    <w:uiPriority w:val="99"/>
    <w:rPr>
      <w:rFonts w:eastAsia="宋体"/>
      <w:kern w:val="2"/>
      <w:sz w:val="21"/>
      <w:szCs w:val="24"/>
      <w:lang w:val="en-US" w:eastAsia="zh-CN" w:bidi="ar-SA"/>
    </w:rPr>
  </w:style>
  <w:style w:type="character" w:customStyle="1" w:styleId="178">
    <w:name w:val="批注文字 Char2"/>
    <w:basedOn w:val="42"/>
    <w:autoRedefine/>
    <w:qFormat/>
    <w:uiPriority w:val="0"/>
    <w:rPr>
      <w:kern w:val="2"/>
      <w:sz w:val="21"/>
      <w:szCs w:val="24"/>
    </w:rPr>
  </w:style>
  <w:style w:type="character" w:customStyle="1" w:styleId="179">
    <w:name w:val="无"/>
    <w:autoRedefine/>
    <w:qFormat/>
    <w:uiPriority w:val="99"/>
  </w:style>
  <w:style w:type="paragraph" w:customStyle="1" w:styleId="180">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Body Text First Indent 21"/>
    <w:basedOn w:val="182"/>
    <w:qFormat/>
    <w:uiPriority w:val="0"/>
    <w:pPr>
      <w:spacing w:after="120"/>
      <w:ind w:left="420" w:leftChars="200" w:firstLine="420"/>
    </w:pPr>
    <w:rPr>
      <w:rFonts w:cs="宋体"/>
    </w:rPr>
  </w:style>
  <w:style w:type="paragraph" w:customStyle="1" w:styleId="182">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8A305-AAE6-404B-93BE-5BD4F6D9C2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16524</Words>
  <Characters>17577</Characters>
  <Lines>42</Lines>
  <Paragraphs>51</Paragraphs>
  <TotalTime>16</TotalTime>
  <ScaleCrop>false</ScaleCrop>
  <LinksUpToDate>false</LinksUpToDate>
  <CharactersWithSpaces>18008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努力努力</cp:lastModifiedBy>
  <cp:lastPrinted>2023-08-11T01:38:00Z</cp:lastPrinted>
  <dcterms:modified xsi:type="dcterms:W3CDTF">2024-12-11T08:28:11Z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2E2AEE1B160D481FADBA116C0483F60A_13</vt:lpwstr>
  </property>
</Properties>
</file>