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79F71">
      <w:pPr>
        <w:spacing w:line="360" w:lineRule="auto"/>
        <w:jc w:val="center"/>
        <w:rPr>
          <w:rFonts w:hint="default" w:ascii="宋体" w:hAnsi="宋体" w:eastAsia="宋体" w:cs="宋体"/>
          <w:b/>
          <w:color w:val="auto"/>
          <w:sz w:val="24"/>
          <w:highlight w:val="none"/>
          <w:lang w:val="en-US" w:eastAsia="zh-CN"/>
        </w:rPr>
      </w:pPr>
    </w:p>
    <w:p w14:paraId="1EEB7CA3">
      <w:pPr>
        <w:spacing w:line="360" w:lineRule="auto"/>
        <w:jc w:val="center"/>
        <w:rPr>
          <w:rFonts w:hint="eastAsia" w:ascii="宋体" w:hAnsi="宋体" w:eastAsia="宋体" w:cs="宋体"/>
          <w:b/>
          <w:color w:val="auto"/>
          <w:sz w:val="44"/>
          <w:szCs w:val="44"/>
          <w:highlight w:val="none"/>
        </w:rPr>
      </w:pPr>
    </w:p>
    <w:p w14:paraId="09F3A8CB">
      <w:pPr>
        <w:adjustRightInd/>
        <w:spacing w:line="360" w:lineRule="auto"/>
        <w:ind w:right="-168" w:rightChars="-80"/>
        <w:jc w:val="center"/>
        <w:outlineLvl w:val="0"/>
        <w:rPr>
          <w:rFonts w:hint="eastAsia" w:ascii="宋体" w:hAnsi="宋体" w:eastAsia="宋体" w:cs="宋体"/>
          <w:color w:val="auto"/>
          <w:sz w:val="44"/>
          <w:szCs w:val="36"/>
          <w:highlight w:val="none"/>
          <w:lang w:eastAsia="zh-CN"/>
        </w:rPr>
      </w:pPr>
      <w:r>
        <w:rPr>
          <w:rFonts w:hint="eastAsia" w:ascii="宋体" w:hAnsi="宋体" w:cs="宋体"/>
          <w:color w:val="auto"/>
          <w:sz w:val="40"/>
          <w:szCs w:val="32"/>
          <w:highlight w:val="none"/>
          <w:lang w:eastAsia="zh-CN"/>
        </w:rPr>
        <w:t>义蓬街道沙堤社区文化展陈采购项目</w:t>
      </w:r>
    </w:p>
    <w:p w14:paraId="06D1563E">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14:paraId="48349244">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1F4D494">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QTCG-GK-202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 xml:space="preserve">005 </w:t>
      </w:r>
      <w:r>
        <w:rPr>
          <w:rFonts w:hint="eastAsia" w:ascii="宋体" w:hAnsi="宋体" w:cs="宋体"/>
          <w:color w:val="auto"/>
          <w:sz w:val="30"/>
          <w:szCs w:val="30"/>
          <w:highlight w:val="none"/>
          <w:lang w:eastAsia="zh-CN"/>
        </w:rPr>
        <w:t xml:space="preserve"> </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p>
    <w:p w14:paraId="2A2A84C8">
      <w:pPr>
        <w:adjustRightInd/>
        <w:spacing w:line="360" w:lineRule="auto"/>
        <w:rPr>
          <w:rFonts w:hint="eastAsia" w:ascii="宋体" w:hAnsi="宋体" w:eastAsia="宋体" w:cs="宋体"/>
          <w:color w:val="auto"/>
          <w:sz w:val="28"/>
          <w:szCs w:val="20"/>
          <w:highlight w:val="none"/>
        </w:rPr>
      </w:pPr>
    </w:p>
    <w:p w14:paraId="0B811497">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4F6F2D4">
      <w:pPr>
        <w:spacing w:line="360" w:lineRule="auto"/>
        <w:jc w:val="center"/>
        <w:rPr>
          <w:rFonts w:hint="eastAsia" w:ascii="宋体" w:hAnsi="宋体" w:eastAsia="宋体" w:cs="宋体"/>
          <w:b/>
          <w:color w:val="auto"/>
          <w:sz w:val="44"/>
          <w:szCs w:val="44"/>
          <w:highlight w:val="none"/>
        </w:rPr>
      </w:pPr>
    </w:p>
    <w:p w14:paraId="0D2C4539">
      <w:pPr>
        <w:pStyle w:val="82"/>
        <w:rPr>
          <w:rFonts w:hint="eastAsia" w:ascii="宋体" w:hAnsi="宋体" w:eastAsia="宋体" w:cs="宋体"/>
          <w:b/>
          <w:color w:val="auto"/>
          <w:sz w:val="44"/>
          <w:szCs w:val="44"/>
          <w:highlight w:val="none"/>
        </w:rPr>
      </w:pPr>
    </w:p>
    <w:p w14:paraId="343EC198">
      <w:pPr>
        <w:pStyle w:val="82"/>
        <w:rPr>
          <w:rFonts w:hint="eastAsia" w:ascii="宋体" w:hAnsi="宋体" w:eastAsia="宋体" w:cs="宋体"/>
          <w:b/>
          <w:color w:val="auto"/>
          <w:sz w:val="44"/>
          <w:szCs w:val="44"/>
          <w:highlight w:val="none"/>
        </w:rPr>
      </w:pPr>
    </w:p>
    <w:p w14:paraId="596CA391">
      <w:pPr>
        <w:pStyle w:val="82"/>
        <w:rPr>
          <w:rFonts w:hint="eastAsia" w:ascii="宋体" w:hAnsi="宋体" w:eastAsia="宋体" w:cs="宋体"/>
          <w:b/>
          <w:color w:val="auto"/>
          <w:sz w:val="44"/>
          <w:szCs w:val="44"/>
          <w:highlight w:val="none"/>
        </w:rPr>
      </w:pPr>
    </w:p>
    <w:p w14:paraId="3DB38238">
      <w:pPr>
        <w:pStyle w:val="23"/>
        <w:rPr>
          <w:rFonts w:hint="eastAsia" w:ascii="宋体" w:hAnsi="宋体" w:eastAsia="宋体" w:cs="宋体"/>
          <w:b/>
          <w:color w:val="auto"/>
          <w:sz w:val="44"/>
          <w:szCs w:val="44"/>
          <w:highlight w:val="none"/>
        </w:rPr>
      </w:pPr>
    </w:p>
    <w:p w14:paraId="15AB839C">
      <w:pPr>
        <w:pStyle w:val="24"/>
        <w:rPr>
          <w:rFonts w:hint="eastAsia"/>
          <w:color w:val="auto"/>
          <w:highlight w:val="none"/>
        </w:rPr>
      </w:pPr>
    </w:p>
    <w:p w14:paraId="078D05EB">
      <w:pPr>
        <w:spacing w:line="360" w:lineRule="auto"/>
        <w:jc w:val="center"/>
        <w:rPr>
          <w:rFonts w:hint="eastAsia" w:ascii="宋体" w:hAnsi="宋体" w:eastAsia="宋体" w:cs="宋体"/>
          <w:color w:val="auto"/>
          <w:sz w:val="24"/>
          <w:highlight w:val="none"/>
        </w:rPr>
      </w:pPr>
    </w:p>
    <w:p w14:paraId="3B984A0F">
      <w:pPr>
        <w:rPr>
          <w:rFonts w:hint="eastAsia"/>
          <w:color w:val="auto"/>
          <w:highlight w:val="none"/>
        </w:rPr>
      </w:pPr>
    </w:p>
    <w:p w14:paraId="75E28095">
      <w:pPr>
        <w:spacing w:line="360" w:lineRule="auto"/>
        <w:rPr>
          <w:rFonts w:hint="eastAsia" w:ascii="宋体" w:hAnsi="宋体" w:eastAsia="宋体" w:cs="宋体"/>
          <w:color w:val="auto"/>
          <w:sz w:val="32"/>
          <w:szCs w:val="32"/>
          <w:highlight w:val="none"/>
        </w:rPr>
      </w:pPr>
    </w:p>
    <w:p w14:paraId="10B2DE47">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杭州市钱塘区人民政府义蓬街道办事处</w:t>
      </w:r>
    </w:p>
    <w:p w14:paraId="38ACA452">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浙江中瑞工程管理有限公司</w:t>
      </w:r>
    </w:p>
    <w:p w14:paraId="74FA6D4D">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二十一</w:t>
      </w:r>
      <w:r>
        <w:rPr>
          <w:rFonts w:hint="eastAsia" w:ascii="宋体" w:hAnsi="宋体" w:eastAsia="宋体" w:cs="宋体"/>
          <w:bCs/>
          <w:color w:val="auto"/>
          <w:sz w:val="32"/>
          <w:szCs w:val="32"/>
          <w:highlight w:val="none"/>
        </w:rPr>
        <w:t>日</w:t>
      </w:r>
    </w:p>
    <w:p w14:paraId="4329351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6A7A5C23">
      <w:pPr>
        <w:spacing w:line="360" w:lineRule="auto"/>
        <w:jc w:val="center"/>
        <w:rPr>
          <w:rFonts w:hint="eastAsia" w:ascii="宋体" w:hAnsi="宋体" w:eastAsia="宋体" w:cs="宋体"/>
          <w:color w:val="auto"/>
          <w:sz w:val="24"/>
          <w:highlight w:val="none"/>
        </w:rPr>
      </w:pPr>
    </w:p>
    <w:p w14:paraId="48869D63">
      <w:pPr>
        <w:spacing w:line="360" w:lineRule="auto"/>
        <w:jc w:val="center"/>
        <w:outlineLvl w:val="0"/>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EF4844E">
      <w:pPr>
        <w:spacing w:line="360" w:lineRule="auto"/>
        <w:rPr>
          <w:rFonts w:hint="eastAsia" w:ascii="宋体" w:hAnsi="宋体" w:eastAsia="宋体" w:cs="宋体"/>
          <w:color w:val="auto"/>
          <w:sz w:val="32"/>
          <w:szCs w:val="32"/>
          <w:highlight w:val="none"/>
        </w:rPr>
      </w:pPr>
    </w:p>
    <w:p w14:paraId="3C49C24F">
      <w:pPr>
        <w:spacing w:line="360" w:lineRule="auto"/>
        <w:rPr>
          <w:rFonts w:hint="eastAsia" w:ascii="宋体" w:hAnsi="宋体" w:eastAsia="宋体" w:cs="宋体"/>
          <w:color w:val="auto"/>
          <w:sz w:val="32"/>
          <w:szCs w:val="32"/>
          <w:highlight w:val="none"/>
        </w:rPr>
      </w:pPr>
    </w:p>
    <w:p w14:paraId="0E2C617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EBEE0E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64AA43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27EA61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64F70D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49D71B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4B56F25">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0D7D175E">
      <w:pPr>
        <w:spacing w:line="360" w:lineRule="auto"/>
        <w:ind w:firstLine="549" w:firstLineChars="229"/>
        <w:rPr>
          <w:rFonts w:hint="eastAsia" w:ascii="宋体" w:hAnsi="宋体" w:eastAsia="宋体" w:cs="宋体"/>
          <w:color w:val="auto"/>
          <w:sz w:val="24"/>
          <w:highlight w:val="none"/>
        </w:rPr>
      </w:pPr>
    </w:p>
    <w:p w14:paraId="32181283">
      <w:pPr>
        <w:spacing w:line="360" w:lineRule="auto"/>
        <w:ind w:firstLine="549" w:firstLineChars="229"/>
        <w:rPr>
          <w:rFonts w:hint="eastAsia" w:ascii="宋体" w:hAnsi="宋体" w:eastAsia="宋体" w:cs="宋体"/>
          <w:color w:val="auto"/>
          <w:sz w:val="24"/>
          <w:highlight w:val="none"/>
        </w:rPr>
      </w:pPr>
    </w:p>
    <w:p w14:paraId="6ECDC412">
      <w:pPr>
        <w:spacing w:line="360" w:lineRule="auto"/>
        <w:ind w:firstLine="549" w:firstLineChars="229"/>
        <w:rPr>
          <w:rFonts w:hint="eastAsia" w:ascii="宋体" w:hAnsi="宋体" w:eastAsia="宋体" w:cs="宋体"/>
          <w:color w:val="auto"/>
          <w:sz w:val="24"/>
          <w:highlight w:val="none"/>
        </w:rPr>
      </w:pPr>
    </w:p>
    <w:p w14:paraId="20D231FC">
      <w:pPr>
        <w:spacing w:line="360" w:lineRule="auto"/>
        <w:ind w:firstLine="549" w:firstLineChars="229"/>
        <w:rPr>
          <w:rFonts w:hint="eastAsia" w:ascii="宋体" w:hAnsi="宋体" w:eastAsia="宋体" w:cs="宋体"/>
          <w:color w:val="auto"/>
          <w:sz w:val="24"/>
          <w:highlight w:val="none"/>
        </w:rPr>
      </w:pPr>
    </w:p>
    <w:p w14:paraId="56271BD7">
      <w:pPr>
        <w:spacing w:line="360" w:lineRule="auto"/>
        <w:ind w:firstLine="549" w:firstLineChars="229"/>
        <w:rPr>
          <w:rFonts w:hint="eastAsia" w:ascii="宋体" w:hAnsi="宋体" w:eastAsia="宋体" w:cs="宋体"/>
          <w:color w:val="auto"/>
          <w:sz w:val="24"/>
          <w:highlight w:val="none"/>
        </w:rPr>
      </w:pPr>
    </w:p>
    <w:p w14:paraId="3F9DC697">
      <w:pPr>
        <w:spacing w:line="360" w:lineRule="auto"/>
        <w:ind w:firstLine="549" w:firstLineChars="229"/>
        <w:rPr>
          <w:rFonts w:hint="eastAsia" w:ascii="宋体" w:hAnsi="宋体" w:eastAsia="宋体" w:cs="宋体"/>
          <w:color w:val="auto"/>
          <w:sz w:val="24"/>
          <w:highlight w:val="none"/>
        </w:rPr>
      </w:pPr>
    </w:p>
    <w:p w14:paraId="68239F5D">
      <w:pPr>
        <w:spacing w:line="360" w:lineRule="auto"/>
        <w:ind w:firstLine="549" w:firstLineChars="229"/>
        <w:rPr>
          <w:rFonts w:hint="eastAsia" w:ascii="宋体" w:hAnsi="宋体" w:eastAsia="宋体" w:cs="宋体"/>
          <w:color w:val="auto"/>
          <w:sz w:val="24"/>
          <w:highlight w:val="none"/>
        </w:rPr>
      </w:pPr>
    </w:p>
    <w:p w14:paraId="722453C8">
      <w:pPr>
        <w:spacing w:line="360" w:lineRule="auto"/>
        <w:ind w:firstLine="549" w:firstLineChars="229"/>
        <w:rPr>
          <w:rFonts w:hint="eastAsia" w:ascii="宋体" w:hAnsi="宋体" w:eastAsia="宋体" w:cs="宋体"/>
          <w:color w:val="auto"/>
          <w:sz w:val="24"/>
          <w:highlight w:val="none"/>
        </w:rPr>
      </w:pPr>
    </w:p>
    <w:p w14:paraId="1FCD9E4E">
      <w:pPr>
        <w:spacing w:line="360" w:lineRule="auto"/>
        <w:ind w:firstLine="549" w:firstLineChars="229"/>
        <w:rPr>
          <w:rFonts w:hint="eastAsia" w:ascii="宋体" w:hAnsi="宋体" w:eastAsia="宋体" w:cs="宋体"/>
          <w:color w:val="auto"/>
          <w:sz w:val="24"/>
          <w:highlight w:val="none"/>
        </w:rPr>
      </w:pPr>
    </w:p>
    <w:p w14:paraId="6C5FD7F6">
      <w:pPr>
        <w:spacing w:line="360" w:lineRule="auto"/>
        <w:ind w:firstLine="549" w:firstLineChars="229"/>
        <w:rPr>
          <w:rFonts w:hint="eastAsia" w:ascii="宋体" w:hAnsi="宋体" w:eastAsia="宋体" w:cs="宋体"/>
          <w:color w:val="auto"/>
          <w:sz w:val="24"/>
          <w:highlight w:val="none"/>
        </w:rPr>
      </w:pPr>
    </w:p>
    <w:p w14:paraId="2F8C78F0">
      <w:pPr>
        <w:spacing w:line="360" w:lineRule="auto"/>
        <w:ind w:firstLine="549" w:firstLineChars="229"/>
        <w:rPr>
          <w:rFonts w:hint="eastAsia" w:ascii="宋体" w:hAnsi="宋体" w:eastAsia="宋体" w:cs="宋体"/>
          <w:color w:val="auto"/>
          <w:sz w:val="24"/>
          <w:highlight w:val="none"/>
        </w:rPr>
      </w:pPr>
    </w:p>
    <w:p w14:paraId="2F2D2B5D">
      <w:pPr>
        <w:spacing w:line="360" w:lineRule="auto"/>
        <w:ind w:firstLine="549" w:firstLineChars="229"/>
        <w:rPr>
          <w:rFonts w:hint="eastAsia" w:ascii="宋体" w:hAnsi="宋体" w:eastAsia="宋体" w:cs="宋体"/>
          <w:color w:val="auto"/>
          <w:sz w:val="24"/>
          <w:highlight w:val="none"/>
        </w:rPr>
      </w:pPr>
    </w:p>
    <w:p w14:paraId="0A0F8BC0">
      <w:pPr>
        <w:spacing w:line="360" w:lineRule="auto"/>
        <w:rPr>
          <w:rFonts w:hint="eastAsia" w:ascii="宋体" w:hAnsi="宋体" w:eastAsia="宋体" w:cs="宋体"/>
          <w:color w:val="auto"/>
          <w:sz w:val="24"/>
          <w:highlight w:val="none"/>
        </w:rPr>
      </w:pPr>
    </w:p>
    <w:p w14:paraId="70B34C2C">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1149B77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114DE4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义蓬街道沙堤社区文化展陈采购项目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日9点30分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633535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23898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color w:val="auto"/>
          <w:sz w:val="24"/>
          <w:highlight w:val="none"/>
          <w:lang w:eastAsia="zh-CN"/>
        </w:rPr>
        <w:t>QTCG-GK-202</w:t>
      </w:r>
      <w:r>
        <w:rPr>
          <w:rFonts w:hint="eastAsia" w:ascii="仿宋" w:hAnsi="仿宋" w:eastAsia="仿宋" w:cs="仿宋"/>
          <w:b w:val="0"/>
          <w:color w:val="auto"/>
          <w:sz w:val="24"/>
          <w:highlight w:val="none"/>
          <w:lang w:val="en-US" w:eastAsia="zh-CN"/>
        </w:rPr>
        <w:t>5</w:t>
      </w:r>
      <w:r>
        <w:rPr>
          <w:rFonts w:hint="eastAsia" w:ascii="仿宋" w:hAnsi="仿宋" w:eastAsia="仿宋" w:cs="仿宋"/>
          <w:b w:val="0"/>
          <w:color w:val="auto"/>
          <w:sz w:val="24"/>
          <w:highlight w:val="none"/>
          <w:lang w:eastAsia="zh-CN"/>
        </w:rPr>
        <w:t>-</w:t>
      </w:r>
      <w:r>
        <w:rPr>
          <w:rFonts w:hint="eastAsia" w:ascii="仿宋" w:hAnsi="仿宋" w:eastAsia="仿宋" w:cs="仿宋"/>
          <w:b w:val="0"/>
          <w:color w:val="auto"/>
          <w:sz w:val="24"/>
          <w:highlight w:val="none"/>
          <w:lang w:val="en-US" w:eastAsia="zh-CN"/>
        </w:rPr>
        <w:t xml:space="preserve">005 </w:t>
      </w:r>
      <w:r>
        <w:rPr>
          <w:rFonts w:hint="eastAsia" w:ascii="仿宋" w:hAnsi="仿宋" w:eastAsia="仿宋" w:cs="仿宋"/>
          <w:b w:val="0"/>
          <w:color w:val="auto"/>
          <w:sz w:val="24"/>
          <w:highlight w:val="none"/>
          <w:lang w:eastAsia="zh-CN"/>
        </w:rPr>
        <w:t xml:space="preserve"> </w:t>
      </w:r>
      <w:r>
        <w:rPr>
          <w:rFonts w:hint="eastAsia" w:ascii="仿宋" w:hAnsi="仿宋" w:eastAsia="仿宋" w:cs="仿宋"/>
          <w:b w:val="0"/>
          <w:color w:val="auto"/>
          <w:sz w:val="24"/>
          <w:highlight w:val="none"/>
          <w:lang w:val="en-US" w:eastAsia="zh-CN"/>
        </w:rPr>
        <w:t xml:space="preserve">  </w:t>
      </w:r>
      <w:r>
        <w:rPr>
          <w:rFonts w:hint="eastAsia" w:ascii="仿宋" w:hAnsi="仿宋" w:eastAsia="仿宋" w:cs="仿宋"/>
          <w:b w:val="0"/>
          <w:color w:val="auto"/>
          <w:sz w:val="24"/>
          <w:highlight w:val="none"/>
          <w:lang w:eastAsia="zh-CN"/>
        </w:rPr>
        <w:t xml:space="preserve"> </w:t>
      </w:r>
      <w:r>
        <w:rPr>
          <w:rFonts w:hint="eastAsia" w:ascii="仿宋" w:hAnsi="仿宋" w:eastAsia="仿宋" w:cs="仿宋"/>
          <w:color w:val="auto"/>
          <w:sz w:val="24"/>
          <w:highlight w:val="none"/>
        </w:rPr>
        <w:t xml:space="preserve">  </w:t>
      </w:r>
    </w:p>
    <w:p w14:paraId="7811AEC3">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义蓬街道沙堤社区文化展陈采购项目</w:t>
      </w:r>
    </w:p>
    <w:p w14:paraId="32C50C12">
      <w:p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预算金额（元）：1746640</w:t>
      </w:r>
    </w:p>
    <w:p w14:paraId="2DCC55A2">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最高限价（元）：1746640</w:t>
      </w:r>
    </w:p>
    <w:p w14:paraId="055670C2">
      <w:pPr>
        <w:spacing w:line="360" w:lineRule="auto"/>
        <w:ind w:left="479" w:leftChars="228"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标项一：</w:t>
      </w:r>
    </w:p>
    <w:p w14:paraId="7E92FDEA">
      <w:pPr>
        <w:spacing w:line="360" w:lineRule="auto"/>
        <w:ind w:left="479" w:leftChars="228"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标项名称:义蓬街道沙堤社区文化展陈采购项目</w:t>
      </w:r>
    </w:p>
    <w:p w14:paraId="7B1BBFC8">
      <w:pPr>
        <w:pStyle w:val="59"/>
        <w:snapToGrid w:val="0"/>
        <w:spacing w:before="0" w:beforeAutospacing="0" w:after="0" w:afterAutospacing="0" w:line="360" w:lineRule="auto"/>
        <w:ind w:left="479" w:leftChars="228"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数量: 1  </w:t>
      </w:r>
    </w:p>
    <w:p w14:paraId="35F8C3B9">
      <w:pPr>
        <w:pStyle w:val="59"/>
        <w:snapToGrid w:val="0"/>
        <w:spacing w:before="0" w:beforeAutospacing="0" w:after="0" w:afterAutospacing="0" w:line="360" w:lineRule="auto"/>
        <w:ind w:left="479" w:leftChars="228" w:firstLine="0" w:firstLineChars="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highlight w:val="none"/>
          <w:lang w:eastAsia="zh-CN"/>
        </w:rPr>
        <w:t>预算金额（元）:1746640</w:t>
      </w:r>
    </w:p>
    <w:p w14:paraId="0BE4E9F1">
      <w:pPr>
        <w:pStyle w:val="59"/>
        <w:snapToGrid w:val="0"/>
        <w:spacing w:before="0" w:beforeAutospacing="0" w:after="0" w:afterAutospacing="0" w:line="360" w:lineRule="auto"/>
        <w:ind w:left="479" w:leftChars="228" w:firstLine="0" w:firstLineChars="0"/>
        <w:rPr>
          <w:rFonts w:hint="eastAsia" w:ascii="仿宋" w:hAnsi="仿宋" w:eastAsia="仿宋" w:cs="仿宋"/>
          <w:bCs/>
          <w:color w:val="auto"/>
          <w:kern w:val="2"/>
          <w:szCs w:val="20"/>
          <w:highlight w:val="none"/>
        </w:rPr>
      </w:pPr>
      <w:r>
        <w:rPr>
          <w:rFonts w:hint="eastAsia" w:ascii="仿宋" w:hAnsi="仿宋" w:eastAsia="仿宋" w:cs="仿宋"/>
          <w:color w:val="auto"/>
          <w:sz w:val="24"/>
          <w:highlight w:val="none"/>
          <w:lang w:eastAsia="zh-CN"/>
        </w:rPr>
        <w:t>简要规格描述或项目基本概况介绍、用途：义蓬街道沙堤社区文化展陈采购项目。</w:t>
      </w:r>
      <w:r>
        <w:rPr>
          <w:rFonts w:hint="eastAsia" w:ascii="仿宋" w:hAnsi="仿宋" w:eastAsia="仿宋" w:cs="仿宋"/>
          <w:bCs/>
          <w:color w:val="auto"/>
          <w:kern w:val="2"/>
          <w:szCs w:val="20"/>
          <w:highlight w:val="none"/>
        </w:rPr>
        <w:t>具体以招标文件第三部分采购需求为准,供应商可点击本公告下方“浏览采购文件”查看采购需求。</w:t>
      </w:r>
    </w:p>
    <w:p w14:paraId="30C343BD">
      <w:pPr>
        <w:spacing w:line="360" w:lineRule="auto"/>
        <w:ind w:left="479" w:leftChars="228"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备注： </w:t>
      </w:r>
    </w:p>
    <w:p w14:paraId="4BF39AD5">
      <w:pPr>
        <w:pStyle w:val="134"/>
        <w:ind w:firstLine="482"/>
        <w:outlineLvl w:val="9"/>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val="0"/>
          <w:bCs/>
          <w:color w:val="auto"/>
          <w:highlight w:val="none"/>
          <w:lang w:val="en-US" w:eastAsia="zh-CN"/>
        </w:rPr>
        <w:t>20日历天</w:t>
      </w:r>
      <w:r>
        <w:rPr>
          <w:rFonts w:hint="eastAsia" w:ascii="仿宋" w:hAnsi="仿宋" w:eastAsia="仿宋" w:cs="仿宋"/>
          <w:bCs/>
          <w:color w:val="auto"/>
          <w:highlight w:val="none"/>
          <w:lang w:val="en-US" w:eastAsia="zh-CN"/>
        </w:rPr>
        <w:t>。</w:t>
      </w:r>
    </w:p>
    <w:p w14:paraId="1D185F2C">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47470272"/>
          <w:showingPlcHdr/>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4745783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82746"/>
              <w14:checkbox>
                <w14:checked w14:val="0"/>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rPr>
                <w:t>☐</w:t>
              </w:r>
            </w:sdtContent>
          </w:sdt>
          <w:sdt>
            <w:sdtPr>
              <w:rPr>
                <w:rFonts w:hint="eastAsia" w:ascii="仿宋" w:hAnsi="仿宋" w:eastAsia="仿宋" w:cs="仿宋"/>
                <w:color w:val="auto"/>
                <w:kern w:val="0"/>
                <w:sz w:val="24"/>
                <w:highlight w:val="none"/>
              </w:rPr>
              <w:id w:val="147471820"/>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27471D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3D83B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A5941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以联合体形式投标的，提供联合协议(本项目不接受联合体投标或者投标人不以联合体形式投标的，则不需要提供) ；</w:t>
      </w:r>
    </w:p>
    <w:p w14:paraId="24AA27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w:t>
      </w:r>
    </w:p>
    <w:p w14:paraId="49DBD0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vanish/>
          <w:color w:val="auto"/>
          <w:kern w:val="0"/>
          <w:sz w:val="24"/>
          <w:highlight w:val="none"/>
        </w:rPr>
        <w:t>&lt;</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14:paraId="14E22E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vanish/>
          <w:color w:val="auto"/>
          <w:kern w:val="0"/>
          <w:sz w:val="24"/>
          <w:highlight w:val="none"/>
        </w:rPr>
        <w:t>&lt;</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专门面向中小企业</w:t>
      </w:r>
    </w:p>
    <w:p w14:paraId="65CD7F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vanish/>
          <w:color w:val="auto"/>
          <w:kern w:val="0"/>
          <w:sz w:val="24"/>
          <w:highlight w:val="none"/>
        </w:rPr>
        <w:t>&lt;</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货物全部由符合政策要求的中小企业制造，提供中小企业声明函；</w:t>
      </w:r>
    </w:p>
    <w:p w14:paraId="5AC4A2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vanish/>
          <w:color w:val="auto"/>
          <w:kern w:val="0"/>
          <w:sz w:val="24"/>
          <w:highlight w:val="none"/>
        </w:rPr>
        <w:t>&lt;</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货物全部由符合政策要求的小微企业制造，提供中小企业声明函；</w:t>
      </w:r>
    </w:p>
    <w:p w14:paraId="68ECAE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vanish/>
          <w:color w:val="auto"/>
          <w:kern w:val="0"/>
          <w:sz w:val="24"/>
          <w:highlight w:val="none"/>
        </w:rPr>
        <w:t>&lt;</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14:paraId="0E574A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☐服务全部由符合政策要求的小微企业承接，提供中小企业声明函；</w:t>
      </w:r>
    </w:p>
    <w:p w14:paraId="54C355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14:paraId="593E94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14:paraId="2ED22C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lang w:eastAsia="zh-CN"/>
        </w:rPr>
        <w:t>；</w:t>
      </w:r>
    </w:p>
    <w:p w14:paraId="34B053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6C968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CAE177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5BD70B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E4DB11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05827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F9E3B2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40CA7B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日9点30分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5BE1091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1031E1A">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日9点30分</w:t>
      </w:r>
      <w:r>
        <w:rPr>
          <w:rFonts w:hint="eastAsia" w:ascii="仿宋" w:hAnsi="仿宋" w:eastAsia="仿宋" w:cs="仿宋"/>
          <w:bCs/>
          <w:color w:val="auto"/>
          <w:sz w:val="24"/>
          <w:highlight w:val="none"/>
          <w:u w:val="single"/>
        </w:rPr>
        <w:t xml:space="preserve"> </w:t>
      </w:r>
    </w:p>
    <w:p w14:paraId="312EF89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政采云平台（https://www.zcygov.cn/）浙江省杭州市钱塘区下沙街道金沙大道600号东楼6楼</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号开标室</w:t>
      </w:r>
    </w:p>
    <w:p w14:paraId="4254F90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五、采购意向公开链接 </w:t>
      </w:r>
    </w:p>
    <w:p w14:paraId="6C6D1720">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https://zfcg.czt.zj.gov.cn/site/detail?parentId=600007&amp;articleId=N7JsCrgQkAfEM9%2B%2F3%2FBgPw%3D%3D</w:t>
      </w:r>
    </w:p>
    <w:p w14:paraId="1919C1A7">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六</w:t>
      </w:r>
      <w:r>
        <w:rPr>
          <w:rFonts w:hint="eastAsia" w:ascii="仿宋" w:hAnsi="仿宋" w:eastAsia="仿宋" w:cs="仿宋"/>
          <w:b/>
          <w:color w:val="auto"/>
          <w:sz w:val="24"/>
          <w:highlight w:val="none"/>
        </w:rPr>
        <w:t xml:space="preserve">、公告期限 </w:t>
      </w:r>
    </w:p>
    <w:p w14:paraId="235086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C889E0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七</w:t>
      </w:r>
      <w:r>
        <w:rPr>
          <w:rFonts w:hint="eastAsia" w:ascii="仿宋" w:hAnsi="仿宋" w:eastAsia="仿宋" w:cs="仿宋"/>
          <w:b/>
          <w:color w:val="auto"/>
          <w:sz w:val="24"/>
          <w:highlight w:val="none"/>
        </w:rPr>
        <w:t>、其他补充事宜</w:t>
      </w:r>
    </w:p>
    <w:p w14:paraId="3DC1B6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5FD98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0ECE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AD77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p>
    <w:p w14:paraId="1F95FC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14:paraId="54013C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2B51D44">
      <w:pPr>
        <w:pStyle w:val="59"/>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（3）招标文</w:t>
      </w:r>
      <w:r>
        <w:rPr>
          <w:rFonts w:hint="eastAsia" w:ascii="仿宋" w:hAnsi="仿宋" w:eastAsia="仿宋" w:cs="仿宋"/>
          <w:color w:val="auto"/>
          <w:kern w:val="2"/>
          <w:sz w:val="24"/>
          <w:szCs w:val="24"/>
          <w:highlight w:val="none"/>
          <w:lang w:val="en-US" w:eastAsia="zh-CN" w:bidi="ar-SA"/>
        </w:rPr>
        <w:t>件公告期限与招标公告的公告期限一致。</w:t>
      </w:r>
    </w:p>
    <w:p w14:paraId="3633E01A">
      <w:pPr>
        <w:pStyle w:val="59"/>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（4）钱塘区政府采购支持中小企业信用融资：</w:t>
      </w:r>
    </w:p>
    <w:p w14:paraId="22FFCF72">
      <w:pPr>
        <w:pStyle w:val="59"/>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261799C9">
      <w:pPr>
        <w:pStyle w:val="59"/>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62356E3">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D11B8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八</w:t>
      </w:r>
      <w:r>
        <w:rPr>
          <w:rFonts w:hint="eastAsia" w:ascii="仿宋" w:hAnsi="仿宋" w:eastAsia="仿宋" w:cs="仿宋"/>
          <w:b/>
          <w:color w:val="auto"/>
          <w:sz w:val="24"/>
          <w:highlight w:val="none"/>
        </w:rPr>
        <w:t>、对本次采购提出询问、质疑、投诉，请按以下方式联系</w:t>
      </w:r>
    </w:p>
    <w:p w14:paraId="16EAEA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22ADE85">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 xml:space="preserve">：杭州市钱塘区人民政府义蓬街道办事处 </w:t>
      </w:r>
    </w:p>
    <w:p w14:paraId="76E2B9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 xml:space="preserve">    地    址：杭州市钱塘区义府大街668号   </w:t>
      </w:r>
      <w:r>
        <w:rPr>
          <w:rFonts w:hint="eastAsia" w:ascii="仿宋" w:hAnsi="仿宋" w:eastAsia="仿宋" w:cs="仿宋"/>
          <w:color w:val="auto"/>
          <w:sz w:val="24"/>
          <w:highlight w:val="none"/>
        </w:rPr>
        <w:t xml:space="preserve">   </w:t>
      </w:r>
    </w:p>
    <w:p w14:paraId="3D07ACA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7DB462D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项目联系人（询问）：金先生</w:t>
      </w:r>
      <w:r>
        <w:rPr>
          <w:rFonts w:hint="eastAsia" w:ascii="仿宋" w:hAnsi="仿宋" w:eastAsia="仿宋" w:cs="仿宋"/>
          <w:color w:val="auto"/>
          <w:sz w:val="24"/>
          <w:highlight w:val="none"/>
          <w:lang w:val="en-US" w:eastAsia="zh-CN"/>
        </w:rPr>
        <w:t xml:space="preserve">    </w:t>
      </w: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44E9C9C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87086608</w:t>
      </w:r>
      <w:r>
        <w:rPr>
          <w:rFonts w:hint="eastAsia" w:ascii="仿宋" w:hAnsi="仿宋" w:eastAsia="仿宋" w:cs="仿宋"/>
          <w:color w:val="auto"/>
          <w:sz w:val="24"/>
          <w:highlight w:val="none"/>
          <w:lang w:val="en-US" w:eastAsia="zh-CN"/>
        </w:rPr>
        <w:t xml:space="preserve">   </w:t>
      </w:r>
    </w:p>
    <w:p w14:paraId="3C5438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 xml:space="preserve">周女士  </w:t>
      </w:r>
      <w:r>
        <w:rPr>
          <w:rFonts w:hint="eastAsia" w:ascii="仿宋" w:hAnsi="仿宋" w:eastAsia="仿宋" w:cs="仿宋"/>
          <w:color w:val="auto"/>
          <w:sz w:val="24"/>
          <w:highlight w:val="none"/>
        </w:rPr>
        <w:t xml:space="preserve"> </w:t>
      </w:r>
    </w:p>
    <w:p w14:paraId="0CD21309">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86700166</w:t>
      </w:r>
      <w:r>
        <w:rPr>
          <w:rFonts w:hint="eastAsia" w:ascii="仿宋" w:hAnsi="仿宋" w:eastAsia="仿宋" w:cs="仿宋"/>
          <w:color w:val="auto"/>
          <w:sz w:val="24"/>
          <w:highlight w:val="none"/>
          <w:lang w:val="en-US" w:eastAsia="zh-CN"/>
        </w:rPr>
        <w:t xml:space="preserve">    </w:t>
      </w:r>
    </w:p>
    <w:p w14:paraId="47D29F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0D2813A0">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浙江中瑞工程管理有限公司</w:t>
      </w:r>
    </w:p>
    <w:p w14:paraId="26C9D20D">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地    </w:t>
      </w:r>
      <w:r>
        <w:rPr>
          <w:rFonts w:hint="eastAsia" w:ascii="仿宋" w:hAnsi="仿宋" w:eastAsia="仿宋" w:cs="仿宋"/>
          <w:color w:val="auto"/>
          <w:sz w:val="24"/>
          <w:highlight w:val="none"/>
          <w:lang w:eastAsia="zh-CN"/>
        </w:rPr>
        <w:t>址：杭州市钱塘区河庄街道永丰路888号</w:t>
      </w:r>
      <w:r>
        <w:rPr>
          <w:rFonts w:hint="eastAsia" w:ascii="仿宋" w:hAnsi="仿宋" w:eastAsia="仿宋" w:cs="仿宋"/>
          <w:color w:val="auto"/>
          <w:sz w:val="24"/>
          <w:highlight w:val="none"/>
          <w:lang w:val="en-US" w:eastAsia="zh-CN"/>
        </w:rPr>
        <w:t xml:space="preserve">  </w:t>
      </w:r>
    </w:p>
    <w:p w14:paraId="7F81364B">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传    真：</w:t>
      </w:r>
      <w:r>
        <w:rPr>
          <w:rFonts w:hint="eastAsia" w:ascii="仿宋" w:hAnsi="仿宋" w:eastAsia="仿宋" w:cs="仿宋"/>
          <w:color w:val="auto"/>
          <w:sz w:val="24"/>
          <w:highlight w:val="none"/>
          <w:lang w:val="en-US" w:eastAsia="zh-CN"/>
        </w:rPr>
        <w:t>/</w:t>
      </w:r>
    </w:p>
    <w:p w14:paraId="4EFB9FDC">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项目联系人（询问）：严成勇</w:t>
      </w:r>
    </w:p>
    <w:p w14:paraId="207F8A19">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项目联系方式（询问）：</w:t>
      </w:r>
      <w:r>
        <w:rPr>
          <w:rFonts w:hint="eastAsia" w:ascii="仿宋" w:hAnsi="仿宋" w:eastAsia="仿宋" w:cs="仿宋"/>
          <w:color w:val="auto"/>
          <w:sz w:val="24"/>
          <w:highlight w:val="none"/>
          <w:lang w:val="en-US" w:eastAsia="zh-CN"/>
        </w:rPr>
        <w:t>13967186092</w:t>
      </w:r>
    </w:p>
    <w:p w14:paraId="60A52048">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质疑联系人：毛维蓓</w:t>
      </w:r>
    </w:p>
    <w:p w14:paraId="1D656E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18968000181</w:t>
      </w:r>
      <w:r>
        <w:rPr>
          <w:rFonts w:hint="eastAsia" w:ascii="仿宋" w:hAnsi="仿宋" w:eastAsia="仿宋" w:cs="仿宋"/>
          <w:color w:val="auto"/>
          <w:sz w:val="24"/>
          <w:highlight w:val="none"/>
        </w:rPr>
        <w:t xml:space="preserve"> </w:t>
      </w:r>
    </w:p>
    <w:p w14:paraId="495F1F64">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771BBC0A">
      <w:pPr>
        <w:adjustRightInd/>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4"/>
          <w:highlight w:val="none"/>
        </w:rPr>
        <w:t xml:space="preserve">    名    称：杭州市</w:t>
      </w:r>
      <w:r>
        <w:rPr>
          <w:rFonts w:hint="eastAsia" w:ascii="仿宋" w:hAnsi="仿宋" w:eastAsia="仿宋" w:cs="仿宋"/>
          <w:color w:val="auto"/>
          <w:sz w:val="24"/>
          <w:highlight w:val="none"/>
          <w:lang w:val="en-US" w:eastAsia="zh-CN"/>
        </w:rPr>
        <w:t>钱塘区财政局</w:t>
      </w:r>
      <w:r>
        <w:rPr>
          <w:rFonts w:hint="eastAsia" w:ascii="仿宋" w:hAnsi="仿宋" w:eastAsia="仿宋" w:cs="仿宋"/>
          <w:color w:val="auto"/>
          <w:sz w:val="24"/>
          <w:highlight w:val="none"/>
        </w:rPr>
        <w:t xml:space="preserve">、浙江省政府采购行政裁决服务中心（杭州） </w:t>
      </w:r>
    </w:p>
    <w:p w14:paraId="7846BEA0">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 </w:t>
      </w:r>
    </w:p>
    <w:p w14:paraId="6E5446F6">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4D06371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监督投诉电话：0571-87227671,0571-87800218  </w:t>
      </w:r>
    </w:p>
    <w:p w14:paraId="2D7D9C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07DE86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5FD599E">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14:paraId="46B08E7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088A41A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bookmarkEnd w:id="10"/>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E707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6300CFA1">
            <w:pPr>
              <w:snapToGrid w:val="0"/>
              <w:jc w:val="center"/>
              <w:rPr>
                <w:rFonts w:hint="eastAsia" w:ascii="仿宋" w:hAnsi="仿宋" w:eastAsia="仿宋" w:cs="仿宋"/>
                <w:b/>
                <w:color w:val="auto"/>
                <w:sz w:val="24"/>
                <w:highlight w:val="none"/>
              </w:rPr>
            </w:pPr>
            <w:bookmarkStart w:id="11" w:name="_Toc164416483"/>
            <w:bookmarkStart w:id="12" w:name="第三部分"/>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C4C9088">
            <w:pPr>
              <w:snapToGrid w:val="0"/>
              <w:jc w:val="center"/>
              <w:rPr>
                <w:rFonts w:hint="eastAsia" w:ascii="仿宋" w:hAnsi="仿宋" w:eastAsia="仿宋" w:cs="仿宋"/>
                <w:b/>
                <w:color w:val="auto"/>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0BB011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CB13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40F4719B">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7672518">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EDA9A1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服务类。</w:t>
            </w:r>
          </w:p>
        </w:tc>
      </w:tr>
      <w:tr w14:paraId="65F71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7"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763DE596">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C04B6C3">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B536C17">
            <w:pPr>
              <w:numPr>
                <w:ilvl w:val="0"/>
                <w:numId w:val="2"/>
              </w:numPr>
              <w:snapToGrid w:val="0"/>
              <w:spacing w:line="360"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lang w:eastAsia="zh-CN"/>
              </w:rPr>
              <w:t>一</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lang w:eastAsia="zh-CN"/>
              </w:rPr>
              <w:t>义蓬街道沙堤社区文化展陈采购项目</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 xml:space="preserve">所属行业为 </w:t>
            </w:r>
            <w:r>
              <w:rPr>
                <w:rFonts w:hint="eastAsia" w:ascii="仿宋" w:hAnsi="仿宋" w:eastAsia="仿宋" w:cs="仿宋"/>
                <w:b/>
                <w:bCs/>
                <w:color w:val="auto"/>
                <w:sz w:val="24"/>
                <w:highlight w:val="none"/>
                <w:u w:val="single"/>
                <w:lang w:eastAsia="zh-CN"/>
              </w:rPr>
              <w:t>租赁和商务服务业</w:t>
            </w:r>
            <w:r>
              <w:rPr>
                <w:rFonts w:hint="eastAsia" w:ascii="仿宋" w:hAnsi="仿宋" w:eastAsia="仿宋" w:cs="仿宋"/>
                <w:b w:val="0"/>
                <w:bCs w:val="0"/>
                <w:color w:val="auto"/>
                <w:sz w:val="24"/>
                <w:szCs w:val="24"/>
                <w:highlight w:val="none"/>
              </w:rPr>
              <w:t>行业</w:t>
            </w:r>
            <w:r>
              <w:rPr>
                <w:rFonts w:hint="eastAsia" w:ascii="仿宋" w:hAnsi="仿宋" w:eastAsia="仿宋" w:cs="仿宋"/>
                <w:color w:val="auto"/>
                <w:sz w:val="24"/>
                <w:highlight w:val="none"/>
              </w:rPr>
              <w:t>。</w:t>
            </w:r>
          </w:p>
        </w:tc>
      </w:tr>
      <w:tr w14:paraId="39853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6AD52038">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810E9C3">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0C7793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1200E5C9">
            <w:pPr>
              <w:spacing w:line="360"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E18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4285FD6A">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101A582">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EE333E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同意将非主体、非关键性作分包。</w:t>
            </w:r>
          </w:p>
          <w:p w14:paraId="2048B6B9">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同意</w:t>
            </w:r>
            <w:r>
              <w:rPr>
                <w:rFonts w:hint="eastAsia" w:ascii="仿宋" w:hAnsi="仿宋" w:eastAsia="仿宋" w:cs="仿宋"/>
                <w:color w:val="auto"/>
                <w:sz w:val="24"/>
                <w:highlight w:val="none"/>
                <w:lang w:eastAsia="zh-CN"/>
              </w:rPr>
              <w:t>大型</w:t>
            </w:r>
            <w:r>
              <w:rPr>
                <w:rFonts w:hint="eastAsia" w:ascii="仿宋" w:hAnsi="仿宋" w:eastAsia="仿宋" w:cs="仿宋"/>
                <w:color w:val="auto"/>
                <w:sz w:val="24"/>
                <w:highlight w:val="none"/>
                <w:lang w:val="en-US" w:eastAsia="zh-CN"/>
              </w:rPr>
              <w:t>企业向小微企业、中型企业向小微企业、小微企业向小微企业合理分包</w:t>
            </w:r>
            <w:r>
              <w:rPr>
                <w:rFonts w:hint="eastAsia" w:ascii="仿宋" w:hAnsi="仿宋" w:eastAsia="仿宋" w:cs="仿宋"/>
                <w:color w:val="auto"/>
                <w:sz w:val="24"/>
                <w:highlight w:val="none"/>
              </w:rPr>
              <w:t>。</w:t>
            </w:r>
          </w:p>
          <w:p w14:paraId="2ED96E77">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C</w:t>
            </w:r>
            <w:r>
              <w:rPr>
                <w:rFonts w:hint="eastAsia" w:ascii="仿宋" w:hAnsi="仿宋" w:eastAsia="仿宋" w:cs="仿宋"/>
                <w:color w:val="auto"/>
                <w:sz w:val="24"/>
                <w:highlight w:val="none"/>
              </w:rPr>
              <w:t>不同意分包。</w:t>
            </w:r>
          </w:p>
        </w:tc>
      </w:tr>
      <w:tr w14:paraId="4DDB5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131BC181">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67A2336">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636CF1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4D5C5FF">
            <w:pPr>
              <w:spacing w:line="360" w:lineRule="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14:paraId="50C9A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6F8EEBC8">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4CAB4A9">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0C8A789">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CB6863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p>
          <w:p w14:paraId="2F07C1CD">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lang w:val="en-US" w:eastAsia="zh-CN"/>
              </w:rPr>
              <w:t>/</w:t>
            </w:r>
            <w:r>
              <w:rPr>
                <w:rFonts w:hint="eastAsia" w:ascii="仿宋" w:hAnsi="仿宋" w:eastAsia="仿宋" w:cs="仿宋"/>
                <w:color w:val="auto"/>
                <w:kern w:val="0"/>
                <w:sz w:val="24"/>
                <w:highlight w:val="none"/>
              </w:rPr>
              <w:t>；</w:t>
            </w:r>
          </w:p>
          <w:p w14:paraId="4CF2B89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按照招标文件清单要求</w:t>
            </w:r>
            <w:r>
              <w:rPr>
                <w:rFonts w:hint="eastAsia" w:ascii="仿宋" w:hAnsi="仿宋" w:eastAsia="仿宋" w:cs="仿宋"/>
                <w:color w:val="auto"/>
                <w:kern w:val="0"/>
                <w:sz w:val="24"/>
                <w:highlight w:val="none"/>
              </w:rPr>
              <w:t>；</w:t>
            </w:r>
          </w:p>
          <w:p w14:paraId="7F2C773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DCCC2C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否；☐是，检测机构的要求；检测内容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p>
          <w:p w14:paraId="69A1AD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rPr>
              <w:t>；地点：；联系人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FB50F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5F65AD9">
            <w:pPr>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14:paraId="77D15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3C81A36C">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6C9AD8D">
            <w:pPr>
              <w:snapToGrid w:val="0"/>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55FBE34">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6441E7A">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szCs w:val="24"/>
                <w:lang w:val="en-US" w:eastAsia="zh-CN" w:bidi="ar-SA"/>
              </w:rPr>
              <w:sym w:font="Wingdings" w:char="00A8"/>
            </w:r>
            <w:r>
              <w:rPr>
                <w:rFonts w:hint="eastAsia" w:ascii="仿宋" w:hAnsi="仿宋" w:eastAsia="仿宋" w:cs="仿宋"/>
                <w:color w:val="auto"/>
                <w:kern w:val="0"/>
                <w:sz w:val="24"/>
              </w:rPr>
              <w:t>B组织。</w:t>
            </w:r>
          </w:p>
          <w:p w14:paraId="1085A36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（1）在评标时安排每个投标人进行方案讲解演示。每个投标人时间不超过30分钟，讲解次序以投标文件解密时间先后次序为准，讲解演示人员不超过3人。讲解演示结束后按要求解答评标委员会提问。</w:t>
            </w:r>
          </w:p>
          <w:p w14:paraId="3550A077">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w:t>
            </w:r>
          </w:p>
          <w:p w14:paraId="1A11CD9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14:paraId="005BF1E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szCs w:val="24"/>
                <w:lang w:val="en-US" w:eastAsia="zh-CN" w:bidi="ar-SA"/>
              </w:rPr>
              <w:sym w:font="Wingdings" w:char="00A8"/>
            </w:r>
            <w:r>
              <w:rPr>
                <w:rFonts w:hint="eastAsia" w:ascii="仿宋" w:hAnsi="仿宋" w:eastAsia="仿宋" w:cs="仿宋"/>
                <w:color w:val="auto"/>
                <w:kern w:val="0"/>
                <w:sz w:val="24"/>
              </w:rPr>
              <w:t>方式</w:t>
            </w:r>
            <w:r>
              <w:rPr>
                <w:rFonts w:hint="eastAsia" w:ascii="仿宋" w:hAnsi="仿宋" w:eastAsia="仿宋" w:cs="仿宋"/>
                <w:color w:val="auto"/>
                <w:kern w:val="0"/>
                <w:sz w:val="24"/>
                <w:lang w:eastAsia="zh-CN"/>
              </w:rPr>
              <w:t>二</w:t>
            </w:r>
            <w:r>
              <w:rPr>
                <w:rFonts w:hint="eastAsia" w:ascii="仿宋" w:hAnsi="仿宋" w:eastAsia="仿宋" w:cs="仿宋"/>
                <w:b w:val="0"/>
                <w:bCs w:val="0"/>
                <w:color w:val="auto"/>
                <w:kern w:val="0"/>
                <w:sz w:val="24"/>
              </w:rPr>
              <w:t>：交易中心现场讲解演示。现场讲解地点为</w:t>
            </w:r>
            <w:r>
              <w:rPr>
                <w:rFonts w:hint="eastAsia" w:ascii="仿宋" w:hAnsi="仿宋" w:eastAsia="仿宋" w:cs="仿宋"/>
                <w:b w:val="0"/>
                <w:bCs w:val="0"/>
                <w:color w:val="auto"/>
                <w:sz w:val="24"/>
                <w:u w:val="single"/>
              </w:rPr>
              <w:t xml:space="preserve"> </w:t>
            </w:r>
            <w:r>
              <w:rPr>
                <w:rFonts w:hint="eastAsia" w:ascii="仿宋" w:hAnsi="仿宋" w:eastAsia="仿宋" w:cs="仿宋"/>
                <w:b w:val="0"/>
                <w:bCs w:val="0"/>
                <w:color w:val="auto"/>
                <w:sz w:val="24"/>
                <w:u w:val="single"/>
                <w:lang w:val="en-US" w:eastAsia="zh-CN"/>
              </w:rPr>
              <w:t>/</w:t>
            </w:r>
            <w:r>
              <w:rPr>
                <w:rFonts w:hint="eastAsia" w:ascii="仿宋" w:hAnsi="仿宋" w:eastAsia="仿宋" w:cs="仿宋"/>
                <w:b w:val="0"/>
                <w:bCs w:val="0"/>
                <w:color w:val="auto"/>
                <w:kern w:val="0"/>
                <w:sz w:val="24"/>
              </w:rPr>
              <w:t>，讲解演示所用电脑等设备由投标人自备。</w:t>
            </w:r>
            <w:r>
              <w:rPr>
                <w:rFonts w:hint="eastAsia" w:ascii="仿宋" w:hAnsi="仿宋" w:eastAsia="仿宋" w:cs="仿宋"/>
                <w:b/>
                <w:bCs/>
                <w:color w:val="auto"/>
                <w:kern w:val="0"/>
                <w:sz w:val="24"/>
              </w:rPr>
              <w:t>现场讲解演示人员进场时须提供在投标单位</w:t>
            </w:r>
            <w:r>
              <w:rPr>
                <w:rFonts w:hint="eastAsia" w:ascii="仿宋" w:hAnsi="仿宋" w:eastAsia="仿宋" w:cs="仿宋"/>
                <w:b/>
                <w:bCs/>
                <w:color w:val="auto"/>
                <w:kern w:val="0"/>
                <w:sz w:val="24"/>
                <w:lang w:eastAsia="zh-CN"/>
              </w:rPr>
              <w:t>（或其分公司）</w:t>
            </w:r>
            <w:r>
              <w:rPr>
                <w:rFonts w:hint="eastAsia" w:ascii="仿宋" w:hAnsi="仿宋" w:eastAsia="仿宋" w:cs="仿宋"/>
                <w:b/>
                <w:bCs/>
                <w:color w:val="auto"/>
                <w:kern w:val="0"/>
                <w:sz w:val="24"/>
              </w:rPr>
              <w:t>参加社保的凭证、讲解人员名单（加盖公章或授权代表签名）及身份证明，否则不得讲解演示。</w:t>
            </w:r>
          </w:p>
          <w:p w14:paraId="6783D044">
            <w:pPr>
              <w:snapToGrid w:val="0"/>
              <w:spacing w:line="360" w:lineRule="auto"/>
              <w:rPr>
                <w:rFonts w:hint="eastAsia" w:ascii="仿宋" w:hAnsi="仿宋" w:eastAsia="仿宋" w:cs="仿宋"/>
                <w:b/>
                <w:color w:val="auto"/>
                <w:kern w:val="0"/>
                <w:sz w:val="24"/>
                <w:szCs w:val="24"/>
                <w:highlight w:val="none"/>
                <w:lang w:val="zh-CN" w:eastAsia="zh-CN" w:bidi="ar-SA"/>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7F59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restart"/>
            <w:tcBorders>
              <w:top w:val="single" w:color="auto" w:sz="4" w:space="0"/>
              <w:left w:val="single" w:color="auto" w:sz="4" w:space="0"/>
              <w:right w:val="single" w:color="auto" w:sz="4" w:space="0"/>
            </w:tcBorders>
            <w:noWrap w:val="0"/>
            <w:vAlign w:val="center"/>
          </w:tcPr>
          <w:p w14:paraId="52EAD555">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8</w:t>
            </w:r>
          </w:p>
        </w:tc>
        <w:tc>
          <w:tcPr>
            <w:tcW w:w="1843" w:type="dxa"/>
            <w:vMerge w:val="restart"/>
            <w:tcBorders>
              <w:top w:val="single" w:color="000000" w:sz="8" w:space="0"/>
              <w:left w:val="single" w:color="auto" w:sz="4" w:space="0"/>
              <w:right w:val="single" w:color="000000" w:sz="8" w:space="0"/>
            </w:tcBorders>
            <w:noWrap w:val="0"/>
            <w:vAlign w:val="center"/>
          </w:tcPr>
          <w:p w14:paraId="0C15D2F1">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D2CBC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173BB7EE">
            <w:pPr>
              <w:spacing w:line="360" w:lineRule="auto"/>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D80C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auto" w:sz="4" w:space="0"/>
              <w:bottom w:val="single" w:color="auto" w:sz="4" w:space="0"/>
              <w:right w:val="single" w:color="auto" w:sz="4" w:space="0"/>
            </w:tcBorders>
            <w:noWrap w:val="0"/>
            <w:vAlign w:val="center"/>
          </w:tcPr>
          <w:p w14:paraId="766F4B84">
            <w:pPr>
              <w:snapToGrid w:val="0"/>
              <w:jc w:val="center"/>
              <w:rPr>
                <w:rFonts w:hint="eastAsia" w:ascii="仿宋" w:hAnsi="仿宋" w:eastAsia="仿宋" w:cs="仿宋"/>
                <w:b/>
                <w:color w:val="auto"/>
                <w:sz w:val="24"/>
                <w:highlight w:val="none"/>
                <w:lang w:val="en-US" w:eastAsia="zh-CN"/>
              </w:rPr>
            </w:pPr>
          </w:p>
        </w:tc>
        <w:tc>
          <w:tcPr>
            <w:tcW w:w="1843" w:type="dxa"/>
            <w:vMerge w:val="continue"/>
            <w:tcBorders>
              <w:left w:val="single" w:color="auto" w:sz="4" w:space="0"/>
              <w:bottom w:val="single" w:color="000000" w:sz="8" w:space="0"/>
              <w:right w:val="single" w:color="000000" w:sz="8" w:space="0"/>
            </w:tcBorders>
            <w:noWrap w:val="0"/>
            <w:vAlign w:val="center"/>
          </w:tcPr>
          <w:p w14:paraId="45796DCE">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65C7B65">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（2）资信证明文件：根据招标文件第四部分评标标准提供。</w:t>
            </w:r>
          </w:p>
        </w:tc>
      </w:tr>
      <w:tr w14:paraId="73CDF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69D38BB7">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noWrap w:val="0"/>
            <w:vAlign w:val="center"/>
          </w:tcPr>
          <w:p w14:paraId="4BA96C89">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EEAAC8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17A7675C">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A无</w:t>
            </w:r>
          </w:p>
          <w:p w14:paraId="3504D17C">
            <w:pPr>
              <w:pStyle w:val="23"/>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rPr>
              <w:t>☐</w:t>
            </w:r>
            <w:r>
              <w:rPr>
                <w:rFonts w:hint="eastAsia" w:ascii="仿宋" w:hAnsi="仿宋" w:eastAsia="仿宋" w:cs="仿宋"/>
                <w:color w:val="auto"/>
                <w:kern w:val="0"/>
                <w:szCs w:val="24"/>
                <w:highlight w:val="none"/>
              </w:rPr>
              <w:t>B</w:t>
            </w:r>
            <w:r>
              <w:rPr>
                <w:rFonts w:hint="eastAsia" w:ascii="仿宋" w:hAnsi="仿宋" w:eastAsia="仿宋" w:cs="仿宋"/>
                <w:color w:val="auto"/>
                <w:kern w:val="0"/>
                <w:szCs w:val="24"/>
                <w:highlight w:val="none"/>
                <w:lang w:val="en-US"/>
              </w:rPr>
              <w:t xml:space="preserve"> 政府</w:t>
            </w:r>
            <w:r>
              <w:rPr>
                <w:rFonts w:hint="eastAsia" w:ascii="仿宋" w:hAnsi="仿宋" w:eastAsia="仿宋" w:cs="仿宋"/>
                <w:color w:val="auto"/>
                <w:szCs w:val="24"/>
                <w:highlight w:val="none"/>
                <w:lang w:val="en-US"/>
              </w:rPr>
              <w:t>强制采购节能产品</w:t>
            </w:r>
            <w:r>
              <w:rPr>
                <w:rFonts w:hint="eastAsia" w:ascii="仿宋" w:hAnsi="仿宋" w:eastAsia="仿宋" w:cs="仿宋"/>
                <w:color w:val="auto"/>
                <w:kern w:val="0"/>
                <w:szCs w:val="24"/>
                <w:highlight w:val="none"/>
              </w:rPr>
              <w:t>：</w:t>
            </w:r>
          </w:p>
          <w:p w14:paraId="7FB738C6">
            <w:pPr>
              <w:pStyle w:val="23"/>
              <w:ind w:firstLine="480" w:firstLineChars="200"/>
              <w:rPr>
                <w:rFonts w:hint="eastAsia" w:ascii="仿宋" w:hAnsi="仿宋" w:eastAsia="仿宋" w:cs="仿宋"/>
                <w:color w:val="auto"/>
                <w:szCs w:val="24"/>
                <w:highlight w:val="none"/>
                <w:u w:val="single"/>
                <w:lang w:val="en-US"/>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rPr>
              <w:t>1</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rPr>
              <w:t>；</w:t>
            </w:r>
          </w:p>
          <w:p w14:paraId="1A925A59">
            <w:pPr>
              <w:pStyle w:val="23"/>
              <w:ind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w:t>
            </w:r>
          </w:p>
          <w:p w14:paraId="00FD619B">
            <w:pPr>
              <w:pStyle w:val="23"/>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rPr>
              <w:t xml:space="preserve">☐C </w:t>
            </w:r>
            <w:r>
              <w:rPr>
                <w:rFonts w:hint="eastAsia" w:ascii="仿宋" w:hAnsi="仿宋" w:eastAsia="仿宋" w:cs="仿宋"/>
                <w:color w:val="auto"/>
                <w:szCs w:val="24"/>
                <w:highlight w:val="none"/>
                <w:lang w:val="en-US"/>
              </w:rPr>
              <w:t>政府优先采购节能产品</w:t>
            </w:r>
            <w:r>
              <w:rPr>
                <w:rFonts w:hint="eastAsia" w:ascii="仿宋" w:hAnsi="仿宋" w:eastAsia="仿宋" w:cs="仿宋"/>
                <w:color w:val="auto"/>
                <w:kern w:val="0"/>
                <w:szCs w:val="24"/>
                <w:highlight w:val="none"/>
              </w:rPr>
              <w:t>：</w:t>
            </w:r>
          </w:p>
          <w:p w14:paraId="0CE817F2">
            <w:pPr>
              <w:pStyle w:val="23"/>
              <w:ind w:firstLine="480" w:firstLineChars="200"/>
              <w:rPr>
                <w:rFonts w:hint="eastAsia" w:ascii="仿宋" w:hAnsi="仿宋" w:eastAsia="仿宋" w:cs="仿宋"/>
                <w:color w:val="auto"/>
                <w:szCs w:val="24"/>
                <w:highlight w:val="none"/>
                <w:u w:val="single"/>
                <w:lang w:val="en-US"/>
              </w:rPr>
            </w:pPr>
            <w:r>
              <w:rPr>
                <w:rFonts w:hint="eastAsia" w:ascii="仿宋" w:hAnsi="仿宋" w:eastAsia="仿宋" w:cs="仿宋"/>
                <w:color w:val="auto"/>
                <w:kern w:val="0"/>
                <w:szCs w:val="24"/>
                <w:highlight w:val="none"/>
                <w:lang w:val="en-US"/>
              </w:rPr>
              <w:t>（1）</w:t>
            </w:r>
            <w:r>
              <w:rPr>
                <w:rFonts w:hint="eastAsia" w:ascii="仿宋" w:hAnsi="仿宋" w:eastAsia="仿宋" w:cs="仿宋"/>
                <w:color w:val="auto"/>
                <w:szCs w:val="24"/>
                <w:highlight w:val="none"/>
                <w:lang w:val="en-US"/>
              </w:rPr>
              <w:t>；</w:t>
            </w:r>
          </w:p>
          <w:p w14:paraId="3426515D">
            <w:pPr>
              <w:pStyle w:val="23"/>
              <w:ind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w:t>
            </w:r>
          </w:p>
          <w:p w14:paraId="1E493A94">
            <w:pPr>
              <w:pStyle w:val="23"/>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rPr>
              <w:t xml:space="preserve">☐D </w:t>
            </w:r>
            <w:r>
              <w:rPr>
                <w:rFonts w:hint="eastAsia" w:ascii="仿宋" w:hAnsi="仿宋" w:eastAsia="仿宋" w:cs="仿宋"/>
                <w:color w:val="auto"/>
                <w:szCs w:val="24"/>
                <w:highlight w:val="none"/>
                <w:lang w:val="en-US"/>
              </w:rPr>
              <w:t>政府优先采购环境标志产品</w:t>
            </w:r>
            <w:r>
              <w:rPr>
                <w:rFonts w:hint="eastAsia" w:ascii="仿宋" w:hAnsi="仿宋" w:eastAsia="仿宋" w:cs="仿宋"/>
                <w:color w:val="auto"/>
                <w:kern w:val="0"/>
                <w:szCs w:val="24"/>
                <w:highlight w:val="none"/>
              </w:rPr>
              <w:t>：</w:t>
            </w:r>
          </w:p>
          <w:p w14:paraId="53644D88">
            <w:pPr>
              <w:pStyle w:val="23"/>
              <w:ind w:firstLine="480" w:firstLineChars="200"/>
              <w:rPr>
                <w:rFonts w:hint="eastAsia" w:ascii="仿宋" w:hAnsi="仿宋" w:eastAsia="仿宋" w:cs="仿宋"/>
                <w:color w:val="auto"/>
                <w:szCs w:val="24"/>
                <w:highlight w:val="none"/>
                <w:u w:val="single"/>
                <w:lang w:val="en-US"/>
              </w:rPr>
            </w:pPr>
            <w:r>
              <w:rPr>
                <w:rFonts w:hint="eastAsia" w:ascii="仿宋" w:hAnsi="仿宋" w:eastAsia="仿宋" w:cs="仿宋"/>
                <w:color w:val="auto"/>
                <w:kern w:val="0"/>
                <w:szCs w:val="24"/>
                <w:highlight w:val="none"/>
                <w:lang w:val="en-US"/>
              </w:rPr>
              <w:t>（1）</w:t>
            </w:r>
            <w:r>
              <w:rPr>
                <w:rFonts w:hint="eastAsia" w:ascii="仿宋" w:hAnsi="仿宋" w:eastAsia="仿宋" w:cs="仿宋"/>
                <w:color w:val="auto"/>
                <w:szCs w:val="24"/>
                <w:highlight w:val="none"/>
                <w:lang w:val="en-US"/>
              </w:rPr>
              <w:t>；</w:t>
            </w:r>
          </w:p>
          <w:p w14:paraId="331FCBD8">
            <w:pPr>
              <w:pStyle w:val="23"/>
              <w:ind w:firstLine="480" w:firstLineChars="200"/>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color w:val="auto"/>
                <w:szCs w:val="24"/>
                <w:highlight w:val="none"/>
                <w:lang w:val="en-US"/>
              </w:rPr>
              <w:t>（2）……</w:t>
            </w:r>
          </w:p>
        </w:tc>
      </w:tr>
      <w:tr w14:paraId="5F1A2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17A4B82F">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lang w:val="en-US" w:eastAsia="zh-CN"/>
              </w:rPr>
              <w:t>10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B6D472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D5BC7D0">
            <w:pPr>
              <w:adjustRightInd/>
              <w:spacing w:line="360" w:lineRule="auto"/>
              <w:ind w:firstLine="480" w:firstLineChars="20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4D2A0AF9">
            <w:pPr>
              <w:adjustRightInd/>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790336BF">
            <w:pPr>
              <w:adjustRightInd/>
              <w:spacing w:line="360" w:lineRule="auto"/>
              <w:ind w:firstLine="472" w:firstLineChars="196"/>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E1A170C">
            <w:pPr>
              <w:adjustRightInd/>
              <w:spacing w:line="360" w:lineRule="auto"/>
              <w:ind w:firstLine="477" w:firstLineChars="198"/>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2FB0D5E9">
            <w:pPr>
              <w:adjustRightInd/>
              <w:spacing w:line="360" w:lineRule="auto"/>
              <w:ind w:firstLine="477" w:firstLineChars="198"/>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kern w:val="0"/>
                <w:sz w:val="24"/>
                <w:highlight w:val="none"/>
                <w:lang w:val="zh-CN"/>
              </w:rPr>
              <w:t>；</w:t>
            </w:r>
          </w:p>
          <w:p w14:paraId="58FD7FBB">
            <w:pPr>
              <w:pStyle w:val="4"/>
              <w:ind w:left="434" w:leftChars="202" w:hanging="10" w:hangingChars="4"/>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p w14:paraId="5DE51C85">
            <w:pPr>
              <w:pStyle w:val="4"/>
              <w:ind w:left="434" w:leftChars="202" w:hanging="10" w:hangingChars="4"/>
              <w:rPr>
                <w:rFonts w:hint="eastAsia" w:ascii="仿宋" w:hAnsi="仿宋" w:eastAsia="仿宋" w:cs="仿宋"/>
                <w:color w:val="auto"/>
                <w:sz w:val="24"/>
                <w:highlight w:val="none"/>
                <w:lang w:val="en-US" w:eastAsia="zh-CN"/>
              </w:rPr>
            </w:pPr>
            <w:r>
              <w:rPr>
                <w:rFonts w:hint="eastAsia" w:ascii="仿宋" w:hAnsi="仿宋" w:eastAsia="仿宋"/>
                <w:b/>
                <w:color w:val="auto"/>
                <w:sz w:val="24"/>
              </w:rPr>
              <w:t>供应商报价低于项目预算50%的，应当在报价文件中详细阐述不影响产品质量或者诚信履约的具体原因，供应商未详细阐述的。</w:t>
            </w:r>
          </w:p>
        </w:tc>
      </w:tr>
      <w:tr w14:paraId="76E62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restart"/>
            <w:tcBorders>
              <w:top w:val="single" w:color="auto" w:sz="4" w:space="0"/>
              <w:left w:val="single" w:color="000000" w:sz="8" w:space="0"/>
              <w:right w:val="single" w:color="000000" w:sz="2" w:space="0"/>
            </w:tcBorders>
            <w:noWrap w:val="0"/>
            <w:vAlign w:val="center"/>
          </w:tcPr>
          <w:p w14:paraId="04C8D05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noWrap w:val="0"/>
            <w:vAlign w:val="center"/>
          </w:tcPr>
          <w:p w14:paraId="0F3DEF6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E9246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20266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000000" w:sz="8" w:space="0"/>
              <w:right w:val="single" w:color="000000" w:sz="2" w:space="0"/>
            </w:tcBorders>
            <w:noWrap w:val="0"/>
            <w:vAlign w:val="center"/>
          </w:tcPr>
          <w:p w14:paraId="1A44551A">
            <w:pPr>
              <w:spacing w:line="360" w:lineRule="auto"/>
              <w:ind w:firstLine="420" w:firstLineChars="200"/>
              <w:jc w:val="center"/>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noWrap w:val="0"/>
            <w:vAlign w:val="center"/>
          </w:tcPr>
          <w:p w14:paraId="126A04E9">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A9272D6">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0A7E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567686F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45CADF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40AF189">
            <w:pPr>
              <w:pStyle w:val="34"/>
              <w:snapToGrid w:val="0"/>
              <w:spacing w:line="300" w:lineRule="auto"/>
              <w:ind w:firstLine="480" w:firstLineChars="200"/>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highlight w:val="none"/>
                <w:u w:val="single"/>
              </w:rPr>
              <w:t>杭州市钱塘区河庄街道永丰路888号</w:t>
            </w:r>
            <w:r>
              <w:rPr>
                <w:rStyle w:val="967"/>
                <w:rFonts w:hint="eastAsia" w:ascii="仿宋" w:hAnsi="仿宋" w:eastAsia="仿宋" w:cs="仿宋"/>
                <w:color w:val="auto"/>
                <w:highlight w:val="none"/>
              </w:rPr>
              <w:t>，</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highlight w:val="none"/>
                <w:u w:val="single"/>
              </w:rPr>
              <w:t>严</w:t>
            </w:r>
            <w:r>
              <w:rPr>
                <w:rFonts w:hint="eastAsia" w:ascii="仿宋" w:hAnsi="仿宋" w:eastAsia="仿宋" w:cs="仿宋"/>
                <w:color w:val="auto"/>
                <w:kern w:val="28"/>
                <w:sz w:val="24"/>
                <w:highlight w:val="none"/>
                <w:u w:val="single"/>
                <w:lang w:val="en-US" w:eastAsia="zh-CN"/>
              </w:rPr>
              <w:t>工</w:t>
            </w:r>
            <w:r>
              <w:rPr>
                <w:rFonts w:hint="eastAsia" w:ascii="仿宋" w:hAnsi="仿宋" w:eastAsia="仿宋" w:cs="仿宋"/>
                <w:color w:val="auto"/>
                <w:kern w:val="28"/>
                <w:sz w:val="24"/>
                <w:highlight w:val="none"/>
                <w:u w:val="single"/>
              </w:rPr>
              <w:t>13967186092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3AB9A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0DCCD2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C3006D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BA08E51">
            <w:pPr>
              <w:pStyle w:val="34"/>
              <w:snapToGrid w:val="0"/>
              <w:spacing w:line="30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招标代理服务费由中标人支付。招标代理收费标准按计价格【2002】1980号文规定的标准计取（以中标价为基数）执行。单个项目招标代理费最低收费3000元。结算方式及时间为：在领取中标通知书时由中标人一次性向采购代理机构付清。</w:t>
            </w:r>
          </w:p>
        </w:tc>
      </w:tr>
      <w:tr w14:paraId="71BE3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restart"/>
            <w:tcBorders>
              <w:top w:val="single" w:color="auto" w:sz="4" w:space="0"/>
              <w:left w:val="single" w:color="000000" w:sz="8" w:space="0"/>
              <w:right w:val="single" w:color="000000" w:sz="2" w:space="0"/>
            </w:tcBorders>
            <w:noWrap w:val="0"/>
            <w:vAlign w:val="center"/>
          </w:tcPr>
          <w:p w14:paraId="75E6E459">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noWrap w:val="0"/>
            <w:vAlign w:val="center"/>
          </w:tcPr>
          <w:p w14:paraId="6A76EE2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0B6F25E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11643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000000" w:sz="8" w:space="0"/>
              <w:right w:val="single" w:color="000000" w:sz="2" w:space="0"/>
            </w:tcBorders>
            <w:noWrap w:val="0"/>
            <w:vAlign w:val="top"/>
          </w:tcPr>
          <w:p w14:paraId="3214A186">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noWrap w:val="0"/>
            <w:vAlign w:val="top"/>
          </w:tcPr>
          <w:p w14:paraId="44954954">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tcBorders>
            <w:noWrap w:val="0"/>
            <w:vAlign w:val="center"/>
          </w:tcPr>
          <w:p w14:paraId="69D771D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8"/>
                <w:szCs w:val="28"/>
                <w:highlight w:val="none"/>
                <w:lang w:val="en-US" w:eastAsia="zh-CN" w:bidi="ar-SA"/>
              </w:rPr>
              <w:sym w:font="Wingdings" w:char="00A8"/>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27D8916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8"/>
                <w:szCs w:val="28"/>
                <w:highlight w:val="none"/>
              </w:rPr>
              <w:sym w:font="Wingdings" w:char="F0FE"/>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30DE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000000" w:sz="8" w:space="0"/>
              <w:right w:val="single" w:color="000000" w:sz="2" w:space="0"/>
            </w:tcBorders>
            <w:noWrap w:val="0"/>
            <w:vAlign w:val="top"/>
          </w:tcPr>
          <w:p w14:paraId="21EB20C3">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noWrap w:val="0"/>
            <w:vAlign w:val="top"/>
          </w:tcPr>
          <w:p w14:paraId="419638A3">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tcBorders>
            <w:noWrap w:val="0"/>
            <w:vAlign w:val="center"/>
          </w:tcPr>
          <w:p w14:paraId="0C92D0F3">
            <w:pPr>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rPr>
              <w:t>评审因素对应的要求视为采购需求的一部分。</w:t>
            </w:r>
          </w:p>
        </w:tc>
      </w:tr>
      <w:tr w14:paraId="08238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000000" w:sz="8" w:space="0"/>
              <w:right w:val="single" w:color="000000" w:sz="2" w:space="0"/>
            </w:tcBorders>
            <w:noWrap w:val="0"/>
            <w:vAlign w:val="top"/>
          </w:tcPr>
          <w:p w14:paraId="73EEBC2D">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noWrap w:val="0"/>
            <w:vAlign w:val="top"/>
          </w:tcPr>
          <w:p w14:paraId="5285C966">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tcBorders>
            <w:noWrap w:val="0"/>
            <w:vAlign w:val="center"/>
          </w:tcPr>
          <w:p w14:paraId="57301FEC">
            <w:pPr>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 w:eastAsia="zh-CN"/>
              </w:rPr>
              <w:t>本项目评审报告推荐的中标候选人数量：</w:t>
            </w:r>
            <w:r>
              <w:rPr>
                <w:rFonts w:hint="eastAsia" w:ascii="仿宋" w:hAnsi="仿宋" w:eastAsia="仿宋" w:cs="仿宋"/>
                <w:color w:val="auto"/>
                <w:kern w:val="0"/>
                <w:sz w:val="24"/>
                <w:u w:val="single"/>
                <w:lang w:val="en-US" w:eastAsia="zh-CN"/>
              </w:rPr>
              <w:t xml:space="preserve">    1    </w:t>
            </w:r>
            <w:r>
              <w:rPr>
                <w:rFonts w:hint="eastAsia" w:ascii="仿宋" w:hAnsi="仿宋" w:eastAsia="仿宋" w:cs="仿宋"/>
                <w:color w:val="auto"/>
                <w:kern w:val="0"/>
                <w:sz w:val="24"/>
                <w:lang w:val="en" w:eastAsia="zh-CN"/>
              </w:rPr>
              <w:t>。</w:t>
            </w:r>
          </w:p>
        </w:tc>
      </w:tr>
    </w:tbl>
    <w:p w14:paraId="28CE9643">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3791E95C">
      <w:pPr>
        <w:adjustRightInd/>
        <w:spacing w:line="360" w:lineRule="auto"/>
        <w:ind w:firstLine="3845" w:firstLineChars="1197"/>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AE1F1A0">
      <w:pPr>
        <w:snapToGrid w:val="0"/>
        <w:spacing w:line="360" w:lineRule="auto"/>
        <w:ind w:firstLine="361" w:firstLineChars="150"/>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523BC8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820E49E">
      <w:pPr>
        <w:adjustRightInd/>
        <w:spacing w:line="360"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3B5201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61679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4287F6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50506A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4E571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3D36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53CF0F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975705383"/>
              <w14:checkbox>
                <w14:checked w14:val="1"/>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206297263"/>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2792"/>
              <w14:checkbox>
                <w14:checked w14:val="0"/>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
            <w:sdtPr>
              <w:rPr>
                <w:rFonts w:hint="eastAsia" w:ascii="仿宋" w:hAnsi="仿宋" w:eastAsia="仿宋" w:cs="仿宋"/>
                <w:color w:val="auto"/>
                <w:kern w:val="0"/>
                <w:sz w:val="24"/>
                <w:highlight w:val="none"/>
              </w:rPr>
              <w:id w:val="1613327087"/>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系指不适用本项目的要求。</w:t>
      </w:r>
    </w:p>
    <w:p w14:paraId="124ED56C">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77D8372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C645BD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789E8E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C6E97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2D7052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B0B360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55B3BA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2AD9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CF4641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08568E9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7605077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33D95D4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06911A0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0824B55B">
      <w:pPr>
        <w:widowControl/>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以联合体形式参加政府采购活动，联合体各方均为中小企业的，联合体视同中小企业</w:t>
      </w:r>
      <w:r>
        <w:rPr>
          <w:rFonts w:hint="eastAsia" w:ascii="仿宋" w:hAnsi="仿宋" w:eastAsia="仿宋" w:cs="仿宋"/>
          <w:color w:val="auto"/>
          <w:kern w:val="0"/>
          <w:sz w:val="24"/>
          <w:highlight w:val="none"/>
          <w:lang w:eastAsia="zh-CN"/>
        </w:rPr>
        <w:t>（中小企业声明函需联合体各方签署盖章）</w:t>
      </w:r>
      <w:r>
        <w:rPr>
          <w:rFonts w:hint="eastAsia" w:ascii="仿宋" w:hAnsi="仿宋" w:eastAsia="仿宋" w:cs="仿宋"/>
          <w:color w:val="auto"/>
          <w:kern w:val="0"/>
          <w:sz w:val="24"/>
          <w:highlight w:val="none"/>
        </w:rPr>
        <w:t>。其中，联合体各方均为小微企业的，联合体视同小微企业</w:t>
      </w:r>
      <w:r>
        <w:rPr>
          <w:rFonts w:hint="eastAsia" w:ascii="仿宋" w:hAnsi="仿宋" w:eastAsia="仿宋" w:cs="仿宋"/>
          <w:color w:val="auto"/>
          <w:kern w:val="0"/>
          <w:sz w:val="24"/>
          <w:highlight w:val="none"/>
          <w:lang w:eastAsia="zh-CN"/>
        </w:rPr>
        <w:t>（中小企业声明函需联合体各方签署盖章）</w:t>
      </w:r>
      <w:r>
        <w:rPr>
          <w:rFonts w:hint="eastAsia" w:ascii="仿宋" w:hAnsi="仿宋" w:eastAsia="仿宋" w:cs="仿宋"/>
          <w:color w:val="auto"/>
          <w:kern w:val="0"/>
          <w:sz w:val="24"/>
          <w:highlight w:val="none"/>
        </w:rPr>
        <w:t>。</w:t>
      </w:r>
    </w:p>
    <w:p w14:paraId="0FBF27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D02DF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C115C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46E2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D0712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B76CC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2343F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EA52E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A88BC84">
      <w:pPr>
        <w:spacing w:line="360" w:lineRule="auto"/>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 xml:space="preserve">3.4.3 </w:t>
      </w:r>
      <w:r>
        <w:rPr>
          <w:rFonts w:hint="eastAsia" w:ascii="仿宋" w:hAnsi="仿宋" w:eastAsia="仿宋" w:cs="仿宋"/>
          <w:color w:val="auto"/>
          <w:sz w:val="24"/>
          <w:highlight w:val="none"/>
          <w:lang w:val="en-US" w:eastAsia="zh-CN"/>
        </w:rPr>
        <w:t>采购人应当贯彻落实知识产权保护相关法律法规，</w:t>
      </w:r>
      <w:r>
        <w:rPr>
          <w:rFonts w:hint="eastAsia" w:ascii="仿宋" w:hAnsi="仿宋" w:eastAsia="仿宋" w:cs="仿宋"/>
          <w:color w:val="auto"/>
          <w:sz w:val="24"/>
          <w:highlight w:val="none"/>
          <w:lang w:val="en-US"/>
        </w:rPr>
        <w:t>应当采购使用正版软件。</w:t>
      </w:r>
    </w:p>
    <w:p w14:paraId="14B6042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3.5中小企业信用融资：为支持和促进中小企业发展，进一步发挥政府采购政策功能，杭州市钱塘区财政局发布了《关于钱塘新区政府采购支持中小企业信用融资有关事</w:t>
      </w:r>
      <w:r>
        <w:rPr>
          <w:rFonts w:hint="eastAsia" w:ascii="仿宋" w:hAnsi="仿宋" w:eastAsia="仿宋" w:cs="仿宋"/>
          <w:snapToGrid w:val="0"/>
          <w:color w:val="auto"/>
          <w:kern w:val="28"/>
          <w:sz w:val="24"/>
          <w:highlight w:val="none"/>
        </w:rPr>
        <w:t>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01ED3E75">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3.6</w:t>
      </w:r>
      <w:r>
        <w:rPr>
          <w:rFonts w:hint="eastAsia" w:ascii="仿宋" w:hAnsi="仿宋" w:eastAsia="仿宋" w:cs="仿宋"/>
          <w:snapToGrid w:val="0"/>
          <w:color w:val="auto"/>
          <w:kern w:val="28"/>
          <w:sz w:val="24"/>
          <w:highlight w:val="none"/>
        </w:rPr>
        <w:t>平等对待内外资企业和符合条件的破产重整企业</w:t>
      </w:r>
    </w:p>
    <w:p w14:paraId="7CF1B760">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44D94719">
      <w:pPr>
        <w:pStyle w:val="890"/>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7BDD1CB3">
      <w:pPr>
        <w:pStyle w:val="890"/>
        <w:shd w:val="clear" w:color="auto" w:fill="FFFFFF"/>
        <w:snapToGrid w:val="0"/>
        <w:spacing w:after="240" w:line="360" w:lineRule="auto"/>
        <w:ind w:firstLine="480" w:firstLineChars="200"/>
        <w:contextualSpacing/>
        <w:rPr>
          <w:rFonts w:hint="eastAsia" w:ascii="仿宋" w:hAnsi="仿宋" w:eastAsia="仿宋" w:cs="仿宋"/>
          <w:color w:val="auto"/>
          <w:kern w:val="2"/>
          <w:highlight w:val="none"/>
        </w:rPr>
      </w:pPr>
      <w:r>
        <w:rPr>
          <w:rFonts w:hint="eastAsia" w:ascii="仿宋" w:hAnsi="仿宋" w:eastAsia="仿宋" w:cs="仿宋"/>
          <w:color w:val="auto"/>
          <w:kern w:val="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973C9A">
      <w:pPr>
        <w:pStyle w:val="890"/>
        <w:shd w:val="clear" w:color="auto" w:fill="FFFFFF"/>
        <w:snapToGrid w:val="0"/>
        <w:spacing w:after="240"/>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2</w:t>
      </w:r>
      <w:r>
        <w:rPr>
          <w:rFonts w:hint="eastAsia" w:ascii="仿宋" w:hAnsi="仿宋" w:eastAsia="仿宋" w:cs="仿宋"/>
          <w:color w:val="auto"/>
          <w:highlight w:val="none"/>
          <w:lang w:val="zh-CN"/>
        </w:rPr>
        <w:t>供应商询问</w:t>
      </w:r>
    </w:p>
    <w:p w14:paraId="4E5BF2E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865ED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14:paraId="7328C0EB">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664B90F9">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631D65">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90FACA2">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0D6FC200">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0541318D">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2237DD9B">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37B6DAE3">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44E630DA">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5500897A">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16481391">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0FDD09B9">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4245D3A6">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6D6A175">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32D953C9">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2E1D180">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98C7C91">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14:paraId="4B66A4A5">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4</w:t>
      </w:r>
      <w:r>
        <w:rPr>
          <w:rFonts w:hint="eastAsia" w:ascii="仿宋" w:hAnsi="仿宋" w:eastAsia="仿宋" w:cs="仿宋"/>
          <w:color w:val="auto"/>
          <w:highlight w:val="none"/>
          <w:lang w:val="zh-CN"/>
        </w:rPr>
        <w:t>供应商投诉</w:t>
      </w:r>
    </w:p>
    <w:p w14:paraId="2400E51F">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3490C05">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20BDA2E">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A40E0DC">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0E8D25BB">
      <w:pPr>
        <w:pStyle w:val="890"/>
        <w:keepNext w:val="0"/>
        <w:keepLines w:val="0"/>
        <w:pageBreakBefore w:val="0"/>
        <w:widowControl/>
        <w:shd w:val="clear" w:color="auto" w:fill="FFFFFF"/>
        <w:kinsoku/>
        <w:wordWrap w:val="0"/>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4.4.5项目投诉材料可寄送杭州市钱塘区财政局、浙江省政府采购行政裁决服务中心（杭州），地址：杭州市上城区清泰街549号城建综合大楼11楼（快递仅限ems或顺丰），收件人：朱女士，电话：0571-87227671。</w:t>
      </w:r>
    </w:p>
    <w:p w14:paraId="55C502A1">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3F6B207F">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补偿救济</w:t>
      </w:r>
    </w:p>
    <w:p w14:paraId="37EA4F60">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7C3C3E08">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6A59307">
      <w:pPr>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2EDD55F">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41A5D0C">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8661919">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C325094">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E1BDD72">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BE3A9F5">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C98A9A0">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18D7882">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92F9C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86708AE">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E4E8C8A">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14:paraId="01663F3E">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6C6D15F">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20520FF3">
      <w:pPr>
        <w:adjustRightInd/>
        <w:spacing w:line="360" w:lineRule="auto"/>
        <w:jc w:val="center"/>
        <w:outlineLvl w:val="1"/>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15C58C4">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007AB69">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33E6BB2">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AD56565">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5CC8FA1">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3B784692">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C6B9BA4">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3AC2A04">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7A1709C0">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3DF15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3A7334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6C0BA1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14:paraId="37FB1234">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3联合协议（如有）；</w:t>
      </w:r>
    </w:p>
    <w:p w14:paraId="7D2DB7B5">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p>
    <w:p w14:paraId="44DD0CA5">
      <w:pPr>
        <w:snapToGrid w:val="0"/>
        <w:spacing w:line="360" w:lineRule="auto"/>
        <w:ind w:firstLine="960" w:firstLineChars="400"/>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5投标人认为需提交的其他相关材料（如有）。</w:t>
      </w:r>
    </w:p>
    <w:p w14:paraId="470D8C38">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5AB0DEF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6BCE1AE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3AEFA6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分包意向协议（如有）；</w:t>
      </w:r>
    </w:p>
    <w:p w14:paraId="65882B7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14:paraId="0869027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14:paraId="3309B76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投标标的清单；</w:t>
      </w:r>
    </w:p>
    <w:p w14:paraId="082A3A7F">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拟派项目团队配备情况表</w:t>
      </w:r>
      <w:r>
        <w:rPr>
          <w:rFonts w:hint="eastAsia" w:ascii="仿宋" w:hAnsi="仿宋" w:eastAsia="仿宋" w:cs="仿宋"/>
          <w:color w:val="auto"/>
          <w:sz w:val="24"/>
          <w:highlight w:val="none"/>
          <w:lang w:eastAsia="zh-CN"/>
        </w:rPr>
        <w:t>；</w:t>
      </w:r>
    </w:p>
    <w:p w14:paraId="3D3C78A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p>
    <w:p w14:paraId="722D121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政府采购供应商廉洁自律承诺书；</w:t>
      </w:r>
    </w:p>
    <w:p w14:paraId="34C9662B">
      <w:pPr>
        <w:snapToGrid w:val="0"/>
        <w:spacing w:line="360" w:lineRule="auto"/>
        <w:ind w:firstLine="960" w:firstLineChars="400"/>
        <w:rPr>
          <w:rFonts w:hint="eastAsia" w:ascii="仿宋" w:hAnsi="仿宋" w:eastAsia="仿宋" w:cs="仿宋"/>
          <w:color w:val="auto"/>
          <w:highlight w:val="none"/>
          <w:lang w:val="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10投标人认为需提交的其他相关材料（如有）。</w:t>
      </w:r>
    </w:p>
    <w:p w14:paraId="605856D4">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F9EA45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754F51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11.3.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color w:val="auto"/>
          <w:sz w:val="24"/>
          <w:highlight w:val="none"/>
          <w:lang w:val="en-US" w:eastAsia="zh-CN"/>
        </w:rPr>
        <w:t>；</w:t>
      </w:r>
    </w:p>
    <w:p w14:paraId="5B841B3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6D55228F">
      <w:pPr>
        <w:snapToGri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4投标人认为需提交的其他相关材料（如有）。</w:t>
      </w:r>
    </w:p>
    <w:p w14:paraId="55DDEF86">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CFEF296">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5CFDC780">
      <w:pPr>
        <w:spacing w:line="360" w:lineRule="auto"/>
        <w:ind w:firstLine="723" w:firstLineChars="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供应商报价低于项目预算50%的，应当在报价文件中详细阐述不影响产品质量或者诚信履约的具体原因。</w:t>
      </w:r>
    </w:p>
    <w:p w14:paraId="0E8F27F2">
      <w:pPr>
        <w:spacing w:line="360" w:lineRule="auto"/>
        <w:ind w:firstLine="723" w:firstLineChars="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投标人应对投标文件中材料的真实性、合法性负责。</w:t>
      </w:r>
    </w:p>
    <w:p w14:paraId="6EDCCA69">
      <w:pPr>
        <w:pStyle w:val="134"/>
        <w:snapToGrid w:val="0"/>
        <w:spacing w:before="0"/>
        <w:ind w:firstLine="0" w:firstLineChars="0"/>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7712B0E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1E0A7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E3DAA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0450D93">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F481395">
      <w:pPr>
        <w:pStyle w:val="134"/>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9FB1931">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241E637">
      <w:pPr>
        <w:pStyle w:val="13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BCEC46A">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85727C2">
      <w:pPr>
        <w:pStyle w:val="134"/>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47210A">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AB2DCAF">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52F5469">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796001C7">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5110134F">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lang w:val="en-US" w:eastAsia="zh-CN"/>
        </w:rPr>
        <w:t>U盘等存储介质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219F05F2">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00F9BFF">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4B94714B">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14:paraId="228434AE">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F02CB6B">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4.2投标无效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规定</w:t>
      </w:r>
      <w:r>
        <w:rPr>
          <w:rFonts w:hint="eastAsia" w:ascii="仿宋" w:hAnsi="仿宋" w:eastAsia="仿宋" w:cs="仿宋"/>
          <w:color w:val="auto"/>
          <w:szCs w:val="21"/>
          <w:highlight w:val="none"/>
        </w:rPr>
        <w:t>的情形之一的，投标无效：</w:t>
      </w:r>
    </w:p>
    <w:p w14:paraId="02746468">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7C1507C1">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B4A6F29">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DEAFC1C">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8482461">
      <w:pPr>
        <w:pStyle w:val="134"/>
        <w:spacing w:before="0"/>
        <w:ind w:firstLine="643"/>
        <w:rPr>
          <w:rFonts w:hint="eastAsia" w:ascii="仿宋" w:hAnsi="仿宋" w:eastAsia="仿宋" w:cs="仿宋"/>
          <w:b/>
          <w:color w:val="auto"/>
          <w:sz w:val="32"/>
          <w:highlight w:val="none"/>
        </w:rPr>
      </w:pPr>
    </w:p>
    <w:p w14:paraId="1FAA7DAF">
      <w:pPr>
        <w:pStyle w:val="134"/>
        <w:spacing w:before="0"/>
        <w:ind w:firstLine="1928" w:firstLineChars="600"/>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A739321">
      <w:pPr>
        <w:pStyle w:val="558"/>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0055FFA1">
      <w:pPr>
        <w:pStyle w:val="558"/>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634E1907">
      <w:pPr>
        <w:pStyle w:val="558"/>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23796817">
      <w:pPr>
        <w:pStyle w:val="558"/>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0B8C1483">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4DE78CA3">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14:paraId="0DA66A1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159F45E3">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1298C44">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14:paraId="794AB2F8">
      <w:pPr>
        <w:pStyle w:val="134"/>
        <w:adjustRightInd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13C98F59">
      <w:pPr>
        <w:pStyle w:val="134"/>
        <w:adjustRightInd w:val="0"/>
        <w:snapToGrid w:val="0"/>
        <w:spacing w:before="0"/>
        <w:ind w:firstLine="480"/>
        <w:rPr>
          <w:rStyle w:val="79"/>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D8CEEEA">
      <w:pPr>
        <w:pStyle w:val="134"/>
        <w:spacing w:before="0"/>
        <w:ind w:firstLine="480"/>
        <w:rPr>
          <w:rFonts w:hint="eastAsia" w:ascii="仿宋" w:hAnsi="仿宋" w:eastAsia="仿宋" w:cs="仿宋"/>
          <w:color w:val="auto"/>
          <w:highlight w:val="none"/>
        </w:rPr>
      </w:pPr>
    </w:p>
    <w:p w14:paraId="7101AD17">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0075784">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20.1信用信息查询渠道及截止时间：采购机构将通过“信用中国”网站(www.creditchina.gov.cn)、中国政府采购网(www.ccgp.gov.cn)等渠道查询投标人投标截止时间当天的信用记录。</w:t>
      </w:r>
    </w:p>
    <w:p w14:paraId="24B614C8">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336FBD5">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958865F">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898C4AD">
      <w:pPr>
        <w:pStyle w:val="134"/>
        <w:spacing w:before="0"/>
        <w:ind w:firstLine="0" w:firstLineChars="0"/>
        <w:rPr>
          <w:rFonts w:hint="eastAsia" w:ascii="仿宋" w:hAnsi="仿宋" w:eastAsia="仿宋" w:cs="仿宋"/>
          <w:color w:val="auto"/>
          <w:kern w:val="0"/>
          <w:szCs w:val="24"/>
          <w:highlight w:val="none"/>
        </w:rPr>
      </w:pPr>
    </w:p>
    <w:p w14:paraId="4D33CA71">
      <w:pPr>
        <w:snapToGrid w:val="0"/>
        <w:spacing w:line="360" w:lineRule="auto"/>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518FAA74">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BF3C588">
      <w:pPr>
        <w:spacing w:line="360" w:lineRule="auto"/>
        <w:rPr>
          <w:rFonts w:hint="eastAsia" w:ascii="仿宋" w:hAnsi="仿宋" w:eastAsia="仿宋" w:cs="仿宋"/>
          <w:b/>
          <w:color w:val="auto"/>
          <w:sz w:val="24"/>
          <w:highlight w:val="none"/>
        </w:rPr>
      </w:pPr>
    </w:p>
    <w:p w14:paraId="3298B3F7">
      <w:pPr>
        <w:snapToGrid w:val="0"/>
        <w:spacing w:line="360" w:lineRule="auto"/>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4D600F6D">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DB1D424">
      <w:pPr>
        <w:pStyle w:val="13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0EE61A4A">
      <w:pPr>
        <w:pStyle w:val="134"/>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760196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647B344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DCCA6C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DCFEEE8">
      <w:pPr>
        <w:widowControl/>
        <w:shd w:val="clear" w:color="auto" w:fill="FFFFFF"/>
        <w:spacing w:line="360" w:lineRule="auto"/>
        <w:ind w:firstLine="48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由于中标、成交供应商原因导致重新采购的，应当承担支付代理费和专家评审费等费用在内的赔偿责任</w:t>
      </w:r>
      <w:r>
        <w:rPr>
          <w:rFonts w:hint="eastAsia" w:ascii="仿宋" w:hAnsi="仿宋" w:eastAsia="仿宋" w:cs="仿宋"/>
          <w:color w:val="auto"/>
          <w:sz w:val="24"/>
          <w:highlight w:val="none"/>
          <w:lang w:eastAsia="zh-CN"/>
        </w:rPr>
        <w:t>。</w:t>
      </w:r>
    </w:p>
    <w:p w14:paraId="4A4418D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24. 由于中标、成交供应商原因导致重新采购的，应当承担支付代理费和专家评 </w:t>
      </w:r>
    </w:p>
    <w:p w14:paraId="7DBCA13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审费等费用在内的赔偿责任。</w:t>
      </w:r>
    </w:p>
    <w:p w14:paraId="508CE240">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24711F27">
      <w:pPr>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6AE4CE9">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7AA9EBCA">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4A213176">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w:t>
      </w:r>
      <w:r>
        <w:rPr>
          <w:rFonts w:hint="eastAsia" w:ascii="仿宋" w:hAnsi="仿宋" w:eastAsia="仿宋" w:cs="仿宋"/>
          <w:color w:val="auto"/>
          <w:kern w:val="0"/>
          <w:sz w:val="24"/>
          <w:highlight w:val="none"/>
          <w:lang w:eastAsia="zh-CN"/>
        </w:rPr>
        <w:t>个工作</w:t>
      </w:r>
      <w:r>
        <w:rPr>
          <w:rFonts w:hint="eastAsia" w:ascii="仿宋" w:hAnsi="仿宋" w:eastAsia="仿宋" w:cs="仿宋"/>
          <w:color w:val="auto"/>
          <w:kern w:val="0"/>
          <w:sz w:val="24"/>
          <w:highlight w:val="none"/>
        </w:rPr>
        <w:t>日内，与中标供应商按照采购文件确定的事项签订政府采购合同。</w:t>
      </w:r>
    </w:p>
    <w:p w14:paraId="6B85F8B3">
      <w:pPr>
        <w:pStyle w:val="134"/>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DB67816">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6ED30AB0">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152CD914">
      <w:pPr>
        <w:pStyle w:val="134"/>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522E180F">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54D12A1F">
      <w:pPr>
        <w:tabs>
          <w:tab w:val="left" w:pos="0"/>
        </w:tabs>
        <w:spacing w:line="360" w:lineRule="auto"/>
        <w:ind w:firstLine="482"/>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 xml:space="preserve"> 杭州市政府采购网公布的供应商履约评价为满分的免收履约保证金。确需收取履约保证金的，履约保证金的数额不得超过政府采购合同金额的1%。鼓励和支持供应商以银行、保险公司出具的电子保函形式提供履约保证金。采购人不得拒收履约保函。</w:t>
      </w:r>
    </w:p>
    <w:p w14:paraId="76EC838F">
      <w:pPr>
        <w:tabs>
          <w:tab w:val="left" w:pos="0"/>
        </w:tabs>
        <w:spacing w:line="360" w:lineRule="auto"/>
        <w:ind w:firstLine="482"/>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A9A4BD">
      <w:pPr>
        <w:tabs>
          <w:tab w:val="left" w:pos="432"/>
        </w:tabs>
        <w:outlineLvl w:val="9"/>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w:t>
      </w:r>
      <w:r>
        <w:rPr>
          <w:rFonts w:hint="eastAsia" w:ascii="仿宋" w:hAnsi="仿宋" w:eastAsia="仿宋" w:cs="仿宋"/>
          <w:b/>
          <w:bCs/>
          <w:color w:val="auto"/>
          <w:sz w:val="24"/>
          <w:szCs w:val="32"/>
          <w:highlight w:val="none"/>
          <w:lang w:val="en-US" w:eastAsia="zh-CN"/>
        </w:rPr>
        <w:t>8</w:t>
      </w:r>
      <w:r>
        <w:rPr>
          <w:rFonts w:hint="eastAsia" w:ascii="仿宋" w:hAnsi="仿宋" w:eastAsia="仿宋" w:cs="仿宋"/>
          <w:b/>
          <w:bCs/>
          <w:color w:val="auto"/>
          <w:sz w:val="24"/>
          <w:szCs w:val="32"/>
          <w:highlight w:val="none"/>
          <w:lang w:val="en-US"/>
        </w:rPr>
        <w:t>.预付款</w:t>
      </w:r>
    </w:p>
    <w:p w14:paraId="4270B313">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9F9C3FC">
      <w:pPr>
        <w:pStyle w:val="26"/>
        <w:spacing w:line="360" w:lineRule="auto"/>
        <w:ind w:left="479" w:hanging="479" w:hangingChars="199"/>
        <w:rPr>
          <w:rFonts w:hint="eastAsia" w:ascii="仿宋" w:hAnsi="仿宋" w:eastAsia="仿宋" w:cs="仿宋"/>
          <w:b/>
          <w:color w:val="auto"/>
          <w:highlight w:val="none"/>
        </w:rPr>
      </w:pPr>
    </w:p>
    <w:p w14:paraId="1C39D85A">
      <w:pPr>
        <w:snapToGrid w:val="0"/>
        <w:spacing w:line="360" w:lineRule="auto"/>
        <w:ind w:firstLine="3357" w:firstLineChars="1045"/>
        <w:outlineLvl w:val="1"/>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A5B9E20">
      <w:pPr>
        <w:pStyle w:val="13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1EB32447">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1EBF5512">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43825E1F">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5950714D">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2C4B0F73">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66641878">
      <w:pPr>
        <w:pStyle w:val="13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en-US" w:eastAsia="zh-CN"/>
        </w:rPr>
        <w:t>30</w:t>
      </w:r>
      <w:r>
        <w:rPr>
          <w:rFonts w:hint="eastAsia" w:ascii="仿宋" w:hAnsi="仿宋" w:eastAsia="仿宋" w:cs="仿宋"/>
          <w:b/>
          <w:bCs/>
          <w:color w:val="auto"/>
          <w:highlight w:val="none"/>
        </w:rPr>
        <w:t>.</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7FCABD3">
      <w:pPr>
        <w:tabs>
          <w:tab w:val="left" w:pos="0"/>
        </w:tabs>
        <w:spacing w:line="360" w:lineRule="auto"/>
        <w:ind w:firstLine="480"/>
        <w:rPr>
          <w:rFonts w:hint="eastAsia" w:ascii="仿宋" w:hAnsi="仿宋" w:eastAsia="仿宋" w:cs="仿宋"/>
          <w:color w:val="auto"/>
          <w:sz w:val="24"/>
          <w:highlight w:val="none"/>
        </w:rPr>
      </w:pPr>
    </w:p>
    <w:p w14:paraId="389020AA">
      <w:pPr>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D6FDE03">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31</w:t>
      </w:r>
      <w:r>
        <w:rPr>
          <w:rFonts w:hint="eastAsia" w:ascii="仿宋" w:hAnsi="仿宋" w:eastAsia="仿宋" w:cs="仿宋"/>
          <w:b/>
          <w:color w:val="auto"/>
          <w:highlight w:val="none"/>
        </w:rPr>
        <w:t>.验收</w:t>
      </w:r>
    </w:p>
    <w:bookmarkEnd w:id="13"/>
    <w:p w14:paraId="1C138C70">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31</w:t>
      </w:r>
      <w:r>
        <w:rPr>
          <w:rFonts w:hint="eastAsia" w:ascii="仿宋_GB2312" w:hAnsi="仿宋_GB2312" w:eastAsia="仿宋_GB2312" w:cs="仿宋_GB2312"/>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1F96F9">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31</w:t>
      </w:r>
      <w:r>
        <w:rPr>
          <w:rFonts w:hint="eastAsia" w:ascii="仿宋_GB2312" w:hAnsi="仿宋_GB2312" w:eastAsia="仿宋_GB2312" w:cs="仿宋_GB2312"/>
          <w:kern w:val="0"/>
          <w:sz w:val="24"/>
        </w:rPr>
        <w:t>.2采购人可以邀请参加本项目的其他投标人或者第三方机构参与验收。参与验收的投标人或者第三方机构的意见作为验收书的参考资料一并存档。</w:t>
      </w:r>
    </w:p>
    <w:p w14:paraId="18FA9918">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31</w:t>
      </w:r>
      <w:r>
        <w:rPr>
          <w:rFonts w:hint="eastAsia" w:ascii="仿宋_GB2312" w:hAnsi="仿宋_GB2312" w:eastAsia="仿宋_GB2312" w:cs="仿宋_GB2312"/>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0F614D">
      <w:pPr>
        <w:tabs>
          <w:tab w:val="left" w:pos="0"/>
        </w:tabs>
        <w:adjustRightInd/>
        <w:spacing w:line="360" w:lineRule="auto"/>
        <w:ind w:firstLine="480"/>
        <w:rPr>
          <w:rFonts w:hint="eastAsia" w:ascii="仿宋" w:hAnsi="仿宋" w:eastAsia="仿宋" w:cs="仿宋"/>
          <w:color w:val="auto"/>
          <w:kern w:val="0"/>
          <w:sz w:val="24"/>
          <w:highlight w:val="none"/>
          <w:lang w:val="en-US"/>
        </w:rPr>
      </w:pPr>
      <w:r>
        <w:rPr>
          <w:rFonts w:hint="eastAsia" w:ascii="仿宋_GB2312" w:hAnsi="仿宋_GB2312" w:eastAsia="仿宋_GB2312" w:cs="仿宋_GB2312"/>
          <w:kern w:val="0"/>
          <w:sz w:val="24"/>
          <w:lang w:val="en-US" w:eastAsia="zh-CN"/>
        </w:rPr>
        <w:t>31</w:t>
      </w:r>
      <w:r>
        <w:rPr>
          <w:rFonts w:hint="eastAsia" w:ascii="仿宋_GB2312" w:hAnsi="仿宋_GB2312" w:eastAsia="仿宋_GB2312" w:cs="仿宋_GB2312"/>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val="en-US"/>
        </w:rPr>
        <w:t>。</w:t>
      </w:r>
    </w:p>
    <w:p w14:paraId="28EB6BD7">
      <w:pPr>
        <w:tabs>
          <w:tab w:val="left" w:pos="0"/>
        </w:tabs>
        <w:spacing w:line="360" w:lineRule="auto"/>
        <w:ind w:firstLine="480"/>
        <w:rPr>
          <w:rFonts w:hint="eastAsia" w:ascii="仿宋" w:hAnsi="仿宋" w:eastAsia="仿宋" w:cs="仿宋"/>
          <w:color w:val="auto"/>
          <w:kern w:val="0"/>
          <w:sz w:val="24"/>
          <w:highlight w:val="none"/>
        </w:rPr>
        <w:sectPr>
          <w:headerReference r:id="rId4" w:type="first"/>
          <w:headerReference r:id="rId3" w:type="default"/>
          <w:footerReference r:id="rId5" w:type="even"/>
          <w:pgSz w:w="11906" w:h="16838"/>
          <w:pgMar w:top="1440" w:right="1800" w:bottom="1440" w:left="1800" w:header="624" w:footer="992" w:gutter="0"/>
          <w:pgBorders>
            <w:top w:val="none" w:sz="0" w:space="0"/>
            <w:left w:val="none" w:sz="0" w:space="0"/>
            <w:bottom w:val="none" w:sz="0" w:space="0"/>
            <w:right w:val="none" w:sz="0" w:space="0"/>
          </w:pgBorders>
          <w:cols w:space="720" w:num="1"/>
          <w:titlePg/>
          <w:docGrid w:linePitch="312" w:charSpace="0"/>
        </w:sectPr>
      </w:pPr>
    </w:p>
    <w:bookmarkEnd w:id="11"/>
    <w:bookmarkEnd w:id="12"/>
    <w:p w14:paraId="5C9D15E0">
      <w:pPr>
        <w:numPr>
          <w:ilvl w:val="0"/>
          <w:numId w:val="3"/>
        </w:numPr>
        <w:spacing w:line="360" w:lineRule="auto"/>
        <w:jc w:val="center"/>
        <w:outlineLvl w:val="0"/>
        <w:rPr>
          <w:rFonts w:hint="eastAsia" w:ascii="仿宋" w:hAnsi="仿宋" w:eastAsia="仿宋" w:cs="仿宋"/>
          <w:b/>
          <w:color w:val="auto"/>
          <w:sz w:val="36"/>
          <w:szCs w:val="36"/>
          <w:highlight w:val="none"/>
        </w:rPr>
      </w:pPr>
      <w:bookmarkStart w:id="14" w:name="第四部分"/>
      <w:r>
        <w:rPr>
          <w:rFonts w:hint="eastAsia" w:ascii="仿宋" w:hAnsi="仿宋" w:eastAsia="仿宋" w:cs="仿宋"/>
          <w:b/>
          <w:color w:val="auto"/>
          <w:sz w:val="36"/>
          <w:szCs w:val="36"/>
          <w:highlight w:val="none"/>
        </w:rPr>
        <w:t xml:space="preserve">  采购需求</w:t>
      </w:r>
    </w:p>
    <w:p w14:paraId="56E12825">
      <w:pPr>
        <w:widowControl/>
        <w:snapToGrid w:val="0"/>
        <w:spacing w:line="360" w:lineRule="auto"/>
        <w:jc w:val="center"/>
        <w:rPr>
          <w:rFonts w:hint="eastAsia" w:ascii="仿宋" w:hAnsi="仿宋" w:eastAsia="仿宋" w:cs="仿宋"/>
          <w:b/>
          <w:snapToGrid w:val="0"/>
          <w:kern w:val="28"/>
          <w:sz w:val="28"/>
          <w:szCs w:val="20"/>
        </w:rPr>
      </w:pPr>
      <w:bookmarkStart w:id="15" w:name="_Toc29944"/>
      <w:r>
        <w:rPr>
          <w:rFonts w:hint="eastAsia" w:ascii="仿宋" w:hAnsi="仿宋" w:eastAsia="仿宋" w:cs="仿宋"/>
          <w:b/>
          <w:snapToGrid w:val="0"/>
          <w:kern w:val="28"/>
          <w:sz w:val="28"/>
          <w:szCs w:val="20"/>
        </w:rPr>
        <w:t>招标一览表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712"/>
        <w:gridCol w:w="1568"/>
        <w:gridCol w:w="925"/>
        <w:gridCol w:w="925"/>
        <w:gridCol w:w="926"/>
      </w:tblGrid>
      <w:tr w14:paraId="7B4B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4" w:type="dxa"/>
            <w:noWrap w:val="0"/>
            <w:vAlign w:val="center"/>
          </w:tcPr>
          <w:p w14:paraId="351826B2">
            <w:pPr>
              <w:jc w:val="center"/>
              <w:rPr>
                <w:rFonts w:hint="eastAsia" w:ascii="仿宋" w:hAnsi="仿宋" w:eastAsia="仿宋" w:cs="仿宋"/>
                <w:b/>
                <w:sz w:val="24"/>
              </w:rPr>
            </w:pPr>
            <w:r>
              <w:rPr>
                <w:rFonts w:hint="eastAsia" w:ascii="仿宋" w:hAnsi="仿宋" w:eastAsia="仿宋" w:cs="仿宋"/>
                <w:b/>
                <w:sz w:val="24"/>
              </w:rPr>
              <w:t>序号</w:t>
            </w:r>
          </w:p>
        </w:tc>
        <w:tc>
          <w:tcPr>
            <w:tcW w:w="3712" w:type="dxa"/>
            <w:noWrap w:val="0"/>
            <w:vAlign w:val="center"/>
          </w:tcPr>
          <w:p w14:paraId="2D6E2DD2">
            <w:pPr>
              <w:jc w:val="center"/>
              <w:rPr>
                <w:rFonts w:hint="eastAsia" w:ascii="仿宋" w:hAnsi="仿宋" w:eastAsia="仿宋" w:cs="仿宋"/>
                <w:b/>
                <w:sz w:val="24"/>
              </w:rPr>
            </w:pPr>
            <w:r>
              <w:rPr>
                <w:rFonts w:hint="eastAsia" w:ascii="仿宋" w:hAnsi="仿宋" w:eastAsia="仿宋" w:cs="仿宋"/>
                <w:b/>
                <w:sz w:val="24"/>
              </w:rPr>
              <w:t>项目内容</w:t>
            </w:r>
          </w:p>
        </w:tc>
        <w:tc>
          <w:tcPr>
            <w:tcW w:w="1568" w:type="dxa"/>
            <w:noWrap w:val="0"/>
            <w:vAlign w:val="center"/>
          </w:tcPr>
          <w:p w14:paraId="5C17C650">
            <w:pPr>
              <w:jc w:val="center"/>
              <w:rPr>
                <w:rFonts w:hint="eastAsia" w:ascii="仿宋" w:hAnsi="仿宋" w:eastAsia="仿宋" w:cs="仿宋"/>
                <w:b/>
                <w:sz w:val="24"/>
              </w:rPr>
            </w:pPr>
            <w:r>
              <w:rPr>
                <w:rFonts w:hint="eastAsia" w:ascii="仿宋" w:hAnsi="仿宋" w:eastAsia="仿宋" w:cs="仿宋"/>
                <w:b/>
                <w:sz w:val="24"/>
              </w:rPr>
              <w:t>技术规格</w:t>
            </w:r>
          </w:p>
        </w:tc>
        <w:tc>
          <w:tcPr>
            <w:tcW w:w="925" w:type="dxa"/>
            <w:noWrap w:val="0"/>
            <w:vAlign w:val="center"/>
          </w:tcPr>
          <w:p w14:paraId="0B48BC0F">
            <w:pPr>
              <w:jc w:val="center"/>
              <w:rPr>
                <w:rFonts w:hint="eastAsia" w:ascii="仿宋" w:hAnsi="仿宋" w:eastAsia="仿宋" w:cs="仿宋"/>
                <w:b/>
                <w:sz w:val="24"/>
              </w:rPr>
            </w:pPr>
            <w:r>
              <w:rPr>
                <w:rFonts w:hint="eastAsia" w:ascii="仿宋" w:hAnsi="仿宋" w:eastAsia="仿宋" w:cs="仿宋"/>
                <w:b/>
                <w:sz w:val="24"/>
              </w:rPr>
              <w:t>单位</w:t>
            </w:r>
          </w:p>
        </w:tc>
        <w:tc>
          <w:tcPr>
            <w:tcW w:w="925" w:type="dxa"/>
            <w:noWrap w:val="0"/>
            <w:vAlign w:val="center"/>
          </w:tcPr>
          <w:p w14:paraId="47B0E657">
            <w:pPr>
              <w:jc w:val="center"/>
              <w:rPr>
                <w:rFonts w:hint="eastAsia" w:ascii="仿宋" w:hAnsi="仿宋" w:eastAsia="仿宋" w:cs="仿宋"/>
                <w:b/>
                <w:sz w:val="24"/>
              </w:rPr>
            </w:pPr>
            <w:r>
              <w:rPr>
                <w:rFonts w:hint="eastAsia" w:ascii="仿宋" w:hAnsi="仿宋" w:eastAsia="仿宋" w:cs="仿宋"/>
                <w:b/>
                <w:sz w:val="24"/>
              </w:rPr>
              <w:t>数量</w:t>
            </w:r>
          </w:p>
        </w:tc>
        <w:tc>
          <w:tcPr>
            <w:tcW w:w="926" w:type="dxa"/>
            <w:noWrap w:val="0"/>
            <w:vAlign w:val="center"/>
          </w:tcPr>
          <w:p w14:paraId="4F7731F1">
            <w:pPr>
              <w:jc w:val="center"/>
              <w:rPr>
                <w:rFonts w:hint="eastAsia" w:ascii="仿宋" w:hAnsi="仿宋" w:eastAsia="仿宋" w:cs="仿宋"/>
                <w:b/>
                <w:sz w:val="24"/>
              </w:rPr>
            </w:pPr>
            <w:r>
              <w:rPr>
                <w:rFonts w:hint="eastAsia" w:ascii="仿宋" w:hAnsi="仿宋" w:eastAsia="仿宋" w:cs="仿宋"/>
                <w:b/>
                <w:sz w:val="24"/>
              </w:rPr>
              <w:t>备注</w:t>
            </w:r>
          </w:p>
        </w:tc>
      </w:tr>
      <w:tr w14:paraId="52B8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44" w:type="dxa"/>
            <w:noWrap w:val="0"/>
            <w:vAlign w:val="center"/>
          </w:tcPr>
          <w:p w14:paraId="429515DF">
            <w:pPr>
              <w:jc w:val="center"/>
              <w:rPr>
                <w:rFonts w:hint="eastAsia" w:ascii="仿宋" w:hAnsi="仿宋" w:eastAsia="仿宋" w:cs="仿宋"/>
                <w:sz w:val="24"/>
              </w:rPr>
            </w:pPr>
            <w:r>
              <w:rPr>
                <w:rFonts w:hint="eastAsia" w:ascii="仿宋" w:hAnsi="仿宋" w:eastAsia="仿宋" w:cs="仿宋"/>
                <w:sz w:val="24"/>
              </w:rPr>
              <w:t>1</w:t>
            </w:r>
          </w:p>
        </w:tc>
        <w:tc>
          <w:tcPr>
            <w:tcW w:w="3712" w:type="dxa"/>
            <w:noWrap w:val="0"/>
            <w:vAlign w:val="center"/>
          </w:tcPr>
          <w:p w14:paraId="3CE44D32">
            <w:pPr>
              <w:jc w:val="center"/>
              <w:rPr>
                <w:rFonts w:hint="eastAsia" w:ascii="仿宋" w:hAnsi="仿宋" w:eastAsia="仿宋" w:cs="仿宋"/>
                <w:sz w:val="24"/>
                <w:lang w:val="en-US" w:eastAsia="zh-CN"/>
              </w:rPr>
            </w:pPr>
            <w:bookmarkStart w:id="507" w:name="_GoBack"/>
            <w:r>
              <w:rPr>
                <w:rFonts w:hint="eastAsia" w:ascii="仿宋" w:hAnsi="仿宋" w:eastAsia="仿宋" w:cs="仿宋"/>
                <w:sz w:val="24"/>
                <w:lang w:eastAsia="zh-CN"/>
              </w:rPr>
              <w:t>义蓬街道沙堤社区文化展陈</w:t>
            </w:r>
            <w:bookmarkEnd w:id="507"/>
            <w:r>
              <w:rPr>
                <w:rFonts w:hint="eastAsia" w:ascii="仿宋" w:hAnsi="仿宋" w:eastAsia="仿宋" w:cs="仿宋"/>
                <w:sz w:val="24"/>
                <w:lang w:eastAsia="zh-CN"/>
              </w:rPr>
              <w:t>采购项目</w:t>
            </w:r>
          </w:p>
        </w:tc>
        <w:tc>
          <w:tcPr>
            <w:tcW w:w="1568" w:type="dxa"/>
            <w:noWrap w:val="0"/>
            <w:vAlign w:val="center"/>
          </w:tcPr>
          <w:p w14:paraId="0DA072BF">
            <w:pPr>
              <w:jc w:val="center"/>
              <w:rPr>
                <w:rFonts w:hint="eastAsia" w:ascii="仿宋" w:hAnsi="仿宋" w:eastAsia="仿宋" w:cs="仿宋"/>
                <w:sz w:val="24"/>
              </w:rPr>
            </w:pPr>
            <w:r>
              <w:rPr>
                <w:rFonts w:hint="eastAsia" w:ascii="仿宋" w:hAnsi="仿宋" w:eastAsia="仿宋" w:cs="仿宋"/>
                <w:sz w:val="24"/>
              </w:rPr>
              <w:t>详见招标需求</w:t>
            </w:r>
          </w:p>
        </w:tc>
        <w:tc>
          <w:tcPr>
            <w:tcW w:w="925" w:type="dxa"/>
            <w:noWrap w:val="0"/>
            <w:vAlign w:val="center"/>
          </w:tcPr>
          <w:p w14:paraId="71FCB92B">
            <w:pPr>
              <w:jc w:val="center"/>
              <w:rPr>
                <w:rFonts w:hint="eastAsia" w:ascii="仿宋" w:hAnsi="仿宋" w:eastAsia="仿宋" w:cs="仿宋"/>
                <w:sz w:val="24"/>
              </w:rPr>
            </w:pPr>
            <w:r>
              <w:rPr>
                <w:rFonts w:hint="eastAsia" w:ascii="仿宋" w:hAnsi="仿宋" w:eastAsia="仿宋" w:cs="仿宋"/>
                <w:sz w:val="24"/>
              </w:rPr>
              <w:t>项</w:t>
            </w:r>
          </w:p>
        </w:tc>
        <w:tc>
          <w:tcPr>
            <w:tcW w:w="925" w:type="dxa"/>
            <w:noWrap w:val="0"/>
            <w:vAlign w:val="center"/>
          </w:tcPr>
          <w:p w14:paraId="59D4E3FA">
            <w:pPr>
              <w:jc w:val="center"/>
              <w:rPr>
                <w:rFonts w:hint="eastAsia" w:ascii="仿宋" w:hAnsi="仿宋" w:eastAsia="仿宋" w:cs="仿宋"/>
                <w:sz w:val="24"/>
              </w:rPr>
            </w:pPr>
            <w:r>
              <w:rPr>
                <w:rFonts w:hint="eastAsia" w:ascii="仿宋" w:hAnsi="仿宋" w:eastAsia="仿宋" w:cs="仿宋"/>
                <w:sz w:val="24"/>
              </w:rPr>
              <w:t>1</w:t>
            </w:r>
          </w:p>
        </w:tc>
        <w:tc>
          <w:tcPr>
            <w:tcW w:w="926" w:type="dxa"/>
            <w:noWrap w:val="0"/>
            <w:vAlign w:val="center"/>
          </w:tcPr>
          <w:p w14:paraId="1EEF49DB">
            <w:pPr>
              <w:jc w:val="center"/>
              <w:rPr>
                <w:rFonts w:hint="eastAsia" w:ascii="仿宋" w:hAnsi="仿宋" w:eastAsia="仿宋" w:cs="仿宋"/>
                <w:sz w:val="24"/>
              </w:rPr>
            </w:pPr>
          </w:p>
        </w:tc>
      </w:tr>
    </w:tbl>
    <w:p w14:paraId="0CE22CEB">
      <w:pPr>
        <w:pageBreakBefore w:val="0"/>
        <w:widowControl/>
        <w:numPr>
          <w:ilvl w:val="0"/>
          <w:numId w:val="4"/>
        </w:numPr>
        <w:tabs>
          <w:tab w:val="left" w:pos="1212"/>
          <w:tab w:val="left" w:pos="3888"/>
        </w:tabs>
        <w:kinsoku/>
        <w:wordWrap/>
        <w:overflowPunct/>
        <w:topLinePunct w:val="0"/>
        <w:bidi w:val="0"/>
        <w:snapToGrid w:val="0"/>
        <w:spacing w:line="360" w:lineRule="auto"/>
        <w:ind w:left="0" w:leftChars="0"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项目基本概述</w:t>
      </w:r>
    </w:p>
    <w:p w14:paraId="21B9EB20">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1、项目内容：沙堤社区品牌及文化提升。社区文化梳理，对品牌文案策划（品牌策划/社区品牌LOGO、IP形象及手绘地图）、党群服务中心（党群一层/办公区域/青年活动区域/门头/户外区域）、民生综合体（门头及室内外）、研学中心（门头及室内外）、党群驿站、宝哥驿站、户外导视、文化景观等场景进行展陈规划提升/设计制作安装等，整体包含品牌策划、方案设计、广告上墙制作安装，社区LOGO、ip设计、折页、画册等。</w:t>
      </w:r>
    </w:p>
    <w:p w14:paraId="742CA055">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2、项目地点：义蓬街道沙堤社区。</w:t>
      </w:r>
    </w:p>
    <w:p w14:paraId="189C7A2D">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3、项目规模：详见未来社区总平图。</w:t>
      </w:r>
    </w:p>
    <w:p w14:paraId="0E1F566B">
      <w:pPr>
        <w:pStyle w:val="4"/>
        <w:pageBreakBefore w:val="0"/>
        <w:kinsoku/>
        <w:wordWrap/>
        <w:overflowPunct/>
        <w:topLinePunct w:val="0"/>
        <w:bidi w:val="0"/>
        <w:spacing w:line="360" w:lineRule="auto"/>
        <w:ind w:left="0" w:leftChars="0" w:firstLine="482" w:firstLineChars="200"/>
        <w:textAlignment w:val="auto"/>
        <w:rPr>
          <w:rFonts w:hint="eastAsia" w:ascii="仿宋" w:hAnsi="仿宋" w:eastAsia="仿宋" w:cs="仿宋"/>
          <w:color w:val="auto"/>
          <w:sz w:val="24"/>
          <w:szCs w:val="24"/>
        </w:rPr>
      </w:pPr>
      <w:bookmarkStart w:id="16" w:name="_Toc10872"/>
      <w:r>
        <w:rPr>
          <w:rFonts w:hint="eastAsia" w:ascii="仿宋" w:hAnsi="仿宋" w:eastAsia="仿宋" w:cs="仿宋"/>
          <w:color w:val="auto"/>
          <w:sz w:val="24"/>
          <w:szCs w:val="24"/>
        </w:rPr>
        <w:t>二、项目内容及要求</w:t>
      </w:r>
      <w:bookmarkEnd w:id="16"/>
    </w:p>
    <w:p w14:paraId="50434A7A">
      <w:pPr>
        <w:pageBreakBefore w:val="0"/>
        <w:tabs>
          <w:tab w:val="left" w:pos="0"/>
        </w:tabs>
        <w:kinsoku/>
        <w:wordWrap/>
        <w:overflowPunct/>
        <w:topLinePunct w:val="0"/>
        <w:bidi w:val="0"/>
        <w:adjustRightInd w:val="0"/>
        <w:snapToGrid w:val="0"/>
        <w:spacing w:line="360" w:lineRule="auto"/>
        <w:ind w:left="0" w:leftChars="0" w:firstLine="482" w:firstLineChars="200"/>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（一）项目主题及定位</w:t>
      </w:r>
    </w:p>
    <w:p w14:paraId="5F4B331C">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 w:val="0"/>
          <w:bCs/>
          <w:sz w:val="24"/>
          <w:szCs w:val="24"/>
          <w:u w:val="none"/>
          <w:lang w:val="en-US" w:eastAsia="zh-CN"/>
        </w:rPr>
      </w:pPr>
      <w:r>
        <w:rPr>
          <w:rFonts w:hint="eastAsia" w:ascii="仿宋" w:hAnsi="仿宋" w:eastAsia="仿宋" w:cs="仿宋"/>
          <w:sz w:val="24"/>
          <w:szCs w:val="24"/>
          <w:lang w:val="en-US" w:eastAsia="zh-CN"/>
        </w:rPr>
        <w:t>沙堤</w:t>
      </w:r>
      <w:r>
        <w:rPr>
          <w:rFonts w:hint="eastAsia" w:ascii="仿宋" w:hAnsi="仿宋" w:eastAsia="仿宋" w:cs="仿宋"/>
          <w:sz w:val="24"/>
          <w:szCs w:val="24"/>
          <w:lang w:val="en-US"/>
        </w:rPr>
        <w:t>社区是义蓬街道打造未来社区的主战场，以提高社区公服设施、社区服务能力和居民生活品质为导向，</w:t>
      </w:r>
      <w:r>
        <w:rPr>
          <w:rFonts w:hint="eastAsia" w:ascii="仿宋" w:hAnsi="仿宋" w:eastAsia="仿宋" w:cs="仿宋"/>
          <w:b w:val="0"/>
          <w:bCs/>
          <w:sz w:val="24"/>
          <w:szCs w:val="24"/>
          <w:u w:val="none"/>
          <w:lang w:val="en-US" w:eastAsia="zh-CN"/>
        </w:rPr>
        <w:t>提升品牌愿景，进行文化挖掘和分析，</w:t>
      </w:r>
      <w:r>
        <w:rPr>
          <w:rFonts w:hint="eastAsia" w:ascii="仿宋" w:hAnsi="仿宋" w:eastAsia="仿宋" w:cs="仿宋"/>
          <w:b w:val="0"/>
          <w:bCs/>
          <w:sz w:val="24"/>
          <w:szCs w:val="24"/>
          <w:u w:val="none"/>
          <w:lang w:val="zh-CN" w:eastAsia="zh-CN"/>
        </w:rPr>
        <w:t>结合</w:t>
      </w:r>
      <w:r>
        <w:rPr>
          <w:rFonts w:hint="eastAsia" w:ascii="仿宋" w:hAnsi="仿宋" w:eastAsia="仿宋" w:cs="仿宋"/>
          <w:b w:val="0"/>
          <w:bCs/>
          <w:sz w:val="24"/>
          <w:szCs w:val="24"/>
          <w:u w:val="none"/>
          <w:lang w:val="en-US" w:eastAsia="zh-CN"/>
        </w:rPr>
        <w:t>社区特色</w:t>
      </w:r>
      <w:r>
        <w:rPr>
          <w:rFonts w:hint="eastAsia" w:ascii="仿宋" w:hAnsi="仿宋" w:eastAsia="仿宋" w:cs="仿宋"/>
          <w:b w:val="0"/>
          <w:bCs/>
          <w:sz w:val="24"/>
          <w:szCs w:val="24"/>
          <w:u w:val="none"/>
          <w:lang w:val="zh-CN" w:eastAsia="zh-CN"/>
        </w:rPr>
        <w:t>文化为核心</w:t>
      </w:r>
      <w:r>
        <w:rPr>
          <w:rFonts w:hint="eastAsia" w:ascii="仿宋" w:hAnsi="仿宋" w:eastAsia="仿宋" w:cs="仿宋"/>
          <w:b w:val="0"/>
          <w:bCs/>
          <w:sz w:val="24"/>
          <w:szCs w:val="24"/>
          <w:u w:val="none"/>
          <w:lang w:val="en-US" w:eastAsia="zh-CN"/>
        </w:rPr>
        <w:t>，建立共享共融的文化氛围，打造新青年活动共融的社区，提升居民的生活幸福感和自主素养、并对沙堤社区场所进行场景打造提升。</w:t>
      </w:r>
    </w:p>
    <w:p w14:paraId="02DF8B0D">
      <w:pPr>
        <w:pageBreakBefore w:val="0"/>
        <w:kinsoku/>
        <w:wordWrap/>
        <w:overflowPunct/>
        <w:topLinePunct w:val="0"/>
        <w:bidi w:val="0"/>
        <w:spacing w:line="360" w:lineRule="auto"/>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（二）整体要求</w:t>
      </w:r>
    </w:p>
    <w:p w14:paraId="3D2C7C67">
      <w:pPr>
        <w:pageBreakBefore w:val="0"/>
        <w:tabs>
          <w:tab w:val="left" w:pos="0"/>
        </w:tabs>
        <w:kinsoku/>
        <w:wordWrap/>
        <w:overflowPunct/>
        <w:topLinePunct w:val="0"/>
        <w:bidi w:val="0"/>
        <w:snapToGrid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1、该项目拟以围绕</w:t>
      </w:r>
      <w:r>
        <w:rPr>
          <w:rFonts w:hint="eastAsia" w:ascii="仿宋" w:hAnsi="仿宋" w:eastAsia="仿宋" w:cs="仿宋"/>
          <w:sz w:val="24"/>
          <w:szCs w:val="24"/>
          <w:highlight w:val="none"/>
          <w:lang w:val="en-US" w:eastAsia="zh-CN"/>
        </w:rPr>
        <w:t>特色未来社区</w:t>
      </w:r>
      <w:r>
        <w:rPr>
          <w:rFonts w:hint="eastAsia" w:ascii="仿宋" w:hAnsi="仿宋" w:eastAsia="仿宋" w:cs="仿宋"/>
          <w:sz w:val="24"/>
          <w:szCs w:val="24"/>
          <w:highlight w:val="none"/>
        </w:rPr>
        <w:t>展开设计，</w:t>
      </w:r>
      <w:r>
        <w:rPr>
          <w:rFonts w:hint="eastAsia" w:ascii="仿宋" w:hAnsi="仿宋" w:eastAsia="仿宋" w:cs="仿宋"/>
          <w:sz w:val="24"/>
          <w:szCs w:val="24"/>
          <w:highlight w:val="none"/>
          <w:lang w:val="en-US" w:eastAsia="zh-CN"/>
        </w:rPr>
        <w:t>对品牌文案策划（品</w:t>
      </w:r>
      <w:r>
        <w:rPr>
          <w:rFonts w:hint="eastAsia" w:ascii="仿宋" w:hAnsi="仿宋" w:eastAsia="仿宋" w:cs="仿宋"/>
          <w:sz w:val="24"/>
          <w:szCs w:val="24"/>
          <w:highlight w:val="none"/>
          <w:lang w:val="zh-CN" w:eastAsia="zh-CN"/>
        </w:rPr>
        <w:t>牌</w:t>
      </w:r>
      <w:r>
        <w:rPr>
          <w:rFonts w:hint="eastAsia" w:ascii="仿宋" w:hAnsi="仿宋" w:eastAsia="仿宋" w:cs="仿宋"/>
          <w:sz w:val="24"/>
          <w:szCs w:val="24"/>
          <w:highlight w:val="none"/>
          <w:lang w:val="en-US" w:eastAsia="zh-CN"/>
        </w:rPr>
        <w:t>策划/社区品牌LOGO、IP形象及手绘地图）、党群服务中心（党群一层/工作区域/青年活动区域/门头/户外区域）、民生综合体（门头及室内外）、研学中心（门头及室内外）、党群驿站、宝哥驿站、户外导视、文化景观等场景进行展陈规划提升/设计制作安装等，整体包含品牌策划、方案设计、广告上墙制作安装，社区LOGO、ip设计、折页、画册。</w:t>
      </w:r>
      <w:r>
        <w:rPr>
          <w:rFonts w:hint="eastAsia" w:ascii="仿宋" w:hAnsi="仿宋" w:eastAsia="仿宋" w:cs="仿宋"/>
          <w:sz w:val="24"/>
          <w:szCs w:val="24"/>
          <w:highlight w:val="none"/>
        </w:rPr>
        <w:t>风格</w:t>
      </w:r>
      <w:r>
        <w:rPr>
          <w:rFonts w:hint="eastAsia" w:ascii="仿宋" w:hAnsi="仿宋" w:eastAsia="仿宋" w:cs="仿宋"/>
          <w:sz w:val="24"/>
          <w:szCs w:val="24"/>
          <w:highlight w:val="none"/>
          <w:lang w:val="en-US" w:eastAsia="zh-CN"/>
        </w:rPr>
        <w:t>整体以大气、青春、激情、时尚为主，体现沙堤青年社区的特色，根据不同的场景做特色化风格</w:t>
      </w:r>
      <w:r>
        <w:rPr>
          <w:rFonts w:hint="eastAsia" w:ascii="仿宋" w:hAnsi="仿宋" w:eastAsia="仿宋" w:cs="仿宋"/>
          <w:sz w:val="24"/>
          <w:szCs w:val="24"/>
          <w:highlight w:val="none"/>
        </w:rPr>
        <w:t>，符合社区</w:t>
      </w:r>
      <w:r>
        <w:rPr>
          <w:rFonts w:hint="eastAsia" w:ascii="仿宋" w:hAnsi="仿宋" w:eastAsia="仿宋" w:cs="仿宋"/>
          <w:sz w:val="24"/>
          <w:szCs w:val="24"/>
          <w:highlight w:val="none"/>
          <w:lang w:val="en-US" w:eastAsia="zh-CN"/>
        </w:rPr>
        <w:t>特性及</w:t>
      </w:r>
      <w:r>
        <w:rPr>
          <w:rFonts w:hint="eastAsia" w:ascii="仿宋" w:hAnsi="仿宋" w:eastAsia="仿宋" w:cs="仿宋"/>
          <w:sz w:val="24"/>
          <w:szCs w:val="24"/>
          <w:highlight w:val="none"/>
        </w:rPr>
        <w:t>群众的需求点。</w:t>
      </w:r>
    </w:p>
    <w:p w14:paraId="42C28A41">
      <w:pPr>
        <w:pageBreakBefore w:val="0"/>
        <w:tabs>
          <w:tab w:val="left" w:pos="0"/>
        </w:tabs>
        <w:kinsoku/>
        <w:wordWrap/>
        <w:overflowPunct/>
        <w:topLinePunct w:val="0"/>
        <w:bidi w:val="0"/>
        <w:snapToGrid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2、中心主题及内容：</w:t>
      </w:r>
    </w:p>
    <w:p w14:paraId="7FAB2097">
      <w:pPr>
        <w:pageBreakBefore w:val="0"/>
        <w:numPr>
          <w:ilvl w:val="0"/>
          <w:numId w:val="5"/>
        </w:numPr>
        <w:tabs>
          <w:tab w:val="left" w:pos="0"/>
        </w:tabs>
        <w:kinsoku/>
        <w:wordWrap/>
        <w:overflowPunct/>
        <w:topLinePunct w:val="0"/>
        <w:bidi w:val="0"/>
        <w:snapToGrid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深度分析</w:t>
      </w:r>
      <w:r>
        <w:rPr>
          <w:rFonts w:hint="eastAsia" w:ascii="仿宋" w:hAnsi="仿宋" w:eastAsia="仿宋" w:cs="仿宋"/>
          <w:sz w:val="24"/>
          <w:szCs w:val="24"/>
          <w:highlight w:val="none"/>
          <w:lang w:val="en-US" w:eastAsia="zh-CN"/>
        </w:rPr>
        <w:t>沙堤社区特色</w:t>
      </w:r>
      <w:r>
        <w:rPr>
          <w:rFonts w:hint="eastAsia" w:ascii="仿宋" w:hAnsi="仿宋" w:eastAsia="仿宋" w:cs="仿宋"/>
          <w:sz w:val="24"/>
          <w:szCs w:val="24"/>
          <w:highlight w:val="none"/>
        </w:rPr>
        <w:t>与提升需求，</w:t>
      </w:r>
      <w:r>
        <w:rPr>
          <w:rFonts w:hint="eastAsia" w:ascii="仿宋" w:hAnsi="仿宋" w:eastAsia="仿宋" w:cs="仿宋"/>
          <w:sz w:val="24"/>
          <w:szCs w:val="24"/>
          <w:highlight w:val="none"/>
          <w:lang w:val="en-US" w:eastAsia="zh-CN"/>
        </w:rPr>
        <w:t>深化沙堤</w:t>
      </w:r>
      <w:r>
        <w:rPr>
          <w:rFonts w:hint="eastAsia" w:ascii="仿宋" w:hAnsi="仿宋" w:eastAsia="仿宋" w:cs="仿宋"/>
          <w:sz w:val="24"/>
          <w:szCs w:val="24"/>
          <w:highlight w:val="none"/>
        </w:rPr>
        <w:t>社区特色文化，</w:t>
      </w:r>
      <w:r>
        <w:rPr>
          <w:rFonts w:hint="eastAsia" w:ascii="仿宋" w:hAnsi="仿宋" w:eastAsia="仿宋" w:cs="仿宋"/>
          <w:sz w:val="24"/>
          <w:szCs w:val="24"/>
          <w:highlight w:val="none"/>
          <w:lang w:val="en-US" w:eastAsia="zh-CN"/>
        </w:rPr>
        <w:t>规划未来社区场景文化展陈落位</w:t>
      </w:r>
      <w:r>
        <w:rPr>
          <w:rFonts w:hint="eastAsia" w:ascii="仿宋" w:hAnsi="仿宋" w:eastAsia="仿宋" w:cs="仿宋"/>
          <w:sz w:val="24"/>
          <w:szCs w:val="24"/>
          <w:highlight w:val="none"/>
        </w:rPr>
        <w:t>；</w:t>
      </w:r>
    </w:p>
    <w:p w14:paraId="2D79D282">
      <w:pPr>
        <w:pageBreakBefore w:val="0"/>
        <w:numPr>
          <w:ilvl w:val="0"/>
          <w:numId w:val="5"/>
        </w:numPr>
        <w:tabs>
          <w:tab w:val="left" w:pos="0"/>
        </w:tabs>
        <w:kinsoku/>
        <w:wordWrap/>
        <w:overflowPunct/>
        <w:topLinePunct w:val="0"/>
        <w:bidi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形式设计上做到“版面展示立体化，展示手段</w:t>
      </w:r>
      <w:r>
        <w:rPr>
          <w:rFonts w:hint="eastAsia" w:ascii="仿宋" w:hAnsi="仿宋" w:eastAsia="仿宋" w:cs="仿宋"/>
          <w:sz w:val="24"/>
          <w:szCs w:val="24"/>
          <w:highlight w:val="none"/>
          <w:lang w:val="en-US" w:eastAsia="zh-CN"/>
        </w:rPr>
        <w:t>特色化</w:t>
      </w:r>
      <w:r>
        <w:rPr>
          <w:rFonts w:hint="eastAsia" w:ascii="仿宋" w:hAnsi="仿宋" w:eastAsia="仿宋" w:cs="仿宋"/>
          <w:sz w:val="24"/>
          <w:szCs w:val="24"/>
          <w:highlight w:val="none"/>
        </w:rPr>
        <w:t>、科学化”，形象深刻地表达中心主题和内涵。</w:t>
      </w:r>
    </w:p>
    <w:p w14:paraId="272F9A30">
      <w:pPr>
        <w:pageBreakBefore w:val="0"/>
        <w:kinsoku/>
        <w:wordWrap/>
        <w:overflowPunct/>
        <w:topLinePunct w:val="0"/>
        <w:bidi w:val="0"/>
        <w:spacing w:line="360" w:lineRule="auto"/>
        <w:ind w:left="0" w:leftChars="0" w:firstLine="482" w:firstLineChars="200"/>
        <w:textAlignment w:val="auto"/>
        <w:rPr>
          <w:rFonts w:hint="eastAsia" w:ascii="仿宋" w:hAnsi="仿宋" w:eastAsia="仿宋" w:cs="仿宋"/>
          <w:b/>
          <w:bCs/>
          <w:color w:val="auto"/>
          <w:sz w:val="24"/>
          <w:szCs w:val="24"/>
        </w:rPr>
      </w:pPr>
      <w:bookmarkStart w:id="17" w:name="_Toc32730"/>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）设计成果</w:t>
      </w:r>
    </w:p>
    <w:p w14:paraId="63F053C7">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（一）投标阶段成果（以下提供初步设计方案） </w:t>
      </w:r>
    </w:p>
    <w:p w14:paraId="48DE7A28">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A、设计成果：</w:t>
      </w:r>
    </w:p>
    <w:p w14:paraId="48FF8999">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设计深度、理念、设计能力等，其内容应包括： </w:t>
      </w:r>
    </w:p>
    <w:p w14:paraId="6B8980FD">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a、设计说明书：设计主题提炼，设计理念解读，特色图解，项目受众分析，文案等等。 </w:t>
      </w:r>
    </w:p>
    <w:p w14:paraId="35745542">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b、设计</w:t>
      </w:r>
      <w:r>
        <w:rPr>
          <w:rFonts w:hint="eastAsia" w:ascii="仿宋" w:hAnsi="仿宋" w:eastAsia="仿宋" w:cs="仿宋"/>
          <w:color w:val="auto"/>
          <w:sz w:val="24"/>
          <w:szCs w:val="24"/>
          <w:lang w:val="en-US" w:eastAsia="zh-CN"/>
        </w:rPr>
        <w:t>方案</w:t>
      </w:r>
      <w:r>
        <w:rPr>
          <w:rFonts w:hint="eastAsia" w:ascii="仿宋" w:hAnsi="仿宋" w:eastAsia="仿宋" w:cs="仿宋"/>
          <w:color w:val="auto"/>
          <w:sz w:val="24"/>
          <w:szCs w:val="24"/>
        </w:rPr>
        <w:t xml:space="preserve">：各功能区平面布局图、色彩分析、功能分区、设计流线、视觉元素运用、重要场景设计效果图等。 </w:t>
      </w:r>
    </w:p>
    <w:p w14:paraId="7B9C07A8">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c、其他应该说明的内容。 </w:t>
      </w:r>
    </w:p>
    <w:p w14:paraId="0031080E">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2、深化设计方案阶段 </w:t>
      </w:r>
    </w:p>
    <w:p w14:paraId="1A42F86F">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中标后的方案深化设计要求（包括但不限于以下内容），最终按照时间和质量要求提交采购人确认深化方案。 </w:t>
      </w:r>
    </w:p>
    <w:p w14:paraId="60095735">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A、表现形式为书面文件和电子文件等。其内容应包括： </w:t>
      </w:r>
    </w:p>
    <w:p w14:paraId="19CC971F">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a、设计说明 ；</w:t>
      </w:r>
    </w:p>
    <w:p w14:paraId="431D19DA">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b、设计构思理念及创意； </w:t>
      </w:r>
    </w:p>
    <w:p w14:paraId="55DFAD2D">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c、设计效果；  </w:t>
      </w:r>
    </w:p>
    <w:p w14:paraId="085EA66B">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B、设计</w:t>
      </w:r>
      <w:r>
        <w:rPr>
          <w:rFonts w:hint="eastAsia" w:ascii="仿宋" w:hAnsi="仿宋" w:eastAsia="仿宋" w:cs="仿宋"/>
          <w:color w:val="auto"/>
          <w:sz w:val="24"/>
          <w:szCs w:val="24"/>
          <w:lang w:val="en-US" w:eastAsia="zh-CN"/>
        </w:rPr>
        <w:t>方案</w:t>
      </w:r>
      <w:r>
        <w:rPr>
          <w:rFonts w:hint="eastAsia" w:ascii="仿宋" w:hAnsi="仿宋" w:eastAsia="仿宋" w:cs="仿宋"/>
          <w:color w:val="auto"/>
          <w:sz w:val="24"/>
          <w:szCs w:val="24"/>
        </w:rPr>
        <w:t>：设计</w:t>
      </w:r>
      <w:r>
        <w:rPr>
          <w:rFonts w:hint="eastAsia" w:ascii="仿宋" w:hAnsi="仿宋" w:eastAsia="仿宋" w:cs="仿宋"/>
          <w:color w:val="auto"/>
          <w:sz w:val="24"/>
          <w:szCs w:val="24"/>
          <w:lang w:val="en-US" w:eastAsia="zh-CN"/>
        </w:rPr>
        <w:t>方案</w:t>
      </w:r>
      <w:r>
        <w:rPr>
          <w:rFonts w:hint="eastAsia" w:ascii="仿宋" w:hAnsi="仿宋" w:eastAsia="仿宋" w:cs="仿宋"/>
          <w:color w:val="auto"/>
          <w:sz w:val="24"/>
          <w:szCs w:val="24"/>
        </w:rPr>
        <w:t>应充分表达设计理念，重点部位应加以说明</w:t>
      </w:r>
      <w:r>
        <w:rPr>
          <w:rFonts w:hint="eastAsia" w:ascii="仿宋" w:hAnsi="仿宋" w:eastAsia="仿宋" w:cs="仿宋"/>
          <w:color w:val="auto"/>
          <w:sz w:val="24"/>
          <w:szCs w:val="24"/>
          <w:lang w:eastAsia="zh-CN"/>
        </w:rPr>
        <w:t>。</w:t>
      </w:r>
    </w:p>
    <w:p w14:paraId="71AADBF7">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a、设计方案图 </w:t>
      </w:r>
    </w:p>
    <w:p w14:paraId="34D66998">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b、重要场景设计和效果图</w:t>
      </w:r>
    </w:p>
    <w:p w14:paraId="4BD17364">
      <w:pPr>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设计方案</w:t>
      </w:r>
      <w:r>
        <w:rPr>
          <w:rFonts w:hint="eastAsia" w:ascii="仿宋" w:hAnsi="仿宋" w:eastAsia="仿宋" w:cs="仿宋"/>
          <w:color w:val="auto"/>
          <w:sz w:val="24"/>
          <w:szCs w:val="24"/>
        </w:rPr>
        <w:t>定稿阶段</w:t>
      </w:r>
    </w:p>
    <w:p w14:paraId="0B10EE0C">
      <w:pPr>
        <w:pStyle w:val="23"/>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根据采购人审定的深化方案提供符合实施、安装的矢量文件和清单。</w:t>
      </w:r>
    </w:p>
    <w:p w14:paraId="3410336B">
      <w:pPr>
        <w:pStyle w:val="24"/>
        <w:pageBreakBefore w:val="0"/>
        <w:numPr>
          <w:ilvl w:val="0"/>
          <w:numId w:val="6"/>
        </w:numPr>
        <w:kinsoku/>
        <w:wordWrap/>
        <w:overflowPunct/>
        <w:topLinePunct w:val="0"/>
        <w:bidi w:val="0"/>
        <w:spacing w:line="360" w:lineRule="auto"/>
        <w:ind w:left="0" w:leftChars="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材料、设备选型</w:t>
      </w:r>
    </w:p>
    <w:p w14:paraId="4419B65F">
      <w:pPr>
        <w:pageBreakBefore w:val="0"/>
        <w:numPr>
          <w:ilvl w:val="0"/>
          <w:numId w:val="7"/>
        </w:numPr>
        <w:kinsoku/>
        <w:wordWrap/>
        <w:overflowPunct/>
        <w:topLinePunct w:val="0"/>
        <w:bidi w:val="0"/>
        <w:adjustRightInd w:val="0"/>
        <w:spacing w:line="360" w:lineRule="auto"/>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在项目实施过程中，材料色泽必须事先经采购人确认</w:t>
      </w:r>
      <w:r>
        <w:rPr>
          <w:rFonts w:hint="eastAsia" w:ascii="仿宋" w:hAnsi="仿宋" w:eastAsia="仿宋" w:cs="仿宋"/>
          <w:color w:val="auto"/>
          <w:sz w:val="24"/>
          <w:szCs w:val="24"/>
          <w:lang w:eastAsia="zh-CN"/>
        </w:rPr>
        <w:t>。</w:t>
      </w:r>
    </w:p>
    <w:p w14:paraId="14EDD1B6">
      <w:pPr>
        <w:pageBreakBefore w:val="0"/>
        <w:numPr>
          <w:ilvl w:val="0"/>
          <w:numId w:val="7"/>
        </w:numPr>
        <w:kinsoku/>
        <w:wordWrap/>
        <w:overflowPunct/>
        <w:topLinePunct w:val="0"/>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按采购人需求完成材料、设备选购，运输、装卸到采购人项目现场指定的地点；并对材料的整个运输、装卸安全负责。运输必须委托给有资质的单位，且整个过程中采取必要的防护措施。</w:t>
      </w:r>
    </w:p>
    <w:p w14:paraId="7BF2FD43">
      <w:pPr>
        <w:pageBreakBefore w:val="0"/>
        <w:kinsoku/>
        <w:wordWrap/>
        <w:overflowPunct/>
        <w:topLinePunct w:val="0"/>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材料到货后采购人派员到现场进行验收，若发现任何损坏或质量问题，由中标人负责更换，直至采购人满意。该工作所产生的费用由中标人自行承担。采购人到货验收只是对产品数量、外观负责，对产品内在质量不承担责任。</w:t>
      </w:r>
    </w:p>
    <w:p w14:paraId="0F11A537">
      <w:pPr>
        <w:pageBreakBefore w:val="0"/>
        <w:kinsoku/>
        <w:wordWrap/>
        <w:overflowPunct/>
        <w:topLinePunct w:val="0"/>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4、验收合格后，由中标人自行解决仓储问题，妥善保管，期间发生损坏、失窃等，均由中标人自行负责。</w:t>
      </w:r>
    </w:p>
    <w:p w14:paraId="54CC602D">
      <w:pPr>
        <w:pStyle w:val="4"/>
        <w:pageBreakBefore w:val="0"/>
        <w:kinsoku/>
        <w:wordWrap/>
        <w:overflowPunct/>
        <w:topLinePunct w:val="0"/>
        <w:bidi w:val="0"/>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三、项目实施</w:t>
      </w:r>
      <w:bookmarkEnd w:id="17"/>
    </w:p>
    <w:p w14:paraId="1679785C">
      <w:pPr>
        <w:pageBreakBefore w:val="0"/>
        <w:tabs>
          <w:tab w:val="left" w:pos="0"/>
        </w:tabs>
        <w:kinsoku/>
        <w:wordWrap/>
        <w:overflowPunct/>
        <w:topLinePunct w:val="0"/>
        <w:bidi w:val="0"/>
        <w:adjustRightInd w:val="0"/>
        <w:snapToGrid w:val="0"/>
        <w:spacing w:line="360" w:lineRule="auto"/>
        <w:ind w:left="0" w:leftChars="0" w:firstLine="482" w:firstLineChars="200"/>
        <w:textAlignment w:val="auto"/>
        <w:outlineLvl w:val="2"/>
        <w:rPr>
          <w:rFonts w:hint="eastAsia" w:ascii="仿宋" w:hAnsi="仿宋" w:eastAsia="仿宋" w:cs="仿宋"/>
          <w:color w:val="auto"/>
          <w:sz w:val="24"/>
          <w:szCs w:val="24"/>
        </w:rPr>
      </w:pPr>
      <w:r>
        <w:rPr>
          <w:rFonts w:hint="eastAsia" w:ascii="仿宋" w:hAnsi="仿宋" w:eastAsia="仿宋" w:cs="仿宋"/>
          <w:b/>
          <w:bCs/>
          <w:color w:val="auto"/>
          <w:sz w:val="24"/>
          <w:szCs w:val="24"/>
        </w:rPr>
        <w:t>（一）项目进度</w:t>
      </w:r>
    </w:p>
    <w:p w14:paraId="4C3A5672">
      <w:pPr>
        <w:pageBreakBefore w:val="0"/>
        <w:tabs>
          <w:tab w:val="left" w:pos="0"/>
        </w:tabs>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1、合同签订后10天按采购人要求完成方案深化设计，达到实施深度。</w:t>
      </w:r>
    </w:p>
    <w:p w14:paraId="7DC43A6A">
      <w:pPr>
        <w:pageBreakBefore w:val="0"/>
        <w:tabs>
          <w:tab w:val="left" w:pos="0"/>
        </w:tabs>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▲投标人应注意，采购人确定中标人后，有权要求其对原有方案在规定的时间内作出进一步的优化，中标人应无条件的服从。只有通过了采购人最终审定的方案，该中标人才能赋予实施。</w:t>
      </w:r>
      <w:r>
        <w:rPr>
          <w:rFonts w:hint="eastAsia" w:ascii="仿宋" w:hAnsi="仿宋" w:eastAsia="仿宋" w:cs="仿宋"/>
          <w:b/>
          <w:bCs/>
          <w:color w:val="auto"/>
          <w:sz w:val="24"/>
          <w:szCs w:val="24"/>
          <w:highlight w:val="none"/>
        </w:rPr>
        <w:t>投标文件中对该内容进行承诺</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格式自拟</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w:t>
      </w:r>
    </w:p>
    <w:p w14:paraId="10FB517D">
      <w:pPr>
        <w:pageBreakBefore w:val="0"/>
        <w:tabs>
          <w:tab w:val="left" w:pos="0"/>
        </w:tabs>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2、整体上合同签订后</w:t>
      </w:r>
      <w:r>
        <w:rPr>
          <w:rFonts w:hint="eastAsia" w:ascii="仿宋" w:hAnsi="仿宋" w:eastAsia="仿宋" w:cs="仿宋"/>
          <w:color w:val="auto"/>
          <w:sz w:val="24"/>
          <w:szCs w:val="24"/>
          <w:highlight w:val="none"/>
          <w:lang w:val="en-US" w:eastAsia="zh-CN"/>
        </w:rPr>
        <w:t>20日历天</w:t>
      </w:r>
      <w:r>
        <w:rPr>
          <w:rFonts w:hint="eastAsia" w:ascii="仿宋" w:hAnsi="仿宋" w:eastAsia="仿宋" w:cs="仿宋"/>
          <w:color w:val="auto"/>
          <w:sz w:val="24"/>
          <w:szCs w:val="24"/>
          <w:highlight w:val="none"/>
        </w:rPr>
        <w:t>内完成全部内容通过验收。</w:t>
      </w:r>
    </w:p>
    <w:p w14:paraId="5FAF0566">
      <w:pPr>
        <w:pageBreakBefore w:val="0"/>
        <w:tabs>
          <w:tab w:val="left" w:pos="0"/>
        </w:tabs>
        <w:kinsoku/>
        <w:wordWrap/>
        <w:overflowPunct/>
        <w:topLinePunct w:val="0"/>
        <w:bidi w:val="0"/>
        <w:adjustRightInd w:val="0"/>
        <w:snapToGrid w:val="0"/>
        <w:spacing w:line="360" w:lineRule="auto"/>
        <w:ind w:left="0" w:leftChars="0" w:firstLine="482" w:firstLineChars="200"/>
        <w:textAlignment w:val="auto"/>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（二）制作、安装、布置</w:t>
      </w:r>
    </w:p>
    <w:p w14:paraId="5C0A780D">
      <w:pPr>
        <w:pageBreakBefore w:val="0"/>
        <w:tabs>
          <w:tab w:val="left" w:pos="0"/>
        </w:tabs>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1、安装、布置：中标人负责所有需要安装、布置就位的内容，负责现场的装饰</w:t>
      </w:r>
      <w:r>
        <w:rPr>
          <w:rFonts w:hint="eastAsia" w:ascii="仿宋" w:hAnsi="仿宋" w:eastAsia="仿宋" w:cs="仿宋"/>
          <w:color w:val="auto"/>
          <w:sz w:val="24"/>
          <w:szCs w:val="24"/>
          <w:lang w:val="en-US" w:eastAsia="zh-CN"/>
        </w:rPr>
        <w:t>安装</w:t>
      </w:r>
      <w:r>
        <w:rPr>
          <w:rFonts w:hint="eastAsia" w:ascii="仿宋" w:hAnsi="仿宋" w:eastAsia="仿宋" w:cs="仿宋"/>
          <w:color w:val="auto"/>
          <w:sz w:val="24"/>
          <w:szCs w:val="24"/>
        </w:rPr>
        <w:t>。供应商对成果安装过程中使用的耗材应符合国家相关行业标准；安装、布置的内容应牢固，不易损坏，并注意对其他成品的保护。</w:t>
      </w:r>
    </w:p>
    <w:p w14:paraId="7B710011">
      <w:pPr>
        <w:pageBreakBefore w:val="0"/>
        <w:tabs>
          <w:tab w:val="left" w:pos="0"/>
        </w:tabs>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2、照明控制系统：（如有）</w:t>
      </w:r>
    </w:p>
    <w:p w14:paraId="50520F75">
      <w:pPr>
        <w:pageBreakBefore w:val="0"/>
        <w:tabs>
          <w:tab w:val="left" w:pos="0"/>
        </w:tabs>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（1）所有地埋灯需有防眩光装置，并有防水、防潮措施。</w:t>
      </w:r>
    </w:p>
    <w:p w14:paraId="16C2E9BC">
      <w:pPr>
        <w:pageBreakBefore w:val="0"/>
        <w:tabs>
          <w:tab w:val="left" w:pos="0"/>
        </w:tabs>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（2）能集中、远距离、分组控制展区的灯光，方便节电和管理。</w:t>
      </w:r>
    </w:p>
    <w:p w14:paraId="77CEC3A8">
      <w:pPr>
        <w:pageBreakBefore w:val="0"/>
        <w:tabs>
          <w:tab w:val="left" w:pos="0"/>
        </w:tabs>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（3）应急照明：必须按国家规范配置应急照明系统。</w:t>
      </w:r>
    </w:p>
    <w:p w14:paraId="50F4758D">
      <w:pPr>
        <w:pageBreakBefore w:val="0"/>
        <w:tabs>
          <w:tab w:val="left" w:pos="0"/>
        </w:tabs>
        <w:kinsoku/>
        <w:wordWrap/>
        <w:overflowPunct/>
        <w:topLinePunct w:val="0"/>
        <w:bidi w:val="0"/>
        <w:adjustRightInd w:val="0"/>
        <w:snapToGrid w:val="0"/>
        <w:spacing w:line="360" w:lineRule="auto"/>
        <w:ind w:left="0" w:leftChars="0" w:firstLine="482" w:firstLineChars="200"/>
        <w:textAlignment w:val="auto"/>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（三）知识产权</w:t>
      </w:r>
    </w:p>
    <w:p w14:paraId="0780F0A3">
      <w:pPr>
        <w:pageBreakBefore w:val="0"/>
        <w:tabs>
          <w:tab w:val="left" w:pos="0"/>
        </w:tabs>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投标人保证投标文件及资料均未侵犯他人的知识产权，否则必须承担全部责任。若投标人使用了他人的专利、专有技术，涉及的费用由投标人自行负责。</w:t>
      </w:r>
    </w:p>
    <w:p w14:paraId="5FF60B10">
      <w:pPr>
        <w:pageBreakBefore w:val="0"/>
        <w:tabs>
          <w:tab w:val="left" w:pos="0"/>
        </w:tabs>
        <w:kinsoku/>
        <w:wordWrap/>
        <w:overflowPunct/>
        <w:topLinePunct w:val="0"/>
        <w:bidi w:val="0"/>
        <w:adjustRightInd w:val="0"/>
        <w:snapToGrid w:val="0"/>
        <w:spacing w:line="360" w:lineRule="auto"/>
        <w:ind w:left="0" w:leftChars="0" w:firstLine="482" w:firstLineChars="200"/>
        <w:textAlignment w:val="auto"/>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（四）售后服务</w:t>
      </w:r>
    </w:p>
    <w:p w14:paraId="5322AA86">
      <w:pPr>
        <w:pageBreakBefore w:val="0"/>
        <w:tabs>
          <w:tab w:val="left" w:pos="0"/>
        </w:tabs>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验收后，质保</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年，质保内容由中标人负责，费</w:t>
      </w:r>
      <w:r>
        <w:rPr>
          <w:rFonts w:hint="eastAsia" w:ascii="仿宋" w:hAnsi="仿宋" w:eastAsia="仿宋" w:cs="仿宋"/>
          <w:color w:val="auto"/>
          <w:sz w:val="24"/>
          <w:szCs w:val="24"/>
        </w:rPr>
        <w:t>用含在报价中。售后服务期间，按国家有关技术标准及相关法律法规和规定的要求执行，杜绝假冒伪劣产品。属于保修范围、内容的项目，中标人应当在接到保修通知之日起立即进行处理，</w:t>
      </w:r>
      <w:r>
        <w:rPr>
          <w:rFonts w:hint="eastAsia" w:ascii="仿宋" w:hAnsi="仿宋" w:eastAsia="仿宋" w:cs="仿宋"/>
          <w:color w:val="auto"/>
          <w:sz w:val="24"/>
          <w:szCs w:val="24"/>
          <w:lang w:val="en-US" w:eastAsia="zh-CN"/>
        </w:rPr>
        <w:t>24小时</w:t>
      </w:r>
      <w:r>
        <w:rPr>
          <w:rFonts w:hint="eastAsia" w:ascii="仿宋" w:hAnsi="仿宋" w:eastAsia="仿宋" w:cs="仿宋"/>
          <w:color w:val="auto"/>
          <w:sz w:val="24"/>
          <w:szCs w:val="24"/>
        </w:rPr>
        <w:t>内抵达现场开展检修，重大故障3天内不能及时排除的，应提供备品备件，以保证项目正常运行。</w:t>
      </w:r>
    </w:p>
    <w:p w14:paraId="1F179066">
      <w:pPr>
        <w:pStyle w:val="4"/>
        <w:pageBreakBefore w:val="0"/>
        <w:kinsoku/>
        <w:wordWrap/>
        <w:overflowPunct/>
        <w:topLinePunct w:val="0"/>
        <w:bidi w:val="0"/>
        <w:spacing w:line="360" w:lineRule="auto"/>
        <w:ind w:left="0" w:leftChars="0" w:firstLine="482" w:firstLineChars="200"/>
        <w:textAlignment w:val="auto"/>
        <w:rPr>
          <w:rFonts w:hint="eastAsia" w:ascii="仿宋" w:hAnsi="仿宋" w:eastAsia="仿宋" w:cs="仿宋"/>
          <w:color w:val="auto"/>
          <w:sz w:val="24"/>
          <w:szCs w:val="24"/>
        </w:rPr>
      </w:pPr>
      <w:bookmarkStart w:id="18" w:name="_Toc17635"/>
      <w:bookmarkStart w:id="19" w:name="_Toc16705"/>
      <w:bookmarkStart w:id="20" w:name="_Toc7933"/>
      <w:r>
        <w:rPr>
          <w:rFonts w:hint="eastAsia" w:ascii="仿宋" w:hAnsi="仿宋" w:eastAsia="仿宋" w:cs="仿宋"/>
          <w:color w:val="auto"/>
          <w:sz w:val="24"/>
          <w:szCs w:val="24"/>
        </w:rPr>
        <w:t>四、</w:t>
      </w:r>
      <w:bookmarkEnd w:id="18"/>
      <w:bookmarkEnd w:id="19"/>
      <w:r>
        <w:rPr>
          <w:rFonts w:hint="eastAsia" w:ascii="仿宋" w:hAnsi="仿宋" w:eastAsia="仿宋" w:cs="仿宋"/>
          <w:color w:val="auto"/>
          <w:sz w:val="24"/>
          <w:szCs w:val="24"/>
        </w:rPr>
        <w:t>商务要求</w:t>
      </w:r>
      <w:bookmarkEnd w:id="20"/>
    </w:p>
    <w:p w14:paraId="5C04DC44">
      <w:pPr>
        <w:pageBreakBefore w:val="0"/>
        <w:tabs>
          <w:tab w:val="left" w:pos="0"/>
        </w:tabs>
        <w:kinsoku/>
        <w:wordWrap/>
        <w:overflowPunct/>
        <w:topLinePunct w:val="0"/>
        <w:bidi w:val="0"/>
        <w:adjustRightInd w:val="0"/>
        <w:snapToGrid w:val="0"/>
        <w:spacing w:line="360" w:lineRule="auto"/>
        <w:ind w:left="0" w:leftChars="0" w:firstLine="482" w:firstLineChars="200"/>
        <w:textAlignment w:val="auto"/>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（一）验收</w:t>
      </w:r>
    </w:p>
    <w:p w14:paraId="218C786E">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1.验收主体：杭州市钱塘区人民政府</w:t>
      </w:r>
      <w:r>
        <w:rPr>
          <w:rFonts w:hint="eastAsia" w:ascii="仿宋" w:hAnsi="仿宋" w:eastAsia="仿宋" w:cs="仿宋"/>
          <w:snapToGrid w:val="0"/>
          <w:color w:val="auto"/>
          <w:kern w:val="0"/>
          <w:sz w:val="24"/>
          <w:szCs w:val="24"/>
          <w:lang w:eastAsia="zh-CN"/>
        </w:rPr>
        <w:t>义蓬</w:t>
      </w:r>
      <w:r>
        <w:rPr>
          <w:rFonts w:hint="eastAsia" w:ascii="仿宋" w:hAnsi="仿宋" w:eastAsia="仿宋" w:cs="仿宋"/>
          <w:snapToGrid w:val="0"/>
          <w:color w:val="auto"/>
          <w:kern w:val="0"/>
          <w:sz w:val="24"/>
          <w:szCs w:val="24"/>
        </w:rPr>
        <w:t>街道办事处。</w:t>
      </w:r>
    </w:p>
    <w:p w14:paraId="5622A11B">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2.采购人在中标人提供服务的过程中，有权不定期对服务内容和质量进行考核。中标人应当配合进行。</w:t>
      </w:r>
    </w:p>
    <w:p w14:paraId="1259E54A">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color w:val="auto"/>
          <w:kern w:val="0"/>
          <w:sz w:val="24"/>
          <w:szCs w:val="24"/>
        </w:rPr>
        <w:t>3.最终验收时间：服务内容执行完毕</w:t>
      </w:r>
      <w:r>
        <w:rPr>
          <w:rFonts w:hint="eastAsia" w:ascii="仿宋" w:hAnsi="仿宋" w:eastAsia="仿宋" w:cs="仿宋"/>
          <w:snapToGrid w:val="0"/>
          <w:color w:val="auto"/>
          <w:kern w:val="0"/>
          <w:sz w:val="24"/>
          <w:szCs w:val="24"/>
          <w:lang w:eastAsia="zh-CN"/>
        </w:rPr>
        <w:t>。</w:t>
      </w:r>
    </w:p>
    <w:p w14:paraId="48209DE8">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4.验收程序：中标人向采购人提出申请验收，采购人按验收方案组织履约验收。中标人应将项目执行过程及时记录、收集、整理，向采购人递交验收申请资料。</w:t>
      </w:r>
    </w:p>
    <w:p w14:paraId="2F128FAA">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rPr>
        <w:t>5.验收内容：</w:t>
      </w:r>
      <w:r>
        <w:rPr>
          <w:rFonts w:hint="eastAsia" w:ascii="仿宋" w:hAnsi="仿宋" w:eastAsia="仿宋" w:cs="仿宋"/>
          <w:snapToGrid w:val="0"/>
          <w:color w:val="auto"/>
          <w:kern w:val="0"/>
          <w:sz w:val="24"/>
          <w:szCs w:val="24"/>
          <w:highlight w:val="none"/>
        </w:rPr>
        <w:t>中标人实际完成的情况是否符合采购文件要求和中标人在投标响应文件中的商务、技术承诺。</w:t>
      </w:r>
    </w:p>
    <w:p w14:paraId="26A4EB5E">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6.验收标准：中标人已经按采购文件要求和中标人在投标响应文件中的商务、技术承诺完成项目执行。</w:t>
      </w:r>
    </w:p>
    <w:p w14:paraId="4513FCDE">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7.验收时中标人应在现场，验收完毕后作出验收结果报告；验收产生的费用，由采购人承担。</w:t>
      </w:r>
    </w:p>
    <w:p w14:paraId="5D9FC761">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8.经验收后，中标人服务成果不合格的（或未通过评审的），采购人有权要求中标人进行整改，相关费用由中标人承担</w:t>
      </w:r>
      <w:r>
        <w:rPr>
          <w:rFonts w:hint="eastAsia" w:ascii="仿宋" w:hAnsi="仿宋" w:eastAsia="仿宋" w:cs="仿宋"/>
          <w:snapToGrid w:val="0"/>
          <w:color w:val="auto"/>
          <w:kern w:val="0"/>
          <w:sz w:val="24"/>
          <w:szCs w:val="24"/>
          <w:highlight w:val="none"/>
          <w:lang w:eastAsia="zh-CN"/>
        </w:rPr>
        <w:t>。</w:t>
      </w:r>
    </w:p>
    <w:p w14:paraId="0D6DB09D">
      <w:pPr>
        <w:pageBreakBefore w:val="0"/>
        <w:tabs>
          <w:tab w:val="left" w:pos="0"/>
        </w:tabs>
        <w:kinsoku/>
        <w:wordWrap/>
        <w:overflowPunct/>
        <w:topLinePunct w:val="0"/>
        <w:bidi w:val="0"/>
        <w:adjustRightInd w:val="0"/>
        <w:snapToGrid w:val="0"/>
        <w:spacing w:line="360" w:lineRule="auto"/>
        <w:ind w:left="0" w:leftChars="0" w:firstLine="482" w:firstLineChars="200"/>
        <w:textAlignment w:val="auto"/>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（二）投标报价</w:t>
      </w:r>
    </w:p>
    <w:p w14:paraId="65F4D98C">
      <w:pPr>
        <w:pStyle w:val="23"/>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1、本次报价全部采用人民币报价。</w:t>
      </w:r>
    </w:p>
    <w:p w14:paraId="74B4C0C4">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此报价应包含完成合同所涉及的全部内容，包含为完成本项目的所有费用，包括设计（含成交后深化设计）、制作、安装、售后服务、利润、税金、采购代理服务费。</w:t>
      </w:r>
    </w:p>
    <w:p w14:paraId="138BD711">
      <w:pPr>
        <w:pStyle w:val="23"/>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2、投标人应认真计算可能发生的各相关费用并计入报价内，在项目实施过程中不得藉此要求增加任何费用，并不得出现选择性的报价。</w:t>
      </w:r>
    </w:p>
    <w:p w14:paraId="27EEDB88">
      <w:pPr>
        <w:pageBreakBefore w:val="0"/>
        <w:tabs>
          <w:tab w:val="left" w:pos="0"/>
        </w:tabs>
        <w:kinsoku/>
        <w:wordWrap/>
        <w:overflowPunct/>
        <w:topLinePunct w:val="0"/>
        <w:bidi w:val="0"/>
        <w:adjustRightInd w:val="0"/>
        <w:snapToGrid w:val="0"/>
        <w:spacing w:line="360" w:lineRule="auto"/>
        <w:ind w:left="0" w:leftChars="0" w:firstLine="482" w:firstLineChars="200"/>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rPr>
        <w:t>三）履约保证金</w:t>
      </w:r>
    </w:p>
    <w:p w14:paraId="7374B781">
      <w:pPr>
        <w:pStyle w:val="23"/>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1、合同签订后5个工作日内，中标人向采购人支付合同金额的1%作为履约保证金</w:t>
      </w:r>
      <w:r>
        <w:rPr>
          <w:rFonts w:hint="eastAsia" w:ascii="仿宋" w:hAnsi="仿宋" w:eastAsia="仿宋" w:cs="仿宋"/>
          <w:color w:val="auto"/>
          <w:sz w:val="24"/>
          <w:szCs w:val="24"/>
          <w:highlight w:val="none"/>
          <w:lang w:val="en-US" w:eastAsia="zh-CN"/>
        </w:rPr>
        <w:t>（履约保证金形式应以银行、保险公司出具的保函形式提供）。</w:t>
      </w:r>
    </w:p>
    <w:p w14:paraId="42BAF6BF">
      <w:pPr>
        <w:pStyle w:val="23"/>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运维期1年结束且权利义务清算完毕后，履约保证金无息退还。（如有违约款项，则扣除相应违约款项后无息退还）</w:t>
      </w:r>
    </w:p>
    <w:p w14:paraId="2B135135">
      <w:pPr>
        <w:pageBreakBefore w:val="0"/>
        <w:tabs>
          <w:tab w:val="left" w:pos="0"/>
        </w:tabs>
        <w:kinsoku/>
        <w:wordWrap/>
        <w:overflowPunct/>
        <w:topLinePunct w:val="0"/>
        <w:bidi w:val="0"/>
        <w:adjustRightInd w:val="0"/>
        <w:snapToGrid w:val="0"/>
        <w:spacing w:line="360" w:lineRule="auto"/>
        <w:ind w:left="0" w:leftChars="0" w:firstLine="482" w:firstLineChars="200"/>
        <w:textAlignment w:val="auto"/>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（四）付款方式</w:t>
      </w:r>
    </w:p>
    <w:p w14:paraId="0D0FC653">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1、（四）付款方式</w:t>
      </w:r>
    </w:p>
    <w:p w14:paraId="10CDAC34">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color w:val="auto"/>
          <w:sz w:val="24"/>
          <w:szCs w:val="24"/>
          <w:highlight w:val="yellow"/>
          <w:u w:val="single"/>
          <w:lang w:eastAsia="zh-CN"/>
        </w:rPr>
      </w:pPr>
      <w:r>
        <w:rPr>
          <w:rFonts w:hint="eastAsia" w:ascii="仿宋" w:hAnsi="仿宋" w:eastAsia="仿宋" w:cs="仿宋"/>
          <w:color w:val="auto"/>
          <w:sz w:val="24"/>
          <w:szCs w:val="24"/>
          <w:lang w:eastAsia="zh-CN"/>
        </w:rPr>
        <w:t>签订合同后采购人向中标人预付合同总价的40%，验收完毕采购人向中标人支付合同价款的40%，运维期</w:t>
      </w:r>
      <w:r>
        <w:rPr>
          <w:rFonts w:hint="eastAsia" w:ascii="仿宋" w:hAnsi="仿宋" w:eastAsia="仿宋" w:cs="仿宋"/>
          <w:color w:val="auto"/>
          <w:sz w:val="24"/>
          <w:szCs w:val="24"/>
          <w:lang w:val="en-US" w:eastAsia="zh-CN"/>
        </w:rPr>
        <w:t>1年</w:t>
      </w:r>
      <w:r>
        <w:rPr>
          <w:rFonts w:hint="eastAsia" w:ascii="仿宋" w:hAnsi="仿宋" w:eastAsia="仿宋" w:cs="仿宋"/>
          <w:color w:val="auto"/>
          <w:sz w:val="24"/>
          <w:szCs w:val="24"/>
          <w:lang w:eastAsia="zh-CN"/>
        </w:rPr>
        <w:t>结束且权利义务清算完毕后，采购人向中标单位支付至合同价的100%，同时采购人退还履约保证金。</w:t>
      </w:r>
    </w:p>
    <w:p w14:paraId="52DC3B4B">
      <w:pPr>
        <w:pStyle w:val="4"/>
        <w:pageBreakBefore w:val="0"/>
        <w:kinsoku/>
        <w:wordWrap/>
        <w:overflowPunct/>
        <w:topLinePunct w:val="0"/>
        <w:bidi w:val="0"/>
        <w:spacing w:line="360" w:lineRule="auto"/>
        <w:ind w:left="0" w:leftChars="0" w:firstLine="482" w:firstLineChars="200"/>
        <w:textAlignment w:val="auto"/>
        <w:rPr>
          <w:rFonts w:hint="eastAsia" w:ascii="仿宋" w:hAnsi="仿宋" w:eastAsia="仿宋" w:cs="仿宋"/>
          <w:color w:val="auto"/>
          <w:sz w:val="24"/>
          <w:szCs w:val="24"/>
        </w:rPr>
      </w:pPr>
      <w:bookmarkStart w:id="21" w:name="_Toc6315"/>
      <w:r>
        <w:rPr>
          <w:rFonts w:hint="eastAsia" w:ascii="仿宋" w:hAnsi="仿宋" w:eastAsia="仿宋" w:cs="仿宋"/>
          <w:color w:val="auto"/>
          <w:sz w:val="24"/>
          <w:szCs w:val="24"/>
        </w:rPr>
        <w:t>五、投标的相关要求</w:t>
      </w:r>
      <w:bookmarkEnd w:id="21"/>
    </w:p>
    <w:p w14:paraId="00468FC5">
      <w:pPr>
        <w:pStyle w:val="23"/>
        <w:pageBreakBefore w:val="0"/>
        <w:kinsoku/>
        <w:wordWrap/>
        <w:overflowPunct/>
        <w:topLinePunct w:val="0"/>
        <w:bidi w:val="0"/>
        <w:adjustRightInd w:val="0"/>
        <w:snapToGrid w:val="0"/>
        <w:spacing w:line="360" w:lineRule="auto"/>
        <w:ind w:left="0" w:leftChars="0" w:firstLine="482" w:firstLineChars="200"/>
        <w:textAlignment w:val="auto"/>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（一）投标人要求</w:t>
      </w:r>
    </w:p>
    <w:p w14:paraId="2533AF60">
      <w:pPr>
        <w:pStyle w:val="23"/>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1、为确保项目的顺利实施，投标人应有类似项目业绩经验。类似</w:t>
      </w:r>
      <w:r>
        <w:rPr>
          <w:rFonts w:hint="eastAsia" w:ascii="仿宋" w:hAnsi="仿宋" w:eastAsia="仿宋" w:cs="仿宋"/>
          <w:bCs/>
          <w:color w:val="auto"/>
          <w:sz w:val="24"/>
          <w:szCs w:val="24"/>
          <w:lang w:val="en-US" w:eastAsia="zh-CN"/>
        </w:rPr>
        <w:t>文化展陈设计制作</w:t>
      </w:r>
      <w:r>
        <w:rPr>
          <w:rFonts w:hint="eastAsia" w:ascii="仿宋" w:hAnsi="仿宋" w:eastAsia="仿宋" w:cs="仿宋"/>
          <w:bCs/>
          <w:color w:val="auto"/>
          <w:sz w:val="24"/>
          <w:szCs w:val="24"/>
        </w:rPr>
        <w:t>一体化项目为类似项目。</w:t>
      </w:r>
    </w:p>
    <w:p w14:paraId="2DAE8342">
      <w:pPr>
        <w:pStyle w:val="23"/>
        <w:pageBreakBefore w:val="0"/>
        <w:kinsoku/>
        <w:wordWrap/>
        <w:overflowPunct/>
        <w:topLinePunct w:val="0"/>
        <w:bidi w:val="0"/>
        <w:adjustRightInd w:val="0"/>
        <w:snapToGrid w:val="0"/>
        <w:spacing w:line="360" w:lineRule="auto"/>
        <w:ind w:left="0" w:leftChars="0" w:firstLine="480" w:firstLineChars="200"/>
        <w:textAlignment w:val="auto"/>
        <w:outlineLvl w:val="2"/>
        <w:rPr>
          <w:rFonts w:hint="eastAsia" w:ascii="仿宋" w:hAnsi="仿宋" w:eastAsia="仿宋" w:cs="仿宋"/>
          <w:bCs/>
          <w:color w:val="auto"/>
          <w:sz w:val="24"/>
          <w:szCs w:val="24"/>
        </w:rPr>
      </w:pPr>
      <w:r>
        <w:rPr>
          <w:rFonts w:hint="eastAsia" w:ascii="仿宋" w:hAnsi="仿宋" w:eastAsia="仿宋" w:cs="仿宋"/>
          <w:bCs/>
          <w:color w:val="auto"/>
          <w:sz w:val="24"/>
          <w:szCs w:val="24"/>
        </w:rPr>
        <w:t>2、投标人应能提供快速的服务响应，具有较强的项目管理、技术服务和组织实施能力。</w:t>
      </w:r>
    </w:p>
    <w:p w14:paraId="08989D59">
      <w:pPr>
        <w:pStyle w:val="24"/>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3、为了本项目更好地落地，投标人应具有一支强有力的项目团队。有项目经理、设计策划人员、项目施工人员等，且具有一定年限的工作经验。 </w:t>
      </w:r>
    </w:p>
    <w:p w14:paraId="6834DDD4">
      <w:pPr>
        <w:pStyle w:val="23"/>
        <w:pageBreakBefore w:val="0"/>
        <w:kinsoku/>
        <w:wordWrap/>
        <w:overflowPunct/>
        <w:topLinePunct w:val="0"/>
        <w:bidi w:val="0"/>
        <w:adjustRightInd w:val="0"/>
        <w:snapToGrid w:val="0"/>
        <w:spacing w:line="360" w:lineRule="auto"/>
        <w:ind w:left="0" w:leftChars="0" w:firstLine="482" w:firstLineChars="200"/>
        <w:textAlignment w:val="auto"/>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）投标时对方案的要求</w:t>
      </w:r>
    </w:p>
    <w:p w14:paraId="2F9BDA6F">
      <w:pPr>
        <w:pageBreakBefore w:val="0"/>
        <w:tabs>
          <w:tab w:val="left" w:pos="0"/>
        </w:tabs>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1、投标人通过自身经验、积累的数据，对本项目应有充分认识，对项目实施过程中的重难点进行分析，为采购人提供参考。</w:t>
      </w:r>
    </w:p>
    <w:p w14:paraId="43694986">
      <w:pPr>
        <w:pStyle w:val="26"/>
        <w:pageBreakBefore w:val="0"/>
        <w:kinsoku/>
        <w:wordWrap/>
        <w:overflowPunct/>
        <w:topLinePunct w:val="0"/>
        <w:bidi w:val="0"/>
        <w:snapToGrid w:val="0"/>
        <w:spacing w:line="360" w:lineRule="auto"/>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2、投标书内容在涵盖对本项目招标内容及需求中列明全部内容的响应之外，还应包括但不限于以下内容：</w:t>
      </w:r>
    </w:p>
    <w:p w14:paraId="6746DF42">
      <w:pPr>
        <w:pStyle w:val="26"/>
        <w:pageBreakBefore w:val="0"/>
        <w:numPr>
          <w:ilvl w:val="0"/>
          <w:numId w:val="8"/>
        </w:numPr>
        <w:kinsoku/>
        <w:wordWrap/>
        <w:overflowPunct/>
        <w:topLinePunct w:val="0"/>
        <w:bidi w:val="0"/>
        <w:snapToGrid w:val="0"/>
        <w:spacing w:line="360" w:lineRule="auto"/>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设计</w:t>
      </w:r>
      <w:r>
        <w:rPr>
          <w:rFonts w:hint="eastAsia" w:ascii="仿宋" w:hAnsi="仿宋" w:eastAsia="仿宋" w:cs="仿宋"/>
          <w:color w:val="auto"/>
          <w:kern w:val="0"/>
          <w:sz w:val="24"/>
          <w:szCs w:val="24"/>
        </w:rPr>
        <w:t>方案、</w:t>
      </w:r>
      <w:r>
        <w:rPr>
          <w:rFonts w:hint="eastAsia" w:ascii="仿宋" w:hAnsi="仿宋" w:eastAsia="仿宋" w:cs="仿宋"/>
          <w:color w:val="auto"/>
          <w:kern w:val="0"/>
          <w:sz w:val="24"/>
          <w:szCs w:val="24"/>
          <w:lang w:val="en-US" w:eastAsia="zh-CN"/>
        </w:rPr>
        <w:t>制作</w:t>
      </w:r>
      <w:r>
        <w:rPr>
          <w:rFonts w:hint="eastAsia" w:ascii="仿宋" w:hAnsi="仿宋" w:eastAsia="仿宋" w:cs="仿宋"/>
          <w:color w:val="auto"/>
          <w:kern w:val="0"/>
          <w:sz w:val="24"/>
          <w:szCs w:val="24"/>
        </w:rPr>
        <w:t>工艺。</w:t>
      </w:r>
    </w:p>
    <w:p w14:paraId="79B56A58">
      <w:pPr>
        <w:pStyle w:val="26"/>
        <w:pageBreakBefore w:val="0"/>
        <w:numPr>
          <w:ilvl w:val="0"/>
          <w:numId w:val="8"/>
        </w:numPr>
        <w:kinsoku/>
        <w:wordWrap/>
        <w:overflowPunct/>
        <w:topLinePunct w:val="0"/>
        <w:bidi w:val="0"/>
        <w:snapToGrid w:val="0"/>
        <w:spacing w:line="360" w:lineRule="auto"/>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针对本项目的需求制定项目进度计划，进度计划的时间安排、各阶段工作内容</w:t>
      </w:r>
      <w:r>
        <w:rPr>
          <w:rFonts w:hint="eastAsia" w:ascii="仿宋" w:hAnsi="仿宋" w:eastAsia="仿宋" w:cs="仿宋"/>
          <w:color w:val="auto"/>
          <w:kern w:val="0"/>
          <w:sz w:val="24"/>
          <w:szCs w:val="24"/>
        </w:rPr>
        <w:t>。</w:t>
      </w:r>
    </w:p>
    <w:p w14:paraId="39CBC6A9">
      <w:pPr>
        <w:pStyle w:val="26"/>
        <w:pageBreakBefore w:val="0"/>
        <w:numPr>
          <w:ilvl w:val="0"/>
          <w:numId w:val="8"/>
        </w:numPr>
        <w:kinsoku/>
        <w:wordWrap/>
        <w:overflowPunct/>
        <w:topLinePunct w:val="0"/>
        <w:bidi w:val="0"/>
        <w:snapToGrid w:val="0"/>
        <w:spacing w:line="360" w:lineRule="auto"/>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制定售后服务方案。明确质保期限的长短以及服务承诺、服务承诺落实的保障措施，质保期内外的后续技术支持和维护情况。</w:t>
      </w:r>
    </w:p>
    <w:p w14:paraId="387B1DAA">
      <w:pPr>
        <w:pStyle w:val="4"/>
        <w:pageBreakBefore w:val="0"/>
        <w:kinsoku/>
        <w:wordWrap/>
        <w:overflowPunct/>
        <w:topLinePunct w:val="0"/>
        <w:bidi w:val="0"/>
        <w:spacing w:line="360" w:lineRule="auto"/>
        <w:ind w:left="0" w:leftChars="0" w:firstLine="482" w:firstLineChars="200"/>
        <w:textAlignment w:val="auto"/>
        <w:rPr>
          <w:rFonts w:hint="eastAsia" w:ascii="仿宋" w:hAnsi="仿宋" w:eastAsia="仿宋" w:cs="仿宋"/>
          <w:color w:val="auto"/>
          <w:sz w:val="24"/>
          <w:szCs w:val="24"/>
        </w:rPr>
      </w:pPr>
      <w:bookmarkStart w:id="22" w:name="_Toc18318"/>
      <w:r>
        <w:rPr>
          <w:rFonts w:hint="eastAsia" w:ascii="仿宋" w:hAnsi="仿宋" w:eastAsia="仿宋" w:cs="仿宋"/>
          <w:color w:val="auto"/>
          <w:sz w:val="24"/>
          <w:szCs w:val="24"/>
        </w:rPr>
        <w:t>六、其他说明</w:t>
      </w:r>
      <w:bookmarkEnd w:id="22"/>
    </w:p>
    <w:p w14:paraId="36FBFF23">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1、投标人提供的服务、证明材料等实际情况与投标文件中所承诺或响应内容不符合，可视为虚假应标及欺诈行为，并追究相应责任。</w:t>
      </w:r>
    </w:p>
    <w:p w14:paraId="7269F45A">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未尽事宜可进一步参阅合同条款、</w:t>
      </w:r>
      <w:r>
        <w:rPr>
          <w:rFonts w:hint="eastAsia" w:ascii="仿宋" w:hAnsi="仿宋" w:eastAsia="仿宋" w:cs="仿宋"/>
          <w:color w:val="auto"/>
          <w:sz w:val="24"/>
          <w:szCs w:val="24"/>
        </w:rPr>
        <w:t>招标文件其他内容</w:t>
      </w:r>
      <w:r>
        <w:rPr>
          <w:rFonts w:hint="eastAsia" w:ascii="仿宋" w:hAnsi="仿宋" w:eastAsia="仿宋" w:cs="仿宋"/>
          <w:color w:val="auto"/>
          <w:sz w:val="24"/>
          <w:szCs w:val="24"/>
          <w:highlight w:val="none"/>
        </w:rPr>
        <w:t>。</w:t>
      </w:r>
    </w:p>
    <w:p w14:paraId="7D49F5A4">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注：1、招标文件中打▲内容为实质性要求，不允许有负偏离，否则将以涉及无效响应条款作无效响应。</w:t>
      </w:r>
    </w:p>
    <w:p w14:paraId="6F6972FC">
      <w:pPr>
        <w:pageBreakBefore w:val="0"/>
        <w:kinsoku/>
        <w:wordWrap/>
        <w:overflowPunct/>
        <w:topLinePunct w:val="0"/>
        <w:bidi w:val="0"/>
        <w:spacing w:line="360" w:lineRule="auto"/>
        <w:ind w:left="0" w:leftChars="0" w:firstLine="480" w:firstLineChars="200"/>
        <w:jc w:val="center"/>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中标供应商所提供的货物、服务须与响应承诺一致，不得以次充好、偷工减料，若</w:t>
      </w:r>
    </w:p>
    <w:p w14:paraId="6E9E17BF">
      <w:pPr>
        <w:pageBreakBefore w:val="0"/>
        <w:kinsoku/>
        <w:wordWrap/>
        <w:overflowPunct/>
        <w:topLinePunct w:val="0"/>
        <w:bidi w:val="0"/>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sz w:val="24"/>
          <w:szCs w:val="24"/>
          <w:highlight w:val="none"/>
          <w:lang w:eastAsia="zh-CN"/>
        </w:rPr>
        <w:t>在项目验收中发现有上述情况，将向有关部门举报，根据相关规定进行处理</w:t>
      </w:r>
      <w:r>
        <w:rPr>
          <w:rFonts w:hint="eastAsia" w:ascii="仿宋" w:hAnsi="仿宋" w:eastAsia="仿宋" w:cs="仿宋"/>
          <w:color w:val="auto"/>
          <w:sz w:val="24"/>
          <w:szCs w:val="24"/>
          <w:lang w:val="en-US" w:eastAsia="zh-CN"/>
        </w:rPr>
        <w:t>。</w:t>
      </w:r>
      <w:bookmarkEnd w:id="15"/>
    </w:p>
    <w:p w14:paraId="26F3540C">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14:paraId="41079433">
      <w:pPr>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3" w:name="_Toc184310316"/>
      <w:bookmarkEnd w:id="23"/>
      <w:bookmarkStart w:id="24" w:name="_Toc184312131"/>
      <w:bookmarkEnd w:id="24"/>
      <w:bookmarkStart w:id="25" w:name="_Toc184312112"/>
      <w:bookmarkEnd w:id="25"/>
      <w:bookmarkStart w:id="26" w:name="_Toc184310284"/>
      <w:bookmarkEnd w:id="26"/>
      <w:bookmarkStart w:id="27" w:name="_Toc184310278"/>
      <w:bookmarkEnd w:id="27"/>
      <w:bookmarkStart w:id="28" w:name="_Toc184312119"/>
      <w:bookmarkEnd w:id="28"/>
      <w:bookmarkStart w:id="29" w:name="_Toc184314433"/>
      <w:bookmarkEnd w:id="29"/>
      <w:bookmarkStart w:id="30" w:name="_Toc184313252"/>
      <w:bookmarkEnd w:id="30"/>
      <w:bookmarkStart w:id="31" w:name="_Toc184310307"/>
      <w:bookmarkEnd w:id="31"/>
      <w:bookmarkStart w:id="32" w:name="_Toc184313301"/>
      <w:bookmarkEnd w:id="32"/>
      <w:bookmarkStart w:id="33" w:name="_Toc184308070"/>
      <w:bookmarkEnd w:id="33"/>
      <w:bookmarkStart w:id="34" w:name="_Toc184314451"/>
      <w:bookmarkEnd w:id="34"/>
      <w:bookmarkStart w:id="35" w:name="_Toc184313280"/>
      <w:bookmarkEnd w:id="35"/>
      <w:bookmarkStart w:id="36" w:name="_Toc184312128"/>
      <w:bookmarkEnd w:id="36"/>
      <w:bookmarkStart w:id="37" w:name="_Toc184312129"/>
      <w:bookmarkEnd w:id="37"/>
      <w:bookmarkStart w:id="38" w:name="_Toc184310298"/>
      <w:bookmarkEnd w:id="38"/>
      <w:bookmarkStart w:id="39" w:name="_Toc184312090"/>
      <w:bookmarkEnd w:id="39"/>
      <w:bookmarkStart w:id="40" w:name="_Toc184314426"/>
      <w:bookmarkEnd w:id="40"/>
      <w:bookmarkStart w:id="41" w:name="_Toc184308067"/>
      <w:bookmarkEnd w:id="41"/>
      <w:bookmarkStart w:id="42" w:name="_Toc184312093"/>
      <w:bookmarkEnd w:id="42"/>
      <w:bookmarkStart w:id="43" w:name="_Toc184308096"/>
      <w:bookmarkEnd w:id="43"/>
      <w:bookmarkStart w:id="44" w:name="_Toc184314476"/>
      <w:bookmarkEnd w:id="44"/>
      <w:bookmarkStart w:id="45" w:name="_Toc184313273"/>
      <w:bookmarkEnd w:id="45"/>
      <w:bookmarkStart w:id="46" w:name="_Toc184308089"/>
      <w:bookmarkEnd w:id="46"/>
      <w:bookmarkStart w:id="47" w:name="_Toc184313264"/>
      <w:bookmarkEnd w:id="47"/>
      <w:bookmarkStart w:id="48" w:name="_Toc184313294"/>
      <w:bookmarkEnd w:id="48"/>
      <w:bookmarkStart w:id="49" w:name="_Toc184308065"/>
      <w:bookmarkEnd w:id="49"/>
      <w:bookmarkStart w:id="50" w:name="_Toc184314413"/>
      <w:bookmarkEnd w:id="50"/>
      <w:bookmarkStart w:id="51" w:name="_Toc184310322"/>
      <w:bookmarkEnd w:id="51"/>
      <w:bookmarkStart w:id="52" w:name="_Toc184308066"/>
      <w:bookmarkEnd w:id="52"/>
      <w:bookmarkStart w:id="53" w:name="_Toc184314437"/>
      <w:bookmarkEnd w:id="53"/>
      <w:bookmarkStart w:id="54" w:name="_Toc184313244"/>
      <w:bookmarkEnd w:id="54"/>
      <w:bookmarkStart w:id="55" w:name="_Toc184314482"/>
      <w:bookmarkEnd w:id="55"/>
      <w:bookmarkStart w:id="56" w:name="_Toc184310281"/>
      <w:bookmarkEnd w:id="56"/>
      <w:bookmarkStart w:id="57" w:name="_Toc184314430"/>
      <w:bookmarkEnd w:id="57"/>
      <w:bookmarkStart w:id="58" w:name="_Toc184314465"/>
      <w:bookmarkEnd w:id="58"/>
      <w:bookmarkStart w:id="59" w:name="_Toc184314428"/>
      <w:bookmarkEnd w:id="59"/>
      <w:bookmarkStart w:id="60" w:name="_Toc184308038"/>
      <w:bookmarkEnd w:id="60"/>
      <w:bookmarkStart w:id="61" w:name="_Toc184313240"/>
      <w:bookmarkEnd w:id="61"/>
      <w:bookmarkStart w:id="62" w:name="_Toc184308095"/>
      <w:bookmarkEnd w:id="62"/>
      <w:bookmarkStart w:id="63" w:name="_Toc184308098"/>
      <w:bookmarkEnd w:id="63"/>
      <w:bookmarkStart w:id="64" w:name="_Toc184312083"/>
      <w:bookmarkEnd w:id="64"/>
      <w:bookmarkStart w:id="65" w:name="_Toc184308039"/>
      <w:bookmarkEnd w:id="65"/>
      <w:bookmarkStart w:id="66" w:name="_Toc184314439"/>
      <w:bookmarkEnd w:id="66"/>
      <w:bookmarkStart w:id="67" w:name="_Toc184313279"/>
      <w:bookmarkEnd w:id="67"/>
      <w:bookmarkStart w:id="68" w:name="_Toc184312125"/>
      <w:bookmarkEnd w:id="68"/>
      <w:bookmarkStart w:id="69" w:name="_Toc184313303"/>
      <w:bookmarkEnd w:id="69"/>
      <w:bookmarkStart w:id="70" w:name="_Toc184308102"/>
      <w:bookmarkEnd w:id="70"/>
      <w:bookmarkStart w:id="71" w:name="_Toc184312082"/>
      <w:bookmarkEnd w:id="71"/>
      <w:bookmarkStart w:id="72" w:name="_Toc184308047"/>
      <w:bookmarkEnd w:id="72"/>
      <w:bookmarkStart w:id="73" w:name="_Toc184310311"/>
      <w:bookmarkEnd w:id="73"/>
      <w:bookmarkStart w:id="74" w:name="_Toc184314436"/>
      <w:bookmarkEnd w:id="74"/>
      <w:bookmarkStart w:id="75" w:name="_Toc184310326"/>
      <w:bookmarkEnd w:id="75"/>
      <w:bookmarkStart w:id="76" w:name="_Toc184310279"/>
      <w:bookmarkEnd w:id="76"/>
      <w:bookmarkStart w:id="77" w:name="_Toc184308075"/>
      <w:bookmarkEnd w:id="77"/>
      <w:bookmarkStart w:id="78" w:name="_Toc184312097"/>
      <w:bookmarkEnd w:id="78"/>
      <w:bookmarkStart w:id="79" w:name="_Toc184313253"/>
      <w:bookmarkEnd w:id="79"/>
      <w:bookmarkStart w:id="80" w:name="_Toc184313275"/>
      <w:bookmarkEnd w:id="80"/>
      <w:bookmarkStart w:id="81" w:name="_Toc184313283"/>
      <w:bookmarkEnd w:id="81"/>
      <w:bookmarkStart w:id="82" w:name="_Toc184310296"/>
      <w:bookmarkEnd w:id="82"/>
      <w:bookmarkStart w:id="83" w:name="_Toc184314472"/>
      <w:bookmarkEnd w:id="83"/>
      <w:bookmarkStart w:id="84" w:name="_Toc184308103"/>
      <w:bookmarkEnd w:id="84"/>
      <w:bookmarkStart w:id="85" w:name="_Toc184313255"/>
      <w:bookmarkEnd w:id="85"/>
      <w:bookmarkStart w:id="86" w:name="_Toc184310285"/>
      <w:bookmarkEnd w:id="86"/>
      <w:bookmarkStart w:id="87" w:name="_Toc184312101"/>
      <w:bookmarkEnd w:id="87"/>
      <w:bookmarkStart w:id="88" w:name="_Toc184312123"/>
      <w:bookmarkEnd w:id="88"/>
      <w:bookmarkStart w:id="89" w:name="_Toc184312110"/>
      <w:bookmarkEnd w:id="89"/>
      <w:bookmarkStart w:id="90" w:name="_Toc184312067"/>
      <w:bookmarkEnd w:id="90"/>
      <w:bookmarkStart w:id="91" w:name="_Toc184314450"/>
      <w:bookmarkEnd w:id="91"/>
      <w:bookmarkStart w:id="92" w:name="_Toc184310324"/>
      <w:bookmarkEnd w:id="92"/>
      <w:bookmarkStart w:id="93" w:name="_Toc184313249"/>
      <w:bookmarkEnd w:id="93"/>
      <w:bookmarkStart w:id="94" w:name="_Toc184308078"/>
      <w:bookmarkEnd w:id="94"/>
      <w:bookmarkStart w:id="95" w:name="_Toc184314461"/>
      <w:bookmarkEnd w:id="95"/>
      <w:bookmarkStart w:id="96" w:name="_Toc184313284"/>
      <w:bookmarkEnd w:id="96"/>
      <w:bookmarkStart w:id="97" w:name="_Toc184313300"/>
      <w:bookmarkEnd w:id="97"/>
      <w:bookmarkStart w:id="98" w:name="_Toc184313260"/>
      <w:bookmarkEnd w:id="98"/>
      <w:bookmarkStart w:id="99" w:name="_Toc184313258"/>
      <w:bookmarkEnd w:id="99"/>
      <w:bookmarkStart w:id="100" w:name="_Toc184308080"/>
      <w:bookmarkEnd w:id="100"/>
      <w:bookmarkStart w:id="101" w:name="_Toc184312136"/>
      <w:bookmarkEnd w:id="101"/>
      <w:bookmarkStart w:id="102" w:name="_Toc184308086"/>
      <w:bookmarkEnd w:id="102"/>
      <w:bookmarkStart w:id="103" w:name="_Toc184313272"/>
      <w:bookmarkEnd w:id="103"/>
      <w:bookmarkStart w:id="104" w:name="_Toc184308040"/>
      <w:bookmarkEnd w:id="104"/>
      <w:bookmarkStart w:id="105" w:name="_Toc184314445"/>
      <w:bookmarkEnd w:id="105"/>
      <w:bookmarkStart w:id="106" w:name="_Toc184314468"/>
      <w:bookmarkEnd w:id="106"/>
      <w:bookmarkStart w:id="107" w:name="_Toc184308071"/>
      <w:bookmarkEnd w:id="107"/>
      <w:bookmarkStart w:id="108" w:name="_Toc184310273"/>
      <w:bookmarkEnd w:id="108"/>
      <w:bookmarkStart w:id="109" w:name="_Toc184313248"/>
      <w:bookmarkEnd w:id="109"/>
      <w:bookmarkStart w:id="110" w:name="_Toc184313288"/>
      <w:bookmarkEnd w:id="110"/>
      <w:bookmarkStart w:id="111" w:name="_Toc184312121"/>
      <w:bookmarkEnd w:id="111"/>
      <w:bookmarkStart w:id="112" w:name="_Toc184314466"/>
      <w:bookmarkEnd w:id="112"/>
      <w:bookmarkStart w:id="113" w:name="_Toc184314440"/>
      <w:bookmarkEnd w:id="113"/>
      <w:bookmarkStart w:id="114" w:name="_Toc184314412"/>
      <w:bookmarkEnd w:id="114"/>
      <w:bookmarkStart w:id="115" w:name="_Toc184308051"/>
      <w:bookmarkEnd w:id="115"/>
      <w:bookmarkStart w:id="116" w:name="_Toc184314449"/>
      <w:bookmarkEnd w:id="116"/>
      <w:bookmarkStart w:id="117" w:name="_Toc184312118"/>
      <w:bookmarkEnd w:id="117"/>
      <w:bookmarkStart w:id="118" w:name="_Toc184313287"/>
      <w:bookmarkEnd w:id="118"/>
      <w:bookmarkStart w:id="119" w:name="_Toc184308063"/>
      <w:bookmarkEnd w:id="119"/>
      <w:bookmarkStart w:id="120" w:name="_Toc184310280"/>
      <w:bookmarkEnd w:id="120"/>
      <w:bookmarkStart w:id="121" w:name="_Toc184310332"/>
      <w:bookmarkEnd w:id="121"/>
      <w:bookmarkStart w:id="122" w:name="_Toc184312073"/>
      <w:bookmarkEnd w:id="122"/>
      <w:bookmarkStart w:id="123" w:name="_Toc184310340"/>
      <w:bookmarkEnd w:id="123"/>
      <w:bookmarkStart w:id="124" w:name="_Toc184314464"/>
      <w:bookmarkEnd w:id="124"/>
      <w:bookmarkStart w:id="125" w:name="_Toc184308094"/>
      <w:bookmarkEnd w:id="125"/>
      <w:bookmarkStart w:id="126" w:name="_Toc184308053"/>
      <w:bookmarkEnd w:id="126"/>
      <w:bookmarkStart w:id="127" w:name="_Toc184313307"/>
      <w:bookmarkEnd w:id="127"/>
      <w:bookmarkStart w:id="128" w:name="_Toc184313274"/>
      <w:bookmarkEnd w:id="128"/>
      <w:bookmarkStart w:id="129" w:name="_Toc184313285"/>
      <w:bookmarkEnd w:id="129"/>
      <w:bookmarkStart w:id="130" w:name="_Toc184314455"/>
      <w:bookmarkEnd w:id="130"/>
      <w:bookmarkStart w:id="131" w:name="_Toc184308046"/>
      <w:bookmarkEnd w:id="131"/>
      <w:bookmarkStart w:id="132" w:name="_Toc184313268"/>
      <w:bookmarkEnd w:id="132"/>
      <w:bookmarkStart w:id="133" w:name="_Toc184313286"/>
      <w:bookmarkEnd w:id="133"/>
      <w:bookmarkStart w:id="134" w:name="_Toc184312072"/>
      <w:bookmarkEnd w:id="134"/>
      <w:bookmarkStart w:id="135" w:name="_Toc184313299"/>
      <w:bookmarkEnd w:id="135"/>
      <w:bookmarkStart w:id="136" w:name="_Toc184314421"/>
      <w:bookmarkEnd w:id="136"/>
      <w:bookmarkStart w:id="137" w:name="_Toc184312068"/>
      <w:bookmarkEnd w:id="137"/>
      <w:bookmarkStart w:id="138" w:name="_Toc184308108"/>
      <w:bookmarkEnd w:id="138"/>
      <w:bookmarkStart w:id="139" w:name="_Toc184312078"/>
      <w:bookmarkEnd w:id="139"/>
      <w:bookmarkStart w:id="140" w:name="_Toc184313310"/>
      <w:bookmarkEnd w:id="140"/>
      <w:bookmarkStart w:id="141" w:name="_Toc184313261"/>
      <w:bookmarkEnd w:id="141"/>
      <w:bookmarkStart w:id="142" w:name="_Toc184314425"/>
      <w:bookmarkEnd w:id="142"/>
      <w:bookmarkStart w:id="143" w:name="_Toc184313282"/>
      <w:bookmarkEnd w:id="143"/>
      <w:bookmarkStart w:id="144" w:name="_Toc184312124"/>
      <w:bookmarkEnd w:id="144"/>
      <w:bookmarkStart w:id="145" w:name="_Toc184313267"/>
      <w:bookmarkEnd w:id="145"/>
      <w:bookmarkStart w:id="146" w:name="_Toc184313265"/>
      <w:bookmarkEnd w:id="146"/>
      <w:bookmarkStart w:id="147" w:name="_Toc184312103"/>
      <w:bookmarkEnd w:id="147"/>
      <w:bookmarkStart w:id="148" w:name="_Toc184314435"/>
      <w:bookmarkEnd w:id="148"/>
      <w:bookmarkStart w:id="149" w:name="_Toc184310339"/>
      <w:bookmarkEnd w:id="149"/>
      <w:bookmarkStart w:id="150" w:name="_Toc184313266"/>
      <w:bookmarkEnd w:id="150"/>
      <w:bookmarkStart w:id="151" w:name="_Toc184310290"/>
      <w:bookmarkEnd w:id="151"/>
      <w:bookmarkStart w:id="152" w:name="_Toc184308092"/>
      <w:bookmarkEnd w:id="152"/>
      <w:bookmarkStart w:id="153" w:name="_Toc184310308"/>
      <w:bookmarkEnd w:id="153"/>
      <w:bookmarkStart w:id="154" w:name="_Toc184308068"/>
      <w:bookmarkEnd w:id="154"/>
      <w:bookmarkStart w:id="155" w:name="_Toc184310301"/>
      <w:bookmarkEnd w:id="155"/>
      <w:bookmarkStart w:id="156" w:name="_Toc184310313"/>
      <w:bookmarkEnd w:id="156"/>
      <w:bookmarkStart w:id="157" w:name="_Toc184310341"/>
      <w:bookmarkEnd w:id="157"/>
      <w:bookmarkStart w:id="158" w:name="_Toc184312138"/>
      <w:bookmarkEnd w:id="158"/>
      <w:bookmarkStart w:id="159" w:name="_Toc184310300"/>
      <w:bookmarkEnd w:id="159"/>
      <w:bookmarkStart w:id="160" w:name="_Toc184308082"/>
      <w:bookmarkEnd w:id="160"/>
      <w:bookmarkStart w:id="161" w:name="_Toc184313259"/>
      <w:bookmarkEnd w:id="161"/>
      <w:bookmarkStart w:id="162" w:name="_Toc184312130"/>
      <w:bookmarkEnd w:id="162"/>
      <w:bookmarkStart w:id="163" w:name="_Toc184310291"/>
      <w:bookmarkEnd w:id="163"/>
      <w:bookmarkStart w:id="164" w:name="_Toc184308093"/>
      <w:bookmarkEnd w:id="164"/>
      <w:bookmarkStart w:id="165" w:name="_Toc184312105"/>
      <w:bookmarkEnd w:id="165"/>
      <w:bookmarkStart w:id="166" w:name="_Toc184312107"/>
      <w:bookmarkEnd w:id="166"/>
      <w:bookmarkStart w:id="167" w:name="_Toc184310336"/>
      <w:bookmarkEnd w:id="167"/>
      <w:bookmarkStart w:id="168" w:name="_Toc184314431"/>
      <w:bookmarkEnd w:id="168"/>
      <w:bookmarkStart w:id="169" w:name="_Toc184314463"/>
      <w:bookmarkEnd w:id="169"/>
      <w:bookmarkStart w:id="170" w:name="_Toc184308042"/>
      <w:bookmarkEnd w:id="170"/>
      <w:bookmarkStart w:id="171" w:name="_Toc184314457"/>
      <w:bookmarkEnd w:id="171"/>
      <w:bookmarkStart w:id="172" w:name="_Toc184313296"/>
      <w:bookmarkEnd w:id="172"/>
      <w:bookmarkStart w:id="173" w:name="_Toc184313250"/>
      <w:bookmarkEnd w:id="173"/>
      <w:bookmarkStart w:id="174" w:name="_Toc184308052"/>
      <w:bookmarkEnd w:id="174"/>
      <w:bookmarkStart w:id="175" w:name="_Toc184314462"/>
      <w:bookmarkEnd w:id="175"/>
      <w:bookmarkStart w:id="176" w:name="_Toc184310302"/>
      <w:bookmarkEnd w:id="176"/>
      <w:bookmarkStart w:id="177" w:name="_Toc184308083"/>
      <w:bookmarkEnd w:id="177"/>
      <w:bookmarkStart w:id="178" w:name="_Toc184313292"/>
      <w:bookmarkEnd w:id="178"/>
      <w:bookmarkStart w:id="179" w:name="_Toc184314460"/>
      <w:bookmarkEnd w:id="179"/>
      <w:bookmarkStart w:id="180" w:name="_Toc184312092"/>
      <w:bookmarkEnd w:id="180"/>
      <w:bookmarkStart w:id="181" w:name="_Toc184312075"/>
      <w:bookmarkEnd w:id="181"/>
      <w:bookmarkStart w:id="182" w:name="_Toc184310328"/>
      <w:bookmarkEnd w:id="182"/>
      <w:bookmarkStart w:id="183" w:name="_Toc184312087"/>
      <w:bookmarkEnd w:id="183"/>
      <w:bookmarkStart w:id="184" w:name="_Toc184308106"/>
      <w:bookmarkEnd w:id="184"/>
      <w:bookmarkStart w:id="185" w:name="_Toc184310277"/>
      <w:bookmarkEnd w:id="185"/>
      <w:bookmarkStart w:id="186" w:name="_Toc184313270"/>
      <w:bookmarkEnd w:id="186"/>
      <w:bookmarkStart w:id="187" w:name="_Toc184314442"/>
      <w:bookmarkEnd w:id="187"/>
      <w:bookmarkStart w:id="188" w:name="_Toc184314432"/>
      <w:bookmarkEnd w:id="188"/>
      <w:bookmarkStart w:id="189" w:name="_Toc184308059"/>
      <w:bookmarkEnd w:id="189"/>
      <w:bookmarkStart w:id="190" w:name="_Toc184314416"/>
      <w:bookmarkEnd w:id="190"/>
      <w:bookmarkStart w:id="191" w:name="_Toc184310274"/>
      <w:bookmarkEnd w:id="191"/>
      <w:bookmarkStart w:id="192" w:name="_Toc184310338"/>
      <w:bookmarkEnd w:id="192"/>
      <w:bookmarkStart w:id="193" w:name="_Toc184310286"/>
      <w:bookmarkEnd w:id="193"/>
      <w:bookmarkStart w:id="194" w:name="_Toc184308056"/>
      <w:bookmarkEnd w:id="194"/>
      <w:bookmarkStart w:id="195" w:name="_Toc184314477"/>
      <w:bookmarkEnd w:id="195"/>
      <w:bookmarkStart w:id="196" w:name="_Toc184310321"/>
      <w:bookmarkEnd w:id="196"/>
      <w:bookmarkStart w:id="197" w:name="_Toc184312077"/>
      <w:bookmarkEnd w:id="197"/>
      <w:bookmarkStart w:id="198" w:name="_Toc184314470"/>
      <w:bookmarkEnd w:id="198"/>
      <w:bookmarkStart w:id="199" w:name="_Toc184312088"/>
      <w:bookmarkEnd w:id="199"/>
      <w:bookmarkStart w:id="200" w:name="_Toc184308074"/>
      <w:bookmarkEnd w:id="200"/>
      <w:bookmarkStart w:id="201" w:name="_Toc184310331"/>
      <w:bookmarkEnd w:id="201"/>
      <w:bookmarkStart w:id="202" w:name="_Toc184312122"/>
      <w:bookmarkEnd w:id="202"/>
      <w:bookmarkStart w:id="203" w:name="_Toc184312135"/>
      <w:bookmarkEnd w:id="203"/>
      <w:bookmarkStart w:id="204" w:name="_Toc184308091"/>
      <w:bookmarkEnd w:id="204"/>
      <w:bookmarkStart w:id="205" w:name="_Toc184314453"/>
      <w:bookmarkEnd w:id="205"/>
      <w:bookmarkStart w:id="206" w:name="_Toc184313297"/>
      <w:bookmarkEnd w:id="206"/>
      <w:bookmarkStart w:id="207" w:name="_Toc184314471"/>
      <w:bookmarkEnd w:id="207"/>
      <w:bookmarkStart w:id="208" w:name="_Toc184308090"/>
      <w:bookmarkEnd w:id="208"/>
      <w:bookmarkStart w:id="209" w:name="_Toc184313239"/>
      <w:bookmarkEnd w:id="209"/>
      <w:bookmarkStart w:id="210" w:name="_Toc184310329"/>
      <w:bookmarkEnd w:id="210"/>
      <w:bookmarkStart w:id="211" w:name="_Toc184312095"/>
      <w:bookmarkEnd w:id="211"/>
      <w:bookmarkStart w:id="212" w:name="_Toc184312132"/>
      <w:bookmarkEnd w:id="212"/>
      <w:bookmarkStart w:id="213" w:name="_Toc184313243"/>
      <w:bookmarkEnd w:id="213"/>
      <w:bookmarkStart w:id="214" w:name="_Toc184310295"/>
      <w:bookmarkEnd w:id="214"/>
      <w:bookmarkStart w:id="215" w:name="_Toc184314422"/>
      <w:bookmarkEnd w:id="215"/>
      <w:bookmarkStart w:id="216" w:name="_Toc184310333"/>
      <w:bookmarkEnd w:id="216"/>
      <w:bookmarkStart w:id="217" w:name="_Toc184308049"/>
      <w:bookmarkEnd w:id="217"/>
      <w:bookmarkStart w:id="218" w:name="_Toc184312137"/>
      <w:bookmarkEnd w:id="218"/>
      <w:bookmarkStart w:id="219" w:name="_Toc184314446"/>
      <w:bookmarkEnd w:id="219"/>
      <w:bookmarkStart w:id="220" w:name="_Toc184308087"/>
      <w:bookmarkEnd w:id="220"/>
      <w:bookmarkStart w:id="221" w:name="_Toc184312126"/>
      <w:bookmarkEnd w:id="221"/>
      <w:bookmarkStart w:id="222" w:name="_Toc184313290"/>
      <w:bookmarkEnd w:id="222"/>
      <w:bookmarkStart w:id="223" w:name="_Toc184314415"/>
      <w:bookmarkEnd w:id="223"/>
      <w:bookmarkStart w:id="224" w:name="_Toc184314475"/>
      <w:bookmarkEnd w:id="224"/>
      <w:bookmarkStart w:id="225" w:name="_Toc184312106"/>
      <w:bookmarkEnd w:id="225"/>
      <w:bookmarkStart w:id="226" w:name="_Toc184312104"/>
      <w:bookmarkEnd w:id="226"/>
      <w:bookmarkStart w:id="227" w:name="_Toc184314469"/>
      <w:bookmarkEnd w:id="227"/>
      <w:bookmarkStart w:id="228" w:name="_Toc184314423"/>
      <w:bookmarkEnd w:id="228"/>
      <w:bookmarkStart w:id="229" w:name="_Toc184310309"/>
      <w:bookmarkEnd w:id="229"/>
      <w:bookmarkStart w:id="230" w:name="_Toc184314438"/>
      <w:bookmarkEnd w:id="230"/>
      <w:bookmarkStart w:id="231" w:name="_Toc184314448"/>
      <w:bookmarkEnd w:id="231"/>
      <w:bookmarkStart w:id="232" w:name="_Toc184312084"/>
      <w:bookmarkEnd w:id="232"/>
      <w:bookmarkStart w:id="233" w:name="_Toc184312111"/>
      <w:bookmarkEnd w:id="233"/>
      <w:bookmarkStart w:id="234" w:name="_Toc184308104"/>
      <w:bookmarkEnd w:id="234"/>
      <w:bookmarkStart w:id="235" w:name="_Toc184310337"/>
      <w:bookmarkEnd w:id="235"/>
      <w:bookmarkStart w:id="236" w:name="_Toc184308088"/>
      <w:bookmarkEnd w:id="236"/>
      <w:bookmarkStart w:id="237" w:name="_Toc184310282"/>
      <w:bookmarkEnd w:id="237"/>
      <w:bookmarkStart w:id="238" w:name="_Toc184314427"/>
      <w:bookmarkEnd w:id="238"/>
      <w:bookmarkStart w:id="239" w:name="_Toc184308069"/>
      <w:bookmarkEnd w:id="239"/>
      <w:bookmarkStart w:id="240" w:name="_Toc184308100"/>
      <w:bookmarkEnd w:id="240"/>
      <w:bookmarkStart w:id="241" w:name="_Toc184314454"/>
      <w:bookmarkEnd w:id="241"/>
      <w:bookmarkStart w:id="242" w:name="_Toc184314452"/>
      <w:bookmarkEnd w:id="242"/>
      <w:bookmarkStart w:id="243" w:name="_Toc184314443"/>
      <w:bookmarkEnd w:id="243"/>
      <w:bookmarkStart w:id="244" w:name="_Toc184313262"/>
      <w:bookmarkEnd w:id="244"/>
      <w:bookmarkStart w:id="245" w:name="_Toc184308097"/>
      <w:bookmarkEnd w:id="245"/>
      <w:bookmarkStart w:id="246" w:name="_Toc184310330"/>
      <w:bookmarkEnd w:id="246"/>
      <w:bookmarkStart w:id="247" w:name="_Toc184308057"/>
      <w:bookmarkEnd w:id="247"/>
      <w:bookmarkStart w:id="248" w:name="_Toc184313256"/>
      <w:bookmarkEnd w:id="248"/>
      <w:bookmarkStart w:id="249" w:name="_Toc184313241"/>
      <w:bookmarkEnd w:id="249"/>
      <w:bookmarkStart w:id="250" w:name="_Toc184312096"/>
      <w:bookmarkEnd w:id="250"/>
      <w:bookmarkStart w:id="251" w:name="_Toc184313245"/>
      <w:bookmarkEnd w:id="251"/>
      <w:bookmarkStart w:id="252" w:name="_Toc184313263"/>
      <w:bookmarkEnd w:id="252"/>
      <w:bookmarkStart w:id="253" w:name="_Toc184312071"/>
      <w:bookmarkEnd w:id="253"/>
      <w:bookmarkStart w:id="254" w:name="_Toc184314474"/>
      <w:bookmarkEnd w:id="254"/>
      <w:bookmarkStart w:id="255" w:name="_Toc184310293"/>
      <w:bookmarkEnd w:id="255"/>
      <w:bookmarkStart w:id="256" w:name="_Toc184313251"/>
      <w:bookmarkEnd w:id="256"/>
      <w:bookmarkStart w:id="257" w:name="_Toc184314411"/>
      <w:bookmarkEnd w:id="257"/>
      <w:bookmarkStart w:id="258" w:name="_Toc184310303"/>
      <w:bookmarkEnd w:id="258"/>
      <w:bookmarkStart w:id="259" w:name="_Toc184308055"/>
      <w:bookmarkEnd w:id="259"/>
      <w:bookmarkStart w:id="260" w:name="_Toc184312116"/>
      <w:bookmarkEnd w:id="260"/>
      <w:bookmarkStart w:id="261" w:name="_Toc184313254"/>
      <w:bookmarkEnd w:id="261"/>
      <w:bookmarkStart w:id="262" w:name="_Toc184312080"/>
      <w:bookmarkEnd w:id="262"/>
      <w:bookmarkStart w:id="263" w:name="_Toc184313291"/>
      <w:bookmarkEnd w:id="263"/>
      <w:bookmarkStart w:id="264" w:name="_Toc184312127"/>
      <w:bookmarkEnd w:id="264"/>
      <w:bookmarkStart w:id="265" w:name="_Toc184310289"/>
      <w:bookmarkEnd w:id="265"/>
      <w:bookmarkStart w:id="266" w:name="_Toc184312099"/>
      <w:bookmarkEnd w:id="266"/>
      <w:bookmarkStart w:id="267" w:name="_Toc184312069"/>
      <w:bookmarkEnd w:id="267"/>
      <w:bookmarkStart w:id="268" w:name="_Toc184313271"/>
      <w:bookmarkEnd w:id="268"/>
      <w:bookmarkStart w:id="269" w:name="_Toc184310288"/>
      <w:bookmarkEnd w:id="269"/>
      <w:bookmarkStart w:id="270" w:name="_Toc184312085"/>
      <w:bookmarkEnd w:id="270"/>
      <w:bookmarkStart w:id="271" w:name="_Toc184312115"/>
      <w:bookmarkEnd w:id="271"/>
      <w:bookmarkStart w:id="272" w:name="_Toc184308036"/>
      <w:bookmarkEnd w:id="272"/>
      <w:bookmarkStart w:id="273" w:name="_Toc184313242"/>
      <w:bookmarkEnd w:id="273"/>
      <w:bookmarkStart w:id="274" w:name="_Toc184312133"/>
      <w:bookmarkEnd w:id="274"/>
      <w:bookmarkStart w:id="275" w:name="_Toc184312102"/>
      <w:bookmarkEnd w:id="275"/>
      <w:bookmarkStart w:id="276" w:name="_Toc184310283"/>
      <w:bookmarkEnd w:id="276"/>
      <w:bookmarkStart w:id="277" w:name="_Toc184314434"/>
      <w:bookmarkEnd w:id="277"/>
      <w:bookmarkStart w:id="278" w:name="_Toc184313278"/>
      <w:bookmarkEnd w:id="278"/>
      <w:bookmarkStart w:id="279" w:name="_Toc184312109"/>
      <w:bookmarkEnd w:id="279"/>
      <w:bookmarkStart w:id="280" w:name="_Toc184313281"/>
      <w:bookmarkEnd w:id="280"/>
      <w:bookmarkStart w:id="281" w:name="_Toc184314424"/>
      <w:bookmarkEnd w:id="281"/>
      <w:bookmarkStart w:id="282" w:name="_Toc184313246"/>
      <w:bookmarkEnd w:id="282"/>
      <w:bookmarkStart w:id="283" w:name="_Toc184308077"/>
      <w:bookmarkEnd w:id="283"/>
      <w:bookmarkStart w:id="284" w:name="_Toc184312079"/>
      <w:bookmarkEnd w:id="284"/>
      <w:bookmarkStart w:id="285" w:name="_Toc184312117"/>
      <w:bookmarkEnd w:id="285"/>
      <w:bookmarkStart w:id="286" w:name="_Toc184312076"/>
      <w:bookmarkEnd w:id="286"/>
      <w:bookmarkStart w:id="287" w:name="_Toc184310276"/>
      <w:bookmarkEnd w:id="287"/>
      <w:bookmarkStart w:id="288" w:name="_Toc184308037"/>
      <w:bookmarkEnd w:id="288"/>
      <w:bookmarkStart w:id="289" w:name="_Toc184313304"/>
      <w:bookmarkEnd w:id="289"/>
      <w:bookmarkStart w:id="290" w:name="_Toc184314480"/>
      <w:bookmarkEnd w:id="290"/>
      <w:bookmarkStart w:id="291" w:name="_Toc184312113"/>
      <w:bookmarkEnd w:id="291"/>
      <w:bookmarkStart w:id="292" w:name="_Toc184310299"/>
      <w:bookmarkEnd w:id="292"/>
      <w:bookmarkStart w:id="293" w:name="_Toc184314473"/>
      <w:bookmarkEnd w:id="293"/>
      <w:bookmarkStart w:id="294" w:name="_Toc184314481"/>
      <w:bookmarkEnd w:id="294"/>
      <w:bookmarkStart w:id="295" w:name="_Toc184310304"/>
      <w:bookmarkEnd w:id="295"/>
      <w:bookmarkStart w:id="296" w:name="_Toc184308064"/>
      <w:bookmarkEnd w:id="296"/>
      <w:bookmarkStart w:id="297" w:name="_Toc184308085"/>
      <w:bookmarkEnd w:id="297"/>
      <w:bookmarkStart w:id="298" w:name="_Toc184310317"/>
      <w:bookmarkEnd w:id="298"/>
      <w:bookmarkStart w:id="299" w:name="_Toc184314414"/>
      <w:bookmarkEnd w:id="299"/>
      <w:bookmarkStart w:id="300" w:name="_Toc184314479"/>
      <w:bookmarkEnd w:id="300"/>
      <w:bookmarkStart w:id="301" w:name="_Toc184308050"/>
      <w:bookmarkEnd w:id="301"/>
      <w:bookmarkStart w:id="302" w:name="_Toc184308073"/>
      <w:bookmarkEnd w:id="302"/>
      <w:bookmarkStart w:id="303" w:name="_Toc184312100"/>
      <w:bookmarkEnd w:id="303"/>
      <w:bookmarkStart w:id="304" w:name="_Toc184308105"/>
      <w:bookmarkEnd w:id="304"/>
      <w:bookmarkStart w:id="305" w:name="_Toc184312094"/>
      <w:bookmarkEnd w:id="305"/>
      <w:bookmarkStart w:id="306" w:name="_Toc184312086"/>
      <w:bookmarkEnd w:id="306"/>
      <w:bookmarkStart w:id="307" w:name="_Toc184312120"/>
      <w:bookmarkEnd w:id="307"/>
      <w:bookmarkStart w:id="308" w:name="_Toc184310319"/>
      <w:bookmarkEnd w:id="308"/>
      <w:bookmarkStart w:id="309" w:name="_Toc184310312"/>
      <w:bookmarkEnd w:id="309"/>
      <w:bookmarkStart w:id="310" w:name="_Toc184308101"/>
      <w:bookmarkEnd w:id="310"/>
      <w:bookmarkStart w:id="311" w:name="_Toc184313247"/>
      <w:bookmarkEnd w:id="311"/>
      <w:bookmarkStart w:id="312" w:name="_Toc184308076"/>
      <w:bookmarkEnd w:id="312"/>
      <w:bookmarkStart w:id="313" w:name="_Toc184310334"/>
      <w:bookmarkEnd w:id="313"/>
      <w:bookmarkStart w:id="314" w:name="_Toc184313269"/>
      <w:bookmarkEnd w:id="314"/>
      <w:bookmarkStart w:id="315" w:name="_Toc184310344"/>
      <w:bookmarkEnd w:id="315"/>
      <w:bookmarkStart w:id="316" w:name="_Toc184314420"/>
      <w:bookmarkEnd w:id="316"/>
      <w:bookmarkStart w:id="317" w:name="_Toc184314478"/>
      <w:bookmarkEnd w:id="317"/>
      <w:bookmarkStart w:id="318" w:name="_Toc184310287"/>
      <w:bookmarkEnd w:id="318"/>
      <w:bookmarkStart w:id="319" w:name="_Toc184314417"/>
      <w:bookmarkEnd w:id="319"/>
      <w:bookmarkStart w:id="320" w:name="_Toc184310320"/>
      <w:bookmarkEnd w:id="320"/>
      <w:bookmarkStart w:id="321" w:name="_Toc184312074"/>
      <w:bookmarkEnd w:id="321"/>
      <w:bookmarkStart w:id="322" w:name="_Toc184308044"/>
      <w:bookmarkEnd w:id="322"/>
      <w:bookmarkStart w:id="323" w:name="_Toc184313238"/>
      <w:bookmarkEnd w:id="323"/>
      <w:bookmarkStart w:id="324" w:name="_Toc184313309"/>
      <w:bookmarkEnd w:id="324"/>
      <w:bookmarkStart w:id="325" w:name="_Toc184312108"/>
      <w:bookmarkEnd w:id="325"/>
      <w:bookmarkStart w:id="326" w:name="_Toc184313257"/>
      <w:bookmarkEnd w:id="326"/>
      <w:bookmarkStart w:id="327" w:name="_Toc184313277"/>
      <w:bookmarkEnd w:id="327"/>
      <w:bookmarkStart w:id="328" w:name="_Toc184312081"/>
      <w:bookmarkEnd w:id="328"/>
      <w:bookmarkStart w:id="329" w:name="_Toc184310335"/>
      <w:bookmarkEnd w:id="329"/>
      <w:bookmarkStart w:id="330" w:name="_Toc184312070"/>
      <w:bookmarkEnd w:id="330"/>
      <w:bookmarkStart w:id="331" w:name="_Toc184310314"/>
      <w:bookmarkEnd w:id="331"/>
      <w:bookmarkStart w:id="332" w:name="_Toc184308058"/>
      <w:bookmarkEnd w:id="332"/>
      <w:bookmarkStart w:id="333" w:name="_Toc184310292"/>
      <w:bookmarkEnd w:id="333"/>
      <w:bookmarkStart w:id="334" w:name="_Toc184310305"/>
      <w:bookmarkEnd w:id="334"/>
      <w:bookmarkStart w:id="335" w:name="_Toc184308060"/>
      <w:bookmarkEnd w:id="335"/>
      <w:bookmarkStart w:id="336" w:name="_Toc184313293"/>
      <w:bookmarkEnd w:id="336"/>
      <w:bookmarkStart w:id="337" w:name="_Toc184310327"/>
      <w:bookmarkEnd w:id="337"/>
      <w:bookmarkStart w:id="338" w:name="_Toc184308062"/>
      <w:bookmarkEnd w:id="338"/>
      <w:bookmarkStart w:id="339" w:name="_Toc184313295"/>
      <w:bookmarkEnd w:id="339"/>
      <w:bookmarkStart w:id="340" w:name="_Toc184313305"/>
      <w:bookmarkEnd w:id="340"/>
      <w:bookmarkStart w:id="341" w:name="_Toc184308048"/>
      <w:bookmarkEnd w:id="341"/>
      <w:bookmarkStart w:id="342" w:name="_Toc184312139"/>
      <w:bookmarkEnd w:id="342"/>
      <w:bookmarkStart w:id="343" w:name="_Toc184310306"/>
      <w:bookmarkEnd w:id="343"/>
      <w:bookmarkStart w:id="344" w:name="_Toc184312098"/>
      <w:bookmarkEnd w:id="344"/>
      <w:bookmarkStart w:id="345" w:name="_Toc184308084"/>
      <w:bookmarkEnd w:id="345"/>
      <w:bookmarkStart w:id="346" w:name="_Toc184308079"/>
      <w:bookmarkEnd w:id="346"/>
      <w:bookmarkStart w:id="347" w:name="_Toc184310294"/>
      <w:bookmarkEnd w:id="347"/>
      <w:bookmarkStart w:id="348" w:name="_Toc184308107"/>
      <w:bookmarkEnd w:id="348"/>
      <w:bookmarkStart w:id="349" w:name="_Toc184308072"/>
      <w:bookmarkEnd w:id="349"/>
      <w:bookmarkStart w:id="350" w:name="_Toc184308081"/>
      <w:bookmarkEnd w:id="350"/>
      <w:bookmarkStart w:id="351" w:name="_Toc184308054"/>
      <w:bookmarkEnd w:id="351"/>
      <w:bookmarkStart w:id="352" w:name="_Toc184308045"/>
      <w:bookmarkEnd w:id="352"/>
      <w:bookmarkStart w:id="353" w:name="_Toc184314444"/>
      <w:bookmarkEnd w:id="353"/>
      <w:bookmarkStart w:id="354" w:name="_Toc184312114"/>
      <w:bookmarkEnd w:id="354"/>
      <w:bookmarkStart w:id="355" w:name="_Toc184314456"/>
      <w:bookmarkEnd w:id="355"/>
      <w:bookmarkStart w:id="356" w:name="_Toc184312091"/>
      <w:bookmarkEnd w:id="356"/>
      <w:bookmarkStart w:id="357" w:name="_Toc184310323"/>
      <w:bookmarkEnd w:id="357"/>
      <w:bookmarkStart w:id="358" w:name="_Toc184314429"/>
      <w:bookmarkEnd w:id="358"/>
      <w:bookmarkStart w:id="359" w:name="_Toc184314410"/>
      <w:bookmarkEnd w:id="359"/>
      <w:bookmarkStart w:id="360" w:name="_Toc184313298"/>
      <w:bookmarkEnd w:id="360"/>
      <w:bookmarkStart w:id="361" w:name="_Toc184310343"/>
      <w:bookmarkEnd w:id="361"/>
      <w:bookmarkStart w:id="362" w:name="_Toc184310310"/>
      <w:bookmarkEnd w:id="362"/>
      <w:bookmarkStart w:id="363" w:name="_Toc184310318"/>
      <w:bookmarkEnd w:id="363"/>
      <w:bookmarkStart w:id="364" w:name="_Toc184310325"/>
      <w:bookmarkEnd w:id="364"/>
      <w:bookmarkStart w:id="365" w:name="_Toc184310275"/>
      <w:bookmarkEnd w:id="365"/>
      <w:bookmarkStart w:id="366" w:name="_Toc184308061"/>
      <w:bookmarkEnd w:id="366"/>
      <w:bookmarkStart w:id="367" w:name="_Toc184308043"/>
      <w:bookmarkEnd w:id="367"/>
      <w:bookmarkStart w:id="368" w:name="_Toc184308099"/>
      <w:bookmarkEnd w:id="368"/>
      <w:bookmarkStart w:id="369" w:name="_Toc184314441"/>
      <w:bookmarkEnd w:id="369"/>
      <w:bookmarkStart w:id="370" w:name="_Toc184314459"/>
      <w:bookmarkEnd w:id="370"/>
      <w:bookmarkStart w:id="371" w:name="_Toc184310342"/>
      <w:bookmarkEnd w:id="371"/>
      <w:bookmarkStart w:id="372" w:name="_Toc184312089"/>
      <w:bookmarkEnd w:id="372"/>
      <w:bookmarkStart w:id="373" w:name="_Toc184314418"/>
      <w:bookmarkEnd w:id="373"/>
      <w:bookmarkStart w:id="374" w:name="_Toc184312134"/>
      <w:bookmarkEnd w:id="374"/>
      <w:bookmarkStart w:id="375" w:name="_Toc184314419"/>
      <w:bookmarkEnd w:id="375"/>
      <w:bookmarkStart w:id="376" w:name="_Toc184313306"/>
      <w:bookmarkEnd w:id="376"/>
      <w:bookmarkStart w:id="377" w:name="_Toc184313289"/>
      <w:bookmarkEnd w:id="377"/>
      <w:bookmarkStart w:id="378" w:name="_Toc184310297"/>
      <w:bookmarkEnd w:id="378"/>
      <w:bookmarkStart w:id="379" w:name="_Toc184310272"/>
      <w:bookmarkEnd w:id="379"/>
      <w:bookmarkStart w:id="380" w:name="_Toc184314467"/>
      <w:bookmarkEnd w:id="380"/>
      <w:bookmarkStart w:id="381" w:name="_Toc184308041"/>
      <w:bookmarkEnd w:id="381"/>
      <w:bookmarkStart w:id="382" w:name="_Toc184314458"/>
      <w:bookmarkEnd w:id="382"/>
      <w:bookmarkStart w:id="383" w:name="_Toc184313308"/>
      <w:bookmarkEnd w:id="383"/>
      <w:bookmarkStart w:id="384" w:name="_Toc184313276"/>
      <w:bookmarkEnd w:id="384"/>
      <w:bookmarkStart w:id="385" w:name="_Toc184314447"/>
      <w:bookmarkEnd w:id="385"/>
      <w:bookmarkStart w:id="386" w:name="_Toc184313302"/>
      <w:bookmarkEnd w:id="386"/>
      <w:bookmarkStart w:id="387" w:name="_Toc184310315"/>
      <w:bookmarkEnd w:id="387"/>
      <w:r>
        <w:rPr>
          <w:rFonts w:hint="eastAsia" w:ascii="仿宋" w:hAnsi="仿宋" w:eastAsia="仿宋" w:cs="仿宋"/>
          <w:b/>
          <w:color w:val="auto"/>
          <w:sz w:val="36"/>
          <w:szCs w:val="36"/>
          <w:highlight w:val="none"/>
        </w:rPr>
        <w:t>评标办法</w:t>
      </w:r>
    </w:p>
    <w:tbl>
      <w:tblPr>
        <w:tblStyle w:val="63"/>
        <w:tblpPr w:leftFromText="180" w:rightFromText="180" w:vertAnchor="text" w:horzAnchor="page" w:tblpX="1282" w:tblpY="536"/>
        <w:tblW w:w="50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439"/>
        <w:gridCol w:w="1181"/>
        <w:gridCol w:w="1972"/>
      </w:tblGrid>
      <w:tr w14:paraId="2AA1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1A4B9E">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AFFDA7">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评标标准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5F8ED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10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1A33CB">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投标文件中评标标准相应的商务技术资料目录</w:t>
            </w:r>
            <w:r>
              <w:rPr>
                <w:rFonts w:hint="eastAsia" w:ascii="仿宋" w:hAnsi="仿宋" w:eastAsia="仿宋" w:cs="仿宋"/>
                <w:sz w:val="24"/>
                <w:szCs w:val="24"/>
                <w:highlight w:val="none"/>
                <w:shd w:val="clear" w:color="auto" w:fill="FFFFFF"/>
              </w:rPr>
              <w:t> *</w:t>
            </w:r>
          </w:p>
        </w:tc>
      </w:tr>
      <w:tr w14:paraId="5EC6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935F98">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eastAsia="zh-CN"/>
              </w:rPr>
            </w:pPr>
            <w:r>
              <w:rPr>
                <w:rFonts w:hint="eastAsia" w:ascii="仿宋" w:hAnsi="仿宋" w:cs="仿宋"/>
                <w:sz w:val="24"/>
                <w:szCs w:val="24"/>
                <w:highlight w:val="none"/>
                <w:lang w:val="en-US" w:eastAsia="zh-CN"/>
              </w:rPr>
              <w:t>1</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A97DA13">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投标人自202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月1日（以合同签订时间为准）以来承接过的类似项目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广告设计及展陈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。每提供1个，得0.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分，最高得1分，未提供的不得分（投标文件中提供合同</w:t>
            </w:r>
            <w:r>
              <w:rPr>
                <w:rFonts w:hint="eastAsia" w:ascii="仿宋" w:hAnsi="仿宋" w:cs="仿宋"/>
                <w:sz w:val="24"/>
                <w:szCs w:val="24"/>
                <w:highlight w:val="none"/>
                <w:lang w:eastAsia="zh-CN"/>
              </w:rPr>
              <w:t>或</w:t>
            </w:r>
            <w:r>
              <w:rPr>
                <w:rFonts w:hint="eastAsia" w:ascii="仿宋" w:hAnsi="仿宋" w:eastAsia="仿宋" w:cs="仿宋"/>
                <w:sz w:val="24"/>
                <w:szCs w:val="24"/>
                <w:highlight w:val="none"/>
                <w:lang w:eastAsia="zh-CN"/>
              </w:rPr>
              <w:t>中标通知书</w:t>
            </w:r>
            <w:r>
              <w:rPr>
                <w:rFonts w:hint="eastAsia" w:ascii="仿宋" w:hAnsi="仿宋" w:eastAsia="仿宋" w:cs="仿宋"/>
                <w:sz w:val="24"/>
                <w:szCs w:val="24"/>
                <w:highlight w:val="none"/>
              </w:rPr>
              <w:t>复印件，</w:t>
            </w:r>
            <w:r>
              <w:rPr>
                <w:rFonts w:hint="eastAsia" w:ascii="仿宋" w:hAnsi="仿宋" w:eastAsia="仿宋" w:cs="仿宋"/>
                <w:sz w:val="24"/>
                <w:szCs w:val="24"/>
                <w:highlight w:val="none"/>
                <w:lang w:eastAsia="zh-CN"/>
              </w:rPr>
              <w:t>不提供</w:t>
            </w:r>
            <w:r>
              <w:rPr>
                <w:rFonts w:hint="eastAsia" w:ascii="仿宋" w:hAnsi="仿宋" w:eastAsia="仿宋" w:cs="仿宋"/>
                <w:sz w:val="24"/>
                <w:szCs w:val="24"/>
                <w:highlight w:val="none"/>
              </w:rPr>
              <w:t>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7E285A">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p w14:paraId="22ABB3A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客观</w:t>
            </w:r>
            <w:r>
              <w:rPr>
                <w:rFonts w:hint="eastAsia" w:ascii="仿宋" w:hAnsi="仿宋" w:eastAsia="仿宋" w:cs="仿宋"/>
                <w:sz w:val="24"/>
                <w:szCs w:val="24"/>
                <w:highlight w:val="none"/>
                <w:lang w:eastAsia="zh-CN"/>
              </w:rPr>
              <w:t>）</w:t>
            </w:r>
          </w:p>
        </w:tc>
        <w:tc>
          <w:tcPr>
            <w:tcW w:w="10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12254BE">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业绩</w:t>
            </w:r>
          </w:p>
        </w:tc>
      </w:tr>
      <w:tr w14:paraId="4AD8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84815C5">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2</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8003C1">
            <w:pPr>
              <w:spacing w:line="24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rPr>
              <w:t>投标人具有质量管理认证体系,具有环境管理认证体系，具有职业健康资格认证体系，有一项得</w:t>
            </w:r>
            <w:r>
              <w:rPr>
                <w:rFonts w:hint="eastAsia" w:ascii="仿宋" w:hAnsi="仿宋" w:cs="仿宋_GB2312"/>
                <w:sz w:val="24"/>
                <w:highlight w:val="none"/>
                <w:lang w:val="en-US" w:eastAsia="zh-CN"/>
              </w:rPr>
              <w:t>2</w:t>
            </w:r>
            <w:r>
              <w:rPr>
                <w:rFonts w:hint="eastAsia" w:ascii="仿宋" w:hAnsi="仿宋" w:eastAsia="仿宋" w:cs="仿宋_GB2312"/>
                <w:sz w:val="24"/>
                <w:highlight w:val="none"/>
              </w:rPr>
              <w:t>分；满分</w:t>
            </w:r>
            <w:r>
              <w:rPr>
                <w:rFonts w:hint="eastAsia" w:ascii="仿宋" w:hAnsi="仿宋" w:cs="仿宋_GB2312"/>
                <w:sz w:val="24"/>
                <w:highlight w:val="none"/>
                <w:lang w:val="en-US" w:eastAsia="zh-CN"/>
              </w:rPr>
              <w:t>6</w:t>
            </w:r>
            <w:r>
              <w:rPr>
                <w:rFonts w:hint="eastAsia" w:ascii="仿宋" w:hAnsi="仿宋" w:eastAsia="仿宋" w:cs="仿宋_GB2312"/>
                <w:sz w:val="24"/>
                <w:highlight w:val="none"/>
              </w:rPr>
              <w:t>分，没有则不得分。</w:t>
            </w:r>
          </w:p>
          <w:p w14:paraId="285A5A65">
            <w:pPr>
              <w:spacing w:line="240" w:lineRule="auto"/>
              <w:outlineLvl w:val="0"/>
              <w:rPr>
                <w:rFonts w:hint="eastAsia" w:ascii="仿宋" w:hAnsi="仿宋" w:eastAsia="仿宋" w:cs="仿宋"/>
                <w:sz w:val="24"/>
                <w:szCs w:val="24"/>
                <w:highlight w:val="none"/>
              </w:rPr>
            </w:pPr>
            <w:r>
              <w:rPr>
                <w:rFonts w:hint="eastAsia" w:ascii="仿宋" w:hAnsi="仿宋" w:cs="仿宋_GB2312"/>
                <w:sz w:val="24"/>
                <w:highlight w:val="none"/>
                <w:lang w:val="en-US" w:eastAsia="zh-CN"/>
              </w:rPr>
              <w:t>注：</w:t>
            </w:r>
            <w:r>
              <w:rPr>
                <w:rFonts w:hint="eastAsia" w:ascii="仿宋" w:hAnsi="仿宋" w:eastAsia="仿宋" w:cs="仿宋_GB2312"/>
                <w:sz w:val="24"/>
                <w:highlight w:val="none"/>
              </w:rPr>
              <w:t>（</w:t>
            </w:r>
            <w:r>
              <w:rPr>
                <w:rFonts w:hint="eastAsia" w:ascii="仿宋" w:hAnsi="仿宋" w:eastAsia="仿宋" w:cs="仿宋"/>
                <w:color w:val="auto"/>
                <w:sz w:val="24"/>
                <w:highlight w:val="none"/>
                <w:lang w:val="en-US" w:eastAsia="zh-CN"/>
              </w:rPr>
              <w:t>投标文件中提供证书复印件并加盖投标人公章，证书需在有效期内，由评标委员会在国家认监委网站www.cnca.gov.cn查询，未在该网站上查询到的，不得分。</w:t>
            </w:r>
            <w:r>
              <w:rPr>
                <w:rFonts w:hint="eastAsia" w:ascii="仿宋" w:hAnsi="仿宋" w:eastAsia="仿宋" w:cs="仿宋"/>
                <w:sz w:val="24"/>
                <w:highlight w:val="none"/>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52C11A">
            <w:pPr>
              <w:spacing w:line="360" w:lineRule="auto"/>
              <w:jc w:val="center"/>
              <w:outlineLvl w:val="0"/>
              <w:rPr>
                <w:rFonts w:hint="eastAsia" w:ascii="仿宋" w:hAnsi="仿宋" w:cs="仿宋_GB2312"/>
                <w:sz w:val="24"/>
                <w:highlight w:val="none"/>
                <w:lang w:val="en-US" w:eastAsia="zh-CN"/>
              </w:rPr>
            </w:pPr>
            <w:r>
              <w:rPr>
                <w:rFonts w:hint="eastAsia" w:ascii="仿宋" w:hAnsi="仿宋" w:cs="仿宋_GB2312"/>
                <w:sz w:val="24"/>
                <w:highlight w:val="none"/>
                <w:lang w:val="en-US" w:eastAsia="zh-CN"/>
              </w:rPr>
              <w:t>6</w:t>
            </w:r>
          </w:p>
          <w:p w14:paraId="342B10C4">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客观</w:t>
            </w:r>
            <w:r>
              <w:rPr>
                <w:rFonts w:hint="eastAsia" w:ascii="仿宋" w:hAnsi="仿宋" w:eastAsia="仿宋" w:cs="仿宋_GB2312"/>
                <w:sz w:val="24"/>
                <w:highlight w:val="none"/>
                <w:lang w:eastAsia="zh-CN"/>
              </w:rPr>
              <w:t>）</w:t>
            </w:r>
          </w:p>
        </w:tc>
        <w:tc>
          <w:tcPr>
            <w:tcW w:w="10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386920">
            <w:pPr>
              <w:spacing w:line="360" w:lineRule="auto"/>
              <w:jc w:val="center"/>
              <w:outlineLvl w:val="0"/>
              <w:rPr>
                <w:rFonts w:hint="eastAsia" w:ascii="仿宋" w:hAnsi="仿宋" w:eastAsia="仿宋" w:cs="仿宋_GB2312"/>
                <w:sz w:val="24"/>
                <w:highlight w:val="none"/>
              </w:rPr>
            </w:pPr>
            <w:r>
              <w:rPr>
                <w:rFonts w:hint="eastAsia" w:ascii="仿宋" w:hAnsi="仿宋" w:eastAsia="仿宋" w:cs="仿宋_GB2312"/>
                <w:sz w:val="24"/>
                <w:highlight w:val="none"/>
              </w:rPr>
              <w:t>认证体系</w:t>
            </w:r>
          </w:p>
          <w:p w14:paraId="51809F69">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lang w:val="en-US" w:eastAsia="zh-CN"/>
              </w:rPr>
              <w:t>（客观）</w:t>
            </w:r>
          </w:p>
        </w:tc>
      </w:tr>
      <w:tr w14:paraId="6E95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976978">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eastAsia="zh-CN"/>
              </w:rPr>
            </w:pPr>
            <w:r>
              <w:rPr>
                <w:rFonts w:hint="eastAsia" w:ascii="仿宋" w:hAnsi="仿宋" w:cs="仿宋"/>
                <w:sz w:val="24"/>
                <w:szCs w:val="24"/>
                <w:highlight w:val="none"/>
                <w:lang w:val="en-US" w:eastAsia="zh-CN"/>
              </w:rPr>
              <w:t>3</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79A7F3">
            <w:pPr>
              <w:pStyle w:val="261"/>
              <w:keepNext w:val="0"/>
              <w:keepLines w:val="0"/>
              <w:pageBreakBefore w:val="0"/>
              <w:numPr>
                <w:ilvl w:val="0"/>
                <w:numId w:val="0"/>
              </w:numPr>
              <w:kinsoku/>
              <w:wordWrap/>
              <w:overflowPunct/>
              <w:topLinePunct w:val="0"/>
              <w:autoSpaceDE/>
              <w:autoSpaceDN/>
              <w:bidi w:val="0"/>
              <w:adjustRightInd w:val="0"/>
              <w:snapToGrid/>
              <w:spacing w:line="240" w:lineRule="auto"/>
              <w:ind w:leftChars="0" w:firstLine="0" w:firstLineChars="0"/>
              <w:jc w:val="both"/>
              <w:textAlignment w:val="auto"/>
              <w:outlineLvl w:val="0"/>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lang w:val="zh-CN" w:eastAsia="zh-CN"/>
              </w:rPr>
              <w:t>调研分析</w:t>
            </w:r>
            <w:r>
              <w:rPr>
                <w:rFonts w:hint="eastAsia" w:ascii="仿宋" w:hAnsi="仿宋" w:eastAsia="仿宋" w:cs="仿宋"/>
                <w:b/>
                <w:bCs/>
                <w:color w:val="000000"/>
                <w:sz w:val="24"/>
                <w:szCs w:val="24"/>
                <w:highlight w:val="none"/>
              </w:rPr>
              <w:t>：</w:t>
            </w:r>
            <w:r>
              <w:rPr>
                <w:rFonts w:hint="eastAsia" w:ascii="仿宋" w:hAnsi="仿宋" w:eastAsia="仿宋" w:cs="仿宋"/>
                <w:color w:val="000000"/>
                <w:sz w:val="24"/>
                <w:szCs w:val="24"/>
                <w:highlight w:val="none"/>
                <w:lang w:val="zh-CN" w:eastAsia="zh-CN"/>
              </w:rPr>
              <w:t>对本项目采购需求展开调研，包含基本情况、项目现场调研、现状分析、需求调研、需求分析</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zh-CN" w:eastAsia="zh-CN"/>
              </w:rPr>
              <w:t>调研分析深入透彻</w:t>
            </w:r>
            <w:r>
              <w:rPr>
                <w:rFonts w:hint="eastAsia" w:ascii="仿宋" w:hAnsi="仿宋" w:eastAsia="仿宋" w:cs="仿宋"/>
                <w:color w:val="000000"/>
                <w:sz w:val="24"/>
                <w:szCs w:val="24"/>
                <w:highlight w:val="none"/>
                <w:lang w:val="en-US" w:eastAsia="zh-CN"/>
              </w:rPr>
              <w:t>，完全符合采购人需求得5分；</w:t>
            </w:r>
            <w:r>
              <w:rPr>
                <w:rFonts w:hint="eastAsia" w:ascii="仿宋" w:hAnsi="仿宋" w:eastAsia="仿宋" w:cs="仿宋"/>
                <w:color w:val="000000"/>
                <w:sz w:val="24"/>
                <w:szCs w:val="24"/>
                <w:highlight w:val="none"/>
                <w:lang w:val="zh-CN" w:eastAsia="zh-CN"/>
              </w:rPr>
              <w:t>调研分析</w:t>
            </w:r>
            <w:r>
              <w:rPr>
                <w:rFonts w:hint="eastAsia" w:ascii="仿宋" w:hAnsi="仿宋" w:eastAsia="仿宋" w:cs="仿宋"/>
                <w:color w:val="000000"/>
                <w:sz w:val="24"/>
                <w:szCs w:val="24"/>
                <w:highlight w:val="none"/>
                <w:lang w:val="en-US" w:eastAsia="zh-CN"/>
              </w:rPr>
              <w:t>一般，基本符合采购人需求得3分；</w:t>
            </w:r>
            <w:r>
              <w:rPr>
                <w:rFonts w:hint="eastAsia" w:ascii="仿宋" w:hAnsi="仿宋" w:eastAsia="仿宋" w:cs="仿宋"/>
                <w:color w:val="000000"/>
                <w:sz w:val="24"/>
                <w:szCs w:val="24"/>
                <w:highlight w:val="none"/>
                <w:lang w:val="zh-CN" w:eastAsia="zh-CN"/>
              </w:rPr>
              <w:t>调研分析</w:t>
            </w:r>
            <w:r>
              <w:rPr>
                <w:rFonts w:hint="eastAsia" w:ascii="仿宋" w:hAnsi="仿宋" w:eastAsia="仿宋" w:cs="仿宋"/>
                <w:color w:val="000000"/>
                <w:sz w:val="24"/>
                <w:szCs w:val="24"/>
                <w:highlight w:val="none"/>
                <w:lang w:val="en-US" w:eastAsia="zh-CN"/>
              </w:rPr>
              <w:t>内容有欠缺，描述欠合理的得1分；否则不得分</w:t>
            </w:r>
            <w:r>
              <w:rPr>
                <w:rFonts w:hint="eastAsia" w:ascii="仿宋" w:hAnsi="仿宋" w:eastAsia="仿宋" w:cs="仿宋"/>
                <w:color w:val="000000"/>
                <w:sz w:val="24"/>
                <w:szCs w:val="24"/>
                <w:highlight w:val="none"/>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3F3ADF">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p w14:paraId="5AA695D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主观</w:t>
            </w:r>
            <w:r>
              <w:rPr>
                <w:rFonts w:hint="eastAsia" w:ascii="仿宋" w:hAnsi="仿宋" w:eastAsia="仿宋" w:cs="仿宋"/>
                <w:sz w:val="24"/>
                <w:szCs w:val="24"/>
                <w:highlight w:val="none"/>
                <w:lang w:eastAsia="zh-CN"/>
              </w:rPr>
              <w:t>）</w:t>
            </w:r>
          </w:p>
        </w:tc>
        <w:tc>
          <w:tcPr>
            <w:tcW w:w="1044" w:type="pct"/>
            <w:vMerge w:val="restart"/>
            <w:tcBorders>
              <w:top w:val="single" w:color="auto" w:sz="4" w:space="0"/>
              <w:left w:val="single" w:color="auto" w:sz="4" w:space="0"/>
              <w:right w:val="single" w:color="auto" w:sz="4" w:space="0"/>
              <w:tl2br w:val="nil"/>
              <w:tr2bl w:val="nil"/>
            </w:tcBorders>
            <w:noWrap w:val="0"/>
            <w:vAlign w:val="center"/>
          </w:tcPr>
          <w:p w14:paraId="73677549">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品牌文案策划</w:t>
            </w:r>
          </w:p>
        </w:tc>
      </w:tr>
      <w:tr w14:paraId="3221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E3AB8C">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4</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3CCDA54">
            <w:pPr>
              <w:pStyle w:val="261"/>
              <w:keepNext w:val="0"/>
              <w:keepLines w:val="0"/>
              <w:pageBreakBefore w:val="0"/>
              <w:numPr>
                <w:ilvl w:val="0"/>
                <w:numId w:val="0"/>
              </w:numPr>
              <w:kinsoku/>
              <w:wordWrap/>
              <w:overflowPunct/>
              <w:topLinePunct w:val="0"/>
              <w:autoSpaceDE/>
              <w:autoSpaceDN/>
              <w:bidi w:val="0"/>
              <w:adjustRightInd w:val="0"/>
              <w:snapToGrid/>
              <w:spacing w:line="240" w:lineRule="auto"/>
              <w:ind w:leftChars="0" w:firstLine="0" w:firstLineChars="0"/>
              <w:jc w:val="both"/>
              <w:textAlignment w:val="auto"/>
              <w:outlineLvl w:val="0"/>
              <w:rPr>
                <w:rFonts w:hint="eastAsia" w:ascii="仿宋" w:hAnsi="仿宋" w:eastAsia="仿宋" w:cs="仿宋"/>
                <w:color w:val="000000"/>
                <w:sz w:val="24"/>
                <w:szCs w:val="24"/>
                <w:highlight w:val="none"/>
                <w:lang w:val="zh-CN" w:eastAsia="zh-CN"/>
              </w:rPr>
            </w:pPr>
            <w:r>
              <w:rPr>
                <w:rFonts w:hint="eastAsia" w:ascii="仿宋" w:hAnsi="仿宋" w:eastAsia="仿宋" w:cs="仿宋"/>
                <w:b/>
                <w:bCs/>
                <w:color w:val="000000"/>
                <w:sz w:val="24"/>
                <w:szCs w:val="24"/>
                <w:highlight w:val="none"/>
                <w:lang w:val="zh-CN" w:eastAsia="zh-CN"/>
              </w:rPr>
              <w:t>品牌</w:t>
            </w:r>
            <w:r>
              <w:rPr>
                <w:rFonts w:hint="eastAsia" w:ascii="仿宋" w:hAnsi="仿宋" w:eastAsia="仿宋" w:cs="仿宋"/>
                <w:b/>
                <w:bCs/>
                <w:color w:val="000000"/>
                <w:sz w:val="24"/>
                <w:szCs w:val="24"/>
                <w:highlight w:val="none"/>
                <w:lang w:val="en-US" w:eastAsia="zh-CN"/>
              </w:rPr>
              <w:t>策划</w:t>
            </w:r>
            <w:r>
              <w:rPr>
                <w:rFonts w:hint="eastAsia" w:ascii="仿宋" w:hAnsi="仿宋" w:eastAsia="仿宋" w:cs="仿宋"/>
                <w:b/>
                <w:bCs/>
                <w:color w:val="000000"/>
                <w:sz w:val="24"/>
                <w:szCs w:val="24"/>
                <w:highlight w:val="none"/>
                <w:lang w:val="zh-CN" w:eastAsia="zh-CN"/>
              </w:rPr>
              <w:t>提升：</w:t>
            </w:r>
            <w:r>
              <w:rPr>
                <w:rFonts w:hint="eastAsia" w:ascii="仿宋" w:hAnsi="仿宋" w:eastAsia="仿宋" w:cs="仿宋"/>
                <w:color w:val="000000"/>
                <w:sz w:val="24"/>
                <w:szCs w:val="24"/>
                <w:highlight w:val="none"/>
                <w:lang w:val="zh-CN" w:eastAsia="zh-CN"/>
              </w:rPr>
              <w:t>根据</w:t>
            </w:r>
            <w:r>
              <w:rPr>
                <w:rFonts w:hint="eastAsia" w:ascii="仿宋" w:hAnsi="仿宋" w:eastAsia="仿宋" w:cs="仿宋"/>
                <w:color w:val="000000"/>
                <w:sz w:val="24"/>
                <w:szCs w:val="24"/>
                <w:highlight w:val="none"/>
                <w:lang w:val="en-US" w:eastAsia="zh-CN"/>
              </w:rPr>
              <w:t>本项目采购需求</w:t>
            </w:r>
            <w:r>
              <w:rPr>
                <w:rFonts w:hint="eastAsia" w:ascii="仿宋" w:hAnsi="仿宋" w:eastAsia="仿宋" w:cs="仿宋"/>
                <w:color w:val="000000"/>
                <w:sz w:val="24"/>
                <w:szCs w:val="24"/>
                <w:highlight w:val="none"/>
                <w:lang w:val="zh-CN" w:eastAsia="zh-CN"/>
              </w:rPr>
              <w:t>为背景提炼主题，要求充分说明主题，围绕工作重点，结合受众群体，建立中心主题思想，定制策划主题品牌，并以此主题贯穿整体设计布局，围绕主题思想，形成品牌视觉</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zh-CN" w:eastAsia="zh-CN"/>
              </w:rPr>
              <w:t>主题</w:t>
            </w:r>
            <w:r>
              <w:rPr>
                <w:rFonts w:hint="eastAsia" w:ascii="仿宋" w:hAnsi="仿宋" w:eastAsia="仿宋" w:cs="仿宋"/>
                <w:color w:val="000000"/>
                <w:sz w:val="24"/>
                <w:szCs w:val="24"/>
                <w:highlight w:val="none"/>
                <w:lang w:val="en-US" w:eastAsia="zh-CN"/>
              </w:rPr>
              <w:t>设计方案思路清晰合理，完全符合采购人需求得5分；</w:t>
            </w:r>
            <w:r>
              <w:rPr>
                <w:rFonts w:hint="eastAsia" w:ascii="仿宋" w:hAnsi="仿宋" w:eastAsia="仿宋" w:cs="仿宋"/>
                <w:color w:val="000000"/>
                <w:sz w:val="24"/>
                <w:szCs w:val="24"/>
                <w:highlight w:val="none"/>
                <w:lang w:val="zh-CN" w:eastAsia="zh-CN"/>
              </w:rPr>
              <w:t>主题</w:t>
            </w:r>
            <w:r>
              <w:rPr>
                <w:rFonts w:hint="eastAsia" w:ascii="仿宋" w:hAnsi="仿宋" w:eastAsia="仿宋" w:cs="仿宋"/>
                <w:color w:val="000000"/>
                <w:sz w:val="24"/>
                <w:szCs w:val="24"/>
                <w:highlight w:val="none"/>
                <w:lang w:val="en-US" w:eastAsia="zh-CN"/>
              </w:rPr>
              <w:t>设计方案思路一般，基本符合采购人需求得3分；</w:t>
            </w:r>
            <w:r>
              <w:rPr>
                <w:rFonts w:hint="eastAsia" w:ascii="仿宋" w:hAnsi="仿宋" w:eastAsia="仿宋" w:cs="仿宋"/>
                <w:color w:val="000000"/>
                <w:sz w:val="24"/>
                <w:szCs w:val="24"/>
                <w:highlight w:val="none"/>
                <w:lang w:val="zh-CN" w:eastAsia="zh-CN"/>
              </w:rPr>
              <w:t>主题</w:t>
            </w:r>
            <w:r>
              <w:rPr>
                <w:rFonts w:hint="eastAsia" w:ascii="仿宋" w:hAnsi="仿宋" w:eastAsia="仿宋" w:cs="仿宋"/>
                <w:color w:val="000000"/>
                <w:sz w:val="24"/>
                <w:szCs w:val="24"/>
                <w:highlight w:val="none"/>
                <w:lang w:val="en-US" w:eastAsia="zh-CN"/>
              </w:rPr>
              <w:t>设计主题不明确、内容有欠缺，描述欠合理的得1分；否则不得分。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469DD1">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p w14:paraId="5E8BEAFA">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主观</w:t>
            </w:r>
            <w:r>
              <w:rPr>
                <w:rFonts w:hint="eastAsia" w:ascii="仿宋" w:hAnsi="仿宋" w:eastAsia="仿宋" w:cs="仿宋"/>
                <w:sz w:val="24"/>
                <w:szCs w:val="24"/>
                <w:highlight w:val="none"/>
                <w:lang w:eastAsia="zh-CN"/>
              </w:rPr>
              <w:t>）</w:t>
            </w:r>
          </w:p>
        </w:tc>
        <w:tc>
          <w:tcPr>
            <w:tcW w:w="1044" w:type="pct"/>
            <w:vMerge w:val="continue"/>
            <w:tcBorders>
              <w:left w:val="single" w:color="auto" w:sz="4" w:space="0"/>
              <w:right w:val="single" w:color="auto" w:sz="4" w:space="0"/>
              <w:tl2br w:val="nil"/>
              <w:tr2bl w:val="nil"/>
            </w:tcBorders>
            <w:noWrap w:val="0"/>
            <w:vAlign w:val="center"/>
          </w:tcPr>
          <w:p w14:paraId="0C06D848">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p>
        </w:tc>
      </w:tr>
      <w:tr w14:paraId="2C89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038B40">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5</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50AB9C1">
            <w:pPr>
              <w:pStyle w:val="261"/>
              <w:keepNext w:val="0"/>
              <w:keepLines w:val="0"/>
              <w:pageBreakBefore w:val="0"/>
              <w:numPr>
                <w:ilvl w:val="0"/>
                <w:numId w:val="0"/>
              </w:numPr>
              <w:kinsoku/>
              <w:wordWrap/>
              <w:overflowPunct/>
              <w:topLinePunct w:val="0"/>
              <w:autoSpaceDE/>
              <w:autoSpaceDN/>
              <w:bidi w:val="0"/>
              <w:adjustRightInd w:val="0"/>
              <w:snapToGrid/>
              <w:spacing w:line="240" w:lineRule="auto"/>
              <w:ind w:leftChars="0" w:firstLine="0" w:firstLineChars="0"/>
              <w:jc w:val="both"/>
              <w:textAlignment w:val="auto"/>
              <w:outlineLvl w:val="0"/>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社区品牌LOGO、IP形象及手绘地图设计：</w:t>
            </w:r>
            <w:r>
              <w:rPr>
                <w:rFonts w:hint="eastAsia" w:ascii="仿宋" w:hAnsi="仿宋" w:eastAsia="仿宋" w:cs="仿宋"/>
                <w:b w:val="0"/>
                <w:bCs w:val="0"/>
                <w:color w:val="000000"/>
                <w:kern w:val="2"/>
                <w:sz w:val="24"/>
                <w:szCs w:val="24"/>
                <w:highlight w:val="none"/>
                <w:lang w:val="en-US" w:eastAsia="zh-CN" w:bidi="ar-SA"/>
              </w:rPr>
              <w:t>logo及ip设计方案要求符合社区的特点，设计新颖、</w:t>
            </w:r>
            <w:r>
              <w:rPr>
                <w:rFonts w:hint="eastAsia" w:ascii="仿宋" w:hAnsi="仿宋" w:eastAsia="仿宋" w:cs="仿宋_GB2312"/>
                <w:b w:val="0"/>
                <w:bCs w:val="0"/>
                <w:color w:val="auto"/>
                <w:sz w:val="24"/>
                <w:highlight w:val="none"/>
              </w:rPr>
              <w:t>美观、简洁</w:t>
            </w:r>
            <w:r>
              <w:rPr>
                <w:rFonts w:hint="eastAsia" w:ascii="仿宋" w:hAnsi="仿宋" w:eastAsia="仿宋" w:cs="仿宋_GB2312"/>
                <w:b w:val="0"/>
                <w:bCs w:val="0"/>
                <w:color w:val="auto"/>
                <w:sz w:val="24"/>
                <w:highlight w:val="none"/>
                <w:lang w:eastAsia="zh-CN"/>
              </w:rPr>
              <w:t>；</w:t>
            </w:r>
            <w:r>
              <w:rPr>
                <w:rFonts w:hint="eastAsia" w:ascii="仿宋" w:hAnsi="仿宋" w:eastAsia="仿宋" w:cs="仿宋_GB2312"/>
                <w:color w:val="auto"/>
                <w:sz w:val="24"/>
                <w:highlight w:val="none"/>
                <w:lang w:val="en-US" w:eastAsia="zh-CN"/>
              </w:rPr>
              <w:t>手绘地图，要求生动、形象、翔实，并契合整体设计方案风格的社区平面布局图，各点位都有具体表达。</w:t>
            </w:r>
            <w:r>
              <w:rPr>
                <w:rFonts w:hint="eastAsia" w:ascii="仿宋" w:hAnsi="仿宋" w:eastAsia="仿宋" w:cs="仿宋"/>
                <w:color w:val="000000"/>
                <w:kern w:val="2"/>
                <w:sz w:val="24"/>
                <w:szCs w:val="24"/>
                <w:highlight w:val="none"/>
                <w:lang w:val="en-US" w:eastAsia="zh-CN" w:bidi="ar-SA"/>
              </w:rPr>
              <w:t>内容符合科学性、完整合理的得5分；内容基本完整，描述较合理的得3分；内容有欠缺，描述欠合理的得1分；内容较差或未提供的不得分。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12A49E">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5</w:t>
            </w:r>
          </w:p>
          <w:p w14:paraId="782AFCE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主观</w:t>
            </w:r>
            <w:r>
              <w:rPr>
                <w:rFonts w:hint="eastAsia" w:ascii="仿宋" w:hAnsi="仿宋" w:eastAsia="仿宋" w:cs="仿宋"/>
                <w:sz w:val="24"/>
                <w:szCs w:val="24"/>
                <w:highlight w:val="none"/>
                <w:lang w:eastAsia="zh-CN"/>
              </w:rPr>
              <w:t>）</w:t>
            </w:r>
          </w:p>
        </w:tc>
        <w:tc>
          <w:tcPr>
            <w:tcW w:w="1044" w:type="pct"/>
            <w:vMerge w:val="continue"/>
            <w:tcBorders>
              <w:left w:val="single" w:color="auto" w:sz="4" w:space="0"/>
              <w:right w:val="single" w:color="auto" w:sz="4" w:space="0"/>
              <w:tl2br w:val="nil"/>
              <w:tr2bl w:val="nil"/>
            </w:tcBorders>
            <w:noWrap w:val="0"/>
            <w:vAlign w:val="center"/>
          </w:tcPr>
          <w:p w14:paraId="2AAC80E9">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p>
        </w:tc>
      </w:tr>
      <w:tr w14:paraId="4324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473458">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6</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8C57EC">
            <w:pPr>
              <w:pStyle w:val="261"/>
              <w:keepNext w:val="0"/>
              <w:keepLines w:val="0"/>
              <w:pageBreakBefore w:val="0"/>
              <w:numPr>
                <w:ilvl w:val="0"/>
                <w:numId w:val="0"/>
              </w:numPr>
              <w:kinsoku/>
              <w:wordWrap/>
              <w:overflowPunct/>
              <w:topLinePunct w:val="0"/>
              <w:autoSpaceDE/>
              <w:autoSpaceDN/>
              <w:bidi w:val="0"/>
              <w:adjustRightInd w:val="0"/>
              <w:snapToGrid/>
              <w:spacing w:line="240" w:lineRule="auto"/>
              <w:ind w:left="0" w:leftChars="0" w:firstLine="0" w:firstLineChars="0"/>
              <w:jc w:val="both"/>
              <w:textAlignment w:val="auto"/>
              <w:outlineLvl w:val="0"/>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党群（门头）提升设计：</w:t>
            </w:r>
            <w:r>
              <w:rPr>
                <w:rFonts w:hint="eastAsia" w:ascii="仿宋" w:hAnsi="仿宋" w:eastAsia="仿宋" w:cs="仿宋"/>
                <w:color w:val="000000"/>
                <w:kern w:val="2"/>
                <w:sz w:val="24"/>
                <w:szCs w:val="24"/>
                <w:highlight w:val="none"/>
                <w:lang w:val="en-US" w:eastAsia="zh-CN" w:bidi="ar-SA"/>
              </w:rPr>
              <w:t>设计方案与本项目的展示主题及定位相呼应，符合社区的特点，</w:t>
            </w:r>
            <w:r>
              <w:rPr>
                <w:rFonts w:ascii="仿宋" w:hAnsi="仿宋" w:eastAsia="仿宋" w:cs="仿宋"/>
                <w:spacing w:val="-4"/>
                <w:sz w:val="24"/>
                <w:szCs w:val="24"/>
                <w:highlight w:val="none"/>
              </w:rPr>
              <w:t>视觉冲击强，美观、简洁、</w:t>
            </w:r>
            <w:r>
              <w:rPr>
                <w:rFonts w:ascii="仿宋" w:hAnsi="仿宋" w:eastAsia="仿宋" w:cs="仿宋"/>
                <w:spacing w:val="-1"/>
                <w:sz w:val="24"/>
                <w:szCs w:val="24"/>
                <w:highlight w:val="none"/>
              </w:rPr>
              <w:t>大方、易辨识，</w:t>
            </w:r>
            <w:r>
              <w:rPr>
                <w:rFonts w:ascii="仿宋" w:hAnsi="仿宋" w:eastAsia="仿宋" w:cs="仿宋"/>
                <w:spacing w:val="-2"/>
                <w:sz w:val="24"/>
                <w:szCs w:val="24"/>
                <w:highlight w:val="none"/>
              </w:rPr>
              <w:t>符合采购需求、针对性强的得</w:t>
            </w:r>
            <w:r>
              <w:rPr>
                <w:rFonts w:ascii="仿宋" w:hAnsi="仿宋" w:eastAsia="仿宋" w:cs="仿宋"/>
                <w:spacing w:val="-46"/>
                <w:sz w:val="24"/>
                <w:szCs w:val="24"/>
                <w:highlight w:val="none"/>
              </w:rPr>
              <w:t xml:space="preserve"> </w:t>
            </w:r>
            <w:r>
              <w:rPr>
                <w:rFonts w:ascii="仿宋" w:hAnsi="仿宋" w:eastAsia="仿宋" w:cs="仿宋"/>
                <w:spacing w:val="-2"/>
                <w:sz w:val="24"/>
                <w:szCs w:val="24"/>
                <w:highlight w:val="none"/>
              </w:rPr>
              <w:t>5</w:t>
            </w:r>
            <w:r>
              <w:rPr>
                <w:rFonts w:ascii="仿宋" w:hAnsi="仿宋" w:eastAsia="仿宋" w:cs="仿宋"/>
                <w:spacing w:val="-42"/>
                <w:sz w:val="24"/>
                <w:szCs w:val="24"/>
                <w:highlight w:val="none"/>
              </w:rPr>
              <w:t xml:space="preserve"> </w:t>
            </w:r>
            <w:r>
              <w:rPr>
                <w:rFonts w:ascii="仿宋" w:hAnsi="仿宋" w:eastAsia="仿宋" w:cs="仿宋"/>
                <w:spacing w:val="-2"/>
                <w:sz w:val="24"/>
                <w:szCs w:val="24"/>
                <w:highlight w:val="none"/>
              </w:rPr>
              <w:t>分</w:t>
            </w:r>
            <w:r>
              <w:rPr>
                <w:rFonts w:hint="eastAsia" w:ascii="仿宋" w:hAnsi="仿宋" w:eastAsia="仿宋" w:cs="仿宋"/>
                <w:spacing w:val="-2"/>
                <w:sz w:val="24"/>
                <w:szCs w:val="24"/>
                <w:highlight w:val="none"/>
                <w:lang w:eastAsia="zh-CN"/>
              </w:rPr>
              <w:t>；基本可行、</w:t>
            </w:r>
            <w:r>
              <w:rPr>
                <w:rFonts w:ascii="仿宋" w:hAnsi="仿宋" w:eastAsia="仿宋" w:cs="仿宋"/>
                <w:spacing w:val="-4"/>
                <w:sz w:val="24"/>
                <w:szCs w:val="24"/>
                <w:highlight w:val="none"/>
              </w:rPr>
              <w:t>符合采购需求，针对性较强的得</w:t>
            </w:r>
            <w:r>
              <w:rPr>
                <w:rFonts w:ascii="仿宋" w:hAnsi="仿宋" w:eastAsia="仿宋" w:cs="仿宋"/>
                <w:spacing w:val="-47"/>
                <w:sz w:val="24"/>
                <w:szCs w:val="24"/>
                <w:highlight w:val="none"/>
              </w:rPr>
              <w:t xml:space="preserve"> </w:t>
            </w:r>
            <w:r>
              <w:rPr>
                <w:rFonts w:ascii="仿宋" w:hAnsi="仿宋" w:eastAsia="仿宋" w:cs="仿宋"/>
                <w:spacing w:val="-4"/>
                <w:sz w:val="24"/>
                <w:szCs w:val="24"/>
                <w:highlight w:val="none"/>
              </w:rPr>
              <w:t>3</w:t>
            </w:r>
            <w:r>
              <w:rPr>
                <w:rFonts w:ascii="仿宋" w:hAnsi="仿宋" w:eastAsia="仿宋" w:cs="仿宋"/>
                <w:spacing w:val="-41"/>
                <w:sz w:val="24"/>
                <w:szCs w:val="24"/>
                <w:highlight w:val="none"/>
              </w:rPr>
              <w:t xml:space="preserve"> </w:t>
            </w:r>
            <w:r>
              <w:rPr>
                <w:rFonts w:ascii="仿宋" w:hAnsi="仿宋" w:eastAsia="仿宋" w:cs="仿宋"/>
                <w:spacing w:val="-4"/>
                <w:sz w:val="24"/>
                <w:szCs w:val="24"/>
                <w:highlight w:val="none"/>
              </w:rPr>
              <w:t>分</w:t>
            </w:r>
            <w:r>
              <w:rPr>
                <w:rFonts w:hint="eastAsia" w:ascii="仿宋" w:hAnsi="仿宋" w:eastAsia="仿宋" w:cs="仿宋"/>
                <w:spacing w:val="-4"/>
                <w:sz w:val="24"/>
                <w:szCs w:val="24"/>
                <w:highlight w:val="none"/>
                <w:lang w:eastAsia="zh-CN"/>
              </w:rPr>
              <w:t>；</w:t>
            </w:r>
            <w:r>
              <w:rPr>
                <w:rFonts w:ascii="仿宋" w:hAnsi="仿宋" w:eastAsia="仿宋" w:cs="仿宋"/>
                <w:spacing w:val="-5"/>
                <w:sz w:val="24"/>
                <w:szCs w:val="24"/>
                <w:highlight w:val="none"/>
              </w:rPr>
              <w:t>方案一般，</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基本符合采购需求，针对性一般的得</w:t>
            </w:r>
            <w:r>
              <w:rPr>
                <w:rFonts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lang w:val="en-US" w:eastAsia="zh-CN"/>
              </w:rPr>
              <w:t>1</w:t>
            </w:r>
            <w:r>
              <w:rPr>
                <w:rFonts w:ascii="仿宋" w:hAnsi="仿宋" w:eastAsia="仿宋" w:cs="仿宋"/>
                <w:spacing w:val="-41"/>
                <w:sz w:val="24"/>
                <w:szCs w:val="24"/>
                <w:highlight w:val="none"/>
              </w:rPr>
              <w:t xml:space="preserve"> </w:t>
            </w:r>
            <w:r>
              <w:rPr>
                <w:rFonts w:ascii="仿宋" w:hAnsi="仿宋" w:eastAsia="仿宋" w:cs="仿宋"/>
                <w:spacing w:val="-3"/>
                <w:sz w:val="24"/>
                <w:szCs w:val="24"/>
                <w:highlight w:val="none"/>
              </w:rPr>
              <w:t>分；方案不完整、不符合采购需求，没有针对性的不得分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88E7F71">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p w14:paraId="64B8F367">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主观</w:t>
            </w:r>
            <w:r>
              <w:rPr>
                <w:rFonts w:hint="eastAsia" w:ascii="仿宋" w:hAnsi="仿宋" w:eastAsia="仿宋" w:cs="仿宋"/>
                <w:sz w:val="24"/>
                <w:szCs w:val="24"/>
                <w:highlight w:val="none"/>
                <w:lang w:eastAsia="zh-CN"/>
              </w:rPr>
              <w:t>）</w:t>
            </w:r>
          </w:p>
        </w:tc>
        <w:tc>
          <w:tcPr>
            <w:tcW w:w="1044" w:type="pct"/>
            <w:vMerge w:val="restart"/>
            <w:tcBorders>
              <w:top w:val="single" w:color="auto" w:sz="4" w:space="0"/>
              <w:left w:val="single" w:color="auto" w:sz="4" w:space="0"/>
              <w:right w:val="single" w:color="auto" w:sz="4" w:space="0"/>
              <w:tl2br w:val="nil"/>
              <w:tr2bl w:val="nil"/>
            </w:tcBorders>
            <w:noWrap w:val="0"/>
            <w:vAlign w:val="center"/>
          </w:tcPr>
          <w:p w14:paraId="5997A02B">
            <w:pPr>
              <w:keepNext w:val="0"/>
              <w:keepLines w:val="0"/>
              <w:pageBreakBefore w:val="0"/>
              <w:shd w:val="clear" w:color="auto" w:fill="auto"/>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党群</w:t>
            </w:r>
            <w:r>
              <w:rPr>
                <w:rFonts w:hint="eastAsia" w:ascii="仿宋" w:hAnsi="仿宋" w:eastAsia="仿宋" w:cs="仿宋"/>
                <w:sz w:val="24"/>
                <w:szCs w:val="24"/>
                <w:highlight w:val="none"/>
                <w:lang w:val="en-US" w:eastAsia="zh-CN"/>
              </w:rPr>
              <w:t>设计</w:t>
            </w:r>
          </w:p>
          <w:p w14:paraId="756D1CC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sz w:val="24"/>
                <w:szCs w:val="24"/>
                <w:highlight w:val="none"/>
              </w:rPr>
            </w:pPr>
          </w:p>
        </w:tc>
      </w:tr>
      <w:tr w14:paraId="07B1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58B2B1">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7</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D6B113">
            <w:pPr>
              <w:pStyle w:val="261"/>
              <w:keepNext w:val="0"/>
              <w:keepLines w:val="0"/>
              <w:pageBreakBefore w:val="0"/>
              <w:numPr>
                <w:ilvl w:val="0"/>
                <w:numId w:val="0"/>
              </w:numPr>
              <w:kinsoku/>
              <w:wordWrap/>
              <w:overflowPunct/>
              <w:topLinePunct w:val="0"/>
              <w:autoSpaceDE/>
              <w:autoSpaceDN/>
              <w:bidi w:val="0"/>
              <w:adjustRightInd w:val="0"/>
              <w:snapToGrid/>
              <w:spacing w:line="240" w:lineRule="auto"/>
              <w:ind w:left="0" w:leftChars="0" w:firstLine="0" w:firstLineChars="0"/>
              <w:jc w:val="both"/>
              <w:textAlignment w:val="auto"/>
              <w:outlineLvl w:val="0"/>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党群户外设计：</w:t>
            </w:r>
            <w:r>
              <w:rPr>
                <w:rFonts w:hint="eastAsia" w:ascii="仿宋" w:hAnsi="仿宋" w:eastAsia="仿宋" w:cs="仿宋"/>
                <w:color w:val="000000"/>
                <w:kern w:val="2"/>
                <w:sz w:val="24"/>
                <w:szCs w:val="24"/>
                <w:highlight w:val="none"/>
                <w:lang w:val="en-US" w:eastAsia="zh-CN" w:bidi="ar-SA"/>
              </w:rPr>
              <w:t>设计方案与本项目的展示主题及定位相呼应，符合社区的特点，设计新颖，有特色，颜色丰富，立体感强内容符合科学性、完整合理的得5分；内容基本完整，描述较合理的得3分；内容有欠缺，描述欠合理的得1分；内容较差或未提供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B254D1C">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5</w:t>
            </w:r>
          </w:p>
          <w:p w14:paraId="392354FC">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主观</w:t>
            </w:r>
            <w:r>
              <w:rPr>
                <w:rFonts w:hint="eastAsia" w:ascii="仿宋" w:hAnsi="仿宋" w:eastAsia="仿宋" w:cs="仿宋"/>
                <w:sz w:val="24"/>
                <w:szCs w:val="24"/>
                <w:highlight w:val="none"/>
                <w:lang w:eastAsia="zh-CN"/>
              </w:rPr>
              <w:t>）</w:t>
            </w:r>
          </w:p>
        </w:tc>
        <w:tc>
          <w:tcPr>
            <w:tcW w:w="1044" w:type="pct"/>
            <w:vMerge w:val="continue"/>
            <w:tcBorders>
              <w:left w:val="single" w:color="auto" w:sz="4" w:space="0"/>
              <w:right w:val="single" w:color="auto" w:sz="4" w:space="0"/>
              <w:tl2br w:val="nil"/>
              <w:tr2bl w:val="nil"/>
            </w:tcBorders>
            <w:noWrap w:val="0"/>
            <w:vAlign w:val="center"/>
          </w:tcPr>
          <w:p w14:paraId="1E961FF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sz w:val="24"/>
                <w:szCs w:val="24"/>
                <w:highlight w:val="none"/>
              </w:rPr>
            </w:pPr>
          </w:p>
        </w:tc>
      </w:tr>
      <w:tr w14:paraId="01D3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17D8A5">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8</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BB4507">
            <w:pPr>
              <w:pStyle w:val="261"/>
              <w:keepNext w:val="0"/>
              <w:keepLines w:val="0"/>
              <w:pageBreakBefore w:val="0"/>
              <w:numPr>
                <w:ilvl w:val="0"/>
                <w:numId w:val="0"/>
              </w:numPr>
              <w:kinsoku/>
              <w:wordWrap/>
              <w:overflowPunct/>
              <w:topLinePunct w:val="0"/>
              <w:autoSpaceDE/>
              <w:autoSpaceDN/>
              <w:bidi w:val="0"/>
              <w:adjustRightInd w:val="0"/>
              <w:snapToGrid/>
              <w:spacing w:line="240" w:lineRule="auto"/>
              <w:ind w:leftChars="0" w:firstLine="0" w:firstLineChars="0"/>
              <w:jc w:val="both"/>
              <w:textAlignment w:val="auto"/>
              <w:outlineLvl w:val="0"/>
              <w:rPr>
                <w:rFonts w:hint="eastAsia" w:ascii="仿宋" w:hAnsi="仿宋" w:eastAsia="仿宋" w:cs="仿宋"/>
                <w:b/>
                <w:bCs/>
                <w:color w:val="000000"/>
                <w:sz w:val="24"/>
                <w:szCs w:val="24"/>
                <w:highlight w:val="none"/>
              </w:rPr>
            </w:pPr>
            <w:r>
              <w:rPr>
                <w:rFonts w:hint="eastAsia" w:ascii="仿宋" w:hAnsi="仿宋" w:eastAsia="仿宋" w:cs="仿宋"/>
                <w:b/>
                <w:bCs/>
                <w:color w:val="000000"/>
                <w:kern w:val="2"/>
                <w:sz w:val="24"/>
                <w:szCs w:val="24"/>
                <w:highlight w:val="none"/>
                <w:lang w:val="en-US" w:eastAsia="zh-CN" w:bidi="ar-SA"/>
              </w:rPr>
              <w:t>党群办公区域室内设计：</w:t>
            </w:r>
            <w:r>
              <w:rPr>
                <w:rFonts w:hint="eastAsia" w:ascii="仿宋" w:hAnsi="仿宋" w:eastAsia="仿宋" w:cs="仿宋"/>
                <w:color w:val="000000"/>
                <w:kern w:val="2"/>
                <w:sz w:val="24"/>
                <w:szCs w:val="24"/>
                <w:highlight w:val="none"/>
                <w:lang w:val="en-US" w:eastAsia="zh-CN" w:bidi="ar-SA"/>
              </w:rPr>
              <w:t>设计方案与本项目的展示主题及定位相呼应，符合社区的特点，设计新颖，有特色，颜色丰富，立体感强内容符合科学性、完整合理的得5分；内容基本完整，描述较合理的得3分；内容有欠缺，描述欠合理的得1分；内容较差或未提供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29AAB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p w14:paraId="2AA550A6">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主观</w:t>
            </w:r>
            <w:r>
              <w:rPr>
                <w:rFonts w:hint="eastAsia" w:ascii="仿宋" w:hAnsi="仿宋" w:eastAsia="仿宋" w:cs="仿宋"/>
                <w:sz w:val="24"/>
                <w:szCs w:val="24"/>
                <w:highlight w:val="none"/>
                <w:lang w:eastAsia="zh-CN"/>
              </w:rPr>
              <w:t>）</w:t>
            </w:r>
          </w:p>
        </w:tc>
        <w:tc>
          <w:tcPr>
            <w:tcW w:w="1044" w:type="pct"/>
            <w:vMerge w:val="continue"/>
            <w:tcBorders>
              <w:left w:val="single" w:color="auto" w:sz="4" w:space="0"/>
              <w:right w:val="single" w:color="auto" w:sz="4" w:space="0"/>
              <w:tl2br w:val="nil"/>
              <w:tr2bl w:val="nil"/>
            </w:tcBorders>
            <w:noWrap w:val="0"/>
            <w:vAlign w:val="center"/>
          </w:tcPr>
          <w:p w14:paraId="341A3002">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sz w:val="24"/>
                <w:szCs w:val="24"/>
                <w:highlight w:val="none"/>
              </w:rPr>
            </w:pPr>
          </w:p>
        </w:tc>
      </w:tr>
      <w:tr w14:paraId="5FAE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9B91F0">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eastAsia="zh-CN"/>
              </w:rPr>
            </w:pPr>
            <w:r>
              <w:rPr>
                <w:rFonts w:hint="eastAsia" w:ascii="仿宋" w:hAnsi="仿宋" w:cs="仿宋"/>
                <w:sz w:val="24"/>
                <w:szCs w:val="24"/>
                <w:highlight w:val="none"/>
                <w:lang w:val="en-US" w:eastAsia="zh-CN"/>
              </w:rPr>
              <w:t>9</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8E0F4E2">
            <w:pPr>
              <w:pStyle w:val="261"/>
              <w:keepNext w:val="0"/>
              <w:keepLines w:val="0"/>
              <w:pageBreakBefore w:val="0"/>
              <w:numPr>
                <w:ilvl w:val="0"/>
                <w:numId w:val="0"/>
              </w:numPr>
              <w:kinsoku/>
              <w:wordWrap/>
              <w:overflowPunct/>
              <w:topLinePunct w:val="0"/>
              <w:autoSpaceDE/>
              <w:autoSpaceDN/>
              <w:bidi w:val="0"/>
              <w:adjustRightInd w:val="0"/>
              <w:snapToGrid/>
              <w:spacing w:line="240" w:lineRule="auto"/>
              <w:ind w:leftChars="0" w:firstLine="0" w:firstLineChars="0"/>
              <w:jc w:val="both"/>
              <w:textAlignment w:val="auto"/>
              <w:outlineLvl w:val="0"/>
              <w:rPr>
                <w:rFonts w:hint="eastAsia" w:ascii="仿宋" w:hAnsi="仿宋" w:eastAsia="仿宋" w:cs="仿宋"/>
                <w:sz w:val="24"/>
                <w:szCs w:val="24"/>
                <w:highlight w:val="none"/>
              </w:rPr>
            </w:pPr>
            <w:r>
              <w:rPr>
                <w:rFonts w:hint="eastAsia" w:ascii="仿宋" w:hAnsi="仿宋" w:eastAsia="仿宋" w:cs="仿宋"/>
                <w:b/>
                <w:bCs/>
                <w:color w:val="000000"/>
                <w:kern w:val="2"/>
                <w:sz w:val="24"/>
                <w:szCs w:val="24"/>
                <w:highlight w:val="none"/>
                <w:lang w:val="en-US" w:eastAsia="zh-CN" w:bidi="ar-SA"/>
              </w:rPr>
              <w:t>党群一层室内设计：</w:t>
            </w:r>
            <w:r>
              <w:rPr>
                <w:rFonts w:hint="eastAsia" w:ascii="仿宋" w:hAnsi="仿宋" w:eastAsia="仿宋" w:cs="仿宋"/>
                <w:color w:val="000000"/>
                <w:kern w:val="2"/>
                <w:sz w:val="24"/>
                <w:szCs w:val="24"/>
                <w:highlight w:val="none"/>
                <w:lang w:val="en-US" w:eastAsia="zh-CN" w:bidi="ar-SA"/>
              </w:rPr>
              <w:t>设计方案与本项目的展示主题及定位相呼应，符合社区的特点，设计新颖，有特色，颜色丰富，立体感强内容符合科学性、完整合理的得5分；内容基本完整，描述较合理的得3分；内容有欠缺，描述欠合理的得1分；内容较差或未提供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0D7F96">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p w14:paraId="0B2099B2">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044" w:type="pct"/>
            <w:vMerge w:val="continue"/>
            <w:tcBorders>
              <w:left w:val="single" w:color="auto" w:sz="4" w:space="0"/>
              <w:right w:val="single" w:color="auto" w:sz="4" w:space="0"/>
              <w:tl2br w:val="nil"/>
              <w:tr2bl w:val="nil"/>
            </w:tcBorders>
            <w:noWrap w:val="0"/>
            <w:vAlign w:val="center"/>
          </w:tcPr>
          <w:p w14:paraId="00370E78">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p>
        </w:tc>
      </w:tr>
      <w:tr w14:paraId="33CA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7A22D9">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10</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CD08116">
            <w:pPr>
              <w:pStyle w:val="261"/>
              <w:keepNext w:val="0"/>
              <w:keepLines w:val="0"/>
              <w:pageBreakBefore w:val="0"/>
              <w:numPr>
                <w:ilvl w:val="0"/>
                <w:numId w:val="0"/>
              </w:numPr>
              <w:kinsoku/>
              <w:wordWrap/>
              <w:overflowPunct/>
              <w:topLinePunct w:val="0"/>
              <w:autoSpaceDE/>
              <w:autoSpaceDN/>
              <w:bidi w:val="0"/>
              <w:adjustRightInd w:val="0"/>
              <w:snapToGrid/>
              <w:spacing w:line="240" w:lineRule="auto"/>
              <w:ind w:leftChars="0" w:firstLine="0" w:firstLineChars="0"/>
              <w:jc w:val="both"/>
              <w:textAlignment w:val="auto"/>
              <w:outlineLvl w:val="0"/>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党群青年活动区域设计：</w:t>
            </w:r>
            <w:r>
              <w:rPr>
                <w:rFonts w:hint="eastAsia" w:ascii="仿宋" w:hAnsi="仿宋" w:eastAsia="仿宋" w:cs="仿宋"/>
                <w:color w:val="000000"/>
                <w:kern w:val="2"/>
                <w:sz w:val="24"/>
                <w:szCs w:val="24"/>
                <w:highlight w:val="none"/>
                <w:lang w:val="en-US" w:eastAsia="zh-CN" w:bidi="ar-SA"/>
              </w:rPr>
              <w:t>设计方案与本项目的展示主题及定位相呼应，符合社区的特点，</w:t>
            </w:r>
            <w:r>
              <w:rPr>
                <w:rFonts w:ascii="仿宋" w:hAnsi="仿宋" w:eastAsia="仿宋" w:cs="仿宋"/>
                <w:spacing w:val="-4"/>
                <w:sz w:val="24"/>
                <w:szCs w:val="24"/>
                <w:highlight w:val="none"/>
              </w:rPr>
              <w:t>视觉冲击强，美观、简洁、</w:t>
            </w:r>
            <w:r>
              <w:rPr>
                <w:rFonts w:ascii="仿宋" w:hAnsi="仿宋" w:eastAsia="仿宋" w:cs="仿宋"/>
                <w:spacing w:val="-1"/>
                <w:sz w:val="24"/>
                <w:szCs w:val="24"/>
                <w:highlight w:val="none"/>
              </w:rPr>
              <w:t>大方、易辨识，</w:t>
            </w:r>
            <w:r>
              <w:rPr>
                <w:rFonts w:ascii="仿宋" w:hAnsi="仿宋" w:eastAsia="仿宋" w:cs="仿宋"/>
                <w:spacing w:val="-2"/>
                <w:sz w:val="24"/>
                <w:szCs w:val="24"/>
                <w:highlight w:val="none"/>
              </w:rPr>
              <w:t>符合采购需求、针对性强的得</w:t>
            </w:r>
            <w:r>
              <w:rPr>
                <w:rFonts w:ascii="仿宋" w:hAnsi="仿宋" w:eastAsia="仿宋" w:cs="仿宋"/>
                <w:spacing w:val="-46"/>
                <w:sz w:val="24"/>
                <w:szCs w:val="24"/>
                <w:highlight w:val="none"/>
              </w:rPr>
              <w:t xml:space="preserve"> </w:t>
            </w:r>
            <w:r>
              <w:rPr>
                <w:rFonts w:ascii="仿宋" w:hAnsi="仿宋" w:eastAsia="仿宋" w:cs="仿宋"/>
                <w:spacing w:val="-2"/>
                <w:sz w:val="24"/>
                <w:szCs w:val="24"/>
                <w:highlight w:val="none"/>
              </w:rPr>
              <w:t>5</w:t>
            </w:r>
            <w:r>
              <w:rPr>
                <w:rFonts w:ascii="仿宋" w:hAnsi="仿宋" w:eastAsia="仿宋" w:cs="仿宋"/>
                <w:spacing w:val="-42"/>
                <w:sz w:val="24"/>
                <w:szCs w:val="24"/>
                <w:highlight w:val="none"/>
              </w:rPr>
              <w:t xml:space="preserve"> </w:t>
            </w:r>
            <w:r>
              <w:rPr>
                <w:rFonts w:ascii="仿宋" w:hAnsi="仿宋" w:eastAsia="仿宋" w:cs="仿宋"/>
                <w:spacing w:val="-2"/>
                <w:sz w:val="24"/>
                <w:szCs w:val="24"/>
                <w:highlight w:val="none"/>
              </w:rPr>
              <w:t>分</w:t>
            </w:r>
            <w:r>
              <w:rPr>
                <w:rFonts w:hint="eastAsia" w:ascii="仿宋" w:hAnsi="仿宋" w:eastAsia="仿宋" w:cs="仿宋"/>
                <w:spacing w:val="-2"/>
                <w:sz w:val="24"/>
                <w:szCs w:val="24"/>
                <w:highlight w:val="none"/>
                <w:lang w:eastAsia="zh-CN"/>
              </w:rPr>
              <w:t>；基本可行、</w:t>
            </w:r>
            <w:r>
              <w:rPr>
                <w:rFonts w:ascii="仿宋" w:hAnsi="仿宋" w:eastAsia="仿宋" w:cs="仿宋"/>
                <w:spacing w:val="-4"/>
                <w:sz w:val="24"/>
                <w:szCs w:val="24"/>
                <w:highlight w:val="none"/>
              </w:rPr>
              <w:t>符合采购需求，针对性较强的得</w:t>
            </w:r>
            <w:r>
              <w:rPr>
                <w:rFonts w:ascii="仿宋" w:hAnsi="仿宋" w:eastAsia="仿宋" w:cs="仿宋"/>
                <w:spacing w:val="-47"/>
                <w:sz w:val="24"/>
                <w:szCs w:val="24"/>
                <w:highlight w:val="none"/>
              </w:rPr>
              <w:t xml:space="preserve"> </w:t>
            </w:r>
            <w:r>
              <w:rPr>
                <w:rFonts w:ascii="仿宋" w:hAnsi="仿宋" w:eastAsia="仿宋" w:cs="仿宋"/>
                <w:spacing w:val="-4"/>
                <w:sz w:val="24"/>
                <w:szCs w:val="24"/>
                <w:highlight w:val="none"/>
              </w:rPr>
              <w:t>3</w:t>
            </w:r>
            <w:r>
              <w:rPr>
                <w:rFonts w:ascii="仿宋" w:hAnsi="仿宋" w:eastAsia="仿宋" w:cs="仿宋"/>
                <w:spacing w:val="-41"/>
                <w:sz w:val="24"/>
                <w:szCs w:val="24"/>
                <w:highlight w:val="none"/>
              </w:rPr>
              <w:t xml:space="preserve"> </w:t>
            </w:r>
            <w:r>
              <w:rPr>
                <w:rFonts w:ascii="仿宋" w:hAnsi="仿宋" w:eastAsia="仿宋" w:cs="仿宋"/>
                <w:spacing w:val="-4"/>
                <w:sz w:val="24"/>
                <w:szCs w:val="24"/>
                <w:highlight w:val="none"/>
              </w:rPr>
              <w:t>分</w:t>
            </w:r>
            <w:r>
              <w:rPr>
                <w:rFonts w:hint="eastAsia" w:ascii="仿宋" w:hAnsi="仿宋" w:eastAsia="仿宋" w:cs="仿宋"/>
                <w:spacing w:val="-4"/>
                <w:sz w:val="24"/>
                <w:szCs w:val="24"/>
                <w:highlight w:val="none"/>
                <w:lang w:eastAsia="zh-CN"/>
              </w:rPr>
              <w:t>；</w:t>
            </w:r>
            <w:r>
              <w:rPr>
                <w:rFonts w:ascii="仿宋" w:hAnsi="仿宋" w:eastAsia="仿宋" w:cs="仿宋"/>
                <w:spacing w:val="-5"/>
                <w:sz w:val="24"/>
                <w:szCs w:val="24"/>
                <w:highlight w:val="none"/>
              </w:rPr>
              <w:t>方案一般，</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基本符合采购需求，针对性一般的得</w:t>
            </w:r>
            <w:r>
              <w:rPr>
                <w:rFonts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lang w:val="en-US" w:eastAsia="zh-CN"/>
              </w:rPr>
              <w:t>1</w:t>
            </w:r>
            <w:r>
              <w:rPr>
                <w:rFonts w:ascii="仿宋" w:hAnsi="仿宋" w:eastAsia="仿宋" w:cs="仿宋"/>
                <w:spacing w:val="-41"/>
                <w:sz w:val="24"/>
                <w:szCs w:val="24"/>
                <w:highlight w:val="none"/>
              </w:rPr>
              <w:t xml:space="preserve"> </w:t>
            </w:r>
            <w:r>
              <w:rPr>
                <w:rFonts w:ascii="仿宋" w:hAnsi="仿宋" w:eastAsia="仿宋" w:cs="仿宋"/>
                <w:spacing w:val="-3"/>
                <w:sz w:val="24"/>
                <w:szCs w:val="24"/>
                <w:highlight w:val="none"/>
              </w:rPr>
              <w:t>分；方案不完整、不符合采购需求，没有针对性的不得分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6C37B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p w14:paraId="531C3E6D">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044" w:type="pct"/>
            <w:vMerge w:val="continue"/>
            <w:tcBorders>
              <w:left w:val="single" w:color="auto" w:sz="4" w:space="0"/>
              <w:right w:val="single" w:color="auto" w:sz="4" w:space="0"/>
              <w:tl2br w:val="nil"/>
              <w:tr2bl w:val="nil"/>
            </w:tcBorders>
            <w:noWrap w:val="0"/>
            <w:vAlign w:val="center"/>
          </w:tcPr>
          <w:p w14:paraId="6310D64D">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p>
        </w:tc>
      </w:tr>
      <w:tr w14:paraId="7C87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29768D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11</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D429BAD">
            <w:pPr>
              <w:pStyle w:val="261"/>
              <w:keepNext w:val="0"/>
              <w:keepLines w:val="0"/>
              <w:pageBreakBefore w:val="0"/>
              <w:numPr>
                <w:ilvl w:val="0"/>
                <w:numId w:val="0"/>
              </w:numPr>
              <w:kinsoku/>
              <w:wordWrap/>
              <w:overflowPunct/>
              <w:topLinePunct w:val="0"/>
              <w:autoSpaceDE/>
              <w:autoSpaceDN/>
              <w:bidi w:val="0"/>
              <w:adjustRightInd w:val="0"/>
              <w:snapToGrid/>
              <w:spacing w:line="240" w:lineRule="auto"/>
              <w:ind w:leftChars="0" w:firstLine="0" w:firstLineChars="0"/>
              <w:jc w:val="both"/>
              <w:textAlignment w:val="auto"/>
              <w:outlineLvl w:val="0"/>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民生综合体户外氛围提升（门头及室外等）设计：</w:t>
            </w:r>
            <w:r>
              <w:rPr>
                <w:rFonts w:hint="eastAsia" w:ascii="仿宋" w:hAnsi="仿宋" w:eastAsia="仿宋" w:cs="仿宋"/>
                <w:color w:val="000000"/>
                <w:kern w:val="2"/>
                <w:sz w:val="24"/>
                <w:szCs w:val="24"/>
                <w:highlight w:val="none"/>
                <w:lang w:val="en-US" w:eastAsia="zh-CN" w:bidi="ar-SA"/>
              </w:rPr>
              <w:t>设计方案与本项目的展示主题及定位相呼应，符合社区的特点，</w:t>
            </w:r>
            <w:r>
              <w:rPr>
                <w:rFonts w:ascii="仿宋" w:hAnsi="仿宋" w:eastAsia="仿宋" w:cs="仿宋"/>
                <w:spacing w:val="-4"/>
                <w:sz w:val="24"/>
                <w:szCs w:val="24"/>
                <w:highlight w:val="none"/>
              </w:rPr>
              <w:t>视觉冲击强，美观、简洁、</w:t>
            </w:r>
            <w:r>
              <w:rPr>
                <w:rFonts w:ascii="仿宋" w:hAnsi="仿宋" w:eastAsia="仿宋" w:cs="仿宋"/>
                <w:spacing w:val="-1"/>
                <w:sz w:val="24"/>
                <w:szCs w:val="24"/>
                <w:highlight w:val="none"/>
              </w:rPr>
              <w:t>大方、易辨识，</w:t>
            </w:r>
            <w:r>
              <w:rPr>
                <w:rFonts w:ascii="仿宋" w:hAnsi="仿宋" w:eastAsia="仿宋" w:cs="仿宋"/>
                <w:spacing w:val="-2"/>
                <w:sz w:val="24"/>
                <w:szCs w:val="24"/>
                <w:highlight w:val="none"/>
              </w:rPr>
              <w:t>符合采购需求、针对性强的得</w:t>
            </w:r>
            <w:r>
              <w:rPr>
                <w:rFonts w:ascii="仿宋" w:hAnsi="仿宋" w:eastAsia="仿宋" w:cs="仿宋"/>
                <w:spacing w:val="-46"/>
                <w:sz w:val="24"/>
                <w:szCs w:val="24"/>
                <w:highlight w:val="none"/>
              </w:rPr>
              <w:t xml:space="preserve"> </w:t>
            </w:r>
            <w:r>
              <w:rPr>
                <w:rFonts w:ascii="仿宋" w:hAnsi="仿宋" w:eastAsia="仿宋" w:cs="仿宋"/>
                <w:spacing w:val="-2"/>
                <w:sz w:val="24"/>
                <w:szCs w:val="24"/>
                <w:highlight w:val="none"/>
              </w:rPr>
              <w:t>5</w:t>
            </w:r>
            <w:r>
              <w:rPr>
                <w:rFonts w:ascii="仿宋" w:hAnsi="仿宋" w:eastAsia="仿宋" w:cs="仿宋"/>
                <w:spacing w:val="-42"/>
                <w:sz w:val="24"/>
                <w:szCs w:val="24"/>
                <w:highlight w:val="none"/>
              </w:rPr>
              <w:t xml:space="preserve"> </w:t>
            </w:r>
            <w:r>
              <w:rPr>
                <w:rFonts w:ascii="仿宋" w:hAnsi="仿宋" w:eastAsia="仿宋" w:cs="仿宋"/>
                <w:spacing w:val="-2"/>
                <w:sz w:val="24"/>
                <w:szCs w:val="24"/>
                <w:highlight w:val="none"/>
              </w:rPr>
              <w:t>分</w:t>
            </w:r>
            <w:r>
              <w:rPr>
                <w:rFonts w:hint="eastAsia" w:ascii="仿宋" w:hAnsi="仿宋" w:eastAsia="仿宋" w:cs="仿宋"/>
                <w:spacing w:val="-2"/>
                <w:sz w:val="24"/>
                <w:szCs w:val="24"/>
                <w:highlight w:val="none"/>
                <w:lang w:eastAsia="zh-CN"/>
              </w:rPr>
              <w:t>；基本可行、</w:t>
            </w:r>
            <w:r>
              <w:rPr>
                <w:rFonts w:ascii="仿宋" w:hAnsi="仿宋" w:eastAsia="仿宋" w:cs="仿宋"/>
                <w:spacing w:val="-4"/>
                <w:sz w:val="24"/>
                <w:szCs w:val="24"/>
                <w:highlight w:val="none"/>
              </w:rPr>
              <w:t>符合采购需求，针对性较强的得</w:t>
            </w:r>
            <w:r>
              <w:rPr>
                <w:rFonts w:ascii="仿宋" w:hAnsi="仿宋" w:eastAsia="仿宋" w:cs="仿宋"/>
                <w:spacing w:val="-47"/>
                <w:sz w:val="24"/>
                <w:szCs w:val="24"/>
                <w:highlight w:val="none"/>
              </w:rPr>
              <w:t xml:space="preserve"> </w:t>
            </w:r>
            <w:r>
              <w:rPr>
                <w:rFonts w:ascii="仿宋" w:hAnsi="仿宋" w:eastAsia="仿宋" w:cs="仿宋"/>
                <w:spacing w:val="-4"/>
                <w:sz w:val="24"/>
                <w:szCs w:val="24"/>
                <w:highlight w:val="none"/>
              </w:rPr>
              <w:t>3</w:t>
            </w:r>
            <w:r>
              <w:rPr>
                <w:rFonts w:ascii="仿宋" w:hAnsi="仿宋" w:eastAsia="仿宋" w:cs="仿宋"/>
                <w:spacing w:val="-41"/>
                <w:sz w:val="24"/>
                <w:szCs w:val="24"/>
                <w:highlight w:val="none"/>
              </w:rPr>
              <w:t xml:space="preserve"> </w:t>
            </w:r>
            <w:r>
              <w:rPr>
                <w:rFonts w:ascii="仿宋" w:hAnsi="仿宋" w:eastAsia="仿宋" w:cs="仿宋"/>
                <w:spacing w:val="-4"/>
                <w:sz w:val="24"/>
                <w:szCs w:val="24"/>
                <w:highlight w:val="none"/>
              </w:rPr>
              <w:t>分</w:t>
            </w:r>
            <w:r>
              <w:rPr>
                <w:rFonts w:hint="eastAsia" w:ascii="仿宋" w:hAnsi="仿宋" w:eastAsia="仿宋" w:cs="仿宋"/>
                <w:spacing w:val="-4"/>
                <w:sz w:val="24"/>
                <w:szCs w:val="24"/>
                <w:highlight w:val="none"/>
                <w:lang w:eastAsia="zh-CN"/>
              </w:rPr>
              <w:t>；</w:t>
            </w:r>
            <w:r>
              <w:rPr>
                <w:rFonts w:ascii="仿宋" w:hAnsi="仿宋" w:eastAsia="仿宋" w:cs="仿宋"/>
                <w:spacing w:val="-5"/>
                <w:sz w:val="24"/>
                <w:szCs w:val="24"/>
                <w:highlight w:val="none"/>
              </w:rPr>
              <w:t>方案一般，</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基本符合采购需求，针对性一般的得</w:t>
            </w:r>
            <w:r>
              <w:rPr>
                <w:rFonts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lang w:val="en-US" w:eastAsia="zh-CN"/>
              </w:rPr>
              <w:t>1</w:t>
            </w:r>
            <w:r>
              <w:rPr>
                <w:rFonts w:ascii="仿宋" w:hAnsi="仿宋" w:eastAsia="仿宋" w:cs="仿宋"/>
                <w:spacing w:val="-41"/>
                <w:sz w:val="24"/>
                <w:szCs w:val="24"/>
                <w:highlight w:val="none"/>
              </w:rPr>
              <w:t xml:space="preserve"> </w:t>
            </w:r>
            <w:r>
              <w:rPr>
                <w:rFonts w:ascii="仿宋" w:hAnsi="仿宋" w:eastAsia="仿宋" w:cs="仿宋"/>
                <w:spacing w:val="-3"/>
                <w:sz w:val="24"/>
                <w:szCs w:val="24"/>
                <w:highlight w:val="none"/>
              </w:rPr>
              <w:t>分；方案不完整、不符合采购需求，没有针对性的不得分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97B988">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p w14:paraId="419CA250">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044" w:type="pct"/>
            <w:vMerge w:val="restart"/>
            <w:tcBorders>
              <w:left w:val="single" w:color="auto" w:sz="4" w:space="0"/>
              <w:right w:val="single" w:color="auto" w:sz="4" w:space="0"/>
              <w:tl2br w:val="nil"/>
              <w:tr2bl w:val="nil"/>
            </w:tcBorders>
            <w:noWrap w:val="0"/>
            <w:vAlign w:val="center"/>
          </w:tcPr>
          <w:p w14:paraId="7C4B1611">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eastAsia="zh-CN"/>
              </w:rPr>
            </w:pPr>
            <w:r>
              <w:rPr>
                <w:rFonts w:hint="eastAsia" w:ascii="仿宋" w:hAnsi="仿宋" w:cs="仿宋"/>
                <w:sz w:val="24"/>
                <w:szCs w:val="24"/>
                <w:highlight w:val="none"/>
                <w:lang w:eastAsia="zh-CN"/>
              </w:rPr>
              <w:t>邻里中心设计</w:t>
            </w:r>
          </w:p>
        </w:tc>
      </w:tr>
      <w:tr w14:paraId="4840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C0DB616">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12</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CAE71E">
            <w:pPr>
              <w:pStyle w:val="261"/>
              <w:keepNext w:val="0"/>
              <w:keepLines w:val="0"/>
              <w:pageBreakBefore w:val="0"/>
              <w:numPr>
                <w:ilvl w:val="0"/>
                <w:numId w:val="0"/>
              </w:numPr>
              <w:kinsoku/>
              <w:wordWrap/>
              <w:overflowPunct/>
              <w:topLinePunct w:val="0"/>
              <w:autoSpaceDE/>
              <w:autoSpaceDN/>
              <w:bidi w:val="0"/>
              <w:adjustRightInd w:val="0"/>
              <w:snapToGrid/>
              <w:spacing w:line="240" w:lineRule="auto"/>
              <w:ind w:leftChars="0" w:firstLine="0" w:firstLineChars="0"/>
              <w:jc w:val="both"/>
              <w:textAlignment w:val="auto"/>
              <w:outlineLvl w:val="0"/>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民生综合体室内展陈设计：</w:t>
            </w:r>
            <w:r>
              <w:rPr>
                <w:rFonts w:hint="eastAsia" w:ascii="仿宋" w:hAnsi="仿宋" w:eastAsia="仿宋" w:cs="仿宋"/>
                <w:color w:val="000000"/>
                <w:kern w:val="2"/>
                <w:sz w:val="24"/>
                <w:szCs w:val="24"/>
                <w:highlight w:val="none"/>
                <w:lang w:val="en-US" w:eastAsia="zh-CN" w:bidi="ar-SA"/>
              </w:rPr>
              <w:t>设计方案与本项目的展示主题及定位相呼应，符合社区的特点，设计新颖，有特色，颜色丰富，立体感强内容符合科学性、完整合理的得5分；内容基本完整，描述较合理的得3分；内容有欠缺，描述欠合理的得1分；内容较差或未提供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122A3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p w14:paraId="05892D8E">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044" w:type="pct"/>
            <w:vMerge w:val="continue"/>
            <w:tcBorders>
              <w:left w:val="single" w:color="auto" w:sz="4" w:space="0"/>
              <w:right w:val="single" w:color="auto" w:sz="4" w:space="0"/>
              <w:tl2br w:val="nil"/>
              <w:tr2bl w:val="nil"/>
            </w:tcBorders>
            <w:noWrap w:val="0"/>
            <w:vAlign w:val="center"/>
          </w:tcPr>
          <w:p w14:paraId="5BF46D3C">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cs="仿宋"/>
                <w:sz w:val="24"/>
                <w:szCs w:val="24"/>
                <w:highlight w:val="none"/>
                <w:lang w:eastAsia="zh-CN"/>
              </w:rPr>
            </w:pPr>
          </w:p>
        </w:tc>
      </w:tr>
      <w:tr w14:paraId="74EA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2F18AFD">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13</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F56793">
            <w:pPr>
              <w:pStyle w:val="261"/>
              <w:keepNext w:val="0"/>
              <w:keepLines w:val="0"/>
              <w:pageBreakBefore w:val="0"/>
              <w:numPr>
                <w:ilvl w:val="0"/>
                <w:numId w:val="0"/>
              </w:numPr>
              <w:kinsoku/>
              <w:wordWrap/>
              <w:overflowPunct/>
              <w:topLinePunct w:val="0"/>
              <w:autoSpaceDE/>
              <w:autoSpaceDN/>
              <w:bidi w:val="0"/>
              <w:adjustRightInd w:val="0"/>
              <w:snapToGrid/>
              <w:spacing w:line="240" w:lineRule="auto"/>
              <w:ind w:leftChars="0" w:firstLine="0" w:firstLineChars="0"/>
              <w:jc w:val="both"/>
              <w:textAlignment w:val="auto"/>
              <w:outlineLvl w:val="0"/>
              <w:rPr>
                <w:rFonts w:hint="eastAsia" w:ascii="仿宋" w:hAnsi="仿宋" w:eastAsia="仿宋" w:cs="仿宋"/>
                <w:b w:val="0"/>
                <w:bCs w:val="0"/>
                <w:sz w:val="24"/>
                <w:szCs w:val="24"/>
                <w:highlight w:val="none"/>
              </w:rPr>
            </w:pPr>
            <w:r>
              <w:rPr>
                <w:rFonts w:hint="eastAsia" w:ascii="仿宋" w:hAnsi="仿宋" w:eastAsia="仿宋" w:cs="仿宋"/>
                <w:b/>
                <w:bCs/>
                <w:color w:val="000000"/>
                <w:kern w:val="2"/>
                <w:sz w:val="24"/>
                <w:szCs w:val="24"/>
                <w:highlight w:val="none"/>
                <w:lang w:val="en-US" w:eastAsia="zh-CN" w:bidi="ar-SA"/>
              </w:rPr>
              <w:t>研学中心室外氛围提升（门头及室外等）设计：</w:t>
            </w:r>
            <w:r>
              <w:rPr>
                <w:rFonts w:hint="eastAsia" w:ascii="仿宋" w:hAnsi="仿宋" w:eastAsia="仿宋" w:cs="仿宋"/>
                <w:color w:val="000000"/>
                <w:kern w:val="2"/>
                <w:sz w:val="24"/>
                <w:szCs w:val="24"/>
                <w:highlight w:val="none"/>
                <w:lang w:val="en-US" w:eastAsia="zh-CN" w:bidi="ar-SA"/>
              </w:rPr>
              <w:t>设计方案与本项目的展示主题及定位相呼应，符合社区的特点，</w:t>
            </w:r>
            <w:r>
              <w:rPr>
                <w:rFonts w:ascii="仿宋" w:hAnsi="仿宋" w:eastAsia="仿宋" w:cs="仿宋"/>
                <w:spacing w:val="-4"/>
                <w:sz w:val="24"/>
                <w:szCs w:val="24"/>
                <w:highlight w:val="none"/>
              </w:rPr>
              <w:t>视觉冲击强，美观、简洁、</w:t>
            </w:r>
            <w:r>
              <w:rPr>
                <w:rFonts w:ascii="仿宋" w:hAnsi="仿宋" w:eastAsia="仿宋" w:cs="仿宋"/>
                <w:spacing w:val="-1"/>
                <w:sz w:val="24"/>
                <w:szCs w:val="24"/>
                <w:highlight w:val="none"/>
              </w:rPr>
              <w:t>大方、易辨识，</w:t>
            </w:r>
            <w:r>
              <w:rPr>
                <w:rFonts w:ascii="仿宋" w:hAnsi="仿宋" w:eastAsia="仿宋" w:cs="仿宋"/>
                <w:spacing w:val="-2"/>
                <w:sz w:val="24"/>
                <w:szCs w:val="24"/>
                <w:highlight w:val="none"/>
              </w:rPr>
              <w:t>符合采购需求、针对性强的得</w:t>
            </w:r>
            <w:r>
              <w:rPr>
                <w:rFonts w:ascii="仿宋" w:hAnsi="仿宋" w:eastAsia="仿宋" w:cs="仿宋"/>
                <w:spacing w:val="-46"/>
                <w:sz w:val="24"/>
                <w:szCs w:val="24"/>
                <w:highlight w:val="none"/>
              </w:rPr>
              <w:t xml:space="preserve"> </w:t>
            </w:r>
            <w:r>
              <w:rPr>
                <w:rFonts w:ascii="仿宋" w:hAnsi="仿宋" w:eastAsia="仿宋" w:cs="仿宋"/>
                <w:spacing w:val="-2"/>
                <w:sz w:val="24"/>
                <w:szCs w:val="24"/>
                <w:highlight w:val="none"/>
              </w:rPr>
              <w:t>5</w:t>
            </w:r>
            <w:r>
              <w:rPr>
                <w:rFonts w:ascii="仿宋" w:hAnsi="仿宋" w:eastAsia="仿宋" w:cs="仿宋"/>
                <w:spacing w:val="-42"/>
                <w:sz w:val="24"/>
                <w:szCs w:val="24"/>
                <w:highlight w:val="none"/>
              </w:rPr>
              <w:t xml:space="preserve"> </w:t>
            </w:r>
            <w:r>
              <w:rPr>
                <w:rFonts w:ascii="仿宋" w:hAnsi="仿宋" w:eastAsia="仿宋" w:cs="仿宋"/>
                <w:spacing w:val="-2"/>
                <w:sz w:val="24"/>
                <w:szCs w:val="24"/>
                <w:highlight w:val="none"/>
              </w:rPr>
              <w:t>分</w:t>
            </w:r>
            <w:r>
              <w:rPr>
                <w:rFonts w:hint="eastAsia" w:ascii="仿宋" w:hAnsi="仿宋" w:eastAsia="仿宋" w:cs="仿宋"/>
                <w:spacing w:val="-2"/>
                <w:sz w:val="24"/>
                <w:szCs w:val="24"/>
                <w:highlight w:val="none"/>
                <w:lang w:eastAsia="zh-CN"/>
              </w:rPr>
              <w:t>；基本可行、</w:t>
            </w:r>
            <w:r>
              <w:rPr>
                <w:rFonts w:ascii="仿宋" w:hAnsi="仿宋" w:eastAsia="仿宋" w:cs="仿宋"/>
                <w:spacing w:val="-4"/>
                <w:sz w:val="24"/>
                <w:szCs w:val="24"/>
                <w:highlight w:val="none"/>
              </w:rPr>
              <w:t>符合采购需求，针对性较强的得</w:t>
            </w:r>
            <w:r>
              <w:rPr>
                <w:rFonts w:ascii="仿宋" w:hAnsi="仿宋" w:eastAsia="仿宋" w:cs="仿宋"/>
                <w:spacing w:val="-47"/>
                <w:sz w:val="24"/>
                <w:szCs w:val="24"/>
                <w:highlight w:val="none"/>
              </w:rPr>
              <w:t xml:space="preserve"> </w:t>
            </w:r>
            <w:r>
              <w:rPr>
                <w:rFonts w:ascii="仿宋" w:hAnsi="仿宋" w:eastAsia="仿宋" w:cs="仿宋"/>
                <w:spacing w:val="-4"/>
                <w:sz w:val="24"/>
                <w:szCs w:val="24"/>
                <w:highlight w:val="none"/>
              </w:rPr>
              <w:t>3</w:t>
            </w:r>
            <w:r>
              <w:rPr>
                <w:rFonts w:ascii="仿宋" w:hAnsi="仿宋" w:eastAsia="仿宋" w:cs="仿宋"/>
                <w:spacing w:val="-41"/>
                <w:sz w:val="24"/>
                <w:szCs w:val="24"/>
                <w:highlight w:val="none"/>
              </w:rPr>
              <w:t xml:space="preserve"> </w:t>
            </w:r>
            <w:r>
              <w:rPr>
                <w:rFonts w:ascii="仿宋" w:hAnsi="仿宋" w:eastAsia="仿宋" w:cs="仿宋"/>
                <w:spacing w:val="-4"/>
                <w:sz w:val="24"/>
                <w:szCs w:val="24"/>
                <w:highlight w:val="none"/>
              </w:rPr>
              <w:t>分</w:t>
            </w:r>
            <w:r>
              <w:rPr>
                <w:rFonts w:hint="eastAsia" w:ascii="仿宋" w:hAnsi="仿宋" w:eastAsia="仿宋" w:cs="仿宋"/>
                <w:spacing w:val="-4"/>
                <w:sz w:val="24"/>
                <w:szCs w:val="24"/>
                <w:highlight w:val="none"/>
                <w:lang w:eastAsia="zh-CN"/>
              </w:rPr>
              <w:t>；</w:t>
            </w:r>
            <w:r>
              <w:rPr>
                <w:rFonts w:ascii="仿宋" w:hAnsi="仿宋" w:eastAsia="仿宋" w:cs="仿宋"/>
                <w:spacing w:val="-5"/>
                <w:sz w:val="24"/>
                <w:szCs w:val="24"/>
                <w:highlight w:val="none"/>
              </w:rPr>
              <w:t>方案一般，</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基本符合采购需求，针对性一般的得</w:t>
            </w:r>
            <w:r>
              <w:rPr>
                <w:rFonts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lang w:val="en-US" w:eastAsia="zh-CN"/>
              </w:rPr>
              <w:t>1</w:t>
            </w:r>
            <w:r>
              <w:rPr>
                <w:rFonts w:ascii="仿宋" w:hAnsi="仿宋" w:eastAsia="仿宋" w:cs="仿宋"/>
                <w:spacing w:val="-41"/>
                <w:sz w:val="24"/>
                <w:szCs w:val="24"/>
                <w:highlight w:val="none"/>
              </w:rPr>
              <w:t xml:space="preserve"> </w:t>
            </w:r>
            <w:r>
              <w:rPr>
                <w:rFonts w:ascii="仿宋" w:hAnsi="仿宋" w:eastAsia="仿宋" w:cs="仿宋"/>
                <w:spacing w:val="-3"/>
                <w:sz w:val="24"/>
                <w:szCs w:val="24"/>
                <w:highlight w:val="none"/>
              </w:rPr>
              <w:t>分；方案不完整、不符合采购需求，没有针对性的不得分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11554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p w14:paraId="32495020">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044" w:type="pct"/>
            <w:vMerge w:val="continue"/>
            <w:tcBorders>
              <w:left w:val="single" w:color="auto" w:sz="4" w:space="0"/>
              <w:right w:val="single" w:color="auto" w:sz="4" w:space="0"/>
              <w:tl2br w:val="nil"/>
              <w:tr2bl w:val="nil"/>
            </w:tcBorders>
            <w:noWrap w:val="0"/>
            <w:vAlign w:val="center"/>
          </w:tcPr>
          <w:p w14:paraId="5E0A412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p>
        </w:tc>
      </w:tr>
      <w:tr w14:paraId="0F5E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AD113F0">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14</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55D645">
            <w:pPr>
              <w:pStyle w:val="261"/>
              <w:keepNext w:val="0"/>
              <w:keepLines w:val="0"/>
              <w:pageBreakBefore w:val="0"/>
              <w:numPr>
                <w:ilvl w:val="0"/>
                <w:numId w:val="0"/>
              </w:numPr>
              <w:kinsoku/>
              <w:wordWrap/>
              <w:overflowPunct/>
              <w:topLinePunct w:val="0"/>
              <w:autoSpaceDE/>
              <w:autoSpaceDN/>
              <w:bidi w:val="0"/>
              <w:adjustRightInd w:val="0"/>
              <w:snapToGrid/>
              <w:spacing w:line="240" w:lineRule="auto"/>
              <w:ind w:leftChars="0" w:firstLine="0" w:firstLineChars="0"/>
              <w:jc w:val="both"/>
              <w:textAlignment w:val="auto"/>
              <w:outlineLvl w:val="0"/>
              <w:rPr>
                <w:rFonts w:hint="eastAsia" w:ascii="仿宋" w:hAnsi="仿宋" w:eastAsia="仿宋" w:cs="仿宋"/>
                <w:b w:val="0"/>
                <w:bCs w:val="0"/>
                <w:sz w:val="24"/>
                <w:szCs w:val="24"/>
                <w:highlight w:val="none"/>
              </w:rPr>
            </w:pPr>
            <w:r>
              <w:rPr>
                <w:rFonts w:hint="eastAsia" w:ascii="仿宋" w:hAnsi="仿宋" w:eastAsia="仿宋" w:cs="仿宋"/>
                <w:b/>
                <w:bCs/>
                <w:color w:val="000000"/>
                <w:kern w:val="2"/>
                <w:sz w:val="24"/>
                <w:szCs w:val="24"/>
                <w:highlight w:val="none"/>
                <w:lang w:val="en-US" w:eastAsia="zh-CN" w:bidi="ar-SA"/>
              </w:rPr>
              <w:t>研学中心室内展陈设计：</w:t>
            </w:r>
            <w:r>
              <w:rPr>
                <w:rFonts w:hint="eastAsia" w:ascii="仿宋" w:hAnsi="仿宋" w:eastAsia="仿宋" w:cs="仿宋"/>
                <w:color w:val="000000"/>
                <w:kern w:val="2"/>
                <w:sz w:val="24"/>
                <w:szCs w:val="24"/>
                <w:highlight w:val="none"/>
                <w:lang w:val="en-US" w:eastAsia="zh-CN" w:bidi="ar-SA"/>
              </w:rPr>
              <w:t>设计方案与本项目的展示主题及定位相呼应，符合社区的特点，设计新颖，有特色，颜色丰富，立体感强内容符合科学性、完整合理的得5分；内容基本完整，描述较合理的得3分；内容有欠缺，描述欠合理的得1分；内容较差或未提供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6A490E">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p w14:paraId="1516A479">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044" w:type="pct"/>
            <w:vMerge w:val="continue"/>
            <w:tcBorders>
              <w:left w:val="single" w:color="auto" w:sz="4" w:space="0"/>
              <w:right w:val="single" w:color="auto" w:sz="4" w:space="0"/>
              <w:tl2br w:val="nil"/>
              <w:tr2bl w:val="nil"/>
            </w:tcBorders>
            <w:noWrap w:val="0"/>
            <w:vAlign w:val="center"/>
          </w:tcPr>
          <w:p w14:paraId="614CB37C">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p>
        </w:tc>
      </w:tr>
      <w:tr w14:paraId="5921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402BC0">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15</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9760FE">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outlineLvl w:val="0"/>
              <w:rPr>
                <w:rFonts w:hint="eastAsia" w:ascii="仿宋" w:hAnsi="仿宋" w:eastAsia="仿宋" w:cs="仿宋"/>
                <w:b/>
                <w:bCs/>
                <w:color w:val="000000"/>
                <w:kern w:val="2"/>
                <w:sz w:val="24"/>
                <w:szCs w:val="24"/>
                <w:highlight w:val="none"/>
                <w:lang w:val="en-US" w:eastAsia="zh-CN" w:bidi="ar-SA"/>
              </w:rPr>
            </w:pPr>
            <w:r>
              <w:rPr>
                <w:rFonts w:hint="eastAsia" w:ascii="仿宋" w:hAnsi="仿宋" w:cs="仿宋"/>
                <w:b/>
                <w:bCs/>
                <w:color w:val="000000"/>
                <w:kern w:val="2"/>
                <w:sz w:val="24"/>
                <w:szCs w:val="24"/>
                <w:highlight w:val="none"/>
                <w:lang w:val="en-US" w:eastAsia="zh-CN" w:bidi="ar-SA"/>
              </w:rPr>
              <w:t>宝哥驿站、党群驿站</w:t>
            </w:r>
            <w:r>
              <w:rPr>
                <w:rFonts w:hint="eastAsia" w:ascii="仿宋" w:hAnsi="仿宋" w:eastAsia="仿宋" w:cs="仿宋"/>
                <w:b/>
                <w:bCs/>
                <w:color w:val="000000"/>
                <w:kern w:val="2"/>
                <w:sz w:val="24"/>
                <w:szCs w:val="24"/>
                <w:highlight w:val="none"/>
                <w:lang w:val="en-US" w:eastAsia="zh-CN" w:bidi="ar-SA"/>
              </w:rPr>
              <w:t>门头设计：</w:t>
            </w:r>
            <w:r>
              <w:rPr>
                <w:rFonts w:hint="eastAsia" w:ascii="仿宋" w:hAnsi="仿宋" w:eastAsia="仿宋" w:cs="仿宋"/>
                <w:color w:val="000000"/>
                <w:kern w:val="2"/>
                <w:sz w:val="24"/>
                <w:szCs w:val="24"/>
                <w:highlight w:val="none"/>
                <w:lang w:val="en-US" w:eastAsia="zh-CN" w:bidi="ar-SA"/>
              </w:rPr>
              <w:t>设计方案与本项目的展示主题及定位相呼应，符合社区的特点，</w:t>
            </w:r>
            <w:r>
              <w:rPr>
                <w:rFonts w:ascii="仿宋" w:hAnsi="仿宋" w:eastAsia="仿宋" w:cs="仿宋"/>
                <w:spacing w:val="-4"/>
                <w:sz w:val="24"/>
                <w:szCs w:val="24"/>
                <w:highlight w:val="none"/>
              </w:rPr>
              <w:t>视觉冲击强，考虑夜视效果，美观、简洁、</w:t>
            </w:r>
            <w:r>
              <w:rPr>
                <w:rFonts w:ascii="仿宋" w:hAnsi="仿宋" w:eastAsia="仿宋" w:cs="仿宋"/>
                <w:spacing w:val="-1"/>
                <w:sz w:val="24"/>
                <w:szCs w:val="24"/>
                <w:highlight w:val="none"/>
              </w:rPr>
              <w:t>大方、易辨识，</w:t>
            </w:r>
            <w:r>
              <w:rPr>
                <w:rFonts w:ascii="仿宋" w:hAnsi="仿宋" w:eastAsia="仿宋" w:cs="仿宋"/>
                <w:spacing w:val="-2"/>
                <w:sz w:val="24"/>
                <w:szCs w:val="24"/>
                <w:highlight w:val="none"/>
              </w:rPr>
              <w:t>符合采购需求、针对性强的得</w:t>
            </w:r>
            <w:r>
              <w:rPr>
                <w:rFonts w:hint="eastAsia" w:ascii="仿宋" w:hAnsi="仿宋" w:cs="仿宋"/>
                <w:spacing w:val="-46"/>
                <w:sz w:val="24"/>
                <w:szCs w:val="24"/>
                <w:highlight w:val="none"/>
                <w:lang w:val="en-US" w:eastAsia="zh-CN"/>
              </w:rPr>
              <w:t>3</w:t>
            </w:r>
            <w:r>
              <w:rPr>
                <w:rFonts w:ascii="仿宋" w:hAnsi="仿宋" w:eastAsia="仿宋" w:cs="仿宋"/>
                <w:spacing w:val="-2"/>
                <w:sz w:val="24"/>
                <w:szCs w:val="24"/>
                <w:highlight w:val="none"/>
              </w:rPr>
              <w:t>分</w:t>
            </w:r>
            <w:r>
              <w:rPr>
                <w:rFonts w:hint="eastAsia" w:ascii="仿宋" w:hAnsi="仿宋" w:eastAsia="仿宋" w:cs="仿宋"/>
                <w:spacing w:val="-2"/>
                <w:sz w:val="24"/>
                <w:szCs w:val="24"/>
                <w:highlight w:val="none"/>
                <w:lang w:eastAsia="zh-CN"/>
              </w:rPr>
              <w:t>；基本可行、</w:t>
            </w:r>
            <w:r>
              <w:rPr>
                <w:rFonts w:ascii="仿宋" w:hAnsi="仿宋" w:eastAsia="仿宋" w:cs="仿宋"/>
                <w:spacing w:val="-4"/>
                <w:sz w:val="24"/>
                <w:szCs w:val="24"/>
                <w:highlight w:val="none"/>
              </w:rPr>
              <w:t>符合采购需求，针对性较强的得</w:t>
            </w:r>
            <w:r>
              <w:rPr>
                <w:rFonts w:ascii="仿宋" w:hAnsi="仿宋" w:eastAsia="仿宋" w:cs="仿宋"/>
                <w:spacing w:val="-47"/>
                <w:sz w:val="24"/>
                <w:szCs w:val="24"/>
                <w:highlight w:val="none"/>
              </w:rPr>
              <w:t xml:space="preserve"> </w:t>
            </w:r>
            <w:r>
              <w:rPr>
                <w:rFonts w:hint="eastAsia" w:ascii="仿宋" w:hAnsi="仿宋" w:cs="仿宋"/>
                <w:spacing w:val="-4"/>
                <w:sz w:val="24"/>
                <w:szCs w:val="24"/>
                <w:highlight w:val="none"/>
                <w:lang w:val="en-US" w:eastAsia="zh-CN"/>
              </w:rPr>
              <w:t>2</w:t>
            </w:r>
            <w:r>
              <w:rPr>
                <w:rFonts w:ascii="仿宋" w:hAnsi="仿宋" w:eastAsia="仿宋" w:cs="仿宋"/>
                <w:spacing w:val="-4"/>
                <w:sz w:val="24"/>
                <w:szCs w:val="24"/>
                <w:highlight w:val="none"/>
              </w:rPr>
              <w:t>分</w:t>
            </w:r>
            <w:r>
              <w:rPr>
                <w:rFonts w:hint="eastAsia" w:ascii="仿宋" w:hAnsi="仿宋" w:eastAsia="仿宋" w:cs="仿宋"/>
                <w:spacing w:val="-4"/>
                <w:sz w:val="24"/>
                <w:szCs w:val="24"/>
                <w:highlight w:val="none"/>
                <w:lang w:eastAsia="zh-CN"/>
              </w:rPr>
              <w:t>；</w:t>
            </w:r>
            <w:r>
              <w:rPr>
                <w:rFonts w:ascii="仿宋" w:hAnsi="仿宋" w:eastAsia="仿宋" w:cs="仿宋"/>
                <w:spacing w:val="-5"/>
                <w:sz w:val="24"/>
                <w:szCs w:val="24"/>
                <w:highlight w:val="none"/>
              </w:rPr>
              <w:t>方案一般，</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基本符合采购需求，针对性一般的得</w:t>
            </w:r>
            <w:r>
              <w:rPr>
                <w:rFonts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lang w:val="en-US" w:eastAsia="zh-CN"/>
              </w:rPr>
              <w:t>1</w:t>
            </w:r>
            <w:r>
              <w:rPr>
                <w:rFonts w:ascii="仿宋" w:hAnsi="仿宋" w:eastAsia="仿宋" w:cs="仿宋"/>
                <w:spacing w:val="-41"/>
                <w:sz w:val="24"/>
                <w:szCs w:val="24"/>
                <w:highlight w:val="none"/>
              </w:rPr>
              <w:t xml:space="preserve"> </w:t>
            </w:r>
            <w:r>
              <w:rPr>
                <w:rFonts w:ascii="仿宋" w:hAnsi="仿宋" w:eastAsia="仿宋" w:cs="仿宋"/>
                <w:spacing w:val="-3"/>
                <w:sz w:val="24"/>
                <w:szCs w:val="24"/>
                <w:highlight w:val="none"/>
              </w:rPr>
              <w:t>分；方案不完整、不符合采购需求，没有针对性的不得分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25E705">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3</w:t>
            </w:r>
          </w:p>
          <w:p w14:paraId="6BBEB8B1">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044" w:type="pct"/>
            <w:vMerge w:val="continue"/>
            <w:tcBorders>
              <w:left w:val="single" w:color="auto" w:sz="4" w:space="0"/>
              <w:right w:val="single" w:color="auto" w:sz="4" w:space="0"/>
              <w:tl2br w:val="nil"/>
              <w:tr2bl w:val="nil"/>
            </w:tcBorders>
            <w:noWrap w:val="0"/>
            <w:vAlign w:val="center"/>
          </w:tcPr>
          <w:p w14:paraId="447E54EB">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p>
        </w:tc>
      </w:tr>
      <w:tr w14:paraId="2917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FDF46A7">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16</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192C24">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outlineLvl w:val="0"/>
              <w:rPr>
                <w:rFonts w:hint="eastAsia" w:ascii="仿宋" w:hAnsi="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shd w:val="clear" w:color="auto" w:fill="auto"/>
                <w:lang w:val="en-US" w:eastAsia="zh-CN" w:bidi="ar-SA"/>
              </w:rPr>
              <w:t>宣传折页、文</w:t>
            </w:r>
            <w:r>
              <w:rPr>
                <w:rFonts w:hint="eastAsia" w:ascii="仿宋" w:hAnsi="仿宋" w:cs="仿宋"/>
                <w:b/>
                <w:bCs/>
                <w:color w:val="000000"/>
                <w:kern w:val="2"/>
                <w:sz w:val="24"/>
                <w:szCs w:val="24"/>
                <w:highlight w:val="none"/>
                <w:shd w:val="clear" w:color="auto" w:fill="auto"/>
                <w:lang w:val="en-US" w:eastAsia="zh-CN" w:bidi="ar-SA"/>
              </w:rPr>
              <w:t>创</w:t>
            </w:r>
            <w:r>
              <w:rPr>
                <w:rFonts w:hint="eastAsia" w:ascii="仿宋" w:hAnsi="仿宋" w:eastAsia="仿宋" w:cs="仿宋"/>
                <w:b/>
                <w:bCs/>
                <w:color w:val="000000"/>
                <w:kern w:val="2"/>
                <w:sz w:val="24"/>
                <w:szCs w:val="24"/>
                <w:highlight w:val="none"/>
                <w:shd w:val="clear" w:color="auto" w:fill="auto"/>
                <w:lang w:val="en-US" w:eastAsia="zh-CN" w:bidi="ar-SA"/>
              </w:rPr>
              <w:t>周边、</w:t>
            </w:r>
            <w:r>
              <w:rPr>
                <w:rFonts w:hint="eastAsia" w:ascii="仿宋" w:hAnsi="仿宋" w:cs="仿宋"/>
                <w:b/>
                <w:bCs/>
                <w:color w:val="000000"/>
                <w:kern w:val="2"/>
                <w:sz w:val="24"/>
                <w:szCs w:val="24"/>
                <w:highlight w:val="none"/>
                <w:shd w:val="clear" w:color="auto" w:fill="auto"/>
                <w:lang w:val="en-US" w:eastAsia="zh-CN" w:bidi="ar-SA"/>
              </w:rPr>
              <w:t>画册</w:t>
            </w:r>
            <w:r>
              <w:rPr>
                <w:rFonts w:hint="eastAsia" w:ascii="仿宋" w:hAnsi="仿宋" w:eastAsia="仿宋" w:cs="仿宋"/>
                <w:b/>
                <w:bCs/>
                <w:color w:val="000000"/>
                <w:kern w:val="2"/>
                <w:sz w:val="24"/>
                <w:szCs w:val="24"/>
                <w:highlight w:val="none"/>
                <w:shd w:val="clear" w:color="auto" w:fill="auto"/>
                <w:lang w:val="en-US" w:eastAsia="zh-CN" w:bidi="ar-SA"/>
              </w:rPr>
              <w:t>等展陈设计</w:t>
            </w:r>
            <w:r>
              <w:rPr>
                <w:rFonts w:hint="eastAsia" w:ascii="仿宋" w:hAnsi="仿宋" w:eastAsia="仿宋" w:cs="仿宋"/>
                <w:color w:val="000000"/>
                <w:kern w:val="2"/>
                <w:sz w:val="24"/>
                <w:szCs w:val="24"/>
                <w:highlight w:val="none"/>
                <w:shd w:val="clear" w:color="auto" w:fill="auto"/>
                <w:lang w:val="en-US" w:eastAsia="zh-CN" w:bidi="ar-SA"/>
              </w:rPr>
              <w:t>：设计方案与本项目的展示主题及定位相呼应，符合社区的特点，设计新颖，有特色，颜色丰富，内容符合科学性、完整合理的得5分；内容基本完整，描述较合理的得3分；内容有欠缺，描述欠合理的得1分；内容较差或未提供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FF3A1D7">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p w14:paraId="1C02CF17">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044" w:type="pct"/>
            <w:vMerge w:val="continue"/>
            <w:tcBorders>
              <w:left w:val="single" w:color="auto" w:sz="4" w:space="0"/>
              <w:right w:val="single" w:color="auto" w:sz="4" w:space="0"/>
              <w:tl2br w:val="nil"/>
              <w:tr2bl w:val="nil"/>
            </w:tcBorders>
            <w:noWrap w:val="0"/>
            <w:vAlign w:val="center"/>
          </w:tcPr>
          <w:p w14:paraId="4F33E1CD">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p>
        </w:tc>
      </w:tr>
      <w:tr w14:paraId="2273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9C4E32F">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17</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66BD49">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outlineLvl w:val="0"/>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技术实施总体方案：</w:t>
            </w:r>
            <w:r>
              <w:rPr>
                <w:rFonts w:hint="eastAsia" w:ascii="仿宋" w:hAnsi="仿宋" w:eastAsia="仿宋" w:cs="仿宋"/>
                <w:color w:val="000000"/>
                <w:kern w:val="2"/>
                <w:sz w:val="24"/>
                <w:szCs w:val="24"/>
                <w:highlight w:val="none"/>
                <w:lang w:val="en-US" w:eastAsia="zh-CN" w:bidi="ar-SA"/>
              </w:rPr>
              <w:t>是否具有合理、科学、全面的技术方案、优化方案根据对投标项目的理解程度、总体方案、组织实施、独到优势、</w:t>
            </w:r>
            <w:r>
              <w:rPr>
                <w:rFonts w:hint="eastAsia" w:ascii="仿宋" w:hAnsi="仿宋" w:eastAsia="仿宋" w:cs="仿宋"/>
                <w:color w:val="000000"/>
                <w:kern w:val="2"/>
                <w:sz w:val="24"/>
                <w:szCs w:val="24"/>
                <w:highlight w:val="none"/>
                <w:lang w:val="zh-CN" w:eastAsia="zh-CN" w:bidi="ar-SA"/>
              </w:rPr>
              <w:t>提供的本项目</w:t>
            </w:r>
            <w:r>
              <w:rPr>
                <w:rFonts w:hint="eastAsia" w:ascii="仿宋" w:hAnsi="仿宋" w:eastAsia="仿宋" w:cs="仿宋"/>
                <w:color w:val="000000"/>
                <w:kern w:val="2"/>
                <w:sz w:val="24"/>
                <w:szCs w:val="24"/>
                <w:highlight w:val="none"/>
                <w:lang w:val="en-US" w:eastAsia="zh-CN" w:bidi="ar-SA"/>
              </w:rPr>
              <w:t>现场</w:t>
            </w:r>
            <w:r>
              <w:rPr>
                <w:rFonts w:hint="eastAsia" w:ascii="仿宋" w:hAnsi="仿宋" w:eastAsia="仿宋" w:cs="仿宋"/>
                <w:color w:val="000000"/>
                <w:kern w:val="2"/>
                <w:sz w:val="24"/>
                <w:szCs w:val="24"/>
                <w:highlight w:val="none"/>
                <w:lang w:val="zh-CN" w:eastAsia="zh-CN" w:bidi="ar-SA"/>
              </w:rPr>
              <w:t>安装、</w:t>
            </w:r>
            <w:r>
              <w:rPr>
                <w:rFonts w:hint="eastAsia" w:ascii="仿宋" w:hAnsi="仿宋" w:eastAsia="仿宋" w:cs="仿宋"/>
                <w:color w:val="000000"/>
                <w:kern w:val="2"/>
                <w:sz w:val="24"/>
                <w:szCs w:val="24"/>
                <w:highlight w:val="none"/>
                <w:lang w:val="en-US" w:eastAsia="zh-CN" w:bidi="ar-SA"/>
              </w:rPr>
              <w:t>布置</w:t>
            </w:r>
            <w:r>
              <w:rPr>
                <w:rFonts w:hint="eastAsia" w:ascii="仿宋" w:hAnsi="仿宋" w:eastAsia="仿宋" w:cs="仿宋"/>
                <w:color w:val="000000"/>
                <w:kern w:val="2"/>
                <w:sz w:val="24"/>
                <w:szCs w:val="24"/>
                <w:highlight w:val="none"/>
                <w:lang w:val="zh-CN" w:eastAsia="zh-CN" w:bidi="ar-SA"/>
              </w:rPr>
              <w:t>实施方案，</w:t>
            </w:r>
            <w:r>
              <w:rPr>
                <w:rFonts w:hint="eastAsia" w:ascii="仿宋" w:hAnsi="仿宋" w:eastAsia="仿宋" w:cs="仿宋"/>
                <w:color w:val="000000"/>
                <w:kern w:val="2"/>
                <w:sz w:val="24"/>
                <w:szCs w:val="24"/>
                <w:highlight w:val="none"/>
                <w:lang w:val="en-US" w:eastAsia="zh-CN" w:bidi="ar-SA"/>
              </w:rPr>
              <w:t>所提供方案的合理性、</w:t>
            </w:r>
            <w:r>
              <w:rPr>
                <w:rFonts w:hint="eastAsia" w:ascii="仿宋" w:hAnsi="仿宋" w:eastAsia="仿宋" w:cs="仿宋"/>
                <w:color w:val="000000"/>
                <w:kern w:val="2"/>
                <w:sz w:val="24"/>
                <w:szCs w:val="24"/>
                <w:highlight w:val="none"/>
                <w:lang w:val="zh-CN" w:eastAsia="zh-CN" w:bidi="ar-SA"/>
              </w:rPr>
              <w:t>可行性、便利性、</w:t>
            </w:r>
            <w:r>
              <w:rPr>
                <w:rFonts w:hint="eastAsia" w:ascii="仿宋" w:hAnsi="仿宋" w:eastAsia="仿宋" w:cs="仿宋"/>
                <w:color w:val="000000"/>
                <w:kern w:val="2"/>
                <w:sz w:val="24"/>
                <w:szCs w:val="24"/>
                <w:highlight w:val="none"/>
                <w:lang w:val="en-US" w:eastAsia="zh-CN" w:bidi="ar-SA"/>
              </w:rPr>
              <w:t>安全性。内容符合项目实际情况</w:t>
            </w:r>
            <w:r>
              <w:rPr>
                <w:rFonts w:hint="eastAsia" w:ascii="仿宋" w:hAnsi="仿宋" w:eastAsia="仿宋" w:cs="仿宋"/>
                <w:color w:val="000000"/>
                <w:kern w:val="2"/>
                <w:sz w:val="24"/>
                <w:szCs w:val="24"/>
                <w:highlight w:val="none"/>
                <w:lang w:val="zh-CN" w:eastAsia="zh-CN" w:bidi="ar-SA"/>
              </w:rPr>
              <w:t>，</w:t>
            </w:r>
            <w:r>
              <w:rPr>
                <w:rFonts w:hint="eastAsia" w:ascii="仿宋" w:hAnsi="仿宋" w:eastAsia="仿宋" w:cs="仿宋"/>
                <w:color w:val="000000"/>
                <w:kern w:val="2"/>
                <w:sz w:val="24"/>
                <w:szCs w:val="24"/>
                <w:highlight w:val="none"/>
                <w:lang w:val="en-US" w:eastAsia="zh-CN" w:bidi="ar-SA"/>
              </w:rPr>
              <w:t>内容完整、描述完善的</w:t>
            </w:r>
            <w:r>
              <w:rPr>
                <w:rFonts w:hint="eastAsia" w:ascii="仿宋" w:hAnsi="仿宋" w:eastAsia="仿宋" w:cs="仿宋"/>
                <w:color w:val="000000"/>
                <w:kern w:val="2"/>
                <w:sz w:val="24"/>
                <w:szCs w:val="24"/>
                <w:highlight w:val="none"/>
                <w:lang w:val="zh-CN" w:eastAsia="zh-CN" w:bidi="ar-SA"/>
              </w:rPr>
              <w:t>得</w:t>
            </w:r>
            <w:r>
              <w:rPr>
                <w:rFonts w:hint="eastAsia" w:ascii="仿宋" w:hAnsi="仿宋" w:cs="仿宋"/>
                <w:color w:val="000000"/>
                <w:kern w:val="2"/>
                <w:sz w:val="24"/>
                <w:szCs w:val="24"/>
                <w:highlight w:val="none"/>
                <w:lang w:val="en-US" w:eastAsia="zh-CN" w:bidi="ar-SA"/>
              </w:rPr>
              <w:t>4</w:t>
            </w:r>
            <w:r>
              <w:rPr>
                <w:rFonts w:hint="eastAsia" w:ascii="仿宋" w:hAnsi="仿宋" w:eastAsia="仿宋" w:cs="仿宋"/>
                <w:color w:val="000000"/>
                <w:kern w:val="2"/>
                <w:sz w:val="24"/>
                <w:szCs w:val="24"/>
                <w:highlight w:val="none"/>
                <w:lang w:val="zh-CN" w:eastAsia="zh-CN" w:bidi="ar-SA"/>
              </w:rPr>
              <w:t>分，</w:t>
            </w:r>
            <w:r>
              <w:rPr>
                <w:rFonts w:hint="eastAsia" w:ascii="仿宋" w:hAnsi="仿宋" w:eastAsia="仿宋" w:cs="仿宋"/>
                <w:color w:val="000000"/>
                <w:kern w:val="2"/>
                <w:sz w:val="24"/>
                <w:szCs w:val="24"/>
                <w:highlight w:val="none"/>
                <w:lang w:val="en-US" w:eastAsia="zh-CN" w:bidi="ar-SA"/>
              </w:rPr>
              <w:t>基本满足项目</w:t>
            </w:r>
            <w:r>
              <w:rPr>
                <w:rFonts w:hint="eastAsia" w:ascii="仿宋" w:hAnsi="仿宋" w:eastAsia="仿宋" w:cs="仿宋"/>
                <w:color w:val="000000"/>
                <w:kern w:val="2"/>
                <w:sz w:val="24"/>
                <w:szCs w:val="24"/>
                <w:highlight w:val="none"/>
                <w:lang w:val="zh-CN" w:eastAsia="zh-CN" w:bidi="ar-SA"/>
              </w:rPr>
              <w:t>要求、</w:t>
            </w:r>
            <w:r>
              <w:rPr>
                <w:rFonts w:hint="eastAsia" w:ascii="仿宋" w:hAnsi="仿宋" w:eastAsia="仿宋" w:cs="仿宋"/>
                <w:color w:val="000000"/>
                <w:kern w:val="2"/>
                <w:sz w:val="24"/>
                <w:szCs w:val="24"/>
                <w:highlight w:val="none"/>
                <w:lang w:val="en-US" w:eastAsia="zh-CN" w:bidi="ar-SA"/>
              </w:rPr>
              <w:t>内容较完整的</w:t>
            </w:r>
            <w:r>
              <w:rPr>
                <w:rFonts w:hint="eastAsia" w:ascii="仿宋" w:hAnsi="仿宋" w:eastAsia="仿宋" w:cs="仿宋"/>
                <w:color w:val="000000"/>
                <w:kern w:val="2"/>
                <w:sz w:val="24"/>
                <w:szCs w:val="24"/>
                <w:highlight w:val="none"/>
                <w:lang w:val="zh-CN" w:eastAsia="zh-CN" w:bidi="ar-SA"/>
              </w:rPr>
              <w:t>得</w:t>
            </w:r>
            <w:r>
              <w:rPr>
                <w:rFonts w:hint="eastAsia" w:ascii="仿宋" w:hAnsi="仿宋" w:cs="仿宋"/>
                <w:color w:val="000000"/>
                <w:kern w:val="2"/>
                <w:sz w:val="24"/>
                <w:szCs w:val="24"/>
                <w:highlight w:val="none"/>
                <w:lang w:val="en-US" w:eastAsia="zh-CN" w:bidi="ar-SA"/>
              </w:rPr>
              <w:t>2</w:t>
            </w:r>
            <w:r>
              <w:rPr>
                <w:rFonts w:hint="eastAsia" w:ascii="仿宋" w:hAnsi="仿宋" w:eastAsia="仿宋" w:cs="仿宋"/>
                <w:color w:val="000000"/>
                <w:kern w:val="2"/>
                <w:sz w:val="24"/>
                <w:szCs w:val="24"/>
                <w:highlight w:val="none"/>
                <w:lang w:val="zh-CN" w:eastAsia="zh-CN" w:bidi="ar-SA"/>
              </w:rPr>
              <w:t>分，</w:t>
            </w:r>
            <w:r>
              <w:rPr>
                <w:rFonts w:hint="eastAsia" w:ascii="仿宋" w:hAnsi="仿宋" w:eastAsia="仿宋" w:cs="仿宋"/>
                <w:color w:val="000000"/>
                <w:kern w:val="2"/>
                <w:sz w:val="24"/>
                <w:szCs w:val="24"/>
                <w:highlight w:val="none"/>
                <w:lang w:val="en-US" w:eastAsia="zh-CN" w:bidi="ar-SA"/>
              </w:rPr>
              <w:t>内容有欠缺，描述欠合理的得1分；</w:t>
            </w:r>
            <w:r>
              <w:rPr>
                <w:rFonts w:hint="eastAsia" w:ascii="仿宋" w:hAnsi="仿宋" w:eastAsia="仿宋" w:cs="仿宋"/>
                <w:color w:val="000000"/>
                <w:kern w:val="2"/>
                <w:sz w:val="24"/>
                <w:szCs w:val="24"/>
                <w:highlight w:val="none"/>
                <w:lang w:val="zh-CN" w:eastAsia="zh-CN" w:bidi="ar-SA"/>
              </w:rPr>
              <w:t>不满足</w:t>
            </w:r>
            <w:r>
              <w:rPr>
                <w:rFonts w:hint="eastAsia" w:ascii="仿宋" w:hAnsi="仿宋" w:eastAsia="仿宋" w:cs="仿宋"/>
                <w:color w:val="000000"/>
                <w:kern w:val="2"/>
                <w:sz w:val="24"/>
                <w:szCs w:val="24"/>
                <w:highlight w:val="none"/>
                <w:lang w:val="en-US" w:eastAsia="zh-CN" w:bidi="ar-SA"/>
              </w:rPr>
              <w:t>或未提供的</w:t>
            </w:r>
            <w:r>
              <w:rPr>
                <w:rFonts w:hint="eastAsia" w:ascii="仿宋" w:hAnsi="仿宋" w:eastAsia="仿宋" w:cs="仿宋"/>
                <w:color w:val="000000"/>
                <w:kern w:val="2"/>
                <w:sz w:val="24"/>
                <w:szCs w:val="24"/>
                <w:highlight w:val="none"/>
                <w:lang w:val="zh-CN" w:eastAsia="zh-CN" w:bidi="ar-SA"/>
              </w:rPr>
              <w:t>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11F34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cs="仿宋"/>
                <w:sz w:val="24"/>
                <w:szCs w:val="24"/>
                <w:highlight w:val="none"/>
                <w:lang w:val="en-US" w:eastAsia="zh-CN"/>
              </w:rPr>
            </w:pPr>
            <w:r>
              <w:rPr>
                <w:rFonts w:hint="eastAsia" w:ascii="仿宋" w:hAnsi="仿宋" w:cs="仿宋"/>
                <w:sz w:val="24"/>
                <w:szCs w:val="24"/>
                <w:highlight w:val="none"/>
                <w:lang w:val="en-US" w:eastAsia="zh-CN"/>
              </w:rPr>
              <w:t>4</w:t>
            </w:r>
          </w:p>
          <w:p w14:paraId="6A57C7ED">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044" w:type="pct"/>
            <w:tcBorders>
              <w:left w:val="single" w:color="auto" w:sz="4" w:space="0"/>
              <w:right w:val="single" w:color="auto" w:sz="4" w:space="0"/>
              <w:tl2br w:val="nil"/>
              <w:tr2bl w:val="nil"/>
            </w:tcBorders>
            <w:noWrap w:val="0"/>
            <w:vAlign w:val="center"/>
          </w:tcPr>
          <w:p w14:paraId="6E5F2932">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技术实施总体方案</w:t>
            </w:r>
          </w:p>
        </w:tc>
      </w:tr>
      <w:tr w14:paraId="51FA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F9146E">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18</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21641DF">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项目进度计划：</w:t>
            </w:r>
            <w:r>
              <w:rPr>
                <w:rFonts w:hint="eastAsia" w:ascii="仿宋" w:hAnsi="仿宋" w:eastAsia="仿宋" w:cs="仿宋"/>
                <w:color w:val="000000"/>
                <w:kern w:val="2"/>
                <w:sz w:val="24"/>
                <w:szCs w:val="24"/>
                <w:highlight w:val="none"/>
                <w:lang w:val="en-US" w:eastAsia="zh-CN" w:bidi="ar-SA"/>
              </w:rPr>
              <w:t>对本项目的进度要求有具体可行的进度实施计划及安排和保障措施。内容符合科学性、完整合理的得</w:t>
            </w:r>
            <w:r>
              <w:rPr>
                <w:rFonts w:hint="eastAsia" w:ascii="仿宋" w:hAnsi="仿宋" w:cs="仿宋"/>
                <w:color w:val="000000"/>
                <w:kern w:val="2"/>
                <w:sz w:val="24"/>
                <w:szCs w:val="24"/>
                <w:highlight w:val="none"/>
                <w:lang w:val="en-US" w:eastAsia="zh-CN" w:bidi="ar-SA"/>
              </w:rPr>
              <w:t>2</w:t>
            </w:r>
            <w:r>
              <w:rPr>
                <w:rFonts w:hint="eastAsia" w:ascii="仿宋" w:hAnsi="仿宋" w:eastAsia="仿宋" w:cs="仿宋"/>
                <w:color w:val="000000"/>
                <w:kern w:val="2"/>
                <w:sz w:val="24"/>
                <w:szCs w:val="24"/>
                <w:highlight w:val="none"/>
                <w:lang w:val="en-US" w:eastAsia="zh-CN" w:bidi="ar-SA"/>
              </w:rPr>
              <w:t>分；内容基本完整，描述较合理的得</w:t>
            </w:r>
            <w:r>
              <w:rPr>
                <w:rFonts w:hint="eastAsia" w:ascii="仿宋" w:hAnsi="仿宋" w:cs="仿宋"/>
                <w:color w:val="000000"/>
                <w:kern w:val="2"/>
                <w:sz w:val="24"/>
                <w:szCs w:val="24"/>
                <w:highlight w:val="none"/>
                <w:lang w:val="en-US" w:eastAsia="zh-CN" w:bidi="ar-SA"/>
              </w:rPr>
              <w:t>1</w:t>
            </w:r>
            <w:r>
              <w:rPr>
                <w:rFonts w:hint="eastAsia" w:ascii="仿宋" w:hAnsi="仿宋" w:eastAsia="仿宋" w:cs="仿宋"/>
                <w:color w:val="000000"/>
                <w:kern w:val="2"/>
                <w:sz w:val="24"/>
                <w:szCs w:val="24"/>
                <w:highlight w:val="none"/>
                <w:lang w:val="en-US" w:eastAsia="zh-CN" w:bidi="ar-SA"/>
              </w:rPr>
              <w:t>分；内容有欠缺，描述欠合理的得</w:t>
            </w:r>
            <w:r>
              <w:rPr>
                <w:rFonts w:hint="eastAsia" w:ascii="仿宋" w:hAnsi="仿宋" w:cs="仿宋"/>
                <w:color w:val="000000"/>
                <w:kern w:val="2"/>
                <w:sz w:val="24"/>
                <w:szCs w:val="24"/>
                <w:highlight w:val="none"/>
                <w:lang w:val="en-US" w:eastAsia="zh-CN" w:bidi="ar-SA"/>
              </w:rPr>
              <w:t>0.5</w:t>
            </w:r>
            <w:r>
              <w:rPr>
                <w:rFonts w:hint="eastAsia" w:ascii="仿宋" w:hAnsi="仿宋" w:eastAsia="仿宋" w:cs="仿宋"/>
                <w:color w:val="000000"/>
                <w:kern w:val="2"/>
                <w:sz w:val="24"/>
                <w:szCs w:val="24"/>
                <w:highlight w:val="none"/>
                <w:lang w:val="en-US" w:eastAsia="zh-CN" w:bidi="ar-SA"/>
              </w:rPr>
              <w:t>分；内容较差或未提供的不得分。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04689F">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cs="仿宋"/>
                <w:sz w:val="24"/>
                <w:szCs w:val="24"/>
                <w:highlight w:val="none"/>
                <w:lang w:val="en-US" w:eastAsia="zh-CN"/>
              </w:rPr>
            </w:pPr>
            <w:r>
              <w:rPr>
                <w:rFonts w:hint="eastAsia" w:ascii="仿宋" w:hAnsi="仿宋" w:cs="仿宋"/>
                <w:sz w:val="24"/>
                <w:szCs w:val="24"/>
                <w:highlight w:val="none"/>
                <w:lang w:val="en-US" w:eastAsia="zh-CN"/>
              </w:rPr>
              <w:t>2</w:t>
            </w:r>
          </w:p>
          <w:p w14:paraId="4B1E185B">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044" w:type="pct"/>
            <w:tcBorders>
              <w:left w:val="single" w:color="auto" w:sz="4" w:space="0"/>
              <w:right w:val="single" w:color="auto" w:sz="4" w:space="0"/>
              <w:tl2br w:val="nil"/>
              <w:tr2bl w:val="nil"/>
            </w:tcBorders>
            <w:noWrap w:val="0"/>
            <w:vAlign w:val="center"/>
          </w:tcPr>
          <w:p w14:paraId="4EB04BBA">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color w:val="000000"/>
                <w:kern w:val="2"/>
                <w:sz w:val="24"/>
                <w:szCs w:val="24"/>
                <w:highlight w:val="none"/>
                <w:lang w:val="en-US" w:eastAsia="zh-CN" w:bidi="ar-SA"/>
              </w:rPr>
            </w:pPr>
          </w:p>
          <w:p w14:paraId="00D2CF7A">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进度计划</w:t>
            </w:r>
          </w:p>
          <w:p w14:paraId="463B54C2">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p>
        </w:tc>
      </w:tr>
      <w:tr w14:paraId="62EB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E08739">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19</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BDDAC8">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outlineLvl w:val="0"/>
              <w:rPr>
                <w:rFonts w:hint="eastAsia" w:ascii="仿宋" w:hAnsi="仿宋" w:eastAsia="仿宋" w:cs="仿宋"/>
                <w:sz w:val="24"/>
                <w:szCs w:val="24"/>
                <w:highlight w:val="none"/>
              </w:rPr>
            </w:pPr>
            <w:r>
              <w:rPr>
                <w:rFonts w:hint="eastAsia" w:ascii="仿宋" w:hAnsi="仿宋" w:eastAsia="仿宋" w:cs="仿宋"/>
                <w:b/>
                <w:bCs/>
                <w:color w:val="000000"/>
                <w:kern w:val="2"/>
                <w:sz w:val="24"/>
                <w:szCs w:val="24"/>
                <w:highlight w:val="none"/>
                <w:lang w:val="en-US" w:eastAsia="zh-CN" w:bidi="ar-SA"/>
              </w:rPr>
              <w:t>现场安全文明管理措施：</w:t>
            </w:r>
            <w:r>
              <w:rPr>
                <w:rFonts w:hint="eastAsia" w:ascii="仿宋" w:hAnsi="仿宋" w:eastAsia="仿宋" w:cs="仿宋"/>
                <w:color w:val="000000"/>
                <w:kern w:val="2"/>
                <w:sz w:val="24"/>
                <w:szCs w:val="24"/>
                <w:highlight w:val="none"/>
                <w:lang w:val="en-US" w:eastAsia="zh-CN" w:bidi="ar-SA"/>
              </w:rPr>
              <w:t>对现场施工、安装等是否有安全管理措施，并阐明具体的文明作业现场管理措施。内容符合科学性、完整合理的得</w:t>
            </w:r>
            <w:r>
              <w:rPr>
                <w:rFonts w:hint="eastAsia" w:ascii="仿宋" w:hAnsi="仿宋" w:cs="仿宋"/>
                <w:color w:val="000000"/>
                <w:kern w:val="2"/>
                <w:sz w:val="24"/>
                <w:szCs w:val="24"/>
                <w:highlight w:val="none"/>
                <w:lang w:val="en-US" w:eastAsia="zh-CN" w:bidi="ar-SA"/>
              </w:rPr>
              <w:t>2</w:t>
            </w:r>
            <w:r>
              <w:rPr>
                <w:rFonts w:hint="eastAsia" w:ascii="仿宋" w:hAnsi="仿宋" w:eastAsia="仿宋" w:cs="仿宋"/>
                <w:color w:val="000000"/>
                <w:kern w:val="2"/>
                <w:sz w:val="24"/>
                <w:szCs w:val="24"/>
                <w:highlight w:val="none"/>
                <w:lang w:val="en-US" w:eastAsia="zh-CN" w:bidi="ar-SA"/>
              </w:rPr>
              <w:t>分；内容基本完整，描述较合理的得</w:t>
            </w:r>
            <w:r>
              <w:rPr>
                <w:rFonts w:hint="eastAsia" w:ascii="仿宋" w:hAnsi="仿宋" w:cs="仿宋"/>
                <w:color w:val="000000"/>
                <w:kern w:val="2"/>
                <w:sz w:val="24"/>
                <w:szCs w:val="24"/>
                <w:highlight w:val="none"/>
                <w:lang w:val="en-US" w:eastAsia="zh-CN" w:bidi="ar-SA"/>
              </w:rPr>
              <w:t>1</w:t>
            </w:r>
            <w:r>
              <w:rPr>
                <w:rFonts w:hint="eastAsia" w:ascii="仿宋" w:hAnsi="仿宋" w:eastAsia="仿宋" w:cs="仿宋"/>
                <w:color w:val="000000"/>
                <w:kern w:val="2"/>
                <w:sz w:val="24"/>
                <w:szCs w:val="24"/>
                <w:highlight w:val="none"/>
                <w:lang w:val="en-US" w:eastAsia="zh-CN" w:bidi="ar-SA"/>
              </w:rPr>
              <w:t>分；内容有欠缺，描述欠合理的得</w:t>
            </w:r>
            <w:r>
              <w:rPr>
                <w:rFonts w:hint="eastAsia" w:ascii="仿宋" w:hAnsi="仿宋" w:cs="仿宋"/>
                <w:color w:val="000000"/>
                <w:kern w:val="2"/>
                <w:sz w:val="24"/>
                <w:szCs w:val="24"/>
                <w:highlight w:val="none"/>
                <w:lang w:val="en-US" w:eastAsia="zh-CN" w:bidi="ar-SA"/>
              </w:rPr>
              <w:t>0.5</w:t>
            </w:r>
            <w:r>
              <w:rPr>
                <w:rFonts w:hint="eastAsia" w:ascii="仿宋" w:hAnsi="仿宋" w:eastAsia="仿宋" w:cs="仿宋"/>
                <w:color w:val="000000"/>
                <w:kern w:val="2"/>
                <w:sz w:val="24"/>
                <w:szCs w:val="24"/>
                <w:highlight w:val="none"/>
                <w:lang w:val="en-US" w:eastAsia="zh-CN" w:bidi="ar-SA"/>
              </w:rPr>
              <w:t>分；内容较差或未提供的不得分。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636F9B7">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cs="仿宋"/>
                <w:sz w:val="24"/>
                <w:szCs w:val="24"/>
                <w:highlight w:val="none"/>
                <w:lang w:val="en-US" w:eastAsia="zh-CN"/>
              </w:rPr>
            </w:pPr>
            <w:r>
              <w:rPr>
                <w:rFonts w:hint="eastAsia" w:ascii="仿宋" w:hAnsi="仿宋" w:cs="仿宋"/>
                <w:sz w:val="24"/>
                <w:szCs w:val="24"/>
                <w:highlight w:val="none"/>
                <w:lang w:val="en-US" w:eastAsia="zh-CN"/>
              </w:rPr>
              <w:t>2</w:t>
            </w:r>
          </w:p>
          <w:p w14:paraId="698FCE5A">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044" w:type="pct"/>
            <w:tcBorders>
              <w:left w:val="single" w:color="auto" w:sz="4" w:space="0"/>
              <w:right w:val="single" w:color="auto" w:sz="4" w:space="0"/>
              <w:tl2br w:val="nil"/>
              <w:tr2bl w:val="nil"/>
            </w:tcBorders>
            <w:noWrap w:val="0"/>
            <w:vAlign w:val="center"/>
          </w:tcPr>
          <w:p w14:paraId="6BB7D8B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安全文明措施</w:t>
            </w:r>
          </w:p>
        </w:tc>
      </w:tr>
      <w:tr w14:paraId="62D2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B32B3C">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20</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3AA423">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outlineLvl w:val="0"/>
              <w:rPr>
                <w:rFonts w:hint="eastAsia" w:ascii="仿宋" w:hAnsi="仿宋" w:eastAsia="仿宋" w:cs="仿宋"/>
                <w:sz w:val="24"/>
                <w:szCs w:val="24"/>
                <w:highlight w:val="none"/>
              </w:rPr>
            </w:pPr>
            <w:r>
              <w:rPr>
                <w:rFonts w:hint="eastAsia" w:ascii="仿宋" w:hAnsi="仿宋" w:eastAsia="仿宋" w:cs="仿宋"/>
                <w:b/>
                <w:bCs/>
                <w:color w:val="000000"/>
                <w:kern w:val="2"/>
                <w:sz w:val="24"/>
                <w:szCs w:val="24"/>
                <w:highlight w:val="none"/>
                <w:lang w:val="en-US" w:eastAsia="zh-CN" w:bidi="ar-SA"/>
              </w:rPr>
              <w:t>项目实施安全保障及货物安全保障：</w:t>
            </w:r>
            <w:r>
              <w:rPr>
                <w:rFonts w:hint="eastAsia" w:ascii="仿宋" w:hAnsi="仿宋" w:eastAsia="仿宋" w:cs="仿宋"/>
                <w:sz w:val="24"/>
                <w:szCs w:val="24"/>
                <w:highlight w:val="none"/>
                <w:lang w:val="en-US" w:eastAsia="zh-CN"/>
              </w:rPr>
              <w:t>对本项目的实施安全、货物安全是否有具体、可行、有效的保障措施。内容符合科学性、完整合理的得</w:t>
            </w:r>
            <w:r>
              <w:rPr>
                <w:rFonts w:hint="eastAsia" w:ascii="仿宋" w:hAnsi="仿宋" w:cs="仿宋"/>
                <w:sz w:val="24"/>
                <w:szCs w:val="24"/>
                <w:highlight w:val="none"/>
                <w:lang w:val="en-US" w:eastAsia="zh-CN"/>
              </w:rPr>
              <w:t>2</w:t>
            </w:r>
            <w:r>
              <w:rPr>
                <w:rFonts w:hint="eastAsia" w:ascii="仿宋" w:hAnsi="仿宋" w:eastAsia="仿宋" w:cs="仿宋"/>
                <w:sz w:val="24"/>
                <w:szCs w:val="24"/>
                <w:highlight w:val="none"/>
                <w:lang w:val="en-US" w:eastAsia="zh-CN"/>
              </w:rPr>
              <w:t>分；内容基本完整，描述较合理的得</w:t>
            </w:r>
            <w:r>
              <w:rPr>
                <w:rFonts w:hint="eastAsia" w:ascii="仿宋" w:hAnsi="仿宋" w:cs="仿宋"/>
                <w:sz w:val="24"/>
                <w:szCs w:val="24"/>
                <w:highlight w:val="none"/>
                <w:lang w:val="en-US" w:eastAsia="zh-CN"/>
              </w:rPr>
              <w:t>1</w:t>
            </w:r>
            <w:r>
              <w:rPr>
                <w:rFonts w:hint="eastAsia" w:ascii="仿宋" w:hAnsi="仿宋" w:eastAsia="仿宋" w:cs="仿宋"/>
                <w:sz w:val="24"/>
                <w:szCs w:val="24"/>
                <w:highlight w:val="none"/>
                <w:lang w:val="en-US" w:eastAsia="zh-CN"/>
              </w:rPr>
              <w:t>分；内容有欠缺，描述欠合理的得</w:t>
            </w:r>
            <w:r>
              <w:rPr>
                <w:rFonts w:hint="eastAsia" w:ascii="仿宋" w:hAnsi="仿宋" w:cs="仿宋"/>
                <w:sz w:val="24"/>
                <w:szCs w:val="24"/>
                <w:highlight w:val="none"/>
                <w:lang w:val="en-US" w:eastAsia="zh-CN"/>
              </w:rPr>
              <w:t>0.5</w:t>
            </w:r>
            <w:r>
              <w:rPr>
                <w:rFonts w:hint="eastAsia" w:ascii="仿宋" w:hAnsi="仿宋" w:eastAsia="仿宋" w:cs="仿宋"/>
                <w:sz w:val="24"/>
                <w:szCs w:val="24"/>
                <w:highlight w:val="none"/>
                <w:lang w:val="en-US" w:eastAsia="zh-CN"/>
              </w:rPr>
              <w:t>分；内容较差或未提供的不得分。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176229">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cs="仿宋"/>
                <w:sz w:val="24"/>
                <w:szCs w:val="24"/>
                <w:highlight w:val="none"/>
                <w:lang w:val="en-US" w:eastAsia="zh-CN"/>
              </w:rPr>
            </w:pPr>
            <w:r>
              <w:rPr>
                <w:rFonts w:hint="eastAsia" w:ascii="仿宋" w:hAnsi="仿宋" w:cs="仿宋"/>
                <w:sz w:val="24"/>
                <w:szCs w:val="24"/>
                <w:highlight w:val="none"/>
                <w:lang w:val="en-US" w:eastAsia="zh-CN"/>
              </w:rPr>
              <w:t>2</w:t>
            </w:r>
          </w:p>
          <w:p w14:paraId="4B82F370">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044" w:type="pct"/>
            <w:tcBorders>
              <w:left w:val="single" w:color="auto" w:sz="4" w:space="0"/>
              <w:right w:val="single" w:color="auto" w:sz="4" w:space="0"/>
              <w:tl2br w:val="nil"/>
              <w:tr2bl w:val="nil"/>
            </w:tcBorders>
            <w:noWrap w:val="0"/>
            <w:vAlign w:val="center"/>
          </w:tcPr>
          <w:p w14:paraId="7A65F8D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保障措施</w:t>
            </w:r>
          </w:p>
        </w:tc>
      </w:tr>
      <w:tr w14:paraId="0F31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F6D24F">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21</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2FDE88A">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outlineLvl w:val="0"/>
              <w:rPr>
                <w:rFonts w:hint="eastAsia" w:ascii="仿宋" w:hAnsi="仿宋" w:eastAsia="仿宋" w:cs="仿宋"/>
                <w:sz w:val="24"/>
                <w:szCs w:val="24"/>
                <w:highlight w:val="none"/>
              </w:rPr>
            </w:pPr>
            <w:r>
              <w:rPr>
                <w:rFonts w:hint="eastAsia" w:ascii="仿宋" w:hAnsi="仿宋" w:eastAsia="仿宋" w:cs="仿宋"/>
                <w:b/>
                <w:bCs/>
                <w:color w:val="000000"/>
                <w:kern w:val="2"/>
                <w:sz w:val="24"/>
                <w:szCs w:val="24"/>
                <w:highlight w:val="none"/>
                <w:lang w:val="en-US" w:eastAsia="zh-CN" w:bidi="ar-SA"/>
              </w:rPr>
              <w:t>是否针对本项目具有明确的应急预案：</w:t>
            </w:r>
            <w:r>
              <w:rPr>
                <w:rFonts w:hint="eastAsia" w:ascii="仿宋" w:hAnsi="仿宋" w:eastAsia="仿宋" w:cs="仿宋"/>
                <w:sz w:val="24"/>
                <w:szCs w:val="24"/>
                <w:highlight w:val="none"/>
                <w:lang w:val="en-US" w:eastAsia="zh-CN"/>
              </w:rPr>
              <w:t>包含但不限于突发天气、突发事件、运输安全、成品保护等工作中可能遇到的突发性情况所制定的应急预案），应急预案是否合理、规范、针对性强。内容符合科学性、完整合理的得</w:t>
            </w:r>
            <w:r>
              <w:rPr>
                <w:rFonts w:hint="eastAsia" w:ascii="仿宋" w:hAnsi="仿宋" w:cs="仿宋"/>
                <w:sz w:val="24"/>
                <w:szCs w:val="24"/>
                <w:highlight w:val="none"/>
                <w:lang w:val="en-US" w:eastAsia="zh-CN"/>
              </w:rPr>
              <w:t>2</w:t>
            </w:r>
            <w:r>
              <w:rPr>
                <w:rFonts w:hint="eastAsia" w:ascii="仿宋" w:hAnsi="仿宋" w:eastAsia="仿宋" w:cs="仿宋"/>
                <w:sz w:val="24"/>
                <w:szCs w:val="24"/>
                <w:highlight w:val="none"/>
                <w:lang w:val="en-US" w:eastAsia="zh-CN"/>
              </w:rPr>
              <w:t>分；内容基本完整，描述较合理的得</w:t>
            </w:r>
            <w:r>
              <w:rPr>
                <w:rFonts w:hint="eastAsia" w:ascii="仿宋" w:hAnsi="仿宋" w:cs="仿宋"/>
                <w:sz w:val="24"/>
                <w:szCs w:val="24"/>
                <w:highlight w:val="none"/>
                <w:lang w:val="en-US" w:eastAsia="zh-CN"/>
              </w:rPr>
              <w:t>1</w:t>
            </w:r>
            <w:r>
              <w:rPr>
                <w:rFonts w:hint="eastAsia" w:ascii="仿宋" w:hAnsi="仿宋" w:eastAsia="仿宋" w:cs="仿宋"/>
                <w:sz w:val="24"/>
                <w:szCs w:val="24"/>
                <w:highlight w:val="none"/>
                <w:lang w:val="en-US" w:eastAsia="zh-CN"/>
              </w:rPr>
              <w:t>分；内容有欠缺，描述欠合理的得</w:t>
            </w:r>
            <w:r>
              <w:rPr>
                <w:rFonts w:hint="eastAsia" w:ascii="仿宋" w:hAnsi="仿宋" w:cs="仿宋"/>
                <w:sz w:val="24"/>
                <w:szCs w:val="24"/>
                <w:highlight w:val="none"/>
                <w:lang w:val="en-US" w:eastAsia="zh-CN"/>
              </w:rPr>
              <w:t>0.5</w:t>
            </w:r>
            <w:r>
              <w:rPr>
                <w:rFonts w:hint="eastAsia" w:ascii="仿宋" w:hAnsi="仿宋" w:eastAsia="仿宋" w:cs="仿宋"/>
                <w:sz w:val="24"/>
                <w:szCs w:val="24"/>
                <w:highlight w:val="none"/>
                <w:lang w:val="en-US" w:eastAsia="zh-CN"/>
              </w:rPr>
              <w:t>分；内容较差或未提供的不得分。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7CC8A0">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cs="仿宋"/>
                <w:sz w:val="24"/>
                <w:szCs w:val="24"/>
                <w:highlight w:val="none"/>
                <w:lang w:val="en-US" w:eastAsia="zh-CN"/>
              </w:rPr>
            </w:pPr>
            <w:r>
              <w:rPr>
                <w:rFonts w:hint="eastAsia" w:ascii="仿宋" w:hAnsi="仿宋" w:cs="仿宋"/>
                <w:sz w:val="24"/>
                <w:szCs w:val="24"/>
                <w:highlight w:val="none"/>
                <w:lang w:val="en-US" w:eastAsia="zh-CN"/>
              </w:rPr>
              <w:t>2</w:t>
            </w:r>
          </w:p>
          <w:p w14:paraId="28DD293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044" w:type="pct"/>
            <w:tcBorders>
              <w:left w:val="single" w:color="auto" w:sz="4" w:space="0"/>
              <w:right w:val="single" w:color="auto" w:sz="4" w:space="0"/>
              <w:tl2br w:val="nil"/>
              <w:tr2bl w:val="nil"/>
            </w:tcBorders>
            <w:noWrap w:val="0"/>
            <w:vAlign w:val="center"/>
          </w:tcPr>
          <w:p w14:paraId="1CBE3DCA">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应急预案</w:t>
            </w:r>
          </w:p>
        </w:tc>
      </w:tr>
      <w:tr w14:paraId="69EF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A23B15">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22</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E3334C">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outlineLvl w:val="0"/>
              <w:rPr>
                <w:rFonts w:hint="eastAsia" w:ascii="仿宋" w:hAnsi="仿宋" w:eastAsia="仿宋" w:cs="仿宋"/>
                <w:sz w:val="24"/>
                <w:szCs w:val="24"/>
                <w:highlight w:val="none"/>
              </w:rPr>
            </w:pPr>
            <w:r>
              <w:rPr>
                <w:rFonts w:hint="eastAsia" w:ascii="仿宋" w:hAnsi="仿宋" w:eastAsia="仿宋" w:cs="仿宋"/>
                <w:b/>
                <w:bCs/>
                <w:color w:val="000000"/>
                <w:kern w:val="2"/>
                <w:sz w:val="24"/>
                <w:szCs w:val="24"/>
                <w:highlight w:val="none"/>
                <w:lang w:val="en-US" w:eastAsia="zh-CN" w:bidi="ar-SA"/>
              </w:rPr>
              <w:t>售后服务：</w:t>
            </w:r>
            <w:r>
              <w:rPr>
                <w:rFonts w:hint="eastAsia" w:ascii="仿宋" w:hAnsi="仿宋" w:eastAsia="仿宋" w:cs="仿宋"/>
                <w:sz w:val="24"/>
                <w:szCs w:val="24"/>
                <w:highlight w:val="none"/>
                <w:lang w:val="en-US" w:eastAsia="zh-CN"/>
              </w:rPr>
              <w:t>投标人提供的售后维护机构和人员配置等情况、售后服务方案、售后服务承诺的科学性、可行性、完整性。方案详细、合理、满足采购需求的得3分；方案可行、基本满足采购需求的得2分；方案一般、部分满足得1分，不满足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59507CF">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3</w:t>
            </w:r>
          </w:p>
          <w:p w14:paraId="49A1CEE7">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044" w:type="pct"/>
            <w:tcBorders>
              <w:left w:val="single" w:color="auto" w:sz="4" w:space="0"/>
              <w:right w:val="single" w:color="auto" w:sz="4" w:space="0"/>
              <w:tl2br w:val="nil"/>
              <w:tr2bl w:val="nil"/>
            </w:tcBorders>
            <w:noWrap w:val="0"/>
            <w:vAlign w:val="center"/>
          </w:tcPr>
          <w:p w14:paraId="2CE8D566">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售后服务</w:t>
            </w:r>
          </w:p>
        </w:tc>
      </w:tr>
      <w:tr w14:paraId="32B7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6C97EEC">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商务部分（10）</w:t>
            </w:r>
          </w:p>
        </w:tc>
      </w:tr>
      <w:tr w14:paraId="4398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6CBCA7">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rPr>
            </w:pPr>
            <w:r>
              <w:rPr>
                <w:rFonts w:hint="eastAsia" w:ascii="仿宋" w:hAnsi="仿宋" w:cs="仿宋"/>
                <w:sz w:val="24"/>
                <w:szCs w:val="24"/>
                <w:highlight w:val="none"/>
                <w:lang w:val="en-US" w:eastAsia="zh-CN"/>
              </w:rPr>
              <w:t>23</w:t>
            </w:r>
          </w:p>
        </w:tc>
        <w:tc>
          <w:tcPr>
            <w:tcW w:w="28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18F5ED">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有效投标报价的最低价作为评标基准价，其最低报价为满分；按［投标报价得分=（评标基准价/投标报价）*</w:t>
            </w:r>
            <w:r>
              <w:rPr>
                <w:rFonts w:hint="eastAsia" w:ascii="仿宋" w:hAnsi="仿宋" w:eastAsia="仿宋" w:cs="仿宋"/>
                <w:sz w:val="24"/>
                <w:szCs w:val="24"/>
                <w:highlight w:val="none"/>
                <w:lang w:val="en-US" w:eastAsia="zh-CN" w:bidi="ar"/>
              </w:rPr>
              <w:t>10</w:t>
            </w:r>
            <w:r>
              <w:rPr>
                <w:rFonts w:hint="eastAsia" w:ascii="仿宋" w:hAnsi="仿宋" w:eastAsia="仿宋" w:cs="仿宋"/>
                <w:sz w:val="24"/>
                <w:szCs w:val="24"/>
                <w:highlight w:val="none"/>
                <w:lang w:bidi="ar"/>
              </w:rPr>
              <w:t>］的计算公式计算。</w:t>
            </w:r>
          </w:p>
          <w:p w14:paraId="0CAF0467">
            <w:pPr>
              <w:keepNext w:val="0"/>
              <w:keepLines w:val="0"/>
              <w:pageBreakBefore w:val="0"/>
              <w:widowControl/>
              <w:shd w:val="clear" w:color="auto" w:fill="FFFFFF"/>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lang w:bidi="ar"/>
              </w:rPr>
              <w:t>评标过程中，不得去掉报价中的最高报价和最低报价。因落实政府采购政策需要进行价格调整的，以调整后的价格计算评标基准价和投标报价。</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702FE00">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0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08D10C">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14:paraId="7F38AE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569DC00F">
      <w:pPr>
        <w:pStyle w:val="80"/>
        <w:rPr>
          <w:rFonts w:hint="eastAsia"/>
          <w:lang w:val="en-US" w:eastAsia="zh-CN"/>
        </w:rPr>
      </w:pPr>
    </w:p>
    <w:p w14:paraId="74DF8EE3">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6EE30CA7">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AE8E445">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E8F8159">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0F3BC1D">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A986737">
      <w:pPr>
        <w:spacing w:line="360" w:lineRule="auto"/>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FD8BB6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B39F61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7A4AC3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952BA51">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D99A167">
      <w:pPr>
        <w:pStyle w:val="13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DDD7E22">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600ABCC">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1655AA2A">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EA1D0D1">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A7DED4A">
      <w:pPr>
        <w:pStyle w:val="134"/>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r>
        <w:rPr>
          <w:rFonts w:hint="eastAsia" w:ascii="仿宋" w:hAnsi="仿宋" w:eastAsia="仿宋" w:cs="仿宋"/>
          <w:color w:val="auto"/>
          <w:kern w:val="0"/>
          <w:szCs w:val="24"/>
          <w:highlight w:val="none"/>
          <w:lang w:eastAsia="zh-CN"/>
        </w:rPr>
        <w:t>；</w:t>
      </w:r>
    </w:p>
    <w:p w14:paraId="760A7E12">
      <w:pPr>
        <w:pStyle w:val="134"/>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3559026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E44EAA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FA8074E">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B15AE85">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10%-20%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4%-6%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18024BD">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8EB6113">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C5851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A603B9">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C59FEF9">
      <w:pPr>
        <w:pStyle w:val="13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12E27F">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0E727BD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218BE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77A7CF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06C4467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7E388E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DCA6F17">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39BF8B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4F4629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E07E7E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15BB39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4C56DB8">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20974F4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14:paraId="60A57ADB">
      <w:pPr>
        <w:spacing w:line="360" w:lineRule="auto"/>
        <w:ind w:firstLine="480" w:firstLineChars="20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rPr>
        <w:t>4.2.13 投标文件不满足招标文件的其它实质性要求的；</w:t>
      </w:r>
    </w:p>
    <w:p w14:paraId="4288351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 xml:space="preserve">4 </w:t>
      </w:r>
      <w:r>
        <w:rPr>
          <w:rFonts w:hint="eastAsia" w:ascii="仿宋" w:hAnsi="仿宋" w:eastAsia="仿宋" w:cs="仿宋"/>
          <w:color w:val="auto"/>
          <w:kern w:val="0"/>
          <w:sz w:val="24"/>
          <w:highlight w:val="none"/>
        </w:rPr>
        <w:t>依据前附表第1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项“特别说明”的中标推荐原则，属于不再参与下一标项详细评审情形的；</w:t>
      </w:r>
    </w:p>
    <w:p w14:paraId="45BF84F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48AAA24F">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8F7D8D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CE0532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77BF1B6">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49C551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03B3F6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43AA0C08">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F28E017">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3EB80982">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3147F946">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63A8CC3">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391BF8C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8E0F53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bookmarkEnd w:id="14"/>
    <w:p w14:paraId="554C0BAA">
      <w:pPr>
        <w:rPr>
          <w:rFonts w:hint="eastAsia" w:ascii="宋体" w:hAnsi="宋体" w:eastAsia="宋体" w:cs="宋体"/>
          <w:b/>
          <w:color w:val="auto"/>
          <w:sz w:val="36"/>
          <w:szCs w:val="36"/>
          <w:highlight w:val="none"/>
        </w:rPr>
      </w:pPr>
      <w:bookmarkStart w:id="388" w:name="第五部分"/>
      <w:bookmarkStart w:id="389" w:name="_Toc86217003"/>
      <w:r>
        <w:rPr>
          <w:rFonts w:hint="eastAsia" w:ascii="宋体" w:hAnsi="宋体" w:eastAsia="宋体" w:cs="宋体"/>
          <w:b/>
          <w:color w:val="auto"/>
          <w:sz w:val="36"/>
          <w:szCs w:val="36"/>
          <w:highlight w:val="none"/>
        </w:rPr>
        <w:br w:type="page"/>
      </w:r>
    </w:p>
    <w:p w14:paraId="235452DA">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F4F9242">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3D338909">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服务类</w:t>
      </w:r>
      <w:r>
        <w:rPr>
          <w:rFonts w:hint="eastAsia" w:ascii="仿宋" w:hAnsi="仿宋" w:eastAsia="仿宋" w:cs="仿宋"/>
          <w:b/>
          <w:color w:val="auto"/>
          <w:sz w:val="36"/>
          <w:szCs w:val="36"/>
          <w:highlight w:val="none"/>
        </w:rPr>
        <w:t>）</w:t>
      </w:r>
    </w:p>
    <w:p w14:paraId="6D8F3462">
      <w:pPr>
        <w:pStyle w:val="703"/>
        <w:rPr>
          <w:rFonts w:hint="eastAsia" w:ascii="仿宋" w:hAnsi="仿宋" w:eastAsia="仿宋" w:cs="仿宋"/>
          <w:color w:val="auto"/>
          <w:szCs w:val="24"/>
          <w:highlight w:val="none"/>
        </w:rPr>
      </w:pPr>
    </w:p>
    <w:p w14:paraId="21140AB8">
      <w:pPr>
        <w:pStyle w:val="703"/>
        <w:rPr>
          <w:rFonts w:hint="eastAsia" w:ascii="仿宋" w:hAnsi="仿宋" w:eastAsia="仿宋" w:cs="仿宋"/>
          <w:color w:val="auto"/>
          <w:szCs w:val="24"/>
          <w:highlight w:val="none"/>
        </w:rPr>
      </w:pPr>
    </w:p>
    <w:p w14:paraId="2CDD07B6">
      <w:pPr>
        <w:pStyle w:val="703"/>
        <w:jc w:val="center"/>
        <w:rPr>
          <w:rFonts w:hint="eastAsia" w:ascii="仿宋" w:hAnsi="仿宋" w:eastAsia="仿宋" w:cs="仿宋"/>
          <w:color w:val="auto"/>
          <w:szCs w:val="24"/>
          <w:highlight w:val="none"/>
        </w:rPr>
      </w:pPr>
    </w:p>
    <w:p w14:paraId="477B5BD9">
      <w:pPr>
        <w:pStyle w:val="703"/>
        <w:rPr>
          <w:rFonts w:hint="eastAsia" w:ascii="仿宋" w:hAnsi="仿宋" w:eastAsia="仿宋" w:cs="仿宋"/>
          <w:color w:val="auto"/>
          <w:szCs w:val="24"/>
          <w:highlight w:val="none"/>
        </w:rPr>
      </w:pPr>
    </w:p>
    <w:p w14:paraId="34BD870B">
      <w:pPr>
        <w:spacing w:before="120" w:line="22" w:lineRule="atLeast"/>
        <w:rPr>
          <w:rFonts w:hint="eastAsia" w:ascii="仿宋" w:hAnsi="仿宋" w:eastAsia="仿宋" w:cs="仿宋"/>
          <w:color w:val="auto"/>
          <w:sz w:val="24"/>
          <w:highlight w:val="none"/>
        </w:rPr>
      </w:pPr>
    </w:p>
    <w:p w14:paraId="4E3CB1D5">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1853A11">
      <w:pPr>
        <w:pStyle w:val="600"/>
        <w:spacing w:before="120" w:line="22" w:lineRule="atLeast"/>
        <w:rPr>
          <w:rFonts w:hint="eastAsia" w:ascii="仿宋" w:hAnsi="仿宋" w:eastAsia="仿宋" w:cs="仿宋"/>
          <w:color w:val="auto"/>
          <w:szCs w:val="24"/>
          <w:highlight w:val="none"/>
        </w:rPr>
      </w:pPr>
    </w:p>
    <w:p w14:paraId="776B19F0">
      <w:pPr>
        <w:rPr>
          <w:rFonts w:hint="eastAsia" w:ascii="仿宋" w:hAnsi="仿宋" w:eastAsia="仿宋" w:cs="仿宋"/>
          <w:color w:val="auto"/>
          <w:szCs w:val="24"/>
          <w:highlight w:val="none"/>
        </w:rPr>
      </w:pPr>
    </w:p>
    <w:p w14:paraId="26486741">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648222D">
      <w:pPr>
        <w:spacing w:before="120" w:line="22" w:lineRule="atLeast"/>
        <w:rPr>
          <w:rFonts w:hint="eastAsia" w:ascii="仿宋" w:hAnsi="仿宋" w:eastAsia="仿宋" w:cs="仿宋"/>
          <w:color w:val="auto"/>
          <w:sz w:val="24"/>
          <w:highlight w:val="none"/>
        </w:rPr>
      </w:pPr>
    </w:p>
    <w:p w14:paraId="25F024A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DE443F7">
      <w:pPr>
        <w:spacing w:before="120" w:line="22" w:lineRule="atLeast"/>
        <w:rPr>
          <w:rFonts w:hint="eastAsia" w:ascii="仿宋" w:hAnsi="仿宋" w:eastAsia="仿宋" w:cs="仿宋"/>
          <w:color w:val="auto"/>
          <w:sz w:val="24"/>
          <w:highlight w:val="none"/>
        </w:rPr>
      </w:pPr>
    </w:p>
    <w:p w14:paraId="6707B3B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44D0961">
      <w:pPr>
        <w:spacing w:before="120" w:line="22" w:lineRule="atLeast"/>
        <w:rPr>
          <w:rFonts w:hint="eastAsia" w:ascii="仿宋" w:hAnsi="仿宋" w:eastAsia="仿宋" w:cs="仿宋"/>
          <w:color w:val="auto"/>
          <w:sz w:val="24"/>
          <w:highlight w:val="none"/>
        </w:rPr>
      </w:pPr>
    </w:p>
    <w:p w14:paraId="4C8E9C45">
      <w:pPr>
        <w:spacing w:line="480" w:lineRule="auto"/>
        <w:ind w:firstLine="960" w:firstLine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EE65185">
      <w:pPr>
        <w:rPr>
          <w:rFonts w:hint="eastAsia" w:ascii="仿宋" w:hAnsi="仿宋" w:eastAsia="仿宋" w:cs="仿宋"/>
          <w:color w:val="auto"/>
          <w:sz w:val="24"/>
          <w:highlight w:val="none"/>
        </w:rPr>
      </w:pPr>
    </w:p>
    <w:p w14:paraId="2B613291">
      <w:pPr>
        <w:pStyle w:val="24"/>
        <w:rPr>
          <w:rFonts w:hint="eastAsia" w:ascii="仿宋" w:hAnsi="仿宋" w:eastAsia="仿宋" w:cs="仿宋"/>
          <w:color w:val="auto"/>
          <w:sz w:val="24"/>
          <w:highlight w:val="none"/>
        </w:rPr>
      </w:pPr>
    </w:p>
    <w:p w14:paraId="31F77AA0">
      <w:pPr>
        <w:pStyle w:val="25"/>
        <w:rPr>
          <w:rFonts w:hint="eastAsia" w:ascii="仿宋" w:hAnsi="仿宋" w:eastAsia="仿宋" w:cs="仿宋"/>
          <w:color w:val="auto"/>
          <w:sz w:val="24"/>
          <w:highlight w:val="none"/>
        </w:rPr>
      </w:pPr>
    </w:p>
    <w:p w14:paraId="42103587">
      <w:pPr>
        <w:rPr>
          <w:rFonts w:hint="eastAsia" w:ascii="仿宋" w:hAnsi="仿宋" w:eastAsia="仿宋" w:cs="仿宋"/>
          <w:color w:val="auto"/>
          <w:sz w:val="24"/>
          <w:highlight w:val="none"/>
        </w:rPr>
      </w:pPr>
    </w:p>
    <w:p w14:paraId="237B0988">
      <w:pPr>
        <w:pStyle w:val="24"/>
        <w:rPr>
          <w:rFonts w:hint="eastAsia" w:ascii="仿宋" w:hAnsi="仿宋" w:eastAsia="仿宋" w:cs="仿宋"/>
          <w:color w:val="auto"/>
          <w:sz w:val="24"/>
          <w:highlight w:val="none"/>
        </w:rPr>
      </w:pPr>
    </w:p>
    <w:p w14:paraId="0774CB2A">
      <w:pPr>
        <w:pStyle w:val="25"/>
        <w:rPr>
          <w:rFonts w:hint="eastAsia" w:ascii="仿宋" w:hAnsi="仿宋" w:eastAsia="仿宋" w:cs="仿宋"/>
          <w:color w:val="auto"/>
          <w:sz w:val="24"/>
          <w:highlight w:val="none"/>
        </w:rPr>
      </w:pPr>
    </w:p>
    <w:p w14:paraId="0F93B8DE">
      <w:pPr>
        <w:rPr>
          <w:rFonts w:hint="eastAsia"/>
        </w:rPr>
      </w:pPr>
    </w:p>
    <w:p w14:paraId="1D747DE7">
      <w:pPr>
        <w:rPr>
          <w:rFonts w:hint="eastAsia" w:ascii="仿宋" w:hAnsi="仿宋" w:eastAsia="仿宋" w:cs="仿宋"/>
          <w:color w:val="auto"/>
          <w:sz w:val="24"/>
          <w:highlight w:val="none"/>
        </w:rPr>
      </w:pPr>
    </w:p>
    <w:p w14:paraId="088ED1C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F2989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3CC42B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D5F3DA7">
      <w:pPr>
        <w:spacing w:line="560" w:lineRule="exact"/>
        <w:ind w:firstLine="482" w:firstLineChars="200"/>
        <w:outlineLvl w:val="9"/>
        <w:rPr>
          <w:rFonts w:hint="eastAsia" w:ascii="仿宋" w:hAnsi="仿宋" w:eastAsia="仿宋" w:cs="仿宋"/>
          <w:color w:val="auto"/>
          <w:sz w:val="24"/>
          <w:highlight w:val="none"/>
        </w:rPr>
      </w:pPr>
      <w:bookmarkStart w:id="390" w:name="_Toc28855"/>
      <w:bookmarkStart w:id="391" w:name="_Toc19273"/>
      <w:bookmarkStart w:id="392" w:name="_Toc20421"/>
      <w:bookmarkStart w:id="393" w:name="_Toc15367"/>
      <w:bookmarkStart w:id="394" w:name="_Toc22967"/>
      <w:r>
        <w:rPr>
          <w:rFonts w:hint="eastAsia" w:ascii="仿宋" w:hAnsi="仿宋" w:eastAsia="仿宋" w:cs="仿宋"/>
          <w:b/>
          <w:color w:val="auto"/>
          <w:sz w:val="24"/>
          <w:highlight w:val="none"/>
        </w:rPr>
        <w:t>1.1 合同组成部分</w:t>
      </w:r>
      <w:bookmarkEnd w:id="390"/>
      <w:bookmarkEnd w:id="391"/>
      <w:bookmarkEnd w:id="392"/>
      <w:bookmarkEnd w:id="393"/>
      <w:bookmarkEnd w:id="394"/>
    </w:p>
    <w:p w14:paraId="7D4406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D0928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D79E3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1A8DC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584CB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1B822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610E43C">
      <w:pPr>
        <w:spacing w:line="560" w:lineRule="exact"/>
        <w:ind w:firstLine="482" w:firstLineChars="200"/>
        <w:outlineLvl w:val="9"/>
        <w:rPr>
          <w:rFonts w:hint="eastAsia" w:ascii="仿宋" w:hAnsi="仿宋" w:eastAsia="仿宋" w:cs="仿宋"/>
          <w:b/>
          <w:color w:val="auto"/>
          <w:sz w:val="24"/>
          <w:highlight w:val="none"/>
        </w:rPr>
      </w:pPr>
      <w:bookmarkStart w:id="395" w:name="_Toc18585"/>
      <w:bookmarkStart w:id="396" w:name="_Toc6311"/>
      <w:bookmarkStart w:id="397" w:name="_Toc2918"/>
      <w:bookmarkStart w:id="398" w:name="_Toc6773"/>
      <w:bookmarkStart w:id="399" w:name="_Toc22185"/>
      <w:r>
        <w:rPr>
          <w:rFonts w:hint="eastAsia" w:ascii="仿宋" w:hAnsi="仿宋" w:eastAsia="仿宋" w:cs="仿宋"/>
          <w:b/>
          <w:color w:val="auto"/>
          <w:sz w:val="24"/>
          <w:highlight w:val="none"/>
        </w:rPr>
        <w:t>1.2 标的</w:t>
      </w:r>
      <w:bookmarkEnd w:id="395"/>
      <w:bookmarkEnd w:id="396"/>
      <w:bookmarkEnd w:id="397"/>
      <w:bookmarkEnd w:id="398"/>
      <w:bookmarkEnd w:id="399"/>
    </w:p>
    <w:p w14:paraId="757A254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17F3A6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012A5F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7C54FC8C">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4B6FDE">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3752C119">
      <w:pPr>
        <w:spacing w:line="560" w:lineRule="exact"/>
        <w:ind w:firstLine="480" w:firstLineChars="200"/>
        <w:rPr>
          <w:rFonts w:hint="eastAsia" w:ascii="仿宋" w:hAnsi="仿宋" w:eastAsia="仿宋" w:cs="仿宋"/>
          <w:color w:val="auto"/>
          <w:sz w:val="24"/>
          <w:highlight w:val="none"/>
          <w:u w:val="single"/>
        </w:rPr>
      </w:pPr>
      <w:bookmarkStart w:id="400" w:name="_Toc5635"/>
      <w:bookmarkStart w:id="401" w:name="_Toc13918"/>
      <w:bookmarkStart w:id="402" w:name="_Toc4929"/>
      <w:bookmarkStart w:id="403" w:name="_Toc21124"/>
      <w:bookmarkStart w:id="404"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FBF2C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0EA59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E2DA5C0">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0"/>
      <w:bookmarkEnd w:id="401"/>
      <w:bookmarkEnd w:id="402"/>
      <w:bookmarkEnd w:id="403"/>
      <w:bookmarkEnd w:id="404"/>
    </w:p>
    <w:p w14:paraId="4BC1FB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1.3.1 </w:t>
      </w:r>
      <w:r>
        <w:rPr>
          <w:rFonts w:hint="eastAsia" w:ascii="仿宋" w:hAnsi="仿宋" w:eastAsia="仿宋" w:cs="仿宋"/>
          <w:color w:val="auto"/>
          <w:sz w:val="24"/>
          <w:highlight w:val="none"/>
        </w:rPr>
        <w:t>条款规定的计价方式计价。</w:t>
      </w:r>
    </w:p>
    <w:p w14:paraId="74AF33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D44085A">
      <w:pPr>
        <w:spacing w:line="560" w:lineRule="exact"/>
        <w:ind w:firstLine="480" w:firstLineChars="200"/>
        <w:rPr>
          <w:rFonts w:hint="eastAsia" w:ascii="仿宋" w:hAnsi="仿宋" w:eastAsia="仿宋" w:cs="仿宋"/>
          <w:color w:val="auto"/>
          <w:sz w:val="24"/>
          <w:highlight w:val="none"/>
        </w:rPr>
      </w:pPr>
      <w:bookmarkStart w:id="405" w:name="_Toc26916"/>
      <w:bookmarkStart w:id="406" w:name="_Toc14993"/>
      <w:bookmarkStart w:id="407" w:name="_Toc30506"/>
      <w:bookmarkStart w:id="408" w:name="_Toc3654"/>
      <w:bookmarkStart w:id="409"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87C4244">
      <w:pPr>
        <w:tabs>
          <w:tab w:val="left" w:pos="432"/>
        </w:tabs>
        <w:outlineLvl w:val="9"/>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05"/>
    <w:bookmarkEnd w:id="406"/>
    <w:bookmarkEnd w:id="407"/>
    <w:bookmarkEnd w:id="408"/>
    <w:bookmarkEnd w:id="409"/>
    <w:p w14:paraId="7970EDA6">
      <w:pPr>
        <w:pStyle w:val="961"/>
        <w:spacing w:before="0" w:beforeAutospacing="0" w:after="0" w:afterAutospacing="0" w:line="360" w:lineRule="auto"/>
        <w:ind w:firstLine="480"/>
        <w:rPr>
          <w:rFonts w:hint="eastAsia" w:ascii="仿宋" w:hAnsi="仿宋" w:eastAsia="仿宋" w:cs="仿宋"/>
          <w:b/>
          <w:color w:val="auto"/>
          <w:highlight w:val="none"/>
        </w:rPr>
      </w:pPr>
      <w:bookmarkStart w:id="410" w:name="_Toc10340"/>
      <w:bookmarkStart w:id="411" w:name="_Toc22618"/>
      <w:bookmarkStart w:id="412" w:name="_Toc1814"/>
      <w:bookmarkStart w:id="413" w:name="_Toc8772"/>
      <w:bookmarkStart w:id="414" w:name="_Toc4760"/>
      <w:bookmarkStart w:id="415" w:name="_Toc31421"/>
      <w:bookmarkStart w:id="416" w:name="_Toc3625"/>
      <w:r>
        <w:rPr>
          <w:rFonts w:hint="eastAsia" w:ascii="仿宋" w:hAnsi="仿宋" w:eastAsia="仿宋" w:cs="仿宋"/>
          <w:b/>
          <w:color w:val="auto"/>
          <w:highlight w:val="none"/>
        </w:rPr>
        <w:t>1.4履约保证金</w:t>
      </w:r>
    </w:p>
    <w:p w14:paraId="418A0392">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039436D8">
      <w:pPr>
        <w:spacing w:line="560" w:lineRule="exact"/>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7027221">
      <w:pPr>
        <w:spacing w:line="560" w:lineRule="exact"/>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B5DCB16">
      <w:pPr>
        <w:tabs>
          <w:tab w:val="left" w:pos="0"/>
          <w:tab w:val="left" w:pos="432"/>
        </w:tabs>
        <w:spacing w:line="560" w:lineRule="exact"/>
        <w:ind w:left="0" w:firstLine="480" w:firstLineChars="200"/>
        <w:outlineLvl w:val="9"/>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9FDFEF7">
      <w:pPr>
        <w:spacing w:line="560" w:lineRule="exact"/>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23108B67">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0"/>
      <w:bookmarkEnd w:id="411"/>
      <w:bookmarkEnd w:id="412"/>
      <w:r>
        <w:rPr>
          <w:rFonts w:hint="eastAsia" w:ascii="仿宋" w:hAnsi="仿宋" w:eastAsia="仿宋" w:cs="仿宋"/>
          <w:b/>
          <w:color w:val="auto"/>
          <w:sz w:val="24"/>
          <w:highlight w:val="none"/>
        </w:rPr>
        <w:t>预付款</w:t>
      </w:r>
    </w:p>
    <w:p w14:paraId="5B5CC441">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13DBFE2C">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9B98613">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9EBDDC9">
      <w:pPr>
        <w:pStyle w:val="961"/>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35334BB">
      <w:pPr>
        <w:pStyle w:val="961"/>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7826BC35">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4EA81FE">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D7836DA">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3"/>
      <w:bookmarkEnd w:id="414"/>
      <w:bookmarkEnd w:id="415"/>
      <w:bookmarkEnd w:id="416"/>
    </w:p>
    <w:p w14:paraId="0374924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E41C3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C8DB82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88DE2C3">
      <w:pPr>
        <w:spacing w:line="560" w:lineRule="exact"/>
        <w:ind w:firstLine="480" w:firstLineChars="200"/>
        <w:outlineLvl w:val="9"/>
        <w:rPr>
          <w:rFonts w:hint="eastAsia" w:ascii="仿宋" w:hAnsi="仿宋" w:eastAsia="仿宋" w:cs="仿宋"/>
          <w:bCs/>
          <w:color w:val="auto"/>
          <w:sz w:val="24"/>
          <w:highlight w:val="none"/>
        </w:rPr>
      </w:pPr>
      <w:bookmarkStart w:id="417" w:name="_Toc8586"/>
      <w:bookmarkStart w:id="418" w:name="_Toc2375"/>
      <w:bookmarkStart w:id="419" w:name="_Toc3079"/>
      <w:bookmarkStart w:id="420" w:name="_Toc24662"/>
      <w:bookmarkStart w:id="421" w:name="_Toc5698"/>
      <w:r>
        <w:rPr>
          <w:rFonts w:hint="eastAsia" w:ascii="仿宋" w:hAnsi="仿宋" w:eastAsia="仿宋" w:cs="仿宋"/>
          <w:bCs/>
          <w:color w:val="auto"/>
          <w:sz w:val="24"/>
          <w:highlight w:val="none"/>
        </w:rPr>
        <w:t>1.7.4若服务涉及货物的，则货物的：</w:t>
      </w:r>
    </w:p>
    <w:p w14:paraId="55268B0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E095E5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E3CDFA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B783912">
      <w:pPr>
        <w:spacing w:line="560" w:lineRule="exact"/>
        <w:ind w:firstLine="482" w:firstLineChars="200"/>
        <w:outlineLvl w:val="9"/>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7"/>
      <w:bookmarkEnd w:id="418"/>
      <w:bookmarkEnd w:id="419"/>
      <w:bookmarkEnd w:id="420"/>
      <w:bookmarkEnd w:id="421"/>
    </w:p>
    <w:p w14:paraId="01AB4C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07D8A4B">
      <w:pPr>
        <w:tabs>
          <w:tab w:val="left" w:pos="432"/>
        </w:tabs>
        <w:ind w:left="0" w:firstLine="480" w:firstLineChars="200"/>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w:t>
      </w:r>
      <w:r>
        <w:rPr>
          <w:rFonts w:hint="eastAsia" w:ascii="仿宋" w:hAnsi="仿宋" w:eastAsia="仿宋" w:cs="仿宋"/>
          <w:b w:val="0"/>
          <w:bCs w:val="0"/>
          <w:color w:val="auto"/>
          <w:sz w:val="24"/>
          <w:szCs w:val="24"/>
          <w:highlight w:val="none"/>
          <w:lang w:val="en-US"/>
        </w:rPr>
        <w:t>5</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u w:val="single"/>
          <w:lang w:val="en-US" w:eastAsia="zh-CN"/>
        </w:rPr>
        <w:t>5</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D2D98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B517F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.因乙方服务质量存在问题、未履行工作职责，导致发生生产安全事故或造成较大社会影响的其他事故的，乙方应立即采取补救措施，乙方应向甲方支付【】元/次的违约金，累计发生</w:t>
      </w:r>
      <w:r>
        <w:rPr>
          <w:rFonts w:hint="eastAsia" w:ascii="仿宋" w:hAnsi="仿宋" w:eastAsia="仿宋" w:cs="仿宋"/>
          <w:color w:val="auto"/>
          <w:sz w:val="24"/>
          <w:highlight w:val="none"/>
          <w:lang w:eastAsia="zh-CN"/>
        </w:rPr>
        <w:t>两</w:t>
      </w:r>
      <w:r>
        <w:rPr>
          <w:rFonts w:hint="eastAsia" w:ascii="仿宋" w:hAnsi="仿宋" w:eastAsia="仿宋" w:cs="仿宋"/>
          <w:color w:val="auto"/>
          <w:sz w:val="24"/>
          <w:highlight w:val="none"/>
        </w:rPr>
        <w:t>次及以上或造成严重后果的，甲方有权解除合同，并要求乙方支付合同总价款【】%的违约金。因此给甲方或任何第三方造成人身、财产损失的，由乙方承担全部赔偿责任。</w:t>
      </w:r>
    </w:p>
    <w:p w14:paraId="78EDCAF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因乙方服务质量存在问题、未履行工作职责，导致企业被安全生产监管部门行政处罚或被上级部门检查发现重大安全生产事故隐患的，乙方应立即采取补救措施，累计发生【】次及以上或造成严重后果的，甲方有权解除合同，并要求乙方支付合同总价款【】%的违约金。因此给甲方或任何第三方造成人身、财产损失的，由乙方承担全部赔偿责任。</w:t>
      </w:r>
    </w:p>
    <w:p w14:paraId="537602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乙方服务人员非经甲方书面同意不得擅自更换，若乙方擅自更换服务人员的，应向甲方支付【】元/人·次的违约金，发生【】人次及以上的，甲方有权解除合同，没收履约保证金，并要求乙方支付合同总价款【】%的违约金。</w:t>
      </w:r>
    </w:p>
    <w:p w14:paraId="00698DC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.甲方有权要求乙方更换资质不符合要求、能力不足、工作不负责的乙方工作人员，乙方拒绝更换的，应向甲方支付【】元/人·次的违约金。</w:t>
      </w:r>
    </w:p>
    <w:p w14:paraId="193A7347">
      <w:pPr>
        <w:spacing w:line="560" w:lineRule="exact"/>
        <w:ind w:firstLine="480" w:firstLineChars="200"/>
        <w:rPr>
          <w:rFonts w:hint="eastAsia" w:ascii="仿宋" w:hAnsi="仿宋" w:eastAsia="仿宋" w:cs="仿宋"/>
          <w:color w:val="auto"/>
          <w:sz w:val="24"/>
          <w:highlight w:val="none"/>
        </w:rPr>
      </w:pPr>
      <w:bookmarkStart w:id="422" w:name="_Toc30329"/>
      <w:bookmarkStart w:id="423" w:name="_Toc18683"/>
      <w:bookmarkStart w:id="424" w:name="_Toc32454"/>
      <w:bookmarkStart w:id="425" w:name="_Toc26807"/>
      <w:bookmarkStart w:id="426"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A1CC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9A674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1BB5F7A">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2"/>
    <w:bookmarkEnd w:id="423"/>
    <w:bookmarkEnd w:id="424"/>
    <w:bookmarkEnd w:id="425"/>
    <w:bookmarkEnd w:id="426"/>
    <w:p w14:paraId="6E2572D4">
      <w:pPr>
        <w:spacing w:line="560" w:lineRule="exact"/>
        <w:ind w:firstLine="482" w:firstLineChars="200"/>
        <w:outlineLvl w:val="9"/>
        <w:rPr>
          <w:rFonts w:hint="eastAsia" w:ascii="仿宋" w:hAnsi="仿宋" w:eastAsia="仿宋" w:cs="仿宋"/>
          <w:b/>
          <w:color w:val="auto"/>
          <w:sz w:val="24"/>
          <w:highlight w:val="none"/>
        </w:rPr>
      </w:pPr>
      <w:bookmarkStart w:id="427" w:name="_Toc16021"/>
      <w:bookmarkStart w:id="428" w:name="_Toc15583"/>
      <w:bookmarkStart w:id="429" w:name="_Toc28375"/>
      <w:r>
        <w:rPr>
          <w:rFonts w:hint="eastAsia" w:ascii="仿宋" w:hAnsi="仿宋" w:eastAsia="仿宋" w:cs="仿宋"/>
          <w:b/>
          <w:color w:val="auto"/>
          <w:sz w:val="24"/>
          <w:highlight w:val="none"/>
        </w:rPr>
        <w:t>1.9合同争议的解决</w:t>
      </w:r>
      <w:bookmarkEnd w:id="427"/>
      <w:bookmarkEnd w:id="428"/>
      <w:bookmarkEnd w:id="429"/>
    </w:p>
    <w:p w14:paraId="20825530">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6BFE4C1">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7D41C1E9">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62415FB">
      <w:pPr>
        <w:spacing w:line="560" w:lineRule="exact"/>
        <w:ind w:firstLine="482" w:firstLineChars="200"/>
        <w:outlineLvl w:val="9"/>
        <w:rPr>
          <w:rFonts w:hint="eastAsia" w:ascii="仿宋" w:hAnsi="仿宋" w:eastAsia="仿宋" w:cs="仿宋"/>
          <w:b/>
          <w:color w:val="auto"/>
          <w:sz w:val="24"/>
          <w:highlight w:val="none"/>
        </w:rPr>
      </w:pPr>
      <w:bookmarkStart w:id="430" w:name="_Toc11173"/>
      <w:bookmarkStart w:id="431" w:name="_Toc7245"/>
      <w:bookmarkStart w:id="432" w:name="_Toc15322"/>
      <w:r>
        <w:rPr>
          <w:rFonts w:hint="eastAsia" w:ascii="仿宋" w:hAnsi="仿宋" w:eastAsia="仿宋" w:cs="仿宋"/>
          <w:b/>
          <w:color w:val="auto"/>
          <w:sz w:val="24"/>
          <w:highlight w:val="none"/>
        </w:rPr>
        <w:t>2.0 合同生效</w:t>
      </w:r>
      <w:bookmarkEnd w:id="430"/>
      <w:bookmarkEnd w:id="431"/>
      <w:bookmarkEnd w:id="432"/>
    </w:p>
    <w:p w14:paraId="5CCA472C">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67518C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C1C272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095BAF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5C3CA0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4FDD29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41F825D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C50CCF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2B1E15D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30924F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2FC551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C4B4A4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1D0805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4B2F77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E70F98E">
      <w:pPr>
        <w:autoSpaceDE w:val="0"/>
        <w:autoSpaceDN w:val="0"/>
        <w:spacing w:line="56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166DB287">
      <w:pPr>
        <w:pStyle w:val="703"/>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0C73AE3F">
      <w:pPr>
        <w:spacing w:line="560" w:lineRule="exact"/>
        <w:ind w:firstLine="482" w:firstLineChars="200"/>
        <w:outlineLvl w:val="9"/>
        <w:rPr>
          <w:rFonts w:hint="eastAsia" w:ascii="仿宋" w:hAnsi="仿宋" w:eastAsia="仿宋" w:cs="仿宋"/>
          <w:b/>
          <w:color w:val="auto"/>
          <w:sz w:val="24"/>
          <w:highlight w:val="none"/>
        </w:rPr>
      </w:pPr>
      <w:bookmarkStart w:id="433" w:name="_Toc25079"/>
      <w:bookmarkStart w:id="434" w:name="_Toc31297"/>
      <w:bookmarkStart w:id="435" w:name="_Toc14021"/>
      <w:bookmarkStart w:id="436" w:name="_Toc19680"/>
      <w:bookmarkStart w:id="437" w:name="_Toc5228"/>
      <w:r>
        <w:rPr>
          <w:rFonts w:hint="eastAsia" w:ascii="仿宋" w:hAnsi="仿宋" w:eastAsia="仿宋" w:cs="仿宋"/>
          <w:b/>
          <w:color w:val="auto"/>
          <w:sz w:val="24"/>
          <w:highlight w:val="none"/>
        </w:rPr>
        <w:t>2.1 定义</w:t>
      </w:r>
      <w:bookmarkEnd w:id="433"/>
      <w:bookmarkEnd w:id="434"/>
      <w:bookmarkEnd w:id="435"/>
      <w:bookmarkEnd w:id="436"/>
      <w:bookmarkEnd w:id="437"/>
    </w:p>
    <w:p w14:paraId="4648C1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834C1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20CB8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014D77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FD6EB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355C86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237A54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C9AFA09">
      <w:pPr>
        <w:spacing w:line="560" w:lineRule="exact"/>
        <w:ind w:firstLine="482" w:firstLineChars="200"/>
        <w:outlineLvl w:val="9"/>
        <w:rPr>
          <w:rFonts w:hint="eastAsia" w:ascii="仿宋" w:hAnsi="仿宋" w:eastAsia="仿宋" w:cs="仿宋"/>
          <w:b/>
          <w:color w:val="auto"/>
          <w:sz w:val="24"/>
          <w:highlight w:val="none"/>
        </w:rPr>
      </w:pPr>
      <w:bookmarkStart w:id="438" w:name="_Toc23289"/>
      <w:bookmarkStart w:id="439" w:name="_Toc3769"/>
      <w:bookmarkStart w:id="440" w:name="_Toc19539"/>
      <w:bookmarkStart w:id="441" w:name="_Toc16752"/>
      <w:bookmarkStart w:id="442" w:name="_Toc31402"/>
      <w:r>
        <w:rPr>
          <w:rFonts w:hint="eastAsia" w:ascii="仿宋" w:hAnsi="仿宋" w:eastAsia="仿宋" w:cs="仿宋"/>
          <w:b/>
          <w:color w:val="auto"/>
          <w:sz w:val="24"/>
          <w:highlight w:val="none"/>
        </w:rPr>
        <w:t>2.2 技术规范</w:t>
      </w:r>
      <w:bookmarkEnd w:id="438"/>
      <w:bookmarkEnd w:id="439"/>
      <w:bookmarkEnd w:id="440"/>
      <w:bookmarkEnd w:id="441"/>
      <w:bookmarkEnd w:id="442"/>
    </w:p>
    <w:p w14:paraId="28A608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1289EF">
      <w:pPr>
        <w:spacing w:line="560" w:lineRule="exact"/>
        <w:ind w:firstLine="482" w:firstLineChars="200"/>
        <w:outlineLvl w:val="9"/>
        <w:rPr>
          <w:rFonts w:hint="eastAsia" w:ascii="仿宋" w:hAnsi="仿宋" w:eastAsia="仿宋" w:cs="仿宋"/>
          <w:b/>
          <w:color w:val="auto"/>
          <w:sz w:val="24"/>
          <w:highlight w:val="none"/>
        </w:rPr>
      </w:pPr>
      <w:bookmarkStart w:id="443" w:name="_Toc9161"/>
      <w:bookmarkStart w:id="444" w:name="_Toc12412"/>
      <w:bookmarkStart w:id="445" w:name="_Toc4133"/>
      <w:bookmarkStart w:id="446" w:name="_Toc13673"/>
      <w:bookmarkStart w:id="447" w:name="_Toc27945"/>
      <w:r>
        <w:rPr>
          <w:rFonts w:hint="eastAsia" w:ascii="仿宋" w:hAnsi="仿宋" w:eastAsia="仿宋" w:cs="仿宋"/>
          <w:b/>
          <w:color w:val="auto"/>
          <w:sz w:val="24"/>
          <w:highlight w:val="none"/>
        </w:rPr>
        <w:t>2.3 知识产权</w:t>
      </w:r>
      <w:bookmarkEnd w:id="443"/>
      <w:bookmarkEnd w:id="444"/>
      <w:bookmarkEnd w:id="445"/>
      <w:bookmarkEnd w:id="446"/>
      <w:bookmarkEnd w:id="447"/>
    </w:p>
    <w:p w14:paraId="437526B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6BB61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8D80C8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2A55B2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500DB5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14C414E5">
      <w:pPr>
        <w:spacing w:line="560" w:lineRule="exact"/>
        <w:ind w:firstLine="482" w:firstLineChars="200"/>
        <w:outlineLvl w:val="9"/>
        <w:rPr>
          <w:rFonts w:hint="eastAsia" w:ascii="仿宋" w:hAnsi="仿宋" w:eastAsia="仿宋" w:cs="仿宋"/>
          <w:b/>
          <w:color w:val="auto"/>
          <w:sz w:val="24"/>
          <w:highlight w:val="none"/>
        </w:rPr>
      </w:pPr>
      <w:bookmarkStart w:id="448" w:name="_Toc22011"/>
      <w:bookmarkStart w:id="449" w:name="_Toc32670"/>
      <w:bookmarkStart w:id="450" w:name="_Toc26555"/>
      <w:bookmarkStart w:id="451" w:name="_Toc31233"/>
      <w:bookmarkStart w:id="452" w:name="_Toc15447"/>
      <w:r>
        <w:rPr>
          <w:rFonts w:hint="eastAsia" w:ascii="仿宋" w:hAnsi="仿宋" w:eastAsia="仿宋" w:cs="仿宋"/>
          <w:b/>
          <w:color w:val="auto"/>
          <w:sz w:val="24"/>
          <w:highlight w:val="none"/>
        </w:rPr>
        <w:t>2.5 结算方式和付款条件</w:t>
      </w:r>
      <w:bookmarkEnd w:id="448"/>
      <w:bookmarkEnd w:id="449"/>
      <w:bookmarkEnd w:id="450"/>
      <w:bookmarkEnd w:id="451"/>
      <w:bookmarkEnd w:id="452"/>
    </w:p>
    <w:p w14:paraId="1761A3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D67AABC">
      <w:pPr>
        <w:spacing w:line="560" w:lineRule="exact"/>
        <w:ind w:firstLine="482" w:firstLineChars="200"/>
        <w:outlineLvl w:val="9"/>
        <w:rPr>
          <w:rFonts w:hint="eastAsia" w:ascii="仿宋" w:hAnsi="仿宋" w:eastAsia="仿宋" w:cs="仿宋"/>
          <w:b/>
          <w:color w:val="auto"/>
          <w:sz w:val="24"/>
          <w:highlight w:val="none"/>
        </w:rPr>
      </w:pPr>
      <w:bookmarkStart w:id="453" w:name="_Toc13154"/>
      <w:bookmarkStart w:id="454" w:name="_Toc30507"/>
      <w:bookmarkStart w:id="455" w:name="_Toc18990"/>
      <w:bookmarkStart w:id="456" w:name="_Toc16163"/>
      <w:r>
        <w:rPr>
          <w:rFonts w:hint="eastAsia" w:ascii="仿宋" w:hAnsi="仿宋" w:eastAsia="仿宋" w:cs="仿宋"/>
          <w:b/>
          <w:color w:val="auto"/>
          <w:sz w:val="24"/>
          <w:highlight w:val="none"/>
        </w:rPr>
        <w:t>2.6 技术资料和保密义务</w:t>
      </w:r>
      <w:bookmarkEnd w:id="453"/>
      <w:bookmarkEnd w:id="454"/>
      <w:bookmarkEnd w:id="455"/>
      <w:bookmarkEnd w:id="456"/>
    </w:p>
    <w:p w14:paraId="0675E29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0EA82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C504B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7E9F91B">
      <w:pPr>
        <w:spacing w:line="560" w:lineRule="exact"/>
        <w:ind w:firstLine="482" w:firstLineChars="200"/>
        <w:outlineLvl w:val="9"/>
        <w:rPr>
          <w:rFonts w:hint="eastAsia" w:ascii="仿宋" w:hAnsi="仿宋" w:eastAsia="仿宋" w:cs="仿宋"/>
          <w:b/>
          <w:color w:val="auto"/>
          <w:sz w:val="24"/>
          <w:highlight w:val="none"/>
        </w:rPr>
      </w:pPr>
      <w:bookmarkStart w:id="457" w:name="_Toc19069"/>
      <w:r>
        <w:rPr>
          <w:rFonts w:hint="eastAsia" w:ascii="仿宋" w:hAnsi="仿宋" w:eastAsia="仿宋" w:cs="仿宋"/>
          <w:b/>
          <w:color w:val="auto"/>
          <w:sz w:val="24"/>
          <w:highlight w:val="none"/>
        </w:rPr>
        <w:t>2.7 质量保证</w:t>
      </w:r>
      <w:bookmarkEnd w:id="457"/>
    </w:p>
    <w:p w14:paraId="72E2A0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55DF6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26411314">
      <w:pPr>
        <w:spacing w:line="560" w:lineRule="exact"/>
        <w:ind w:firstLine="482" w:firstLineChars="200"/>
        <w:outlineLvl w:val="9"/>
        <w:rPr>
          <w:rFonts w:hint="eastAsia" w:ascii="仿宋" w:hAnsi="仿宋" w:eastAsia="仿宋" w:cs="仿宋"/>
          <w:b/>
          <w:color w:val="auto"/>
          <w:sz w:val="24"/>
          <w:highlight w:val="none"/>
        </w:rPr>
      </w:pPr>
      <w:bookmarkStart w:id="458" w:name="_Toc22267"/>
      <w:r>
        <w:rPr>
          <w:rFonts w:hint="eastAsia" w:ascii="仿宋" w:hAnsi="仿宋" w:eastAsia="仿宋" w:cs="仿宋"/>
          <w:b/>
          <w:color w:val="auto"/>
          <w:sz w:val="24"/>
          <w:highlight w:val="none"/>
        </w:rPr>
        <w:t>2.8 延迟履行</w:t>
      </w:r>
      <w:bookmarkEnd w:id="458"/>
    </w:p>
    <w:p w14:paraId="3B901B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7BB7689">
      <w:pPr>
        <w:spacing w:line="560" w:lineRule="exact"/>
        <w:ind w:firstLine="482" w:firstLineChars="200"/>
        <w:outlineLvl w:val="9"/>
        <w:rPr>
          <w:rFonts w:hint="eastAsia" w:ascii="仿宋" w:hAnsi="仿宋" w:eastAsia="仿宋" w:cs="仿宋"/>
          <w:b/>
          <w:color w:val="auto"/>
          <w:sz w:val="24"/>
          <w:highlight w:val="none"/>
        </w:rPr>
      </w:pPr>
      <w:bookmarkStart w:id="459" w:name="_Toc10611"/>
      <w:r>
        <w:rPr>
          <w:rFonts w:hint="eastAsia" w:ascii="仿宋" w:hAnsi="仿宋" w:eastAsia="仿宋" w:cs="仿宋"/>
          <w:b/>
          <w:color w:val="auto"/>
          <w:sz w:val="24"/>
          <w:highlight w:val="none"/>
        </w:rPr>
        <w:t>2.9 合同变更</w:t>
      </w:r>
      <w:bookmarkEnd w:id="459"/>
    </w:p>
    <w:p w14:paraId="358FE20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C6C0852">
      <w:pPr>
        <w:spacing w:line="560" w:lineRule="exact"/>
        <w:ind w:firstLine="482" w:firstLineChars="200"/>
        <w:outlineLvl w:val="9"/>
        <w:rPr>
          <w:rFonts w:hint="eastAsia" w:ascii="仿宋" w:hAnsi="仿宋" w:eastAsia="仿宋" w:cs="仿宋"/>
          <w:b/>
          <w:color w:val="auto"/>
          <w:sz w:val="24"/>
          <w:highlight w:val="none"/>
        </w:rPr>
      </w:pPr>
      <w:bookmarkStart w:id="460" w:name="_Toc26689"/>
      <w:bookmarkStart w:id="461" w:name="_Toc42"/>
      <w:bookmarkStart w:id="462" w:name="_Toc10663"/>
      <w:bookmarkStart w:id="463" w:name="_Toc21830"/>
      <w:bookmarkStart w:id="464" w:name="_Toc23368"/>
      <w:r>
        <w:rPr>
          <w:rFonts w:hint="eastAsia" w:ascii="仿宋" w:hAnsi="仿宋" w:eastAsia="仿宋" w:cs="仿宋"/>
          <w:b/>
          <w:color w:val="auto"/>
          <w:sz w:val="24"/>
          <w:highlight w:val="none"/>
        </w:rPr>
        <w:t>2.10 合同转让和分包</w:t>
      </w:r>
      <w:bookmarkEnd w:id="460"/>
      <w:bookmarkEnd w:id="461"/>
      <w:bookmarkEnd w:id="462"/>
      <w:bookmarkEnd w:id="463"/>
      <w:bookmarkEnd w:id="464"/>
    </w:p>
    <w:p w14:paraId="4E2E91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C41DB53">
      <w:pPr>
        <w:spacing w:line="560" w:lineRule="exact"/>
        <w:ind w:firstLine="482" w:firstLineChars="200"/>
        <w:outlineLvl w:val="9"/>
        <w:rPr>
          <w:rFonts w:hint="eastAsia" w:ascii="仿宋" w:hAnsi="仿宋" w:eastAsia="仿宋" w:cs="仿宋"/>
          <w:b/>
          <w:color w:val="auto"/>
          <w:sz w:val="24"/>
          <w:highlight w:val="none"/>
        </w:rPr>
      </w:pPr>
      <w:bookmarkStart w:id="465" w:name="_Toc14371"/>
      <w:bookmarkStart w:id="466" w:name="_Toc25571"/>
      <w:bookmarkStart w:id="467" w:name="_Toc26633"/>
      <w:bookmarkStart w:id="468" w:name="_Toc32494"/>
      <w:bookmarkStart w:id="469" w:name="_Toc4720"/>
      <w:r>
        <w:rPr>
          <w:rFonts w:hint="eastAsia" w:ascii="仿宋" w:hAnsi="仿宋" w:eastAsia="仿宋" w:cs="仿宋"/>
          <w:b/>
          <w:color w:val="auto"/>
          <w:sz w:val="24"/>
          <w:highlight w:val="none"/>
        </w:rPr>
        <w:t>2.11 不可抗力</w:t>
      </w:r>
      <w:bookmarkEnd w:id="465"/>
      <w:bookmarkEnd w:id="466"/>
      <w:bookmarkEnd w:id="467"/>
      <w:bookmarkEnd w:id="468"/>
      <w:bookmarkEnd w:id="469"/>
    </w:p>
    <w:p w14:paraId="493183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2B68B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97D3C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DE6D73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690F29B6">
      <w:pPr>
        <w:spacing w:line="560" w:lineRule="exact"/>
        <w:ind w:firstLine="482" w:firstLineChars="200"/>
        <w:outlineLvl w:val="9"/>
        <w:rPr>
          <w:rFonts w:hint="eastAsia" w:ascii="仿宋" w:hAnsi="仿宋" w:eastAsia="仿宋" w:cs="仿宋"/>
          <w:b/>
          <w:color w:val="auto"/>
          <w:sz w:val="24"/>
          <w:highlight w:val="none"/>
        </w:rPr>
      </w:pPr>
      <w:bookmarkStart w:id="470" w:name="_Toc24465"/>
      <w:bookmarkStart w:id="471" w:name="_Toc23854"/>
      <w:bookmarkStart w:id="472" w:name="_Toc25783"/>
      <w:bookmarkStart w:id="473" w:name="_Toc14115"/>
      <w:bookmarkStart w:id="474" w:name="_Toc3638"/>
      <w:r>
        <w:rPr>
          <w:rFonts w:hint="eastAsia" w:ascii="仿宋" w:hAnsi="仿宋" w:eastAsia="仿宋" w:cs="仿宋"/>
          <w:b/>
          <w:color w:val="auto"/>
          <w:sz w:val="24"/>
          <w:highlight w:val="none"/>
        </w:rPr>
        <w:t>2.12 税费</w:t>
      </w:r>
      <w:bookmarkEnd w:id="470"/>
      <w:bookmarkEnd w:id="471"/>
      <w:bookmarkEnd w:id="472"/>
      <w:bookmarkEnd w:id="473"/>
      <w:bookmarkEnd w:id="474"/>
    </w:p>
    <w:p w14:paraId="112928B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CB736CD">
      <w:pPr>
        <w:spacing w:line="560" w:lineRule="exact"/>
        <w:ind w:firstLine="482" w:firstLineChars="200"/>
        <w:outlineLvl w:val="9"/>
        <w:rPr>
          <w:rFonts w:hint="eastAsia" w:ascii="仿宋" w:hAnsi="仿宋" w:eastAsia="仿宋" w:cs="仿宋"/>
          <w:b/>
          <w:color w:val="auto"/>
          <w:sz w:val="24"/>
          <w:highlight w:val="none"/>
        </w:rPr>
      </w:pPr>
      <w:bookmarkStart w:id="475" w:name="_Toc7315"/>
      <w:bookmarkStart w:id="476" w:name="_Toc26883"/>
      <w:bookmarkStart w:id="477" w:name="_Toc25525"/>
      <w:bookmarkStart w:id="478" w:name="_Toc30105"/>
      <w:bookmarkStart w:id="479" w:name="_Toc14814"/>
      <w:r>
        <w:rPr>
          <w:rFonts w:hint="eastAsia" w:ascii="仿宋" w:hAnsi="仿宋" w:eastAsia="仿宋" w:cs="仿宋"/>
          <w:b/>
          <w:color w:val="auto"/>
          <w:sz w:val="24"/>
          <w:highlight w:val="none"/>
        </w:rPr>
        <w:t>2.13 乙方破产</w:t>
      </w:r>
      <w:bookmarkEnd w:id="475"/>
      <w:bookmarkEnd w:id="476"/>
      <w:bookmarkEnd w:id="477"/>
      <w:bookmarkEnd w:id="478"/>
      <w:bookmarkEnd w:id="479"/>
    </w:p>
    <w:p w14:paraId="527D63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5737A8">
      <w:pPr>
        <w:spacing w:line="560" w:lineRule="exact"/>
        <w:ind w:firstLine="482" w:firstLineChars="200"/>
        <w:outlineLvl w:val="9"/>
        <w:rPr>
          <w:rFonts w:hint="eastAsia" w:ascii="仿宋" w:hAnsi="仿宋" w:eastAsia="仿宋" w:cs="仿宋"/>
          <w:b/>
          <w:color w:val="auto"/>
          <w:sz w:val="24"/>
          <w:highlight w:val="none"/>
        </w:rPr>
      </w:pPr>
      <w:bookmarkStart w:id="480" w:name="_Toc2016"/>
      <w:bookmarkStart w:id="481" w:name="_Toc23323"/>
      <w:bookmarkStart w:id="482" w:name="_Toc1123"/>
      <w:r>
        <w:rPr>
          <w:rFonts w:hint="eastAsia" w:ascii="仿宋" w:hAnsi="仿宋" w:eastAsia="仿宋" w:cs="仿宋"/>
          <w:b/>
          <w:color w:val="auto"/>
          <w:sz w:val="24"/>
          <w:highlight w:val="none"/>
        </w:rPr>
        <w:t>2.14 合同中止、终止</w:t>
      </w:r>
      <w:bookmarkEnd w:id="480"/>
      <w:bookmarkEnd w:id="481"/>
      <w:bookmarkEnd w:id="482"/>
    </w:p>
    <w:p w14:paraId="68FDDE9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34A30F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69335E4">
      <w:pPr>
        <w:spacing w:line="560" w:lineRule="exact"/>
        <w:ind w:firstLine="482" w:firstLineChars="200"/>
        <w:outlineLvl w:val="9"/>
        <w:rPr>
          <w:rFonts w:hint="eastAsia" w:ascii="仿宋" w:hAnsi="仿宋" w:eastAsia="仿宋" w:cs="仿宋"/>
          <w:b/>
          <w:color w:val="auto"/>
          <w:sz w:val="24"/>
          <w:highlight w:val="none"/>
        </w:rPr>
      </w:pPr>
      <w:bookmarkStart w:id="483" w:name="_Toc17363"/>
      <w:bookmarkStart w:id="484" w:name="_Toc1969"/>
      <w:bookmarkStart w:id="485" w:name="_Toc14525"/>
      <w:r>
        <w:rPr>
          <w:rFonts w:hint="eastAsia" w:ascii="仿宋" w:hAnsi="仿宋" w:eastAsia="仿宋" w:cs="仿宋"/>
          <w:b/>
          <w:color w:val="auto"/>
          <w:sz w:val="24"/>
          <w:highlight w:val="none"/>
        </w:rPr>
        <w:t>2.15 检验和验收</w:t>
      </w:r>
      <w:bookmarkEnd w:id="483"/>
      <w:bookmarkEnd w:id="484"/>
      <w:bookmarkEnd w:id="485"/>
    </w:p>
    <w:p w14:paraId="09D9222B">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10EB9F9C">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BBAC352">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53E7E779">
      <w:pPr>
        <w:spacing w:line="560" w:lineRule="exact"/>
        <w:ind w:firstLine="482" w:firstLineChars="200"/>
        <w:outlineLvl w:val="9"/>
        <w:rPr>
          <w:rFonts w:hint="eastAsia" w:ascii="仿宋" w:hAnsi="仿宋" w:eastAsia="仿宋" w:cs="仿宋"/>
          <w:b/>
          <w:color w:val="auto"/>
          <w:sz w:val="24"/>
          <w:highlight w:val="none"/>
        </w:rPr>
      </w:pPr>
      <w:bookmarkStart w:id="486" w:name="_Toc2308"/>
      <w:bookmarkStart w:id="487" w:name="_Toc9808"/>
      <w:bookmarkStart w:id="488" w:name="_Toc25198"/>
      <w:bookmarkStart w:id="489" w:name="_Toc12666"/>
      <w:bookmarkStart w:id="490" w:name="_Toc31892"/>
      <w:r>
        <w:rPr>
          <w:rFonts w:hint="eastAsia" w:ascii="仿宋" w:hAnsi="仿宋" w:eastAsia="仿宋" w:cs="仿宋"/>
          <w:b/>
          <w:color w:val="auto"/>
          <w:sz w:val="24"/>
          <w:highlight w:val="none"/>
        </w:rPr>
        <w:t>2.16 通知和送达</w:t>
      </w:r>
      <w:bookmarkEnd w:id="486"/>
      <w:bookmarkEnd w:id="487"/>
      <w:bookmarkEnd w:id="488"/>
      <w:bookmarkEnd w:id="489"/>
      <w:bookmarkEnd w:id="490"/>
    </w:p>
    <w:p w14:paraId="74842F25">
      <w:pPr>
        <w:spacing w:line="560" w:lineRule="exact"/>
        <w:ind w:firstLine="480" w:firstLineChars="200"/>
        <w:rPr>
          <w:rFonts w:hint="eastAsia" w:ascii="仿宋" w:hAnsi="仿宋" w:eastAsia="仿宋" w:cs="仿宋"/>
          <w:color w:val="auto"/>
          <w:sz w:val="24"/>
          <w:highlight w:val="none"/>
        </w:rPr>
      </w:pPr>
      <w:bookmarkStart w:id="491" w:name="_Toc18401"/>
      <w:bookmarkStart w:id="492"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03600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p>
    <w:p w14:paraId="447DB4CF">
      <w:pPr>
        <w:spacing w:line="560" w:lineRule="exact"/>
        <w:ind w:firstLine="482" w:firstLineChars="200"/>
        <w:outlineLvl w:val="9"/>
        <w:rPr>
          <w:rFonts w:hint="eastAsia" w:ascii="仿宋" w:hAnsi="仿宋" w:eastAsia="仿宋" w:cs="仿宋"/>
          <w:b/>
          <w:color w:val="auto"/>
          <w:sz w:val="24"/>
          <w:highlight w:val="none"/>
        </w:rPr>
      </w:pPr>
      <w:bookmarkStart w:id="493" w:name="_Toc28906"/>
      <w:bookmarkStart w:id="494" w:name="_Toc12254"/>
      <w:bookmarkStart w:id="495" w:name="_Toc27644"/>
      <w:bookmarkStart w:id="496" w:name="_Toc20808"/>
      <w:bookmarkStart w:id="497" w:name="_Toc5063"/>
      <w:r>
        <w:rPr>
          <w:rFonts w:hint="eastAsia" w:ascii="仿宋" w:hAnsi="仿宋" w:eastAsia="仿宋" w:cs="仿宋"/>
          <w:b/>
          <w:color w:val="auto"/>
          <w:sz w:val="24"/>
          <w:highlight w:val="none"/>
        </w:rPr>
        <w:t>2.17 合同使用的文字和适用的法律</w:t>
      </w:r>
      <w:bookmarkEnd w:id="493"/>
      <w:bookmarkEnd w:id="494"/>
      <w:bookmarkEnd w:id="495"/>
      <w:bookmarkEnd w:id="496"/>
      <w:bookmarkEnd w:id="497"/>
    </w:p>
    <w:p w14:paraId="5DECA24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E2EE0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0B378B3">
      <w:pPr>
        <w:spacing w:line="560" w:lineRule="exact"/>
        <w:ind w:firstLine="482" w:firstLineChars="200"/>
        <w:outlineLvl w:val="9"/>
        <w:rPr>
          <w:rFonts w:hint="eastAsia" w:ascii="仿宋" w:hAnsi="仿宋" w:eastAsia="仿宋" w:cs="仿宋"/>
          <w:b/>
          <w:color w:val="auto"/>
          <w:sz w:val="24"/>
          <w:highlight w:val="none"/>
        </w:rPr>
      </w:pPr>
      <w:bookmarkStart w:id="498" w:name="_Toc30599"/>
      <w:bookmarkStart w:id="499" w:name="_Toc4355"/>
      <w:bookmarkStart w:id="500" w:name="_Toc18540"/>
      <w:r>
        <w:rPr>
          <w:rFonts w:hint="eastAsia" w:ascii="仿宋" w:hAnsi="仿宋" w:eastAsia="仿宋" w:cs="仿宋"/>
          <w:b/>
          <w:color w:val="auto"/>
          <w:sz w:val="24"/>
          <w:highlight w:val="none"/>
        </w:rPr>
        <w:t>2.18 计量单位</w:t>
      </w:r>
      <w:bookmarkEnd w:id="498"/>
      <w:bookmarkEnd w:id="499"/>
      <w:bookmarkEnd w:id="500"/>
    </w:p>
    <w:p w14:paraId="089EB5C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06AAE0A0">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2C742D25">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7D45719F">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1" w:name="_Toc331685784"/>
      <w:r>
        <w:rPr>
          <w:rFonts w:hint="eastAsia" w:ascii="仿宋" w:hAnsi="仿宋" w:eastAsia="仿宋" w:cs="仿宋"/>
          <w:b/>
          <w:color w:val="auto"/>
          <w:sz w:val="24"/>
          <w:highlight w:val="none"/>
        </w:rPr>
        <w:t xml:space="preserve"> </w:t>
      </w:r>
      <w:bookmarkEnd w:id="501"/>
      <w:r>
        <w:rPr>
          <w:rFonts w:hint="eastAsia" w:ascii="仿宋" w:hAnsi="仿宋" w:eastAsia="仿宋" w:cs="仿宋"/>
          <w:b/>
          <w:color w:val="auto"/>
          <w:sz w:val="24"/>
          <w:highlight w:val="none"/>
        </w:rPr>
        <w:t>第三部分  合同专用条款</w:t>
      </w:r>
    </w:p>
    <w:p w14:paraId="2A3CC9B5">
      <w:pPr>
        <w:keepNext w:val="0"/>
        <w:keepLines w:val="0"/>
        <w:pageBreakBefore w:val="0"/>
        <w:widowControl w:val="0"/>
        <w:kinsoku/>
        <w:wordWrap/>
        <w:overflowPunct/>
        <w:topLinePunct w:val="0"/>
        <w:autoSpaceDE/>
        <w:autoSpaceDN/>
        <w:bidi w:val="0"/>
        <w:adjustRightInd w:val="0"/>
        <w:spacing w:line="240" w:lineRule="auto"/>
        <w:ind w:left="-420" w:leftChars="-200" w:right="-420" w:rightChars="-20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2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450"/>
      </w:tblGrid>
      <w:tr w14:paraId="588E4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noWrap w:val="0"/>
            <w:vAlign w:val="center"/>
          </w:tcPr>
          <w:p w14:paraId="0B971C05">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450" w:type="dxa"/>
            <w:noWrap w:val="0"/>
            <w:vAlign w:val="center"/>
          </w:tcPr>
          <w:p w14:paraId="1FF7BB3F">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A481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977" w:type="dxa"/>
            <w:tcBorders>
              <w:left w:val="single" w:color="auto" w:sz="4" w:space="0"/>
            </w:tcBorders>
            <w:noWrap w:val="0"/>
            <w:vAlign w:val="center"/>
          </w:tcPr>
          <w:p w14:paraId="3109B74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450" w:type="dxa"/>
            <w:noWrap w:val="0"/>
            <w:vAlign w:val="center"/>
          </w:tcPr>
          <w:p w14:paraId="77752D6B">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6391D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2" w:hRule="atLeast"/>
        </w:trPr>
        <w:tc>
          <w:tcPr>
            <w:tcW w:w="977" w:type="dxa"/>
            <w:tcBorders>
              <w:left w:val="single" w:color="auto" w:sz="4" w:space="0"/>
            </w:tcBorders>
            <w:noWrap w:val="0"/>
            <w:vAlign w:val="center"/>
          </w:tcPr>
          <w:p w14:paraId="27F932CD">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450" w:type="dxa"/>
            <w:noWrap w:val="0"/>
            <w:vAlign w:val="center"/>
          </w:tcPr>
          <w:p w14:paraId="1486DFF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1、合同签订后5个工作日内，中标人向采购人支付合同金额的1%作为履约保证金（履约保证金形式应以银行、保险公司出具的保函形式提供）。</w:t>
            </w:r>
          </w:p>
          <w:p w14:paraId="1CF5AA14">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运维期1年结束且权利义务清算完毕后</w:t>
            </w:r>
            <w:r>
              <w:rPr>
                <w:rFonts w:hint="default" w:ascii="仿宋" w:hAnsi="仿宋" w:eastAsia="仿宋" w:cs="仿宋"/>
                <w:color w:val="auto"/>
                <w:kern w:val="2"/>
                <w:sz w:val="24"/>
                <w:szCs w:val="24"/>
                <w:highlight w:val="none"/>
                <w:lang w:val="en-US" w:eastAsia="zh-CN" w:bidi="ar-SA"/>
              </w:rPr>
              <w:t>，履约保证金无息退还。（如有违约款项，则扣除相应违约款项后无息退还）</w:t>
            </w:r>
          </w:p>
        </w:tc>
      </w:tr>
      <w:tr w14:paraId="6843A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B896A12">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450" w:type="dxa"/>
            <w:noWrap w:val="0"/>
            <w:vAlign w:val="center"/>
          </w:tcPr>
          <w:p w14:paraId="31A78CD7">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w:t>
            </w:r>
          </w:p>
        </w:tc>
      </w:tr>
      <w:tr w14:paraId="4F16B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892CF08">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450" w:type="dxa"/>
            <w:noWrap w:val="0"/>
            <w:vAlign w:val="center"/>
          </w:tcPr>
          <w:p w14:paraId="23A6CBE2">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w:t>
            </w:r>
          </w:p>
        </w:tc>
      </w:tr>
      <w:tr w14:paraId="7CCFC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4" w:hRule="atLeast"/>
        </w:trPr>
        <w:tc>
          <w:tcPr>
            <w:tcW w:w="977" w:type="dxa"/>
            <w:tcBorders>
              <w:left w:val="single" w:color="auto" w:sz="4" w:space="0"/>
            </w:tcBorders>
            <w:noWrap w:val="0"/>
            <w:vAlign w:val="center"/>
          </w:tcPr>
          <w:p w14:paraId="16F7D3A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450" w:type="dxa"/>
            <w:noWrap w:val="0"/>
            <w:vAlign w:val="center"/>
          </w:tcPr>
          <w:p w14:paraId="0415769B">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w:t>
            </w:r>
          </w:p>
        </w:tc>
      </w:tr>
      <w:tr w14:paraId="69D2C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5" w:hRule="atLeast"/>
        </w:trPr>
        <w:tc>
          <w:tcPr>
            <w:tcW w:w="977" w:type="dxa"/>
            <w:tcBorders>
              <w:left w:val="single" w:color="auto" w:sz="4" w:space="0"/>
            </w:tcBorders>
            <w:noWrap w:val="0"/>
            <w:vAlign w:val="center"/>
          </w:tcPr>
          <w:p w14:paraId="7AA6659B">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450" w:type="dxa"/>
            <w:noWrap w:val="0"/>
            <w:vAlign w:val="center"/>
          </w:tcPr>
          <w:p w14:paraId="3876D309">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签订合同后采购人向中标人预付合同总价的40%，验收完毕采购人向中标人支付合同价款的40%，运维期1年结束且权利义务清算完毕后，采购人向中标单位支付至合同价的100%，同时采购人退还履约保证金。</w:t>
            </w:r>
          </w:p>
        </w:tc>
      </w:tr>
      <w:tr w14:paraId="4A69E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BE55B7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450" w:type="dxa"/>
            <w:noWrap w:val="0"/>
            <w:vAlign w:val="center"/>
          </w:tcPr>
          <w:p w14:paraId="7B5202C8">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14:paraId="7FB61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77C387B2">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450" w:type="dxa"/>
            <w:noWrap w:val="0"/>
            <w:vAlign w:val="center"/>
          </w:tcPr>
          <w:p w14:paraId="0CD54A4A">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钱塘区</w:t>
            </w:r>
          </w:p>
        </w:tc>
      </w:tr>
      <w:tr w14:paraId="76D3F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56D9A4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450" w:type="dxa"/>
            <w:noWrap w:val="0"/>
            <w:vAlign w:val="center"/>
          </w:tcPr>
          <w:p w14:paraId="1060ED7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按甲方要求</w:t>
            </w:r>
          </w:p>
        </w:tc>
      </w:tr>
      <w:tr w14:paraId="58C59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78FD9EC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450" w:type="dxa"/>
            <w:noWrap w:val="0"/>
            <w:vAlign w:val="center"/>
          </w:tcPr>
          <w:p w14:paraId="34C80256">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w:t>
            </w:r>
          </w:p>
        </w:tc>
      </w:tr>
      <w:tr w14:paraId="7C37F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9E0D2C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450" w:type="dxa"/>
            <w:noWrap w:val="0"/>
            <w:vAlign w:val="center"/>
          </w:tcPr>
          <w:p w14:paraId="4191C25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w:t>
            </w:r>
          </w:p>
        </w:tc>
      </w:tr>
      <w:tr w14:paraId="1E2DD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D233EA9">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450" w:type="dxa"/>
            <w:noWrap w:val="0"/>
            <w:vAlign w:val="center"/>
          </w:tcPr>
          <w:p w14:paraId="3800E088">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w:t>
            </w:r>
          </w:p>
        </w:tc>
      </w:tr>
      <w:tr w14:paraId="47EF7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977" w:type="dxa"/>
            <w:tcBorders>
              <w:left w:val="single" w:color="auto" w:sz="4" w:space="0"/>
            </w:tcBorders>
            <w:noWrap w:val="0"/>
            <w:vAlign w:val="center"/>
          </w:tcPr>
          <w:p w14:paraId="3AED155D">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450" w:type="dxa"/>
            <w:noWrap w:val="0"/>
            <w:vAlign w:val="center"/>
          </w:tcPr>
          <w:p w14:paraId="618F91B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w:t>
            </w:r>
          </w:p>
        </w:tc>
      </w:tr>
      <w:tr w14:paraId="73035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294A2ED">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450" w:type="dxa"/>
            <w:noWrap w:val="0"/>
            <w:vAlign w:val="center"/>
          </w:tcPr>
          <w:p w14:paraId="174B40D3">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杭州仲裁委员会</w:t>
            </w:r>
          </w:p>
        </w:tc>
      </w:tr>
      <w:tr w14:paraId="630BC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C19B6D2">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450" w:type="dxa"/>
            <w:noWrap w:val="0"/>
            <w:vAlign w:val="center"/>
          </w:tcPr>
          <w:p w14:paraId="0BA3228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当地</w:t>
            </w:r>
          </w:p>
        </w:tc>
      </w:tr>
      <w:tr w14:paraId="3AF69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8" w:hRule="atLeast"/>
        </w:trPr>
        <w:tc>
          <w:tcPr>
            <w:tcW w:w="977" w:type="dxa"/>
            <w:tcBorders>
              <w:left w:val="single" w:color="auto" w:sz="4" w:space="0"/>
            </w:tcBorders>
            <w:noWrap w:val="0"/>
            <w:vAlign w:val="center"/>
          </w:tcPr>
          <w:p w14:paraId="3D434B7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450" w:type="dxa"/>
            <w:noWrap w:val="0"/>
            <w:vAlign w:val="center"/>
          </w:tcPr>
          <w:p w14:paraId="0FBAA12E">
            <w:pPr>
              <w:keepNext w:val="0"/>
              <w:keepLines w:val="0"/>
              <w:pageBreakBefore w:val="0"/>
              <w:widowControl w:val="0"/>
              <w:kinsoku/>
              <w:wordWrap/>
              <w:overflowPunct/>
              <w:topLinePunct w:val="0"/>
              <w:autoSpaceDE/>
              <w:autoSpaceDN/>
              <w:bidi w:val="0"/>
              <w:adjustRightInd w:val="0"/>
              <w:spacing w:line="360" w:lineRule="auto"/>
              <w:ind w:left="-420" w:leftChars="-200" w:right="-420" w:rightChars="-20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w:t>
            </w:r>
          </w:p>
        </w:tc>
      </w:tr>
      <w:tr w14:paraId="1C517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9" w:hRule="atLeast"/>
        </w:trPr>
        <w:tc>
          <w:tcPr>
            <w:tcW w:w="977" w:type="dxa"/>
            <w:tcBorders>
              <w:left w:val="single" w:color="auto" w:sz="4" w:space="0"/>
            </w:tcBorders>
            <w:noWrap w:val="0"/>
            <w:vAlign w:val="center"/>
          </w:tcPr>
          <w:p w14:paraId="25782708">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450" w:type="dxa"/>
            <w:noWrap w:val="0"/>
            <w:vAlign w:val="center"/>
          </w:tcPr>
          <w:p w14:paraId="525945E0">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签订合同后采购人向中标人预付合同总价的40%，验收完毕采购人向中标人支付合同价款的40%，运维期1年结束且权利义务清算完毕后，采购人向中标单位支付至合同价的100%，同时采购人退还履约保证金。</w:t>
            </w:r>
          </w:p>
        </w:tc>
      </w:tr>
      <w:tr w14:paraId="0D114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977" w:type="dxa"/>
            <w:tcBorders>
              <w:left w:val="single" w:color="auto" w:sz="4" w:space="0"/>
            </w:tcBorders>
            <w:noWrap w:val="0"/>
            <w:vAlign w:val="center"/>
          </w:tcPr>
          <w:p w14:paraId="6737309F">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450" w:type="dxa"/>
            <w:noWrap w:val="0"/>
            <w:vAlign w:val="center"/>
          </w:tcPr>
          <w:p w14:paraId="77F8756D">
            <w:pPr>
              <w:keepNext w:val="0"/>
              <w:keepLines w:val="0"/>
              <w:pageBreakBefore w:val="0"/>
              <w:widowControl w:val="0"/>
              <w:kinsoku/>
              <w:wordWrap/>
              <w:overflowPunct/>
              <w:topLinePunct w:val="0"/>
              <w:autoSpaceDE/>
              <w:autoSpaceDN/>
              <w:bidi w:val="0"/>
              <w:adjustRightInd w:val="0"/>
              <w:spacing w:line="560" w:lineRule="exac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甲方规定</w:t>
            </w:r>
          </w:p>
        </w:tc>
      </w:tr>
      <w:tr w14:paraId="06223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top"/>
          </w:tcPr>
          <w:p w14:paraId="303349A2">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450" w:type="dxa"/>
            <w:noWrap w:val="0"/>
            <w:vAlign w:val="top"/>
          </w:tcPr>
          <w:p w14:paraId="63C80187">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甲方规定</w:t>
            </w:r>
          </w:p>
        </w:tc>
      </w:tr>
      <w:tr w14:paraId="67579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AA8C959">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450" w:type="dxa"/>
            <w:noWrap w:val="0"/>
            <w:vAlign w:val="center"/>
          </w:tcPr>
          <w:p w14:paraId="599D37C5">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甲方；甲方要求</w:t>
            </w:r>
          </w:p>
        </w:tc>
      </w:tr>
      <w:tr w14:paraId="37F41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5" w:hRule="atLeast"/>
        </w:trPr>
        <w:tc>
          <w:tcPr>
            <w:tcW w:w="977" w:type="dxa"/>
            <w:tcBorders>
              <w:left w:val="single" w:color="auto" w:sz="4" w:space="0"/>
            </w:tcBorders>
            <w:noWrap w:val="0"/>
            <w:vAlign w:val="center"/>
          </w:tcPr>
          <w:p w14:paraId="1EDA8F99">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450" w:type="dxa"/>
            <w:noWrap w:val="0"/>
            <w:vAlign w:val="center"/>
          </w:tcPr>
          <w:p w14:paraId="3A3A2ACC">
            <w:pPr>
              <w:keepNext w:val="0"/>
              <w:keepLines w:val="0"/>
              <w:pageBreakBefore w:val="0"/>
              <w:widowControl w:val="0"/>
              <w:tabs>
                <w:tab w:val="left" w:pos="360"/>
                <w:tab w:val="left" w:pos="540"/>
                <w:tab w:val="left" w:pos="1080"/>
              </w:tabs>
              <w:kinsoku/>
              <w:wordWrap/>
              <w:overflowPunct/>
              <w:topLinePunct w:val="0"/>
              <w:autoSpaceDE/>
              <w:autoSpaceDN/>
              <w:bidi w:val="0"/>
              <w:adjustRightInd w:val="0"/>
              <w:spacing w:line="560" w:lineRule="exac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w:t>
            </w:r>
          </w:p>
        </w:tc>
      </w:tr>
      <w:tr w14:paraId="7CB4F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977" w:type="dxa"/>
            <w:tcBorders>
              <w:left w:val="single" w:color="auto" w:sz="4" w:space="0"/>
            </w:tcBorders>
            <w:noWrap w:val="0"/>
            <w:vAlign w:val="top"/>
          </w:tcPr>
          <w:p w14:paraId="2DC8BCA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450" w:type="dxa"/>
            <w:noWrap w:val="0"/>
            <w:vAlign w:val="top"/>
          </w:tcPr>
          <w:p w14:paraId="024800E6">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陆份，甲乙各执叁份</w:t>
            </w:r>
          </w:p>
        </w:tc>
      </w:tr>
    </w:tbl>
    <w:p w14:paraId="38DF4C24">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F6C8BBC">
      <w:pPr>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8"/>
      <w:r>
        <w:rPr>
          <w:rFonts w:hint="eastAsia" w:ascii="宋体" w:hAnsi="宋体" w:eastAsia="宋体" w:cs="宋体"/>
          <w:b/>
          <w:color w:val="auto"/>
          <w:sz w:val="36"/>
          <w:szCs w:val="20"/>
          <w:highlight w:val="none"/>
        </w:rPr>
        <w:t xml:space="preserve"> </w:t>
      </w:r>
      <w:bookmarkEnd w:id="389"/>
      <w:r>
        <w:rPr>
          <w:rFonts w:hint="eastAsia" w:ascii="宋体" w:hAnsi="宋体" w:eastAsia="宋体" w:cs="宋体"/>
          <w:b/>
          <w:color w:val="auto"/>
          <w:sz w:val="36"/>
          <w:szCs w:val="20"/>
          <w:highlight w:val="none"/>
        </w:rPr>
        <w:t>应提交的有关格式范例</w:t>
      </w:r>
    </w:p>
    <w:p w14:paraId="4EA7B07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8C24C80">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A6F44FB">
      <w:pPr>
        <w:spacing w:line="360" w:lineRule="auto"/>
        <w:jc w:val="center"/>
        <w:outlineLvl w:val="9"/>
        <w:rPr>
          <w:rFonts w:hint="eastAsia" w:ascii="仿宋" w:hAnsi="仿宋" w:eastAsia="仿宋" w:cs="仿宋"/>
          <w:b/>
          <w:color w:val="auto"/>
          <w:kern w:val="0"/>
          <w:sz w:val="36"/>
          <w:szCs w:val="36"/>
          <w:highlight w:val="none"/>
        </w:rPr>
      </w:pPr>
    </w:p>
    <w:p w14:paraId="169096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9102DE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……………………（页码）</w:t>
      </w:r>
    </w:p>
    <w:p w14:paraId="548195F4">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）联合协议（如有）</w:t>
      </w:r>
      <w:r>
        <w:rPr>
          <w:rFonts w:hint="eastAsia" w:ascii="仿宋" w:hAnsi="仿宋" w:eastAsia="仿宋" w:cs="仿宋"/>
          <w:color w:val="auto"/>
          <w:sz w:val="24"/>
          <w:highlight w:val="none"/>
        </w:rPr>
        <w:t>……………………………………………………（页码）</w:t>
      </w:r>
    </w:p>
    <w:p w14:paraId="228F961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）本项目的特定资格要求………………………………………………（页码）</w:t>
      </w:r>
    </w:p>
    <w:p w14:paraId="620DAD40">
      <w:pPr>
        <w:snapToGrid w:val="0"/>
        <w:spacing w:line="360" w:lineRule="auto"/>
        <w:ind w:firstLine="480" w:firstLineChars="200"/>
        <w:rPr>
          <w:rFonts w:hint="eastAsia" w:ascii="仿宋" w:hAnsi="仿宋" w:eastAsia="仿宋" w:cs="仿宋"/>
          <w:color w:val="auto"/>
          <w:sz w:val="24"/>
          <w:highlight w:val="none"/>
        </w:rPr>
      </w:pPr>
    </w:p>
    <w:p w14:paraId="3ADB9FA7">
      <w:pPr>
        <w:spacing w:line="360" w:lineRule="auto"/>
        <w:ind w:firstLine="480" w:firstLineChars="200"/>
        <w:rPr>
          <w:rFonts w:hint="eastAsia" w:ascii="仿宋" w:hAnsi="仿宋" w:eastAsia="仿宋" w:cs="仿宋"/>
          <w:color w:val="auto"/>
          <w:sz w:val="24"/>
          <w:highlight w:val="none"/>
        </w:rPr>
      </w:pPr>
    </w:p>
    <w:p w14:paraId="2AB92B1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B4371B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046E90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3509C0F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1B58D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85EC97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7988C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35A40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7AED3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D0F0B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FA745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0204D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E3B7B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5076F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B9CEB98">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82EF38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DB492B8">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bCs/>
          <w:color w:val="auto"/>
          <w:sz w:val="24"/>
          <w:highlight w:val="non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CB929C6">
      <w:pPr>
        <w:keepNext w:val="0"/>
        <w:keepLines w:val="0"/>
        <w:widowControl/>
        <w:suppressLineNumbers w:val="0"/>
        <w:jc w:val="left"/>
        <w:rPr>
          <w:rFonts w:hint="eastAsia" w:ascii="仿宋" w:hAnsi="仿宋" w:eastAsia="仿宋" w:cs="仿宋"/>
          <w:b/>
          <w:i/>
          <w:iCs/>
          <w:color w:val="auto"/>
          <w:kern w:val="0"/>
          <w:sz w:val="28"/>
          <w:szCs w:val="28"/>
          <w:highlight w:val="none"/>
          <w:lang w:eastAsia="zh-CN"/>
        </w:rPr>
      </w:pPr>
    </w:p>
    <w:p w14:paraId="712BCDF4">
      <w:pPr>
        <w:keepNext w:val="0"/>
        <w:keepLines w:val="0"/>
        <w:widowControl/>
        <w:suppressLineNumbers w:val="0"/>
        <w:jc w:val="left"/>
        <w:rPr>
          <w:rFonts w:hint="eastAsia" w:ascii="仿宋" w:hAnsi="仿宋" w:eastAsia="仿宋" w:cs="仿宋"/>
          <w:b/>
          <w:i/>
          <w:iCs/>
          <w:color w:val="auto"/>
          <w:kern w:val="0"/>
          <w:sz w:val="28"/>
          <w:szCs w:val="28"/>
          <w:highlight w:val="none"/>
          <w:lang w:eastAsia="zh-CN"/>
        </w:rPr>
      </w:pPr>
      <w:r>
        <w:rPr>
          <w:rFonts w:hint="eastAsia" w:ascii="仿宋" w:hAnsi="仿宋" w:eastAsia="仿宋" w:cs="仿宋"/>
          <w:b/>
          <w:i/>
          <w:iCs/>
          <w:color w:val="auto"/>
          <w:kern w:val="0"/>
          <w:sz w:val="28"/>
          <w:szCs w:val="28"/>
          <w:highlight w:val="none"/>
          <w:lang w:eastAsia="zh-CN"/>
        </w:rPr>
        <w:t>注：</w:t>
      </w:r>
      <w:r>
        <w:rPr>
          <w:rFonts w:hint="eastAsia" w:ascii="仿宋" w:hAnsi="仿宋" w:eastAsia="仿宋" w:cs="仿宋"/>
          <w:b/>
          <w:i/>
          <w:iCs/>
          <w:color w:val="auto"/>
          <w:kern w:val="0"/>
          <w:sz w:val="28"/>
          <w:szCs w:val="28"/>
          <w:highlight w:val="none"/>
          <w:lang w:val="en-US" w:eastAsia="zh-CN"/>
        </w:rPr>
        <w:t>▲投标人为联合体投标投标的，联合体各方均须签署并提供本承诺函，否则投标无效。</w:t>
      </w:r>
    </w:p>
    <w:p w14:paraId="54A376BD">
      <w:pPr>
        <w:snapToGrid w:val="0"/>
        <w:spacing w:line="360" w:lineRule="auto"/>
        <w:ind w:right="480"/>
        <w:jc w:val="center"/>
        <w:rPr>
          <w:rFonts w:hint="eastAsia" w:ascii="仿宋" w:hAnsi="仿宋" w:eastAsia="仿宋" w:cs="仿宋"/>
          <w:b/>
          <w:color w:val="auto"/>
          <w:kern w:val="0"/>
          <w:sz w:val="32"/>
          <w:szCs w:val="32"/>
          <w:highlight w:val="none"/>
          <w:lang w:eastAsia="zh-CN"/>
        </w:rPr>
      </w:pPr>
    </w:p>
    <w:p w14:paraId="1B72DF5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r>
        <w:rPr>
          <w:rFonts w:hint="eastAsia" w:ascii="仿宋" w:hAnsi="仿宋" w:eastAsia="仿宋" w:cs="仿宋"/>
          <w:b/>
          <w:color w:val="auto"/>
          <w:kern w:val="0"/>
          <w:sz w:val="32"/>
          <w:szCs w:val="32"/>
          <w:highlight w:val="none"/>
          <w:lang w:val="zh-CN"/>
        </w:rPr>
        <w:t>（如有）</w:t>
      </w:r>
    </w:p>
    <w:p w14:paraId="6E5BD195">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0C06E326">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.专门面向中小企业，</w:t>
      </w:r>
      <w:r>
        <w:rPr>
          <w:rFonts w:hint="eastAsia" w:ascii="仿宋" w:hAnsi="仿宋" w:eastAsia="仿宋" w:cs="仿宋"/>
          <w:color w:val="auto"/>
          <w:sz w:val="24"/>
          <w:lang w:val="en-US" w:eastAsia="zh-CN"/>
        </w:rPr>
        <w:t>服务</w:t>
      </w:r>
      <w:r>
        <w:rPr>
          <w:rFonts w:hint="eastAsia" w:ascii="仿宋" w:hAnsi="仿宋" w:eastAsia="仿宋" w:cs="仿宋"/>
          <w:color w:val="auto"/>
          <w:sz w:val="24"/>
        </w:rPr>
        <w:t>全部由符合政策要求的中小企业（或小微企业）制造的，提供相应的中小企业声明函（附件</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w:t>
      </w:r>
    </w:p>
    <w:p w14:paraId="7CA03243">
      <w:pPr>
        <w:widowControl/>
        <w:spacing w:line="360" w:lineRule="auto"/>
        <w:ind w:firstLine="480"/>
        <w:jc w:val="left"/>
        <w:rPr>
          <w:rFonts w:hint="eastAsia" w:ascii="仿宋" w:hAnsi="仿宋" w:eastAsia="仿宋" w:cs="仿宋"/>
          <w:color w:val="auto"/>
          <w:sz w:val="24"/>
        </w:rPr>
      </w:pPr>
    </w:p>
    <w:p w14:paraId="69381CF0">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w:t>
      </w:r>
      <w:r>
        <w:rPr>
          <w:rFonts w:hint="eastAsia" w:ascii="仿宋" w:hAnsi="仿宋" w:eastAsia="仿宋" w:cs="仿宋"/>
          <w:color w:val="auto"/>
          <w:sz w:val="24"/>
          <w:lang w:val="en-US" w:eastAsia="zh-CN"/>
        </w:rPr>
        <w:t>6</w:t>
      </w:r>
      <w:r>
        <w:rPr>
          <w:rFonts w:hint="eastAsia" w:ascii="仿宋" w:hAnsi="仿宋" w:eastAsia="仿宋" w:cs="仿宋"/>
          <w:color w:val="auto"/>
          <w:sz w:val="24"/>
        </w:rPr>
        <w:t>）和中小企业声明函（附件</w:t>
      </w:r>
      <w:r>
        <w:rPr>
          <w:rFonts w:hint="eastAsia" w:ascii="仿宋" w:hAnsi="仿宋" w:eastAsia="仿宋" w:cs="仿宋"/>
          <w:color w:val="auto"/>
          <w:sz w:val="24"/>
          <w:lang w:val="en-US" w:eastAsia="zh-CN"/>
        </w:rPr>
        <w:t>5</w:t>
      </w:r>
      <w:r>
        <w:rPr>
          <w:rFonts w:hint="eastAsia" w:ascii="仿宋" w:hAnsi="仿宋" w:eastAsia="仿宋" w:cs="仿宋"/>
          <w:color w:val="auto"/>
          <w:sz w:val="24"/>
        </w:rPr>
        <w:t>），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0471B84E">
      <w:pPr>
        <w:spacing w:line="360" w:lineRule="auto"/>
        <w:ind w:firstLine="480" w:firstLineChars="200"/>
        <w:rPr>
          <w:rFonts w:hint="eastAsia" w:ascii="仿宋" w:hAnsi="仿宋" w:eastAsia="仿宋" w:cs="仿宋"/>
          <w:color w:val="auto"/>
          <w:sz w:val="24"/>
        </w:rPr>
      </w:pPr>
    </w:p>
    <w:p w14:paraId="4D8F2851">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w:t>
      </w:r>
      <w:r>
        <w:rPr>
          <w:rFonts w:hint="eastAsia" w:ascii="仿宋" w:hAnsi="仿宋" w:eastAsia="仿宋" w:cs="仿宋"/>
          <w:color w:val="auto"/>
          <w:sz w:val="24"/>
          <w:lang w:val="en-US" w:eastAsia="zh-CN"/>
        </w:rPr>
        <w:t>7</w:t>
      </w:r>
      <w:r>
        <w:rPr>
          <w:rFonts w:hint="eastAsia" w:ascii="仿宋" w:hAnsi="仿宋" w:eastAsia="仿宋" w:cs="仿宋"/>
          <w:color w:val="auto"/>
          <w:sz w:val="24"/>
        </w:rPr>
        <w:t>）和中小企业声明函（附件</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7F9C2B8D">
      <w:pPr>
        <w:snapToGrid w:val="0"/>
        <w:spacing w:before="50" w:after="50" w:line="360" w:lineRule="auto"/>
        <w:jc w:val="center"/>
        <w:rPr>
          <w:rFonts w:hint="eastAsia" w:ascii="仿宋" w:hAnsi="仿宋" w:eastAsia="仿宋" w:cs="仿宋"/>
          <w:b/>
          <w:bCs/>
          <w:color w:val="auto"/>
          <w:kern w:val="0"/>
          <w:sz w:val="24"/>
          <w:highlight w:val="none"/>
          <w:lang w:val="zh-CN"/>
        </w:rPr>
      </w:pPr>
    </w:p>
    <w:p w14:paraId="2F1370E9">
      <w:pPr>
        <w:widowControl/>
        <w:spacing w:line="360" w:lineRule="auto"/>
        <w:ind w:left="15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三、联合协议（如有）</w:t>
      </w:r>
    </w:p>
    <w:p w14:paraId="7E353140">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）；本项目不接受联合体投标或者投标人不以联合体形式投标的，则不需要提供]</w:t>
      </w:r>
    </w:p>
    <w:p w14:paraId="79262C0D">
      <w:pPr>
        <w:widowControl/>
        <w:spacing w:line="360" w:lineRule="auto"/>
        <w:ind w:firstLine="480"/>
        <w:jc w:val="left"/>
        <w:rPr>
          <w:rFonts w:hint="eastAsia" w:ascii="仿宋" w:hAnsi="仿宋" w:eastAsia="仿宋" w:cs="仿宋"/>
          <w:b/>
          <w:bCs/>
          <w:color w:val="auto"/>
          <w:kern w:val="0"/>
          <w:sz w:val="24"/>
          <w:highlight w:val="none"/>
        </w:rPr>
      </w:pPr>
    </w:p>
    <w:p w14:paraId="0BD9F384">
      <w:pPr>
        <w:rPr>
          <w:rFonts w:hint="eastAsia" w:ascii="仿宋" w:hAnsi="仿宋" w:eastAsia="仿宋" w:cs="仿宋"/>
          <w:color w:val="auto"/>
          <w:highlight w:val="none"/>
        </w:rPr>
      </w:pPr>
    </w:p>
    <w:p w14:paraId="0289C65F">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58F2AE0B">
      <w:pPr>
        <w:rPr>
          <w:rFonts w:hint="eastAsia" w:ascii="仿宋" w:hAnsi="仿宋" w:eastAsia="仿宋" w:cs="仿宋"/>
          <w:color w:val="auto"/>
          <w:highlight w:val="none"/>
        </w:rPr>
      </w:pPr>
    </w:p>
    <w:p w14:paraId="2A278D58">
      <w:pPr>
        <w:spacing w:line="360" w:lineRule="auto"/>
        <w:ind w:right="420"/>
        <w:rPr>
          <w:rFonts w:hint="eastAsia" w:ascii="仿宋" w:hAnsi="仿宋" w:eastAsia="仿宋" w:cs="仿宋"/>
          <w:bCs/>
          <w:color w:val="auto"/>
          <w:sz w:val="24"/>
          <w:highlight w:val="none"/>
        </w:rPr>
      </w:pPr>
      <w:r>
        <w:rPr>
          <w:rFonts w:hint="eastAsia" w:ascii="仿宋" w:hAnsi="仿宋" w:eastAsia="仿宋" w:cs="仿宋"/>
          <w:color w:val="auto"/>
          <w:sz w:val="24"/>
        </w:rPr>
        <w:t>（根据招标公告本项目的特定资格要求提供相应的材料；未要求的，无需提供）</w:t>
      </w:r>
    </w:p>
    <w:p w14:paraId="505EB715">
      <w:pPr>
        <w:snapToGrid w:val="0"/>
        <w:spacing w:line="360" w:lineRule="auto"/>
        <w:ind w:right="48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1D55580A">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5A4C8645">
      <w:pPr>
        <w:pStyle w:val="81"/>
        <w:rPr>
          <w:rFonts w:hint="eastAsia" w:ascii="仿宋" w:hAnsi="仿宋" w:eastAsia="仿宋" w:cs="仿宋"/>
          <w:color w:val="auto"/>
        </w:rPr>
      </w:pPr>
    </w:p>
    <w:p w14:paraId="3961B431">
      <w:pPr>
        <w:spacing w:line="360" w:lineRule="auto"/>
        <w:ind w:right="420" w:firstLine="3614" w:firstLineChars="1000"/>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945028C">
      <w:pPr>
        <w:spacing w:line="360" w:lineRule="auto"/>
        <w:jc w:val="center"/>
        <w:outlineLvl w:val="9"/>
        <w:rPr>
          <w:rFonts w:hint="eastAsia" w:ascii="仿宋" w:hAnsi="仿宋" w:eastAsia="仿宋" w:cs="仿宋"/>
          <w:b/>
          <w:color w:val="auto"/>
          <w:kern w:val="0"/>
          <w:sz w:val="24"/>
          <w:highlight w:val="none"/>
        </w:rPr>
      </w:pPr>
    </w:p>
    <w:p w14:paraId="316C9B0E">
      <w:pPr>
        <w:spacing w:line="360" w:lineRule="auto"/>
        <w:jc w:val="center"/>
        <w:outlineLvl w:val="9"/>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4DFBE30">
      <w:pPr>
        <w:numPr>
          <w:ilvl w:val="0"/>
          <w:numId w:val="9"/>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1BCFFFEA">
      <w:pPr>
        <w:numPr>
          <w:ilvl w:val="0"/>
          <w:numId w:val="0"/>
        </w:num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2A539D1">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w:t>
      </w:r>
      <w:r>
        <w:rPr>
          <w:rFonts w:hint="eastAsia" w:ascii="仿宋" w:hAnsi="仿宋" w:eastAsia="仿宋" w:cs="仿宋"/>
          <w:color w:val="auto"/>
          <w:highlight w:val="none"/>
        </w:rPr>
        <w:t>…………………………………………………………………………（页码）</w:t>
      </w:r>
    </w:p>
    <w:p w14:paraId="17E23863">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14:paraId="6825657E">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）评标标准相应的商务技术资料……………………………………………（页码）</w:t>
      </w:r>
    </w:p>
    <w:p w14:paraId="48CCF5E6">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）投标标的清单………………………………………………………………（页码）</w:t>
      </w:r>
    </w:p>
    <w:p w14:paraId="2D1F26D6">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拟派项目团队配备情况表………………………………………………（页码）</w:t>
      </w:r>
    </w:p>
    <w:p w14:paraId="327ACF9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14:paraId="53D04F4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3D83E6CF">
      <w:pPr>
        <w:snapToGrid w:val="0"/>
        <w:spacing w:line="360" w:lineRule="auto"/>
        <w:jc w:val="center"/>
        <w:rPr>
          <w:rFonts w:hint="eastAsia" w:ascii="仿宋" w:hAnsi="仿宋" w:eastAsia="仿宋" w:cs="仿宋"/>
          <w:b/>
          <w:color w:val="auto"/>
          <w:kern w:val="0"/>
          <w:sz w:val="32"/>
          <w:szCs w:val="32"/>
          <w:highlight w:val="none"/>
          <w:lang w:val="zh-CN"/>
        </w:rPr>
      </w:pPr>
    </w:p>
    <w:p w14:paraId="03A40E8D">
      <w:pPr>
        <w:snapToGrid w:val="0"/>
        <w:spacing w:line="360" w:lineRule="auto"/>
        <w:jc w:val="center"/>
        <w:rPr>
          <w:rFonts w:hint="eastAsia" w:ascii="仿宋" w:hAnsi="仿宋" w:eastAsia="仿宋" w:cs="仿宋"/>
          <w:b/>
          <w:color w:val="auto"/>
          <w:kern w:val="0"/>
          <w:sz w:val="32"/>
          <w:szCs w:val="32"/>
          <w:highlight w:val="none"/>
          <w:lang w:val="zh-CN"/>
        </w:rPr>
      </w:pPr>
    </w:p>
    <w:p w14:paraId="03CD98E4">
      <w:pPr>
        <w:snapToGrid w:val="0"/>
        <w:spacing w:line="360" w:lineRule="auto"/>
        <w:jc w:val="center"/>
        <w:rPr>
          <w:rFonts w:hint="eastAsia" w:ascii="仿宋" w:hAnsi="仿宋" w:eastAsia="仿宋" w:cs="仿宋"/>
          <w:b/>
          <w:color w:val="auto"/>
          <w:kern w:val="0"/>
          <w:sz w:val="32"/>
          <w:szCs w:val="32"/>
          <w:highlight w:val="none"/>
          <w:lang w:val="zh-CN"/>
        </w:rPr>
      </w:pPr>
    </w:p>
    <w:p w14:paraId="144C34C8">
      <w:pPr>
        <w:snapToGrid w:val="0"/>
        <w:spacing w:line="360" w:lineRule="auto"/>
        <w:jc w:val="center"/>
        <w:rPr>
          <w:rFonts w:hint="eastAsia" w:ascii="仿宋" w:hAnsi="仿宋" w:eastAsia="仿宋" w:cs="仿宋"/>
          <w:b/>
          <w:color w:val="auto"/>
          <w:kern w:val="0"/>
          <w:sz w:val="32"/>
          <w:szCs w:val="32"/>
          <w:highlight w:val="none"/>
          <w:lang w:val="zh-CN"/>
        </w:rPr>
      </w:pPr>
    </w:p>
    <w:p w14:paraId="0CE791B2">
      <w:pPr>
        <w:snapToGrid w:val="0"/>
        <w:spacing w:line="360" w:lineRule="auto"/>
        <w:jc w:val="center"/>
        <w:rPr>
          <w:rFonts w:hint="eastAsia" w:ascii="仿宋" w:hAnsi="仿宋" w:eastAsia="仿宋" w:cs="仿宋"/>
          <w:b/>
          <w:color w:val="auto"/>
          <w:kern w:val="0"/>
          <w:sz w:val="32"/>
          <w:szCs w:val="32"/>
          <w:highlight w:val="none"/>
          <w:lang w:val="zh-CN"/>
        </w:rPr>
      </w:pPr>
    </w:p>
    <w:p w14:paraId="2ADFE02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9825733">
      <w:pPr>
        <w:snapToGrid w:val="0"/>
        <w:spacing w:line="36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60036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C1788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F86E7F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5DE9EB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185346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1D03A0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14:paraId="56D206D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p>
    <w:p w14:paraId="693282C4">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2.1.3</w:t>
      </w:r>
      <w:r>
        <w:rPr>
          <w:rFonts w:hint="eastAsia" w:ascii="仿宋" w:hAnsi="仿宋" w:eastAsia="仿宋" w:cs="仿宋"/>
          <w:color w:val="auto"/>
          <w:sz w:val="24"/>
          <w:highlight w:val="none"/>
          <w:lang w:eastAsia="zh-CN"/>
        </w:rPr>
        <w:t>联合协议</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w:t>
      </w:r>
    </w:p>
    <w:p w14:paraId="08898FB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p>
    <w:p w14:paraId="64017A43">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7D62DF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13A12FC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E4A425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分包意向协议（如有）；</w:t>
      </w:r>
    </w:p>
    <w:p w14:paraId="2AF7E00D">
      <w:pPr>
        <w:snapToGrid w:val="0"/>
        <w:spacing w:line="360" w:lineRule="auto"/>
        <w:ind w:left="210" w:leftChars="100" w:firstLine="720" w:firstLineChars="3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highlight w:val="none"/>
        </w:rPr>
        <w:t>2.</w:t>
      </w:r>
      <w:r>
        <w:rPr>
          <w:rFonts w:hint="eastAsia" w:ascii="仿宋" w:hAnsi="仿宋" w:eastAsia="仿宋" w:cs="仿宋"/>
          <w:b w:val="0"/>
          <w:bCs w:val="0"/>
          <w:color w:val="auto"/>
          <w:kern w:val="2"/>
          <w:sz w:val="24"/>
          <w:szCs w:val="24"/>
          <w:highlight w:val="none"/>
          <w:lang w:val="en-US" w:eastAsia="zh-CN" w:bidi="ar-SA"/>
        </w:rPr>
        <w:t>2.4符合性审查资料；</w:t>
      </w:r>
    </w:p>
    <w:p w14:paraId="269E2F14">
      <w:pPr>
        <w:snapToGrid w:val="0"/>
        <w:spacing w:line="360" w:lineRule="auto"/>
        <w:ind w:left="210" w:leftChars="100" w:firstLine="720" w:firstLineChars="3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2.2.5评标标准相应的商务技术资料；</w:t>
      </w:r>
    </w:p>
    <w:p w14:paraId="5481D850">
      <w:pPr>
        <w:snapToGrid w:val="0"/>
        <w:spacing w:line="360" w:lineRule="auto"/>
        <w:ind w:left="210" w:leftChars="100" w:firstLine="720" w:firstLineChars="3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2.2.6投标标的清单；</w:t>
      </w:r>
    </w:p>
    <w:p w14:paraId="26046211">
      <w:pPr>
        <w:snapToGrid w:val="0"/>
        <w:spacing w:line="360" w:lineRule="auto"/>
        <w:ind w:left="210" w:leftChars="100" w:firstLine="720" w:firstLineChars="3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2.2.7拟派项目团队配备情况表；</w:t>
      </w:r>
    </w:p>
    <w:p w14:paraId="5E93E649">
      <w:pPr>
        <w:snapToGrid w:val="0"/>
        <w:spacing w:line="360" w:lineRule="auto"/>
        <w:ind w:left="210" w:leftChars="100" w:firstLine="720" w:firstLineChars="3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2.2.8商务技术偏离表；</w:t>
      </w:r>
    </w:p>
    <w:p w14:paraId="399614EE">
      <w:pPr>
        <w:snapToGrid w:val="0"/>
        <w:spacing w:line="360" w:lineRule="auto"/>
        <w:ind w:left="210" w:leftChars="100" w:firstLine="720" w:firstLineChars="3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2.2.9政府采购供应商廉洁自律承诺书；</w:t>
      </w:r>
    </w:p>
    <w:p w14:paraId="4E1A8147">
      <w:pPr>
        <w:snapToGrid w:val="0"/>
        <w:spacing w:line="360" w:lineRule="auto"/>
        <w:ind w:left="210" w:leftChars="100" w:firstLine="720" w:firstLineChars="3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zh-CN" w:eastAsia="zh-CN" w:bidi="ar-SA"/>
        </w:rPr>
        <w:t>.</w:t>
      </w:r>
      <w:r>
        <w:rPr>
          <w:rFonts w:hint="eastAsia" w:ascii="仿宋" w:hAnsi="仿宋" w:eastAsia="仿宋" w:cs="仿宋"/>
          <w:b w:val="0"/>
          <w:bCs w:val="0"/>
          <w:color w:val="auto"/>
          <w:kern w:val="2"/>
          <w:sz w:val="24"/>
          <w:szCs w:val="24"/>
          <w:highlight w:val="none"/>
          <w:lang w:val="en-US" w:eastAsia="zh-CN" w:bidi="ar-SA"/>
        </w:rPr>
        <w:t>3报价文件</w:t>
      </w:r>
    </w:p>
    <w:p w14:paraId="647803D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E2FA60B">
      <w:pPr>
        <w:spacing w:line="360" w:lineRule="auto"/>
        <w:ind w:left="420" w:leftChars="20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2.3.2 报价情况说明（如有）</w:t>
      </w:r>
    </w:p>
    <w:p w14:paraId="62575CD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4EE2D4A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10866B1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B1E8DE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6C387B4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14:paraId="724D452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67BED2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7998D6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F6E3086">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B876CF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F2A6DC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7C71720">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14:paraId="2A8B5312">
      <w:pPr>
        <w:snapToGrid w:val="0"/>
        <w:spacing w:line="360" w:lineRule="auto"/>
        <w:jc w:val="center"/>
        <w:rPr>
          <w:rFonts w:hint="eastAsia" w:ascii="仿宋" w:hAnsi="仿宋" w:eastAsia="仿宋" w:cs="仿宋"/>
          <w:b/>
          <w:color w:val="auto"/>
          <w:kern w:val="0"/>
          <w:sz w:val="32"/>
          <w:szCs w:val="32"/>
          <w:highlight w:val="none"/>
          <w:lang w:val="zh-CN"/>
        </w:rPr>
      </w:pPr>
    </w:p>
    <w:p w14:paraId="44E26732">
      <w:pPr>
        <w:snapToGrid w:val="0"/>
        <w:spacing w:line="360" w:lineRule="auto"/>
        <w:rPr>
          <w:rFonts w:hint="eastAsia" w:ascii="仿宋" w:hAnsi="仿宋" w:eastAsia="仿宋" w:cs="仿宋"/>
          <w:color w:val="auto"/>
          <w:sz w:val="24"/>
          <w:highlight w:val="none"/>
        </w:rPr>
      </w:pPr>
    </w:p>
    <w:p w14:paraId="6207BF6D">
      <w:pPr>
        <w:jc w:val="center"/>
        <w:rPr>
          <w:rFonts w:hint="eastAsia" w:ascii="仿宋" w:hAnsi="仿宋" w:eastAsia="仿宋" w:cs="仿宋"/>
          <w:b/>
          <w:color w:val="auto"/>
          <w:kern w:val="0"/>
          <w:sz w:val="32"/>
          <w:szCs w:val="32"/>
          <w:highlight w:val="none"/>
          <w:lang w:val="zh-CN"/>
        </w:rPr>
      </w:pPr>
    </w:p>
    <w:p w14:paraId="25501628">
      <w:pPr>
        <w:jc w:val="center"/>
        <w:rPr>
          <w:rFonts w:hint="eastAsia" w:ascii="仿宋" w:hAnsi="仿宋" w:eastAsia="仿宋" w:cs="仿宋"/>
          <w:b/>
          <w:color w:val="auto"/>
          <w:kern w:val="0"/>
          <w:sz w:val="32"/>
          <w:szCs w:val="32"/>
          <w:highlight w:val="none"/>
          <w:lang w:val="zh-CN"/>
        </w:rPr>
      </w:pPr>
    </w:p>
    <w:p w14:paraId="763C4EE1">
      <w:pPr>
        <w:jc w:val="center"/>
        <w:rPr>
          <w:rFonts w:hint="eastAsia" w:ascii="仿宋" w:hAnsi="仿宋" w:eastAsia="仿宋" w:cs="仿宋"/>
          <w:b/>
          <w:color w:val="auto"/>
          <w:kern w:val="0"/>
          <w:sz w:val="32"/>
          <w:szCs w:val="32"/>
          <w:highlight w:val="none"/>
          <w:lang w:val="zh-CN"/>
        </w:rPr>
      </w:pPr>
    </w:p>
    <w:p w14:paraId="4E1377B0">
      <w:pPr>
        <w:jc w:val="center"/>
        <w:rPr>
          <w:rFonts w:hint="eastAsia" w:ascii="仿宋" w:hAnsi="仿宋" w:eastAsia="仿宋" w:cs="仿宋"/>
          <w:b/>
          <w:color w:val="auto"/>
          <w:kern w:val="0"/>
          <w:sz w:val="32"/>
          <w:szCs w:val="32"/>
          <w:highlight w:val="none"/>
          <w:lang w:val="zh-CN"/>
        </w:rPr>
      </w:pPr>
    </w:p>
    <w:p w14:paraId="3618D667">
      <w:pPr>
        <w:jc w:val="center"/>
        <w:rPr>
          <w:rFonts w:hint="eastAsia" w:ascii="仿宋" w:hAnsi="仿宋" w:eastAsia="仿宋" w:cs="仿宋"/>
          <w:b/>
          <w:color w:val="auto"/>
          <w:kern w:val="0"/>
          <w:sz w:val="32"/>
          <w:szCs w:val="32"/>
          <w:highlight w:val="none"/>
          <w:lang w:val="zh-CN"/>
        </w:rPr>
      </w:pPr>
    </w:p>
    <w:p w14:paraId="22220DE7">
      <w:pPr>
        <w:jc w:val="center"/>
        <w:rPr>
          <w:rFonts w:hint="eastAsia" w:ascii="仿宋" w:hAnsi="仿宋" w:eastAsia="仿宋" w:cs="仿宋"/>
          <w:b/>
          <w:color w:val="auto"/>
          <w:kern w:val="0"/>
          <w:sz w:val="32"/>
          <w:szCs w:val="32"/>
          <w:highlight w:val="none"/>
          <w:lang w:val="zh-CN"/>
        </w:rPr>
      </w:pPr>
    </w:p>
    <w:p w14:paraId="2A55D36B">
      <w:pPr>
        <w:jc w:val="center"/>
        <w:rPr>
          <w:rFonts w:hint="eastAsia" w:ascii="仿宋" w:hAnsi="仿宋" w:eastAsia="仿宋" w:cs="仿宋"/>
          <w:b/>
          <w:color w:val="auto"/>
          <w:kern w:val="0"/>
          <w:sz w:val="32"/>
          <w:szCs w:val="32"/>
          <w:highlight w:val="none"/>
          <w:lang w:val="zh-CN"/>
        </w:rPr>
      </w:pPr>
    </w:p>
    <w:p w14:paraId="70D465C1">
      <w:pPr>
        <w:jc w:val="center"/>
        <w:rPr>
          <w:rFonts w:hint="eastAsia" w:ascii="仿宋" w:hAnsi="仿宋" w:eastAsia="仿宋" w:cs="仿宋"/>
          <w:b/>
          <w:color w:val="auto"/>
          <w:kern w:val="0"/>
          <w:sz w:val="32"/>
          <w:szCs w:val="32"/>
          <w:highlight w:val="none"/>
          <w:lang w:val="zh-CN"/>
        </w:rPr>
      </w:pPr>
    </w:p>
    <w:p w14:paraId="295C9370">
      <w:pPr>
        <w:jc w:val="center"/>
        <w:rPr>
          <w:rFonts w:hint="eastAsia" w:ascii="仿宋" w:hAnsi="仿宋" w:eastAsia="仿宋" w:cs="仿宋"/>
          <w:b/>
          <w:color w:val="auto"/>
          <w:kern w:val="0"/>
          <w:sz w:val="32"/>
          <w:szCs w:val="32"/>
          <w:highlight w:val="none"/>
          <w:lang w:val="zh-CN"/>
        </w:rPr>
      </w:pPr>
    </w:p>
    <w:p w14:paraId="0F43778B">
      <w:pPr>
        <w:jc w:val="center"/>
        <w:rPr>
          <w:rFonts w:hint="eastAsia" w:ascii="仿宋" w:hAnsi="仿宋" w:eastAsia="仿宋" w:cs="仿宋"/>
          <w:b/>
          <w:color w:val="auto"/>
          <w:kern w:val="0"/>
          <w:sz w:val="32"/>
          <w:szCs w:val="32"/>
          <w:highlight w:val="none"/>
          <w:lang w:val="zh-CN"/>
        </w:rPr>
      </w:pPr>
    </w:p>
    <w:p w14:paraId="65CB57DF">
      <w:pPr>
        <w:jc w:val="center"/>
        <w:rPr>
          <w:rFonts w:hint="eastAsia" w:ascii="仿宋" w:hAnsi="仿宋" w:eastAsia="仿宋" w:cs="仿宋"/>
          <w:b/>
          <w:color w:val="auto"/>
          <w:kern w:val="0"/>
          <w:sz w:val="32"/>
          <w:szCs w:val="32"/>
          <w:highlight w:val="none"/>
          <w:lang w:val="zh-CN"/>
        </w:rPr>
      </w:pPr>
    </w:p>
    <w:p w14:paraId="5C0C7AAD">
      <w:pPr>
        <w:jc w:val="center"/>
        <w:rPr>
          <w:rFonts w:hint="eastAsia" w:ascii="仿宋" w:hAnsi="仿宋" w:eastAsia="仿宋" w:cs="仿宋"/>
          <w:b/>
          <w:color w:val="auto"/>
          <w:kern w:val="0"/>
          <w:sz w:val="32"/>
          <w:szCs w:val="32"/>
          <w:highlight w:val="none"/>
          <w:lang w:val="zh-CN"/>
        </w:rPr>
      </w:pPr>
    </w:p>
    <w:p w14:paraId="4EA848AD">
      <w:pPr>
        <w:jc w:val="center"/>
        <w:rPr>
          <w:rFonts w:hint="eastAsia" w:ascii="仿宋" w:hAnsi="仿宋" w:eastAsia="仿宋" w:cs="仿宋"/>
          <w:b/>
          <w:color w:val="auto"/>
          <w:kern w:val="0"/>
          <w:sz w:val="32"/>
          <w:szCs w:val="32"/>
          <w:highlight w:val="none"/>
          <w:lang w:val="zh-CN"/>
        </w:rPr>
      </w:pPr>
    </w:p>
    <w:p w14:paraId="1755E4E8">
      <w:pPr>
        <w:jc w:val="center"/>
        <w:rPr>
          <w:rFonts w:hint="eastAsia" w:ascii="仿宋" w:hAnsi="仿宋" w:eastAsia="仿宋" w:cs="仿宋"/>
          <w:b/>
          <w:color w:val="auto"/>
          <w:kern w:val="0"/>
          <w:sz w:val="32"/>
          <w:szCs w:val="32"/>
          <w:highlight w:val="none"/>
          <w:lang w:val="zh-CN"/>
        </w:rPr>
      </w:pPr>
    </w:p>
    <w:p w14:paraId="03D5BC7B">
      <w:pPr>
        <w:jc w:val="center"/>
        <w:rPr>
          <w:rFonts w:hint="eastAsia" w:ascii="仿宋" w:hAnsi="仿宋" w:eastAsia="仿宋" w:cs="仿宋"/>
          <w:b/>
          <w:color w:val="auto"/>
          <w:kern w:val="0"/>
          <w:sz w:val="32"/>
          <w:szCs w:val="32"/>
          <w:highlight w:val="none"/>
          <w:lang w:val="zh-CN"/>
        </w:rPr>
      </w:pPr>
    </w:p>
    <w:p w14:paraId="2D539404">
      <w:pPr>
        <w:jc w:val="center"/>
        <w:rPr>
          <w:rFonts w:hint="eastAsia" w:ascii="仿宋" w:hAnsi="仿宋" w:eastAsia="仿宋" w:cs="仿宋"/>
          <w:b/>
          <w:color w:val="auto"/>
          <w:kern w:val="0"/>
          <w:sz w:val="32"/>
          <w:szCs w:val="32"/>
          <w:highlight w:val="none"/>
          <w:lang w:val="zh-CN"/>
        </w:rPr>
      </w:pPr>
    </w:p>
    <w:p w14:paraId="669FFEBC">
      <w:pPr>
        <w:jc w:val="center"/>
        <w:rPr>
          <w:rFonts w:hint="eastAsia" w:ascii="仿宋" w:hAnsi="仿宋" w:eastAsia="仿宋" w:cs="仿宋"/>
          <w:b/>
          <w:color w:val="auto"/>
          <w:kern w:val="0"/>
          <w:sz w:val="32"/>
          <w:szCs w:val="32"/>
          <w:highlight w:val="none"/>
          <w:lang w:val="zh-CN"/>
        </w:rPr>
      </w:pPr>
    </w:p>
    <w:p w14:paraId="2DA91D42">
      <w:pPr>
        <w:jc w:val="center"/>
        <w:rPr>
          <w:rFonts w:hint="eastAsia" w:ascii="仿宋" w:hAnsi="仿宋" w:eastAsia="仿宋" w:cs="仿宋"/>
          <w:b/>
          <w:color w:val="auto"/>
          <w:kern w:val="0"/>
          <w:sz w:val="32"/>
          <w:szCs w:val="32"/>
          <w:highlight w:val="none"/>
          <w:lang w:val="zh-CN"/>
        </w:rPr>
      </w:pPr>
    </w:p>
    <w:p w14:paraId="42CB50A2">
      <w:pPr>
        <w:jc w:val="center"/>
        <w:rPr>
          <w:rFonts w:hint="eastAsia" w:ascii="仿宋" w:hAnsi="仿宋" w:eastAsia="仿宋" w:cs="仿宋"/>
          <w:b/>
          <w:color w:val="auto"/>
          <w:kern w:val="0"/>
          <w:sz w:val="32"/>
          <w:szCs w:val="32"/>
          <w:highlight w:val="none"/>
          <w:lang w:val="zh-CN"/>
        </w:rPr>
      </w:pPr>
    </w:p>
    <w:p w14:paraId="61E59BDE">
      <w:pPr>
        <w:jc w:val="center"/>
        <w:rPr>
          <w:rFonts w:hint="eastAsia" w:ascii="仿宋" w:hAnsi="仿宋" w:eastAsia="仿宋" w:cs="仿宋"/>
          <w:b/>
          <w:color w:val="auto"/>
          <w:kern w:val="0"/>
          <w:sz w:val="32"/>
          <w:szCs w:val="32"/>
          <w:highlight w:val="none"/>
          <w:lang w:val="zh-CN"/>
        </w:rPr>
      </w:pPr>
    </w:p>
    <w:p w14:paraId="29676733">
      <w:pPr>
        <w:jc w:val="center"/>
        <w:rPr>
          <w:rFonts w:hint="eastAsia" w:ascii="仿宋" w:hAnsi="仿宋" w:eastAsia="仿宋" w:cs="仿宋"/>
          <w:b/>
          <w:color w:val="auto"/>
          <w:kern w:val="0"/>
          <w:sz w:val="32"/>
          <w:szCs w:val="32"/>
          <w:highlight w:val="none"/>
          <w:lang w:val="zh-CN"/>
        </w:rPr>
      </w:pPr>
    </w:p>
    <w:p w14:paraId="0CF02828">
      <w:pPr>
        <w:jc w:val="center"/>
        <w:rPr>
          <w:rFonts w:hint="eastAsia" w:ascii="仿宋" w:hAnsi="仿宋" w:eastAsia="仿宋" w:cs="仿宋"/>
          <w:b/>
          <w:color w:val="auto"/>
          <w:kern w:val="0"/>
          <w:sz w:val="32"/>
          <w:szCs w:val="32"/>
          <w:highlight w:val="none"/>
          <w:lang w:val="zh-CN"/>
        </w:rPr>
      </w:pPr>
    </w:p>
    <w:p w14:paraId="49649A1F">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302B7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A70C1B0">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644574C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CF65C7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444CAF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809E5D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DC568D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122736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6D0BF60">
      <w:pPr>
        <w:snapToGrid w:val="0"/>
        <w:spacing w:line="360" w:lineRule="auto"/>
        <w:rPr>
          <w:rFonts w:hint="eastAsia" w:ascii="仿宋" w:hAnsi="仿宋" w:eastAsia="仿宋" w:cs="仿宋"/>
          <w:color w:val="auto"/>
          <w:sz w:val="24"/>
          <w:highlight w:val="none"/>
        </w:rPr>
      </w:pPr>
    </w:p>
    <w:p w14:paraId="77B7F145">
      <w:pPr>
        <w:snapToGrid w:val="0"/>
        <w:spacing w:line="360" w:lineRule="auto"/>
        <w:rPr>
          <w:rFonts w:hint="eastAsia" w:ascii="仿宋" w:hAnsi="仿宋" w:eastAsia="仿宋" w:cs="仿宋"/>
          <w:color w:val="auto"/>
          <w:sz w:val="24"/>
          <w:highlight w:val="none"/>
        </w:rPr>
      </w:pPr>
    </w:p>
    <w:p w14:paraId="4A2763A3">
      <w:pPr>
        <w:snapToGrid w:val="0"/>
        <w:spacing w:line="360" w:lineRule="auto"/>
        <w:rPr>
          <w:rFonts w:hint="eastAsia" w:ascii="仿宋" w:hAnsi="仿宋" w:eastAsia="仿宋" w:cs="仿宋"/>
          <w:color w:val="auto"/>
          <w:sz w:val="24"/>
          <w:highlight w:val="none"/>
        </w:rPr>
      </w:pPr>
    </w:p>
    <w:p w14:paraId="0D0F8D2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5FEF1E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AFCFE7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2A0025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642D7E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A2CCA14">
      <w:pPr>
        <w:rPr>
          <w:rFonts w:hint="eastAsia" w:ascii="仿宋" w:hAnsi="仿宋" w:eastAsia="仿宋" w:cs="仿宋"/>
          <w:color w:val="auto"/>
          <w:highlight w:val="none"/>
        </w:rPr>
      </w:pPr>
    </w:p>
    <w:p w14:paraId="56C5F61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2F92F5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BAE1D9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75B68B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9A6A47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28FCDCF">
      <w:pPr>
        <w:pStyle w:val="26"/>
        <w:rPr>
          <w:rFonts w:hint="eastAsia" w:ascii="仿宋" w:hAnsi="仿宋" w:eastAsia="仿宋" w:cs="仿宋"/>
          <w:lang w:val="zh-CN"/>
        </w:rPr>
      </w:pPr>
    </w:p>
    <w:p w14:paraId="66C988CE">
      <w:pPr>
        <w:pStyle w:val="81"/>
        <w:rPr>
          <w:rFonts w:hint="eastAsia" w:ascii="仿宋" w:hAnsi="仿宋" w:eastAsia="仿宋" w:cs="仿宋"/>
          <w:color w:val="auto"/>
          <w:lang w:val="zh-CN"/>
        </w:rPr>
      </w:pPr>
    </w:p>
    <w:p w14:paraId="062E8A21">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6A72E59">
      <w:pPr>
        <w:pStyle w:val="15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F0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2A3818">
            <w:pPr>
              <w:pStyle w:val="15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7E300DD">
            <w:pPr>
              <w:pStyle w:val="152"/>
              <w:adjustRightInd w:val="0"/>
              <w:spacing w:line="360" w:lineRule="auto"/>
              <w:rPr>
                <w:rFonts w:hint="eastAsia" w:ascii="仿宋" w:hAnsi="仿宋" w:eastAsia="仿宋" w:cs="仿宋"/>
                <w:bCs/>
                <w:color w:val="auto"/>
                <w:sz w:val="24"/>
                <w:highlight w:val="none"/>
              </w:rPr>
            </w:pPr>
          </w:p>
        </w:tc>
      </w:tr>
    </w:tbl>
    <w:p w14:paraId="1845A97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9E3B09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D9BEFF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3BABA4C">
      <w:pPr>
        <w:jc w:val="center"/>
        <w:rPr>
          <w:rFonts w:hint="eastAsia" w:ascii="仿宋" w:hAnsi="仿宋" w:eastAsia="仿宋" w:cs="仿宋"/>
          <w:b/>
          <w:color w:val="auto"/>
          <w:kern w:val="0"/>
          <w:sz w:val="32"/>
          <w:szCs w:val="32"/>
          <w:highlight w:val="none"/>
        </w:rPr>
      </w:pPr>
    </w:p>
    <w:p w14:paraId="50E73D29">
      <w:pPr>
        <w:spacing w:line="360" w:lineRule="auto"/>
        <w:ind w:firstLine="480" w:firstLineChars="200"/>
        <w:rPr>
          <w:rFonts w:hint="eastAsia" w:ascii="仿宋" w:hAnsi="仿宋" w:eastAsia="仿宋" w:cs="仿宋"/>
          <w:sz w:val="24"/>
          <w:lang w:val="zh-CN"/>
        </w:rPr>
        <w:sectPr>
          <w:headerReference r:id="rId7" w:type="first"/>
          <w:footerReference r:id="rId9" w:type="first"/>
          <w:headerReference r:id="rId6" w:type="default"/>
          <w:footerReference r:id="rId8" w:type="default"/>
          <w:pgSz w:w="11906" w:h="16838"/>
          <w:pgMar w:top="680" w:right="1418" w:bottom="471" w:left="1418" w:header="851" w:footer="992" w:gutter="0"/>
          <w:cols w:space="720" w:num="1"/>
          <w:titlePg/>
          <w:docGrid w:linePitch="312" w:charSpace="0"/>
        </w:sectPr>
      </w:pP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14:paraId="7372E38B">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、分包意向协议</w:t>
      </w:r>
    </w:p>
    <w:p w14:paraId="08988B22">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w:t>
      </w:r>
      <w:r>
        <w:rPr>
          <w:rFonts w:hint="eastAsia" w:ascii="仿宋" w:hAnsi="仿宋" w:eastAsia="仿宋" w:cs="仿宋"/>
          <w:b/>
          <w:color w:val="auto"/>
          <w:sz w:val="24"/>
          <w:lang w:val="en-US" w:eastAsia="zh-CN"/>
        </w:rPr>
        <w:t>7</w:t>
      </w:r>
      <w:r>
        <w:rPr>
          <w:rFonts w:hint="eastAsia" w:ascii="仿宋" w:hAnsi="仿宋" w:eastAsia="仿宋" w:cs="仿宋"/>
          <w:b/>
          <w:color w:val="auto"/>
          <w:sz w:val="24"/>
        </w:rPr>
        <w:t>)；采购人不同意分包或者投标人中标后不以分包方式履行合同的，则不需要提供。</w:t>
      </w:r>
      <w:r>
        <w:rPr>
          <w:rFonts w:hint="eastAsia" w:ascii="仿宋" w:hAnsi="仿宋" w:eastAsia="仿宋" w:cs="仿宋"/>
          <w:color w:val="auto"/>
          <w:sz w:val="24"/>
        </w:rPr>
        <w:t>）</w:t>
      </w:r>
    </w:p>
    <w:p w14:paraId="1EF1397A">
      <w:pPr>
        <w:jc w:val="center"/>
        <w:rPr>
          <w:rFonts w:hint="eastAsia" w:ascii="仿宋" w:hAnsi="仿宋" w:eastAsia="仿宋" w:cs="仿宋"/>
          <w:b/>
          <w:color w:val="auto"/>
          <w:kern w:val="0"/>
          <w:sz w:val="32"/>
          <w:szCs w:val="32"/>
          <w:highlight w:val="none"/>
          <w:lang w:eastAsia="zh-CN"/>
        </w:rPr>
      </w:pPr>
    </w:p>
    <w:p w14:paraId="536CF918">
      <w:pPr>
        <w:jc w:val="center"/>
        <w:rPr>
          <w:rFonts w:hint="eastAsia" w:ascii="仿宋" w:hAnsi="仿宋" w:eastAsia="仿宋" w:cs="仿宋"/>
          <w:b/>
          <w:color w:val="auto"/>
          <w:kern w:val="0"/>
          <w:sz w:val="32"/>
          <w:szCs w:val="32"/>
          <w:highlight w:val="none"/>
          <w:lang w:eastAsia="zh-CN"/>
        </w:rPr>
      </w:pPr>
    </w:p>
    <w:p w14:paraId="3081900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EA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4B716E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36091D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F475E8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88FB5F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B9962E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9B0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E4E24B">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6F726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603B7DB6">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13B8D4F4">
            <w:pPr>
              <w:rPr>
                <w:rFonts w:hint="eastAsia" w:ascii="仿宋" w:hAnsi="仿宋" w:eastAsia="仿宋" w:cs="仿宋"/>
                <w:color w:val="auto"/>
                <w:sz w:val="24"/>
                <w:highlight w:val="none"/>
              </w:rPr>
            </w:pPr>
          </w:p>
          <w:p w14:paraId="1BA66250">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3339D3B">
            <w:pPr>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14:paraId="079D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1F90AB">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14:paraId="5D0D79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31F93E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B11EA2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r w14:paraId="00C9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502CC4">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14:paraId="4682BA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19A5A15E">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79433DD1">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bl>
    <w:p w14:paraId="328B0DC1">
      <w:pPr>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707ECA5D">
      <w:pPr>
        <w:rPr>
          <w:rFonts w:hint="eastAsia" w:ascii="仿宋" w:hAnsi="仿宋" w:eastAsia="仿宋" w:cs="仿宋"/>
          <w:b/>
          <w:color w:val="auto"/>
          <w:sz w:val="24"/>
          <w:highlight w:val="none"/>
        </w:rPr>
      </w:pPr>
    </w:p>
    <w:p w14:paraId="409BFC07">
      <w:pPr>
        <w:jc w:val="center"/>
        <w:rPr>
          <w:rFonts w:hint="eastAsia" w:ascii="仿宋" w:hAnsi="仿宋" w:eastAsia="仿宋" w:cs="仿宋"/>
          <w:b/>
          <w:color w:val="auto"/>
          <w:kern w:val="0"/>
          <w:sz w:val="32"/>
          <w:szCs w:val="32"/>
          <w:highlight w:val="none"/>
        </w:rPr>
      </w:pPr>
    </w:p>
    <w:p w14:paraId="4DB3299E">
      <w:pPr>
        <w:jc w:val="center"/>
        <w:rPr>
          <w:rFonts w:hint="eastAsia" w:ascii="仿宋" w:hAnsi="仿宋" w:eastAsia="仿宋" w:cs="仿宋"/>
          <w:b/>
          <w:color w:val="auto"/>
          <w:kern w:val="0"/>
          <w:sz w:val="32"/>
          <w:szCs w:val="32"/>
          <w:highlight w:val="none"/>
        </w:rPr>
      </w:pPr>
    </w:p>
    <w:p w14:paraId="2B3DF158">
      <w:pPr>
        <w:jc w:val="center"/>
        <w:rPr>
          <w:rFonts w:hint="eastAsia" w:ascii="仿宋" w:hAnsi="仿宋" w:eastAsia="仿宋" w:cs="仿宋"/>
          <w:b/>
          <w:color w:val="auto"/>
          <w:kern w:val="0"/>
          <w:sz w:val="32"/>
          <w:szCs w:val="32"/>
          <w:highlight w:val="none"/>
        </w:rPr>
      </w:pPr>
    </w:p>
    <w:p w14:paraId="4CB0AAAE">
      <w:pPr>
        <w:jc w:val="center"/>
        <w:rPr>
          <w:rFonts w:hint="eastAsia" w:ascii="仿宋" w:hAnsi="仿宋" w:eastAsia="仿宋" w:cs="仿宋"/>
          <w:b/>
          <w:color w:val="auto"/>
          <w:kern w:val="0"/>
          <w:sz w:val="32"/>
          <w:szCs w:val="32"/>
          <w:highlight w:val="none"/>
        </w:rPr>
      </w:pPr>
    </w:p>
    <w:p w14:paraId="177D692C">
      <w:pPr>
        <w:jc w:val="center"/>
        <w:rPr>
          <w:rFonts w:hint="eastAsia" w:ascii="仿宋" w:hAnsi="仿宋" w:eastAsia="仿宋" w:cs="仿宋"/>
          <w:b/>
          <w:color w:val="auto"/>
          <w:kern w:val="0"/>
          <w:sz w:val="32"/>
          <w:szCs w:val="32"/>
          <w:highlight w:val="none"/>
        </w:rPr>
      </w:pPr>
    </w:p>
    <w:p w14:paraId="657E4779">
      <w:pPr>
        <w:jc w:val="center"/>
        <w:rPr>
          <w:rFonts w:hint="eastAsia" w:ascii="仿宋" w:hAnsi="仿宋" w:eastAsia="仿宋" w:cs="仿宋"/>
          <w:b/>
          <w:color w:val="auto"/>
          <w:kern w:val="0"/>
          <w:sz w:val="32"/>
          <w:szCs w:val="32"/>
          <w:highlight w:val="none"/>
        </w:rPr>
      </w:pPr>
    </w:p>
    <w:p w14:paraId="386E5E8E">
      <w:pPr>
        <w:jc w:val="center"/>
        <w:rPr>
          <w:rFonts w:hint="eastAsia" w:ascii="仿宋" w:hAnsi="仿宋" w:eastAsia="仿宋" w:cs="仿宋"/>
          <w:b/>
          <w:color w:val="auto"/>
          <w:kern w:val="0"/>
          <w:sz w:val="32"/>
          <w:szCs w:val="32"/>
          <w:highlight w:val="none"/>
        </w:rPr>
      </w:pPr>
    </w:p>
    <w:p w14:paraId="112605C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E09474C">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、评标标准相应的商务技术资料</w:t>
      </w:r>
    </w:p>
    <w:p w14:paraId="443E638F">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30D7F3A">
      <w:pPr>
        <w:jc w:val="center"/>
        <w:rPr>
          <w:rFonts w:hint="eastAsia" w:ascii="仿宋" w:hAnsi="仿宋" w:eastAsia="仿宋" w:cs="仿宋"/>
          <w:b/>
          <w:color w:val="auto"/>
          <w:kern w:val="0"/>
          <w:sz w:val="32"/>
          <w:szCs w:val="32"/>
          <w:highlight w:val="none"/>
        </w:rPr>
      </w:pPr>
    </w:p>
    <w:p w14:paraId="1A659EA9">
      <w:pPr>
        <w:jc w:val="center"/>
        <w:rPr>
          <w:rFonts w:hint="eastAsia" w:ascii="仿宋" w:hAnsi="仿宋" w:eastAsia="仿宋" w:cs="仿宋"/>
          <w:b/>
          <w:color w:val="auto"/>
          <w:kern w:val="0"/>
          <w:sz w:val="32"/>
          <w:szCs w:val="32"/>
          <w:highlight w:val="none"/>
        </w:rPr>
      </w:pPr>
    </w:p>
    <w:p w14:paraId="051828B4">
      <w:pPr>
        <w:jc w:val="center"/>
        <w:rPr>
          <w:rFonts w:hint="eastAsia" w:ascii="仿宋" w:hAnsi="仿宋" w:eastAsia="仿宋" w:cs="仿宋"/>
          <w:b/>
          <w:color w:val="auto"/>
          <w:kern w:val="0"/>
          <w:sz w:val="32"/>
          <w:szCs w:val="32"/>
          <w:highlight w:val="none"/>
        </w:rPr>
      </w:pPr>
    </w:p>
    <w:p w14:paraId="53E0A754">
      <w:pPr>
        <w:jc w:val="center"/>
        <w:rPr>
          <w:rFonts w:hint="eastAsia" w:ascii="仿宋" w:hAnsi="仿宋" w:eastAsia="仿宋" w:cs="仿宋"/>
          <w:b/>
          <w:color w:val="auto"/>
          <w:kern w:val="0"/>
          <w:sz w:val="32"/>
          <w:szCs w:val="32"/>
          <w:highlight w:val="none"/>
        </w:rPr>
      </w:pPr>
    </w:p>
    <w:p w14:paraId="779F44DE">
      <w:pPr>
        <w:jc w:val="center"/>
        <w:rPr>
          <w:rFonts w:hint="eastAsia" w:ascii="仿宋" w:hAnsi="仿宋" w:eastAsia="仿宋" w:cs="仿宋"/>
          <w:b/>
          <w:color w:val="auto"/>
          <w:kern w:val="0"/>
          <w:sz w:val="32"/>
          <w:szCs w:val="32"/>
          <w:highlight w:val="none"/>
        </w:rPr>
      </w:pPr>
    </w:p>
    <w:p w14:paraId="36E6C2F7">
      <w:pPr>
        <w:jc w:val="center"/>
        <w:rPr>
          <w:rFonts w:hint="eastAsia" w:ascii="仿宋" w:hAnsi="仿宋" w:eastAsia="仿宋" w:cs="仿宋"/>
          <w:b/>
          <w:color w:val="auto"/>
          <w:kern w:val="0"/>
          <w:sz w:val="32"/>
          <w:szCs w:val="32"/>
          <w:highlight w:val="none"/>
        </w:rPr>
      </w:pPr>
    </w:p>
    <w:p w14:paraId="094E3C8F">
      <w:pPr>
        <w:jc w:val="center"/>
        <w:rPr>
          <w:rFonts w:hint="eastAsia" w:ascii="仿宋" w:hAnsi="仿宋" w:eastAsia="仿宋" w:cs="仿宋"/>
          <w:b/>
          <w:color w:val="auto"/>
          <w:kern w:val="0"/>
          <w:sz w:val="32"/>
          <w:szCs w:val="32"/>
          <w:highlight w:val="none"/>
        </w:rPr>
      </w:pPr>
    </w:p>
    <w:p w14:paraId="76572041">
      <w:pPr>
        <w:jc w:val="center"/>
        <w:rPr>
          <w:rFonts w:hint="eastAsia" w:ascii="仿宋" w:hAnsi="仿宋" w:eastAsia="仿宋" w:cs="仿宋"/>
          <w:b/>
          <w:color w:val="auto"/>
          <w:kern w:val="0"/>
          <w:sz w:val="32"/>
          <w:szCs w:val="32"/>
          <w:highlight w:val="none"/>
        </w:rPr>
      </w:pPr>
    </w:p>
    <w:p w14:paraId="1160E2DF">
      <w:pPr>
        <w:jc w:val="center"/>
        <w:rPr>
          <w:rFonts w:hint="eastAsia" w:ascii="仿宋" w:hAnsi="仿宋" w:eastAsia="仿宋" w:cs="仿宋"/>
          <w:b/>
          <w:color w:val="auto"/>
          <w:kern w:val="0"/>
          <w:sz w:val="32"/>
          <w:szCs w:val="32"/>
          <w:highlight w:val="none"/>
        </w:rPr>
      </w:pPr>
    </w:p>
    <w:p w14:paraId="63DA401D">
      <w:pPr>
        <w:jc w:val="center"/>
        <w:rPr>
          <w:rFonts w:hint="eastAsia" w:ascii="仿宋" w:hAnsi="仿宋" w:eastAsia="仿宋" w:cs="仿宋"/>
          <w:b/>
          <w:color w:val="auto"/>
          <w:kern w:val="0"/>
          <w:sz w:val="32"/>
          <w:szCs w:val="32"/>
          <w:highlight w:val="none"/>
        </w:rPr>
      </w:pPr>
    </w:p>
    <w:p w14:paraId="668D7F5F">
      <w:pPr>
        <w:jc w:val="center"/>
        <w:rPr>
          <w:rFonts w:hint="eastAsia" w:ascii="仿宋" w:hAnsi="仿宋" w:eastAsia="仿宋" w:cs="仿宋"/>
          <w:b/>
          <w:color w:val="auto"/>
          <w:kern w:val="0"/>
          <w:sz w:val="32"/>
          <w:szCs w:val="32"/>
          <w:highlight w:val="none"/>
        </w:rPr>
      </w:pPr>
    </w:p>
    <w:p w14:paraId="54617C97">
      <w:pPr>
        <w:jc w:val="center"/>
        <w:rPr>
          <w:rFonts w:hint="eastAsia" w:ascii="仿宋" w:hAnsi="仿宋" w:eastAsia="仿宋" w:cs="仿宋"/>
          <w:b/>
          <w:color w:val="auto"/>
          <w:kern w:val="0"/>
          <w:sz w:val="32"/>
          <w:szCs w:val="32"/>
          <w:highlight w:val="none"/>
        </w:rPr>
      </w:pPr>
    </w:p>
    <w:p w14:paraId="58038AA2">
      <w:pPr>
        <w:jc w:val="center"/>
        <w:rPr>
          <w:rFonts w:hint="eastAsia" w:ascii="仿宋" w:hAnsi="仿宋" w:eastAsia="仿宋" w:cs="仿宋"/>
          <w:b/>
          <w:color w:val="auto"/>
          <w:kern w:val="0"/>
          <w:sz w:val="32"/>
          <w:szCs w:val="32"/>
          <w:highlight w:val="none"/>
        </w:rPr>
      </w:pPr>
    </w:p>
    <w:p w14:paraId="124A6717">
      <w:pPr>
        <w:jc w:val="center"/>
        <w:rPr>
          <w:rFonts w:hint="eastAsia" w:ascii="仿宋" w:hAnsi="仿宋" w:eastAsia="仿宋" w:cs="仿宋"/>
          <w:b/>
          <w:color w:val="auto"/>
          <w:kern w:val="0"/>
          <w:sz w:val="32"/>
          <w:szCs w:val="32"/>
          <w:highlight w:val="none"/>
        </w:rPr>
      </w:pPr>
    </w:p>
    <w:p w14:paraId="0F2B7E17">
      <w:pPr>
        <w:jc w:val="center"/>
        <w:rPr>
          <w:rFonts w:hint="eastAsia" w:ascii="仿宋" w:hAnsi="仿宋" w:eastAsia="仿宋" w:cs="仿宋"/>
          <w:b/>
          <w:color w:val="auto"/>
          <w:kern w:val="0"/>
          <w:sz w:val="32"/>
          <w:szCs w:val="32"/>
          <w:highlight w:val="none"/>
        </w:rPr>
      </w:pPr>
    </w:p>
    <w:p w14:paraId="395E9D14">
      <w:pPr>
        <w:jc w:val="center"/>
        <w:rPr>
          <w:rFonts w:hint="eastAsia" w:ascii="仿宋" w:hAnsi="仿宋" w:eastAsia="仿宋" w:cs="仿宋"/>
          <w:b/>
          <w:color w:val="auto"/>
          <w:kern w:val="0"/>
          <w:sz w:val="32"/>
          <w:szCs w:val="32"/>
          <w:highlight w:val="none"/>
        </w:rPr>
      </w:pPr>
    </w:p>
    <w:p w14:paraId="67C9743B">
      <w:pPr>
        <w:jc w:val="center"/>
        <w:rPr>
          <w:rFonts w:hint="eastAsia" w:ascii="仿宋" w:hAnsi="仿宋" w:eastAsia="仿宋" w:cs="仿宋"/>
          <w:b/>
          <w:color w:val="auto"/>
          <w:kern w:val="0"/>
          <w:sz w:val="32"/>
          <w:szCs w:val="32"/>
          <w:highlight w:val="none"/>
        </w:rPr>
      </w:pPr>
    </w:p>
    <w:p w14:paraId="1589A507">
      <w:pPr>
        <w:jc w:val="center"/>
        <w:rPr>
          <w:rFonts w:hint="eastAsia" w:ascii="仿宋" w:hAnsi="仿宋" w:eastAsia="仿宋" w:cs="仿宋"/>
          <w:b/>
          <w:color w:val="auto"/>
          <w:kern w:val="0"/>
          <w:sz w:val="32"/>
          <w:szCs w:val="32"/>
          <w:highlight w:val="none"/>
        </w:rPr>
      </w:pPr>
    </w:p>
    <w:p w14:paraId="6842B8C0">
      <w:pPr>
        <w:jc w:val="center"/>
        <w:rPr>
          <w:rFonts w:hint="eastAsia" w:ascii="仿宋" w:hAnsi="仿宋" w:eastAsia="仿宋" w:cs="仿宋"/>
          <w:b/>
          <w:color w:val="auto"/>
          <w:kern w:val="0"/>
          <w:sz w:val="32"/>
          <w:szCs w:val="32"/>
          <w:highlight w:val="none"/>
        </w:rPr>
      </w:pPr>
    </w:p>
    <w:p w14:paraId="69A8F0D4">
      <w:pPr>
        <w:jc w:val="center"/>
        <w:rPr>
          <w:rFonts w:hint="eastAsia" w:ascii="仿宋" w:hAnsi="仿宋" w:eastAsia="仿宋" w:cs="仿宋"/>
          <w:b/>
          <w:color w:val="auto"/>
          <w:kern w:val="0"/>
          <w:sz w:val="32"/>
          <w:szCs w:val="32"/>
          <w:highlight w:val="none"/>
        </w:rPr>
      </w:pPr>
    </w:p>
    <w:p w14:paraId="63FBB687">
      <w:pPr>
        <w:jc w:val="center"/>
        <w:rPr>
          <w:rFonts w:hint="eastAsia" w:ascii="仿宋" w:hAnsi="仿宋" w:eastAsia="仿宋" w:cs="仿宋"/>
          <w:b/>
          <w:color w:val="auto"/>
          <w:kern w:val="0"/>
          <w:sz w:val="32"/>
          <w:szCs w:val="32"/>
          <w:highlight w:val="none"/>
        </w:rPr>
      </w:pPr>
    </w:p>
    <w:p w14:paraId="53C372E0">
      <w:pPr>
        <w:jc w:val="center"/>
        <w:rPr>
          <w:rFonts w:hint="eastAsia" w:ascii="仿宋" w:hAnsi="仿宋" w:eastAsia="仿宋" w:cs="仿宋"/>
          <w:b/>
          <w:color w:val="auto"/>
          <w:kern w:val="0"/>
          <w:sz w:val="32"/>
          <w:szCs w:val="32"/>
          <w:highlight w:val="none"/>
        </w:rPr>
      </w:pPr>
    </w:p>
    <w:p w14:paraId="2D3B9748">
      <w:pPr>
        <w:jc w:val="center"/>
        <w:rPr>
          <w:rFonts w:hint="eastAsia" w:ascii="仿宋" w:hAnsi="仿宋" w:eastAsia="仿宋" w:cs="仿宋"/>
          <w:b/>
          <w:color w:val="auto"/>
          <w:kern w:val="0"/>
          <w:sz w:val="32"/>
          <w:szCs w:val="32"/>
          <w:highlight w:val="none"/>
        </w:rPr>
      </w:pPr>
    </w:p>
    <w:p w14:paraId="524B2497">
      <w:pPr>
        <w:jc w:val="center"/>
        <w:rPr>
          <w:rFonts w:hint="eastAsia" w:ascii="仿宋" w:hAnsi="仿宋" w:eastAsia="仿宋" w:cs="仿宋"/>
          <w:b/>
          <w:color w:val="auto"/>
          <w:kern w:val="0"/>
          <w:sz w:val="32"/>
          <w:szCs w:val="32"/>
          <w:highlight w:val="none"/>
        </w:rPr>
      </w:pPr>
    </w:p>
    <w:p w14:paraId="4D393C09">
      <w:pPr>
        <w:jc w:val="center"/>
        <w:rPr>
          <w:rFonts w:hint="eastAsia" w:ascii="仿宋" w:hAnsi="仿宋" w:eastAsia="仿宋" w:cs="仿宋"/>
          <w:b/>
          <w:color w:val="auto"/>
          <w:kern w:val="0"/>
          <w:sz w:val="32"/>
          <w:szCs w:val="32"/>
          <w:highlight w:val="none"/>
        </w:rPr>
      </w:pPr>
    </w:p>
    <w:p w14:paraId="4F64EC9C">
      <w:pPr>
        <w:jc w:val="center"/>
        <w:rPr>
          <w:rFonts w:hint="eastAsia" w:ascii="仿宋" w:hAnsi="仿宋" w:eastAsia="仿宋" w:cs="仿宋"/>
          <w:b/>
          <w:color w:val="auto"/>
          <w:kern w:val="0"/>
          <w:sz w:val="32"/>
          <w:szCs w:val="32"/>
          <w:highlight w:val="none"/>
        </w:rPr>
      </w:pPr>
    </w:p>
    <w:p w14:paraId="01F3173D">
      <w:pPr>
        <w:jc w:val="center"/>
        <w:rPr>
          <w:rFonts w:hint="eastAsia" w:ascii="仿宋" w:hAnsi="仿宋" w:eastAsia="仿宋" w:cs="仿宋"/>
          <w:b/>
          <w:color w:val="auto"/>
          <w:kern w:val="0"/>
          <w:sz w:val="32"/>
          <w:szCs w:val="32"/>
          <w:highlight w:val="none"/>
        </w:rPr>
      </w:pPr>
    </w:p>
    <w:p w14:paraId="330AD67B">
      <w:pPr>
        <w:pStyle w:val="81"/>
        <w:rPr>
          <w:rFonts w:hint="eastAsia" w:ascii="仿宋" w:hAnsi="仿宋" w:eastAsia="仿宋" w:cs="仿宋"/>
          <w:color w:val="auto"/>
        </w:rPr>
      </w:pPr>
    </w:p>
    <w:p w14:paraId="5BB1F1ED">
      <w:pPr>
        <w:jc w:val="center"/>
        <w:rPr>
          <w:rFonts w:hint="eastAsia" w:ascii="仿宋" w:hAnsi="仿宋" w:eastAsia="仿宋" w:cs="仿宋"/>
          <w:b/>
          <w:color w:val="auto"/>
          <w:kern w:val="0"/>
          <w:sz w:val="32"/>
          <w:szCs w:val="32"/>
          <w:highlight w:val="none"/>
        </w:rPr>
      </w:pPr>
    </w:p>
    <w:p w14:paraId="2E6BE31E">
      <w:pPr>
        <w:jc w:val="center"/>
        <w:rPr>
          <w:rFonts w:hint="eastAsia" w:ascii="仿宋" w:hAnsi="仿宋" w:eastAsia="仿宋" w:cs="仿宋"/>
          <w:b/>
          <w:color w:val="auto"/>
          <w:kern w:val="0"/>
          <w:sz w:val="32"/>
          <w:szCs w:val="32"/>
          <w:highlight w:val="none"/>
        </w:rPr>
      </w:pPr>
    </w:p>
    <w:p w14:paraId="0519EB94">
      <w:pPr>
        <w:numPr>
          <w:ilvl w:val="0"/>
          <w:numId w:val="0"/>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六、</w:t>
      </w:r>
      <w:r>
        <w:rPr>
          <w:rFonts w:hint="eastAsia" w:ascii="仿宋" w:hAnsi="仿宋" w:eastAsia="仿宋" w:cs="仿宋"/>
          <w:b/>
          <w:color w:val="auto"/>
          <w:kern w:val="0"/>
          <w:sz w:val="32"/>
          <w:szCs w:val="32"/>
          <w:highlight w:val="none"/>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06"/>
        <w:gridCol w:w="1375"/>
        <w:gridCol w:w="2468"/>
        <w:gridCol w:w="930"/>
        <w:gridCol w:w="1526"/>
      </w:tblGrid>
      <w:tr w14:paraId="1DE6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477A8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A202CF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306" w:type="dxa"/>
            <w:tcBorders>
              <w:top w:val="single" w:color="auto" w:sz="4" w:space="0"/>
              <w:left w:val="single" w:color="auto" w:sz="4" w:space="0"/>
              <w:bottom w:val="single" w:color="auto" w:sz="4" w:space="0"/>
              <w:right w:val="single" w:color="auto" w:sz="4" w:space="0"/>
            </w:tcBorders>
          </w:tcPr>
          <w:p w14:paraId="64636967">
            <w:pPr>
              <w:spacing w:line="360" w:lineRule="auto"/>
              <w:jc w:val="center"/>
              <w:rPr>
                <w:rFonts w:hint="eastAsia" w:ascii="仿宋" w:hAnsi="仿宋" w:eastAsia="仿宋" w:cs="仿宋"/>
                <w:b/>
                <w:color w:val="auto"/>
                <w:sz w:val="24"/>
                <w:highlight w:val="none"/>
              </w:rPr>
            </w:pPr>
          </w:p>
          <w:p w14:paraId="0C8013F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375" w:type="dxa"/>
            <w:tcBorders>
              <w:top w:val="single" w:color="auto" w:sz="4" w:space="0"/>
              <w:left w:val="single" w:color="auto" w:sz="4" w:space="0"/>
              <w:bottom w:val="single" w:color="auto" w:sz="4" w:space="0"/>
              <w:right w:val="single" w:color="auto" w:sz="4" w:space="0"/>
            </w:tcBorders>
            <w:vAlign w:val="center"/>
          </w:tcPr>
          <w:p w14:paraId="003DBDA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468" w:type="dxa"/>
            <w:tcBorders>
              <w:top w:val="single" w:color="auto" w:sz="4" w:space="0"/>
              <w:left w:val="single" w:color="auto" w:sz="4" w:space="0"/>
              <w:bottom w:val="single" w:color="auto" w:sz="4" w:space="0"/>
              <w:right w:val="single" w:color="auto" w:sz="4" w:space="0"/>
            </w:tcBorders>
            <w:vAlign w:val="center"/>
          </w:tcPr>
          <w:p w14:paraId="07AF78E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76F2D2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31B9DD6">
            <w:pPr>
              <w:spacing w:line="360" w:lineRule="auto"/>
              <w:jc w:val="center"/>
              <w:rPr>
                <w:rFonts w:hint="eastAsia" w:ascii="仿宋" w:hAnsi="仿宋" w:eastAsia="仿宋" w:cs="仿宋"/>
                <w:b/>
                <w:color w:val="auto"/>
                <w:sz w:val="24"/>
                <w:highlight w:val="none"/>
              </w:rPr>
            </w:pPr>
          </w:p>
          <w:p w14:paraId="5B6B279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64BC8BB">
            <w:pPr>
              <w:spacing w:line="360" w:lineRule="auto"/>
              <w:jc w:val="center"/>
              <w:rPr>
                <w:rFonts w:hint="eastAsia" w:ascii="仿宋" w:hAnsi="仿宋" w:eastAsia="仿宋" w:cs="仿宋"/>
                <w:b/>
                <w:color w:val="auto"/>
                <w:sz w:val="24"/>
                <w:highlight w:val="none"/>
              </w:rPr>
            </w:pPr>
          </w:p>
        </w:tc>
      </w:tr>
      <w:tr w14:paraId="296B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F9FCD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12BEE35">
            <w:pPr>
              <w:snapToGrid w:val="0"/>
              <w:spacing w:line="360" w:lineRule="auto"/>
              <w:jc w:val="center"/>
              <w:rPr>
                <w:rFonts w:hint="eastAsia" w:ascii="仿宋" w:hAnsi="仿宋" w:eastAsia="仿宋" w:cs="仿宋"/>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14:paraId="5CA1EC2C">
            <w:pPr>
              <w:snapToGrid w:val="0"/>
              <w:spacing w:line="360" w:lineRule="auto"/>
              <w:jc w:val="center"/>
              <w:rPr>
                <w:rFonts w:hint="eastAsia" w:ascii="仿宋" w:hAnsi="仿宋" w:eastAsia="仿宋" w:cs="仿宋"/>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1D7433A7">
            <w:pPr>
              <w:snapToGrid w:val="0"/>
              <w:spacing w:line="360" w:lineRule="auto"/>
              <w:jc w:val="center"/>
              <w:rPr>
                <w:rFonts w:hint="eastAsia" w:ascii="仿宋" w:hAnsi="仿宋" w:eastAsia="仿宋" w:cs="仿宋"/>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0A738248">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6F98DD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25CF67">
            <w:pPr>
              <w:spacing w:line="360" w:lineRule="auto"/>
              <w:jc w:val="center"/>
              <w:rPr>
                <w:rFonts w:hint="eastAsia" w:ascii="仿宋" w:hAnsi="仿宋" w:eastAsia="仿宋" w:cs="仿宋"/>
                <w:color w:val="auto"/>
                <w:sz w:val="24"/>
                <w:highlight w:val="none"/>
              </w:rPr>
            </w:pPr>
          </w:p>
        </w:tc>
      </w:tr>
      <w:tr w14:paraId="33F3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6F336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3D06540">
            <w:pPr>
              <w:snapToGrid w:val="0"/>
              <w:spacing w:line="360" w:lineRule="auto"/>
              <w:jc w:val="center"/>
              <w:rPr>
                <w:rFonts w:hint="eastAsia" w:ascii="仿宋" w:hAnsi="仿宋" w:eastAsia="仿宋" w:cs="仿宋"/>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14:paraId="4F9EB3E4">
            <w:pPr>
              <w:snapToGrid w:val="0"/>
              <w:spacing w:line="360" w:lineRule="auto"/>
              <w:jc w:val="center"/>
              <w:rPr>
                <w:rFonts w:hint="eastAsia" w:ascii="仿宋" w:hAnsi="仿宋" w:eastAsia="仿宋" w:cs="仿宋"/>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1EADCEAD">
            <w:pPr>
              <w:snapToGrid w:val="0"/>
              <w:spacing w:line="360" w:lineRule="auto"/>
              <w:jc w:val="center"/>
              <w:rPr>
                <w:rFonts w:hint="eastAsia" w:ascii="仿宋" w:hAnsi="仿宋" w:eastAsia="仿宋" w:cs="仿宋"/>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222BE1C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6F8E877">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C790B28">
            <w:pPr>
              <w:spacing w:line="360" w:lineRule="auto"/>
              <w:jc w:val="center"/>
              <w:rPr>
                <w:rFonts w:hint="eastAsia" w:ascii="仿宋" w:hAnsi="仿宋" w:eastAsia="仿宋" w:cs="仿宋"/>
                <w:color w:val="auto"/>
                <w:sz w:val="24"/>
                <w:highlight w:val="none"/>
              </w:rPr>
            </w:pPr>
          </w:p>
        </w:tc>
      </w:tr>
      <w:tr w14:paraId="74B8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69141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8042F81">
            <w:pPr>
              <w:snapToGrid w:val="0"/>
              <w:spacing w:line="360" w:lineRule="auto"/>
              <w:jc w:val="center"/>
              <w:rPr>
                <w:rFonts w:hint="eastAsia" w:ascii="仿宋" w:hAnsi="仿宋" w:eastAsia="仿宋" w:cs="仿宋"/>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14:paraId="4D2AA8F5">
            <w:pPr>
              <w:snapToGrid w:val="0"/>
              <w:spacing w:line="360" w:lineRule="auto"/>
              <w:jc w:val="center"/>
              <w:rPr>
                <w:rFonts w:hint="eastAsia" w:ascii="仿宋" w:hAnsi="仿宋" w:eastAsia="仿宋" w:cs="仿宋"/>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23D813FC">
            <w:pPr>
              <w:snapToGrid w:val="0"/>
              <w:spacing w:line="360" w:lineRule="auto"/>
              <w:jc w:val="center"/>
              <w:rPr>
                <w:rFonts w:hint="eastAsia" w:ascii="仿宋" w:hAnsi="仿宋" w:eastAsia="仿宋" w:cs="仿宋"/>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28E4F9BB">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A72C943">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AF91B02">
            <w:pPr>
              <w:spacing w:line="360" w:lineRule="auto"/>
              <w:jc w:val="center"/>
              <w:rPr>
                <w:rFonts w:hint="eastAsia" w:ascii="仿宋" w:hAnsi="仿宋" w:eastAsia="仿宋" w:cs="仿宋"/>
                <w:color w:val="auto"/>
                <w:sz w:val="24"/>
                <w:highlight w:val="none"/>
              </w:rPr>
            </w:pPr>
          </w:p>
        </w:tc>
      </w:tr>
    </w:tbl>
    <w:p w14:paraId="4A061D4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2F0C971">
      <w:pPr>
        <w:jc w:val="center"/>
        <w:rPr>
          <w:rFonts w:hint="eastAsia" w:ascii="仿宋" w:hAnsi="仿宋" w:eastAsia="仿宋" w:cs="仿宋"/>
          <w:b/>
          <w:color w:val="auto"/>
          <w:kern w:val="0"/>
          <w:sz w:val="32"/>
          <w:szCs w:val="32"/>
          <w:highlight w:val="none"/>
        </w:rPr>
      </w:pPr>
    </w:p>
    <w:p w14:paraId="4070BE3A">
      <w:pPr>
        <w:jc w:val="center"/>
        <w:rPr>
          <w:rFonts w:hint="eastAsia" w:ascii="仿宋" w:hAnsi="仿宋" w:eastAsia="仿宋" w:cs="仿宋"/>
          <w:b/>
          <w:color w:val="auto"/>
          <w:kern w:val="0"/>
          <w:sz w:val="32"/>
          <w:szCs w:val="32"/>
          <w:highlight w:val="none"/>
          <w:lang w:eastAsia="zh-CN"/>
        </w:rPr>
      </w:pPr>
    </w:p>
    <w:p w14:paraId="2ED46D04">
      <w:pPr>
        <w:jc w:val="center"/>
        <w:rPr>
          <w:rFonts w:hint="eastAsia" w:ascii="仿宋" w:hAnsi="仿宋" w:eastAsia="仿宋" w:cs="仿宋"/>
          <w:b/>
          <w:color w:val="auto"/>
          <w:kern w:val="0"/>
          <w:sz w:val="32"/>
          <w:szCs w:val="32"/>
          <w:highlight w:val="none"/>
          <w:lang w:eastAsia="zh-CN"/>
        </w:rPr>
      </w:pPr>
    </w:p>
    <w:p w14:paraId="0198CBB3">
      <w:pPr>
        <w:jc w:val="center"/>
        <w:rPr>
          <w:rFonts w:hint="eastAsia" w:ascii="仿宋" w:hAnsi="仿宋" w:eastAsia="仿宋" w:cs="仿宋"/>
          <w:b/>
          <w:color w:val="auto"/>
          <w:kern w:val="0"/>
          <w:sz w:val="32"/>
          <w:szCs w:val="32"/>
          <w:highlight w:val="none"/>
          <w:lang w:eastAsia="zh-CN"/>
        </w:rPr>
      </w:pPr>
    </w:p>
    <w:p w14:paraId="7FD7DDB9">
      <w:pPr>
        <w:jc w:val="center"/>
        <w:rPr>
          <w:rFonts w:hint="eastAsia" w:ascii="仿宋" w:hAnsi="仿宋" w:eastAsia="仿宋" w:cs="仿宋"/>
          <w:b/>
          <w:color w:val="auto"/>
          <w:kern w:val="0"/>
          <w:sz w:val="32"/>
          <w:szCs w:val="32"/>
          <w:highlight w:val="none"/>
          <w:lang w:eastAsia="zh-CN"/>
        </w:rPr>
      </w:pPr>
    </w:p>
    <w:p w14:paraId="74661DA5">
      <w:pPr>
        <w:jc w:val="center"/>
        <w:rPr>
          <w:rFonts w:hint="eastAsia" w:ascii="仿宋" w:hAnsi="仿宋" w:eastAsia="仿宋" w:cs="仿宋"/>
          <w:b/>
          <w:color w:val="auto"/>
          <w:kern w:val="0"/>
          <w:sz w:val="32"/>
          <w:szCs w:val="32"/>
          <w:highlight w:val="none"/>
          <w:lang w:eastAsia="zh-CN"/>
        </w:rPr>
      </w:pPr>
    </w:p>
    <w:p w14:paraId="362748C5">
      <w:pPr>
        <w:jc w:val="center"/>
        <w:rPr>
          <w:rFonts w:hint="eastAsia" w:ascii="仿宋" w:hAnsi="仿宋" w:eastAsia="仿宋" w:cs="仿宋"/>
          <w:b/>
          <w:color w:val="auto"/>
          <w:kern w:val="0"/>
          <w:sz w:val="32"/>
          <w:szCs w:val="32"/>
          <w:highlight w:val="none"/>
          <w:lang w:eastAsia="zh-CN"/>
        </w:rPr>
      </w:pPr>
    </w:p>
    <w:p w14:paraId="01386C0C">
      <w:pPr>
        <w:jc w:val="center"/>
        <w:rPr>
          <w:rFonts w:hint="eastAsia" w:ascii="仿宋" w:hAnsi="仿宋" w:eastAsia="仿宋" w:cs="仿宋"/>
          <w:b/>
          <w:color w:val="auto"/>
          <w:kern w:val="0"/>
          <w:sz w:val="32"/>
          <w:szCs w:val="32"/>
          <w:highlight w:val="none"/>
          <w:lang w:eastAsia="zh-CN"/>
        </w:rPr>
      </w:pPr>
    </w:p>
    <w:p w14:paraId="3ECDC77F">
      <w:pPr>
        <w:jc w:val="center"/>
        <w:rPr>
          <w:rFonts w:hint="eastAsia" w:ascii="仿宋" w:hAnsi="仿宋" w:eastAsia="仿宋" w:cs="仿宋"/>
          <w:b/>
          <w:color w:val="auto"/>
          <w:kern w:val="0"/>
          <w:sz w:val="32"/>
          <w:szCs w:val="32"/>
          <w:highlight w:val="none"/>
          <w:lang w:eastAsia="zh-CN"/>
        </w:rPr>
      </w:pPr>
    </w:p>
    <w:p w14:paraId="737B719E">
      <w:pPr>
        <w:jc w:val="center"/>
        <w:rPr>
          <w:rFonts w:hint="eastAsia" w:ascii="仿宋" w:hAnsi="仿宋" w:eastAsia="仿宋" w:cs="仿宋"/>
          <w:b/>
          <w:color w:val="auto"/>
          <w:kern w:val="0"/>
          <w:sz w:val="32"/>
          <w:szCs w:val="32"/>
          <w:highlight w:val="none"/>
          <w:lang w:eastAsia="zh-CN"/>
        </w:rPr>
      </w:pPr>
    </w:p>
    <w:p w14:paraId="146ADA8A">
      <w:pPr>
        <w:jc w:val="center"/>
        <w:rPr>
          <w:rFonts w:hint="eastAsia" w:ascii="仿宋" w:hAnsi="仿宋" w:eastAsia="仿宋" w:cs="仿宋"/>
          <w:b/>
          <w:color w:val="auto"/>
          <w:kern w:val="0"/>
          <w:sz w:val="32"/>
          <w:szCs w:val="32"/>
          <w:highlight w:val="none"/>
          <w:lang w:eastAsia="zh-CN"/>
        </w:rPr>
      </w:pPr>
    </w:p>
    <w:p w14:paraId="2D546362">
      <w:pPr>
        <w:jc w:val="center"/>
        <w:rPr>
          <w:rFonts w:hint="eastAsia" w:ascii="仿宋" w:hAnsi="仿宋" w:eastAsia="仿宋" w:cs="仿宋"/>
          <w:b/>
          <w:color w:val="auto"/>
          <w:kern w:val="0"/>
          <w:sz w:val="32"/>
          <w:szCs w:val="32"/>
          <w:highlight w:val="none"/>
          <w:lang w:eastAsia="zh-CN"/>
        </w:rPr>
      </w:pPr>
    </w:p>
    <w:p w14:paraId="24CF11E5">
      <w:pPr>
        <w:jc w:val="center"/>
        <w:rPr>
          <w:rFonts w:hint="eastAsia" w:ascii="仿宋" w:hAnsi="仿宋" w:eastAsia="仿宋" w:cs="仿宋"/>
          <w:b/>
          <w:color w:val="auto"/>
          <w:kern w:val="0"/>
          <w:sz w:val="32"/>
          <w:szCs w:val="32"/>
          <w:highlight w:val="none"/>
          <w:lang w:eastAsia="zh-CN"/>
        </w:rPr>
      </w:pPr>
    </w:p>
    <w:p w14:paraId="1A4B8D10">
      <w:pPr>
        <w:jc w:val="center"/>
        <w:rPr>
          <w:rFonts w:hint="eastAsia" w:ascii="仿宋" w:hAnsi="仿宋" w:eastAsia="仿宋" w:cs="仿宋"/>
          <w:b/>
          <w:color w:val="auto"/>
          <w:kern w:val="0"/>
          <w:sz w:val="32"/>
          <w:szCs w:val="32"/>
          <w:highlight w:val="none"/>
          <w:lang w:eastAsia="zh-CN"/>
        </w:rPr>
      </w:pPr>
    </w:p>
    <w:p w14:paraId="321A4139">
      <w:pPr>
        <w:jc w:val="center"/>
        <w:rPr>
          <w:rFonts w:hint="eastAsia" w:ascii="仿宋" w:hAnsi="仿宋" w:eastAsia="仿宋" w:cs="仿宋"/>
          <w:b/>
          <w:color w:val="auto"/>
          <w:kern w:val="0"/>
          <w:sz w:val="32"/>
          <w:szCs w:val="32"/>
          <w:highlight w:val="none"/>
          <w:lang w:eastAsia="zh-CN"/>
        </w:rPr>
      </w:pPr>
    </w:p>
    <w:p w14:paraId="44CB250C">
      <w:pPr>
        <w:jc w:val="center"/>
        <w:rPr>
          <w:rFonts w:hint="eastAsia" w:ascii="仿宋" w:hAnsi="仿宋" w:eastAsia="仿宋" w:cs="仿宋"/>
          <w:b/>
          <w:color w:val="auto"/>
          <w:kern w:val="0"/>
          <w:sz w:val="32"/>
          <w:szCs w:val="32"/>
          <w:highlight w:val="none"/>
          <w:lang w:eastAsia="zh-CN"/>
        </w:rPr>
      </w:pPr>
    </w:p>
    <w:p w14:paraId="75F0E381">
      <w:pPr>
        <w:outlineLvl w:val="9"/>
        <w:rPr>
          <w:rFonts w:hint="eastAsia" w:ascii="仿宋" w:hAnsi="仿宋" w:eastAsia="仿宋" w:cs="仿宋"/>
          <w:color w:val="auto"/>
          <w:lang w:eastAsia="zh-CN"/>
        </w:rPr>
      </w:pPr>
    </w:p>
    <w:p w14:paraId="654A39EB">
      <w:pPr>
        <w:pStyle w:val="81"/>
        <w:rPr>
          <w:rFonts w:hint="eastAsia" w:ascii="仿宋" w:hAnsi="仿宋" w:eastAsia="仿宋" w:cs="仿宋"/>
          <w:color w:val="auto"/>
          <w:lang w:eastAsia="zh-CN"/>
        </w:rPr>
      </w:pPr>
    </w:p>
    <w:p w14:paraId="0F36D902">
      <w:pPr>
        <w:jc w:val="center"/>
        <w:rPr>
          <w:rFonts w:hint="eastAsia" w:ascii="仿宋" w:hAnsi="仿宋" w:eastAsia="仿宋" w:cs="仿宋"/>
          <w:b/>
          <w:color w:val="auto"/>
          <w:kern w:val="0"/>
          <w:sz w:val="32"/>
          <w:szCs w:val="32"/>
          <w:highlight w:val="none"/>
          <w:lang w:eastAsia="zh-CN"/>
        </w:rPr>
      </w:pPr>
    </w:p>
    <w:p w14:paraId="0FAFDE3F">
      <w:pPr>
        <w:jc w:val="center"/>
        <w:rPr>
          <w:rFonts w:hint="eastAsia" w:ascii="仿宋" w:hAnsi="仿宋" w:eastAsia="仿宋" w:cs="仿宋"/>
          <w:b/>
          <w:color w:val="auto"/>
          <w:kern w:val="0"/>
          <w:sz w:val="32"/>
          <w:szCs w:val="32"/>
          <w:highlight w:val="none"/>
          <w:lang w:eastAsia="zh-CN"/>
        </w:rPr>
      </w:pPr>
    </w:p>
    <w:p w14:paraId="3BF1B60C">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4FE95298">
      <w:pPr>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七、拟派项目团队配备情况表</w:t>
      </w:r>
    </w:p>
    <w:p w14:paraId="0022D3E5">
      <w:pPr>
        <w:jc w:val="center"/>
        <w:rPr>
          <w:rFonts w:hint="eastAsia" w:ascii="仿宋" w:hAnsi="仿宋" w:eastAsia="仿宋" w:cs="仿宋"/>
          <w:b/>
          <w:color w:val="auto"/>
          <w:kern w:val="0"/>
          <w:sz w:val="32"/>
          <w:szCs w:val="32"/>
          <w:highlight w:val="none"/>
        </w:rPr>
      </w:pPr>
    </w:p>
    <w:tbl>
      <w:tblPr>
        <w:tblStyle w:val="63"/>
        <w:tblW w:w="4996" w:type="pct"/>
        <w:tblInd w:w="0" w:type="dxa"/>
        <w:tblLayout w:type="autofit"/>
        <w:tblCellMar>
          <w:top w:w="0" w:type="dxa"/>
          <w:left w:w="108" w:type="dxa"/>
          <w:bottom w:w="0" w:type="dxa"/>
          <w:right w:w="108" w:type="dxa"/>
        </w:tblCellMar>
      </w:tblPr>
      <w:tblGrid>
        <w:gridCol w:w="812"/>
        <w:gridCol w:w="868"/>
        <w:gridCol w:w="1125"/>
        <w:gridCol w:w="1366"/>
        <w:gridCol w:w="778"/>
        <w:gridCol w:w="706"/>
        <w:gridCol w:w="706"/>
        <w:gridCol w:w="706"/>
        <w:gridCol w:w="1322"/>
        <w:gridCol w:w="1117"/>
      </w:tblGrid>
      <w:tr w14:paraId="538653F7">
        <w:tblPrEx>
          <w:tblCellMar>
            <w:top w:w="0" w:type="dxa"/>
            <w:left w:w="108" w:type="dxa"/>
            <w:bottom w:w="0" w:type="dxa"/>
            <w:right w:w="108" w:type="dxa"/>
          </w:tblCellMar>
        </w:tblPrEx>
        <w:trPr>
          <w:trHeight w:val="396" w:hRule="atLeast"/>
        </w:trPr>
        <w:tc>
          <w:tcPr>
            <w:tcW w:w="427" w:type="pct"/>
            <w:tcBorders>
              <w:top w:val="single" w:color="auto" w:sz="12" w:space="0"/>
              <w:left w:val="single" w:color="auto" w:sz="12" w:space="0"/>
              <w:bottom w:val="single" w:color="auto" w:sz="12" w:space="0"/>
              <w:right w:val="single" w:color="auto" w:sz="6" w:space="0"/>
            </w:tcBorders>
            <w:noWrap w:val="0"/>
            <w:vAlign w:val="center"/>
          </w:tcPr>
          <w:p w14:paraId="747346DD">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456" w:type="pct"/>
            <w:tcBorders>
              <w:top w:val="single" w:color="auto" w:sz="12" w:space="0"/>
              <w:left w:val="single" w:color="auto" w:sz="6" w:space="0"/>
              <w:bottom w:val="single" w:color="auto" w:sz="12" w:space="0"/>
              <w:right w:val="single" w:color="auto" w:sz="6" w:space="0"/>
            </w:tcBorders>
            <w:noWrap w:val="0"/>
            <w:vAlign w:val="center"/>
          </w:tcPr>
          <w:p w14:paraId="30ADD404">
            <w:pPr>
              <w:autoSpaceDE w:val="0"/>
              <w:autoSpaceDN w:val="0"/>
              <w:adjustRightInd w:val="0"/>
              <w:jc w:val="center"/>
              <w:rPr>
                <w:rFonts w:hint="eastAsia" w:ascii="仿宋" w:hAnsi="仿宋" w:eastAsia="仿宋" w:cs="仿宋"/>
                <w:b/>
                <w:bCs/>
                <w:color w:val="auto"/>
                <w:sz w:val="22"/>
                <w:szCs w:val="22"/>
                <w:highlight w:val="none"/>
                <w:lang w:val="zh-CN"/>
              </w:rPr>
            </w:pPr>
            <w:r>
              <w:rPr>
                <w:rFonts w:hint="eastAsia" w:ascii="仿宋" w:hAnsi="仿宋" w:eastAsia="仿宋" w:cs="仿宋"/>
                <w:b/>
                <w:bCs/>
                <w:color w:val="auto"/>
                <w:sz w:val="22"/>
                <w:szCs w:val="22"/>
                <w:highlight w:val="none"/>
                <w:lang w:val="zh-CN"/>
              </w:rPr>
              <w:t>姓名</w:t>
            </w:r>
          </w:p>
        </w:tc>
        <w:tc>
          <w:tcPr>
            <w:tcW w:w="591" w:type="pct"/>
            <w:tcBorders>
              <w:top w:val="single" w:color="auto" w:sz="12" w:space="0"/>
              <w:left w:val="single" w:color="auto" w:sz="6" w:space="0"/>
              <w:bottom w:val="single" w:color="auto" w:sz="12" w:space="0"/>
              <w:right w:val="single" w:color="auto" w:sz="6" w:space="0"/>
            </w:tcBorders>
            <w:noWrap w:val="0"/>
            <w:vAlign w:val="center"/>
          </w:tcPr>
          <w:p w14:paraId="573553DF">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本项目拟任岗位</w:t>
            </w:r>
          </w:p>
        </w:tc>
        <w:tc>
          <w:tcPr>
            <w:tcW w:w="718" w:type="pct"/>
            <w:tcBorders>
              <w:top w:val="single" w:color="auto" w:sz="12" w:space="0"/>
              <w:left w:val="single" w:color="auto" w:sz="6" w:space="0"/>
              <w:bottom w:val="single" w:color="auto" w:sz="12" w:space="0"/>
              <w:right w:val="single" w:color="auto" w:sz="6" w:space="0"/>
            </w:tcBorders>
            <w:noWrap w:val="0"/>
            <w:vAlign w:val="center"/>
          </w:tcPr>
          <w:p w14:paraId="0FC598D0">
            <w:pPr>
              <w:autoSpaceDE w:val="0"/>
              <w:autoSpaceDN w:val="0"/>
              <w:adjustRightInd w:val="0"/>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rPr>
              <w:t>身份证号</w:t>
            </w:r>
            <w:r>
              <w:rPr>
                <w:rFonts w:hint="eastAsia" w:ascii="仿宋" w:hAnsi="仿宋" w:eastAsia="仿宋" w:cs="仿宋"/>
                <w:b/>
                <w:bCs/>
                <w:color w:val="auto"/>
                <w:sz w:val="22"/>
                <w:szCs w:val="22"/>
                <w:highlight w:val="none"/>
                <w:lang w:eastAsia="zh-CN"/>
              </w:rPr>
              <w:t>码</w:t>
            </w:r>
          </w:p>
        </w:tc>
        <w:tc>
          <w:tcPr>
            <w:tcW w:w="409" w:type="pct"/>
            <w:tcBorders>
              <w:top w:val="single" w:color="auto" w:sz="12" w:space="0"/>
              <w:left w:val="single" w:color="auto" w:sz="6" w:space="0"/>
              <w:bottom w:val="single" w:color="auto" w:sz="12" w:space="0"/>
              <w:right w:val="single" w:color="auto" w:sz="6" w:space="0"/>
            </w:tcBorders>
            <w:noWrap w:val="0"/>
            <w:vAlign w:val="center"/>
          </w:tcPr>
          <w:p w14:paraId="44E6987E">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年龄</w:t>
            </w:r>
          </w:p>
        </w:tc>
        <w:tc>
          <w:tcPr>
            <w:tcW w:w="371" w:type="pct"/>
            <w:tcBorders>
              <w:top w:val="single" w:color="auto" w:sz="12" w:space="0"/>
              <w:left w:val="single" w:color="auto" w:sz="6" w:space="0"/>
              <w:bottom w:val="single" w:color="auto" w:sz="12" w:space="0"/>
              <w:right w:val="single" w:color="auto" w:sz="6" w:space="0"/>
            </w:tcBorders>
            <w:noWrap w:val="0"/>
            <w:vAlign w:val="center"/>
          </w:tcPr>
          <w:p w14:paraId="4AF6F01B">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性别</w:t>
            </w:r>
          </w:p>
        </w:tc>
        <w:tc>
          <w:tcPr>
            <w:tcW w:w="371" w:type="pct"/>
            <w:tcBorders>
              <w:top w:val="single" w:color="auto" w:sz="12" w:space="0"/>
              <w:left w:val="single" w:color="auto" w:sz="6" w:space="0"/>
              <w:bottom w:val="single" w:color="auto" w:sz="12" w:space="0"/>
              <w:right w:val="single" w:color="auto" w:sz="6" w:space="0"/>
            </w:tcBorders>
            <w:noWrap w:val="0"/>
            <w:vAlign w:val="center"/>
          </w:tcPr>
          <w:p w14:paraId="24BAF8B4">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专业</w:t>
            </w:r>
          </w:p>
        </w:tc>
        <w:tc>
          <w:tcPr>
            <w:tcW w:w="371" w:type="pct"/>
            <w:tcBorders>
              <w:top w:val="single" w:color="auto" w:sz="12" w:space="0"/>
              <w:left w:val="single" w:color="auto" w:sz="6" w:space="0"/>
              <w:bottom w:val="single" w:color="auto" w:sz="12" w:space="0"/>
              <w:right w:val="single" w:color="auto" w:sz="6" w:space="0"/>
            </w:tcBorders>
            <w:noWrap w:val="0"/>
            <w:vAlign w:val="center"/>
          </w:tcPr>
          <w:p w14:paraId="24A0287B">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专业年限</w:t>
            </w:r>
          </w:p>
        </w:tc>
        <w:tc>
          <w:tcPr>
            <w:tcW w:w="695" w:type="pct"/>
            <w:tcBorders>
              <w:top w:val="single" w:color="auto" w:sz="12" w:space="0"/>
              <w:left w:val="single" w:color="auto" w:sz="6" w:space="0"/>
              <w:bottom w:val="single" w:color="auto" w:sz="12" w:space="0"/>
              <w:right w:val="single" w:color="auto" w:sz="6" w:space="0"/>
            </w:tcBorders>
            <w:noWrap w:val="0"/>
            <w:vAlign w:val="center"/>
          </w:tcPr>
          <w:p w14:paraId="0979D382">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证书情况</w:t>
            </w:r>
          </w:p>
        </w:tc>
        <w:tc>
          <w:tcPr>
            <w:tcW w:w="587" w:type="pct"/>
            <w:tcBorders>
              <w:top w:val="single" w:color="auto" w:sz="12" w:space="0"/>
              <w:left w:val="single" w:color="auto" w:sz="6" w:space="0"/>
              <w:bottom w:val="single" w:color="auto" w:sz="12" w:space="0"/>
              <w:right w:val="single" w:color="auto" w:sz="12" w:space="0"/>
            </w:tcBorders>
            <w:noWrap w:val="0"/>
            <w:vAlign w:val="center"/>
          </w:tcPr>
          <w:p w14:paraId="230C2504">
            <w:pPr>
              <w:autoSpaceDE w:val="0"/>
              <w:autoSpaceDN w:val="0"/>
              <w:adjustRightInd w:val="0"/>
              <w:jc w:val="center"/>
              <w:rPr>
                <w:rFonts w:hint="eastAsia" w:ascii="仿宋" w:hAnsi="仿宋" w:eastAsia="仿宋" w:cs="仿宋"/>
                <w:b/>
                <w:bCs/>
                <w:color w:val="auto"/>
                <w:sz w:val="22"/>
                <w:szCs w:val="22"/>
                <w:highlight w:val="none"/>
                <w:lang w:val="zh-CN"/>
              </w:rPr>
            </w:pPr>
            <w:r>
              <w:rPr>
                <w:rFonts w:hint="eastAsia" w:ascii="仿宋" w:hAnsi="仿宋" w:eastAsia="仿宋" w:cs="仿宋"/>
                <w:b/>
                <w:bCs/>
                <w:color w:val="auto"/>
                <w:sz w:val="22"/>
                <w:szCs w:val="22"/>
                <w:highlight w:val="none"/>
                <w:lang w:val="zh-CN"/>
              </w:rPr>
              <w:t>备注</w:t>
            </w:r>
          </w:p>
        </w:tc>
      </w:tr>
      <w:tr w14:paraId="5D64AAFB">
        <w:tblPrEx>
          <w:tblCellMar>
            <w:top w:w="0" w:type="dxa"/>
            <w:left w:w="108" w:type="dxa"/>
            <w:bottom w:w="0" w:type="dxa"/>
            <w:right w:w="108" w:type="dxa"/>
          </w:tblCellMar>
        </w:tblPrEx>
        <w:trPr>
          <w:trHeight w:val="408" w:hRule="atLeast"/>
        </w:trPr>
        <w:tc>
          <w:tcPr>
            <w:tcW w:w="427" w:type="pct"/>
            <w:tcBorders>
              <w:top w:val="single" w:color="auto" w:sz="12" w:space="0"/>
              <w:left w:val="single" w:color="auto" w:sz="12" w:space="0"/>
              <w:bottom w:val="single" w:color="auto" w:sz="6" w:space="0"/>
              <w:right w:val="single" w:color="auto" w:sz="6" w:space="0"/>
            </w:tcBorders>
            <w:noWrap w:val="0"/>
            <w:vAlign w:val="center"/>
          </w:tcPr>
          <w:p w14:paraId="456B5177">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12" w:space="0"/>
              <w:left w:val="single" w:color="auto" w:sz="6" w:space="0"/>
              <w:bottom w:val="single" w:color="auto" w:sz="6" w:space="0"/>
              <w:right w:val="single" w:color="auto" w:sz="6" w:space="0"/>
            </w:tcBorders>
            <w:noWrap w:val="0"/>
            <w:vAlign w:val="top"/>
          </w:tcPr>
          <w:p w14:paraId="5CD1C290">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12" w:space="0"/>
              <w:left w:val="single" w:color="auto" w:sz="6" w:space="0"/>
              <w:bottom w:val="single" w:color="auto" w:sz="6" w:space="0"/>
              <w:right w:val="single" w:color="auto" w:sz="6" w:space="0"/>
            </w:tcBorders>
            <w:noWrap w:val="0"/>
            <w:vAlign w:val="center"/>
          </w:tcPr>
          <w:p w14:paraId="4A8D56E4">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12" w:space="0"/>
              <w:left w:val="single" w:color="auto" w:sz="6" w:space="0"/>
              <w:bottom w:val="single" w:color="auto" w:sz="6" w:space="0"/>
              <w:right w:val="single" w:color="auto" w:sz="6" w:space="0"/>
            </w:tcBorders>
            <w:noWrap w:val="0"/>
            <w:vAlign w:val="center"/>
          </w:tcPr>
          <w:p w14:paraId="45701D23">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12" w:space="0"/>
              <w:left w:val="single" w:color="auto" w:sz="6" w:space="0"/>
              <w:bottom w:val="single" w:color="auto" w:sz="6" w:space="0"/>
              <w:right w:val="single" w:color="auto" w:sz="6" w:space="0"/>
            </w:tcBorders>
            <w:noWrap w:val="0"/>
            <w:vAlign w:val="center"/>
          </w:tcPr>
          <w:p w14:paraId="67EDE875">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14:paraId="2BACE865">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14:paraId="6880A31B">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14:paraId="102BD25A">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12" w:space="0"/>
              <w:left w:val="single" w:color="auto" w:sz="6" w:space="0"/>
              <w:bottom w:val="single" w:color="auto" w:sz="6" w:space="0"/>
              <w:right w:val="single" w:color="auto" w:sz="6" w:space="0"/>
            </w:tcBorders>
            <w:noWrap w:val="0"/>
            <w:vAlign w:val="center"/>
          </w:tcPr>
          <w:p w14:paraId="653160B6">
            <w:pPr>
              <w:autoSpaceDE w:val="0"/>
              <w:autoSpaceDN w:val="0"/>
              <w:adjustRightInd w:val="0"/>
              <w:ind w:left="5250"/>
              <w:rPr>
                <w:rFonts w:hint="eastAsia" w:ascii="仿宋" w:hAnsi="仿宋" w:eastAsia="仿宋" w:cs="仿宋"/>
                <w:color w:val="auto"/>
                <w:szCs w:val="21"/>
                <w:highlight w:val="none"/>
              </w:rPr>
            </w:pPr>
          </w:p>
        </w:tc>
        <w:tc>
          <w:tcPr>
            <w:tcW w:w="587" w:type="pct"/>
            <w:tcBorders>
              <w:top w:val="single" w:color="auto" w:sz="12" w:space="0"/>
              <w:left w:val="single" w:color="auto" w:sz="6" w:space="0"/>
              <w:bottom w:val="single" w:color="auto" w:sz="6" w:space="0"/>
              <w:right w:val="single" w:color="auto" w:sz="12" w:space="0"/>
            </w:tcBorders>
            <w:noWrap w:val="0"/>
            <w:vAlign w:val="center"/>
          </w:tcPr>
          <w:p w14:paraId="79318A86">
            <w:pPr>
              <w:autoSpaceDE w:val="0"/>
              <w:autoSpaceDN w:val="0"/>
              <w:adjustRightInd w:val="0"/>
              <w:rPr>
                <w:rFonts w:hint="eastAsia" w:ascii="仿宋" w:hAnsi="仿宋" w:eastAsia="仿宋" w:cs="仿宋"/>
                <w:color w:val="auto"/>
                <w:szCs w:val="21"/>
                <w:highlight w:val="none"/>
              </w:rPr>
            </w:pPr>
          </w:p>
        </w:tc>
      </w:tr>
      <w:tr w14:paraId="5CA161CD">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7FA97F19">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08B8F031">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7D549758">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2F9A24CC">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11F954B5">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7C24C293">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0B632010">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6CD06C6B">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2D6F8C03">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630100B9">
            <w:pPr>
              <w:autoSpaceDE w:val="0"/>
              <w:autoSpaceDN w:val="0"/>
              <w:adjustRightInd w:val="0"/>
              <w:ind w:left="5250"/>
              <w:rPr>
                <w:rFonts w:hint="eastAsia" w:ascii="仿宋" w:hAnsi="仿宋" w:eastAsia="仿宋" w:cs="仿宋"/>
                <w:color w:val="auto"/>
                <w:szCs w:val="21"/>
                <w:highlight w:val="none"/>
              </w:rPr>
            </w:pPr>
          </w:p>
        </w:tc>
      </w:tr>
      <w:tr w14:paraId="70C18A39">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64AC5C74">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4064F824">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6F6DF03E">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4AB41D36">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2F1591C5">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8D08DB9">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2B3CA7C7">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0B20D34A">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26BE11E2">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69A96D74">
            <w:pPr>
              <w:autoSpaceDE w:val="0"/>
              <w:autoSpaceDN w:val="0"/>
              <w:adjustRightInd w:val="0"/>
              <w:rPr>
                <w:rFonts w:hint="eastAsia" w:ascii="仿宋" w:hAnsi="仿宋" w:eastAsia="仿宋" w:cs="仿宋"/>
                <w:color w:val="auto"/>
                <w:szCs w:val="21"/>
                <w:highlight w:val="none"/>
              </w:rPr>
            </w:pPr>
          </w:p>
        </w:tc>
      </w:tr>
      <w:tr w14:paraId="7BEB5A80">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79EF3FC3">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34924F9A">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4A6491D3">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12BFFFE7">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1295F7FA">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05B5573F">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0F6034BE">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7381C992">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04F8D677">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355FD7B1">
            <w:pPr>
              <w:autoSpaceDE w:val="0"/>
              <w:autoSpaceDN w:val="0"/>
              <w:adjustRightInd w:val="0"/>
              <w:rPr>
                <w:rFonts w:hint="eastAsia" w:ascii="仿宋" w:hAnsi="仿宋" w:eastAsia="仿宋" w:cs="仿宋"/>
                <w:color w:val="auto"/>
                <w:szCs w:val="21"/>
                <w:highlight w:val="none"/>
              </w:rPr>
            </w:pPr>
          </w:p>
        </w:tc>
      </w:tr>
      <w:tr w14:paraId="6AD6867E">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6D0ABF05">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35587A71">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340122A1">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569FEF07">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79C514B1">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7A48E66A">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5D662F36">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4002D1F">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1492474D">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0E1082EF">
            <w:pPr>
              <w:autoSpaceDE w:val="0"/>
              <w:autoSpaceDN w:val="0"/>
              <w:adjustRightInd w:val="0"/>
              <w:rPr>
                <w:rFonts w:hint="eastAsia" w:ascii="仿宋" w:hAnsi="仿宋" w:eastAsia="仿宋" w:cs="仿宋"/>
                <w:color w:val="auto"/>
                <w:szCs w:val="21"/>
                <w:highlight w:val="none"/>
              </w:rPr>
            </w:pPr>
          </w:p>
        </w:tc>
      </w:tr>
      <w:tr w14:paraId="4A70C143">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0A41CCC4">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1ECEA359">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2AED71E7">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7239722E">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18F07636">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39ACF227">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4217D11C">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6C28B433">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760948F6">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4BE20876">
            <w:pPr>
              <w:autoSpaceDE w:val="0"/>
              <w:autoSpaceDN w:val="0"/>
              <w:adjustRightInd w:val="0"/>
              <w:rPr>
                <w:rFonts w:hint="eastAsia" w:ascii="仿宋" w:hAnsi="仿宋" w:eastAsia="仿宋" w:cs="仿宋"/>
                <w:color w:val="auto"/>
                <w:szCs w:val="21"/>
                <w:highlight w:val="none"/>
              </w:rPr>
            </w:pPr>
          </w:p>
        </w:tc>
      </w:tr>
      <w:tr w14:paraId="20BF31BA">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6F82FAE0">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7A050A8F">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18DB3248">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519168CF">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32B284F5">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584AADE1">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23129BD0">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0050BB12">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46C80837">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13CD241C">
            <w:pPr>
              <w:autoSpaceDE w:val="0"/>
              <w:autoSpaceDN w:val="0"/>
              <w:adjustRightInd w:val="0"/>
              <w:rPr>
                <w:rFonts w:hint="eastAsia" w:ascii="仿宋" w:hAnsi="仿宋" w:eastAsia="仿宋" w:cs="仿宋"/>
                <w:color w:val="auto"/>
                <w:szCs w:val="21"/>
                <w:highlight w:val="none"/>
              </w:rPr>
            </w:pPr>
          </w:p>
        </w:tc>
      </w:tr>
      <w:tr w14:paraId="2ED4228C">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095896B1">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276EAEA6">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6C1B155D">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3C2D805E">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6240995A">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BD8CCFC">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7D371CB3">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346D85CB">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497092BD">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1A1D7A32">
            <w:pPr>
              <w:autoSpaceDE w:val="0"/>
              <w:autoSpaceDN w:val="0"/>
              <w:adjustRightInd w:val="0"/>
              <w:rPr>
                <w:rFonts w:hint="eastAsia" w:ascii="仿宋" w:hAnsi="仿宋" w:eastAsia="仿宋" w:cs="仿宋"/>
                <w:color w:val="auto"/>
                <w:szCs w:val="21"/>
                <w:highlight w:val="none"/>
              </w:rPr>
            </w:pPr>
          </w:p>
        </w:tc>
      </w:tr>
      <w:tr w14:paraId="65E3E688">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76FE6BF9">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302F2E5A">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4730FED3">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614D45E3">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41F39FBD">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2271D22">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5103C225">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0B45920E">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70D571B9">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437D6AB3">
            <w:pPr>
              <w:autoSpaceDE w:val="0"/>
              <w:autoSpaceDN w:val="0"/>
              <w:adjustRightInd w:val="0"/>
              <w:rPr>
                <w:rFonts w:hint="eastAsia" w:ascii="仿宋" w:hAnsi="仿宋" w:eastAsia="仿宋" w:cs="仿宋"/>
                <w:color w:val="auto"/>
                <w:szCs w:val="21"/>
                <w:highlight w:val="none"/>
              </w:rPr>
            </w:pPr>
          </w:p>
        </w:tc>
      </w:tr>
      <w:tr w14:paraId="37536357">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6B4EE009">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09380E20">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4F1906D3">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03A20864">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7062A5A2">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4E897532">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5927FA01">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D49142A">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355989AC">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1267FCFD">
            <w:pPr>
              <w:autoSpaceDE w:val="0"/>
              <w:autoSpaceDN w:val="0"/>
              <w:adjustRightInd w:val="0"/>
              <w:rPr>
                <w:rFonts w:hint="eastAsia" w:ascii="仿宋" w:hAnsi="仿宋" w:eastAsia="仿宋" w:cs="仿宋"/>
                <w:color w:val="auto"/>
                <w:szCs w:val="21"/>
                <w:highlight w:val="none"/>
              </w:rPr>
            </w:pPr>
          </w:p>
        </w:tc>
      </w:tr>
      <w:tr w14:paraId="731B1F79">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189371F3">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0BA179C0">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47BCF2F6">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4FA8632E">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6C1BC27F">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7DE5CBE8">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5F2635DA">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6361EFFD">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0E40B3D2">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6E2A8D26">
            <w:pPr>
              <w:autoSpaceDE w:val="0"/>
              <w:autoSpaceDN w:val="0"/>
              <w:adjustRightInd w:val="0"/>
              <w:rPr>
                <w:rFonts w:hint="eastAsia" w:ascii="仿宋" w:hAnsi="仿宋" w:eastAsia="仿宋" w:cs="仿宋"/>
                <w:color w:val="auto"/>
                <w:szCs w:val="21"/>
                <w:highlight w:val="none"/>
              </w:rPr>
            </w:pPr>
          </w:p>
        </w:tc>
      </w:tr>
      <w:tr w14:paraId="50BAFA48">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4CA3C386">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64200F05">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2DD29174">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4C79F545">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02516129">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6C954245">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00F60EEC">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64E8E77A">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73E93AD3">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281941E1">
            <w:pPr>
              <w:autoSpaceDE w:val="0"/>
              <w:autoSpaceDN w:val="0"/>
              <w:adjustRightInd w:val="0"/>
              <w:rPr>
                <w:rFonts w:hint="eastAsia" w:ascii="仿宋" w:hAnsi="仿宋" w:eastAsia="仿宋" w:cs="仿宋"/>
                <w:color w:val="auto"/>
                <w:szCs w:val="21"/>
                <w:highlight w:val="none"/>
              </w:rPr>
            </w:pPr>
          </w:p>
        </w:tc>
      </w:tr>
      <w:tr w14:paraId="628207E1">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7C67BD76">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4576DB59">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36EB73AB">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6B3CAA89">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029797CA">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63F5E946">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8B8EEFA">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42659A13">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65A9A83D">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401F2314">
            <w:pPr>
              <w:autoSpaceDE w:val="0"/>
              <w:autoSpaceDN w:val="0"/>
              <w:adjustRightInd w:val="0"/>
              <w:rPr>
                <w:rFonts w:hint="eastAsia" w:ascii="仿宋" w:hAnsi="仿宋" w:eastAsia="仿宋" w:cs="仿宋"/>
                <w:color w:val="auto"/>
                <w:szCs w:val="21"/>
                <w:highlight w:val="none"/>
              </w:rPr>
            </w:pPr>
          </w:p>
        </w:tc>
      </w:tr>
      <w:tr w14:paraId="09261F6B">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23F2D21C">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08C95DBB">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1640B584">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2581898E">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3AA1F29C">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506F031E">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B4CA286">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31F50873">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1C5932B5">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54B8405F">
            <w:pPr>
              <w:autoSpaceDE w:val="0"/>
              <w:autoSpaceDN w:val="0"/>
              <w:adjustRightInd w:val="0"/>
              <w:rPr>
                <w:rFonts w:hint="eastAsia" w:ascii="仿宋" w:hAnsi="仿宋" w:eastAsia="仿宋" w:cs="仿宋"/>
                <w:color w:val="auto"/>
                <w:szCs w:val="21"/>
                <w:highlight w:val="none"/>
              </w:rPr>
            </w:pPr>
          </w:p>
        </w:tc>
      </w:tr>
      <w:tr w14:paraId="77939958">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1BFF54FA">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4FA5BFEC">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3FCAF62D">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4C709DCB">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5E23AC9C">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3547B484">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4F02414">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3FB6C9C5">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4985AA19">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6642C8AE">
            <w:pPr>
              <w:autoSpaceDE w:val="0"/>
              <w:autoSpaceDN w:val="0"/>
              <w:adjustRightInd w:val="0"/>
              <w:rPr>
                <w:rFonts w:hint="eastAsia" w:ascii="仿宋" w:hAnsi="仿宋" w:eastAsia="仿宋" w:cs="仿宋"/>
                <w:color w:val="auto"/>
                <w:szCs w:val="21"/>
                <w:highlight w:val="none"/>
              </w:rPr>
            </w:pPr>
          </w:p>
        </w:tc>
      </w:tr>
      <w:tr w14:paraId="262174D0">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12" w:space="0"/>
              <w:right w:val="single" w:color="auto" w:sz="6" w:space="0"/>
            </w:tcBorders>
            <w:noWrap w:val="0"/>
            <w:vAlign w:val="center"/>
          </w:tcPr>
          <w:p w14:paraId="70419920">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12" w:space="0"/>
              <w:right w:val="single" w:color="auto" w:sz="6" w:space="0"/>
            </w:tcBorders>
            <w:noWrap w:val="0"/>
            <w:vAlign w:val="top"/>
          </w:tcPr>
          <w:p w14:paraId="4A8590EA">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12" w:space="0"/>
              <w:right w:val="single" w:color="auto" w:sz="6" w:space="0"/>
            </w:tcBorders>
            <w:noWrap w:val="0"/>
            <w:vAlign w:val="center"/>
          </w:tcPr>
          <w:p w14:paraId="08CB75F9">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12" w:space="0"/>
              <w:right w:val="single" w:color="auto" w:sz="6" w:space="0"/>
            </w:tcBorders>
            <w:noWrap w:val="0"/>
            <w:vAlign w:val="center"/>
          </w:tcPr>
          <w:p w14:paraId="0F03882E">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12" w:space="0"/>
              <w:right w:val="single" w:color="auto" w:sz="6" w:space="0"/>
            </w:tcBorders>
            <w:noWrap w:val="0"/>
            <w:vAlign w:val="center"/>
          </w:tcPr>
          <w:p w14:paraId="7EEC1BB4">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14:paraId="00903D1E">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14:paraId="33D6AFB7">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14:paraId="1535230A">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12" w:space="0"/>
              <w:right w:val="single" w:color="auto" w:sz="6" w:space="0"/>
            </w:tcBorders>
            <w:noWrap w:val="0"/>
            <w:vAlign w:val="center"/>
          </w:tcPr>
          <w:p w14:paraId="6F8ADD73">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12" w:space="0"/>
              <w:right w:val="single" w:color="auto" w:sz="12" w:space="0"/>
            </w:tcBorders>
            <w:noWrap w:val="0"/>
            <w:vAlign w:val="center"/>
          </w:tcPr>
          <w:p w14:paraId="266F52E8">
            <w:pPr>
              <w:autoSpaceDE w:val="0"/>
              <w:autoSpaceDN w:val="0"/>
              <w:adjustRightInd w:val="0"/>
              <w:rPr>
                <w:rFonts w:hint="eastAsia" w:ascii="仿宋" w:hAnsi="仿宋" w:eastAsia="仿宋" w:cs="仿宋"/>
                <w:color w:val="auto"/>
                <w:szCs w:val="21"/>
                <w:highlight w:val="none"/>
              </w:rPr>
            </w:pPr>
          </w:p>
        </w:tc>
      </w:tr>
    </w:tbl>
    <w:p w14:paraId="11FFA64C">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20"/>
          <w:szCs w:val="20"/>
          <w:highlight w:val="none"/>
          <w:lang w:val="en-US" w:eastAsia="zh-CN" w:bidi="ar"/>
        </w:rPr>
        <w:t>注：涉及评分项的其它证明材料附后。</w:t>
      </w:r>
    </w:p>
    <w:p w14:paraId="46D403EC">
      <w:pPr>
        <w:snapToGrid w:val="0"/>
        <w:spacing w:line="360" w:lineRule="auto"/>
        <w:ind w:firstLine="576"/>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 xml:space="preserve">         </w:t>
      </w:r>
    </w:p>
    <w:p w14:paraId="392AE532">
      <w:pPr>
        <w:snapToGrid w:val="0"/>
        <w:spacing w:line="360" w:lineRule="auto"/>
        <w:ind w:firstLine="576"/>
        <w:jc w:val="center"/>
        <w:rPr>
          <w:rFonts w:hint="eastAsia" w:ascii="仿宋" w:hAnsi="仿宋" w:eastAsia="仿宋" w:cs="仿宋"/>
          <w:color w:val="auto"/>
          <w:kern w:val="0"/>
          <w:sz w:val="24"/>
          <w:highlight w:val="none"/>
          <w:lang w:val="en-US" w:eastAsia="zh-CN"/>
        </w:rPr>
      </w:pPr>
    </w:p>
    <w:p w14:paraId="784D8AB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 xml:space="preserve">投标人名称(电子签名)：                              </w:t>
      </w:r>
    </w:p>
    <w:p w14:paraId="1F97015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4DB67C9">
      <w:pPr>
        <w:rPr>
          <w:rFonts w:hint="eastAsia" w:ascii="仿宋" w:hAnsi="仿宋" w:eastAsia="仿宋" w:cs="仿宋"/>
          <w:color w:val="auto"/>
          <w:highlight w:val="none"/>
        </w:rPr>
      </w:pPr>
    </w:p>
    <w:p w14:paraId="1AFA8641">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052990E0">
      <w:pPr>
        <w:numPr>
          <w:ilvl w:val="0"/>
          <w:numId w:val="0"/>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八、</w:t>
      </w:r>
      <w:r>
        <w:rPr>
          <w:rFonts w:hint="eastAsia" w:ascii="仿宋" w:hAnsi="仿宋" w:eastAsia="仿宋" w:cs="仿宋"/>
          <w:b/>
          <w:color w:val="auto"/>
          <w:kern w:val="0"/>
          <w:sz w:val="32"/>
          <w:szCs w:val="32"/>
          <w:highlight w:val="none"/>
        </w:rPr>
        <w:t>商务技术偏离表</w:t>
      </w:r>
    </w:p>
    <w:p w14:paraId="7F1238E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ind w:leftChars="200"/>
        <w:jc w:val="center"/>
        <w:textAlignment w:val="auto"/>
        <w:rPr>
          <w:rFonts w:hint="eastAsia" w:ascii="仿宋" w:hAnsi="仿宋" w:eastAsia="仿宋" w:cs="仿宋"/>
          <w:b/>
          <w:snapToGrid/>
          <w:color w:val="auto"/>
          <w:kern w:val="0"/>
          <w:sz w:val="32"/>
          <w:szCs w:val="32"/>
          <w:highlight w:val="none"/>
          <w:lang w:val="en-US" w:eastAsia="zh-CN" w:bidi="ar-SA"/>
        </w:rPr>
      </w:pPr>
      <w:r>
        <w:rPr>
          <w:rFonts w:hint="eastAsia" w:ascii="仿宋" w:hAnsi="仿宋" w:eastAsia="仿宋" w:cs="仿宋"/>
          <w:b/>
          <w:snapToGrid/>
          <w:color w:val="auto"/>
          <w:kern w:val="0"/>
          <w:sz w:val="32"/>
          <w:szCs w:val="32"/>
          <w:highlight w:val="none"/>
          <w:lang w:val="en-US" w:eastAsia="zh-CN" w:bidi="ar-SA"/>
        </w:rPr>
        <w:t>（一）商务偏离表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653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DD265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D8B01B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1575272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152DD9D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58C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20EB5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AED4100">
            <w:pPr>
              <w:jc w:val="center"/>
              <w:rPr>
                <w:rFonts w:hint="eastAsia" w:ascii="仿宋" w:hAnsi="仿宋" w:eastAsia="仿宋" w:cs="仿宋"/>
                <w:b/>
                <w:color w:val="auto"/>
                <w:kern w:val="0"/>
                <w:sz w:val="32"/>
                <w:szCs w:val="32"/>
                <w:highlight w:val="none"/>
              </w:rPr>
            </w:pPr>
          </w:p>
        </w:tc>
        <w:tc>
          <w:tcPr>
            <w:tcW w:w="3546" w:type="dxa"/>
          </w:tcPr>
          <w:p w14:paraId="72761395">
            <w:pPr>
              <w:jc w:val="center"/>
              <w:rPr>
                <w:rFonts w:hint="eastAsia" w:ascii="仿宋" w:hAnsi="仿宋" w:eastAsia="仿宋" w:cs="仿宋"/>
                <w:b/>
                <w:color w:val="auto"/>
                <w:kern w:val="0"/>
                <w:sz w:val="32"/>
                <w:szCs w:val="32"/>
                <w:highlight w:val="none"/>
              </w:rPr>
            </w:pPr>
          </w:p>
        </w:tc>
        <w:tc>
          <w:tcPr>
            <w:tcW w:w="1276" w:type="dxa"/>
          </w:tcPr>
          <w:p w14:paraId="4D7C1D8E">
            <w:pPr>
              <w:jc w:val="center"/>
              <w:rPr>
                <w:rFonts w:hint="eastAsia" w:ascii="仿宋" w:hAnsi="仿宋" w:eastAsia="仿宋" w:cs="仿宋"/>
                <w:b/>
                <w:color w:val="auto"/>
                <w:kern w:val="0"/>
                <w:sz w:val="32"/>
                <w:szCs w:val="32"/>
                <w:highlight w:val="none"/>
              </w:rPr>
            </w:pPr>
          </w:p>
        </w:tc>
      </w:tr>
      <w:tr w14:paraId="09B7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DCAA6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4DCD1FA0">
            <w:pPr>
              <w:jc w:val="center"/>
              <w:rPr>
                <w:rFonts w:hint="eastAsia" w:ascii="仿宋" w:hAnsi="仿宋" w:eastAsia="仿宋" w:cs="仿宋"/>
                <w:b/>
                <w:color w:val="auto"/>
                <w:kern w:val="0"/>
                <w:sz w:val="32"/>
                <w:szCs w:val="32"/>
                <w:highlight w:val="none"/>
              </w:rPr>
            </w:pPr>
          </w:p>
        </w:tc>
        <w:tc>
          <w:tcPr>
            <w:tcW w:w="3546" w:type="dxa"/>
          </w:tcPr>
          <w:p w14:paraId="01FDDC3D">
            <w:pPr>
              <w:jc w:val="center"/>
              <w:rPr>
                <w:rFonts w:hint="eastAsia" w:ascii="仿宋" w:hAnsi="仿宋" w:eastAsia="仿宋" w:cs="仿宋"/>
                <w:b/>
                <w:color w:val="auto"/>
                <w:kern w:val="0"/>
                <w:sz w:val="32"/>
                <w:szCs w:val="32"/>
                <w:highlight w:val="none"/>
              </w:rPr>
            </w:pPr>
          </w:p>
        </w:tc>
        <w:tc>
          <w:tcPr>
            <w:tcW w:w="1276" w:type="dxa"/>
          </w:tcPr>
          <w:p w14:paraId="3CDB9AA9">
            <w:pPr>
              <w:jc w:val="center"/>
              <w:rPr>
                <w:rFonts w:hint="eastAsia" w:ascii="仿宋" w:hAnsi="仿宋" w:eastAsia="仿宋" w:cs="仿宋"/>
                <w:b/>
                <w:color w:val="auto"/>
                <w:kern w:val="0"/>
                <w:sz w:val="32"/>
                <w:szCs w:val="32"/>
                <w:highlight w:val="none"/>
              </w:rPr>
            </w:pPr>
          </w:p>
        </w:tc>
      </w:tr>
      <w:tr w14:paraId="73C8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69A52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B214A2C">
            <w:pPr>
              <w:jc w:val="center"/>
              <w:rPr>
                <w:rFonts w:hint="eastAsia" w:ascii="仿宋" w:hAnsi="仿宋" w:eastAsia="仿宋" w:cs="仿宋"/>
                <w:b/>
                <w:color w:val="auto"/>
                <w:kern w:val="0"/>
                <w:sz w:val="32"/>
                <w:szCs w:val="32"/>
                <w:highlight w:val="none"/>
              </w:rPr>
            </w:pPr>
          </w:p>
        </w:tc>
        <w:tc>
          <w:tcPr>
            <w:tcW w:w="3546" w:type="dxa"/>
          </w:tcPr>
          <w:p w14:paraId="09A70F56">
            <w:pPr>
              <w:jc w:val="center"/>
              <w:rPr>
                <w:rFonts w:hint="eastAsia" w:ascii="仿宋" w:hAnsi="仿宋" w:eastAsia="仿宋" w:cs="仿宋"/>
                <w:b/>
                <w:color w:val="auto"/>
                <w:kern w:val="0"/>
                <w:sz w:val="32"/>
                <w:szCs w:val="32"/>
                <w:highlight w:val="none"/>
              </w:rPr>
            </w:pPr>
          </w:p>
        </w:tc>
        <w:tc>
          <w:tcPr>
            <w:tcW w:w="1276" w:type="dxa"/>
          </w:tcPr>
          <w:p w14:paraId="5715AADD">
            <w:pPr>
              <w:jc w:val="center"/>
              <w:rPr>
                <w:rFonts w:hint="eastAsia" w:ascii="仿宋" w:hAnsi="仿宋" w:eastAsia="仿宋" w:cs="仿宋"/>
                <w:b/>
                <w:color w:val="auto"/>
                <w:kern w:val="0"/>
                <w:sz w:val="32"/>
                <w:szCs w:val="32"/>
                <w:highlight w:val="none"/>
              </w:rPr>
            </w:pPr>
          </w:p>
        </w:tc>
      </w:tr>
    </w:tbl>
    <w:p w14:paraId="2FD61CF3">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36495D75">
      <w:pPr>
        <w:jc w:val="center"/>
        <w:rPr>
          <w:rFonts w:hint="eastAsia" w:ascii="仿宋" w:hAnsi="仿宋" w:eastAsia="仿宋" w:cs="仿宋"/>
          <w:b/>
          <w:color w:val="auto"/>
          <w:kern w:val="0"/>
          <w:sz w:val="32"/>
          <w:szCs w:val="32"/>
          <w:highlight w:val="none"/>
        </w:rPr>
      </w:pPr>
    </w:p>
    <w:p w14:paraId="7B6A00D4">
      <w:pPr>
        <w:jc w:val="center"/>
        <w:rPr>
          <w:rFonts w:hint="eastAsia" w:ascii="仿宋" w:hAnsi="仿宋" w:eastAsia="仿宋" w:cs="仿宋"/>
          <w:b/>
          <w:color w:val="auto"/>
          <w:kern w:val="0"/>
          <w:sz w:val="32"/>
          <w:szCs w:val="32"/>
          <w:highlight w:val="none"/>
        </w:rPr>
        <w:sectPr>
          <w:pgSz w:w="11906" w:h="16838"/>
          <w:pgMar w:top="1219" w:right="1304" w:bottom="1191" w:left="1304" w:header="851" w:footer="992" w:gutter="0"/>
          <w:pgBorders>
            <w:top w:val="none" w:sz="0" w:space="0"/>
            <w:left w:val="none" w:sz="0" w:space="0"/>
            <w:bottom w:val="none" w:sz="0" w:space="0"/>
            <w:right w:val="none" w:sz="0" w:space="0"/>
          </w:pgBorders>
          <w:cols w:space="720" w:num="1"/>
          <w:titlePg/>
          <w:docGrid w:linePitch="312" w:charSpace="0"/>
        </w:sectPr>
      </w:pPr>
    </w:p>
    <w:p w14:paraId="551BAC39">
      <w:pPr>
        <w:numPr>
          <w:ilvl w:val="0"/>
          <w:numId w:val="0"/>
        </w:numPr>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（二）技术响应表</w:t>
      </w:r>
    </w:p>
    <w:p w14:paraId="12039754">
      <w:pPr>
        <w:pStyle w:val="62"/>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400"/>
        <w:textAlignment w:val="auto"/>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eastAsia="zh-CN"/>
        </w:rPr>
        <w:t>项目名称：</w:t>
      </w:r>
      <w:r>
        <w:rPr>
          <w:rFonts w:hint="eastAsia" w:ascii="仿宋" w:hAnsi="仿宋" w:eastAsia="仿宋" w:cs="仿宋"/>
          <w:b/>
          <w:bCs/>
          <w:color w:val="auto"/>
          <w:sz w:val="24"/>
          <w:szCs w:val="32"/>
          <w:highlight w:val="none"/>
          <w:lang w:val="en-US" w:eastAsia="zh-CN"/>
        </w:rPr>
        <w:t xml:space="preserve">                                                                               </w:t>
      </w:r>
      <w:r>
        <w:rPr>
          <w:rFonts w:hint="eastAsia" w:ascii="仿宋" w:hAnsi="仿宋" w:eastAsia="仿宋" w:cs="仿宋"/>
          <w:b/>
          <w:bCs/>
          <w:color w:val="auto"/>
          <w:sz w:val="24"/>
          <w:szCs w:val="32"/>
          <w:highlight w:val="none"/>
          <w:lang w:eastAsia="zh-CN"/>
        </w:rPr>
        <w:t>项目编号：</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054"/>
        <w:gridCol w:w="4367"/>
        <w:gridCol w:w="4236"/>
        <w:gridCol w:w="2906"/>
      </w:tblGrid>
      <w:tr w14:paraId="0699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3B8EA6F4">
            <w:pPr>
              <w:jc w:val="center"/>
              <w:rPr>
                <w:rFonts w:hint="eastAsia" w:ascii="仿宋" w:hAnsi="仿宋" w:eastAsia="仿宋" w:cs="仿宋"/>
                <w:b/>
                <w:color w:val="auto"/>
                <w:kern w:val="0"/>
                <w:sz w:val="24"/>
                <w:szCs w:val="24"/>
                <w:highlight w:val="none"/>
                <w:vertAlign w:val="baseline"/>
                <w:lang w:eastAsia="zh-CN"/>
              </w:rPr>
            </w:pPr>
            <w:r>
              <w:rPr>
                <w:rFonts w:hint="eastAsia" w:ascii="仿宋" w:hAnsi="仿宋" w:eastAsia="仿宋" w:cs="仿宋"/>
                <w:b/>
                <w:color w:val="auto"/>
                <w:kern w:val="0"/>
                <w:sz w:val="24"/>
                <w:szCs w:val="24"/>
                <w:highlight w:val="none"/>
                <w:vertAlign w:val="baseline"/>
                <w:lang w:eastAsia="zh-CN"/>
              </w:rPr>
              <w:t>序号</w:t>
            </w:r>
          </w:p>
        </w:tc>
        <w:tc>
          <w:tcPr>
            <w:tcW w:w="707" w:type="pct"/>
            <w:vAlign w:val="center"/>
          </w:tcPr>
          <w:p w14:paraId="6B23C376">
            <w:pPr>
              <w:jc w:val="center"/>
              <w:rPr>
                <w:rFonts w:hint="eastAsia" w:ascii="仿宋" w:hAnsi="仿宋" w:eastAsia="仿宋" w:cs="仿宋"/>
                <w:b/>
                <w:color w:val="auto"/>
                <w:kern w:val="0"/>
                <w:sz w:val="24"/>
                <w:szCs w:val="24"/>
                <w:highlight w:val="none"/>
                <w:vertAlign w:val="baseline"/>
                <w:lang w:eastAsia="zh-CN"/>
              </w:rPr>
            </w:pPr>
            <w:r>
              <w:rPr>
                <w:rFonts w:hint="eastAsia" w:ascii="仿宋" w:hAnsi="仿宋" w:eastAsia="仿宋" w:cs="仿宋"/>
                <w:b/>
                <w:color w:val="auto"/>
                <w:kern w:val="0"/>
                <w:sz w:val="24"/>
                <w:szCs w:val="24"/>
                <w:highlight w:val="none"/>
                <w:vertAlign w:val="baseline"/>
                <w:lang w:eastAsia="zh-CN"/>
              </w:rPr>
              <w:t>名称或内容</w:t>
            </w:r>
          </w:p>
        </w:tc>
        <w:tc>
          <w:tcPr>
            <w:tcW w:w="1503" w:type="pct"/>
            <w:vAlign w:val="center"/>
          </w:tcPr>
          <w:p w14:paraId="22A08283">
            <w:pPr>
              <w:jc w:val="center"/>
              <w:rPr>
                <w:rFonts w:hint="eastAsia" w:ascii="仿宋" w:hAnsi="仿宋" w:eastAsia="仿宋" w:cs="仿宋"/>
                <w:b/>
                <w:color w:val="auto"/>
                <w:kern w:val="0"/>
                <w:sz w:val="24"/>
                <w:szCs w:val="24"/>
                <w:highlight w:val="none"/>
                <w:vertAlign w:val="baseline"/>
                <w:lang w:eastAsia="zh-CN"/>
              </w:rPr>
            </w:pPr>
            <w:r>
              <w:rPr>
                <w:rFonts w:hint="eastAsia" w:ascii="仿宋" w:hAnsi="仿宋" w:eastAsia="仿宋" w:cs="仿宋"/>
                <w:b/>
                <w:color w:val="auto"/>
                <w:kern w:val="0"/>
                <w:sz w:val="24"/>
                <w:szCs w:val="24"/>
                <w:highlight w:val="none"/>
                <w:vertAlign w:val="baseline"/>
                <w:lang w:eastAsia="zh-CN"/>
              </w:rPr>
              <w:t>招标要求</w:t>
            </w:r>
          </w:p>
        </w:tc>
        <w:tc>
          <w:tcPr>
            <w:tcW w:w="1458" w:type="pct"/>
            <w:vAlign w:val="center"/>
          </w:tcPr>
          <w:p w14:paraId="66F55B86">
            <w:pPr>
              <w:jc w:val="center"/>
              <w:rPr>
                <w:rFonts w:hint="eastAsia" w:ascii="仿宋" w:hAnsi="仿宋" w:eastAsia="仿宋" w:cs="仿宋"/>
                <w:b/>
                <w:color w:val="auto"/>
                <w:kern w:val="0"/>
                <w:sz w:val="24"/>
                <w:szCs w:val="24"/>
                <w:highlight w:val="none"/>
                <w:vertAlign w:val="baseline"/>
                <w:lang w:eastAsia="zh-CN"/>
              </w:rPr>
            </w:pPr>
            <w:r>
              <w:rPr>
                <w:rFonts w:hint="eastAsia" w:ascii="仿宋" w:hAnsi="仿宋" w:eastAsia="仿宋" w:cs="仿宋"/>
                <w:b/>
                <w:color w:val="auto"/>
                <w:kern w:val="0"/>
                <w:sz w:val="24"/>
                <w:szCs w:val="24"/>
                <w:highlight w:val="none"/>
                <w:vertAlign w:val="baseline"/>
                <w:lang w:eastAsia="zh-CN"/>
              </w:rPr>
              <w:t>投标响应</w:t>
            </w:r>
          </w:p>
          <w:p w14:paraId="48DF4931">
            <w:pPr>
              <w:jc w:val="center"/>
              <w:rPr>
                <w:rFonts w:hint="eastAsia" w:ascii="仿宋" w:hAnsi="仿宋" w:eastAsia="仿宋" w:cs="仿宋"/>
                <w:b/>
                <w:color w:val="auto"/>
                <w:kern w:val="0"/>
                <w:sz w:val="24"/>
                <w:szCs w:val="24"/>
                <w:highlight w:val="none"/>
                <w:vertAlign w:val="baseline"/>
                <w:lang w:eastAsia="zh-CN"/>
              </w:rPr>
            </w:pPr>
            <w:r>
              <w:rPr>
                <w:rFonts w:hint="eastAsia" w:ascii="仿宋" w:hAnsi="仿宋" w:eastAsia="仿宋" w:cs="仿宋"/>
                <w:b/>
                <w:color w:val="auto"/>
                <w:kern w:val="0"/>
                <w:sz w:val="24"/>
                <w:szCs w:val="24"/>
                <w:highlight w:val="none"/>
                <w:vertAlign w:val="baseline"/>
                <w:lang w:eastAsia="zh-CN"/>
              </w:rPr>
              <w:t>（逐一对应）</w:t>
            </w:r>
          </w:p>
        </w:tc>
        <w:tc>
          <w:tcPr>
            <w:tcW w:w="1000" w:type="pct"/>
            <w:vAlign w:val="center"/>
          </w:tcPr>
          <w:p w14:paraId="77EC222E">
            <w:pPr>
              <w:jc w:val="center"/>
              <w:rPr>
                <w:rFonts w:hint="eastAsia" w:ascii="仿宋" w:hAnsi="仿宋" w:eastAsia="仿宋" w:cs="仿宋"/>
                <w:b/>
                <w:color w:val="auto"/>
                <w:kern w:val="0"/>
                <w:sz w:val="24"/>
                <w:szCs w:val="24"/>
                <w:highlight w:val="none"/>
                <w:vertAlign w:val="baseline"/>
                <w:lang w:eastAsia="zh-CN"/>
              </w:rPr>
            </w:pPr>
            <w:r>
              <w:rPr>
                <w:rFonts w:hint="eastAsia" w:ascii="仿宋" w:hAnsi="仿宋" w:eastAsia="仿宋" w:cs="仿宋"/>
                <w:b/>
                <w:color w:val="auto"/>
                <w:kern w:val="0"/>
                <w:sz w:val="24"/>
                <w:szCs w:val="24"/>
                <w:highlight w:val="none"/>
                <w:vertAlign w:val="baseline"/>
                <w:lang w:eastAsia="zh-CN"/>
              </w:rPr>
              <w:t>偏离说明</w:t>
            </w:r>
          </w:p>
        </w:tc>
      </w:tr>
      <w:tr w14:paraId="1606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14:paraId="2FA7EE79">
            <w:pPr>
              <w:rPr>
                <w:rFonts w:hint="eastAsia" w:ascii="仿宋" w:hAnsi="仿宋" w:eastAsia="仿宋" w:cs="仿宋"/>
                <w:b/>
                <w:color w:val="auto"/>
                <w:kern w:val="0"/>
                <w:sz w:val="32"/>
                <w:szCs w:val="32"/>
                <w:highlight w:val="none"/>
                <w:vertAlign w:val="baseline"/>
              </w:rPr>
            </w:pPr>
          </w:p>
        </w:tc>
        <w:tc>
          <w:tcPr>
            <w:tcW w:w="707" w:type="pct"/>
          </w:tcPr>
          <w:p w14:paraId="21A04F6F">
            <w:pPr>
              <w:rPr>
                <w:rFonts w:hint="eastAsia" w:ascii="仿宋" w:hAnsi="仿宋" w:eastAsia="仿宋" w:cs="仿宋"/>
                <w:b/>
                <w:color w:val="auto"/>
                <w:kern w:val="0"/>
                <w:sz w:val="32"/>
                <w:szCs w:val="32"/>
                <w:highlight w:val="none"/>
                <w:vertAlign w:val="baseline"/>
              </w:rPr>
            </w:pPr>
          </w:p>
        </w:tc>
        <w:tc>
          <w:tcPr>
            <w:tcW w:w="1503" w:type="pct"/>
          </w:tcPr>
          <w:p w14:paraId="7EEA4714">
            <w:pPr>
              <w:rPr>
                <w:rFonts w:hint="eastAsia" w:ascii="仿宋" w:hAnsi="仿宋" w:eastAsia="仿宋" w:cs="仿宋"/>
                <w:b/>
                <w:color w:val="auto"/>
                <w:kern w:val="0"/>
                <w:sz w:val="40"/>
                <w:szCs w:val="40"/>
                <w:highlight w:val="none"/>
                <w:vertAlign w:val="baseline"/>
              </w:rPr>
            </w:pPr>
          </w:p>
        </w:tc>
        <w:tc>
          <w:tcPr>
            <w:tcW w:w="1458" w:type="pct"/>
          </w:tcPr>
          <w:p w14:paraId="364303BB">
            <w:pPr>
              <w:keepNext w:val="0"/>
              <w:keepLines w:val="0"/>
              <w:widowControl/>
              <w:suppressLineNumbers w:val="0"/>
              <w:jc w:val="left"/>
              <w:rPr>
                <w:rFonts w:hint="eastAsia" w:ascii="仿宋" w:hAnsi="仿宋" w:eastAsia="仿宋" w:cs="仿宋"/>
                <w:b/>
                <w:color w:val="auto"/>
                <w:kern w:val="0"/>
                <w:sz w:val="40"/>
                <w:szCs w:val="40"/>
                <w:highlight w:val="none"/>
                <w:vertAlign w:val="baseline"/>
              </w:rPr>
            </w:pPr>
            <w:r>
              <w:rPr>
                <w:rFonts w:hint="eastAsia" w:ascii="仿宋" w:hAnsi="仿宋" w:eastAsia="仿宋" w:cs="仿宋"/>
                <w:b/>
                <w:bCs/>
                <w:color w:val="auto"/>
                <w:kern w:val="0"/>
                <w:sz w:val="24"/>
                <w:szCs w:val="24"/>
                <w:highlight w:val="none"/>
                <w:lang w:val="en-US" w:eastAsia="zh-CN" w:bidi="ar"/>
              </w:rPr>
              <w:t>严禁完全复制粘贴招标要求</w:t>
            </w:r>
          </w:p>
        </w:tc>
        <w:tc>
          <w:tcPr>
            <w:tcW w:w="1000" w:type="pct"/>
          </w:tcPr>
          <w:p w14:paraId="4C217950">
            <w:pPr>
              <w:rPr>
                <w:rFonts w:hint="eastAsia" w:ascii="仿宋" w:hAnsi="仿宋" w:eastAsia="仿宋" w:cs="仿宋"/>
                <w:b/>
                <w:color w:val="auto"/>
                <w:kern w:val="0"/>
                <w:sz w:val="40"/>
                <w:szCs w:val="40"/>
                <w:highlight w:val="none"/>
                <w:vertAlign w:val="baseline"/>
              </w:rPr>
            </w:pPr>
          </w:p>
        </w:tc>
      </w:tr>
      <w:tr w14:paraId="2539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14:paraId="4DE34EF8">
            <w:pPr>
              <w:rPr>
                <w:rFonts w:hint="eastAsia" w:ascii="仿宋" w:hAnsi="仿宋" w:eastAsia="仿宋" w:cs="仿宋"/>
                <w:b/>
                <w:color w:val="auto"/>
                <w:kern w:val="0"/>
                <w:sz w:val="40"/>
                <w:szCs w:val="40"/>
                <w:highlight w:val="none"/>
                <w:vertAlign w:val="baseline"/>
              </w:rPr>
            </w:pPr>
          </w:p>
        </w:tc>
        <w:tc>
          <w:tcPr>
            <w:tcW w:w="707" w:type="pct"/>
          </w:tcPr>
          <w:p w14:paraId="7A231256">
            <w:pPr>
              <w:rPr>
                <w:rFonts w:hint="eastAsia" w:ascii="仿宋" w:hAnsi="仿宋" w:eastAsia="仿宋" w:cs="仿宋"/>
                <w:b/>
                <w:color w:val="auto"/>
                <w:kern w:val="0"/>
                <w:sz w:val="40"/>
                <w:szCs w:val="40"/>
                <w:highlight w:val="none"/>
                <w:vertAlign w:val="baseline"/>
              </w:rPr>
            </w:pPr>
          </w:p>
        </w:tc>
        <w:tc>
          <w:tcPr>
            <w:tcW w:w="1503" w:type="pct"/>
          </w:tcPr>
          <w:p w14:paraId="277E09ED">
            <w:pPr>
              <w:rPr>
                <w:rFonts w:hint="eastAsia" w:ascii="仿宋" w:hAnsi="仿宋" w:eastAsia="仿宋" w:cs="仿宋"/>
                <w:b/>
                <w:color w:val="auto"/>
                <w:kern w:val="0"/>
                <w:sz w:val="40"/>
                <w:szCs w:val="40"/>
                <w:highlight w:val="none"/>
                <w:vertAlign w:val="baseline"/>
              </w:rPr>
            </w:pPr>
          </w:p>
        </w:tc>
        <w:tc>
          <w:tcPr>
            <w:tcW w:w="1458" w:type="pct"/>
          </w:tcPr>
          <w:p w14:paraId="54850F38">
            <w:pPr>
              <w:rPr>
                <w:rFonts w:hint="eastAsia" w:ascii="仿宋" w:hAnsi="仿宋" w:eastAsia="仿宋" w:cs="仿宋"/>
                <w:b/>
                <w:color w:val="auto"/>
                <w:kern w:val="0"/>
                <w:sz w:val="40"/>
                <w:szCs w:val="40"/>
                <w:highlight w:val="none"/>
                <w:vertAlign w:val="baseline"/>
              </w:rPr>
            </w:pPr>
          </w:p>
        </w:tc>
        <w:tc>
          <w:tcPr>
            <w:tcW w:w="1000" w:type="pct"/>
          </w:tcPr>
          <w:p w14:paraId="54FEF940">
            <w:pPr>
              <w:rPr>
                <w:rFonts w:hint="eastAsia" w:ascii="仿宋" w:hAnsi="仿宋" w:eastAsia="仿宋" w:cs="仿宋"/>
                <w:b/>
                <w:color w:val="auto"/>
                <w:kern w:val="0"/>
                <w:sz w:val="40"/>
                <w:szCs w:val="40"/>
                <w:highlight w:val="none"/>
                <w:vertAlign w:val="baseline"/>
              </w:rPr>
            </w:pPr>
          </w:p>
        </w:tc>
      </w:tr>
      <w:tr w14:paraId="1302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14:paraId="740998D7">
            <w:pPr>
              <w:rPr>
                <w:rFonts w:hint="eastAsia" w:ascii="仿宋" w:hAnsi="仿宋" w:eastAsia="仿宋" w:cs="仿宋"/>
                <w:b/>
                <w:color w:val="auto"/>
                <w:kern w:val="0"/>
                <w:sz w:val="40"/>
                <w:szCs w:val="40"/>
                <w:highlight w:val="none"/>
                <w:vertAlign w:val="baseline"/>
              </w:rPr>
            </w:pPr>
          </w:p>
        </w:tc>
        <w:tc>
          <w:tcPr>
            <w:tcW w:w="707" w:type="pct"/>
          </w:tcPr>
          <w:p w14:paraId="40CAE1A7">
            <w:pPr>
              <w:rPr>
                <w:rFonts w:hint="eastAsia" w:ascii="仿宋" w:hAnsi="仿宋" w:eastAsia="仿宋" w:cs="仿宋"/>
                <w:b/>
                <w:color w:val="auto"/>
                <w:kern w:val="0"/>
                <w:sz w:val="40"/>
                <w:szCs w:val="40"/>
                <w:highlight w:val="none"/>
                <w:vertAlign w:val="baseline"/>
              </w:rPr>
            </w:pPr>
          </w:p>
        </w:tc>
        <w:tc>
          <w:tcPr>
            <w:tcW w:w="1503" w:type="pct"/>
          </w:tcPr>
          <w:p w14:paraId="50487C29">
            <w:pPr>
              <w:rPr>
                <w:rFonts w:hint="eastAsia" w:ascii="仿宋" w:hAnsi="仿宋" w:eastAsia="仿宋" w:cs="仿宋"/>
                <w:b/>
                <w:color w:val="auto"/>
                <w:kern w:val="0"/>
                <w:sz w:val="40"/>
                <w:szCs w:val="40"/>
                <w:highlight w:val="none"/>
                <w:vertAlign w:val="baseline"/>
              </w:rPr>
            </w:pPr>
          </w:p>
        </w:tc>
        <w:tc>
          <w:tcPr>
            <w:tcW w:w="1458" w:type="pct"/>
          </w:tcPr>
          <w:p w14:paraId="3BF66564">
            <w:pPr>
              <w:rPr>
                <w:rFonts w:hint="eastAsia" w:ascii="仿宋" w:hAnsi="仿宋" w:eastAsia="仿宋" w:cs="仿宋"/>
                <w:b/>
                <w:color w:val="auto"/>
                <w:kern w:val="0"/>
                <w:sz w:val="40"/>
                <w:szCs w:val="40"/>
                <w:highlight w:val="none"/>
                <w:vertAlign w:val="baseline"/>
              </w:rPr>
            </w:pPr>
          </w:p>
        </w:tc>
        <w:tc>
          <w:tcPr>
            <w:tcW w:w="1000" w:type="pct"/>
          </w:tcPr>
          <w:p w14:paraId="77C6A589">
            <w:pPr>
              <w:rPr>
                <w:rFonts w:hint="eastAsia" w:ascii="仿宋" w:hAnsi="仿宋" w:eastAsia="仿宋" w:cs="仿宋"/>
                <w:b/>
                <w:color w:val="auto"/>
                <w:kern w:val="0"/>
                <w:sz w:val="40"/>
                <w:szCs w:val="40"/>
                <w:highlight w:val="none"/>
                <w:vertAlign w:val="baseline"/>
              </w:rPr>
            </w:pPr>
          </w:p>
        </w:tc>
      </w:tr>
      <w:tr w14:paraId="738E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14:paraId="3ACEBA11">
            <w:pPr>
              <w:rPr>
                <w:rFonts w:hint="eastAsia" w:ascii="仿宋" w:hAnsi="仿宋" w:eastAsia="仿宋" w:cs="仿宋"/>
                <w:b/>
                <w:color w:val="auto"/>
                <w:kern w:val="0"/>
                <w:sz w:val="40"/>
                <w:szCs w:val="40"/>
                <w:highlight w:val="none"/>
                <w:vertAlign w:val="baseline"/>
              </w:rPr>
            </w:pPr>
          </w:p>
        </w:tc>
        <w:tc>
          <w:tcPr>
            <w:tcW w:w="707" w:type="pct"/>
          </w:tcPr>
          <w:p w14:paraId="0A213A7A">
            <w:pPr>
              <w:rPr>
                <w:rFonts w:hint="eastAsia" w:ascii="仿宋" w:hAnsi="仿宋" w:eastAsia="仿宋" w:cs="仿宋"/>
                <w:b/>
                <w:color w:val="auto"/>
                <w:kern w:val="0"/>
                <w:sz w:val="40"/>
                <w:szCs w:val="40"/>
                <w:highlight w:val="none"/>
                <w:vertAlign w:val="baseline"/>
              </w:rPr>
            </w:pPr>
          </w:p>
        </w:tc>
        <w:tc>
          <w:tcPr>
            <w:tcW w:w="1503" w:type="pct"/>
          </w:tcPr>
          <w:p w14:paraId="70DE5E32">
            <w:pPr>
              <w:rPr>
                <w:rFonts w:hint="eastAsia" w:ascii="仿宋" w:hAnsi="仿宋" w:eastAsia="仿宋" w:cs="仿宋"/>
                <w:b/>
                <w:color w:val="auto"/>
                <w:kern w:val="0"/>
                <w:sz w:val="40"/>
                <w:szCs w:val="40"/>
                <w:highlight w:val="none"/>
                <w:vertAlign w:val="baseline"/>
              </w:rPr>
            </w:pPr>
          </w:p>
        </w:tc>
        <w:tc>
          <w:tcPr>
            <w:tcW w:w="1458" w:type="pct"/>
          </w:tcPr>
          <w:p w14:paraId="29BFF0FC">
            <w:pPr>
              <w:rPr>
                <w:rFonts w:hint="eastAsia" w:ascii="仿宋" w:hAnsi="仿宋" w:eastAsia="仿宋" w:cs="仿宋"/>
                <w:b/>
                <w:color w:val="auto"/>
                <w:kern w:val="0"/>
                <w:sz w:val="40"/>
                <w:szCs w:val="40"/>
                <w:highlight w:val="none"/>
                <w:vertAlign w:val="baseline"/>
              </w:rPr>
            </w:pPr>
          </w:p>
        </w:tc>
        <w:tc>
          <w:tcPr>
            <w:tcW w:w="1000" w:type="pct"/>
          </w:tcPr>
          <w:p w14:paraId="42AA5FC6">
            <w:pPr>
              <w:rPr>
                <w:rFonts w:hint="eastAsia" w:ascii="仿宋" w:hAnsi="仿宋" w:eastAsia="仿宋" w:cs="仿宋"/>
                <w:b/>
                <w:color w:val="auto"/>
                <w:kern w:val="0"/>
                <w:sz w:val="40"/>
                <w:szCs w:val="40"/>
                <w:highlight w:val="none"/>
                <w:vertAlign w:val="baseline"/>
              </w:rPr>
            </w:pPr>
          </w:p>
        </w:tc>
      </w:tr>
      <w:tr w14:paraId="2961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14:paraId="79F5EF5A">
            <w:pPr>
              <w:rPr>
                <w:rFonts w:hint="eastAsia" w:ascii="仿宋" w:hAnsi="仿宋" w:eastAsia="仿宋" w:cs="仿宋"/>
                <w:b/>
                <w:color w:val="auto"/>
                <w:kern w:val="0"/>
                <w:sz w:val="40"/>
                <w:szCs w:val="40"/>
                <w:highlight w:val="none"/>
                <w:vertAlign w:val="baseline"/>
              </w:rPr>
            </w:pPr>
          </w:p>
        </w:tc>
        <w:tc>
          <w:tcPr>
            <w:tcW w:w="707" w:type="pct"/>
          </w:tcPr>
          <w:p w14:paraId="1C4A7F87">
            <w:pPr>
              <w:rPr>
                <w:rFonts w:hint="eastAsia" w:ascii="仿宋" w:hAnsi="仿宋" w:eastAsia="仿宋" w:cs="仿宋"/>
                <w:b/>
                <w:color w:val="auto"/>
                <w:kern w:val="0"/>
                <w:sz w:val="40"/>
                <w:szCs w:val="40"/>
                <w:highlight w:val="none"/>
                <w:vertAlign w:val="baseline"/>
              </w:rPr>
            </w:pPr>
          </w:p>
        </w:tc>
        <w:tc>
          <w:tcPr>
            <w:tcW w:w="1503" w:type="pct"/>
          </w:tcPr>
          <w:p w14:paraId="18B328A4">
            <w:pPr>
              <w:rPr>
                <w:rFonts w:hint="eastAsia" w:ascii="仿宋" w:hAnsi="仿宋" w:eastAsia="仿宋" w:cs="仿宋"/>
                <w:b/>
                <w:color w:val="auto"/>
                <w:kern w:val="0"/>
                <w:sz w:val="40"/>
                <w:szCs w:val="40"/>
                <w:highlight w:val="none"/>
                <w:vertAlign w:val="baseline"/>
              </w:rPr>
            </w:pPr>
          </w:p>
        </w:tc>
        <w:tc>
          <w:tcPr>
            <w:tcW w:w="1458" w:type="pct"/>
          </w:tcPr>
          <w:p w14:paraId="7222FAAA">
            <w:pPr>
              <w:rPr>
                <w:rFonts w:hint="eastAsia" w:ascii="仿宋" w:hAnsi="仿宋" w:eastAsia="仿宋" w:cs="仿宋"/>
                <w:b/>
                <w:color w:val="auto"/>
                <w:kern w:val="0"/>
                <w:sz w:val="40"/>
                <w:szCs w:val="40"/>
                <w:highlight w:val="none"/>
                <w:vertAlign w:val="baseline"/>
              </w:rPr>
            </w:pPr>
          </w:p>
        </w:tc>
        <w:tc>
          <w:tcPr>
            <w:tcW w:w="1000" w:type="pct"/>
          </w:tcPr>
          <w:p w14:paraId="7276620E">
            <w:pPr>
              <w:rPr>
                <w:rFonts w:hint="eastAsia" w:ascii="仿宋" w:hAnsi="仿宋" w:eastAsia="仿宋" w:cs="仿宋"/>
                <w:b/>
                <w:color w:val="auto"/>
                <w:kern w:val="0"/>
                <w:sz w:val="40"/>
                <w:szCs w:val="40"/>
                <w:highlight w:val="none"/>
                <w:vertAlign w:val="baseline"/>
              </w:rPr>
            </w:pPr>
          </w:p>
        </w:tc>
      </w:tr>
      <w:tr w14:paraId="69E1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14:paraId="7F60B093">
            <w:pPr>
              <w:rPr>
                <w:rFonts w:hint="eastAsia" w:ascii="仿宋" w:hAnsi="仿宋" w:eastAsia="仿宋" w:cs="仿宋"/>
                <w:b/>
                <w:color w:val="auto"/>
                <w:kern w:val="0"/>
                <w:sz w:val="40"/>
                <w:szCs w:val="40"/>
                <w:highlight w:val="none"/>
                <w:vertAlign w:val="baseline"/>
              </w:rPr>
            </w:pPr>
          </w:p>
        </w:tc>
        <w:tc>
          <w:tcPr>
            <w:tcW w:w="707" w:type="pct"/>
          </w:tcPr>
          <w:p w14:paraId="37C3C322">
            <w:pPr>
              <w:rPr>
                <w:rFonts w:hint="eastAsia" w:ascii="仿宋" w:hAnsi="仿宋" w:eastAsia="仿宋" w:cs="仿宋"/>
                <w:b/>
                <w:color w:val="auto"/>
                <w:kern w:val="0"/>
                <w:sz w:val="40"/>
                <w:szCs w:val="40"/>
                <w:highlight w:val="none"/>
                <w:vertAlign w:val="baseline"/>
              </w:rPr>
            </w:pPr>
          </w:p>
        </w:tc>
        <w:tc>
          <w:tcPr>
            <w:tcW w:w="1503" w:type="pct"/>
          </w:tcPr>
          <w:p w14:paraId="7331779B">
            <w:pPr>
              <w:rPr>
                <w:rFonts w:hint="eastAsia" w:ascii="仿宋" w:hAnsi="仿宋" w:eastAsia="仿宋" w:cs="仿宋"/>
                <w:b/>
                <w:color w:val="auto"/>
                <w:kern w:val="0"/>
                <w:sz w:val="40"/>
                <w:szCs w:val="40"/>
                <w:highlight w:val="none"/>
                <w:vertAlign w:val="baseline"/>
              </w:rPr>
            </w:pPr>
          </w:p>
        </w:tc>
        <w:tc>
          <w:tcPr>
            <w:tcW w:w="1458" w:type="pct"/>
          </w:tcPr>
          <w:p w14:paraId="244E3CC9">
            <w:pPr>
              <w:rPr>
                <w:rFonts w:hint="eastAsia" w:ascii="仿宋" w:hAnsi="仿宋" w:eastAsia="仿宋" w:cs="仿宋"/>
                <w:b/>
                <w:color w:val="auto"/>
                <w:kern w:val="0"/>
                <w:sz w:val="40"/>
                <w:szCs w:val="40"/>
                <w:highlight w:val="none"/>
                <w:vertAlign w:val="baseline"/>
              </w:rPr>
            </w:pPr>
          </w:p>
        </w:tc>
        <w:tc>
          <w:tcPr>
            <w:tcW w:w="1000" w:type="pct"/>
          </w:tcPr>
          <w:p w14:paraId="4E7B5A38">
            <w:pPr>
              <w:rPr>
                <w:rFonts w:hint="eastAsia" w:ascii="仿宋" w:hAnsi="仿宋" w:eastAsia="仿宋" w:cs="仿宋"/>
                <w:b/>
                <w:color w:val="auto"/>
                <w:kern w:val="0"/>
                <w:sz w:val="40"/>
                <w:szCs w:val="40"/>
                <w:highlight w:val="none"/>
                <w:vertAlign w:val="baseline"/>
              </w:rPr>
            </w:pPr>
          </w:p>
        </w:tc>
      </w:tr>
    </w:tbl>
    <w:p w14:paraId="40B94A96">
      <w:pPr>
        <w:keepNext w:val="0"/>
        <w:keepLines w:val="0"/>
        <w:widowControl/>
        <w:suppressLineNumbers w:val="0"/>
        <w:jc w:val="left"/>
        <w:rPr>
          <w:rFonts w:hint="eastAsia" w:ascii="仿宋" w:hAnsi="仿宋" w:eastAsia="仿宋" w:cs="仿宋"/>
          <w:color w:val="auto"/>
          <w:highlight w:val="none"/>
          <w:lang w:val="en-US"/>
        </w:rPr>
      </w:pPr>
      <w:r>
        <w:rPr>
          <w:rFonts w:hint="eastAsia" w:ascii="仿宋" w:hAnsi="仿宋" w:eastAsia="仿宋" w:cs="仿宋"/>
          <w:b/>
          <w:bCs/>
          <w:color w:val="auto"/>
          <w:kern w:val="0"/>
          <w:sz w:val="24"/>
          <w:szCs w:val="24"/>
          <w:highlight w:val="none"/>
          <w:lang w:val="en-US" w:eastAsia="zh-CN" w:bidi="ar"/>
        </w:rPr>
        <w:t>备注：1、对照《第三部分 采购需求书》如实填写上表，虚假应标一律按提供虚假材料处理；2、“偏离情况”栏填写：“响应”或“不响应”。3、后附相关说明材料（如有）</w:t>
      </w:r>
    </w:p>
    <w:p w14:paraId="74238D75">
      <w:pPr>
        <w:pStyle w:val="23"/>
        <w:rPr>
          <w:rFonts w:hint="eastAsia"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14:paraId="07FFB406">
      <w:pPr>
        <w:pStyle w:val="23"/>
        <w:rPr>
          <w:rFonts w:hint="eastAsia" w:ascii="仿宋" w:hAnsi="仿宋" w:eastAsia="仿宋" w:cs="仿宋"/>
          <w:color w:val="auto"/>
          <w:highlight w:val="none"/>
        </w:rPr>
      </w:pPr>
    </w:p>
    <w:p w14:paraId="66641C1A">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B0A9CD4">
      <w:pPr>
        <w:snapToGrid w:val="0"/>
        <w:spacing w:line="360" w:lineRule="auto"/>
        <w:rPr>
          <w:rFonts w:hint="eastAsia" w:ascii="仿宋" w:hAnsi="仿宋" w:eastAsia="仿宋" w:cs="仿宋"/>
          <w:color w:val="auto"/>
          <w:sz w:val="24"/>
          <w:highlight w:val="none"/>
        </w:rPr>
      </w:pPr>
    </w:p>
    <w:p w14:paraId="169C6B1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（采购人）、（采购代理机构）</w:t>
      </w:r>
      <w:r>
        <w:rPr>
          <w:rFonts w:hint="eastAsia" w:ascii="仿宋" w:hAnsi="仿宋" w:eastAsia="仿宋" w:cs="仿宋"/>
          <w:color w:val="auto"/>
          <w:kern w:val="0"/>
          <w:sz w:val="24"/>
          <w:highlight w:val="none"/>
          <w:lang w:val="zh-CN"/>
        </w:rPr>
        <w:t>：</w:t>
      </w:r>
    </w:p>
    <w:p w14:paraId="43197FD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7A732D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4EC4A9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BD38FF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84AA83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6826E9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BAAEE8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3593BD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9A193D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C7044A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16C507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897EAB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5551BB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7D09F20">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0CE049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0C28D76">
      <w:pPr>
        <w:spacing w:line="360" w:lineRule="auto"/>
        <w:jc w:val="center"/>
        <w:rPr>
          <w:rFonts w:hint="eastAsia" w:ascii="仿宋" w:hAnsi="仿宋" w:eastAsia="仿宋" w:cs="仿宋"/>
          <w:b/>
          <w:bCs/>
          <w:color w:val="auto"/>
          <w:sz w:val="24"/>
          <w:highlight w:val="none"/>
        </w:rPr>
      </w:pPr>
    </w:p>
    <w:p w14:paraId="5762B086">
      <w:pPr>
        <w:spacing w:line="360" w:lineRule="auto"/>
        <w:jc w:val="center"/>
        <w:rPr>
          <w:rFonts w:hint="eastAsia" w:ascii="仿宋" w:hAnsi="仿宋" w:eastAsia="仿宋" w:cs="仿宋"/>
          <w:b/>
          <w:bCs/>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65E435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673D720">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981FD73">
      <w:pPr>
        <w:spacing w:line="360" w:lineRule="auto"/>
        <w:jc w:val="center"/>
        <w:outlineLvl w:val="9"/>
        <w:rPr>
          <w:rFonts w:hint="eastAsia" w:ascii="仿宋" w:hAnsi="仿宋" w:eastAsia="仿宋" w:cs="仿宋"/>
          <w:b/>
          <w:color w:val="auto"/>
          <w:kern w:val="0"/>
          <w:sz w:val="36"/>
          <w:szCs w:val="36"/>
          <w:highlight w:val="none"/>
        </w:rPr>
      </w:pPr>
    </w:p>
    <w:p w14:paraId="260D85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24479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7C2D3E6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5365F8AC">
      <w:pPr>
        <w:snapToGrid w:val="0"/>
        <w:spacing w:line="360" w:lineRule="auto"/>
        <w:ind w:right="480"/>
        <w:jc w:val="center"/>
        <w:rPr>
          <w:rFonts w:hint="eastAsia" w:ascii="仿宋" w:hAnsi="仿宋" w:eastAsia="仿宋" w:cs="仿宋"/>
          <w:b/>
          <w:color w:val="auto"/>
          <w:kern w:val="0"/>
          <w:sz w:val="32"/>
          <w:szCs w:val="32"/>
          <w:highlight w:val="none"/>
        </w:rPr>
      </w:pPr>
    </w:p>
    <w:p w14:paraId="4A84E8D7">
      <w:pPr>
        <w:snapToGrid w:val="0"/>
        <w:spacing w:line="360" w:lineRule="auto"/>
        <w:ind w:right="480"/>
        <w:jc w:val="center"/>
        <w:rPr>
          <w:rFonts w:hint="eastAsia" w:ascii="仿宋" w:hAnsi="仿宋" w:eastAsia="仿宋" w:cs="仿宋"/>
          <w:b/>
          <w:color w:val="auto"/>
          <w:kern w:val="0"/>
          <w:sz w:val="32"/>
          <w:szCs w:val="32"/>
          <w:highlight w:val="none"/>
        </w:rPr>
      </w:pPr>
    </w:p>
    <w:p w14:paraId="7D566B45">
      <w:pPr>
        <w:snapToGrid w:val="0"/>
        <w:spacing w:line="360" w:lineRule="auto"/>
        <w:ind w:right="480"/>
        <w:jc w:val="center"/>
        <w:rPr>
          <w:rFonts w:hint="eastAsia" w:ascii="仿宋" w:hAnsi="仿宋" w:eastAsia="仿宋" w:cs="仿宋"/>
          <w:b/>
          <w:color w:val="auto"/>
          <w:kern w:val="0"/>
          <w:sz w:val="32"/>
          <w:szCs w:val="32"/>
          <w:highlight w:val="none"/>
        </w:rPr>
      </w:pPr>
    </w:p>
    <w:p w14:paraId="2205B641">
      <w:pPr>
        <w:snapToGrid w:val="0"/>
        <w:spacing w:line="360" w:lineRule="auto"/>
        <w:ind w:right="480"/>
        <w:jc w:val="center"/>
        <w:rPr>
          <w:rFonts w:hint="eastAsia" w:ascii="仿宋" w:hAnsi="仿宋" w:eastAsia="仿宋" w:cs="仿宋"/>
          <w:b/>
          <w:color w:val="auto"/>
          <w:kern w:val="0"/>
          <w:sz w:val="32"/>
          <w:szCs w:val="32"/>
          <w:highlight w:val="none"/>
        </w:rPr>
      </w:pPr>
    </w:p>
    <w:p w14:paraId="54292F16">
      <w:pPr>
        <w:snapToGrid w:val="0"/>
        <w:spacing w:line="360" w:lineRule="auto"/>
        <w:ind w:right="480"/>
        <w:jc w:val="center"/>
        <w:rPr>
          <w:rFonts w:hint="eastAsia" w:ascii="仿宋" w:hAnsi="仿宋" w:eastAsia="仿宋" w:cs="仿宋"/>
          <w:b/>
          <w:color w:val="auto"/>
          <w:kern w:val="0"/>
          <w:sz w:val="32"/>
          <w:szCs w:val="32"/>
          <w:highlight w:val="none"/>
        </w:rPr>
      </w:pPr>
    </w:p>
    <w:p w14:paraId="2E9B6751">
      <w:pPr>
        <w:snapToGrid w:val="0"/>
        <w:spacing w:line="360" w:lineRule="auto"/>
        <w:ind w:right="480"/>
        <w:jc w:val="center"/>
        <w:rPr>
          <w:rFonts w:hint="eastAsia" w:ascii="仿宋" w:hAnsi="仿宋" w:eastAsia="仿宋" w:cs="仿宋"/>
          <w:b/>
          <w:color w:val="auto"/>
          <w:kern w:val="0"/>
          <w:sz w:val="32"/>
          <w:szCs w:val="32"/>
          <w:highlight w:val="none"/>
        </w:rPr>
      </w:pPr>
    </w:p>
    <w:p w14:paraId="0CB0A7A2">
      <w:pPr>
        <w:snapToGrid w:val="0"/>
        <w:spacing w:line="360" w:lineRule="auto"/>
        <w:ind w:right="480"/>
        <w:jc w:val="center"/>
        <w:rPr>
          <w:rFonts w:hint="eastAsia" w:ascii="仿宋" w:hAnsi="仿宋" w:eastAsia="仿宋" w:cs="仿宋"/>
          <w:b/>
          <w:color w:val="auto"/>
          <w:kern w:val="0"/>
          <w:sz w:val="32"/>
          <w:szCs w:val="32"/>
          <w:highlight w:val="none"/>
        </w:rPr>
      </w:pPr>
    </w:p>
    <w:p w14:paraId="7935AF08">
      <w:pPr>
        <w:snapToGrid w:val="0"/>
        <w:spacing w:line="360" w:lineRule="auto"/>
        <w:ind w:right="480"/>
        <w:jc w:val="center"/>
        <w:rPr>
          <w:rFonts w:hint="eastAsia" w:ascii="仿宋" w:hAnsi="仿宋" w:eastAsia="仿宋" w:cs="仿宋"/>
          <w:b/>
          <w:color w:val="auto"/>
          <w:kern w:val="0"/>
          <w:sz w:val="32"/>
          <w:szCs w:val="32"/>
          <w:highlight w:val="none"/>
        </w:rPr>
      </w:pPr>
    </w:p>
    <w:p w14:paraId="02BBED17">
      <w:pPr>
        <w:snapToGrid w:val="0"/>
        <w:spacing w:line="360" w:lineRule="auto"/>
        <w:ind w:right="480"/>
        <w:jc w:val="center"/>
        <w:rPr>
          <w:rFonts w:hint="eastAsia" w:ascii="仿宋" w:hAnsi="仿宋" w:eastAsia="仿宋" w:cs="仿宋"/>
          <w:b/>
          <w:color w:val="auto"/>
          <w:kern w:val="0"/>
          <w:sz w:val="32"/>
          <w:szCs w:val="32"/>
          <w:highlight w:val="none"/>
        </w:rPr>
      </w:pPr>
    </w:p>
    <w:p w14:paraId="094B8BC8">
      <w:pPr>
        <w:snapToGrid w:val="0"/>
        <w:spacing w:line="360" w:lineRule="auto"/>
        <w:ind w:right="480"/>
        <w:jc w:val="center"/>
        <w:rPr>
          <w:rFonts w:hint="eastAsia" w:ascii="仿宋" w:hAnsi="仿宋" w:eastAsia="仿宋" w:cs="仿宋"/>
          <w:b/>
          <w:color w:val="auto"/>
          <w:kern w:val="0"/>
          <w:sz w:val="32"/>
          <w:szCs w:val="32"/>
          <w:highlight w:val="none"/>
        </w:rPr>
      </w:pPr>
    </w:p>
    <w:p w14:paraId="426729F4">
      <w:pPr>
        <w:snapToGrid w:val="0"/>
        <w:spacing w:line="360" w:lineRule="auto"/>
        <w:ind w:right="480"/>
        <w:jc w:val="center"/>
        <w:rPr>
          <w:rFonts w:hint="eastAsia" w:ascii="仿宋" w:hAnsi="仿宋" w:eastAsia="仿宋" w:cs="仿宋"/>
          <w:b/>
          <w:color w:val="auto"/>
          <w:kern w:val="0"/>
          <w:sz w:val="32"/>
          <w:szCs w:val="32"/>
          <w:highlight w:val="none"/>
        </w:rPr>
      </w:pPr>
    </w:p>
    <w:p w14:paraId="1DDC6114">
      <w:pPr>
        <w:snapToGrid w:val="0"/>
        <w:spacing w:line="360" w:lineRule="auto"/>
        <w:ind w:right="480"/>
        <w:jc w:val="center"/>
        <w:rPr>
          <w:rFonts w:hint="eastAsia" w:ascii="仿宋" w:hAnsi="仿宋" w:eastAsia="仿宋" w:cs="仿宋"/>
          <w:b/>
          <w:color w:val="auto"/>
          <w:kern w:val="0"/>
          <w:sz w:val="32"/>
          <w:szCs w:val="32"/>
          <w:highlight w:val="none"/>
        </w:rPr>
      </w:pPr>
    </w:p>
    <w:p w14:paraId="2E683685">
      <w:pPr>
        <w:snapToGrid w:val="0"/>
        <w:spacing w:line="360" w:lineRule="auto"/>
        <w:ind w:right="480"/>
        <w:jc w:val="center"/>
        <w:rPr>
          <w:rFonts w:hint="eastAsia" w:ascii="仿宋" w:hAnsi="仿宋" w:eastAsia="仿宋" w:cs="仿宋"/>
          <w:b/>
          <w:color w:val="auto"/>
          <w:kern w:val="0"/>
          <w:sz w:val="32"/>
          <w:szCs w:val="32"/>
          <w:highlight w:val="none"/>
        </w:rPr>
      </w:pPr>
    </w:p>
    <w:p w14:paraId="4213208A">
      <w:pPr>
        <w:snapToGrid w:val="0"/>
        <w:spacing w:line="360" w:lineRule="auto"/>
        <w:ind w:right="480"/>
        <w:jc w:val="center"/>
        <w:rPr>
          <w:rFonts w:hint="eastAsia" w:ascii="仿宋" w:hAnsi="仿宋" w:eastAsia="仿宋" w:cs="仿宋"/>
          <w:b/>
          <w:color w:val="auto"/>
          <w:kern w:val="0"/>
          <w:sz w:val="32"/>
          <w:szCs w:val="32"/>
          <w:highlight w:val="none"/>
        </w:rPr>
      </w:pPr>
    </w:p>
    <w:p w14:paraId="2AD03CB6">
      <w:pPr>
        <w:snapToGrid w:val="0"/>
        <w:spacing w:line="360" w:lineRule="auto"/>
        <w:ind w:right="480"/>
        <w:jc w:val="center"/>
        <w:rPr>
          <w:rFonts w:hint="eastAsia" w:ascii="仿宋" w:hAnsi="仿宋" w:eastAsia="仿宋" w:cs="仿宋"/>
          <w:b/>
          <w:color w:val="auto"/>
          <w:kern w:val="0"/>
          <w:sz w:val="32"/>
          <w:szCs w:val="32"/>
          <w:highlight w:val="none"/>
        </w:rPr>
      </w:pPr>
    </w:p>
    <w:p w14:paraId="59644CC6">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32E12C4">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87C40F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83C235F">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kern w:val="0"/>
          <w:sz w:val="24"/>
          <w:highlight w:val="none"/>
          <w:lang w:val="en-US" w:eastAsia="zh-CN"/>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5B2077E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9A1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AEC0E5C">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5D7AA95B">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284D52A0">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p>
          <w:p w14:paraId="59021B29">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6C2D3E1B">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536FF25F">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59C8E3B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497B09A5">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130C373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p>
          <w:p w14:paraId="7F52B13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14:paraId="71CE25BE">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p>
        </w:tc>
      </w:tr>
      <w:tr w14:paraId="414E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FABDF7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7B7AA014">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843" w:type="dxa"/>
            <w:vAlign w:val="center"/>
          </w:tcPr>
          <w:p w14:paraId="7936983F">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8" w:type="dxa"/>
            <w:vAlign w:val="center"/>
          </w:tcPr>
          <w:p w14:paraId="0AF09655">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93" w:type="dxa"/>
            <w:vAlign w:val="center"/>
          </w:tcPr>
          <w:p w14:paraId="4BE0E0C4">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59" w:type="dxa"/>
            <w:vAlign w:val="center"/>
          </w:tcPr>
          <w:p w14:paraId="3789AA1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84" w:type="dxa"/>
            <w:vAlign w:val="center"/>
          </w:tcPr>
          <w:p w14:paraId="6750A3B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9" w:type="dxa"/>
            <w:vAlign w:val="center"/>
          </w:tcPr>
          <w:p w14:paraId="63C8865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3784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8652D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1E91CB22">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843" w:type="dxa"/>
            <w:vAlign w:val="center"/>
          </w:tcPr>
          <w:p w14:paraId="3124378D">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8" w:type="dxa"/>
            <w:vAlign w:val="center"/>
          </w:tcPr>
          <w:p w14:paraId="16FA7ACB">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93" w:type="dxa"/>
            <w:vAlign w:val="center"/>
          </w:tcPr>
          <w:p w14:paraId="1873474B">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59" w:type="dxa"/>
            <w:vAlign w:val="center"/>
          </w:tcPr>
          <w:p w14:paraId="047AE07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84" w:type="dxa"/>
            <w:vAlign w:val="center"/>
          </w:tcPr>
          <w:p w14:paraId="34B5AA2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9" w:type="dxa"/>
            <w:vAlign w:val="center"/>
          </w:tcPr>
          <w:p w14:paraId="7D7DC8C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7B98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59CE4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5160F20C">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843" w:type="dxa"/>
            <w:vAlign w:val="center"/>
          </w:tcPr>
          <w:p w14:paraId="29D61DE2">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8" w:type="dxa"/>
            <w:vAlign w:val="center"/>
          </w:tcPr>
          <w:p w14:paraId="266B1165">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93" w:type="dxa"/>
            <w:vAlign w:val="center"/>
          </w:tcPr>
          <w:p w14:paraId="119EB572">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59" w:type="dxa"/>
            <w:vAlign w:val="center"/>
          </w:tcPr>
          <w:p w14:paraId="059D416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84" w:type="dxa"/>
            <w:vAlign w:val="center"/>
          </w:tcPr>
          <w:p w14:paraId="6C052808">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9" w:type="dxa"/>
            <w:vAlign w:val="center"/>
          </w:tcPr>
          <w:p w14:paraId="1B50906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4253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2D690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417" w:type="dxa"/>
            <w:vAlign w:val="center"/>
          </w:tcPr>
          <w:p w14:paraId="1F63D64F">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843" w:type="dxa"/>
            <w:vAlign w:val="center"/>
          </w:tcPr>
          <w:p w14:paraId="4A8AF5BF">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8" w:type="dxa"/>
            <w:vAlign w:val="center"/>
          </w:tcPr>
          <w:p w14:paraId="414A4DC2">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93" w:type="dxa"/>
            <w:vAlign w:val="center"/>
          </w:tcPr>
          <w:p w14:paraId="576F127E">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59" w:type="dxa"/>
            <w:vAlign w:val="center"/>
          </w:tcPr>
          <w:p w14:paraId="649A6B3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84" w:type="dxa"/>
            <w:vAlign w:val="center"/>
          </w:tcPr>
          <w:p w14:paraId="0376543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9" w:type="dxa"/>
            <w:vAlign w:val="center"/>
          </w:tcPr>
          <w:p w14:paraId="792D557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1B9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27887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417" w:type="dxa"/>
            <w:vAlign w:val="center"/>
          </w:tcPr>
          <w:p w14:paraId="5A391018">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843" w:type="dxa"/>
            <w:vAlign w:val="center"/>
          </w:tcPr>
          <w:p w14:paraId="34359385">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8" w:type="dxa"/>
            <w:vAlign w:val="center"/>
          </w:tcPr>
          <w:p w14:paraId="299741F0">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93" w:type="dxa"/>
            <w:vAlign w:val="center"/>
          </w:tcPr>
          <w:p w14:paraId="13F2AEBB">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59" w:type="dxa"/>
            <w:vAlign w:val="center"/>
          </w:tcPr>
          <w:p w14:paraId="318E8E0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84" w:type="dxa"/>
            <w:vAlign w:val="center"/>
          </w:tcPr>
          <w:p w14:paraId="39F77A0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9" w:type="dxa"/>
            <w:vAlign w:val="center"/>
          </w:tcPr>
          <w:p w14:paraId="3B545DD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3A7E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7192F4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798854E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5A5C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7DB3834">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434A5D3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bl>
    <w:p w14:paraId="4DE4CCDC">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53E8662">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0981B6E1">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kern w:val="0"/>
          <w:sz w:val="24"/>
          <w:highlight w:val="none"/>
          <w:lang w:val="zh-CN"/>
        </w:rPr>
        <w:t>总价</w:t>
      </w:r>
      <w:r>
        <w:rPr>
          <w:rFonts w:hint="eastAsia" w:ascii="仿宋" w:hAnsi="仿宋" w:eastAsia="仿宋" w:cs="仿宋"/>
          <w:color w:val="auto"/>
          <w:kern w:val="0"/>
          <w:sz w:val="24"/>
          <w:highlight w:val="none"/>
          <w:lang w:val="zh-CN" w:eastAsia="zh-CN"/>
        </w:rPr>
        <w:t>不为零</w:t>
      </w:r>
      <w:r>
        <w:rPr>
          <w:rFonts w:hint="eastAsia" w:ascii="仿宋" w:hAnsi="仿宋" w:eastAsia="仿宋" w:cs="仿宋"/>
          <w:color w:val="auto"/>
          <w:kern w:val="0"/>
          <w:sz w:val="24"/>
          <w:highlight w:val="none"/>
          <w:lang w:val="zh-CN"/>
        </w:rPr>
        <w:t>，报价明细表中</w:t>
      </w:r>
      <w:r>
        <w:rPr>
          <w:rFonts w:hint="eastAsia" w:ascii="仿宋" w:hAnsi="仿宋" w:eastAsia="仿宋" w:cs="仿宋"/>
          <w:color w:val="auto"/>
          <w:kern w:val="0"/>
          <w:sz w:val="24"/>
          <w:highlight w:val="none"/>
          <w:lang w:val="zh-CN" w:eastAsia="zh-CN"/>
        </w:rPr>
        <w:t>部分</w:t>
      </w:r>
      <w:r>
        <w:rPr>
          <w:rFonts w:hint="eastAsia" w:ascii="仿宋" w:hAnsi="仿宋" w:eastAsia="仿宋" w:cs="仿宋"/>
          <w:color w:val="auto"/>
          <w:kern w:val="0"/>
          <w:sz w:val="24"/>
          <w:highlight w:val="none"/>
          <w:lang w:val="zh-CN"/>
        </w:rPr>
        <w:t>产品、服务单价为零的，视作已包含在总价中</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zh-CN"/>
        </w:rPr>
        <w:t>采购内容未包含在《开标一览表（报价表）》名称栏中，投标人不能作出合理解释的，视为投标文件含有采购人不能接受的附加条件的，投标无效。</w:t>
      </w:r>
    </w:p>
    <w:p w14:paraId="5079A50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、特别提示：采购机构将对项目名称和项目编号，中标供应商名称、地址和中标金额，主要中标标的的名称、规格型号、数量、单价、服务要求等予以公示。</w:t>
      </w:r>
    </w:p>
    <w:p w14:paraId="3818883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6A647B">
      <w:pPr>
        <w:spacing w:line="360" w:lineRule="auto"/>
        <w:ind w:firstLine="480" w:firstLineChars="200"/>
        <w:rPr>
          <w:rFonts w:hint="eastAsia" w:ascii="仿宋" w:hAnsi="仿宋" w:eastAsia="仿宋" w:cs="仿宋"/>
          <w:b/>
          <w:bCs/>
          <w:color w:val="auto"/>
          <w:sz w:val="24"/>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kern w:val="0"/>
          <w:sz w:val="24"/>
          <w:szCs w:val="22"/>
          <w:highlight w:val="none"/>
          <w:lang w:val="en-US" w:eastAsia="zh-CN"/>
        </w:rPr>
        <w:t>5</w:t>
      </w:r>
      <w:r>
        <w:rPr>
          <w:rFonts w:hint="eastAsia" w:ascii="仿宋" w:hAnsi="仿宋" w:eastAsia="仿宋" w:cs="仿宋"/>
          <w:color w:val="auto"/>
          <w:kern w:val="0"/>
          <w:sz w:val="24"/>
          <w:szCs w:val="22"/>
          <w:highlight w:val="none"/>
          <w:lang w:val="zh-CN"/>
        </w:rPr>
        <w:t>、</w:t>
      </w:r>
      <w:r>
        <w:rPr>
          <w:rFonts w:hint="eastAsia" w:ascii="仿宋" w:hAnsi="仿宋" w:eastAsia="仿宋" w:cs="仿宋"/>
          <w:b/>
          <w:bCs/>
          <w:color w:val="auto"/>
          <w:sz w:val="24"/>
          <w:highlight w:val="none"/>
        </w:rPr>
        <w:t>供应商报价低于项目预算50%的，应当在报价文件中详细阐述不影响产品质量或者诚信履约的具体原因。</w:t>
      </w:r>
    </w:p>
    <w:p w14:paraId="29EB64B5">
      <w:pPr>
        <w:pStyle w:val="694"/>
        <w:keepNext w:val="0"/>
        <w:pageBreakBefore/>
        <w:numPr>
          <w:ilvl w:val="0"/>
          <w:numId w:val="10"/>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 xml:space="preserve"> 报价情况说明（如果有）</w:t>
      </w:r>
    </w:p>
    <w:p w14:paraId="58E069FF">
      <w:pPr>
        <w:pStyle w:val="4"/>
        <w:keepNext w:val="0"/>
        <w:pageBreakBefore w:val="0"/>
        <w:numPr>
          <w:ilvl w:val="-1"/>
          <w:numId w:val="0"/>
        </w:numPr>
        <w:tabs>
          <w:tab w:val="clear" w:pos="432"/>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190B455D">
      <w:pPr>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lang w:eastAsia="zh-CN"/>
        </w:rPr>
        <w:br w:type="page"/>
      </w:r>
    </w:p>
    <w:p w14:paraId="4463F3DF">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p>
    <w:p w14:paraId="4DE8FE85">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67C903A">
      <w:pPr>
        <w:spacing w:line="360" w:lineRule="auto"/>
        <w:ind w:right="420" w:firstLine="3614" w:firstLineChars="1000"/>
        <w:rPr>
          <w:rFonts w:hint="eastAsia" w:ascii="仿宋" w:hAnsi="仿宋" w:eastAsia="仿宋" w:cs="仿宋"/>
          <w:b/>
          <w:color w:val="auto"/>
          <w:kern w:val="0"/>
          <w:sz w:val="36"/>
          <w:szCs w:val="36"/>
          <w:highlight w:val="none"/>
        </w:rPr>
      </w:pPr>
    </w:p>
    <w:p w14:paraId="3D50B8E5">
      <w:pPr>
        <w:spacing w:line="360" w:lineRule="auto"/>
        <w:ind w:right="420" w:firstLine="3614" w:firstLineChars="1000"/>
        <w:rPr>
          <w:rFonts w:hint="eastAsia" w:ascii="仿宋" w:hAnsi="仿宋" w:eastAsia="仿宋" w:cs="仿宋"/>
          <w:b/>
          <w:color w:val="auto"/>
          <w:kern w:val="0"/>
          <w:sz w:val="36"/>
          <w:szCs w:val="36"/>
          <w:highlight w:val="none"/>
        </w:rPr>
      </w:pPr>
    </w:p>
    <w:p w14:paraId="5768A9FA">
      <w:pPr>
        <w:spacing w:line="360" w:lineRule="auto"/>
        <w:ind w:right="420" w:firstLine="3614" w:firstLineChars="1000"/>
        <w:rPr>
          <w:rFonts w:hint="eastAsia" w:ascii="仿宋" w:hAnsi="仿宋" w:eastAsia="仿宋" w:cs="仿宋"/>
          <w:b/>
          <w:color w:val="auto"/>
          <w:kern w:val="0"/>
          <w:sz w:val="36"/>
          <w:szCs w:val="36"/>
          <w:highlight w:val="none"/>
        </w:rPr>
      </w:pPr>
    </w:p>
    <w:p w14:paraId="6F7CD677">
      <w:pPr>
        <w:spacing w:line="360" w:lineRule="auto"/>
        <w:ind w:right="420" w:firstLine="3614" w:firstLineChars="1000"/>
        <w:rPr>
          <w:rFonts w:hint="eastAsia" w:ascii="仿宋" w:hAnsi="仿宋" w:eastAsia="仿宋" w:cs="仿宋"/>
          <w:b/>
          <w:color w:val="auto"/>
          <w:kern w:val="0"/>
          <w:sz w:val="36"/>
          <w:szCs w:val="36"/>
          <w:highlight w:val="none"/>
        </w:rPr>
      </w:pPr>
    </w:p>
    <w:p w14:paraId="528CCBE7">
      <w:pPr>
        <w:spacing w:line="360" w:lineRule="auto"/>
        <w:ind w:right="420" w:firstLine="3614" w:firstLineChars="1000"/>
        <w:rPr>
          <w:rFonts w:hint="eastAsia" w:ascii="仿宋" w:hAnsi="仿宋" w:eastAsia="仿宋" w:cs="仿宋"/>
          <w:b/>
          <w:color w:val="auto"/>
          <w:kern w:val="0"/>
          <w:sz w:val="36"/>
          <w:szCs w:val="36"/>
          <w:highlight w:val="none"/>
        </w:rPr>
      </w:pPr>
    </w:p>
    <w:p w14:paraId="0BF482E3">
      <w:pPr>
        <w:spacing w:line="360" w:lineRule="auto"/>
        <w:ind w:right="420" w:firstLine="3614" w:firstLineChars="1000"/>
        <w:rPr>
          <w:rFonts w:hint="eastAsia" w:ascii="仿宋" w:hAnsi="仿宋" w:eastAsia="仿宋" w:cs="仿宋"/>
          <w:b/>
          <w:color w:val="auto"/>
          <w:kern w:val="0"/>
          <w:sz w:val="36"/>
          <w:szCs w:val="36"/>
          <w:highlight w:val="none"/>
        </w:rPr>
      </w:pPr>
    </w:p>
    <w:p w14:paraId="758D22BC">
      <w:pPr>
        <w:spacing w:line="360" w:lineRule="auto"/>
        <w:ind w:right="420" w:firstLine="3614" w:firstLineChars="1000"/>
        <w:rPr>
          <w:rFonts w:hint="eastAsia" w:ascii="仿宋" w:hAnsi="仿宋" w:eastAsia="仿宋" w:cs="仿宋"/>
          <w:b/>
          <w:color w:val="auto"/>
          <w:kern w:val="0"/>
          <w:sz w:val="36"/>
          <w:szCs w:val="36"/>
          <w:highlight w:val="none"/>
        </w:rPr>
      </w:pPr>
    </w:p>
    <w:p w14:paraId="5B06589F">
      <w:pPr>
        <w:spacing w:line="360" w:lineRule="auto"/>
        <w:ind w:right="420" w:firstLine="3614" w:firstLineChars="1000"/>
        <w:rPr>
          <w:rFonts w:hint="eastAsia" w:ascii="仿宋" w:hAnsi="仿宋" w:eastAsia="仿宋" w:cs="仿宋"/>
          <w:b/>
          <w:color w:val="auto"/>
          <w:kern w:val="0"/>
          <w:sz w:val="36"/>
          <w:szCs w:val="36"/>
          <w:highlight w:val="none"/>
        </w:rPr>
      </w:pPr>
    </w:p>
    <w:p w14:paraId="617942C5">
      <w:pPr>
        <w:spacing w:line="360" w:lineRule="auto"/>
        <w:ind w:right="420" w:firstLine="3614" w:firstLineChars="1000"/>
        <w:rPr>
          <w:rFonts w:hint="eastAsia" w:ascii="仿宋" w:hAnsi="仿宋" w:eastAsia="仿宋" w:cs="仿宋"/>
          <w:b/>
          <w:color w:val="auto"/>
          <w:kern w:val="0"/>
          <w:sz w:val="36"/>
          <w:szCs w:val="36"/>
          <w:highlight w:val="none"/>
        </w:rPr>
      </w:pPr>
    </w:p>
    <w:p w14:paraId="5D6B4D68">
      <w:pPr>
        <w:spacing w:line="360" w:lineRule="auto"/>
        <w:ind w:right="420" w:firstLine="3614" w:firstLineChars="1000"/>
        <w:rPr>
          <w:rFonts w:hint="eastAsia" w:ascii="仿宋" w:hAnsi="仿宋" w:eastAsia="仿宋" w:cs="仿宋"/>
          <w:b/>
          <w:color w:val="auto"/>
          <w:kern w:val="0"/>
          <w:sz w:val="36"/>
          <w:szCs w:val="36"/>
          <w:highlight w:val="none"/>
        </w:rPr>
      </w:pPr>
    </w:p>
    <w:p w14:paraId="26675411">
      <w:pPr>
        <w:spacing w:line="360" w:lineRule="auto"/>
        <w:ind w:right="420" w:firstLine="3614" w:firstLineChars="1000"/>
        <w:rPr>
          <w:rFonts w:hint="eastAsia" w:ascii="仿宋" w:hAnsi="仿宋" w:eastAsia="仿宋" w:cs="仿宋"/>
          <w:b/>
          <w:color w:val="auto"/>
          <w:kern w:val="0"/>
          <w:sz w:val="36"/>
          <w:szCs w:val="36"/>
          <w:highlight w:val="none"/>
        </w:rPr>
      </w:pPr>
    </w:p>
    <w:p w14:paraId="63032877">
      <w:pPr>
        <w:spacing w:line="360" w:lineRule="auto"/>
        <w:ind w:right="420" w:firstLine="3614" w:firstLineChars="1000"/>
        <w:rPr>
          <w:rFonts w:hint="eastAsia" w:ascii="仿宋" w:hAnsi="仿宋" w:eastAsia="仿宋" w:cs="仿宋"/>
          <w:b/>
          <w:color w:val="auto"/>
          <w:kern w:val="0"/>
          <w:sz w:val="36"/>
          <w:szCs w:val="36"/>
          <w:highlight w:val="none"/>
        </w:rPr>
      </w:pPr>
    </w:p>
    <w:p w14:paraId="4625279B">
      <w:pPr>
        <w:spacing w:line="360" w:lineRule="auto"/>
        <w:ind w:right="420" w:firstLine="3614" w:firstLineChars="1000"/>
        <w:rPr>
          <w:rFonts w:hint="eastAsia" w:ascii="仿宋" w:hAnsi="仿宋" w:eastAsia="仿宋" w:cs="仿宋"/>
          <w:b/>
          <w:color w:val="auto"/>
          <w:kern w:val="0"/>
          <w:sz w:val="36"/>
          <w:szCs w:val="36"/>
          <w:highlight w:val="none"/>
        </w:rPr>
      </w:pPr>
    </w:p>
    <w:p w14:paraId="549AD629">
      <w:pPr>
        <w:spacing w:line="360" w:lineRule="auto"/>
        <w:ind w:right="420" w:firstLine="3614" w:firstLineChars="1000"/>
        <w:rPr>
          <w:rFonts w:hint="eastAsia" w:ascii="仿宋" w:hAnsi="仿宋" w:eastAsia="仿宋" w:cs="仿宋"/>
          <w:b/>
          <w:color w:val="auto"/>
          <w:kern w:val="0"/>
          <w:sz w:val="36"/>
          <w:szCs w:val="36"/>
          <w:highlight w:val="none"/>
        </w:rPr>
      </w:pPr>
    </w:p>
    <w:p w14:paraId="35A0049A">
      <w:pPr>
        <w:spacing w:line="360" w:lineRule="auto"/>
        <w:ind w:right="420" w:firstLine="3614" w:firstLineChars="1000"/>
        <w:rPr>
          <w:rFonts w:hint="eastAsia" w:ascii="仿宋" w:hAnsi="仿宋" w:eastAsia="仿宋" w:cs="仿宋"/>
          <w:b/>
          <w:color w:val="auto"/>
          <w:kern w:val="0"/>
          <w:sz w:val="36"/>
          <w:szCs w:val="36"/>
          <w:highlight w:val="none"/>
        </w:rPr>
      </w:pPr>
    </w:p>
    <w:p w14:paraId="5F5D56C5">
      <w:pPr>
        <w:spacing w:line="360" w:lineRule="auto"/>
        <w:ind w:right="420" w:firstLine="3614" w:firstLineChars="1000"/>
        <w:rPr>
          <w:rFonts w:hint="eastAsia" w:ascii="仿宋" w:hAnsi="仿宋" w:eastAsia="仿宋" w:cs="仿宋"/>
          <w:b/>
          <w:color w:val="auto"/>
          <w:kern w:val="0"/>
          <w:sz w:val="36"/>
          <w:szCs w:val="36"/>
          <w:highlight w:val="none"/>
        </w:rPr>
      </w:pPr>
    </w:p>
    <w:p w14:paraId="157E6E48">
      <w:pPr>
        <w:pStyle w:val="82"/>
        <w:rPr>
          <w:rFonts w:hint="eastAsia" w:ascii="仿宋" w:hAnsi="仿宋" w:eastAsia="仿宋" w:cs="仿宋"/>
          <w:b/>
          <w:color w:val="auto"/>
          <w:kern w:val="0"/>
          <w:sz w:val="36"/>
          <w:szCs w:val="36"/>
          <w:highlight w:val="none"/>
        </w:rPr>
      </w:pPr>
    </w:p>
    <w:p w14:paraId="1E84EAF5">
      <w:pPr>
        <w:pStyle w:val="82"/>
        <w:rPr>
          <w:rFonts w:hint="eastAsia" w:ascii="仿宋" w:hAnsi="仿宋" w:eastAsia="仿宋" w:cs="仿宋"/>
          <w:b/>
          <w:color w:val="auto"/>
          <w:kern w:val="0"/>
          <w:sz w:val="36"/>
          <w:szCs w:val="36"/>
          <w:highlight w:val="none"/>
        </w:rPr>
      </w:pPr>
    </w:p>
    <w:p w14:paraId="40721795">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关于钱塘区政府采购支持中小企业信用融资相关事项通知</w:t>
      </w:r>
    </w:p>
    <w:p w14:paraId="6ABDBF07">
      <w:pPr>
        <w:spacing w:line="360" w:lineRule="auto"/>
        <w:jc w:val="center"/>
        <w:rPr>
          <w:rFonts w:hint="eastAsia" w:ascii="仿宋" w:hAnsi="仿宋" w:eastAsia="仿宋" w:cs="仿宋"/>
          <w:b/>
          <w:color w:val="auto"/>
          <w:szCs w:val="21"/>
          <w:highlight w:val="none"/>
        </w:rPr>
      </w:pPr>
    </w:p>
    <w:p w14:paraId="1A5288F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7E48350C">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一、适用对象</w:t>
      </w:r>
    </w:p>
    <w:p w14:paraId="38EFA14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在浙江“政采云”平台注册入库，并取得钱塘区政府采购合同的中小企业供应商。</w:t>
      </w:r>
    </w:p>
    <w:p w14:paraId="5402FD3F">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二、相关信息获取方式</w:t>
      </w:r>
    </w:p>
    <w:p w14:paraId="61F94AF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请登陆杭州钱塘新区管理委员会官网（http://qt.hangzhou.gov.cn） “公告公示”专栏，查看信用融资政策文件及各相关银行服务方案。</w:t>
      </w:r>
    </w:p>
    <w:p w14:paraId="47D5DF30">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三、申请方式和步骤</w:t>
      </w:r>
    </w:p>
    <w:p w14:paraId="79E5F24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1、供应商若有融资意向，需先与钱塘区财政局合作的银行对接，办理相关融资前期手续；</w:t>
      </w:r>
    </w:p>
    <w:p w14:paraId="4B136DD4">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2、中标后，供应商应与采购单位或者采购代理机构及时联系，告知融资需求；</w:t>
      </w:r>
    </w:p>
    <w:p w14:paraId="015AB21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3、相关合作银行联系并审核供应商及相关中标信息，办理相关融资事宜；</w:t>
      </w:r>
    </w:p>
    <w:p w14:paraId="4A9DED1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、采购单位应及时将信用融资合同提交备案。</w:t>
      </w:r>
    </w:p>
    <w:p w14:paraId="29215330">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四、注意事项</w:t>
      </w:r>
    </w:p>
    <w:p w14:paraId="182FBDD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请各采购单位和采购代理机构积极支持和配合政府采购信用融资工作，在合同备案环节务必请仔细核对收款银行、账号信息等内容。</w:t>
      </w:r>
    </w:p>
    <w:p w14:paraId="090782BA">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五、合作银行及联系方式</w:t>
      </w:r>
    </w:p>
    <w:tbl>
      <w:tblPr>
        <w:tblStyle w:val="63"/>
        <w:tblW w:w="0" w:type="auto"/>
        <w:tblInd w:w="95" w:type="dxa"/>
        <w:tblLayout w:type="fixed"/>
        <w:tblCellMar>
          <w:top w:w="0" w:type="dxa"/>
          <w:left w:w="108" w:type="dxa"/>
          <w:bottom w:w="0" w:type="dxa"/>
          <w:right w:w="108" w:type="dxa"/>
        </w:tblCellMar>
      </w:tblPr>
      <w:tblGrid>
        <w:gridCol w:w="1080"/>
        <w:gridCol w:w="3020"/>
        <w:gridCol w:w="1420"/>
        <w:gridCol w:w="3220"/>
      </w:tblGrid>
      <w:tr w14:paraId="107D0A13">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8E191BC">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3EE3CF07">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5137C782">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43AA917C">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14:paraId="7B0DC45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E60B873">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14:paraId="5A4BC555">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14:paraId="148E3EF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14:paraId="4E772D2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14:paraId="295F3F5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98D97A0">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14:paraId="1CDB424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14:paraId="3D00CC6D">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14:paraId="3AEF56F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14:paraId="0896B5A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CF85A60">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14:paraId="55FFB8B1">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14:paraId="297DAE1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14:paraId="4A2511C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14:paraId="59C4853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F8A0437">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14:paraId="5F0BFD7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14:paraId="30F8720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14:paraId="0BE14C8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14:paraId="6E0DD048">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14:paraId="50D8E23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14:paraId="36D70BB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AB4580E">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14:paraId="5CF6F89B">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14:paraId="4F64A25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14:paraId="4ABE464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14:paraId="007B635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163A140">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14:paraId="7B71476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14:paraId="4CCDCFD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14:paraId="52C6BAB8">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14:paraId="0003EDE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682AE10">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14:paraId="327A387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14:paraId="5B8B5855">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14:paraId="543B404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13735710338</w:t>
            </w:r>
          </w:p>
        </w:tc>
      </w:tr>
      <w:tr w14:paraId="2E8F22D2">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4E696FEA">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14:paraId="1942DADF">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14:paraId="12E6B4F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14:paraId="1267A18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14:paraId="1063C7E0">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776669C9">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14:paraId="340CEF0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3D4659C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14:paraId="279B42CF">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14:paraId="1C58B053">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0810FD54">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14:paraId="4C7F83A5">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14:paraId="18557B0B">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14:paraId="1E07F4A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14:paraId="2DF3B2F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14:paraId="4F353517">
            <w:pPr>
              <w:widowControl/>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14:paraId="2F0AC62B">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35A31D32">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5C3A8BB1">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1A6F332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06C1CD1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14:paraId="665CC555">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0E65209A">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4050DD6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58327D3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5ED7FC29">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14:paraId="4A9819FE">
      <w:pPr>
        <w:spacing w:line="360" w:lineRule="auto"/>
        <w:ind w:left="5060" w:hanging="5060" w:hangingChars="2100"/>
        <w:rPr>
          <w:rFonts w:hint="eastAsia" w:ascii="仿宋" w:hAnsi="仿宋" w:eastAsia="仿宋" w:cs="仿宋"/>
          <w:b/>
          <w:bCs/>
          <w:color w:val="auto"/>
          <w:kern w:val="0"/>
          <w:sz w:val="24"/>
          <w:highlight w:val="none"/>
        </w:rPr>
      </w:pPr>
    </w:p>
    <w:p w14:paraId="2AEFC0E0">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02" w:name="_Toc465665161"/>
      <w:r>
        <w:rPr>
          <w:rFonts w:hint="eastAsia" w:ascii="仿宋" w:hAnsi="仿宋" w:eastAsia="仿宋" w:cs="仿宋"/>
          <w:color w:val="auto"/>
          <w:highlight w:val="none"/>
        </w:rPr>
        <w:t>附件</w:t>
      </w:r>
      <w:bookmarkEnd w:id="502"/>
    </w:p>
    <w:p w14:paraId="4D2D836D">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21DC712">
      <w:pPr>
        <w:spacing w:line="360" w:lineRule="auto"/>
        <w:jc w:val="center"/>
        <w:rPr>
          <w:rFonts w:hint="eastAsia" w:ascii="仿宋" w:hAnsi="仿宋" w:eastAsia="仿宋" w:cs="仿宋"/>
          <w:b/>
          <w:color w:val="auto"/>
          <w:spacing w:val="6"/>
          <w:sz w:val="32"/>
          <w:szCs w:val="32"/>
          <w:highlight w:val="none"/>
        </w:rPr>
      </w:pPr>
      <w:bookmarkStart w:id="503" w:name="OLE_LINK14"/>
      <w:bookmarkStart w:id="504" w:name="OLE_LINK13"/>
      <w:r>
        <w:rPr>
          <w:rFonts w:hint="eastAsia" w:ascii="仿宋" w:hAnsi="仿宋" w:eastAsia="仿宋" w:cs="仿宋"/>
          <w:b/>
          <w:color w:val="auto"/>
          <w:spacing w:val="6"/>
          <w:sz w:val="32"/>
          <w:szCs w:val="32"/>
          <w:highlight w:val="none"/>
        </w:rPr>
        <w:t>残疾人福利性单位声明函</w:t>
      </w:r>
    </w:p>
    <w:bookmarkEnd w:id="503"/>
    <w:bookmarkEnd w:id="504"/>
    <w:p w14:paraId="278C7699">
      <w:pPr>
        <w:spacing w:line="360" w:lineRule="auto"/>
        <w:rPr>
          <w:rFonts w:hint="eastAsia" w:ascii="仿宋" w:hAnsi="仿宋" w:eastAsia="仿宋" w:cs="仿宋"/>
          <w:b/>
          <w:color w:val="auto"/>
          <w:spacing w:val="6"/>
          <w:sz w:val="30"/>
          <w:szCs w:val="30"/>
          <w:highlight w:val="none"/>
        </w:rPr>
      </w:pPr>
    </w:p>
    <w:p w14:paraId="118D11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3C7B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DC5EB21">
      <w:pPr>
        <w:spacing w:line="360" w:lineRule="auto"/>
        <w:ind w:firstLine="480" w:firstLineChars="200"/>
        <w:rPr>
          <w:rFonts w:hint="eastAsia" w:ascii="仿宋" w:hAnsi="仿宋" w:eastAsia="仿宋" w:cs="仿宋"/>
          <w:color w:val="auto"/>
          <w:sz w:val="24"/>
          <w:highlight w:val="none"/>
        </w:rPr>
      </w:pPr>
    </w:p>
    <w:p w14:paraId="21949291">
      <w:pPr>
        <w:spacing w:line="360" w:lineRule="auto"/>
        <w:ind w:firstLine="480" w:firstLineChars="200"/>
        <w:rPr>
          <w:rFonts w:hint="eastAsia" w:ascii="仿宋" w:hAnsi="仿宋" w:eastAsia="仿宋" w:cs="仿宋"/>
          <w:color w:val="auto"/>
          <w:sz w:val="24"/>
          <w:highlight w:val="none"/>
        </w:rPr>
      </w:pPr>
    </w:p>
    <w:p w14:paraId="5CFB761A">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6027710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EBA14E9">
      <w:pPr>
        <w:spacing w:line="360" w:lineRule="auto"/>
        <w:ind w:firstLine="480" w:firstLineChars="200"/>
        <w:rPr>
          <w:rFonts w:hint="eastAsia" w:ascii="仿宋" w:hAnsi="仿宋" w:eastAsia="仿宋" w:cs="仿宋"/>
          <w:color w:val="auto"/>
          <w:sz w:val="24"/>
          <w:highlight w:val="none"/>
        </w:rPr>
      </w:pPr>
    </w:p>
    <w:p w14:paraId="49343750">
      <w:pPr>
        <w:spacing w:line="360" w:lineRule="auto"/>
        <w:ind w:firstLine="420" w:firstLineChars="200"/>
        <w:rPr>
          <w:rFonts w:hint="eastAsia" w:ascii="仿宋" w:hAnsi="仿宋" w:eastAsia="仿宋" w:cs="仿宋"/>
          <w:color w:val="auto"/>
          <w:highlight w:val="none"/>
        </w:rPr>
      </w:pPr>
    </w:p>
    <w:p w14:paraId="6A0A15AA">
      <w:pPr>
        <w:spacing w:line="360" w:lineRule="auto"/>
        <w:ind w:firstLine="420" w:firstLineChars="200"/>
        <w:rPr>
          <w:rFonts w:hint="eastAsia" w:ascii="仿宋" w:hAnsi="仿宋" w:eastAsia="仿宋" w:cs="仿宋"/>
          <w:color w:val="auto"/>
          <w:highlight w:val="none"/>
        </w:rPr>
      </w:pPr>
    </w:p>
    <w:p w14:paraId="2A99FB9A">
      <w:pPr>
        <w:spacing w:line="360" w:lineRule="auto"/>
        <w:ind w:firstLine="420" w:firstLineChars="200"/>
        <w:rPr>
          <w:rFonts w:hint="eastAsia" w:ascii="仿宋" w:hAnsi="仿宋" w:eastAsia="仿宋" w:cs="仿宋"/>
          <w:color w:val="auto"/>
          <w:highlight w:val="none"/>
        </w:rPr>
      </w:pPr>
    </w:p>
    <w:p w14:paraId="463AD102">
      <w:pPr>
        <w:spacing w:line="360" w:lineRule="auto"/>
        <w:ind w:firstLine="420" w:firstLineChars="200"/>
        <w:rPr>
          <w:rFonts w:hint="eastAsia" w:ascii="仿宋" w:hAnsi="仿宋" w:eastAsia="仿宋" w:cs="仿宋"/>
          <w:color w:val="auto"/>
          <w:highlight w:val="none"/>
        </w:rPr>
      </w:pPr>
    </w:p>
    <w:p w14:paraId="0396260B">
      <w:pPr>
        <w:spacing w:line="360" w:lineRule="auto"/>
        <w:rPr>
          <w:rFonts w:hint="eastAsia" w:ascii="仿宋" w:hAnsi="仿宋" w:eastAsia="仿宋" w:cs="仿宋"/>
          <w:b/>
          <w:color w:val="auto"/>
          <w:sz w:val="24"/>
          <w:highlight w:val="none"/>
        </w:rPr>
      </w:pPr>
    </w:p>
    <w:p w14:paraId="73A66D34">
      <w:pPr>
        <w:spacing w:line="360" w:lineRule="auto"/>
        <w:rPr>
          <w:rFonts w:hint="eastAsia" w:ascii="仿宋" w:hAnsi="仿宋" w:eastAsia="仿宋" w:cs="仿宋"/>
          <w:b/>
          <w:color w:val="auto"/>
          <w:sz w:val="24"/>
          <w:highlight w:val="none"/>
        </w:rPr>
      </w:pPr>
    </w:p>
    <w:p w14:paraId="76F9E717">
      <w:pPr>
        <w:spacing w:line="360" w:lineRule="auto"/>
        <w:rPr>
          <w:rFonts w:hint="eastAsia" w:ascii="仿宋" w:hAnsi="仿宋" w:eastAsia="仿宋" w:cs="仿宋"/>
          <w:b/>
          <w:color w:val="auto"/>
          <w:sz w:val="24"/>
          <w:highlight w:val="none"/>
        </w:rPr>
      </w:pPr>
    </w:p>
    <w:p w14:paraId="35319C0B">
      <w:pPr>
        <w:spacing w:line="360" w:lineRule="auto"/>
        <w:rPr>
          <w:rFonts w:hint="eastAsia" w:ascii="仿宋" w:hAnsi="仿宋" w:eastAsia="仿宋" w:cs="仿宋"/>
          <w:b/>
          <w:color w:val="auto"/>
          <w:sz w:val="24"/>
          <w:highlight w:val="none"/>
        </w:rPr>
      </w:pPr>
    </w:p>
    <w:p w14:paraId="3532CC83">
      <w:pPr>
        <w:spacing w:line="360" w:lineRule="auto"/>
        <w:rPr>
          <w:rFonts w:hint="eastAsia" w:ascii="仿宋" w:hAnsi="仿宋" w:eastAsia="仿宋" w:cs="仿宋"/>
          <w:b/>
          <w:color w:val="auto"/>
          <w:sz w:val="24"/>
          <w:highlight w:val="none"/>
        </w:rPr>
      </w:pPr>
    </w:p>
    <w:p w14:paraId="1C8D11B4">
      <w:pPr>
        <w:spacing w:line="360" w:lineRule="auto"/>
        <w:rPr>
          <w:rFonts w:hint="eastAsia" w:ascii="仿宋" w:hAnsi="仿宋" w:eastAsia="仿宋" w:cs="仿宋"/>
          <w:b/>
          <w:color w:val="auto"/>
          <w:sz w:val="24"/>
          <w:highlight w:val="none"/>
        </w:rPr>
      </w:pPr>
    </w:p>
    <w:p w14:paraId="4FF89442">
      <w:pPr>
        <w:spacing w:line="360" w:lineRule="auto"/>
        <w:rPr>
          <w:rFonts w:hint="eastAsia" w:ascii="仿宋" w:hAnsi="仿宋" w:eastAsia="仿宋" w:cs="仿宋"/>
          <w:b/>
          <w:color w:val="auto"/>
          <w:sz w:val="24"/>
          <w:highlight w:val="none"/>
        </w:rPr>
      </w:pPr>
    </w:p>
    <w:p w14:paraId="59B3A7EB">
      <w:pPr>
        <w:spacing w:line="360" w:lineRule="auto"/>
        <w:rPr>
          <w:rFonts w:hint="eastAsia" w:ascii="仿宋" w:hAnsi="仿宋" w:eastAsia="仿宋" w:cs="仿宋"/>
          <w:b/>
          <w:color w:val="auto"/>
          <w:sz w:val="24"/>
          <w:highlight w:val="none"/>
        </w:rPr>
      </w:pPr>
    </w:p>
    <w:p w14:paraId="1CF88227">
      <w:pPr>
        <w:spacing w:line="360" w:lineRule="auto"/>
        <w:rPr>
          <w:rFonts w:hint="eastAsia" w:ascii="仿宋" w:hAnsi="仿宋" w:eastAsia="仿宋" w:cs="仿宋"/>
          <w:b/>
          <w:color w:val="auto"/>
          <w:sz w:val="24"/>
          <w:highlight w:val="none"/>
        </w:rPr>
      </w:pPr>
    </w:p>
    <w:p w14:paraId="26C2D6E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8A9EEE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E9C4F6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516CFD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32F64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E86B2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5F8BB0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4E1C4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3127E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3D1F9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EEBE8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E66DD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188849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96BC3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5FE1BF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54D4B5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C1255C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87164E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96D891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766166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AD6FED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5B29A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750A53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01ECD9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D2CFA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B134D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3A0DE5F">
      <w:pPr>
        <w:spacing w:line="360" w:lineRule="auto"/>
        <w:jc w:val="center"/>
        <w:rPr>
          <w:rFonts w:hint="eastAsia" w:ascii="仿宋" w:hAnsi="仿宋" w:eastAsia="仿宋" w:cs="仿宋"/>
          <w:b/>
          <w:bCs/>
          <w:color w:val="auto"/>
          <w:sz w:val="24"/>
          <w:highlight w:val="none"/>
        </w:rPr>
      </w:pPr>
    </w:p>
    <w:p w14:paraId="4EB63088">
      <w:pPr>
        <w:spacing w:line="360" w:lineRule="auto"/>
        <w:rPr>
          <w:rFonts w:hint="eastAsia" w:ascii="仿宋" w:hAnsi="仿宋" w:eastAsia="仿宋" w:cs="仿宋"/>
          <w:b/>
          <w:color w:val="auto"/>
          <w:sz w:val="24"/>
          <w:highlight w:val="none"/>
        </w:rPr>
      </w:pPr>
    </w:p>
    <w:p w14:paraId="026EB48C">
      <w:pPr>
        <w:spacing w:line="360" w:lineRule="auto"/>
        <w:rPr>
          <w:rFonts w:hint="eastAsia" w:ascii="仿宋" w:hAnsi="仿宋" w:eastAsia="仿宋" w:cs="仿宋"/>
          <w:b/>
          <w:color w:val="auto"/>
          <w:sz w:val="24"/>
          <w:highlight w:val="none"/>
        </w:rPr>
      </w:pPr>
    </w:p>
    <w:p w14:paraId="4782CB97">
      <w:pPr>
        <w:spacing w:line="360" w:lineRule="auto"/>
        <w:rPr>
          <w:rFonts w:hint="eastAsia" w:ascii="仿宋" w:hAnsi="仿宋" w:eastAsia="仿宋" w:cs="仿宋"/>
          <w:b/>
          <w:color w:val="auto"/>
          <w:sz w:val="24"/>
          <w:highlight w:val="none"/>
        </w:rPr>
      </w:pPr>
    </w:p>
    <w:p w14:paraId="594797E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F111B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D3EFA0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7E06B0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2DC030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7EA7C2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B9B3A2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20B3ED0">
      <w:pPr>
        <w:widowControl/>
        <w:spacing w:line="360" w:lineRule="auto"/>
        <w:ind w:firstLine="600" w:firstLineChars="200"/>
        <w:jc w:val="left"/>
        <w:rPr>
          <w:rFonts w:hint="eastAsia" w:ascii="仿宋" w:hAnsi="仿宋" w:eastAsia="仿宋" w:cs="仿宋"/>
          <w:color w:val="auto"/>
          <w:sz w:val="30"/>
          <w:szCs w:val="30"/>
          <w:highlight w:val="none"/>
        </w:rPr>
      </w:pPr>
    </w:p>
    <w:p w14:paraId="59CA55E8">
      <w:pPr>
        <w:spacing w:line="360" w:lineRule="auto"/>
        <w:jc w:val="center"/>
        <w:rPr>
          <w:rFonts w:hint="eastAsia" w:ascii="仿宋" w:hAnsi="仿宋" w:eastAsia="仿宋" w:cs="仿宋"/>
          <w:b/>
          <w:color w:val="auto"/>
          <w:spacing w:val="6"/>
          <w:sz w:val="32"/>
          <w:szCs w:val="32"/>
          <w:highlight w:val="none"/>
        </w:rPr>
      </w:pPr>
    </w:p>
    <w:p w14:paraId="6E9B3640">
      <w:pPr>
        <w:spacing w:line="360" w:lineRule="auto"/>
        <w:jc w:val="center"/>
        <w:rPr>
          <w:rFonts w:hint="eastAsia" w:ascii="仿宋" w:hAnsi="仿宋" w:eastAsia="仿宋" w:cs="仿宋"/>
          <w:b/>
          <w:color w:val="auto"/>
          <w:spacing w:val="6"/>
          <w:sz w:val="32"/>
          <w:szCs w:val="32"/>
          <w:highlight w:val="none"/>
        </w:rPr>
      </w:pPr>
    </w:p>
    <w:p w14:paraId="3D6FF174">
      <w:pPr>
        <w:spacing w:line="360" w:lineRule="auto"/>
        <w:jc w:val="center"/>
        <w:rPr>
          <w:rFonts w:hint="eastAsia" w:ascii="仿宋" w:hAnsi="仿宋" w:eastAsia="仿宋" w:cs="仿宋"/>
          <w:b/>
          <w:color w:val="auto"/>
          <w:spacing w:val="6"/>
          <w:sz w:val="32"/>
          <w:szCs w:val="32"/>
          <w:highlight w:val="none"/>
        </w:rPr>
      </w:pPr>
    </w:p>
    <w:p w14:paraId="69FD9B6D">
      <w:pPr>
        <w:spacing w:line="360" w:lineRule="auto"/>
        <w:jc w:val="center"/>
        <w:rPr>
          <w:rFonts w:hint="eastAsia" w:ascii="仿宋" w:hAnsi="仿宋" w:eastAsia="仿宋" w:cs="仿宋"/>
          <w:b/>
          <w:color w:val="auto"/>
          <w:spacing w:val="6"/>
          <w:sz w:val="32"/>
          <w:szCs w:val="32"/>
          <w:highlight w:val="none"/>
        </w:rPr>
      </w:pPr>
    </w:p>
    <w:p w14:paraId="31C04F5B">
      <w:pPr>
        <w:spacing w:line="360" w:lineRule="auto"/>
        <w:jc w:val="center"/>
        <w:rPr>
          <w:rFonts w:hint="eastAsia" w:ascii="仿宋" w:hAnsi="仿宋" w:eastAsia="仿宋" w:cs="仿宋"/>
          <w:b/>
          <w:color w:val="auto"/>
          <w:spacing w:val="6"/>
          <w:sz w:val="32"/>
          <w:szCs w:val="32"/>
          <w:highlight w:val="none"/>
        </w:rPr>
      </w:pPr>
    </w:p>
    <w:p w14:paraId="5B196D64">
      <w:pPr>
        <w:spacing w:line="360" w:lineRule="auto"/>
        <w:jc w:val="center"/>
        <w:rPr>
          <w:rFonts w:hint="eastAsia" w:ascii="仿宋" w:hAnsi="仿宋" w:eastAsia="仿宋" w:cs="仿宋"/>
          <w:b/>
          <w:color w:val="auto"/>
          <w:spacing w:val="6"/>
          <w:sz w:val="32"/>
          <w:szCs w:val="32"/>
          <w:highlight w:val="none"/>
        </w:rPr>
      </w:pPr>
    </w:p>
    <w:p w14:paraId="2597FA74">
      <w:pPr>
        <w:spacing w:line="360" w:lineRule="auto"/>
        <w:jc w:val="center"/>
        <w:rPr>
          <w:rFonts w:hint="eastAsia" w:ascii="仿宋" w:hAnsi="仿宋" w:eastAsia="仿宋" w:cs="仿宋"/>
          <w:b/>
          <w:color w:val="auto"/>
          <w:spacing w:val="6"/>
          <w:sz w:val="32"/>
          <w:szCs w:val="32"/>
          <w:highlight w:val="none"/>
        </w:rPr>
      </w:pPr>
    </w:p>
    <w:p w14:paraId="14E643D9">
      <w:pPr>
        <w:spacing w:line="360" w:lineRule="auto"/>
        <w:jc w:val="center"/>
        <w:rPr>
          <w:rFonts w:hint="eastAsia" w:ascii="仿宋" w:hAnsi="仿宋" w:eastAsia="仿宋" w:cs="仿宋"/>
          <w:b/>
          <w:color w:val="auto"/>
          <w:spacing w:val="6"/>
          <w:sz w:val="32"/>
          <w:szCs w:val="32"/>
          <w:highlight w:val="none"/>
        </w:rPr>
      </w:pPr>
    </w:p>
    <w:p w14:paraId="6D52593B">
      <w:pPr>
        <w:spacing w:line="360" w:lineRule="auto"/>
        <w:jc w:val="center"/>
        <w:rPr>
          <w:rFonts w:hint="eastAsia" w:ascii="仿宋" w:hAnsi="仿宋" w:eastAsia="仿宋" w:cs="仿宋"/>
          <w:b/>
          <w:color w:val="auto"/>
          <w:spacing w:val="6"/>
          <w:sz w:val="32"/>
          <w:szCs w:val="32"/>
          <w:highlight w:val="none"/>
        </w:rPr>
      </w:pPr>
    </w:p>
    <w:p w14:paraId="69C3C429">
      <w:pPr>
        <w:spacing w:line="360" w:lineRule="auto"/>
        <w:jc w:val="center"/>
        <w:rPr>
          <w:rFonts w:hint="eastAsia" w:ascii="仿宋" w:hAnsi="仿宋" w:eastAsia="仿宋" w:cs="仿宋"/>
          <w:b/>
          <w:color w:val="auto"/>
          <w:spacing w:val="6"/>
          <w:sz w:val="32"/>
          <w:szCs w:val="32"/>
          <w:highlight w:val="none"/>
        </w:rPr>
      </w:pPr>
    </w:p>
    <w:p w14:paraId="1ECD98E0">
      <w:pPr>
        <w:spacing w:line="360" w:lineRule="auto"/>
        <w:jc w:val="center"/>
        <w:rPr>
          <w:rFonts w:hint="eastAsia" w:ascii="仿宋" w:hAnsi="仿宋" w:eastAsia="仿宋" w:cs="仿宋"/>
          <w:b/>
          <w:color w:val="auto"/>
          <w:spacing w:val="6"/>
          <w:sz w:val="32"/>
          <w:szCs w:val="32"/>
          <w:highlight w:val="none"/>
        </w:rPr>
      </w:pPr>
    </w:p>
    <w:p w14:paraId="6DF0DA92">
      <w:pPr>
        <w:spacing w:line="360" w:lineRule="auto"/>
        <w:jc w:val="center"/>
        <w:rPr>
          <w:rFonts w:hint="eastAsia" w:ascii="仿宋" w:hAnsi="仿宋" w:eastAsia="仿宋" w:cs="仿宋"/>
          <w:b/>
          <w:color w:val="auto"/>
          <w:spacing w:val="6"/>
          <w:sz w:val="32"/>
          <w:szCs w:val="32"/>
          <w:highlight w:val="none"/>
        </w:rPr>
      </w:pPr>
    </w:p>
    <w:p w14:paraId="5BA31CBA">
      <w:pPr>
        <w:spacing w:line="360" w:lineRule="auto"/>
        <w:jc w:val="left"/>
        <w:rPr>
          <w:rFonts w:hint="eastAsia" w:ascii="仿宋" w:hAnsi="仿宋" w:eastAsia="仿宋" w:cs="仿宋"/>
          <w:b/>
          <w:color w:val="auto"/>
          <w:spacing w:val="6"/>
          <w:sz w:val="32"/>
          <w:szCs w:val="32"/>
          <w:highlight w:val="none"/>
        </w:rPr>
      </w:pPr>
    </w:p>
    <w:p w14:paraId="379EA754">
      <w:pPr>
        <w:spacing w:line="360" w:lineRule="auto"/>
        <w:jc w:val="left"/>
        <w:rPr>
          <w:rFonts w:hint="eastAsia" w:ascii="仿宋" w:hAnsi="仿宋" w:eastAsia="仿宋" w:cs="仿宋"/>
          <w:b/>
          <w:color w:val="auto"/>
          <w:spacing w:val="6"/>
          <w:sz w:val="32"/>
          <w:szCs w:val="32"/>
          <w:highlight w:val="none"/>
        </w:rPr>
      </w:pPr>
    </w:p>
    <w:p w14:paraId="49B021C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14B82EA5">
      <w:pPr>
        <w:spacing w:line="360" w:lineRule="auto"/>
        <w:jc w:val="center"/>
        <w:rPr>
          <w:rFonts w:hint="eastAsia" w:ascii="仿宋" w:hAnsi="仿宋" w:eastAsia="仿宋" w:cs="仿宋"/>
          <w:b/>
          <w:color w:val="auto"/>
          <w:sz w:val="24"/>
          <w:highlight w:val="none"/>
        </w:rPr>
      </w:pPr>
    </w:p>
    <w:p w14:paraId="70BD707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4C1B3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C871F7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D21A5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5BAD36E">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D007059">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4FAC46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D5DE1D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A72DED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5A7D8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F03B4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5E33A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CF62EF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AC846B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1E1A41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54DF5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084F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D4876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19CFB3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731E6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008D32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33100C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5F0700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46362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82EDA37">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8D4943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9971B5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C347E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9EF8A2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37E82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A62B04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E61FA2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E52386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3451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854BFD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D6D69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FDAA5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D1A5EF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E5E66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F0233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3F26046">
      <w:pPr>
        <w:spacing w:line="360" w:lineRule="auto"/>
        <w:rPr>
          <w:rFonts w:hint="eastAsia" w:ascii="仿宋" w:hAnsi="仿宋" w:eastAsia="仿宋" w:cs="仿宋"/>
          <w:b/>
          <w:color w:val="auto"/>
          <w:sz w:val="24"/>
          <w:highlight w:val="none"/>
        </w:rPr>
      </w:pPr>
    </w:p>
    <w:p w14:paraId="2874EF6E">
      <w:pPr>
        <w:spacing w:line="360" w:lineRule="auto"/>
        <w:rPr>
          <w:rFonts w:hint="eastAsia" w:ascii="仿宋" w:hAnsi="仿宋" w:eastAsia="仿宋" w:cs="仿宋"/>
          <w:b/>
          <w:color w:val="auto"/>
          <w:sz w:val="24"/>
          <w:highlight w:val="none"/>
        </w:rPr>
      </w:pPr>
    </w:p>
    <w:p w14:paraId="225E0EF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33CFED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7F5FBF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71BED9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DCA54C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DCEEC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9B646C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0BF253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B4BDA32">
      <w:pPr>
        <w:spacing w:line="360" w:lineRule="auto"/>
        <w:rPr>
          <w:rFonts w:hint="eastAsia" w:ascii="仿宋" w:hAnsi="仿宋" w:eastAsia="仿宋" w:cs="仿宋"/>
          <w:b/>
          <w:color w:val="auto"/>
          <w:sz w:val="24"/>
          <w:highlight w:val="none"/>
        </w:rPr>
      </w:pPr>
    </w:p>
    <w:p w14:paraId="2F6036B5">
      <w:pPr>
        <w:autoSpaceDE w:val="0"/>
        <w:autoSpaceDN w:val="0"/>
        <w:jc w:val="center"/>
        <w:rPr>
          <w:rFonts w:hint="eastAsia" w:ascii="仿宋" w:hAnsi="仿宋" w:eastAsia="仿宋" w:cs="仿宋"/>
          <w:b/>
          <w:color w:val="auto"/>
          <w:spacing w:val="6"/>
          <w:sz w:val="32"/>
          <w:szCs w:val="32"/>
          <w:highlight w:val="none"/>
        </w:rPr>
      </w:pPr>
    </w:p>
    <w:p w14:paraId="721DD396">
      <w:pPr>
        <w:autoSpaceDE w:val="0"/>
        <w:autoSpaceDN w:val="0"/>
        <w:jc w:val="center"/>
        <w:rPr>
          <w:rFonts w:hint="eastAsia" w:ascii="仿宋" w:hAnsi="仿宋" w:eastAsia="仿宋" w:cs="仿宋"/>
          <w:b/>
          <w:color w:val="auto"/>
          <w:spacing w:val="6"/>
          <w:sz w:val="32"/>
          <w:szCs w:val="32"/>
          <w:highlight w:val="none"/>
        </w:rPr>
      </w:pPr>
    </w:p>
    <w:p w14:paraId="3FF19FB6">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57651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14ABE1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BA02F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458A220">
      <w:pPr>
        <w:spacing w:line="360" w:lineRule="auto"/>
        <w:ind w:firstLine="494"/>
        <w:rPr>
          <w:rFonts w:hint="eastAsia" w:ascii="仿宋" w:hAnsi="仿宋" w:eastAsia="仿宋" w:cs="仿宋"/>
          <w:color w:val="auto"/>
          <w:sz w:val="24"/>
          <w:highlight w:val="none"/>
        </w:rPr>
      </w:pPr>
    </w:p>
    <w:p w14:paraId="166EF268">
      <w:pPr>
        <w:spacing w:line="360" w:lineRule="auto"/>
        <w:ind w:firstLine="494"/>
        <w:rPr>
          <w:rFonts w:hint="eastAsia" w:ascii="仿宋" w:hAnsi="仿宋" w:eastAsia="仿宋" w:cs="仿宋"/>
          <w:color w:val="auto"/>
          <w:sz w:val="24"/>
          <w:highlight w:val="none"/>
        </w:rPr>
      </w:pPr>
    </w:p>
    <w:p w14:paraId="3504ED0F">
      <w:pPr>
        <w:spacing w:line="360" w:lineRule="auto"/>
        <w:ind w:firstLine="494"/>
        <w:rPr>
          <w:rFonts w:hint="eastAsia" w:ascii="仿宋" w:hAnsi="仿宋" w:eastAsia="仿宋" w:cs="仿宋"/>
          <w:color w:val="auto"/>
          <w:sz w:val="24"/>
          <w:highlight w:val="none"/>
        </w:rPr>
      </w:pPr>
    </w:p>
    <w:p w14:paraId="279C5D3B">
      <w:pPr>
        <w:spacing w:line="360" w:lineRule="auto"/>
        <w:ind w:firstLine="494"/>
        <w:rPr>
          <w:rFonts w:hint="eastAsia" w:ascii="仿宋" w:hAnsi="仿宋" w:eastAsia="仿宋" w:cs="仿宋"/>
          <w:color w:val="auto"/>
          <w:sz w:val="24"/>
          <w:highlight w:val="none"/>
        </w:rPr>
      </w:pPr>
    </w:p>
    <w:p w14:paraId="778AC00C">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601CBD3">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609B9DB">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AE19DD3">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BA4DB64">
      <w:pPr>
        <w:autoSpaceDE w:val="0"/>
        <w:autoSpaceDN w:val="0"/>
        <w:jc w:val="center"/>
        <w:rPr>
          <w:rFonts w:hint="eastAsia" w:ascii="仿宋" w:hAnsi="仿宋" w:eastAsia="仿宋" w:cs="仿宋"/>
          <w:b/>
          <w:color w:val="auto"/>
          <w:spacing w:val="6"/>
          <w:sz w:val="32"/>
          <w:szCs w:val="32"/>
          <w:highlight w:val="none"/>
        </w:rPr>
      </w:pPr>
    </w:p>
    <w:p w14:paraId="01F3C31B">
      <w:pPr>
        <w:autoSpaceDE w:val="0"/>
        <w:autoSpaceDN w:val="0"/>
        <w:jc w:val="center"/>
        <w:rPr>
          <w:rFonts w:hint="eastAsia" w:ascii="仿宋" w:hAnsi="仿宋" w:eastAsia="仿宋" w:cs="仿宋"/>
          <w:b/>
          <w:color w:val="auto"/>
          <w:spacing w:val="6"/>
          <w:sz w:val="32"/>
          <w:szCs w:val="32"/>
          <w:highlight w:val="none"/>
        </w:rPr>
      </w:pPr>
    </w:p>
    <w:p w14:paraId="32B38CB6">
      <w:pPr>
        <w:autoSpaceDE w:val="0"/>
        <w:autoSpaceDN w:val="0"/>
        <w:jc w:val="center"/>
        <w:rPr>
          <w:rFonts w:hint="eastAsia" w:ascii="仿宋" w:hAnsi="仿宋" w:eastAsia="仿宋" w:cs="仿宋"/>
          <w:b/>
          <w:color w:val="auto"/>
          <w:spacing w:val="6"/>
          <w:sz w:val="32"/>
          <w:szCs w:val="32"/>
          <w:highlight w:val="none"/>
        </w:rPr>
      </w:pPr>
    </w:p>
    <w:p w14:paraId="2D396863">
      <w:pPr>
        <w:autoSpaceDE w:val="0"/>
        <w:autoSpaceDN w:val="0"/>
        <w:jc w:val="center"/>
        <w:rPr>
          <w:rFonts w:hint="eastAsia" w:ascii="仿宋" w:hAnsi="仿宋" w:eastAsia="仿宋" w:cs="仿宋"/>
          <w:b/>
          <w:color w:val="auto"/>
          <w:spacing w:val="6"/>
          <w:sz w:val="32"/>
          <w:szCs w:val="32"/>
          <w:highlight w:val="none"/>
        </w:rPr>
      </w:pPr>
    </w:p>
    <w:p w14:paraId="051311DA">
      <w:pPr>
        <w:autoSpaceDE w:val="0"/>
        <w:autoSpaceDN w:val="0"/>
        <w:jc w:val="center"/>
        <w:rPr>
          <w:rFonts w:hint="eastAsia" w:ascii="仿宋" w:hAnsi="仿宋" w:eastAsia="仿宋" w:cs="仿宋"/>
          <w:b/>
          <w:color w:val="auto"/>
          <w:spacing w:val="6"/>
          <w:sz w:val="32"/>
          <w:szCs w:val="32"/>
          <w:highlight w:val="none"/>
        </w:rPr>
      </w:pPr>
    </w:p>
    <w:p w14:paraId="46EA56FA">
      <w:pPr>
        <w:autoSpaceDE w:val="0"/>
        <w:autoSpaceDN w:val="0"/>
        <w:jc w:val="center"/>
        <w:rPr>
          <w:rFonts w:hint="eastAsia" w:ascii="仿宋" w:hAnsi="仿宋" w:eastAsia="仿宋" w:cs="仿宋"/>
          <w:b/>
          <w:color w:val="auto"/>
          <w:spacing w:val="6"/>
          <w:sz w:val="32"/>
          <w:szCs w:val="32"/>
          <w:highlight w:val="none"/>
        </w:rPr>
      </w:pPr>
    </w:p>
    <w:p w14:paraId="4387A907">
      <w:pPr>
        <w:autoSpaceDE w:val="0"/>
        <w:autoSpaceDN w:val="0"/>
        <w:jc w:val="center"/>
        <w:rPr>
          <w:rFonts w:hint="eastAsia" w:ascii="仿宋" w:hAnsi="仿宋" w:eastAsia="仿宋" w:cs="仿宋"/>
          <w:b/>
          <w:color w:val="auto"/>
          <w:spacing w:val="6"/>
          <w:sz w:val="32"/>
          <w:szCs w:val="32"/>
          <w:highlight w:val="none"/>
        </w:rPr>
      </w:pPr>
    </w:p>
    <w:p w14:paraId="334F0C17">
      <w:pPr>
        <w:autoSpaceDE w:val="0"/>
        <w:autoSpaceDN w:val="0"/>
        <w:jc w:val="center"/>
        <w:rPr>
          <w:rFonts w:hint="eastAsia" w:ascii="仿宋" w:hAnsi="仿宋" w:eastAsia="仿宋" w:cs="仿宋"/>
          <w:b/>
          <w:color w:val="auto"/>
          <w:spacing w:val="6"/>
          <w:sz w:val="32"/>
          <w:szCs w:val="32"/>
          <w:highlight w:val="none"/>
        </w:rPr>
      </w:pPr>
    </w:p>
    <w:p w14:paraId="4CEB37F0">
      <w:pPr>
        <w:autoSpaceDE w:val="0"/>
        <w:autoSpaceDN w:val="0"/>
        <w:jc w:val="center"/>
        <w:rPr>
          <w:rFonts w:hint="eastAsia" w:ascii="仿宋" w:hAnsi="仿宋" w:eastAsia="仿宋" w:cs="仿宋"/>
          <w:b/>
          <w:color w:val="auto"/>
          <w:spacing w:val="6"/>
          <w:sz w:val="32"/>
          <w:szCs w:val="32"/>
          <w:highlight w:val="none"/>
        </w:rPr>
      </w:pPr>
    </w:p>
    <w:p w14:paraId="193BB003">
      <w:pPr>
        <w:autoSpaceDE w:val="0"/>
        <w:autoSpaceDN w:val="0"/>
        <w:jc w:val="center"/>
        <w:rPr>
          <w:rFonts w:hint="eastAsia" w:ascii="仿宋" w:hAnsi="仿宋" w:eastAsia="仿宋" w:cs="仿宋"/>
          <w:b/>
          <w:color w:val="auto"/>
          <w:spacing w:val="6"/>
          <w:sz w:val="32"/>
          <w:szCs w:val="32"/>
          <w:highlight w:val="none"/>
        </w:rPr>
      </w:pPr>
    </w:p>
    <w:p w14:paraId="5079A998">
      <w:pPr>
        <w:autoSpaceDE w:val="0"/>
        <w:autoSpaceDN w:val="0"/>
        <w:jc w:val="center"/>
        <w:rPr>
          <w:rFonts w:hint="eastAsia" w:ascii="仿宋" w:hAnsi="仿宋" w:eastAsia="仿宋" w:cs="仿宋"/>
          <w:b/>
          <w:color w:val="auto"/>
          <w:spacing w:val="6"/>
          <w:sz w:val="32"/>
          <w:szCs w:val="32"/>
          <w:highlight w:val="none"/>
        </w:rPr>
      </w:pPr>
    </w:p>
    <w:p w14:paraId="67F12019">
      <w:pPr>
        <w:autoSpaceDE w:val="0"/>
        <w:autoSpaceDN w:val="0"/>
        <w:jc w:val="center"/>
        <w:rPr>
          <w:rFonts w:hint="eastAsia" w:ascii="仿宋" w:hAnsi="仿宋" w:eastAsia="仿宋" w:cs="仿宋"/>
          <w:b/>
          <w:color w:val="auto"/>
          <w:spacing w:val="6"/>
          <w:sz w:val="32"/>
          <w:szCs w:val="32"/>
          <w:highlight w:val="none"/>
        </w:rPr>
      </w:pPr>
    </w:p>
    <w:p w14:paraId="11A35DF6">
      <w:pPr>
        <w:autoSpaceDE w:val="0"/>
        <w:autoSpaceDN w:val="0"/>
        <w:jc w:val="center"/>
        <w:rPr>
          <w:rFonts w:hint="eastAsia" w:ascii="仿宋" w:hAnsi="仿宋" w:eastAsia="仿宋" w:cs="仿宋"/>
          <w:b/>
          <w:color w:val="auto"/>
          <w:spacing w:val="6"/>
          <w:sz w:val="32"/>
          <w:szCs w:val="32"/>
          <w:highlight w:val="none"/>
        </w:rPr>
      </w:pPr>
    </w:p>
    <w:p w14:paraId="2DF27175">
      <w:pPr>
        <w:autoSpaceDE w:val="0"/>
        <w:autoSpaceDN w:val="0"/>
        <w:jc w:val="center"/>
        <w:rPr>
          <w:rFonts w:hint="eastAsia" w:ascii="仿宋" w:hAnsi="仿宋" w:eastAsia="仿宋" w:cs="仿宋"/>
          <w:b/>
          <w:color w:val="auto"/>
          <w:spacing w:val="6"/>
          <w:sz w:val="32"/>
          <w:szCs w:val="32"/>
          <w:highlight w:val="none"/>
        </w:rPr>
      </w:pPr>
    </w:p>
    <w:p w14:paraId="4462B456">
      <w:pPr>
        <w:autoSpaceDE w:val="0"/>
        <w:autoSpaceDN w:val="0"/>
        <w:jc w:val="center"/>
        <w:rPr>
          <w:rFonts w:hint="eastAsia" w:ascii="仿宋" w:hAnsi="仿宋" w:eastAsia="仿宋" w:cs="仿宋"/>
          <w:b/>
          <w:color w:val="auto"/>
          <w:spacing w:val="6"/>
          <w:sz w:val="32"/>
          <w:szCs w:val="32"/>
          <w:highlight w:val="none"/>
        </w:rPr>
      </w:pPr>
    </w:p>
    <w:p w14:paraId="1A6CEEDF">
      <w:pPr>
        <w:autoSpaceDE w:val="0"/>
        <w:autoSpaceDN w:val="0"/>
        <w:jc w:val="center"/>
        <w:rPr>
          <w:rFonts w:hint="eastAsia" w:ascii="仿宋" w:hAnsi="仿宋" w:eastAsia="仿宋" w:cs="仿宋"/>
          <w:b/>
          <w:color w:val="auto"/>
          <w:spacing w:val="6"/>
          <w:sz w:val="32"/>
          <w:szCs w:val="32"/>
          <w:highlight w:val="none"/>
        </w:rPr>
      </w:pPr>
    </w:p>
    <w:p w14:paraId="440096C7">
      <w:pPr>
        <w:autoSpaceDE w:val="0"/>
        <w:autoSpaceDN w:val="0"/>
        <w:jc w:val="center"/>
        <w:rPr>
          <w:rFonts w:hint="eastAsia" w:ascii="仿宋" w:hAnsi="仿宋" w:eastAsia="仿宋" w:cs="仿宋"/>
          <w:b/>
          <w:color w:val="auto"/>
          <w:spacing w:val="6"/>
          <w:sz w:val="32"/>
          <w:szCs w:val="32"/>
          <w:highlight w:val="none"/>
        </w:rPr>
      </w:pPr>
    </w:p>
    <w:p w14:paraId="2C4FCDA8">
      <w:pPr>
        <w:autoSpaceDE w:val="0"/>
        <w:autoSpaceDN w:val="0"/>
        <w:jc w:val="center"/>
        <w:rPr>
          <w:rFonts w:hint="eastAsia" w:ascii="仿宋" w:hAnsi="仿宋" w:eastAsia="仿宋" w:cs="仿宋"/>
          <w:b/>
          <w:color w:val="auto"/>
          <w:spacing w:val="6"/>
          <w:sz w:val="32"/>
          <w:szCs w:val="32"/>
          <w:highlight w:val="none"/>
        </w:rPr>
      </w:pPr>
    </w:p>
    <w:p w14:paraId="3556ED34">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14:paraId="586DD7D9">
      <w:pPr>
        <w:spacing w:line="360" w:lineRule="auto"/>
        <w:jc w:val="center"/>
        <w:rPr>
          <w:rFonts w:hint="eastAsia" w:ascii="仿宋" w:hAnsi="仿宋" w:eastAsia="仿宋" w:cs="仿宋"/>
          <w:color w:val="auto"/>
          <w:sz w:val="24"/>
          <w:highlight w:val="none"/>
          <w:u w:val="single"/>
        </w:rPr>
      </w:pPr>
    </w:p>
    <w:p w14:paraId="1FA1D151">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eastAsia="zh-CN"/>
        </w:rPr>
        <w:t>服务</w:t>
      </w:r>
      <w:r>
        <w:rPr>
          <w:rFonts w:hint="eastAsia" w:ascii="仿宋" w:hAnsi="仿宋" w:eastAsia="仿宋" w:cs="仿宋"/>
          <w:b/>
          <w:color w:val="auto"/>
          <w:sz w:val="32"/>
          <w:szCs w:val="32"/>
          <w:highlight w:val="none"/>
        </w:rPr>
        <w:t>）</w:t>
      </w:r>
    </w:p>
    <w:p w14:paraId="21E6CAB8">
      <w:pPr>
        <w:spacing w:line="360" w:lineRule="auto"/>
        <w:rPr>
          <w:rFonts w:hint="eastAsia" w:ascii="仿宋" w:hAnsi="仿宋" w:eastAsia="仿宋" w:cs="仿宋"/>
          <w:color w:val="auto"/>
          <w:highlight w:val="none"/>
        </w:rPr>
      </w:pPr>
    </w:p>
    <w:p w14:paraId="0D15F69E">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杭州市钱塘区人民政府义蓬街道办事处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义蓬街道沙堤社区文化展陈采购项目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4977DB7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eastAsia="zh-CN"/>
        </w:rPr>
        <w:t>租赁和商务服务业</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96ED22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E9EF08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AB9E5A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12EEC55">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E821A2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22D7128">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7AD6E3A0">
      <w:pPr>
        <w:spacing w:line="360" w:lineRule="auto"/>
        <w:ind w:right="420"/>
        <w:rPr>
          <w:rFonts w:hint="eastAsia" w:ascii="仿宋" w:hAnsi="仿宋" w:eastAsia="仿宋" w:cs="仿宋"/>
          <w:color w:val="auto"/>
          <w:sz w:val="24"/>
          <w:highlight w:val="none"/>
        </w:rPr>
      </w:pPr>
    </w:p>
    <w:p w14:paraId="6B3BC5A9">
      <w:pPr>
        <w:spacing w:line="360" w:lineRule="auto"/>
        <w:ind w:right="420"/>
        <w:rPr>
          <w:rFonts w:hint="eastAsia" w:ascii="仿宋" w:hAnsi="仿宋" w:eastAsia="仿宋" w:cs="仿宋"/>
          <w:color w:val="auto"/>
          <w:sz w:val="24"/>
          <w:highlight w:val="none"/>
        </w:rPr>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82A57E">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6</w:t>
      </w:r>
      <w:r>
        <w:rPr>
          <w:rFonts w:hint="eastAsia" w:ascii="仿宋" w:hAnsi="仿宋" w:eastAsia="仿宋" w:cs="仿宋"/>
          <w:b/>
          <w:color w:val="auto"/>
          <w:spacing w:val="6"/>
          <w:sz w:val="32"/>
          <w:szCs w:val="32"/>
        </w:rPr>
        <w:t>：</w:t>
      </w:r>
      <w:r>
        <w:rPr>
          <w:rFonts w:hint="eastAsia" w:ascii="仿宋" w:hAnsi="仿宋" w:eastAsia="仿宋" w:cs="仿宋"/>
          <w:b/>
          <w:color w:val="auto"/>
          <w:kern w:val="0"/>
          <w:sz w:val="32"/>
          <w:szCs w:val="32"/>
          <w:lang w:val="zh-CN"/>
        </w:rPr>
        <w:t>联合协议</w:t>
      </w:r>
    </w:p>
    <w:p w14:paraId="4CF84E90">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2808A1F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u w:val="single"/>
          <w:lang w:eastAsia="zh-CN"/>
        </w:rPr>
        <w:t>义蓬街道沙堤社区文化展陈采购项目</w:t>
      </w:r>
      <w:r>
        <w:rPr>
          <w:rFonts w:hint="eastAsia" w:ascii="仿宋" w:hAnsi="仿宋" w:eastAsia="仿宋" w:cs="仿宋"/>
          <w:color w:val="auto"/>
          <w:sz w:val="24"/>
        </w:rPr>
        <w:t>【招标编号：】</w:t>
      </w:r>
      <w:r>
        <w:rPr>
          <w:rFonts w:hint="eastAsia" w:ascii="仿宋" w:hAnsi="仿宋" w:eastAsia="仿宋" w:cs="仿宋"/>
          <w:color w:val="auto"/>
          <w:kern w:val="0"/>
          <w:sz w:val="24"/>
          <w:lang w:val="zh-CN"/>
        </w:rPr>
        <w:t xml:space="preserve">投标。 </w:t>
      </w:r>
    </w:p>
    <w:p w14:paraId="7178188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39B0B07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4EBDDA0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1E1AAA6D">
      <w:pPr>
        <w:snapToGrid w:val="0"/>
        <w:spacing w:line="360" w:lineRule="auto"/>
        <w:ind w:firstLine="576"/>
        <w:rPr>
          <w:rFonts w:hint="eastAsia" w:ascii="仿宋" w:hAnsi="仿宋" w:eastAsia="仿宋" w:cs="仿宋"/>
          <w:color w:val="auto"/>
          <w:kern w:val="0"/>
          <w:sz w:val="24"/>
          <w:lang w:val="zh-CN"/>
        </w:rPr>
      </w:pPr>
      <w:bookmarkStart w:id="505" w:name="_Hlk101134295"/>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3A125A1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399B638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bookmarkEnd w:id="505"/>
    <w:p w14:paraId="21B79A6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7E95FB10">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w:t>
      </w:r>
      <w:r>
        <w:rPr>
          <w:rFonts w:hint="eastAsia" w:ascii="仿宋" w:hAnsi="仿宋" w:eastAsia="仿宋" w:cs="仿宋"/>
          <w:color w:val="auto"/>
          <w:kern w:val="0"/>
          <w:sz w:val="24"/>
          <w:lang w:eastAsia="zh-CN"/>
        </w:rPr>
        <w:t>服务</w:t>
      </w:r>
      <w:r>
        <w:rPr>
          <w:rFonts w:hint="eastAsia" w:ascii="仿宋" w:hAnsi="仿宋" w:eastAsia="仿宋" w:cs="仿宋"/>
          <w:color w:val="auto"/>
          <w:kern w:val="0"/>
          <w:sz w:val="24"/>
        </w:rPr>
        <w:t>由小微企业</w:t>
      </w:r>
      <w:r>
        <w:rPr>
          <w:rFonts w:hint="eastAsia" w:ascii="仿宋" w:hAnsi="仿宋" w:eastAsia="仿宋" w:cs="仿宋"/>
          <w:color w:val="auto"/>
          <w:kern w:val="0"/>
          <w:sz w:val="24"/>
          <w:lang w:eastAsia="zh-CN"/>
        </w:rPr>
        <w:t>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sz w:val="24"/>
          <w:lang w:eastAsia="zh-CN"/>
        </w:rPr>
        <w:t>。</w:t>
      </w:r>
      <w:r>
        <w:rPr>
          <w:rFonts w:hint="eastAsia" w:ascii="仿宋" w:hAnsi="仿宋" w:eastAsia="仿宋" w:cs="仿宋"/>
          <w:b/>
          <w:color w:val="auto"/>
          <w:kern w:val="0"/>
          <w:sz w:val="24"/>
          <w:lang w:val="zh-CN"/>
        </w:rPr>
        <w:t>）</w:t>
      </w:r>
    </w:p>
    <w:p w14:paraId="35CFD6C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0E89919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6053B4B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2559C94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76EB63D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49B31C3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34317CA2">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3C8EB5B8">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100744C4">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3FC1853C">
      <w:pPr>
        <w:snapToGrid w:val="0"/>
        <w:spacing w:line="360" w:lineRule="auto"/>
        <w:ind w:firstLine="5040" w:firstLineChars="2100"/>
        <w:rPr>
          <w:rFonts w:hint="eastAsia" w:ascii="仿宋" w:hAnsi="仿宋" w:eastAsia="仿宋" w:cs="仿宋"/>
          <w:color w:val="auto"/>
          <w:kern w:val="0"/>
          <w:sz w:val="24"/>
          <w:lang w:val="zh-CN"/>
        </w:rPr>
      </w:pPr>
    </w:p>
    <w:p w14:paraId="3CA379BB">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1520AE23">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5B3686AD">
      <w:pPr>
        <w:snapToGrid w:val="0"/>
        <w:spacing w:line="360" w:lineRule="auto"/>
        <w:ind w:firstLine="3666" w:firstLineChars="1100"/>
        <w:rPr>
          <w:rFonts w:hint="eastAsia" w:ascii="仿宋" w:hAnsi="仿宋" w:eastAsia="仿宋" w:cs="仿宋"/>
          <w:b/>
          <w:color w:val="auto"/>
          <w:spacing w:val="6"/>
          <w:sz w:val="32"/>
          <w:szCs w:val="32"/>
        </w:rPr>
        <w:sectPr>
          <w:pgSz w:w="11906" w:h="16838"/>
          <w:pgMar w:top="680" w:right="1417" w:bottom="471" w:left="1418" w:header="851" w:footer="992" w:gutter="0"/>
          <w:cols w:space="720" w:num="1"/>
          <w:titlePg/>
          <w:docGrid w:linePitch="312" w:charSpace="0"/>
        </w:sectPr>
      </w:pPr>
    </w:p>
    <w:p w14:paraId="5FDD79AC">
      <w:pPr>
        <w:snapToGrid w:val="0"/>
        <w:spacing w:line="360" w:lineRule="auto"/>
        <w:ind w:firstLine="3666" w:firstLineChars="1100"/>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7</w:t>
      </w:r>
      <w:r>
        <w:rPr>
          <w:rFonts w:hint="eastAsia" w:ascii="仿宋" w:hAnsi="仿宋" w:eastAsia="仿宋" w:cs="仿宋"/>
          <w:b/>
          <w:color w:val="auto"/>
          <w:spacing w:val="6"/>
          <w:sz w:val="32"/>
          <w:szCs w:val="32"/>
        </w:rPr>
        <w:t>：</w:t>
      </w:r>
      <w:r>
        <w:rPr>
          <w:rFonts w:hint="eastAsia" w:ascii="仿宋" w:hAnsi="仿宋" w:eastAsia="仿宋" w:cs="仿宋"/>
          <w:b/>
          <w:color w:val="auto"/>
          <w:kern w:val="0"/>
          <w:sz w:val="32"/>
          <w:szCs w:val="32"/>
        </w:rPr>
        <w:t>分包意向协议</w:t>
      </w:r>
    </w:p>
    <w:p w14:paraId="6079F11F">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35D54B7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kern w:val="0"/>
          <w:sz w:val="24"/>
          <w:u w:val="single"/>
          <w:lang w:val="zh-CN" w:eastAsia="zh-CN"/>
        </w:rPr>
        <w:t>义蓬街道沙堤社区文化展陈采购项目</w:t>
      </w:r>
      <w:r>
        <w:rPr>
          <w:rFonts w:hint="eastAsia" w:ascii="仿宋" w:hAnsi="仿宋" w:eastAsia="仿宋" w:cs="仿宋"/>
          <w:color w:val="auto"/>
          <w:sz w:val="24"/>
        </w:rPr>
        <w:t>【招标编号：】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5A64C8F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77D539D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0233FD2B">
      <w:pPr>
        <w:tabs>
          <w:tab w:val="left" w:pos="432"/>
        </w:tabs>
        <w:ind w:left="664" w:leftChars="316" w:firstLine="228" w:firstLineChars="95"/>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007F167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14:paraId="7032A951">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w:t>
      </w:r>
      <w:r>
        <w:rPr>
          <w:rFonts w:hint="eastAsia" w:ascii="仿宋" w:hAnsi="仿宋" w:eastAsia="仿宋" w:cs="仿宋"/>
          <w:color w:val="auto"/>
          <w:kern w:val="0"/>
          <w:sz w:val="24"/>
          <w:u w:val="single"/>
          <w:lang w:eastAsia="zh-CN"/>
        </w:rPr>
        <w:t>服务</w:t>
      </w:r>
      <w:r>
        <w:rPr>
          <w:rFonts w:hint="eastAsia" w:ascii="仿宋" w:hAnsi="仿宋" w:eastAsia="仿宋" w:cs="仿宋"/>
          <w:color w:val="auto"/>
          <w:kern w:val="0"/>
          <w:sz w:val="24"/>
          <w:u w:val="single"/>
        </w:rPr>
        <w:t>全部由小微企业</w:t>
      </w:r>
      <w:r>
        <w:rPr>
          <w:rFonts w:hint="eastAsia" w:ascii="仿宋" w:hAnsi="仿宋" w:eastAsia="仿宋" w:cs="仿宋"/>
          <w:color w:val="auto"/>
          <w:kern w:val="0"/>
          <w:sz w:val="24"/>
          <w:u w:val="single"/>
          <w:lang w:eastAsia="zh-CN"/>
        </w:rPr>
        <w:t>承接</w:t>
      </w:r>
      <w:r>
        <w:rPr>
          <w:rFonts w:hint="eastAsia" w:ascii="仿宋" w:hAnsi="仿宋" w:eastAsia="仿宋" w:cs="仿宋"/>
          <w:color w:val="auto"/>
          <w:kern w:val="0"/>
          <w:sz w:val="24"/>
          <w:u w:val="single"/>
        </w:rPr>
        <w:t>，</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0AC8B130">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506"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bookmarkEnd w:id="506"/>
    </w:p>
    <w:p w14:paraId="6F684521">
      <w:pPr>
        <w:snapToGrid w:val="0"/>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47A3724D">
      <w:pPr>
        <w:snapToGrid w:val="0"/>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190ADA02">
      <w:pPr>
        <w:snapToGrid w:val="0"/>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0EB75358">
      <w:pPr>
        <w:snapToGrid w:val="0"/>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1E73C744">
      <w:pPr>
        <w:snapToGrid w:val="0"/>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4C32CFA7">
      <w:pPr>
        <w:snapToGrid w:val="0"/>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311D08E8">
      <w:pPr>
        <w:snapToGrid w:val="0"/>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7F6845D2">
      <w:pPr>
        <w:snapToGrid w:val="0"/>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6B9AA38C">
      <w:pPr>
        <w:snapToGrid w:val="0"/>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423CEE98">
      <w:pPr>
        <w:snapToGrid w:val="0"/>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41E78A9F">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14:paraId="6C9F4E09">
      <w:pPr>
        <w:snapToGrid w:val="0"/>
        <w:spacing w:line="360" w:lineRule="auto"/>
        <w:ind w:firstLine="4800" w:firstLineChars="20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14:paraId="7892568F">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2D07CF07">
      <w:pPr>
        <w:autoSpaceDE w:val="0"/>
        <w:autoSpaceDN w:val="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4E5988EA">
      <w:pPr>
        <w:autoSpaceDE w:val="0"/>
        <w:autoSpaceDN w:val="0"/>
        <w:rPr>
          <w:rFonts w:hint="eastAsia" w:ascii="仿宋" w:hAnsi="仿宋" w:eastAsia="仿宋" w:cs="仿宋"/>
          <w:b/>
          <w:color w:val="auto"/>
          <w:spacing w:val="6"/>
          <w:sz w:val="32"/>
          <w:szCs w:val="32"/>
        </w:rPr>
      </w:pPr>
      <w:r>
        <w:rPr>
          <w:rFonts w:hint="eastAsia" w:ascii="仿宋" w:hAnsi="仿宋" w:eastAsia="仿宋" w:cs="仿宋"/>
          <w:color w:val="auto"/>
          <w:sz w:val="24"/>
        </w:rPr>
        <w:t>注：按本格式和要求提供。</w:t>
      </w:r>
    </w:p>
    <w:p w14:paraId="170320DC">
      <w:pPr>
        <w:pStyle w:val="4"/>
        <w:rPr>
          <w:rFonts w:hint="eastAsia" w:ascii="仿宋" w:hAnsi="仿宋" w:eastAsia="仿宋" w:cs="仿宋"/>
          <w:color w:val="auto"/>
        </w:rPr>
        <w:sectPr>
          <w:pgSz w:w="11906" w:h="16838"/>
          <w:pgMar w:top="680" w:right="1417" w:bottom="471" w:left="1418" w:header="851" w:footer="992" w:gutter="0"/>
          <w:cols w:space="720" w:num="1"/>
          <w:titlePg/>
          <w:docGrid w:linePitch="312" w:charSpace="0"/>
        </w:sectPr>
      </w:pPr>
    </w:p>
    <w:p w14:paraId="4F910EF3">
      <w:pPr>
        <w:pStyle w:val="23"/>
        <w:rPr>
          <w:rFonts w:hint="eastAsia" w:ascii="宋体" w:hAnsi="宋体" w:eastAsia="宋体" w:cs="宋体"/>
          <w:color w:val="auto"/>
          <w:highlight w:val="none"/>
        </w:rPr>
      </w:pPr>
      <w:r>
        <w:rPr>
          <w:rFonts w:hint="eastAsia" w:ascii="宋体" w:hAnsi="宋体" w:eastAsia="宋体" w:cs="宋体"/>
          <w:color w:val="auto"/>
          <w:highlight w:val="none"/>
          <w:lang w:val="en-US"/>
        </w:rPr>
        <w:drawing>
          <wp:inline distT="0" distB="0" distL="114300" distR="114300">
            <wp:extent cx="9091295" cy="5498465"/>
            <wp:effectExtent l="0" t="0" r="6985" b="31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0"/>
                    <a:stretch>
                      <a:fillRect/>
                    </a:stretch>
                  </pic:blipFill>
                  <pic:spPr>
                    <a:xfrm>
                      <a:off x="0" y="0"/>
                      <a:ext cx="9091295" cy="5498465"/>
                    </a:xfrm>
                    <a:prstGeom prst="rect">
                      <a:avLst/>
                    </a:prstGeom>
                    <a:noFill/>
                    <a:ln>
                      <a:noFill/>
                    </a:ln>
                  </pic:spPr>
                </pic:pic>
              </a:graphicData>
            </a:graphic>
          </wp:inline>
        </w:drawing>
      </w:r>
    </w:p>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Courier New"/>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2020503050405090304"/>
    <w:charset w:val="86"/>
    <w:family w:val="moder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6A218">
    <w:pPr>
      <w:pStyle w:val="41"/>
      <w:framePr w:wrap="around" w:vAnchor="text" w:hAnchor="margin" w:xAlign="right" w:y="1"/>
      <w:rPr>
        <w:rStyle w:val="73"/>
      </w:rPr>
    </w:pPr>
    <w:r>
      <w:fldChar w:fldCharType="begin"/>
    </w:r>
    <w:r>
      <w:rPr>
        <w:rStyle w:val="73"/>
      </w:rPr>
      <w:instrText xml:space="preserve">PAGE  </w:instrText>
    </w:r>
    <w:r>
      <w:fldChar w:fldCharType="end"/>
    </w:r>
  </w:p>
  <w:p w14:paraId="4C26B35A">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AFFD6">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2AB1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370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A3B7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ACC4A">
    <w:pPr>
      <w:pStyle w:val="41"/>
      <w:rPr>
        <w:rFonts w:ascii="仿宋_GB2312" w:eastAsia="仿宋_GB2312"/>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ADB5C">
    <w:pPr>
      <w:pStyle w:val="41"/>
      <w:framePr w:wrap="around" w:vAnchor="text" w:hAnchor="margin" w:xAlign="right" w:y="1"/>
      <w:rPr>
        <w:rStyle w:val="73"/>
      </w:rPr>
    </w:pPr>
    <w:r>
      <w:fldChar w:fldCharType="begin"/>
    </w:r>
    <w:r>
      <w:rPr>
        <w:rStyle w:val="73"/>
      </w:rPr>
      <w:instrText xml:space="preserve">PAGE  </w:instrText>
    </w:r>
    <w:r>
      <w:fldChar w:fldCharType="end"/>
    </w:r>
  </w:p>
  <w:p w14:paraId="59BF47AE">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507C5">
    <w:pPr>
      <w:pStyle w:val="41"/>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96A88">
    <w:pPr>
      <w:pStyle w:val="43"/>
      <w:pBdr>
        <w:bottom w:val="single" w:color="auto" w:sz="6" w:space="0"/>
      </w:pBdr>
      <w:tabs>
        <w:tab w:val="center" w:pos="4535"/>
        <w:tab w:val="right" w:pos="9070"/>
        <w:tab w:val="clear" w:pos="4153"/>
        <w:tab w:val="clear" w:pos="8306"/>
      </w:tabs>
      <w:jc w:val="right"/>
    </w:pPr>
    <w:r>
      <w:t></w:t>
    </w:r>
  </w:p>
  <w:p w14:paraId="15392E84">
    <w:pPr>
      <w:pStyle w:val="43"/>
      <w:pBdr>
        <w:bottom w:val="single" w:color="auto" w:sz="6" w:space="0"/>
      </w:pBdr>
      <w:tabs>
        <w:tab w:val="center" w:pos="4535"/>
        <w:tab w:val="right" w:pos="9070"/>
        <w:tab w:val="clear" w:pos="4153"/>
        <w:tab w:val="clear" w:pos="8306"/>
      </w:tabs>
      <w:jc w:val="right"/>
    </w:pPr>
  </w:p>
  <w:p w14:paraId="148EDA80">
    <w:pPr>
      <w:pStyle w:val="43"/>
      <w:pBdr>
        <w:bottom w:val="single" w:color="auto" w:sz="6" w:space="0"/>
      </w:pBdr>
      <w:tabs>
        <w:tab w:val="center" w:pos="4535"/>
        <w:tab w:val="right" w:pos="9070"/>
        <w:tab w:val="clear" w:pos="4153"/>
        <w:tab w:val="clear" w:pos="8306"/>
      </w:tabs>
      <w:jc w:val="right"/>
    </w:pPr>
  </w:p>
  <w:p w14:paraId="0760ED97">
    <w:pPr>
      <w:pStyle w:val="43"/>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t></w:t>
    </w:r>
    <w:r>
      <w:rPr>
        <w:rFonts w:hint="eastAsia"/>
      </w:rPr>
      <w:t xml:space="preserve">    </w:t>
    </w:r>
    <w:r>
      <w:rPr>
        <w:lang w:val="zh-CN"/>
      </w:rPr>
      <w:t>杭州市</w:t>
    </w:r>
    <w:r>
      <w:rPr>
        <w:rFonts w:hint="eastAsia"/>
        <w:lang w:val="zh-CN"/>
      </w:rPr>
      <w:t>钱塘区</w:t>
    </w:r>
    <w:r>
      <w:rPr>
        <w:lang w:val="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1611A">
    <w:pPr>
      <w:pStyle w:val="43"/>
      <w:pBdr>
        <w:bottom w:val="single" w:color="auto" w:sz="6" w:space="0"/>
      </w:pBdr>
      <w:tabs>
        <w:tab w:val="center" w:pos="4535"/>
        <w:tab w:val="right" w:pos="9070"/>
        <w:tab w:val="clear" w:pos="4153"/>
        <w:tab w:val="clear" w:pos="8306"/>
      </w:tabs>
      <w:jc w:val="both"/>
      <w:rPr>
        <w:rFonts w:hint="eastAsia"/>
        <w:lang w:val="en-US" w:eastAsia="zh-CN"/>
      </w:rPr>
    </w:pPr>
  </w:p>
  <w:p w14:paraId="12E358D7">
    <w:pPr>
      <w:pStyle w:val="43"/>
      <w:pBdr>
        <w:bottom w:val="single" w:color="auto" w:sz="6" w:space="0"/>
      </w:pBdr>
      <w:tabs>
        <w:tab w:val="center" w:pos="4535"/>
        <w:tab w:val="right" w:pos="9070"/>
        <w:tab w:val="clear" w:pos="4153"/>
        <w:tab w:val="clear" w:pos="8306"/>
      </w:tabs>
      <w:jc w:val="right"/>
      <w:rPr>
        <w:lang w:val="zh-CN"/>
      </w:rPr>
    </w:pPr>
  </w:p>
  <w:p w14:paraId="1FB5567A">
    <w:pPr>
      <w:pStyle w:val="43"/>
      <w:pBdr>
        <w:bottom w:val="single" w:color="auto" w:sz="6" w:space="0"/>
      </w:pBdr>
      <w:tabs>
        <w:tab w:val="center" w:pos="4535"/>
        <w:tab w:val="right" w:pos="9070"/>
        <w:tab w:val="clear" w:pos="4153"/>
        <w:tab w:val="clear" w:pos="8306"/>
      </w:tabs>
      <w:jc w:val="right"/>
      <w:rPr>
        <w:lang w:val="zh-CN"/>
      </w:rPr>
    </w:pPr>
  </w:p>
  <w:p w14:paraId="6169D919">
    <w:pPr>
      <w:pStyle w:val="43"/>
      <w:pBdr>
        <w:bottom w:val="single" w:color="auto" w:sz="6" w:space="0"/>
      </w:pBdr>
      <w:tabs>
        <w:tab w:val="center" w:pos="4535"/>
        <w:tab w:val="right" w:pos="9070"/>
        <w:tab w:val="clear" w:pos="4153"/>
        <w:tab w:val="clear" w:pos="8306"/>
      </w:tabs>
      <w:jc w:val="right"/>
    </w:pP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62FAE">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7732E12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6F33">
    <w:pPr>
      <w:pStyle w:val="43"/>
    </w:pPr>
    <w:r>
      <w:t></w:t>
    </w:r>
    <w:r>
      <w:rPr>
        <w:rFonts w:hint="eastAsia"/>
      </w:rPr>
      <w:t xml:space="preserve">         </w:t>
    </w:r>
  </w:p>
  <w:p w14:paraId="7FD1F5F8">
    <w:pPr>
      <w:pStyle w:val="43"/>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E14DC">
    <w:pPr>
      <w:pStyle w:val="43"/>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14:paraId="6B745DC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0F1B">
    <w:pPr>
      <w:pStyle w:val="43"/>
      <w:jc w:val="right"/>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75AEC">
    <w:pPr>
      <w:pStyle w:val="43"/>
      <w:jc w:val="right"/>
      <w:rPr>
        <w:rFonts w:ascii="仿宋_GB2312" w:eastAsia="仿宋_GB2312"/>
        <w:b/>
        <w:i/>
        <w:iCs/>
        <w:u w:val="single"/>
      </w:rPr>
    </w:pPr>
    <w:r>
      <w:t>杭州市</w:t>
    </w:r>
    <w:r>
      <w:rPr>
        <w:rFonts w:hint="eastAsia"/>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4466">
    <w:pPr>
      <w:pStyle w:val="43"/>
    </w:pPr>
    <w:r>
      <w:t></w:t>
    </w:r>
    <w:r>
      <w:rPr>
        <w:rFonts w:hint="eastAsia"/>
      </w:rPr>
      <w:t xml:space="preserve">                                          </w:t>
    </w: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E97FD"/>
    <w:multiLevelType w:val="singleLevel"/>
    <w:tmpl w:val="91BE97FD"/>
    <w:lvl w:ilvl="0" w:tentative="0">
      <w:start w:val="1"/>
      <w:numFmt w:val="decimalEnclosedCircleChinese"/>
      <w:suff w:val="nothing"/>
      <w:lvlText w:val="%1　"/>
      <w:lvlJc w:val="left"/>
      <w:pPr>
        <w:ind w:left="0" w:firstLine="400"/>
      </w:pPr>
      <w:rPr>
        <w:rFonts w:hint="eastAsia"/>
      </w:rPr>
    </w:lvl>
  </w:abstractNum>
  <w:abstractNum w:abstractNumId="1">
    <w:nsid w:val="0000001A"/>
    <w:multiLevelType w:val="multilevel"/>
    <w:tmpl w:val="0000001A"/>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96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FBF4669"/>
    <w:multiLevelType w:val="singleLevel"/>
    <w:tmpl w:val="0FBF4669"/>
    <w:lvl w:ilvl="0" w:tentative="0">
      <w:start w:val="3"/>
      <w:numFmt w:val="chineseCounting"/>
      <w:suff w:val="space"/>
      <w:lvlText w:val="第%1部分"/>
      <w:lvlJc w:val="left"/>
      <w:rPr>
        <w:rFonts w:hint="eastAsia"/>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3A4E133E"/>
    <w:multiLevelType w:val="singleLevel"/>
    <w:tmpl w:val="3A4E133E"/>
    <w:lvl w:ilvl="0" w:tentative="0">
      <w:start w:val="4"/>
      <w:numFmt w:val="chineseCounting"/>
      <w:suff w:val="nothing"/>
      <w:lvlText w:val="（%1）"/>
      <w:lvlJc w:val="left"/>
      <w:rPr>
        <w:rFonts w:hint="eastAsia"/>
      </w:rPr>
    </w:lvl>
  </w:abstractNum>
  <w:abstractNum w:abstractNumId="5">
    <w:nsid w:val="3F51AF16"/>
    <w:multiLevelType w:val="singleLevel"/>
    <w:tmpl w:val="3F51AF16"/>
    <w:lvl w:ilvl="0" w:tentative="0">
      <w:start w:val="1"/>
      <w:numFmt w:val="chineseCounting"/>
      <w:suff w:val="nothing"/>
      <w:lvlText w:val="%1、"/>
      <w:lvlJc w:val="left"/>
      <w:rPr>
        <w:rFonts w:hint="eastAsia"/>
      </w:rPr>
    </w:lvl>
  </w:abstractNum>
  <w:abstractNum w:abstractNumId="6">
    <w:nsid w:val="5D304344"/>
    <w:multiLevelType w:val="singleLevel"/>
    <w:tmpl w:val="5D304344"/>
    <w:lvl w:ilvl="0" w:tentative="0">
      <w:start w:val="1"/>
      <w:numFmt w:val="decimalEnclosedCircleChinese"/>
      <w:suff w:val="nothing"/>
      <w:lvlText w:val="%1　"/>
      <w:lvlJc w:val="left"/>
      <w:pPr>
        <w:ind w:left="0" w:firstLine="400"/>
      </w:pPr>
      <w:rPr>
        <w:rFonts w:hint="eastAsia"/>
      </w:rPr>
    </w:lvl>
  </w:abstractNum>
  <w:abstractNum w:abstractNumId="7">
    <w:nsid w:val="618E92B6"/>
    <w:multiLevelType w:val="singleLevel"/>
    <w:tmpl w:val="618E92B6"/>
    <w:lvl w:ilvl="0" w:tentative="0">
      <w:start w:val="1"/>
      <w:numFmt w:val="decimal"/>
      <w:suff w:val="nothing"/>
      <w:lvlText w:val="（%1）"/>
      <w:lvlJc w:val="left"/>
    </w:lvl>
  </w:abstractNum>
  <w:abstractNum w:abstractNumId="8">
    <w:nsid w:val="6E6F9710"/>
    <w:multiLevelType w:val="singleLevel"/>
    <w:tmpl w:val="6E6F9710"/>
    <w:lvl w:ilvl="0" w:tentative="0">
      <w:start w:val="1"/>
      <w:numFmt w:val="decimal"/>
      <w:suff w:val="nothing"/>
      <w:lvlText w:val="%1、"/>
      <w:lvlJc w:val="left"/>
    </w:lvl>
  </w:abstractNum>
  <w:abstractNum w:abstractNumId="9">
    <w:nsid w:val="7E339128"/>
    <w:multiLevelType w:val="singleLevel"/>
    <w:tmpl w:val="7E339128"/>
    <w:lvl w:ilvl="0" w:tentative="0">
      <w:start w:val="1"/>
      <w:numFmt w:val="decimal"/>
      <w:suff w:val="nothing"/>
      <w:lvlText w:val="（%1）"/>
      <w:lvlJc w:val="left"/>
    </w:lvl>
  </w:abstractNum>
  <w:num w:numId="1">
    <w:abstractNumId w:val="1"/>
  </w:num>
  <w:num w:numId="2">
    <w:abstractNumId w:val="7"/>
  </w:num>
  <w:num w:numId="3">
    <w:abstractNumId w:val="2"/>
  </w:num>
  <w:num w:numId="4">
    <w:abstractNumId w:val="5"/>
  </w:num>
  <w:num w:numId="5">
    <w:abstractNumId w:val="0"/>
  </w:num>
  <w:num w:numId="6">
    <w:abstractNumId w:val="4"/>
  </w:num>
  <w:num w:numId="7">
    <w:abstractNumId w:val="8"/>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5M2I3YmU3NTM3ZTI3NmMxNDEzZTM2MmU3OTNi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5B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4CF7"/>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993"/>
    <w:rsid w:val="00092FE9"/>
    <w:rsid w:val="000936BF"/>
    <w:rsid w:val="0009382F"/>
    <w:rsid w:val="00093A30"/>
    <w:rsid w:val="00094342"/>
    <w:rsid w:val="000945BA"/>
    <w:rsid w:val="00095954"/>
    <w:rsid w:val="000960BA"/>
    <w:rsid w:val="0009662A"/>
    <w:rsid w:val="0009690D"/>
    <w:rsid w:val="00096DFF"/>
    <w:rsid w:val="000A0729"/>
    <w:rsid w:val="000A0E69"/>
    <w:rsid w:val="000A17D3"/>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A98"/>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591"/>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7C9"/>
    <w:rsid w:val="000F254E"/>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355"/>
    <w:rsid w:val="001164F4"/>
    <w:rsid w:val="001168F8"/>
    <w:rsid w:val="001176FF"/>
    <w:rsid w:val="00120BA0"/>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6D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8F3"/>
    <w:rsid w:val="00141D28"/>
    <w:rsid w:val="00141DFE"/>
    <w:rsid w:val="00142185"/>
    <w:rsid w:val="001422E2"/>
    <w:rsid w:val="001433BC"/>
    <w:rsid w:val="00143872"/>
    <w:rsid w:val="00143A85"/>
    <w:rsid w:val="00144649"/>
    <w:rsid w:val="00145022"/>
    <w:rsid w:val="00145662"/>
    <w:rsid w:val="00145B10"/>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638"/>
    <w:rsid w:val="00161185"/>
    <w:rsid w:val="001620BA"/>
    <w:rsid w:val="001623AC"/>
    <w:rsid w:val="001626A9"/>
    <w:rsid w:val="00162BAA"/>
    <w:rsid w:val="00163C40"/>
    <w:rsid w:val="0016488B"/>
    <w:rsid w:val="00165758"/>
    <w:rsid w:val="00165A65"/>
    <w:rsid w:val="00166317"/>
    <w:rsid w:val="00166B8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5C7"/>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BF0"/>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51"/>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1ED"/>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F85"/>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974"/>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F34"/>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2ED"/>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0E1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2E9E"/>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6B5"/>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9B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B3"/>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68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F29"/>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AFC"/>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1E9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D1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53F"/>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4C0"/>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4C77"/>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15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91F"/>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DB5"/>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649"/>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17EF3"/>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91"/>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2F74"/>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6FA1"/>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532"/>
    <w:rsid w:val="00DD6CE2"/>
    <w:rsid w:val="00DD720D"/>
    <w:rsid w:val="00DD7F60"/>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AE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B00"/>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3B5"/>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670"/>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9D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4D6"/>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08"/>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5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E521F"/>
    <w:rsid w:val="011F6449"/>
    <w:rsid w:val="01236AFB"/>
    <w:rsid w:val="01303AC5"/>
    <w:rsid w:val="01352F62"/>
    <w:rsid w:val="01772462"/>
    <w:rsid w:val="019F7441"/>
    <w:rsid w:val="01B37585"/>
    <w:rsid w:val="01D55165"/>
    <w:rsid w:val="01DD59FB"/>
    <w:rsid w:val="01DF6BF8"/>
    <w:rsid w:val="01EC2C57"/>
    <w:rsid w:val="020403A9"/>
    <w:rsid w:val="022A44B7"/>
    <w:rsid w:val="02421D02"/>
    <w:rsid w:val="024E22C1"/>
    <w:rsid w:val="02612E5E"/>
    <w:rsid w:val="026B2E25"/>
    <w:rsid w:val="02824D4D"/>
    <w:rsid w:val="029852E2"/>
    <w:rsid w:val="029F4324"/>
    <w:rsid w:val="02B148A7"/>
    <w:rsid w:val="02DC4B10"/>
    <w:rsid w:val="02DD76CE"/>
    <w:rsid w:val="02F36323"/>
    <w:rsid w:val="02F5619C"/>
    <w:rsid w:val="02F93514"/>
    <w:rsid w:val="0326446A"/>
    <w:rsid w:val="032D5555"/>
    <w:rsid w:val="034F46D6"/>
    <w:rsid w:val="036634D2"/>
    <w:rsid w:val="037B4C65"/>
    <w:rsid w:val="038F6958"/>
    <w:rsid w:val="03AE3097"/>
    <w:rsid w:val="03C453BC"/>
    <w:rsid w:val="03DD35E4"/>
    <w:rsid w:val="04076900"/>
    <w:rsid w:val="04156DBF"/>
    <w:rsid w:val="041A5A3B"/>
    <w:rsid w:val="042311BA"/>
    <w:rsid w:val="042B157A"/>
    <w:rsid w:val="0438753E"/>
    <w:rsid w:val="0471373D"/>
    <w:rsid w:val="047F0912"/>
    <w:rsid w:val="048F763B"/>
    <w:rsid w:val="049251C3"/>
    <w:rsid w:val="049F330E"/>
    <w:rsid w:val="04AA775C"/>
    <w:rsid w:val="04AF1889"/>
    <w:rsid w:val="04B0389B"/>
    <w:rsid w:val="04F66F48"/>
    <w:rsid w:val="05090C88"/>
    <w:rsid w:val="05183DDF"/>
    <w:rsid w:val="05251E14"/>
    <w:rsid w:val="0558476D"/>
    <w:rsid w:val="05720B50"/>
    <w:rsid w:val="057B1A5A"/>
    <w:rsid w:val="059164FE"/>
    <w:rsid w:val="05A16594"/>
    <w:rsid w:val="05A7762D"/>
    <w:rsid w:val="05AD5697"/>
    <w:rsid w:val="05E530D0"/>
    <w:rsid w:val="05F260A8"/>
    <w:rsid w:val="060D24AA"/>
    <w:rsid w:val="060D4A0C"/>
    <w:rsid w:val="060E5941"/>
    <w:rsid w:val="06110FAF"/>
    <w:rsid w:val="062005AC"/>
    <w:rsid w:val="06290196"/>
    <w:rsid w:val="063302DF"/>
    <w:rsid w:val="0644143E"/>
    <w:rsid w:val="06493CA7"/>
    <w:rsid w:val="064A5A9D"/>
    <w:rsid w:val="065629A5"/>
    <w:rsid w:val="065A0DDD"/>
    <w:rsid w:val="065A6178"/>
    <w:rsid w:val="066F1CF3"/>
    <w:rsid w:val="068307C1"/>
    <w:rsid w:val="06930BB8"/>
    <w:rsid w:val="06FC2CCE"/>
    <w:rsid w:val="072440CC"/>
    <w:rsid w:val="07245D42"/>
    <w:rsid w:val="07264C62"/>
    <w:rsid w:val="072F4F4B"/>
    <w:rsid w:val="07336117"/>
    <w:rsid w:val="07375BAD"/>
    <w:rsid w:val="074F408E"/>
    <w:rsid w:val="077435FC"/>
    <w:rsid w:val="0779354C"/>
    <w:rsid w:val="07A50D69"/>
    <w:rsid w:val="07B635D8"/>
    <w:rsid w:val="07BB00D5"/>
    <w:rsid w:val="07C8288B"/>
    <w:rsid w:val="07CD5073"/>
    <w:rsid w:val="07D461DF"/>
    <w:rsid w:val="07F9567C"/>
    <w:rsid w:val="080528C5"/>
    <w:rsid w:val="08061376"/>
    <w:rsid w:val="08127658"/>
    <w:rsid w:val="08156282"/>
    <w:rsid w:val="081F197E"/>
    <w:rsid w:val="08263120"/>
    <w:rsid w:val="082B4D2E"/>
    <w:rsid w:val="08452D77"/>
    <w:rsid w:val="086401F8"/>
    <w:rsid w:val="08751CAA"/>
    <w:rsid w:val="087E4C40"/>
    <w:rsid w:val="08850A8D"/>
    <w:rsid w:val="089D3022"/>
    <w:rsid w:val="08BB45BC"/>
    <w:rsid w:val="08D12F8B"/>
    <w:rsid w:val="08D66AD6"/>
    <w:rsid w:val="08DA33A3"/>
    <w:rsid w:val="08E009D8"/>
    <w:rsid w:val="08E212AD"/>
    <w:rsid w:val="08E80F13"/>
    <w:rsid w:val="08F90C61"/>
    <w:rsid w:val="09012917"/>
    <w:rsid w:val="09335624"/>
    <w:rsid w:val="09414035"/>
    <w:rsid w:val="0944690F"/>
    <w:rsid w:val="09535675"/>
    <w:rsid w:val="095F057D"/>
    <w:rsid w:val="09642282"/>
    <w:rsid w:val="09733572"/>
    <w:rsid w:val="09772C16"/>
    <w:rsid w:val="098353B5"/>
    <w:rsid w:val="099D7B88"/>
    <w:rsid w:val="09A6156B"/>
    <w:rsid w:val="09A92330"/>
    <w:rsid w:val="09B06B87"/>
    <w:rsid w:val="09B83739"/>
    <w:rsid w:val="09B90AFC"/>
    <w:rsid w:val="09C13146"/>
    <w:rsid w:val="09CA0F5B"/>
    <w:rsid w:val="09CA3EEF"/>
    <w:rsid w:val="09D26061"/>
    <w:rsid w:val="09E04166"/>
    <w:rsid w:val="09E244F6"/>
    <w:rsid w:val="09F77876"/>
    <w:rsid w:val="0A1C0718"/>
    <w:rsid w:val="0A340E87"/>
    <w:rsid w:val="0A3E7710"/>
    <w:rsid w:val="0A5B7E63"/>
    <w:rsid w:val="0A7B72A1"/>
    <w:rsid w:val="0A831762"/>
    <w:rsid w:val="0A886720"/>
    <w:rsid w:val="0AA374A5"/>
    <w:rsid w:val="0AAB7649"/>
    <w:rsid w:val="0ABA0FCF"/>
    <w:rsid w:val="0ABC5606"/>
    <w:rsid w:val="0AED4F34"/>
    <w:rsid w:val="0B0009AC"/>
    <w:rsid w:val="0B30404E"/>
    <w:rsid w:val="0B4C6C14"/>
    <w:rsid w:val="0B5A6B2D"/>
    <w:rsid w:val="0B631A88"/>
    <w:rsid w:val="0B65570E"/>
    <w:rsid w:val="0B683D45"/>
    <w:rsid w:val="0B7F3F11"/>
    <w:rsid w:val="0B867103"/>
    <w:rsid w:val="0B884417"/>
    <w:rsid w:val="0B9E444D"/>
    <w:rsid w:val="0BBB4540"/>
    <w:rsid w:val="0BF6188C"/>
    <w:rsid w:val="0BF73C91"/>
    <w:rsid w:val="0C014159"/>
    <w:rsid w:val="0C087B18"/>
    <w:rsid w:val="0C170175"/>
    <w:rsid w:val="0C571A41"/>
    <w:rsid w:val="0C5A3AFD"/>
    <w:rsid w:val="0C5C1171"/>
    <w:rsid w:val="0C5E1CBC"/>
    <w:rsid w:val="0C6100D1"/>
    <w:rsid w:val="0C615B50"/>
    <w:rsid w:val="0C63281E"/>
    <w:rsid w:val="0C6E4CD5"/>
    <w:rsid w:val="0C8445DA"/>
    <w:rsid w:val="0C87121B"/>
    <w:rsid w:val="0C994AB9"/>
    <w:rsid w:val="0CC007F7"/>
    <w:rsid w:val="0CD32E34"/>
    <w:rsid w:val="0CE71E24"/>
    <w:rsid w:val="0CFE707A"/>
    <w:rsid w:val="0D063BDA"/>
    <w:rsid w:val="0D08375F"/>
    <w:rsid w:val="0D184CFB"/>
    <w:rsid w:val="0D4A7419"/>
    <w:rsid w:val="0D616948"/>
    <w:rsid w:val="0D722EC3"/>
    <w:rsid w:val="0D827401"/>
    <w:rsid w:val="0D84094E"/>
    <w:rsid w:val="0D8A00E9"/>
    <w:rsid w:val="0D8D589E"/>
    <w:rsid w:val="0D9D0734"/>
    <w:rsid w:val="0DA01C73"/>
    <w:rsid w:val="0DCB704F"/>
    <w:rsid w:val="0DD63300"/>
    <w:rsid w:val="0DDA1988"/>
    <w:rsid w:val="0DF50604"/>
    <w:rsid w:val="0DF702FE"/>
    <w:rsid w:val="0E060E51"/>
    <w:rsid w:val="0E266A6C"/>
    <w:rsid w:val="0E3B4869"/>
    <w:rsid w:val="0E48321F"/>
    <w:rsid w:val="0E4A0E95"/>
    <w:rsid w:val="0E5604B2"/>
    <w:rsid w:val="0E6D5D79"/>
    <w:rsid w:val="0E711590"/>
    <w:rsid w:val="0E9D0089"/>
    <w:rsid w:val="0EB803EE"/>
    <w:rsid w:val="0EB9334C"/>
    <w:rsid w:val="0EBB16B3"/>
    <w:rsid w:val="0EBD624E"/>
    <w:rsid w:val="0ED97325"/>
    <w:rsid w:val="0EF94D4B"/>
    <w:rsid w:val="0F0D5102"/>
    <w:rsid w:val="0F28535E"/>
    <w:rsid w:val="0F4958DC"/>
    <w:rsid w:val="0F505662"/>
    <w:rsid w:val="0F515DF7"/>
    <w:rsid w:val="0F596BA8"/>
    <w:rsid w:val="0F5F09E9"/>
    <w:rsid w:val="0F6248D2"/>
    <w:rsid w:val="0F69225D"/>
    <w:rsid w:val="0F693536"/>
    <w:rsid w:val="0F6B0AEA"/>
    <w:rsid w:val="0F772AD8"/>
    <w:rsid w:val="0F7B0511"/>
    <w:rsid w:val="0F7B76D9"/>
    <w:rsid w:val="0F816ACD"/>
    <w:rsid w:val="0F86776E"/>
    <w:rsid w:val="0F9832DB"/>
    <w:rsid w:val="0FBF3FD2"/>
    <w:rsid w:val="0FBF7FF3"/>
    <w:rsid w:val="100827DD"/>
    <w:rsid w:val="10097994"/>
    <w:rsid w:val="102B64CB"/>
    <w:rsid w:val="10492BB2"/>
    <w:rsid w:val="10646583"/>
    <w:rsid w:val="107D4B15"/>
    <w:rsid w:val="108A3C80"/>
    <w:rsid w:val="108D1597"/>
    <w:rsid w:val="10A451BD"/>
    <w:rsid w:val="10C26171"/>
    <w:rsid w:val="10D854FC"/>
    <w:rsid w:val="10F33360"/>
    <w:rsid w:val="10FC16EA"/>
    <w:rsid w:val="11052878"/>
    <w:rsid w:val="11065F93"/>
    <w:rsid w:val="110F1D40"/>
    <w:rsid w:val="11266F33"/>
    <w:rsid w:val="113A4C18"/>
    <w:rsid w:val="113B1C7F"/>
    <w:rsid w:val="11511BFB"/>
    <w:rsid w:val="115E4270"/>
    <w:rsid w:val="118539B9"/>
    <w:rsid w:val="11867E5D"/>
    <w:rsid w:val="11877D9F"/>
    <w:rsid w:val="118963A1"/>
    <w:rsid w:val="118B7221"/>
    <w:rsid w:val="11910B26"/>
    <w:rsid w:val="11C6522A"/>
    <w:rsid w:val="11DD21FB"/>
    <w:rsid w:val="11E104CC"/>
    <w:rsid w:val="11E20309"/>
    <w:rsid w:val="11F03528"/>
    <w:rsid w:val="12255233"/>
    <w:rsid w:val="12485112"/>
    <w:rsid w:val="12530213"/>
    <w:rsid w:val="127723A9"/>
    <w:rsid w:val="127C3DF3"/>
    <w:rsid w:val="12862074"/>
    <w:rsid w:val="12883966"/>
    <w:rsid w:val="129C68B7"/>
    <w:rsid w:val="129E45B4"/>
    <w:rsid w:val="12D81596"/>
    <w:rsid w:val="12E070F9"/>
    <w:rsid w:val="1302727D"/>
    <w:rsid w:val="13072A44"/>
    <w:rsid w:val="131D034D"/>
    <w:rsid w:val="1357061D"/>
    <w:rsid w:val="135F4BE2"/>
    <w:rsid w:val="139B1A0A"/>
    <w:rsid w:val="139D25C7"/>
    <w:rsid w:val="13B71423"/>
    <w:rsid w:val="13BB7C47"/>
    <w:rsid w:val="13BF3CE4"/>
    <w:rsid w:val="13C60879"/>
    <w:rsid w:val="13CE7899"/>
    <w:rsid w:val="13D80718"/>
    <w:rsid w:val="13EB2A21"/>
    <w:rsid w:val="14037290"/>
    <w:rsid w:val="141008D8"/>
    <w:rsid w:val="14125FE6"/>
    <w:rsid w:val="1423571D"/>
    <w:rsid w:val="142A5FCC"/>
    <w:rsid w:val="146A7784"/>
    <w:rsid w:val="146D271E"/>
    <w:rsid w:val="14982588"/>
    <w:rsid w:val="149A5AD9"/>
    <w:rsid w:val="149A7D65"/>
    <w:rsid w:val="149B4A25"/>
    <w:rsid w:val="14A7619D"/>
    <w:rsid w:val="14AD74AF"/>
    <w:rsid w:val="14B922F8"/>
    <w:rsid w:val="14EA425F"/>
    <w:rsid w:val="14EC447B"/>
    <w:rsid w:val="14F41582"/>
    <w:rsid w:val="150536C3"/>
    <w:rsid w:val="150C1963"/>
    <w:rsid w:val="151447A0"/>
    <w:rsid w:val="152C5355"/>
    <w:rsid w:val="154A6454"/>
    <w:rsid w:val="15523289"/>
    <w:rsid w:val="15762120"/>
    <w:rsid w:val="15C745A0"/>
    <w:rsid w:val="161C18B0"/>
    <w:rsid w:val="165622AB"/>
    <w:rsid w:val="16610551"/>
    <w:rsid w:val="16A8729C"/>
    <w:rsid w:val="16AE61C8"/>
    <w:rsid w:val="16B33777"/>
    <w:rsid w:val="16BC70A7"/>
    <w:rsid w:val="16C6339E"/>
    <w:rsid w:val="16ED2A15"/>
    <w:rsid w:val="16FE22E5"/>
    <w:rsid w:val="170B3468"/>
    <w:rsid w:val="172674C2"/>
    <w:rsid w:val="172F2D79"/>
    <w:rsid w:val="1739771E"/>
    <w:rsid w:val="17423684"/>
    <w:rsid w:val="17557BEF"/>
    <w:rsid w:val="178937FF"/>
    <w:rsid w:val="17B12B44"/>
    <w:rsid w:val="17C715AE"/>
    <w:rsid w:val="17CE15C4"/>
    <w:rsid w:val="17D349C1"/>
    <w:rsid w:val="17FB2C27"/>
    <w:rsid w:val="1830729E"/>
    <w:rsid w:val="18422604"/>
    <w:rsid w:val="18470AF1"/>
    <w:rsid w:val="18504D21"/>
    <w:rsid w:val="185C1071"/>
    <w:rsid w:val="1862520D"/>
    <w:rsid w:val="1870062C"/>
    <w:rsid w:val="18817102"/>
    <w:rsid w:val="18830A15"/>
    <w:rsid w:val="18852B28"/>
    <w:rsid w:val="188B5321"/>
    <w:rsid w:val="189310B2"/>
    <w:rsid w:val="18CB43A7"/>
    <w:rsid w:val="18DE232D"/>
    <w:rsid w:val="18E436BB"/>
    <w:rsid w:val="18ED00B4"/>
    <w:rsid w:val="19080E0F"/>
    <w:rsid w:val="190E2B30"/>
    <w:rsid w:val="194235E6"/>
    <w:rsid w:val="19682B5C"/>
    <w:rsid w:val="197113F3"/>
    <w:rsid w:val="197611A4"/>
    <w:rsid w:val="19932372"/>
    <w:rsid w:val="19A20DD5"/>
    <w:rsid w:val="19AE03F1"/>
    <w:rsid w:val="19BB7BD2"/>
    <w:rsid w:val="19CC03D7"/>
    <w:rsid w:val="1A071A03"/>
    <w:rsid w:val="1A0B502C"/>
    <w:rsid w:val="1A122BBB"/>
    <w:rsid w:val="1A1B5468"/>
    <w:rsid w:val="1A1F16AE"/>
    <w:rsid w:val="1A3B5C77"/>
    <w:rsid w:val="1A40546F"/>
    <w:rsid w:val="1A427337"/>
    <w:rsid w:val="1A861582"/>
    <w:rsid w:val="1A8F7FB2"/>
    <w:rsid w:val="1A984BAD"/>
    <w:rsid w:val="1AB42F10"/>
    <w:rsid w:val="1AB8220E"/>
    <w:rsid w:val="1AC8427B"/>
    <w:rsid w:val="1AD85B7E"/>
    <w:rsid w:val="1AE4166C"/>
    <w:rsid w:val="1AE549D4"/>
    <w:rsid w:val="1AF06CFB"/>
    <w:rsid w:val="1AF11B8D"/>
    <w:rsid w:val="1AF66431"/>
    <w:rsid w:val="1B11359C"/>
    <w:rsid w:val="1B1D29FA"/>
    <w:rsid w:val="1B2A271F"/>
    <w:rsid w:val="1B3D1D91"/>
    <w:rsid w:val="1B530544"/>
    <w:rsid w:val="1B6F7DCE"/>
    <w:rsid w:val="1B713184"/>
    <w:rsid w:val="1B754A9E"/>
    <w:rsid w:val="1B7B4982"/>
    <w:rsid w:val="1BA209CF"/>
    <w:rsid w:val="1BB03114"/>
    <w:rsid w:val="1BB27AA1"/>
    <w:rsid w:val="1BB4777D"/>
    <w:rsid w:val="1BD75AB8"/>
    <w:rsid w:val="1BF856AC"/>
    <w:rsid w:val="1C0459C2"/>
    <w:rsid w:val="1C057BD0"/>
    <w:rsid w:val="1C1B3B4A"/>
    <w:rsid w:val="1C257D13"/>
    <w:rsid w:val="1C2E35CB"/>
    <w:rsid w:val="1C3F7FFF"/>
    <w:rsid w:val="1C4F625B"/>
    <w:rsid w:val="1C70153A"/>
    <w:rsid w:val="1C88053B"/>
    <w:rsid w:val="1C88086E"/>
    <w:rsid w:val="1C9D605B"/>
    <w:rsid w:val="1C9F52CF"/>
    <w:rsid w:val="1CB82E70"/>
    <w:rsid w:val="1CC21D36"/>
    <w:rsid w:val="1CDB2909"/>
    <w:rsid w:val="1CDF6673"/>
    <w:rsid w:val="1CEB6DC6"/>
    <w:rsid w:val="1D0165EA"/>
    <w:rsid w:val="1D083E1C"/>
    <w:rsid w:val="1D266CE1"/>
    <w:rsid w:val="1D3963AF"/>
    <w:rsid w:val="1D3E6BCF"/>
    <w:rsid w:val="1D6A673C"/>
    <w:rsid w:val="1D79411E"/>
    <w:rsid w:val="1D9247AE"/>
    <w:rsid w:val="1DA03128"/>
    <w:rsid w:val="1DA4060B"/>
    <w:rsid w:val="1DAF076E"/>
    <w:rsid w:val="1DB567EC"/>
    <w:rsid w:val="1DB73B26"/>
    <w:rsid w:val="1DBC06E1"/>
    <w:rsid w:val="1DC97EE6"/>
    <w:rsid w:val="1DED6501"/>
    <w:rsid w:val="1DF51A98"/>
    <w:rsid w:val="1E0D3A73"/>
    <w:rsid w:val="1E306F41"/>
    <w:rsid w:val="1E3D060F"/>
    <w:rsid w:val="1E3F7D2E"/>
    <w:rsid w:val="1E4134E4"/>
    <w:rsid w:val="1E420AD8"/>
    <w:rsid w:val="1E5062B3"/>
    <w:rsid w:val="1E523514"/>
    <w:rsid w:val="1E714A66"/>
    <w:rsid w:val="1E802593"/>
    <w:rsid w:val="1EA703CC"/>
    <w:rsid w:val="1EAF2B4E"/>
    <w:rsid w:val="1EB7330C"/>
    <w:rsid w:val="1EC92309"/>
    <w:rsid w:val="1EE94378"/>
    <w:rsid w:val="1EF33E4F"/>
    <w:rsid w:val="1F0A0FF3"/>
    <w:rsid w:val="1F0A753A"/>
    <w:rsid w:val="1F102E83"/>
    <w:rsid w:val="1F186645"/>
    <w:rsid w:val="1F2952CA"/>
    <w:rsid w:val="1F4A1562"/>
    <w:rsid w:val="1F5771FF"/>
    <w:rsid w:val="1F5A46D7"/>
    <w:rsid w:val="1F902F37"/>
    <w:rsid w:val="1FA91497"/>
    <w:rsid w:val="1FC833B6"/>
    <w:rsid w:val="1FD54776"/>
    <w:rsid w:val="1FD72C61"/>
    <w:rsid w:val="1FE868A9"/>
    <w:rsid w:val="1FF24910"/>
    <w:rsid w:val="20034907"/>
    <w:rsid w:val="20173E4B"/>
    <w:rsid w:val="20304750"/>
    <w:rsid w:val="204E48BC"/>
    <w:rsid w:val="206C4F9F"/>
    <w:rsid w:val="20757347"/>
    <w:rsid w:val="2075762A"/>
    <w:rsid w:val="208921B3"/>
    <w:rsid w:val="20973DEB"/>
    <w:rsid w:val="209F07ED"/>
    <w:rsid w:val="20B26522"/>
    <w:rsid w:val="20B44310"/>
    <w:rsid w:val="20D579A1"/>
    <w:rsid w:val="20D91B6B"/>
    <w:rsid w:val="20EB516A"/>
    <w:rsid w:val="210372F6"/>
    <w:rsid w:val="21040C2B"/>
    <w:rsid w:val="2110329F"/>
    <w:rsid w:val="211116EB"/>
    <w:rsid w:val="211125E9"/>
    <w:rsid w:val="211445E0"/>
    <w:rsid w:val="21476B94"/>
    <w:rsid w:val="21505E37"/>
    <w:rsid w:val="216133FC"/>
    <w:rsid w:val="216E7FC6"/>
    <w:rsid w:val="21D56769"/>
    <w:rsid w:val="21E52EF3"/>
    <w:rsid w:val="21EE0130"/>
    <w:rsid w:val="21FB5D7B"/>
    <w:rsid w:val="21FE53F3"/>
    <w:rsid w:val="21FE759C"/>
    <w:rsid w:val="220B1C3D"/>
    <w:rsid w:val="221D1D20"/>
    <w:rsid w:val="22334A87"/>
    <w:rsid w:val="22474DEB"/>
    <w:rsid w:val="224A1EDC"/>
    <w:rsid w:val="225A6E21"/>
    <w:rsid w:val="22A16179"/>
    <w:rsid w:val="22AA1510"/>
    <w:rsid w:val="22AB052C"/>
    <w:rsid w:val="22BE6801"/>
    <w:rsid w:val="23113827"/>
    <w:rsid w:val="231950F6"/>
    <w:rsid w:val="231B2B24"/>
    <w:rsid w:val="232E00B4"/>
    <w:rsid w:val="233500BF"/>
    <w:rsid w:val="23377FF7"/>
    <w:rsid w:val="23553472"/>
    <w:rsid w:val="2355768F"/>
    <w:rsid w:val="23675887"/>
    <w:rsid w:val="236B425F"/>
    <w:rsid w:val="23836192"/>
    <w:rsid w:val="23901F29"/>
    <w:rsid w:val="239C0061"/>
    <w:rsid w:val="23B908A4"/>
    <w:rsid w:val="23CB16FF"/>
    <w:rsid w:val="23E95BEF"/>
    <w:rsid w:val="23F3260E"/>
    <w:rsid w:val="23FD0064"/>
    <w:rsid w:val="2434656E"/>
    <w:rsid w:val="243F735B"/>
    <w:rsid w:val="245375B0"/>
    <w:rsid w:val="245C04C3"/>
    <w:rsid w:val="245E3AAD"/>
    <w:rsid w:val="2464179B"/>
    <w:rsid w:val="24642C0A"/>
    <w:rsid w:val="2466790C"/>
    <w:rsid w:val="246B4C91"/>
    <w:rsid w:val="24AA3A0B"/>
    <w:rsid w:val="24B22173"/>
    <w:rsid w:val="24B95AD9"/>
    <w:rsid w:val="24BE24DA"/>
    <w:rsid w:val="24CF5825"/>
    <w:rsid w:val="24D663E6"/>
    <w:rsid w:val="24D77F2B"/>
    <w:rsid w:val="24F579FC"/>
    <w:rsid w:val="250B32BE"/>
    <w:rsid w:val="251C02B7"/>
    <w:rsid w:val="251F61A7"/>
    <w:rsid w:val="253B1C1A"/>
    <w:rsid w:val="253C349E"/>
    <w:rsid w:val="258B00E2"/>
    <w:rsid w:val="259D4D16"/>
    <w:rsid w:val="25A917A6"/>
    <w:rsid w:val="25BE27CC"/>
    <w:rsid w:val="25D074A1"/>
    <w:rsid w:val="25F74A5C"/>
    <w:rsid w:val="26045291"/>
    <w:rsid w:val="2628662C"/>
    <w:rsid w:val="262D45DE"/>
    <w:rsid w:val="263C68E5"/>
    <w:rsid w:val="26414336"/>
    <w:rsid w:val="265C7E8B"/>
    <w:rsid w:val="265E0AEC"/>
    <w:rsid w:val="26794851"/>
    <w:rsid w:val="268F4C66"/>
    <w:rsid w:val="2696551A"/>
    <w:rsid w:val="26A53EF9"/>
    <w:rsid w:val="26A94201"/>
    <w:rsid w:val="26AC274F"/>
    <w:rsid w:val="26B66697"/>
    <w:rsid w:val="26D74138"/>
    <w:rsid w:val="26E015A3"/>
    <w:rsid w:val="26EF28A9"/>
    <w:rsid w:val="26F10CC3"/>
    <w:rsid w:val="26FF298D"/>
    <w:rsid w:val="27044A29"/>
    <w:rsid w:val="2707258A"/>
    <w:rsid w:val="271D34C8"/>
    <w:rsid w:val="27272718"/>
    <w:rsid w:val="27407A32"/>
    <w:rsid w:val="276142BF"/>
    <w:rsid w:val="27783712"/>
    <w:rsid w:val="278B3CFB"/>
    <w:rsid w:val="278E6F8C"/>
    <w:rsid w:val="27907362"/>
    <w:rsid w:val="279B6A9B"/>
    <w:rsid w:val="27A85178"/>
    <w:rsid w:val="27B1193F"/>
    <w:rsid w:val="27B23302"/>
    <w:rsid w:val="27B452A6"/>
    <w:rsid w:val="27B72657"/>
    <w:rsid w:val="27B877FD"/>
    <w:rsid w:val="27B960AC"/>
    <w:rsid w:val="27BD3A55"/>
    <w:rsid w:val="27E0730D"/>
    <w:rsid w:val="27E71D1B"/>
    <w:rsid w:val="27FE2AE4"/>
    <w:rsid w:val="28206C02"/>
    <w:rsid w:val="28333E1D"/>
    <w:rsid w:val="28454BD6"/>
    <w:rsid w:val="28455253"/>
    <w:rsid w:val="28551971"/>
    <w:rsid w:val="285B1C53"/>
    <w:rsid w:val="286A2D57"/>
    <w:rsid w:val="289F7086"/>
    <w:rsid w:val="28A36CB5"/>
    <w:rsid w:val="28B20D7B"/>
    <w:rsid w:val="28C22ED0"/>
    <w:rsid w:val="28C32028"/>
    <w:rsid w:val="28CC490F"/>
    <w:rsid w:val="28DE40AA"/>
    <w:rsid w:val="28E43A61"/>
    <w:rsid w:val="28E57668"/>
    <w:rsid w:val="28F9286B"/>
    <w:rsid w:val="291425EF"/>
    <w:rsid w:val="29345E77"/>
    <w:rsid w:val="29357D6F"/>
    <w:rsid w:val="294B1328"/>
    <w:rsid w:val="294C65AD"/>
    <w:rsid w:val="29514455"/>
    <w:rsid w:val="29621476"/>
    <w:rsid w:val="2973544C"/>
    <w:rsid w:val="29806583"/>
    <w:rsid w:val="298B3C4C"/>
    <w:rsid w:val="298B5DB5"/>
    <w:rsid w:val="29A46C7B"/>
    <w:rsid w:val="29C72026"/>
    <w:rsid w:val="29C72969"/>
    <w:rsid w:val="29CA2459"/>
    <w:rsid w:val="29F26D24"/>
    <w:rsid w:val="29FA4AED"/>
    <w:rsid w:val="2A15033F"/>
    <w:rsid w:val="2A1662C1"/>
    <w:rsid w:val="2A1C7367"/>
    <w:rsid w:val="2A1E2567"/>
    <w:rsid w:val="2A2815FA"/>
    <w:rsid w:val="2A3F0751"/>
    <w:rsid w:val="2A6D6092"/>
    <w:rsid w:val="2A6E5222"/>
    <w:rsid w:val="2A7D76B4"/>
    <w:rsid w:val="2ABF1892"/>
    <w:rsid w:val="2AFF256D"/>
    <w:rsid w:val="2B0C0674"/>
    <w:rsid w:val="2B3109E2"/>
    <w:rsid w:val="2B437463"/>
    <w:rsid w:val="2B4F37FA"/>
    <w:rsid w:val="2B7807EE"/>
    <w:rsid w:val="2B91322F"/>
    <w:rsid w:val="2B980A61"/>
    <w:rsid w:val="2BB533C1"/>
    <w:rsid w:val="2BBF00EC"/>
    <w:rsid w:val="2BC37CFD"/>
    <w:rsid w:val="2BD5237F"/>
    <w:rsid w:val="2BE536CE"/>
    <w:rsid w:val="2BE758D9"/>
    <w:rsid w:val="2BF37A45"/>
    <w:rsid w:val="2C09049E"/>
    <w:rsid w:val="2C0A653C"/>
    <w:rsid w:val="2C191F85"/>
    <w:rsid w:val="2C603ECA"/>
    <w:rsid w:val="2C6B3A80"/>
    <w:rsid w:val="2C7A379B"/>
    <w:rsid w:val="2C870122"/>
    <w:rsid w:val="2C9C00DD"/>
    <w:rsid w:val="2CAE56E3"/>
    <w:rsid w:val="2CD2219E"/>
    <w:rsid w:val="2CDD5D64"/>
    <w:rsid w:val="2CE55B07"/>
    <w:rsid w:val="2CE82D6F"/>
    <w:rsid w:val="2CF55A3F"/>
    <w:rsid w:val="2D0F6B01"/>
    <w:rsid w:val="2D12214D"/>
    <w:rsid w:val="2D343236"/>
    <w:rsid w:val="2D355E3C"/>
    <w:rsid w:val="2D4F514F"/>
    <w:rsid w:val="2D7028E4"/>
    <w:rsid w:val="2D7217B3"/>
    <w:rsid w:val="2D8652F4"/>
    <w:rsid w:val="2DA01E52"/>
    <w:rsid w:val="2DC21DC5"/>
    <w:rsid w:val="2DD15014"/>
    <w:rsid w:val="2DEA3A93"/>
    <w:rsid w:val="2DF72DE4"/>
    <w:rsid w:val="2E0220AF"/>
    <w:rsid w:val="2E026666"/>
    <w:rsid w:val="2E3D31FA"/>
    <w:rsid w:val="2E3F3416"/>
    <w:rsid w:val="2E4B082A"/>
    <w:rsid w:val="2E4E18AB"/>
    <w:rsid w:val="2E5D4E86"/>
    <w:rsid w:val="2E5D790B"/>
    <w:rsid w:val="2E5F13C2"/>
    <w:rsid w:val="2E797950"/>
    <w:rsid w:val="2E9A3C18"/>
    <w:rsid w:val="2EB52CFB"/>
    <w:rsid w:val="2EB538B8"/>
    <w:rsid w:val="2EB711FE"/>
    <w:rsid w:val="2EB92DEF"/>
    <w:rsid w:val="2EBB0FEE"/>
    <w:rsid w:val="2EBD258D"/>
    <w:rsid w:val="2EC63002"/>
    <w:rsid w:val="2F0A6B38"/>
    <w:rsid w:val="2F2C0CD3"/>
    <w:rsid w:val="2F464330"/>
    <w:rsid w:val="2F6D5D61"/>
    <w:rsid w:val="2F811424"/>
    <w:rsid w:val="2F8D60E3"/>
    <w:rsid w:val="2F9432ED"/>
    <w:rsid w:val="2F946CCB"/>
    <w:rsid w:val="2FAA00BA"/>
    <w:rsid w:val="2FAF18EC"/>
    <w:rsid w:val="2FB15C4D"/>
    <w:rsid w:val="2FB366BB"/>
    <w:rsid w:val="2FC4658C"/>
    <w:rsid w:val="2FCB33F0"/>
    <w:rsid w:val="2FD06F3F"/>
    <w:rsid w:val="2FD25781"/>
    <w:rsid w:val="2FFD7934"/>
    <w:rsid w:val="300E4360"/>
    <w:rsid w:val="30113625"/>
    <w:rsid w:val="3038636F"/>
    <w:rsid w:val="30474804"/>
    <w:rsid w:val="30733ACD"/>
    <w:rsid w:val="308C3862"/>
    <w:rsid w:val="309379D8"/>
    <w:rsid w:val="30A270F7"/>
    <w:rsid w:val="30A43A04"/>
    <w:rsid w:val="30A71E95"/>
    <w:rsid w:val="30A844DF"/>
    <w:rsid w:val="30B87E30"/>
    <w:rsid w:val="30DF1478"/>
    <w:rsid w:val="30E22E06"/>
    <w:rsid w:val="30EC13BD"/>
    <w:rsid w:val="30EC586F"/>
    <w:rsid w:val="30F45B99"/>
    <w:rsid w:val="31232066"/>
    <w:rsid w:val="313A1C72"/>
    <w:rsid w:val="314A45AB"/>
    <w:rsid w:val="319C6071"/>
    <w:rsid w:val="31A11CF2"/>
    <w:rsid w:val="31AC537E"/>
    <w:rsid w:val="31C12394"/>
    <w:rsid w:val="31CB426E"/>
    <w:rsid w:val="31D9592F"/>
    <w:rsid w:val="31E00A6C"/>
    <w:rsid w:val="31E3679B"/>
    <w:rsid w:val="31E427C4"/>
    <w:rsid w:val="31E732FD"/>
    <w:rsid w:val="31EB02AE"/>
    <w:rsid w:val="31F377C4"/>
    <w:rsid w:val="31FD7870"/>
    <w:rsid w:val="323B5CA2"/>
    <w:rsid w:val="324218CF"/>
    <w:rsid w:val="3248536E"/>
    <w:rsid w:val="324F174E"/>
    <w:rsid w:val="32517576"/>
    <w:rsid w:val="3252078B"/>
    <w:rsid w:val="32624DAF"/>
    <w:rsid w:val="327C3CF7"/>
    <w:rsid w:val="32883C32"/>
    <w:rsid w:val="32AE0B6A"/>
    <w:rsid w:val="32BE5C2C"/>
    <w:rsid w:val="32CE6B16"/>
    <w:rsid w:val="32D04EE7"/>
    <w:rsid w:val="32F12805"/>
    <w:rsid w:val="32FB6478"/>
    <w:rsid w:val="33042538"/>
    <w:rsid w:val="33107D6B"/>
    <w:rsid w:val="33163213"/>
    <w:rsid w:val="33263B3F"/>
    <w:rsid w:val="33614907"/>
    <w:rsid w:val="336963EB"/>
    <w:rsid w:val="33816EEB"/>
    <w:rsid w:val="339536C0"/>
    <w:rsid w:val="339D60CB"/>
    <w:rsid w:val="33E32A95"/>
    <w:rsid w:val="33EB55CD"/>
    <w:rsid w:val="33EC4C02"/>
    <w:rsid w:val="340D2360"/>
    <w:rsid w:val="3410665D"/>
    <w:rsid w:val="34211214"/>
    <w:rsid w:val="342E63AB"/>
    <w:rsid w:val="3486012A"/>
    <w:rsid w:val="34950E68"/>
    <w:rsid w:val="34986E94"/>
    <w:rsid w:val="34AF62C9"/>
    <w:rsid w:val="34B23E15"/>
    <w:rsid w:val="34CB4388"/>
    <w:rsid w:val="34FA6E12"/>
    <w:rsid w:val="356400DD"/>
    <w:rsid w:val="358D5588"/>
    <w:rsid w:val="35E0307F"/>
    <w:rsid w:val="361433DA"/>
    <w:rsid w:val="362F1FC2"/>
    <w:rsid w:val="363A3B40"/>
    <w:rsid w:val="363F5330"/>
    <w:rsid w:val="36484C26"/>
    <w:rsid w:val="364A5096"/>
    <w:rsid w:val="365302AE"/>
    <w:rsid w:val="365B6913"/>
    <w:rsid w:val="36607A0A"/>
    <w:rsid w:val="36676D36"/>
    <w:rsid w:val="366E227C"/>
    <w:rsid w:val="366F2E0D"/>
    <w:rsid w:val="367B6A5C"/>
    <w:rsid w:val="36860EC3"/>
    <w:rsid w:val="36951036"/>
    <w:rsid w:val="36967B83"/>
    <w:rsid w:val="369E3231"/>
    <w:rsid w:val="36A74ADA"/>
    <w:rsid w:val="36AD60D5"/>
    <w:rsid w:val="36B224F9"/>
    <w:rsid w:val="36BD75CE"/>
    <w:rsid w:val="36EC0CC9"/>
    <w:rsid w:val="373B479E"/>
    <w:rsid w:val="373F410B"/>
    <w:rsid w:val="375762B0"/>
    <w:rsid w:val="376E70A4"/>
    <w:rsid w:val="377C2FE5"/>
    <w:rsid w:val="37882034"/>
    <w:rsid w:val="379A1DE6"/>
    <w:rsid w:val="379D0FA7"/>
    <w:rsid w:val="37A80F31"/>
    <w:rsid w:val="37B3452D"/>
    <w:rsid w:val="37D270A9"/>
    <w:rsid w:val="37EE7094"/>
    <w:rsid w:val="37FFB12B"/>
    <w:rsid w:val="380F4E21"/>
    <w:rsid w:val="38177FAB"/>
    <w:rsid w:val="38296C89"/>
    <w:rsid w:val="382D2531"/>
    <w:rsid w:val="382F0057"/>
    <w:rsid w:val="383002EB"/>
    <w:rsid w:val="38586797"/>
    <w:rsid w:val="387C7014"/>
    <w:rsid w:val="388D1222"/>
    <w:rsid w:val="38A35F7C"/>
    <w:rsid w:val="38BC0149"/>
    <w:rsid w:val="38D17473"/>
    <w:rsid w:val="38D87D1C"/>
    <w:rsid w:val="38F46226"/>
    <w:rsid w:val="39100AD4"/>
    <w:rsid w:val="392B2595"/>
    <w:rsid w:val="396226AE"/>
    <w:rsid w:val="39636459"/>
    <w:rsid w:val="39665CFB"/>
    <w:rsid w:val="396B7F6C"/>
    <w:rsid w:val="39701A1D"/>
    <w:rsid w:val="39AE5AEE"/>
    <w:rsid w:val="39B417A9"/>
    <w:rsid w:val="39B822CE"/>
    <w:rsid w:val="39FC5695"/>
    <w:rsid w:val="3A006D8E"/>
    <w:rsid w:val="3A3651E5"/>
    <w:rsid w:val="3A3D7EDC"/>
    <w:rsid w:val="3A744481"/>
    <w:rsid w:val="3A766B47"/>
    <w:rsid w:val="3A7A619C"/>
    <w:rsid w:val="3A7B3A28"/>
    <w:rsid w:val="3A8C7BEF"/>
    <w:rsid w:val="3A906246"/>
    <w:rsid w:val="3ADB5F75"/>
    <w:rsid w:val="3B2349B7"/>
    <w:rsid w:val="3B31716D"/>
    <w:rsid w:val="3B616CFF"/>
    <w:rsid w:val="3B6259F6"/>
    <w:rsid w:val="3B7B35B3"/>
    <w:rsid w:val="3B8F3B41"/>
    <w:rsid w:val="3B976654"/>
    <w:rsid w:val="3BA945C4"/>
    <w:rsid w:val="3BBA0580"/>
    <w:rsid w:val="3BC01EFC"/>
    <w:rsid w:val="3BC40746"/>
    <w:rsid w:val="3BCA786A"/>
    <w:rsid w:val="3BD31E2F"/>
    <w:rsid w:val="3BEA0EDF"/>
    <w:rsid w:val="3BF15831"/>
    <w:rsid w:val="3C105946"/>
    <w:rsid w:val="3C3A3403"/>
    <w:rsid w:val="3C471448"/>
    <w:rsid w:val="3C4D31A2"/>
    <w:rsid w:val="3C555A83"/>
    <w:rsid w:val="3C5C1637"/>
    <w:rsid w:val="3C5F759A"/>
    <w:rsid w:val="3C6C525A"/>
    <w:rsid w:val="3C722763"/>
    <w:rsid w:val="3C872D5D"/>
    <w:rsid w:val="3CB22190"/>
    <w:rsid w:val="3CB64857"/>
    <w:rsid w:val="3CCE23CB"/>
    <w:rsid w:val="3CD17D17"/>
    <w:rsid w:val="3CEA279F"/>
    <w:rsid w:val="3D07115F"/>
    <w:rsid w:val="3D1B32A0"/>
    <w:rsid w:val="3D3A17C4"/>
    <w:rsid w:val="3D3B5012"/>
    <w:rsid w:val="3D3C7F39"/>
    <w:rsid w:val="3D3D08D6"/>
    <w:rsid w:val="3D440F09"/>
    <w:rsid w:val="3D4504A0"/>
    <w:rsid w:val="3D4E71D1"/>
    <w:rsid w:val="3D50703D"/>
    <w:rsid w:val="3D7529B0"/>
    <w:rsid w:val="3D7604D6"/>
    <w:rsid w:val="3D8734BB"/>
    <w:rsid w:val="3D9A11D4"/>
    <w:rsid w:val="3DA16D89"/>
    <w:rsid w:val="3DA364BE"/>
    <w:rsid w:val="3DCB1E53"/>
    <w:rsid w:val="3DE041CB"/>
    <w:rsid w:val="3E0D48F6"/>
    <w:rsid w:val="3E104487"/>
    <w:rsid w:val="3E1868B4"/>
    <w:rsid w:val="3E2A763C"/>
    <w:rsid w:val="3E377251"/>
    <w:rsid w:val="3E42664B"/>
    <w:rsid w:val="3E5A7334"/>
    <w:rsid w:val="3E7B5D6B"/>
    <w:rsid w:val="3E843E66"/>
    <w:rsid w:val="3E88226F"/>
    <w:rsid w:val="3E8F51FE"/>
    <w:rsid w:val="3E926F87"/>
    <w:rsid w:val="3E9A59DE"/>
    <w:rsid w:val="3E9E2778"/>
    <w:rsid w:val="3EAF4836"/>
    <w:rsid w:val="3EC33DFA"/>
    <w:rsid w:val="3EEFFD31"/>
    <w:rsid w:val="3EF773F5"/>
    <w:rsid w:val="3EFB0B9D"/>
    <w:rsid w:val="3F060E16"/>
    <w:rsid w:val="3F0D09C6"/>
    <w:rsid w:val="3F1D1096"/>
    <w:rsid w:val="3F2B7D93"/>
    <w:rsid w:val="3F2F0234"/>
    <w:rsid w:val="3F35774F"/>
    <w:rsid w:val="3F6363FE"/>
    <w:rsid w:val="3F7406EF"/>
    <w:rsid w:val="3F756B8F"/>
    <w:rsid w:val="3F95482B"/>
    <w:rsid w:val="3FDA4F7A"/>
    <w:rsid w:val="3FEF58A2"/>
    <w:rsid w:val="4019356B"/>
    <w:rsid w:val="4020477C"/>
    <w:rsid w:val="40464160"/>
    <w:rsid w:val="40592157"/>
    <w:rsid w:val="406E1CAE"/>
    <w:rsid w:val="408D0011"/>
    <w:rsid w:val="40A0133A"/>
    <w:rsid w:val="40AB2262"/>
    <w:rsid w:val="40C31A53"/>
    <w:rsid w:val="40EA7211"/>
    <w:rsid w:val="40FF545D"/>
    <w:rsid w:val="410067C8"/>
    <w:rsid w:val="41261DCB"/>
    <w:rsid w:val="413652AB"/>
    <w:rsid w:val="41775363"/>
    <w:rsid w:val="417B20EF"/>
    <w:rsid w:val="418D2CF6"/>
    <w:rsid w:val="418F0D2A"/>
    <w:rsid w:val="4193348B"/>
    <w:rsid w:val="41CD40DC"/>
    <w:rsid w:val="41D01505"/>
    <w:rsid w:val="42324D5E"/>
    <w:rsid w:val="42474939"/>
    <w:rsid w:val="424C3C57"/>
    <w:rsid w:val="42613FF3"/>
    <w:rsid w:val="42660D96"/>
    <w:rsid w:val="426C3506"/>
    <w:rsid w:val="428667D2"/>
    <w:rsid w:val="429E5F63"/>
    <w:rsid w:val="42AB0C22"/>
    <w:rsid w:val="42BA2C13"/>
    <w:rsid w:val="42CD1CE0"/>
    <w:rsid w:val="42E1381E"/>
    <w:rsid w:val="42ED6459"/>
    <w:rsid w:val="42F9198D"/>
    <w:rsid w:val="42FE58DD"/>
    <w:rsid w:val="43094A0E"/>
    <w:rsid w:val="43174B3D"/>
    <w:rsid w:val="434B790E"/>
    <w:rsid w:val="435530CD"/>
    <w:rsid w:val="4360274F"/>
    <w:rsid w:val="43641240"/>
    <w:rsid w:val="43977AB6"/>
    <w:rsid w:val="43987274"/>
    <w:rsid w:val="43A3342B"/>
    <w:rsid w:val="43BB6B81"/>
    <w:rsid w:val="43C77C27"/>
    <w:rsid w:val="43D06572"/>
    <w:rsid w:val="43DE09EE"/>
    <w:rsid w:val="43EC529E"/>
    <w:rsid w:val="44002FAD"/>
    <w:rsid w:val="44095A75"/>
    <w:rsid w:val="440A08B0"/>
    <w:rsid w:val="442F39B4"/>
    <w:rsid w:val="445E579E"/>
    <w:rsid w:val="449101DD"/>
    <w:rsid w:val="449A11DA"/>
    <w:rsid w:val="44AD6911"/>
    <w:rsid w:val="44B4636F"/>
    <w:rsid w:val="44BA58C3"/>
    <w:rsid w:val="44C91E66"/>
    <w:rsid w:val="44DE1391"/>
    <w:rsid w:val="451B225C"/>
    <w:rsid w:val="452410C9"/>
    <w:rsid w:val="45317DFB"/>
    <w:rsid w:val="453555D0"/>
    <w:rsid w:val="455C26A8"/>
    <w:rsid w:val="456814AF"/>
    <w:rsid w:val="456D3CE4"/>
    <w:rsid w:val="4579042C"/>
    <w:rsid w:val="457F0571"/>
    <w:rsid w:val="45836FD4"/>
    <w:rsid w:val="45851176"/>
    <w:rsid w:val="45930629"/>
    <w:rsid w:val="45AB2CE7"/>
    <w:rsid w:val="45B75EE7"/>
    <w:rsid w:val="45C63B94"/>
    <w:rsid w:val="460A3B57"/>
    <w:rsid w:val="460E7DA5"/>
    <w:rsid w:val="460F3276"/>
    <w:rsid w:val="46252A99"/>
    <w:rsid w:val="46256C08"/>
    <w:rsid w:val="46274A64"/>
    <w:rsid w:val="46416AD6"/>
    <w:rsid w:val="46422483"/>
    <w:rsid w:val="4659254A"/>
    <w:rsid w:val="465B0637"/>
    <w:rsid w:val="465E3F0D"/>
    <w:rsid w:val="46625A9C"/>
    <w:rsid w:val="466A16E6"/>
    <w:rsid w:val="467B20E5"/>
    <w:rsid w:val="46893F2B"/>
    <w:rsid w:val="468F7BD7"/>
    <w:rsid w:val="469F0908"/>
    <w:rsid w:val="46C4686E"/>
    <w:rsid w:val="46E45317"/>
    <w:rsid w:val="46F15CA4"/>
    <w:rsid w:val="46FA3C5C"/>
    <w:rsid w:val="473176DF"/>
    <w:rsid w:val="47337444"/>
    <w:rsid w:val="477458F9"/>
    <w:rsid w:val="47762884"/>
    <w:rsid w:val="477B778F"/>
    <w:rsid w:val="478203EC"/>
    <w:rsid w:val="47975C19"/>
    <w:rsid w:val="479B7FD3"/>
    <w:rsid w:val="47A520E4"/>
    <w:rsid w:val="47A91C41"/>
    <w:rsid w:val="47B025FA"/>
    <w:rsid w:val="47EA5D49"/>
    <w:rsid w:val="47EB2E4B"/>
    <w:rsid w:val="4809698F"/>
    <w:rsid w:val="4811697D"/>
    <w:rsid w:val="48224284"/>
    <w:rsid w:val="4846562C"/>
    <w:rsid w:val="484826A7"/>
    <w:rsid w:val="48537D92"/>
    <w:rsid w:val="48662CAB"/>
    <w:rsid w:val="487A3E25"/>
    <w:rsid w:val="488B5503"/>
    <w:rsid w:val="488C5052"/>
    <w:rsid w:val="48922AF0"/>
    <w:rsid w:val="48922E56"/>
    <w:rsid w:val="48937E21"/>
    <w:rsid w:val="48967C7F"/>
    <w:rsid w:val="489906A4"/>
    <w:rsid w:val="489A0361"/>
    <w:rsid w:val="48B94FF3"/>
    <w:rsid w:val="48E10AB0"/>
    <w:rsid w:val="48E37AAB"/>
    <w:rsid w:val="48EE1B09"/>
    <w:rsid w:val="48F3512C"/>
    <w:rsid w:val="48FD4B4C"/>
    <w:rsid w:val="490A68E0"/>
    <w:rsid w:val="491055FE"/>
    <w:rsid w:val="49107A31"/>
    <w:rsid w:val="49294DAA"/>
    <w:rsid w:val="494046BD"/>
    <w:rsid w:val="495F5B3E"/>
    <w:rsid w:val="496F77D7"/>
    <w:rsid w:val="497654FD"/>
    <w:rsid w:val="498C7C1D"/>
    <w:rsid w:val="499377ED"/>
    <w:rsid w:val="49AF4C83"/>
    <w:rsid w:val="49B64211"/>
    <w:rsid w:val="49BA49EF"/>
    <w:rsid w:val="49C10D2B"/>
    <w:rsid w:val="49F10111"/>
    <w:rsid w:val="49F6167F"/>
    <w:rsid w:val="4A064FA0"/>
    <w:rsid w:val="4A16615C"/>
    <w:rsid w:val="4A4424D7"/>
    <w:rsid w:val="4A442959"/>
    <w:rsid w:val="4A537EBC"/>
    <w:rsid w:val="4A7D5282"/>
    <w:rsid w:val="4A8D175A"/>
    <w:rsid w:val="4AA76173"/>
    <w:rsid w:val="4AB82D0F"/>
    <w:rsid w:val="4AB931BC"/>
    <w:rsid w:val="4AD8457E"/>
    <w:rsid w:val="4AE37EC1"/>
    <w:rsid w:val="4AE81998"/>
    <w:rsid w:val="4AEB7664"/>
    <w:rsid w:val="4AFD7C19"/>
    <w:rsid w:val="4B041391"/>
    <w:rsid w:val="4B0567D1"/>
    <w:rsid w:val="4B0C4228"/>
    <w:rsid w:val="4B236AAE"/>
    <w:rsid w:val="4B4E0B84"/>
    <w:rsid w:val="4B5E0F27"/>
    <w:rsid w:val="4B707271"/>
    <w:rsid w:val="4B7E5A18"/>
    <w:rsid w:val="4B9739F7"/>
    <w:rsid w:val="4BEB03BD"/>
    <w:rsid w:val="4BEE2503"/>
    <w:rsid w:val="4C024563"/>
    <w:rsid w:val="4C245A30"/>
    <w:rsid w:val="4C5014A9"/>
    <w:rsid w:val="4C567E51"/>
    <w:rsid w:val="4C765DFD"/>
    <w:rsid w:val="4C7F04FB"/>
    <w:rsid w:val="4C8048C9"/>
    <w:rsid w:val="4C8F1978"/>
    <w:rsid w:val="4CA961D2"/>
    <w:rsid w:val="4CAA0AF8"/>
    <w:rsid w:val="4CB6685F"/>
    <w:rsid w:val="4CC0235F"/>
    <w:rsid w:val="4CC367FE"/>
    <w:rsid w:val="4CCF550D"/>
    <w:rsid w:val="4CD34FFD"/>
    <w:rsid w:val="4CD4213C"/>
    <w:rsid w:val="4CE92EBD"/>
    <w:rsid w:val="4D077F3C"/>
    <w:rsid w:val="4D092950"/>
    <w:rsid w:val="4D123355"/>
    <w:rsid w:val="4D2A3B31"/>
    <w:rsid w:val="4D312C52"/>
    <w:rsid w:val="4D3B1C54"/>
    <w:rsid w:val="4D4A3F6C"/>
    <w:rsid w:val="4D646C4B"/>
    <w:rsid w:val="4D6C7200"/>
    <w:rsid w:val="4D741F25"/>
    <w:rsid w:val="4D905305"/>
    <w:rsid w:val="4D942B88"/>
    <w:rsid w:val="4D964A72"/>
    <w:rsid w:val="4D9C1254"/>
    <w:rsid w:val="4DB82445"/>
    <w:rsid w:val="4DD94895"/>
    <w:rsid w:val="4E233E1E"/>
    <w:rsid w:val="4E240946"/>
    <w:rsid w:val="4E455520"/>
    <w:rsid w:val="4E5C54C6"/>
    <w:rsid w:val="4E793892"/>
    <w:rsid w:val="4E800872"/>
    <w:rsid w:val="4EB42C0C"/>
    <w:rsid w:val="4EC569ED"/>
    <w:rsid w:val="4ED50EA1"/>
    <w:rsid w:val="4EEC050C"/>
    <w:rsid w:val="4F104EC3"/>
    <w:rsid w:val="4F1A70FB"/>
    <w:rsid w:val="4F22226C"/>
    <w:rsid w:val="4F253B0A"/>
    <w:rsid w:val="4F47354A"/>
    <w:rsid w:val="4F4843EB"/>
    <w:rsid w:val="4F5A7C58"/>
    <w:rsid w:val="4F911C54"/>
    <w:rsid w:val="4FAB3A2E"/>
    <w:rsid w:val="4FB31ECA"/>
    <w:rsid w:val="4FB8672C"/>
    <w:rsid w:val="4FBB8E58"/>
    <w:rsid w:val="4FCB4C5A"/>
    <w:rsid w:val="4FE625E0"/>
    <w:rsid w:val="4FEF33E2"/>
    <w:rsid w:val="4FF57537"/>
    <w:rsid w:val="50212524"/>
    <w:rsid w:val="5021480F"/>
    <w:rsid w:val="50680152"/>
    <w:rsid w:val="506C3F7C"/>
    <w:rsid w:val="507F68F0"/>
    <w:rsid w:val="50962ECB"/>
    <w:rsid w:val="509E3B74"/>
    <w:rsid w:val="50A42E38"/>
    <w:rsid w:val="50A4577F"/>
    <w:rsid w:val="50A62BD7"/>
    <w:rsid w:val="50AE2F90"/>
    <w:rsid w:val="50B73D1F"/>
    <w:rsid w:val="50BB0282"/>
    <w:rsid w:val="50BD5BC9"/>
    <w:rsid w:val="50C11EEE"/>
    <w:rsid w:val="50C53BB8"/>
    <w:rsid w:val="50CC06E1"/>
    <w:rsid w:val="50E97CFC"/>
    <w:rsid w:val="50F431BB"/>
    <w:rsid w:val="50FA4028"/>
    <w:rsid w:val="510D65B7"/>
    <w:rsid w:val="511157AB"/>
    <w:rsid w:val="511C1740"/>
    <w:rsid w:val="5142540C"/>
    <w:rsid w:val="5156444F"/>
    <w:rsid w:val="516676AF"/>
    <w:rsid w:val="518832C8"/>
    <w:rsid w:val="518A6C1F"/>
    <w:rsid w:val="519466DC"/>
    <w:rsid w:val="51A0432A"/>
    <w:rsid w:val="51A86090"/>
    <w:rsid w:val="51B7396D"/>
    <w:rsid w:val="51BA0C5F"/>
    <w:rsid w:val="522E4CC3"/>
    <w:rsid w:val="5244713B"/>
    <w:rsid w:val="52555E41"/>
    <w:rsid w:val="52556DC6"/>
    <w:rsid w:val="52615633"/>
    <w:rsid w:val="52796647"/>
    <w:rsid w:val="5294522F"/>
    <w:rsid w:val="52977FD4"/>
    <w:rsid w:val="5298521F"/>
    <w:rsid w:val="529B60BF"/>
    <w:rsid w:val="52A24275"/>
    <w:rsid w:val="52A25790"/>
    <w:rsid w:val="52A96B6F"/>
    <w:rsid w:val="52AF3AC4"/>
    <w:rsid w:val="52B45975"/>
    <w:rsid w:val="52D65847"/>
    <w:rsid w:val="52D94AA4"/>
    <w:rsid w:val="52DE7838"/>
    <w:rsid w:val="52EA3A62"/>
    <w:rsid w:val="52F50BB8"/>
    <w:rsid w:val="53097272"/>
    <w:rsid w:val="530A699B"/>
    <w:rsid w:val="530E57D2"/>
    <w:rsid w:val="532760A3"/>
    <w:rsid w:val="53452B9D"/>
    <w:rsid w:val="53544462"/>
    <w:rsid w:val="537A4D81"/>
    <w:rsid w:val="5397158E"/>
    <w:rsid w:val="53980D4F"/>
    <w:rsid w:val="53992CC8"/>
    <w:rsid w:val="53B523DF"/>
    <w:rsid w:val="53C51418"/>
    <w:rsid w:val="53D53958"/>
    <w:rsid w:val="54013861"/>
    <w:rsid w:val="54095539"/>
    <w:rsid w:val="54487265"/>
    <w:rsid w:val="544D6070"/>
    <w:rsid w:val="545D4397"/>
    <w:rsid w:val="54605E1E"/>
    <w:rsid w:val="546C3A7A"/>
    <w:rsid w:val="549D2C41"/>
    <w:rsid w:val="54B0031A"/>
    <w:rsid w:val="54B3506A"/>
    <w:rsid w:val="54CA0D16"/>
    <w:rsid w:val="54CD6280"/>
    <w:rsid w:val="54DB5397"/>
    <w:rsid w:val="54DD4057"/>
    <w:rsid w:val="54E7490F"/>
    <w:rsid w:val="54FE7711"/>
    <w:rsid w:val="550764A4"/>
    <w:rsid w:val="550B2BF6"/>
    <w:rsid w:val="55214EB5"/>
    <w:rsid w:val="55364EFD"/>
    <w:rsid w:val="555D4828"/>
    <w:rsid w:val="555F3D8E"/>
    <w:rsid w:val="55735A3E"/>
    <w:rsid w:val="557A4C8B"/>
    <w:rsid w:val="55886BA1"/>
    <w:rsid w:val="558931E1"/>
    <w:rsid w:val="55923347"/>
    <w:rsid w:val="55925180"/>
    <w:rsid w:val="55983B1B"/>
    <w:rsid w:val="55A8376B"/>
    <w:rsid w:val="55DC29B6"/>
    <w:rsid w:val="55DD4241"/>
    <w:rsid w:val="56017155"/>
    <w:rsid w:val="56131317"/>
    <w:rsid w:val="561947DE"/>
    <w:rsid w:val="562B5C2F"/>
    <w:rsid w:val="56372AA1"/>
    <w:rsid w:val="565D1303"/>
    <w:rsid w:val="566B6D1E"/>
    <w:rsid w:val="568D36A3"/>
    <w:rsid w:val="56CB503E"/>
    <w:rsid w:val="56FF2D86"/>
    <w:rsid w:val="57032A2C"/>
    <w:rsid w:val="570F5219"/>
    <w:rsid w:val="57193F55"/>
    <w:rsid w:val="573E55CB"/>
    <w:rsid w:val="57427814"/>
    <w:rsid w:val="57513011"/>
    <w:rsid w:val="575D12B5"/>
    <w:rsid w:val="57610A87"/>
    <w:rsid w:val="57694C63"/>
    <w:rsid w:val="577054DB"/>
    <w:rsid w:val="577B1140"/>
    <w:rsid w:val="577B7F21"/>
    <w:rsid w:val="577F181B"/>
    <w:rsid w:val="57921984"/>
    <w:rsid w:val="57924EA0"/>
    <w:rsid w:val="579637F7"/>
    <w:rsid w:val="579737F0"/>
    <w:rsid w:val="57AB7B30"/>
    <w:rsid w:val="57AF5251"/>
    <w:rsid w:val="57B26373"/>
    <w:rsid w:val="57B63F04"/>
    <w:rsid w:val="57CD20C2"/>
    <w:rsid w:val="57D675AB"/>
    <w:rsid w:val="57D95FDD"/>
    <w:rsid w:val="57DE5276"/>
    <w:rsid w:val="57E36310"/>
    <w:rsid w:val="57E9601D"/>
    <w:rsid w:val="57E97DCB"/>
    <w:rsid w:val="580E02F4"/>
    <w:rsid w:val="581A12F1"/>
    <w:rsid w:val="58340DFC"/>
    <w:rsid w:val="58441135"/>
    <w:rsid w:val="58747FCA"/>
    <w:rsid w:val="588A2E9A"/>
    <w:rsid w:val="58900246"/>
    <w:rsid w:val="589003C6"/>
    <w:rsid w:val="58917D2F"/>
    <w:rsid w:val="5894085C"/>
    <w:rsid w:val="58AE4F0C"/>
    <w:rsid w:val="58AF1ADB"/>
    <w:rsid w:val="58B85899"/>
    <w:rsid w:val="58BF023E"/>
    <w:rsid w:val="58CF4C60"/>
    <w:rsid w:val="58D54220"/>
    <w:rsid w:val="58E363A9"/>
    <w:rsid w:val="59202E04"/>
    <w:rsid w:val="595E1678"/>
    <w:rsid w:val="596D5BD4"/>
    <w:rsid w:val="597357E1"/>
    <w:rsid w:val="59744806"/>
    <w:rsid w:val="597E3DD8"/>
    <w:rsid w:val="59A40C81"/>
    <w:rsid w:val="59AA6D21"/>
    <w:rsid w:val="59B66673"/>
    <w:rsid w:val="59BB6F74"/>
    <w:rsid w:val="59D61D59"/>
    <w:rsid w:val="59DD38C6"/>
    <w:rsid w:val="59F80043"/>
    <w:rsid w:val="59FC1DBB"/>
    <w:rsid w:val="5A09252F"/>
    <w:rsid w:val="5A0B2778"/>
    <w:rsid w:val="5A0E55AF"/>
    <w:rsid w:val="5A105AE3"/>
    <w:rsid w:val="5A2A7C7B"/>
    <w:rsid w:val="5A2E68E7"/>
    <w:rsid w:val="5A3D43FE"/>
    <w:rsid w:val="5A3E2560"/>
    <w:rsid w:val="5A4D5884"/>
    <w:rsid w:val="5A5D3B6E"/>
    <w:rsid w:val="5A637A76"/>
    <w:rsid w:val="5A6D33BA"/>
    <w:rsid w:val="5A792B1F"/>
    <w:rsid w:val="5A874767"/>
    <w:rsid w:val="5A9827CA"/>
    <w:rsid w:val="5AAD6F28"/>
    <w:rsid w:val="5AB0697E"/>
    <w:rsid w:val="5ABB26DB"/>
    <w:rsid w:val="5AD44AB6"/>
    <w:rsid w:val="5AD63A24"/>
    <w:rsid w:val="5AE56AF7"/>
    <w:rsid w:val="5B022F52"/>
    <w:rsid w:val="5B136F0D"/>
    <w:rsid w:val="5B266657"/>
    <w:rsid w:val="5B2E1A1D"/>
    <w:rsid w:val="5B71727B"/>
    <w:rsid w:val="5B843A1C"/>
    <w:rsid w:val="5B873E3F"/>
    <w:rsid w:val="5B8A5C89"/>
    <w:rsid w:val="5B940D7A"/>
    <w:rsid w:val="5BAB78A8"/>
    <w:rsid w:val="5BE2525D"/>
    <w:rsid w:val="5BE33D5D"/>
    <w:rsid w:val="5BF16DCD"/>
    <w:rsid w:val="5BF22FC6"/>
    <w:rsid w:val="5C003935"/>
    <w:rsid w:val="5C02690E"/>
    <w:rsid w:val="5C196DA7"/>
    <w:rsid w:val="5C2A048C"/>
    <w:rsid w:val="5C725325"/>
    <w:rsid w:val="5C735EB5"/>
    <w:rsid w:val="5C80234E"/>
    <w:rsid w:val="5C8A680C"/>
    <w:rsid w:val="5C9522CF"/>
    <w:rsid w:val="5CA05B27"/>
    <w:rsid w:val="5CBF10FA"/>
    <w:rsid w:val="5CE868B8"/>
    <w:rsid w:val="5CFD05BB"/>
    <w:rsid w:val="5D0C4701"/>
    <w:rsid w:val="5D0F0395"/>
    <w:rsid w:val="5D116170"/>
    <w:rsid w:val="5D221076"/>
    <w:rsid w:val="5D265497"/>
    <w:rsid w:val="5D2F0F33"/>
    <w:rsid w:val="5D2F3949"/>
    <w:rsid w:val="5D397964"/>
    <w:rsid w:val="5D4A2C46"/>
    <w:rsid w:val="5D557C41"/>
    <w:rsid w:val="5D5A391C"/>
    <w:rsid w:val="5D5F10C0"/>
    <w:rsid w:val="5D6E48CE"/>
    <w:rsid w:val="5D73018C"/>
    <w:rsid w:val="5D891B7B"/>
    <w:rsid w:val="5D9535FE"/>
    <w:rsid w:val="5D9C7A21"/>
    <w:rsid w:val="5DA23243"/>
    <w:rsid w:val="5DAD189A"/>
    <w:rsid w:val="5DAD38EE"/>
    <w:rsid w:val="5DC310BE"/>
    <w:rsid w:val="5DCD1228"/>
    <w:rsid w:val="5DED250B"/>
    <w:rsid w:val="5DF11787"/>
    <w:rsid w:val="5DFD0DB7"/>
    <w:rsid w:val="5E006862"/>
    <w:rsid w:val="5E0207B9"/>
    <w:rsid w:val="5E1834A1"/>
    <w:rsid w:val="5E1D07CE"/>
    <w:rsid w:val="5E251431"/>
    <w:rsid w:val="5E261785"/>
    <w:rsid w:val="5E3818F2"/>
    <w:rsid w:val="5E4A7017"/>
    <w:rsid w:val="5E552BBA"/>
    <w:rsid w:val="5E611C10"/>
    <w:rsid w:val="5E7C3B11"/>
    <w:rsid w:val="5EC40C4A"/>
    <w:rsid w:val="5EE017FC"/>
    <w:rsid w:val="5EE6144F"/>
    <w:rsid w:val="5EF62DCD"/>
    <w:rsid w:val="5EFC6636"/>
    <w:rsid w:val="5EFC7377"/>
    <w:rsid w:val="5F043A33"/>
    <w:rsid w:val="5F06174D"/>
    <w:rsid w:val="5F335DCF"/>
    <w:rsid w:val="5F3A3602"/>
    <w:rsid w:val="5F585793"/>
    <w:rsid w:val="5F6277C6"/>
    <w:rsid w:val="5F6D0B1D"/>
    <w:rsid w:val="5F8D0B82"/>
    <w:rsid w:val="5FCC5339"/>
    <w:rsid w:val="5FE34A5B"/>
    <w:rsid w:val="5FE93541"/>
    <w:rsid w:val="5FE95A72"/>
    <w:rsid w:val="5FEB2206"/>
    <w:rsid w:val="5FFE1E36"/>
    <w:rsid w:val="600A02CD"/>
    <w:rsid w:val="60232584"/>
    <w:rsid w:val="603F5D5C"/>
    <w:rsid w:val="604638E0"/>
    <w:rsid w:val="607330CE"/>
    <w:rsid w:val="60825176"/>
    <w:rsid w:val="609F2AC4"/>
    <w:rsid w:val="60AE3960"/>
    <w:rsid w:val="60B151FE"/>
    <w:rsid w:val="60BA2331"/>
    <w:rsid w:val="60D21810"/>
    <w:rsid w:val="60E9228D"/>
    <w:rsid w:val="60F95908"/>
    <w:rsid w:val="60FA2EE8"/>
    <w:rsid w:val="61054A27"/>
    <w:rsid w:val="610A52BC"/>
    <w:rsid w:val="61141BB9"/>
    <w:rsid w:val="6118527D"/>
    <w:rsid w:val="611A0FF5"/>
    <w:rsid w:val="611A1845"/>
    <w:rsid w:val="611D2366"/>
    <w:rsid w:val="61306A6A"/>
    <w:rsid w:val="613307DB"/>
    <w:rsid w:val="61421856"/>
    <w:rsid w:val="615227C4"/>
    <w:rsid w:val="61654E3F"/>
    <w:rsid w:val="6182292A"/>
    <w:rsid w:val="619C58E2"/>
    <w:rsid w:val="619F7F92"/>
    <w:rsid w:val="61A247A9"/>
    <w:rsid w:val="61AD1F0C"/>
    <w:rsid w:val="61CD5E3A"/>
    <w:rsid w:val="61E643A1"/>
    <w:rsid w:val="61F94C26"/>
    <w:rsid w:val="62000E56"/>
    <w:rsid w:val="621B3277"/>
    <w:rsid w:val="623563DE"/>
    <w:rsid w:val="62375BD7"/>
    <w:rsid w:val="624F3E49"/>
    <w:rsid w:val="62576C24"/>
    <w:rsid w:val="62632286"/>
    <w:rsid w:val="626E5EB0"/>
    <w:rsid w:val="62885958"/>
    <w:rsid w:val="629A371D"/>
    <w:rsid w:val="62B13A78"/>
    <w:rsid w:val="62CB7054"/>
    <w:rsid w:val="62DB0C58"/>
    <w:rsid w:val="62DB399A"/>
    <w:rsid w:val="62E50C04"/>
    <w:rsid w:val="62F40B65"/>
    <w:rsid w:val="62FC2CFE"/>
    <w:rsid w:val="63024505"/>
    <w:rsid w:val="63202106"/>
    <w:rsid w:val="634B7DEF"/>
    <w:rsid w:val="635170B5"/>
    <w:rsid w:val="63584057"/>
    <w:rsid w:val="635B1DB5"/>
    <w:rsid w:val="635B2D45"/>
    <w:rsid w:val="635B78E7"/>
    <w:rsid w:val="63626EA6"/>
    <w:rsid w:val="63711FED"/>
    <w:rsid w:val="63880DDC"/>
    <w:rsid w:val="638D750D"/>
    <w:rsid w:val="63947DC2"/>
    <w:rsid w:val="639C03E7"/>
    <w:rsid w:val="63A6706F"/>
    <w:rsid w:val="63AC6CC0"/>
    <w:rsid w:val="63B76FCF"/>
    <w:rsid w:val="63C60050"/>
    <w:rsid w:val="63C94F54"/>
    <w:rsid w:val="63F41DB1"/>
    <w:rsid w:val="64055776"/>
    <w:rsid w:val="64240056"/>
    <w:rsid w:val="64281C7B"/>
    <w:rsid w:val="642D54E3"/>
    <w:rsid w:val="643B19AE"/>
    <w:rsid w:val="643E143A"/>
    <w:rsid w:val="645C5A91"/>
    <w:rsid w:val="647749B0"/>
    <w:rsid w:val="648B6EEF"/>
    <w:rsid w:val="64B1676F"/>
    <w:rsid w:val="64B4766E"/>
    <w:rsid w:val="64C158BF"/>
    <w:rsid w:val="64CE2EAA"/>
    <w:rsid w:val="64DC5E86"/>
    <w:rsid w:val="64E97686"/>
    <w:rsid w:val="64EF127B"/>
    <w:rsid w:val="65127724"/>
    <w:rsid w:val="653C3090"/>
    <w:rsid w:val="6542092A"/>
    <w:rsid w:val="65587EC8"/>
    <w:rsid w:val="65854376"/>
    <w:rsid w:val="658767BE"/>
    <w:rsid w:val="65892531"/>
    <w:rsid w:val="65945FCC"/>
    <w:rsid w:val="65A13DFF"/>
    <w:rsid w:val="65AF53CB"/>
    <w:rsid w:val="65F72DBC"/>
    <w:rsid w:val="660D4A4B"/>
    <w:rsid w:val="66195831"/>
    <w:rsid w:val="661978F4"/>
    <w:rsid w:val="662E75B1"/>
    <w:rsid w:val="66342C2E"/>
    <w:rsid w:val="663E784C"/>
    <w:rsid w:val="668B6A45"/>
    <w:rsid w:val="66B95768"/>
    <w:rsid w:val="66F054C8"/>
    <w:rsid w:val="670229B1"/>
    <w:rsid w:val="672D426E"/>
    <w:rsid w:val="672F3F24"/>
    <w:rsid w:val="673E055F"/>
    <w:rsid w:val="67407B07"/>
    <w:rsid w:val="67440ACF"/>
    <w:rsid w:val="6749783F"/>
    <w:rsid w:val="67551CE3"/>
    <w:rsid w:val="675A152E"/>
    <w:rsid w:val="6760172C"/>
    <w:rsid w:val="678533E6"/>
    <w:rsid w:val="67A07572"/>
    <w:rsid w:val="67A22552"/>
    <w:rsid w:val="67A91325"/>
    <w:rsid w:val="67B22DCC"/>
    <w:rsid w:val="67BE71AA"/>
    <w:rsid w:val="67D90273"/>
    <w:rsid w:val="67DC5256"/>
    <w:rsid w:val="67DE5875"/>
    <w:rsid w:val="67E55852"/>
    <w:rsid w:val="67EB1AB4"/>
    <w:rsid w:val="67EE4A4F"/>
    <w:rsid w:val="67FA1285"/>
    <w:rsid w:val="68024591"/>
    <w:rsid w:val="68106CAE"/>
    <w:rsid w:val="68277CB4"/>
    <w:rsid w:val="684568BD"/>
    <w:rsid w:val="685265CA"/>
    <w:rsid w:val="68551F4F"/>
    <w:rsid w:val="68562439"/>
    <w:rsid w:val="68662D72"/>
    <w:rsid w:val="687C10C9"/>
    <w:rsid w:val="68840C16"/>
    <w:rsid w:val="68845596"/>
    <w:rsid w:val="688558EE"/>
    <w:rsid w:val="68876EFB"/>
    <w:rsid w:val="68884654"/>
    <w:rsid w:val="689F444F"/>
    <w:rsid w:val="68B96DBB"/>
    <w:rsid w:val="68CA2805"/>
    <w:rsid w:val="68E35296"/>
    <w:rsid w:val="68E937A3"/>
    <w:rsid w:val="68F16ADF"/>
    <w:rsid w:val="69134D93"/>
    <w:rsid w:val="691F30FD"/>
    <w:rsid w:val="693E15D3"/>
    <w:rsid w:val="69627681"/>
    <w:rsid w:val="6977531D"/>
    <w:rsid w:val="69B17F8E"/>
    <w:rsid w:val="69CC2BFF"/>
    <w:rsid w:val="69DE00AD"/>
    <w:rsid w:val="69F4334F"/>
    <w:rsid w:val="69FD55B8"/>
    <w:rsid w:val="69FF31EF"/>
    <w:rsid w:val="6A0B1C62"/>
    <w:rsid w:val="6A1567FD"/>
    <w:rsid w:val="6A170E8B"/>
    <w:rsid w:val="6A22268B"/>
    <w:rsid w:val="6A2406C8"/>
    <w:rsid w:val="6A611A43"/>
    <w:rsid w:val="6A627BD9"/>
    <w:rsid w:val="6A8B3B03"/>
    <w:rsid w:val="6A8E3262"/>
    <w:rsid w:val="6AA27020"/>
    <w:rsid w:val="6AD51A84"/>
    <w:rsid w:val="6AD6727D"/>
    <w:rsid w:val="6ADE0BD1"/>
    <w:rsid w:val="6AE96859"/>
    <w:rsid w:val="6B147746"/>
    <w:rsid w:val="6B24787C"/>
    <w:rsid w:val="6B39764F"/>
    <w:rsid w:val="6B4B3352"/>
    <w:rsid w:val="6B573233"/>
    <w:rsid w:val="6B5B6274"/>
    <w:rsid w:val="6B707B2D"/>
    <w:rsid w:val="6B7D0AFE"/>
    <w:rsid w:val="6B8B54C6"/>
    <w:rsid w:val="6B935D53"/>
    <w:rsid w:val="6BF10B55"/>
    <w:rsid w:val="6BFB2E48"/>
    <w:rsid w:val="6C07661A"/>
    <w:rsid w:val="6C196F71"/>
    <w:rsid w:val="6C1F1BB5"/>
    <w:rsid w:val="6C1F5711"/>
    <w:rsid w:val="6C22436F"/>
    <w:rsid w:val="6C226FCB"/>
    <w:rsid w:val="6C31226F"/>
    <w:rsid w:val="6C552F0B"/>
    <w:rsid w:val="6C64079C"/>
    <w:rsid w:val="6C890D38"/>
    <w:rsid w:val="6C8C67B7"/>
    <w:rsid w:val="6C9D744C"/>
    <w:rsid w:val="6CB0280D"/>
    <w:rsid w:val="6CDA6C31"/>
    <w:rsid w:val="6CDC15AF"/>
    <w:rsid w:val="6CED3A62"/>
    <w:rsid w:val="6D056FFD"/>
    <w:rsid w:val="6D064B23"/>
    <w:rsid w:val="6D167928"/>
    <w:rsid w:val="6D26299B"/>
    <w:rsid w:val="6D4772EC"/>
    <w:rsid w:val="6D9078AF"/>
    <w:rsid w:val="6D9B2337"/>
    <w:rsid w:val="6DAA3FEF"/>
    <w:rsid w:val="6DBF0635"/>
    <w:rsid w:val="6DC01176"/>
    <w:rsid w:val="6DC0172B"/>
    <w:rsid w:val="6DCB690C"/>
    <w:rsid w:val="6DD41A5B"/>
    <w:rsid w:val="6DF43C2E"/>
    <w:rsid w:val="6DF51CA3"/>
    <w:rsid w:val="6E2C1A26"/>
    <w:rsid w:val="6E8335BD"/>
    <w:rsid w:val="6E8E12EF"/>
    <w:rsid w:val="6E972936"/>
    <w:rsid w:val="6ED20A73"/>
    <w:rsid w:val="6ED446C5"/>
    <w:rsid w:val="6EDA1DC4"/>
    <w:rsid w:val="6EF0A6BD"/>
    <w:rsid w:val="6EFE1F56"/>
    <w:rsid w:val="6F014115"/>
    <w:rsid w:val="6F1A07D6"/>
    <w:rsid w:val="6F2A7D94"/>
    <w:rsid w:val="6F3D2818"/>
    <w:rsid w:val="6F592B16"/>
    <w:rsid w:val="6F6C6382"/>
    <w:rsid w:val="6F8331F1"/>
    <w:rsid w:val="6FAE1A09"/>
    <w:rsid w:val="6FD75BF8"/>
    <w:rsid w:val="701A1EE7"/>
    <w:rsid w:val="704145BF"/>
    <w:rsid w:val="7041790A"/>
    <w:rsid w:val="705A0374"/>
    <w:rsid w:val="707723D0"/>
    <w:rsid w:val="707B0C5D"/>
    <w:rsid w:val="709A0BDC"/>
    <w:rsid w:val="70D75D6A"/>
    <w:rsid w:val="70EF4A2A"/>
    <w:rsid w:val="70F33611"/>
    <w:rsid w:val="70F5661B"/>
    <w:rsid w:val="712330CA"/>
    <w:rsid w:val="71360107"/>
    <w:rsid w:val="713B688E"/>
    <w:rsid w:val="714C69CD"/>
    <w:rsid w:val="71557E27"/>
    <w:rsid w:val="71695B67"/>
    <w:rsid w:val="717958C4"/>
    <w:rsid w:val="71796B56"/>
    <w:rsid w:val="71D43752"/>
    <w:rsid w:val="71D945B4"/>
    <w:rsid w:val="71F1796A"/>
    <w:rsid w:val="720A6E64"/>
    <w:rsid w:val="72154626"/>
    <w:rsid w:val="721970A7"/>
    <w:rsid w:val="72262B5D"/>
    <w:rsid w:val="72283FF7"/>
    <w:rsid w:val="722E7212"/>
    <w:rsid w:val="723A0474"/>
    <w:rsid w:val="725923E4"/>
    <w:rsid w:val="725B400A"/>
    <w:rsid w:val="72667CE6"/>
    <w:rsid w:val="72864BF7"/>
    <w:rsid w:val="729023FC"/>
    <w:rsid w:val="72B56DCF"/>
    <w:rsid w:val="72B805A0"/>
    <w:rsid w:val="7309711B"/>
    <w:rsid w:val="73185FA3"/>
    <w:rsid w:val="73337CF4"/>
    <w:rsid w:val="73374EF1"/>
    <w:rsid w:val="735C724B"/>
    <w:rsid w:val="73612AB3"/>
    <w:rsid w:val="739C52A7"/>
    <w:rsid w:val="73C0646E"/>
    <w:rsid w:val="73D80A2F"/>
    <w:rsid w:val="73E9464B"/>
    <w:rsid w:val="73ED1FC4"/>
    <w:rsid w:val="742222F5"/>
    <w:rsid w:val="743C0E2B"/>
    <w:rsid w:val="74476126"/>
    <w:rsid w:val="745F5557"/>
    <w:rsid w:val="74692370"/>
    <w:rsid w:val="746F034C"/>
    <w:rsid w:val="74706664"/>
    <w:rsid w:val="747F3682"/>
    <w:rsid w:val="74812E14"/>
    <w:rsid w:val="74844CAB"/>
    <w:rsid w:val="7488443F"/>
    <w:rsid w:val="749C4185"/>
    <w:rsid w:val="74DE4FD2"/>
    <w:rsid w:val="74F41284"/>
    <w:rsid w:val="75067759"/>
    <w:rsid w:val="752E6DCD"/>
    <w:rsid w:val="754461E9"/>
    <w:rsid w:val="7551380D"/>
    <w:rsid w:val="75600BE5"/>
    <w:rsid w:val="75611FEC"/>
    <w:rsid w:val="7564475C"/>
    <w:rsid w:val="75687400"/>
    <w:rsid w:val="756C3E98"/>
    <w:rsid w:val="75706FDE"/>
    <w:rsid w:val="7583797F"/>
    <w:rsid w:val="75914DAC"/>
    <w:rsid w:val="75D20F1D"/>
    <w:rsid w:val="75D652B8"/>
    <w:rsid w:val="75DA2C18"/>
    <w:rsid w:val="75E22D9D"/>
    <w:rsid w:val="75ED7121"/>
    <w:rsid w:val="75F54412"/>
    <w:rsid w:val="76040678"/>
    <w:rsid w:val="761D08E0"/>
    <w:rsid w:val="76215C31"/>
    <w:rsid w:val="763267DA"/>
    <w:rsid w:val="7657019E"/>
    <w:rsid w:val="765D347C"/>
    <w:rsid w:val="76657309"/>
    <w:rsid w:val="76690C3B"/>
    <w:rsid w:val="76826699"/>
    <w:rsid w:val="76847830"/>
    <w:rsid w:val="76AC714A"/>
    <w:rsid w:val="76B05836"/>
    <w:rsid w:val="76B65452"/>
    <w:rsid w:val="76C87133"/>
    <w:rsid w:val="76C92E49"/>
    <w:rsid w:val="76CD08D5"/>
    <w:rsid w:val="76DB4B92"/>
    <w:rsid w:val="76EB7264"/>
    <w:rsid w:val="76FC0769"/>
    <w:rsid w:val="77052AA4"/>
    <w:rsid w:val="77136511"/>
    <w:rsid w:val="77340A39"/>
    <w:rsid w:val="77351FD0"/>
    <w:rsid w:val="77365610"/>
    <w:rsid w:val="77387D66"/>
    <w:rsid w:val="7744036C"/>
    <w:rsid w:val="77472422"/>
    <w:rsid w:val="7778267A"/>
    <w:rsid w:val="777F31F2"/>
    <w:rsid w:val="77C622C4"/>
    <w:rsid w:val="77D1700D"/>
    <w:rsid w:val="77EA09B1"/>
    <w:rsid w:val="77EC04CC"/>
    <w:rsid w:val="780A4653"/>
    <w:rsid w:val="78117343"/>
    <w:rsid w:val="78281DF2"/>
    <w:rsid w:val="78436C2C"/>
    <w:rsid w:val="78600B26"/>
    <w:rsid w:val="78695E8F"/>
    <w:rsid w:val="78775729"/>
    <w:rsid w:val="78A42DB0"/>
    <w:rsid w:val="78A656AB"/>
    <w:rsid w:val="78B2245C"/>
    <w:rsid w:val="78C94EBB"/>
    <w:rsid w:val="78CA4C57"/>
    <w:rsid w:val="78E172CC"/>
    <w:rsid w:val="78E81015"/>
    <w:rsid w:val="78EA1D1F"/>
    <w:rsid w:val="790063EB"/>
    <w:rsid w:val="7904172F"/>
    <w:rsid w:val="790C1BE0"/>
    <w:rsid w:val="790F7E27"/>
    <w:rsid w:val="79110AD8"/>
    <w:rsid w:val="79142376"/>
    <w:rsid w:val="792A231A"/>
    <w:rsid w:val="792F71B0"/>
    <w:rsid w:val="79316829"/>
    <w:rsid w:val="794B6758"/>
    <w:rsid w:val="79552A43"/>
    <w:rsid w:val="79613A09"/>
    <w:rsid w:val="796671FD"/>
    <w:rsid w:val="79694470"/>
    <w:rsid w:val="797E31CB"/>
    <w:rsid w:val="797E66A9"/>
    <w:rsid w:val="797F3C93"/>
    <w:rsid w:val="79856DD0"/>
    <w:rsid w:val="799F4335"/>
    <w:rsid w:val="79A50A2F"/>
    <w:rsid w:val="79A97383"/>
    <w:rsid w:val="79BA59A4"/>
    <w:rsid w:val="79E27E8B"/>
    <w:rsid w:val="79E63E88"/>
    <w:rsid w:val="79F2497C"/>
    <w:rsid w:val="79F850CE"/>
    <w:rsid w:val="79FD443C"/>
    <w:rsid w:val="7A005620"/>
    <w:rsid w:val="7A0204E2"/>
    <w:rsid w:val="7A1926F8"/>
    <w:rsid w:val="7A1D1975"/>
    <w:rsid w:val="7A383C75"/>
    <w:rsid w:val="7A3ADD05"/>
    <w:rsid w:val="7A3E5150"/>
    <w:rsid w:val="7A4670D6"/>
    <w:rsid w:val="7A534B63"/>
    <w:rsid w:val="7A5D73D7"/>
    <w:rsid w:val="7A615382"/>
    <w:rsid w:val="7A67303B"/>
    <w:rsid w:val="7A7F58E1"/>
    <w:rsid w:val="7A8A2A58"/>
    <w:rsid w:val="7A9C409B"/>
    <w:rsid w:val="7AAB1D04"/>
    <w:rsid w:val="7AB20098"/>
    <w:rsid w:val="7ABA4368"/>
    <w:rsid w:val="7AD05746"/>
    <w:rsid w:val="7AE158A7"/>
    <w:rsid w:val="7AE64082"/>
    <w:rsid w:val="7B034EB4"/>
    <w:rsid w:val="7B060184"/>
    <w:rsid w:val="7B257FFD"/>
    <w:rsid w:val="7B277CAE"/>
    <w:rsid w:val="7B334D35"/>
    <w:rsid w:val="7B343476"/>
    <w:rsid w:val="7B4B6542"/>
    <w:rsid w:val="7B5A2978"/>
    <w:rsid w:val="7B5A7E4C"/>
    <w:rsid w:val="7B667AF9"/>
    <w:rsid w:val="7B7468F8"/>
    <w:rsid w:val="7B9B1B19"/>
    <w:rsid w:val="7BB02821"/>
    <w:rsid w:val="7BBF0131"/>
    <w:rsid w:val="7BC44B73"/>
    <w:rsid w:val="7BDF361B"/>
    <w:rsid w:val="7BEE0103"/>
    <w:rsid w:val="7C0A0FE4"/>
    <w:rsid w:val="7C0B35E0"/>
    <w:rsid w:val="7C254906"/>
    <w:rsid w:val="7C262C6E"/>
    <w:rsid w:val="7C367617"/>
    <w:rsid w:val="7C590818"/>
    <w:rsid w:val="7C7C10F6"/>
    <w:rsid w:val="7C853BEA"/>
    <w:rsid w:val="7C881368"/>
    <w:rsid w:val="7CBE0B89"/>
    <w:rsid w:val="7CC618D3"/>
    <w:rsid w:val="7CCF26EA"/>
    <w:rsid w:val="7CDC4FC8"/>
    <w:rsid w:val="7CE27788"/>
    <w:rsid w:val="7CFFDC51"/>
    <w:rsid w:val="7D0050EB"/>
    <w:rsid w:val="7D0C32F1"/>
    <w:rsid w:val="7D0F408D"/>
    <w:rsid w:val="7D1B3B82"/>
    <w:rsid w:val="7D2E7EAA"/>
    <w:rsid w:val="7D491C6C"/>
    <w:rsid w:val="7D4A6A89"/>
    <w:rsid w:val="7D5429C0"/>
    <w:rsid w:val="7D594985"/>
    <w:rsid w:val="7D6E6D43"/>
    <w:rsid w:val="7D825E08"/>
    <w:rsid w:val="7DA423A5"/>
    <w:rsid w:val="7DB57A34"/>
    <w:rsid w:val="7DBC5EFA"/>
    <w:rsid w:val="7DE60973"/>
    <w:rsid w:val="7DEF0916"/>
    <w:rsid w:val="7E157508"/>
    <w:rsid w:val="7E1E5218"/>
    <w:rsid w:val="7E205356"/>
    <w:rsid w:val="7E563F03"/>
    <w:rsid w:val="7E590F57"/>
    <w:rsid w:val="7E7017BA"/>
    <w:rsid w:val="7E891110"/>
    <w:rsid w:val="7E9A4E1F"/>
    <w:rsid w:val="7E9E36D6"/>
    <w:rsid w:val="7EA7723A"/>
    <w:rsid w:val="7EB55306"/>
    <w:rsid w:val="7ED77CE9"/>
    <w:rsid w:val="7EF56FBB"/>
    <w:rsid w:val="7F0768EB"/>
    <w:rsid w:val="7F115C96"/>
    <w:rsid w:val="7F143BEC"/>
    <w:rsid w:val="7F715AF2"/>
    <w:rsid w:val="7F886E69"/>
    <w:rsid w:val="7FAB010F"/>
    <w:rsid w:val="7FEC3047"/>
    <w:rsid w:val="7FEE65CA"/>
    <w:rsid w:val="7FFCB7B8"/>
    <w:rsid w:val="7FFDBD5E"/>
    <w:rsid w:val="BA7B23C6"/>
    <w:rsid w:val="BB7FA927"/>
    <w:rsid w:val="D3FF092A"/>
    <w:rsid w:val="D4BB5C14"/>
    <w:rsid w:val="DFFB7FAC"/>
    <w:rsid w:val="E67F24D1"/>
    <w:rsid w:val="ED87B794"/>
    <w:rsid w:val="F1FFB61A"/>
    <w:rsid w:val="F5FFD31F"/>
    <w:rsid w:val="FB363F4D"/>
    <w:rsid w:val="FDD560E2"/>
    <w:rsid w:val="FDFF4D8C"/>
    <w:rsid w:val="FFD6E5E8"/>
    <w:rsid w:val="FFDFDE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4"/>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cs="Arial"/>
      <w:sz w:val="24"/>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next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9"/>
    <w:qFormat/>
    <w:uiPriority w:val="0"/>
    <w:rPr>
      <w:b/>
      <w:bCs/>
    </w:rPr>
  </w:style>
  <w:style w:type="paragraph" w:styleId="62">
    <w:name w:val="Body Text First Indent 2"/>
    <w:basedOn w:val="26"/>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3"/>
    <w:basedOn w:val="1"/>
    <w:qFormat/>
    <w:uiPriority w:val="0"/>
    <w:pPr>
      <w:adjustRightInd/>
      <w:ind w:firstLine="420" w:firstLineChars="200"/>
    </w:pPr>
    <w:rPr>
      <w:rFonts w:eastAsia="仿宋_GB2312"/>
      <w:sz w:val="28"/>
    </w:rPr>
  </w:style>
  <w:style w:type="paragraph" w:customStyle="1" w:styleId="81">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basedOn w:val="70"/>
    <w:qFormat/>
    <w:uiPriority w:val="0"/>
    <w:rPr>
      <w:rFonts w:hint="eastAsia" w:ascii="仿宋_GB2312" w:eastAsia="仿宋_GB2312" w:cs="仿宋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basedOn w:val="70"/>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2"/>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2"/>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8"/>
    <w:next w:val="238"/>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8"/>
    <w:next w:val="238"/>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2"/>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2"/>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宋体 首行缩进:  0.87 厘米"/>
    <w:basedOn w:val="1"/>
    <w:qFormat/>
    <w:uiPriority w:val="0"/>
    <w:pPr>
      <w:spacing w:line="480" w:lineRule="exact"/>
      <w:ind w:firstLine="493" w:firstLineChars="0"/>
    </w:pPr>
    <w:rPr>
      <w:rFonts w:ascii="宋体" w:hAnsi="宋体" w:cs="宋体"/>
      <w:spacing w:val="6"/>
    </w:rPr>
  </w:style>
  <w:style w:type="paragraph" w:customStyle="1" w:styleId="966">
    <w:name w:val="_Style 2"/>
    <w:basedOn w:val="1"/>
    <w:qFormat/>
    <w:uiPriority w:val="99"/>
    <w:pPr>
      <w:numPr>
        <w:ilvl w:val="1"/>
        <w:numId w:val="1"/>
      </w:numPr>
      <w:ind w:left="0" w:firstLine="420" w:firstLineChars="200"/>
    </w:pPr>
    <w:rPr>
      <w:rFonts w:ascii="Calibri" w:hAnsi="Calibri"/>
    </w:rPr>
  </w:style>
  <w:style w:type="character" w:customStyle="1" w:styleId="967">
    <w:name w:val="fontstyle01"/>
    <w:qFormat/>
    <w:uiPriority w:val="0"/>
    <w:rPr>
      <w:rFonts w:hint="eastAsia" w:ascii="仿宋_GB2312" w:hAnsi="Times New Roman" w:eastAsia="仿宋_GB2312"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16048</Words>
  <Characters>17380</Characters>
  <Lines>233</Lines>
  <Paragraphs>65</Paragraphs>
  <TotalTime>3</TotalTime>
  <ScaleCrop>false</ScaleCrop>
  <LinksUpToDate>false</LinksUpToDate>
  <CharactersWithSpaces>17779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2022-08-24T16:05:00Z</dcterms:created>
  <dc:creator>玥</dc:creator>
  <cp:lastModifiedBy>半边山半边海</cp:lastModifiedBy>
  <cp:lastPrinted>2024-08-14T06:36:00Z</cp:lastPrinted>
  <dcterms:modified xsi:type="dcterms:W3CDTF">2025-01-21T07:30:38Z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74FAFC278C7F021C09082A6639AA9A79_43</vt:lpwstr>
  </property>
  <property fmtid="{D5CDD505-2E9C-101B-9397-08002B2CF9AE}" pid="5" name="KSOTemplateDocerSaveRecord">
    <vt:lpwstr>eyJoZGlkIjoiMDEzNzM0ZGY2YjBkMWZlNWEyY2Q5NzFmMmMzMjZiOWUiLCJ1c2VySWQiOiI2MjI2ODY5MzEifQ==</vt:lpwstr>
  </property>
</Properties>
</file>