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5FEE7031">
      <w:pPr>
        <w:keepNext w:val="0"/>
        <w:keepLines w:val="0"/>
        <w:pageBreakBefore w:val="0"/>
        <w:kinsoku/>
        <w:wordWrap w:val="0"/>
        <w:topLinePunct w:val="0"/>
        <w:bidi w:val="0"/>
        <w:adjustRightInd/>
        <w:snapToGrid/>
        <w:spacing w:line="480" w:lineRule="auto"/>
        <w:ind w:right="0" w:rightChars="0"/>
        <w:jc w:val="center"/>
        <w:textAlignment w:val="auto"/>
        <w:rPr>
          <w:rFonts w:hint="eastAsia" w:ascii="宋体" w:hAnsi="宋体" w:eastAsia="宋体" w:cs="宋体"/>
          <w:b w:val="0"/>
          <w:bCs/>
          <w:spacing w:val="0"/>
          <w:w w:val="100"/>
          <w:kern w:val="21"/>
          <w:sz w:val="72"/>
          <w:szCs w:val="72"/>
          <w:highlight w:val="none"/>
        </w:rPr>
      </w:pPr>
      <w:r>
        <w:rPr>
          <w:rFonts w:hint="eastAsia" w:ascii="宋体" w:hAnsi="宋体" w:eastAsia="宋体" w:cs="宋体"/>
          <w:b w:val="0"/>
          <w:bCs/>
          <w:spacing w:val="0"/>
          <w:w w:val="100"/>
          <w:kern w:val="21"/>
          <w:sz w:val="72"/>
          <w:szCs w:val="72"/>
          <w:highlight w:val="none"/>
        </w:rPr>
        <w:t>政府采购项目</w:t>
      </w:r>
    </w:p>
    <w:p w14:paraId="70B6BE3E">
      <w:pPr>
        <w:keepNext w:val="0"/>
        <w:keepLines w:val="0"/>
        <w:pageBreakBefore w:val="0"/>
        <w:kinsoku/>
        <w:wordWrap w:val="0"/>
        <w:topLinePunct w:val="0"/>
        <w:bidi w:val="0"/>
        <w:adjustRightInd/>
        <w:snapToGrid/>
        <w:spacing w:line="480" w:lineRule="auto"/>
        <w:ind w:right="0" w:rightChars="0"/>
        <w:jc w:val="center"/>
        <w:textAlignment w:val="auto"/>
        <w:rPr>
          <w:rFonts w:hint="eastAsia" w:ascii="宋体" w:hAnsi="宋体" w:eastAsia="宋体" w:cs="宋体"/>
          <w:b w:val="0"/>
          <w:bCs/>
          <w:spacing w:val="0"/>
          <w:w w:val="100"/>
          <w:kern w:val="21"/>
          <w:sz w:val="72"/>
          <w:szCs w:val="72"/>
          <w:highlight w:val="none"/>
        </w:rPr>
      </w:pPr>
      <w:bookmarkStart w:id="0" w:name="_Hlk103092663"/>
      <w:r>
        <w:rPr>
          <w:rFonts w:hint="eastAsia" w:ascii="宋体" w:hAnsi="宋体" w:eastAsia="宋体" w:cs="宋体"/>
          <w:b w:val="0"/>
          <w:bCs/>
          <w:spacing w:val="0"/>
          <w:w w:val="100"/>
          <w:kern w:val="21"/>
          <w:sz w:val="72"/>
          <w:szCs w:val="72"/>
          <w:highlight w:val="none"/>
        </w:rPr>
        <w:t>竞争性磋商</w:t>
      </w:r>
      <w:bookmarkEnd w:id="0"/>
      <w:r>
        <w:rPr>
          <w:rFonts w:hint="eastAsia" w:ascii="宋体" w:hAnsi="宋体" w:eastAsia="宋体" w:cs="宋体"/>
          <w:b w:val="0"/>
          <w:bCs/>
          <w:spacing w:val="0"/>
          <w:w w:val="100"/>
          <w:kern w:val="21"/>
          <w:sz w:val="72"/>
          <w:szCs w:val="72"/>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285B963F">
      <w:pPr>
        <w:pStyle w:val="45"/>
        <w:rPr>
          <w:rFonts w:hint="eastAsia" w:ascii="宋体" w:hAnsi="宋体" w:eastAsia="宋体" w:cs="宋体"/>
          <w:b w:val="0"/>
          <w:bCs/>
          <w:spacing w:val="0"/>
          <w:w w:val="100"/>
          <w:kern w:val="21"/>
          <w:sz w:val="21"/>
          <w:szCs w:val="72"/>
          <w:highlight w:val="none"/>
        </w:rPr>
      </w:pPr>
    </w:p>
    <w:p w14:paraId="6BEBD57C">
      <w:pPr>
        <w:pStyle w:val="45"/>
        <w:rPr>
          <w:rFonts w:hint="eastAsia" w:ascii="宋体" w:hAnsi="宋体" w:eastAsia="宋体" w:cs="宋体"/>
          <w:b w:val="0"/>
          <w:bCs/>
          <w:spacing w:val="0"/>
          <w:w w:val="100"/>
          <w:kern w:val="21"/>
          <w:sz w:val="21"/>
          <w:szCs w:val="72"/>
          <w:highlight w:val="none"/>
        </w:rPr>
      </w:pPr>
    </w:p>
    <w:p w14:paraId="4A5DA948">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7"/>
        <w:tblW w:w="7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5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6" w:type="dxa"/>
            <w:vAlign w:val="top"/>
          </w:tcPr>
          <w:p w14:paraId="7483F3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4"/>
                <w:szCs w:val="24"/>
                <w:highlight w:val="none"/>
                <w:vertAlign w:val="baseline"/>
              </w:rPr>
            </w:pPr>
            <w:r>
              <w:rPr>
                <w:rFonts w:hint="eastAsia" w:ascii="宋体" w:hAnsi="宋体" w:eastAsia="宋体" w:cs="宋体"/>
                <w:b w:val="0"/>
                <w:bCs/>
                <w:spacing w:val="0"/>
                <w:w w:val="100"/>
                <w:kern w:val="21"/>
                <w:sz w:val="24"/>
                <w:szCs w:val="24"/>
                <w:highlight w:val="none"/>
              </w:rPr>
              <w:t>项目编号：</w:t>
            </w:r>
          </w:p>
        </w:tc>
        <w:tc>
          <w:tcPr>
            <w:tcW w:w="5436" w:type="dxa"/>
            <w:vAlign w:val="top"/>
          </w:tcPr>
          <w:p w14:paraId="0A00F25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val="0"/>
                <w:bCs/>
                <w:spacing w:val="0"/>
                <w:w w:val="100"/>
                <w:kern w:val="21"/>
                <w:sz w:val="24"/>
                <w:szCs w:val="24"/>
                <w:highlight w:val="none"/>
                <w:u w:val="none"/>
                <w:vertAlign w:val="baseline"/>
                <w:lang w:val="en-US" w:eastAsia="zh-CN"/>
              </w:rPr>
            </w:pPr>
            <w:r>
              <w:rPr>
                <w:rFonts w:hint="eastAsia" w:ascii="宋体" w:hAnsi="宋体" w:eastAsia="宋体" w:cs="宋体"/>
                <w:b w:val="0"/>
                <w:bCs/>
                <w:spacing w:val="0"/>
                <w:w w:val="100"/>
                <w:kern w:val="21"/>
                <w:sz w:val="24"/>
                <w:szCs w:val="24"/>
                <w:highlight w:val="none"/>
                <w:u w:val="none"/>
                <w:vertAlign w:val="baseline"/>
                <w:lang w:val="en-US" w:eastAsia="zh-CN"/>
              </w:rPr>
              <w:t>NBLQ2025015</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6" w:type="dxa"/>
            <w:vAlign w:val="top"/>
          </w:tcPr>
          <w:p w14:paraId="29501B7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4"/>
                <w:szCs w:val="24"/>
                <w:highlight w:val="none"/>
                <w:vertAlign w:val="baseline"/>
              </w:rPr>
            </w:pPr>
            <w:r>
              <w:rPr>
                <w:rFonts w:hint="eastAsia" w:ascii="宋体" w:hAnsi="宋体" w:eastAsia="宋体" w:cs="宋体"/>
                <w:b w:val="0"/>
                <w:bCs/>
                <w:spacing w:val="0"/>
                <w:w w:val="100"/>
                <w:kern w:val="21"/>
                <w:sz w:val="24"/>
                <w:szCs w:val="24"/>
                <w:highlight w:val="none"/>
              </w:rPr>
              <w:t>项目名称：</w:t>
            </w:r>
          </w:p>
        </w:tc>
        <w:tc>
          <w:tcPr>
            <w:tcW w:w="5436" w:type="dxa"/>
            <w:vAlign w:val="top"/>
          </w:tcPr>
          <w:p w14:paraId="457F0F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val="0"/>
                <w:bCs/>
                <w:spacing w:val="0"/>
                <w:w w:val="100"/>
                <w:kern w:val="21"/>
                <w:sz w:val="24"/>
                <w:szCs w:val="24"/>
                <w:highlight w:val="none"/>
                <w:u w:val="none"/>
                <w:vertAlign w:val="baseline"/>
              </w:rPr>
            </w:pPr>
            <w:r>
              <w:rPr>
                <w:rFonts w:hint="eastAsia" w:ascii="宋体" w:hAnsi="宋体" w:eastAsia="宋体" w:cs="宋体"/>
                <w:b w:val="0"/>
                <w:bCs/>
                <w:spacing w:val="0"/>
                <w:w w:val="100"/>
                <w:kern w:val="21"/>
                <w:sz w:val="24"/>
                <w:szCs w:val="24"/>
                <w:highlight w:val="none"/>
                <w:u w:val="none"/>
                <w:lang w:eastAsia="zh-CN"/>
              </w:rPr>
              <w:t>2025年北仑区中小学校舍维修改造工程设计服务采购项目</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6" w:type="dxa"/>
            <w:vAlign w:val="top"/>
          </w:tcPr>
          <w:p w14:paraId="1F9ACE0A">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4"/>
                <w:szCs w:val="24"/>
                <w:highlight w:val="none"/>
              </w:rPr>
            </w:pPr>
            <w:r>
              <w:rPr>
                <w:rFonts w:hint="eastAsia" w:ascii="宋体" w:hAnsi="宋体" w:eastAsia="宋体" w:cs="宋体"/>
                <w:b w:val="0"/>
                <w:bCs/>
                <w:spacing w:val="0"/>
                <w:w w:val="100"/>
                <w:kern w:val="21"/>
                <w:sz w:val="24"/>
                <w:szCs w:val="24"/>
                <w:highlight w:val="none"/>
              </w:rPr>
              <w:t>采购人：</w:t>
            </w:r>
          </w:p>
        </w:tc>
        <w:tc>
          <w:tcPr>
            <w:tcW w:w="5436" w:type="dxa"/>
            <w:vAlign w:val="top"/>
          </w:tcPr>
          <w:p w14:paraId="28C83836">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val="0"/>
                <w:bCs/>
                <w:spacing w:val="0"/>
                <w:w w:val="100"/>
                <w:kern w:val="21"/>
                <w:sz w:val="24"/>
                <w:szCs w:val="24"/>
                <w:highlight w:val="none"/>
                <w:u w:val="none"/>
              </w:rPr>
            </w:pPr>
            <w:r>
              <w:rPr>
                <w:rFonts w:hint="eastAsia" w:ascii="宋体" w:hAnsi="宋体" w:eastAsia="宋体" w:cs="宋体"/>
                <w:b w:val="0"/>
                <w:bCs/>
                <w:spacing w:val="0"/>
                <w:w w:val="100"/>
                <w:kern w:val="21"/>
                <w:sz w:val="24"/>
                <w:szCs w:val="24"/>
                <w:highlight w:val="none"/>
                <w:u w:val="none"/>
                <w:lang w:eastAsia="zh-CN"/>
              </w:rPr>
              <w:t>宁波市北仑区教育局</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6" w:type="dxa"/>
            <w:vAlign w:val="top"/>
          </w:tcPr>
          <w:p w14:paraId="3267270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4"/>
                <w:szCs w:val="24"/>
                <w:highlight w:val="none"/>
              </w:rPr>
            </w:pPr>
            <w:r>
              <w:rPr>
                <w:rFonts w:hint="eastAsia" w:ascii="宋体" w:hAnsi="宋体" w:eastAsia="宋体" w:cs="宋体"/>
                <w:b w:val="0"/>
                <w:bCs/>
                <w:spacing w:val="0"/>
                <w:w w:val="100"/>
                <w:kern w:val="21"/>
                <w:sz w:val="24"/>
                <w:szCs w:val="24"/>
                <w:highlight w:val="none"/>
              </w:rPr>
              <w:t>采购代理机构：</w:t>
            </w:r>
          </w:p>
        </w:tc>
        <w:tc>
          <w:tcPr>
            <w:tcW w:w="5436" w:type="dxa"/>
            <w:vAlign w:val="top"/>
          </w:tcPr>
          <w:p w14:paraId="3BEEE292">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val="0"/>
                <w:bCs/>
                <w:spacing w:val="0"/>
                <w:w w:val="100"/>
                <w:kern w:val="21"/>
                <w:sz w:val="24"/>
                <w:szCs w:val="24"/>
                <w:highlight w:val="none"/>
                <w:u w:val="none"/>
              </w:rPr>
            </w:pPr>
            <w:r>
              <w:rPr>
                <w:rFonts w:hint="eastAsia" w:ascii="宋体" w:hAnsi="宋体" w:eastAsia="宋体" w:cs="宋体"/>
                <w:b w:val="0"/>
                <w:bCs/>
                <w:spacing w:val="0"/>
                <w:w w:val="100"/>
                <w:kern w:val="21"/>
                <w:sz w:val="24"/>
                <w:szCs w:val="24"/>
                <w:highlight w:val="none"/>
                <w:u w:val="none"/>
                <w:lang w:eastAsia="zh-CN"/>
              </w:rPr>
              <w:t>宁波立勤工程管理咨询有限公司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086" w:type="dxa"/>
            <w:vAlign w:val="top"/>
          </w:tcPr>
          <w:p w14:paraId="0B6BC343">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4"/>
                <w:szCs w:val="24"/>
                <w:highlight w:val="none"/>
              </w:rPr>
            </w:pPr>
            <w:r>
              <w:rPr>
                <w:rFonts w:hint="eastAsia" w:ascii="宋体" w:hAnsi="宋体" w:eastAsia="宋体" w:cs="宋体"/>
                <w:b w:val="0"/>
                <w:bCs/>
                <w:spacing w:val="0"/>
                <w:w w:val="100"/>
                <w:kern w:val="21"/>
                <w:sz w:val="24"/>
                <w:szCs w:val="24"/>
                <w:highlight w:val="none"/>
              </w:rPr>
              <w:t>编制时间：</w:t>
            </w:r>
          </w:p>
        </w:tc>
        <w:tc>
          <w:tcPr>
            <w:tcW w:w="5436" w:type="dxa"/>
            <w:vAlign w:val="top"/>
          </w:tcPr>
          <w:p w14:paraId="4C98CCB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val="0"/>
                <w:bCs/>
                <w:spacing w:val="0"/>
                <w:w w:val="100"/>
                <w:kern w:val="21"/>
                <w:sz w:val="24"/>
                <w:szCs w:val="24"/>
                <w:highlight w:val="none"/>
                <w:u w:val="none"/>
                <w:lang w:eastAsia="zh-CN"/>
              </w:rPr>
            </w:pPr>
            <w:r>
              <w:rPr>
                <w:rFonts w:hint="eastAsia" w:ascii="宋体" w:hAnsi="宋体" w:eastAsia="宋体" w:cs="宋体"/>
                <w:b w:val="0"/>
                <w:bCs/>
                <w:spacing w:val="0"/>
                <w:w w:val="100"/>
                <w:kern w:val="21"/>
                <w:sz w:val="24"/>
                <w:szCs w:val="24"/>
                <w:highlight w:val="none"/>
                <w:u w:val="none"/>
                <w:lang w:eastAsia="zh-CN"/>
              </w:rPr>
              <w:t>202</w:t>
            </w:r>
            <w:r>
              <w:rPr>
                <w:rFonts w:hint="eastAsia" w:ascii="宋体" w:hAnsi="宋体" w:eastAsia="宋体" w:cs="宋体"/>
                <w:b w:val="0"/>
                <w:bCs/>
                <w:spacing w:val="0"/>
                <w:w w:val="100"/>
                <w:kern w:val="21"/>
                <w:sz w:val="24"/>
                <w:szCs w:val="24"/>
                <w:highlight w:val="none"/>
                <w:u w:val="none"/>
                <w:lang w:val="en-US" w:eastAsia="zh-CN"/>
              </w:rPr>
              <w:t>5</w:t>
            </w:r>
            <w:r>
              <w:rPr>
                <w:rFonts w:hint="eastAsia" w:ascii="宋体" w:hAnsi="宋体" w:eastAsia="宋体" w:cs="宋体"/>
                <w:b w:val="0"/>
                <w:bCs/>
                <w:spacing w:val="0"/>
                <w:w w:val="100"/>
                <w:kern w:val="21"/>
                <w:sz w:val="24"/>
                <w:szCs w:val="24"/>
                <w:highlight w:val="none"/>
                <w:u w:val="none"/>
                <w:lang w:eastAsia="zh-CN"/>
              </w:rPr>
              <w:t>年</w:t>
            </w:r>
            <w:r>
              <w:rPr>
                <w:rFonts w:hint="eastAsia" w:ascii="宋体" w:hAnsi="宋体" w:eastAsia="宋体" w:cs="宋体"/>
                <w:b w:val="0"/>
                <w:bCs/>
                <w:spacing w:val="0"/>
                <w:w w:val="100"/>
                <w:kern w:val="21"/>
                <w:sz w:val="24"/>
                <w:szCs w:val="24"/>
                <w:highlight w:val="none"/>
                <w:u w:val="none"/>
                <w:lang w:val="en-US" w:eastAsia="zh-CN"/>
              </w:rPr>
              <w:t>3</w:t>
            </w:r>
            <w:r>
              <w:rPr>
                <w:rFonts w:hint="eastAsia" w:ascii="宋体" w:hAnsi="宋体" w:eastAsia="宋体" w:cs="宋体"/>
                <w:b w:val="0"/>
                <w:bCs/>
                <w:spacing w:val="0"/>
                <w:w w:val="100"/>
                <w:kern w:val="21"/>
                <w:sz w:val="24"/>
                <w:szCs w:val="24"/>
                <w:highlight w:val="none"/>
                <w:u w:val="non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7B6D2479">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52266B10">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DF939D6">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0E9152D2">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03C8B6DC">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48FE399C">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F9C4B61">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159A6F24">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E2AB800">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246144A4">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78E1CC9">
      <w:pPr>
        <w:spacing w:line="500" w:lineRule="atLeast"/>
        <w:jc w:val="center"/>
        <w:rPr>
          <w:rFonts w:hint="eastAsia" w:ascii="宋体" w:hAnsi="宋体" w:cs="宋体"/>
          <w:b/>
          <w:color w:val="auto"/>
          <w:sz w:val="28"/>
          <w:szCs w:val="28"/>
        </w:rPr>
      </w:pPr>
      <w:r>
        <w:rPr>
          <w:rFonts w:hint="eastAsia" w:ascii="宋体" w:hAnsi="宋体" w:cs="宋体"/>
          <w:b/>
          <w:color w:val="auto"/>
          <w:sz w:val="28"/>
          <w:szCs w:val="28"/>
        </w:rPr>
        <w:t>温馨提醒</w:t>
      </w:r>
    </w:p>
    <w:p w14:paraId="5A6A4288">
      <w:pPr>
        <w:spacing w:line="500" w:lineRule="atLeast"/>
        <w:jc w:val="center"/>
        <w:rPr>
          <w:rFonts w:hint="eastAsia" w:ascii="宋体" w:hAnsi="宋体" w:cs="宋体"/>
          <w:b/>
          <w:color w:val="auto"/>
          <w:sz w:val="28"/>
          <w:szCs w:val="28"/>
        </w:rPr>
      </w:pPr>
    </w:p>
    <w:p w14:paraId="57978C30">
      <w:pPr>
        <w:spacing w:line="900" w:lineRule="exact"/>
        <w:jc w:val="left"/>
        <w:rPr>
          <w:rFonts w:hint="eastAsia" w:ascii="宋体" w:hAnsi="宋体" w:cs="宋体"/>
          <w:b/>
          <w:color w:val="auto"/>
          <w:sz w:val="28"/>
          <w:szCs w:val="28"/>
        </w:rPr>
      </w:pPr>
      <w:r>
        <w:rPr>
          <w:rFonts w:hint="eastAsia" w:ascii="宋体" w:hAnsi="宋体" w:cs="宋体"/>
          <w:b/>
          <w:color w:val="auto"/>
          <w:sz w:val="28"/>
          <w:szCs w:val="28"/>
        </w:rPr>
        <w:t>1、采购人可以对已发出的采购文件进行必要的澄清或者修改，将以“更正公告”的形式发布在政采云平台，供应商应及时登录政采云平台，进行浏览并下载，未及时浏览下载的责任自负。</w:t>
      </w:r>
    </w:p>
    <w:p w14:paraId="7FB4C506">
      <w:pPr>
        <w:spacing w:line="900" w:lineRule="exact"/>
        <w:jc w:val="left"/>
        <w:rPr>
          <w:rFonts w:hint="eastAsia" w:ascii="宋体" w:hAnsi="宋体" w:cs="宋体"/>
          <w:b/>
          <w:bCs/>
          <w:color w:val="auto"/>
          <w:sz w:val="28"/>
          <w:szCs w:val="28"/>
        </w:rPr>
      </w:pPr>
      <w:r>
        <w:rPr>
          <w:rFonts w:hint="eastAsia" w:ascii="宋体" w:hAnsi="宋体" w:cs="宋体"/>
          <w:b/>
          <w:color w:val="auto"/>
          <w:sz w:val="28"/>
          <w:szCs w:val="28"/>
        </w:rPr>
        <w:t>2、</w:t>
      </w:r>
      <w:r>
        <w:rPr>
          <w:rFonts w:hint="eastAsia" w:ascii="宋体" w:hAnsi="宋体" w:cs="宋体"/>
          <w:b/>
          <w:bCs/>
          <w:color w:val="auto"/>
          <w:sz w:val="28"/>
          <w:szCs w:val="28"/>
        </w:rPr>
        <w:t>供应商应自带电脑，以便于开标现场解密投标文件。</w:t>
      </w:r>
    </w:p>
    <w:p w14:paraId="16769570">
      <w:pPr>
        <w:spacing w:line="900" w:lineRule="exact"/>
        <w:rPr>
          <w:rFonts w:hint="eastAsia" w:ascii="宋体" w:hAnsi="宋体" w:cs="宋体"/>
          <w:b/>
          <w:color w:val="auto"/>
          <w:sz w:val="28"/>
          <w:szCs w:val="28"/>
        </w:rPr>
      </w:pPr>
      <w:r>
        <w:rPr>
          <w:rFonts w:hint="eastAsia" w:ascii="宋体" w:hAnsi="宋体" w:cs="宋体"/>
          <w:b/>
          <w:color w:val="auto"/>
          <w:sz w:val="28"/>
          <w:szCs w:val="28"/>
        </w:rPr>
        <w:t>3、中标后须向采购</w:t>
      </w:r>
      <w:r>
        <w:rPr>
          <w:rFonts w:hint="eastAsia" w:ascii="宋体" w:hAnsi="宋体" w:cs="宋体"/>
          <w:b/>
          <w:color w:val="auto"/>
          <w:sz w:val="28"/>
          <w:szCs w:val="28"/>
          <w:lang w:val="en-US" w:eastAsia="zh-CN"/>
        </w:rPr>
        <w:t>代理单位</w:t>
      </w:r>
      <w:r>
        <w:rPr>
          <w:rFonts w:hint="eastAsia" w:ascii="宋体" w:hAnsi="宋体" w:cs="宋体"/>
          <w:b/>
          <w:color w:val="auto"/>
          <w:sz w:val="28"/>
          <w:szCs w:val="28"/>
        </w:rPr>
        <w:t>提供纸质投标文件2套。</w:t>
      </w:r>
    </w:p>
    <w:p w14:paraId="7EEED12D">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68FEE5F1">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287F60B">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6E158FA7">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5F6FFF2A">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164E6B43">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28BA084D">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314250D3">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2279587F">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450BBD9E">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2DE951E1">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5905625D">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49C4D25E">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7C2038AF">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56CCAD04">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0C131034">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490A6C99">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507237B5">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4C115A37">
      <w:pPr>
        <w:pStyle w:val="19"/>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pPr>
    </w:p>
    <w:p w14:paraId="0474EFE5">
      <w:pPr>
        <w:tabs>
          <w:tab w:val="center" w:pos="4365"/>
        </w:tabs>
        <w:spacing w:line="700" w:lineRule="exact"/>
        <w:jc w:val="center"/>
        <w:rPr>
          <w:rFonts w:hint="eastAsia" w:ascii="宋体" w:hAnsi="宋体" w:cs="宋体"/>
          <w:b/>
          <w:color w:val="auto"/>
          <w:sz w:val="30"/>
          <w:szCs w:val="30"/>
        </w:rPr>
      </w:pPr>
      <w:r>
        <w:rPr>
          <w:rFonts w:hint="eastAsia" w:ascii="宋体" w:hAnsi="宋体" w:cs="宋体"/>
          <w:b/>
          <w:color w:val="auto"/>
          <w:sz w:val="32"/>
          <w:szCs w:val="32"/>
        </w:rPr>
        <w:t>目    录</w:t>
      </w:r>
    </w:p>
    <w:p w14:paraId="0BFF1D39">
      <w:pPr>
        <w:pStyle w:val="26"/>
        <w:tabs>
          <w:tab w:val="right" w:leader="dot" w:pos="8721"/>
          <w:tab w:val="clear" w:pos="9191"/>
        </w:tabs>
        <w:spacing w:line="800" w:lineRule="exact"/>
        <w:rPr>
          <w:rFonts w:hint="eastAsia" w:cs="宋体"/>
          <w:color w:val="auto"/>
          <w:sz w:val="28"/>
          <w:szCs w:val="28"/>
          <w:lang w:val="en-US" w:eastAsia="zh-CN"/>
        </w:rPr>
      </w:pPr>
      <w:r>
        <w:rPr>
          <w:rFonts w:hint="eastAsia" w:cs="宋体"/>
          <w:color w:val="auto"/>
          <w:sz w:val="28"/>
          <w:szCs w:val="28"/>
        </w:rPr>
        <w:fldChar w:fldCharType="begin"/>
      </w:r>
      <w:r>
        <w:rPr>
          <w:rFonts w:hint="eastAsia" w:cs="宋体"/>
          <w:color w:val="auto"/>
          <w:sz w:val="28"/>
          <w:szCs w:val="28"/>
        </w:rPr>
        <w:instrText xml:space="preserve"> TOC \o "1-3" \h \z \u </w:instrText>
      </w:r>
      <w:r>
        <w:rPr>
          <w:rFonts w:hint="eastAsia" w:cs="宋体"/>
          <w:color w:val="auto"/>
          <w:sz w:val="28"/>
          <w:szCs w:val="28"/>
        </w:rPr>
        <w:fldChar w:fldCharType="separate"/>
      </w: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"_Toc441316544"</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第一章  采购公告</w:t>
      </w:r>
      <w:r>
        <w:rPr>
          <w:rFonts w:hint="eastAsia" w:cs="宋体"/>
          <w:color w:val="auto"/>
          <w:sz w:val="28"/>
          <w:szCs w:val="28"/>
        </w:rPr>
        <w:tab/>
      </w:r>
      <w:r>
        <w:rPr>
          <w:rFonts w:hint="eastAsia" w:cs="宋体"/>
          <w:color w:val="auto"/>
          <w:sz w:val="28"/>
          <w:szCs w:val="28"/>
          <w:lang w:val="en-US" w:eastAsia="zh-CN"/>
        </w:rPr>
        <w:t>3</w:t>
      </w:r>
      <w:r>
        <w:rPr>
          <w:rFonts w:hint="eastAsia" w:cs="宋体"/>
          <w:color w:val="auto"/>
          <w:sz w:val="28"/>
          <w:szCs w:val="28"/>
        </w:rPr>
        <w:fldChar w:fldCharType="end"/>
      </w:r>
    </w:p>
    <w:p w14:paraId="42136E7D">
      <w:pPr>
        <w:pStyle w:val="26"/>
        <w:tabs>
          <w:tab w:val="right" w:leader="dot" w:pos="8721"/>
          <w:tab w:val="clear" w:pos="9191"/>
        </w:tabs>
        <w:spacing w:line="800" w:lineRule="exact"/>
        <w:rPr>
          <w:rFonts w:hint="eastAsia" w:cs="宋体"/>
          <w:color w:val="auto"/>
          <w:sz w:val="28"/>
          <w:szCs w:val="28"/>
          <w:lang w:val="en-US" w:eastAsia="zh-CN"/>
        </w:rPr>
      </w:pP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"_Toc441316545"</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 xml:space="preserve">第二章  </w:t>
      </w:r>
      <w:bookmarkStart w:id="1" w:name="_Hlt497378095"/>
      <w:bookmarkStart w:id="2" w:name="_Hlt497378096"/>
      <w:r>
        <w:rPr>
          <w:rStyle w:val="42"/>
          <w:rFonts w:hint="eastAsia" w:cs="宋体"/>
          <w:color w:val="auto"/>
          <w:sz w:val="28"/>
          <w:szCs w:val="28"/>
          <w:lang w:val="en-US" w:eastAsia="zh-CN"/>
        </w:rPr>
        <w:t>采购内容及要求</w:t>
      </w:r>
      <w:r>
        <w:rPr>
          <w:rFonts w:hint="eastAsia" w:cs="宋体"/>
          <w:color w:val="auto"/>
          <w:sz w:val="28"/>
          <w:szCs w:val="28"/>
        </w:rPr>
        <w:tab/>
      </w:r>
      <w:bookmarkEnd w:id="1"/>
      <w:bookmarkEnd w:id="2"/>
      <w:r>
        <w:rPr>
          <w:rFonts w:hint="eastAsia" w:cs="宋体"/>
          <w:color w:val="auto"/>
          <w:sz w:val="28"/>
          <w:szCs w:val="28"/>
          <w:lang w:val="en-US" w:eastAsia="zh-CN"/>
        </w:rPr>
        <w:t>6</w:t>
      </w:r>
      <w:r>
        <w:rPr>
          <w:rFonts w:hint="eastAsia" w:cs="宋体"/>
          <w:color w:val="auto"/>
          <w:sz w:val="28"/>
          <w:szCs w:val="28"/>
        </w:rPr>
        <w:fldChar w:fldCharType="end"/>
      </w:r>
    </w:p>
    <w:p w14:paraId="42C07434">
      <w:pPr>
        <w:pStyle w:val="26"/>
        <w:tabs>
          <w:tab w:val="right" w:leader="dot" w:pos="8721"/>
          <w:tab w:val="clear" w:pos="9191"/>
        </w:tabs>
        <w:spacing w:line="800" w:lineRule="exact"/>
        <w:rPr>
          <w:rFonts w:hint="eastAsia" w:cs="宋体"/>
          <w:color w:val="auto"/>
          <w:sz w:val="28"/>
          <w:szCs w:val="28"/>
          <w:lang w:val="en-US" w:eastAsia="zh-CN"/>
        </w:rPr>
      </w:pP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"_Toc441316555"</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 xml:space="preserve">第三章  </w:t>
      </w:r>
      <w:bookmarkStart w:id="3" w:name="_Hlt53505799"/>
      <w:bookmarkStart w:id="4" w:name="_Hlt53505798"/>
      <w:r>
        <w:rPr>
          <w:rStyle w:val="42"/>
          <w:rFonts w:hint="eastAsia" w:cs="宋体"/>
          <w:color w:val="auto"/>
          <w:sz w:val="28"/>
          <w:szCs w:val="28"/>
          <w:lang w:val="en-US" w:eastAsia="zh-CN"/>
        </w:rPr>
        <w:t>供应商须知</w:t>
      </w:r>
      <w:r>
        <w:rPr>
          <w:rFonts w:hint="eastAsia" w:cs="宋体"/>
          <w:color w:val="auto"/>
          <w:sz w:val="28"/>
          <w:szCs w:val="28"/>
        </w:rPr>
        <w:tab/>
      </w:r>
      <w:bookmarkEnd w:id="3"/>
      <w:bookmarkEnd w:id="4"/>
      <w:r>
        <w:rPr>
          <w:rFonts w:hint="eastAsia" w:cs="宋体"/>
          <w:color w:val="auto"/>
          <w:sz w:val="28"/>
          <w:szCs w:val="28"/>
          <w:lang w:val="en-US" w:eastAsia="zh-CN"/>
        </w:rPr>
        <w:t>9</w:t>
      </w:r>
      <w:r>
        <w:rPr>
          <w:rFonts w:hint="eastAsia" w:cs="宋体"/>
          <w:color w:val="auto"/>
          <w:sz w:val="28"/>
          <w:szCs w:val="28"/>
        </w:rPr>
        <w:fldChar w:fldCharType="end"/>
      </w:r>
    </w:p>
    <w:p w14:paraId="5058D82A">
      <w:pPr>
        <w:pStyle w:val="26"/>
        <w:tabs>
          <w:tab w:val="right" w:leader="dot" w:pos="8721"/>
          <w:tab w:val="clear" w:pos="9191"/>
        </w:tabs>
        <w:spacing w:line="800" w:lineRule="exact"/>
        <w:rPr>
          <w:rFonts w:hint="eastAsia" w:eastAsia="宋体" w:cs="宋体"/>
          <w:color w:val="auto"/>
          <w:sz w:val="28"/>
          <w:szCs w:val="28"/>
          <w:lang w:val="en-US" w:eastAsia="zh-CN"/>
        </w:rPr>
      </w:pP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"_Toc441316556"</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 xml:space="preserve">第四章  </w:t>
      </w:r>
      <w:bookmarkStart w:id="5" w:name="_Hlt466357205"/>
      <w:bookmarkStart w:id="6" w:name="_Hlt466357204"/>
      <w:r>
        <w:rPr>
          <w:rStyle w:val="42"/>
          <w:rFonts w:hint="eastAsia" w:cs="宋体"/>
          <w:color w:val="auto"/>
          <w:sz w:val="28"/>
          <w:szCs w:val="28"/>
          <w:lang w:val="en-US" w:eastAsia="zh-CN"/>
        </w:rPr>
        <w:t>评标办法及标准</w:t>
      </w:r>
      <w:r>
        <w:rPr>
          <w:rFonts w:hint="eastAsia" w:cs="宋体"/>
          <w:color w:val="auto"/>
          <w:sz w:val="28"/>
          <w:szCs w:val="28"/>
        </w:rPr>
        <w:tab/>
      </w:r>
      <w:bookmarkEnd w:id="5"/>
      <w:bookmarkEnd w:id="6"/>
      <w:r>
        <w:rPr>
          <w:rFonts w:hint="eastAsia" w:cs="宋体"/>
          <w:color w:val="auto"/>
          <w:sz w:val="28"/>
          <w:szCs w:val="28"/>
          <w:lang w:val="en-US" w:eastAsia="zh-CN"/>
        </w:rPr>
        <w:t>2</w:t>
      </w:r>
      <w:r>
        <w:rPr>
          <w:rFonts w:hint="eastAsia" w:cs="宋体"/>
          <w:color w:val="auto"/>
          <w:sz w:val="28"/>
          <w:szCs w:val="28"/>
        </w:rPr>
        <w:fldChar w:fldCharType="end"/>
      </w:r>
      <w:r>
        <w:rPr>
          <w:rFonts w:hint="eastAsia" w:cs="宋体"/>
          <w:color w:val="auto"/>
          <w:sz w:val="28"/>
          <w:szCs w:val="28"/>
          <w:lang w:val="en-US" w:eastAsia="zh-CN"/>
        </w:rPr>
        <w:t>1</w:t>
      </w:r>
    </w:p>
    <w:p w14:paraId="45954915">
      <w:pPr>
        <w:pStyle w:val="26"/>
        <w:tabs>
          <w:tab w:val="right" w:leader="dot" w:pos="8721"/>
          <w:tab w:val="clear" w:pos="9191"/>
        </w:tabs>
        <w:spacing w:line="800" w:lineRule="exact"/>
        <w:rPr>
          <w:rFonts w:hint="eastAsia" w:cs="宋体"/>
          <w:color w:val="auto"/>
          <w:sz w:val="28"/>
          <w:szCs w:val="28"/>
          <w:lang w:val="en-US" w:eastAsia="zh-CN"/>
        </w:rPr>
      </w:pP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"_Toc441316557"</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 xml:space="preserve">第五章  </w:t>
      </w:r>
      <w:bookmarkStart w:id="7" w:name="_Hlt515938993"/>
      <w:r>
        <w:rPr>
          <w:rStyle w:val="42"/>
          <w:rFonts w:hint="eastAsia" w:cs="宋体"/>
          <w:color w:val="auto"/>
          <w:sz w:val="28"/>
          <w:szCs w:val="28"/>
        </w:rPr>
        <w:t>合同</w:t>
      </w:r>
      <w:bookmarkStart w:id="8" w:name="_Hlt499105013"/>
      <w:bookmarkStart w:id="9" w:name="_Hlt516640352"/>
      <w:r>
        <w:rPr>
          <w:rStyle w:val="42"/>
          <w:rFonts w:hint="eastAsia" w:cs="宋体"/>
          <w:color w:val="auto"/>
          <w:sz w:val="28"/>
          <w:szCs w:val="28"/>
          <w:lang w:val="en-US" w:eastAsia="zh-CN"/>
        </w:rPr>
        <w:t>文</w:t>
      </w:r>
      <w:r>
        <w:rPr>
          <w:rStyle w:val="42"/>
          <w:rFonts w:hint="eastAsia" w:cs="宋体"/>
          <w:color w:val="auto"/>
          <w:sz w:val="28"/>
          <w:szCs w:val="28"/>
        </w:rPr>
        <w:t>本</w:t>
      </w:r>
      <w:bookmarkEnd w:id="8"/>
      <w:bookmarkEnd w:id="9"/>
      <w:r>
        <w:rPr>
          <w:rFonts w:hint="eastAsia" w:cs="宋体"/>
          <w:color w:val="auto"/>
          <w:sz w:val="28"/>
          <w:szCs w:val="28"/>
        </w:rPr>
        <w:tab/>
      </w:r>
      <w:bookmarkEnd w:id="7"/>
      <w:r>
        <w:rPr>
          <w:rFonts w:hint="eastAsia" w:cs="宋体"/>
          <w:color w:val="auto"/>
          <w:sz w:val="28"/>
          <w:szCs w:val="28"/>
          <w:lang w:val="en-US" w:eastAsia="zh-CN"/>
        </w:rPr>
        <w:t>2</w:t>
      </w:r>
      <w:r>
        <w:rPr>
          <w:rFonts w:hint="eastAsia" w:cs="宋体"/>
          <w:color w:val="auto"/>
          <w:sz w:val="28"/>
          <w:szCs w:val="28"/>
        </w:rPr>
        <w:fldChar w:fldCharType="end"/>
      </w:r>
      <w:r>
        <w:rPr>
          <w:rFonts w:hint="eastAsia" w:cs="宋体"/>
          <w:color w:val="auto"/>
          <w:sz w:val="28"/>
          <w:szCs w:val="28"/>
          <w:lang w:val="en-US" w:eastAsia="zh-CN"/>
        </w:rPr>
        <w:t>8</w:t>
      </w:r>
    </w:p>
    <w:p w14:paraId="6AFFA475">
      <w:pPr>
        <w:pStyle w:val="26"/>
        <w:tabs>
          <w:tab w:val="right" w:leader="dot" w:pos="8721"/>
          <w:tab w:val="clear" w:pos="9191"/>
        </w:tabs>
        <w:spacing w:line="800" w:lineRule="exact"/>
        <w:rPr>
          <w:rFonts w:hint="eastAsia" w:eastAsia="宋体" w:cs="宋体"/>
          <w:color w:val="auto"/>
          <w:sz w:val="28"/>
          <w:szCs w:val="28"/>
          <w:lang w:val="en-US" w:eastAsia="zh-CN"/>
        </w:rPr>
      </w:pPr>
      <w:r>
        <w:rPr>
          <w:rFonts w:hint="eastAsia" w:cs="宋体"/>
          <w:color w:val="auto"/>
          <w:sz w:val="28"/>
          <w:szCs w:val="28"/>
        </w:rPr>
        <w:fldChar w:fldCharType="begin"/>
      </w:r>
      <w:r>
        <w:rPr>
          <w:rStyle w:val="42"/>
          <w:rFonts w:hint="eastAsia" w:cs="宋体"/>
          <w:color w:val="auto"/>
          <w:sz w:val="28"/>
          <w:szCs w:val="28"/>
        </w:rPr>
        <w:instrText xml:space="preserve"> </w:instrText>
      </w:r>
      <w:r>
        <w:rPr>
          <w:rFonts w:hint="eastAsia" w:cs="宋体"/>
          <w:color w:val="auto"/>
          <w:sz w:val="28"/>
          <w:szCs w:val="28"/>
        </w:rPr>
        <w:instrText xml:space="preserve">HYPERLINK \l "_Toc441316561"</w:instrText>
      </w:r>
      <w:r>
        <w:rPr>
          <w:rStyle w:val="42"/>
          <w:rFonts w:hint="eastAsia" w:cs="宋体"/>
          <w:color w:val="auto"/>
          <w:sz w:val="28"/>
          <w:szCs w:val="28"/>
        </w:rPr>
        <w:instrText xml:space="preserve"> </w:instrText>
      </w:r>
      <w:r>
        <w:rPr>
          <w:rFonts w:hint="eastAsia" w:cs="宋体"/>
          <w:color w:val="auto"/>
          <w:sz w:val="28"/>
          <w:szCs w:val="28"/>
        </w:rPr>
        <w:fldChar w:fldCharType="separate"/>
      </w:r>
      <w:r>
        <w:rPr>
          <w:rStyle w:val="42"/>
          <w:rFonts w:hint="eastAsia" w:cs="宋体"/>
          <w:color w:val="auto"/>
          <w:sz w:val="28"/>
          <w:szCs w:val="28"/>
        </w:rPr>
        <w:t xml:space="preserve">第六章  </w:t>
      </w:r>
      <w:r>
        <w:rPr>
          <w:rStyle w:val="42"/>
          <w:rFonts w:hint="eastAsia" w:cs="宋体"/>
          <w:color w:val="auto"/>
          <w:sz w:val="28"/>
          <w:szCs w:val="28"/>
          <w:lang w:val="en-US" w:eastAsia="zh-CN"/>
        </w:rPr>
        <w:t>响应文件格式</w:t>
      </w:r>
      <w:r>
        <w:rPr>
          <w:rFonts w:hint="eastAsia" w:cs="宋体"/>
          <w:color w:val="auto"/>
          <w:sz w:val="28"/>
          <w:szCs w:val="28"/>
        </w:rPr>
        <w:tab/>
      </w:r>
      <w:r>
        <w:rPr>
          <w:rFonts w:hint="eastAsia" w:cs="宋体"/>
          <w:color w:val="auto"/>
          <w:sz w:val="28"/>
          <w:szCs w:val="28"/>
          <w:lang w:val="en-US" w:eastAsia="zh-CN"/>
        </w:rPr>
        <w:t>3</w:t>
      </w:r>
      <w:r>
        <w:rPr>
          <w:rFonts w:hint="eastAsia" w:cs="宋体"/>
          <w:color w:val="auto"/>
          <w:sz w:val="28"/>
          <w:szCs w:val="28"/>
        </w:rPr>
        <w:fldChar w:fldCharType="end"/>
      </w:r>
      <w:r>
        <w:rPr>
          <w:rFonts w:hint="eastAsia" w:cs="宋体"/>
          <w:color w:val="auto"/>
          <w:sz w:val="28"/>
          <w:szCs w:val="28"/>
          <w:lang w:val="en-US" w:eastAsia="zh-CN"/>
        </w:rPr>
        <w:t>1</w:t>
      </w:r>
    </w:p>
    <w:p w14:paraId="266136E6">
      <w:pPr>
        <w:pStyle w:val="19"/>
        <w:keepNext w:val="0"/>
        <w:keepLines w:val="0"/>
        <w:pageBreakBefore w:val="0"/>
        <w:kinsoku/>
        <w:wordWrap w:val="0"/>
        <w:topLinePunct w:val="0"/>
        <w:bidi w:val="0"/>
        <w:adjustRightInd/>
        <w:snapToGrid/>
        <w:spacing w:after="0" w:line="360" w:lineRule="auto"/>
        <w:ind w:left="0" w:leftChars="0" w:right="0" w:rightChars="0" w:firstLine="560" w:firstLineChars="200"/>
        <w:textAlignment w:val="auto"/>
        <w:rPr>
          <w:rFonts w:hint="eastAsia" w:ascii="宋体" w:hAnsi="宋体" w:eastAsia="宋体" w:cs="宋体"/>
          <w:b w:val="0"/>
          <w:spacing w:val="0"/>
          <w:w w:val="100"/>
          <w:kern w:val="21"/>
          <w:sz w:val="21"/>
          <w:highlight w:val="none"/>
        </w:rPr>
        <w:sectPr>
          <w:footerReference r:id="rId3" w:type="default"/>
          <w:pgSz w:w="11905" w:h="16838"/>
          <w:pgMar w:top="1417" w:right="1417" w:bottom="1417" w:left="1417" w:header="851" w:footer="992" w:gutter="0"/>
          <w:pgNumType w:start="0"/>
          <w:cols w:space="0" w:num="1"/>
          <w:rtlGutter w:val="0"/>
          <w:docGrid w:type="lines" w:linePitch="288" w:charSpace="0"/>
        </w:sectPr>
      </w:pPr>
      <w:r>
        <w:rPr>
          <w:rFonts w:hint="eastAsia" w:ascii="宋体" w:hAnsi="宋体" w:cs="宋体"/>
          <w:color w:val="auto"/>
          <w:sz w:val="28"/>
          <w:szCs w:val="28"/>
        </w:rPr>
        <w:fldChar w:fldCharType="end"/>
      </w: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562" w:firstLineChars="200"/>
        <w:jc w:val="center"/>
        <w:textAlignment w:val="auto"/>
        <w:outlineLvl w:val="0"/>
        <w:rPr>
          <w:rFonts w:hint="eastAsia" w:ascii="宋体" w:hAnsi="宋体" w:eastAsia="宋体" w:cs="宋体"/>
          <w:b w:val="0"/>
          <w:spacing w:val="0"/>
          <w:w w:val="100"/>
          <w:kern w:val="21"/>
          <w:sz w:val="28"/>
          <w:szCs w:val="28"/>
          <w:highlight w:val="none"/>
        </w:rPr>
      </w:pPr>
      <w:r>
        <w:rPr>
          <w:rFonts w:hint="eastAsia" w:ascii="宋体" w:hAnsi="宋体" w:eastAsia="宋体" w:cs="宋体"/>
          <w:b/>
          <w:bCs/>
          <w:spacing w:val="0"/>
          <w:w w:val="100"/>
          <w:kern w:val="21"/>
          <w:sz w:val="28"/>
          <w:szCs w:val="28"/>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2025年北仑区中小学校舍维修改造工程设计服务采购项目</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spacing w:val="0"/>
          <w:kern w:val="21"/>
          <w:szCs w:val="21"/>
          <w:highlight w:val="none"/>
          <w:u w:val="single"/>
        </w:rPr>
        <w:t>202</w:t>
      </w:r>
      <w:r>
        <w:rPr>
          <w:rFonts w:hint="eastAsia" w:ascii="宋体" w:hAnsi="宋体" w:eastAsia="宋体" w:cs="宋体"/>
          <w:b/>
          <w:bCs/>
          <w:spacing w:val="0"/>
          <w:kern w:val="21"/>
          <w:szCs w:val="21"/>
          <w:highlight w:val="none"/>
          <w:u w:val="single"/>
          <w:lang w:val="en-US" w:eastAsia="zh-CN"/>
        </w:rPr>
        <w:t>5</w:t>
      </w:r>
      <w:r>
        <w:rPr>
          <w:rFonts w:hint="eastAsia" w:ascii="宋体" w:hAnsi="宋体" w:eastAsia="宋体" w:cs="宋体"/>
          <w:b/>
          <w:bCs/>
          <w:spacing w:val="0"/>
          <w:kern w:val="21"/>
          <w:szCs w:val="21"/>
          <w:highlight w:val="none"/>
          <w:u w:val="single"/>
        </w:rPr>
        <w:t>年</w:t>
      </w:r>
      <w:r>
        <w:rPr>
          <w:rFonts w:hint="eastAsia" w:ascii="宋体" w:hAnsi="宋体" w:eastAsia="宋体" w:cs="宋体"/>
          <w:b/>
          <w:bCs/>
          <w:spacing w:val="0"/>
          <w:kern w:val="21"/>
          <w:szCs w:val="21"/>
          <w:highlight w:val="none"/>
          <w:u w:val="single"/>
          <w:lang w:val="en-US" w:eastAsia="zh-CN"/>
        </w:rPr>
        <w:t>03月24日13时30分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NBLQ2025015</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2025年北仑区中小学校舍维修改造工程设计服务采购项目</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560000</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560000</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采购需求：</w:t>
      </w:r>
      <w:r>
        <w:rPr>
          <w:rFonts w:hint="eastAsia" w:ascii="宋体" w:hAnsi="宋体" w:eastAsia="宋体" w:cs="宋体"/>
          <w:b w:val="0"/>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标项名称：</w:t>
      </w:r>
      <w:r>
        <w:rPr>
          <w:rFonts w:hint="eastAsia" w:ascii="宋体" w:hAnsi="宋体" w:eastAsia="宋体" w:cs="宋体"/>
          <w:b/>
          <w:bCs/>
          <w:spacing w:val="0"/>
          <w:w w:val="100"/>
          <w:kern w:val="21"/>
          <w:sz w:val="21"/>
          <w:szCs w:val="21"/>
          <w:highlight w:val="none"/>
          <w:u w:val="single"/>
          <w:lang w:val="en-US" w:eastAsia="zh-CN"/>
        </w:rPr>
        <w:t>2025年北仑区中小学校舍维修改造工程设计服务采购项目</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spacing w:val="0"/>
          <w:w w:val="100"/>
          <w:kern w:val="21"/>
          <w:sz w:val="21"/>
          <w:szCs w:val="21"/>
          <w:highlight w:val="none"/>
          <w:u w:val="single"/>
          <w:lang w:val="en-US" w:eastAsia="zh-CN"/>
        </w:rPr>
        <w:t>560000</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val="en-US" w:eastAsia="zh-CN"/>
        </w:rPr>
        <w:t>2025年北仑区中小学校舍维修改造工程设计服务，具体详见第二章“采购内容及要求”</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60日历天，其中方案设计15日历天、初步设计25日历天、施工图设计20日历天。</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val="en-US" w:eastAsia="zh-CN"/>
        </w:rPr>
        <w:t>否</w:t>
      </w:r>
      <w:r>
        <w:rPr>
          <w:rFonts w:hint="eastAsia" w:ascii="宋体" w:hAnsi="宋体" w:eastAsia="宋体" w:cs="宋体"/>
          <w:b w:val="0"/>
          <w:spacing w:val="0"/>
          <w:w w:val="100"/>
          <w:kern w:val="21"/>
          <w:sz w:val="21"/>
          <w:szCs w:val="21"/>
          <w:highlight w:val="none"/>
        </w:rPr>
        <w:t>）接受联合体投标。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eastAsia="宋体" w:cs="宋体"/>
          <w:b/>
          <w:bCs/>
          <w:spacing w:val="0"/>
          <w:kern w:val="21"/>
          <w:szCs w:val="21"/>
          <w:highlight w:val="none"/>
          <w:u w:val="single"/>
        </w:rPr>
        <w:t>供应商为中小企业/小微企业</w:t>
      </w:r>
      <w:r>
        <w:rPr>
          <w:rFonts w:hint="eastAsia" w:ascii="宋体" w:hAnsi="宋体" w:eastAsia="宋体" w:cs="宋体"/>
          <w:b/>
          <w:bCs/>
          <w:spacing w:val="0"/>
          <w:kern w:val="21"/>
          <w:szCs w:val="21"/>
          <w:highlight w:val="none"/>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供应商须具备工程设计建筑行业（建筑工程）专业乙级及以上或工程设计建筑行业乙级及以上或工程设计综合资质。</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spacing w:val="0"/>
          <w:kern w:val="21"/>
          <w:szCs w:val="21"/>
          <w:highlight w:val="none"/>
          <w:u w:val="single"/>
          <w:lang w:eastAsia="zh-CN"/>
        </w:rPr>
        <w:t>202</w:t>
      </w:r>
      <w:r>
        <w:rPr>
          <w:rFonts w:hint="eastAsia" w:ascii="宋体" w:hAnsi="宋体" w:eastAsia="宋体" w:cs="宋体"/>
          <w:b/>
          <w:bCs/>
          <w:spacing w:val="0"/>
          <w:kern w:val="21"/>
          <w:szCs w:val="21"/>
          <w:highlight w:val="none"/>
          <w:u w:val="single"/>
          <w:lang w:val="en-US" w:eastAsia="zh-CN"/>
        </w:rPr>
        <w:t>5</w:t>
      </w:r>
      <w:r>
        <w:rPr>
          <w:rFonts w:hint="eastAsia" w:ascii="宋体" w:hAnsi="宋体" w:eastAsia="宋体" w:cs="宋体"/>
          <w:b/>
          <w:bCs/>
          <w:spacing w:val="0"/>
          <w:kern w:val="21"/>
          <w:szCs w:val="21"/>
          <w:highlight w:val="none"/>
          <w:u w:val="single"/>
          <w:lang w:eastAsia="zh-CN"/>
        </w:rPr>
        <w:t>年</w:t>
      </w:r>
      <w:r>
        <w:rPr>
          <w:rFonts w:hint="eastAsia" w:ascii="宋体" w:hAnsi="宋体" w:eastAsia="宋体" w:cs="宋体"/>
          <w:b/>
          <w:bCs/>
          <w:spacing w:val="0"/>
          <w:kern w:val="21"/>
          <w:szCs w:val="21"/>
          <w:highlight w:val="none"/>
          <w:u w:val="single"/>
          <w:lang w:val="en-US" w:eastAsia="zh-CN"/>
        </w:rPr>
        <w:t>03</w:t>
      </w:r>
      <w:r>
        <w:rPr>
          <w:rFonts w:hint="eastAsia" w:ascii="宋体" w:hAnsi="宋体" w:eastAsia="宋体" w:cs="宋体"/>
          <w:b/>
          <w:bCs/>
          <w:spacing w:val="0"/>
          <w:kern w:val="21"/>
          <w:szCs w:val="21"/>
          <w:highlight w:val="none"/>
          <w:u w:val="single"/>
          <w:lang w:eastAsia="zh-CN"/>
        </w:rPr>
        <w:t>月</w:t>
      </w:r>
      <w:r>
        <w:rPr>
          <w:rFonts w:hint="eastAsia" w:ascii="宋体" w:hAnsi="宋体" w:eastAsia="宋体" w:cs="宋体"/>
          <w:b/>
          <w:bCs/>
          <w:spacing w:val="0"/>
          <w:kern w:val="21"/>
          <w:szCs w:val="21"/>
          <w:highlight w:val="none"/>
          <w:u w:val="single"/>
          <w:lang w:val="en-US" w:eastAsia="zh-CN"/>
        </w:rPr>
        <w:t>12</w:t>
      </w:r>
      <w:r>
        <w:rPr>
          <w:rFonts w:hint="eastAsia" w:ascii="宋体" w:hAnsi="宋体" w:eastAsia="宋体" w:cs="宋体"/>
          <w:b/>
          <w:bCs/>
          <w:spacing w:val="0"/>
          <w:kern w:val="21"/>
          <w:szCs w:val="21"/>
          <w:highlight w:val="none"/>
          <w:u w:val="single"/>
        </w:rPr>
        <w:t>日至202</w:t>
      </w:r>
      <w:r>
        <w:rPr>
          <w:rFonts w:hint="eastAsia" w:ascii="宋体" w:hAnsi="宋体" w:eastAsia="宋体" w:cs="宋体"/>
          <w:b/>
          <w:bCs/>
          <w:spacing w:val="0"/>
          <w:kern w:val="21"/>
          <w:szCs w:val="21"/>
          <w:highlight w:val="none"/>
          <w:u w:val="single"/>
          <w:lang w:val="en-US" w:eastAsia="zh-CN"/>
        </w:rPr>
        <w:t>5</w:t>
      </w:r>
      <w:r>
        <w:rPr>
          <w:rFonts w:hint="eastAsia" w:ascii="宋体" w:hAnsi="宋体" w:eastAsia="宋体" w:cs="宋体"/>
          <w:b/>
          <w:bCs/>
          <w:spacing w:val="0"/>
          <w:kern w:val="21"/>
          <w:szCs w:val="21"/>
          <w:highlight w:val="none"/>
          <w:u w:val="single"/>
        </w:rPr>
        <w:t>年</w:t>
      </w:r>
      <w:r>
        <w:rPr>
          <w:rFonts w:hint="eastAsia" w:ascii="宋体" w:hAnsi="宋体" w:eastAsia="宋体" w:cs="宋体"/>
          <w:b/>
          <w:bCs/>
          <w:spacing w:val="0"/>
          <w:kern w:val="21"/>
          <w:szCs w:val="21"/>
          <w:highlight w:val="none"/>
          <w:u w:val="single"/>
          <w:lang w:val="en-US" w:eastAsia="zh-CN"/>
        </w:rPr>
        <w:t>03</w:t>
      </w:r>
      <w:r>
        <w:rPr>
          <w:rFonts w:hint="eastAsia" w:ascii="宋体" w:hAnsi="宋体" w:eastAsia="宋体" w:cs="宋体"/>
          <w:b/>
          <w:bCs/>
          <w:spacing w:val="0"/>
          <w:kern w:val="21"/>
          <w:szCs w:val="21"/>
          <w:highlight w:val="none"/>
          <w:u w:val="single"/>
        </w:rPr>
        <w:t>月</w:t>
      </w:r>
      <w:r>
        <w:rPr>
          <w:rFonts w:hint="eastAsia" w:ascii="宋体" w:hAnsi="宋体" w:eastAsia="宋体" w:cs="宋体"/>
          <w:b/>
          <w:bCs/>
          <w:spacing w:val="0"/>
          <w:kern w:val="21"/>
          <w:szCs w:val="21"/>
          <w:highlight w:val="none"/>
          <w:u w:val="single"/>
          <w:lang w:val="en-US" w:eastAsia="zh-CN"/>
        </w:rPr>
        <w:t>19</w:t>
      </w:r>
      <w:r>
        <w:rPr>
          <w:rFonts w:hint="eastAsia" w:ascii="宋体" w:hAnsi="宋体" w:eastAsia="宋体" w:cs="宋体"/>
          <w:b/>
          <w:bCs/>
          <w:spacing w:val="0"/>
          <w:kern w:val="21"/>
          <w:szCs w:val="21"/>
          <w:highlight w:val="none"/>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31D1F8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7463D1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4193039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E8542C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spacing w:val="0"/>
          <w:kern w:val="21"/>
          <w:szCs w:val="21"/>
          <w:highlight w:val="none"/>
          <w:u w:val="single"/>
          <w:lang w:eastAsia="zh-CN"/>
        </w:rPr>
        <w:t>2025年</w:t>
      </w:r>
      <w:r>
        <w:rPr>
          <w:rFonts w:hint="eastAsia" w:ascii="宋体" w:hAnsi="宋体" w:eastAsia="宋体" w:cs="宋体"/>
          <w:b/>
          <w:bCs/>
          <w:spacing w:val="0"/>
          <w:kern w:val="21"/>
          <w:szCs w:val="21"/>
          <w:highlight w:val="none"/>
          <w:u w:val="single"/>
          <w:lang w:val="en-US" w:eastAsia="zh-CN"/>
        </w:rPr>
        <w:t>03</w:t>
      </w:r>
      <w:r>
        <w:rPr>
          <w:rFonts w:hint="eastAsia" w:ascii="宋体" w:hAnsi="宋体" w:eastAsia="宋体" w:cs="宋体"/>
          <w:b/>
          <w:bCs/>
          <w:spacing w:val="0"/>
          <w:kern w:val="21"/>
          <w:szCs w:val="21"/>
          <w:highlight w:val="none"/>
          <w:u w:val="single"/>
          <w:lang w:eastAsia="zh-CN"/>
        </w:rPr>
        <w:t>月</w:t>
      </w:r>
      <w:r>
        <w:rPr>
          <w:rFonts w:hint="eastAsia" w:ascii="宋体" w:hAnsi="宋体" w:eastAsia="宋体" w:cs="宋体"/>
          <w:b/>
          <w:bCs/>
          <w:spacing w:val="0"/>
          <w:kern w:val="21"/>
          <w:szCs w:val="21"/>
          <w:highlight w:val="none"/>
          <w:u w:val="single"/>
          <w:lang w:val="en-US" w:eastAsia="zh-CN"/>
        </w:rPr>
        <w:t>24</w:t>
      </w:r>
      <w:r>
        <w:rPr>
          <w:rFonts w:hint="eastAsia" w:ascii="宋体" w:hAnsi="宋体" w:eastAsia="宋体" w:cs="宋体"/>
          <w:b/>
          <w:bCs/>
          <w:spacing w:val="0"/>
          <w:kern w:val="21"/>
          <w:szCs w:val="21"/>
          <w:highlight w:val="none"/>
          <w:u w:val="single"/>
          <w:lang w:eastAsia="zh-CN"/>
        </w:rPr>
        <w:t>日</w:t>
      </w:r>
      <w:r>
        <w:rPr>
          <w:rFonts w:hint="eastAsia" w:ascii="宋体" w:hAnsi="宋体" w:eastAsia="宋体" w:cs="宋体"/>
          <w:b/>
          <w:bCs/>
          <w:spacing w:val="0"/>
          <w:kern w:val="21"/>
          <w:szCs w:val="21"/>
          <w:highlight w:val="none"/>
          <w:u w:val="single"/>
          <w:lang w:val="en-US" w:eastAsia="zh-CN"/>
        </w:rPr>
        <w:t>13</w:t>
      </w:r>
      <w:r>
        <w:rPr>
          <w:rFonts w:hint="eastAsia" w:ascii="宋体" w:hAnsi="宋体" w:eastAsia="宋体" w:cs="宋体"/>
          <w:b/>
          <w:bCs/>
          <w:spacing w:val="0"/>
          <w:kern w:val="21"/>
          <w:szCs w:val="21"/>
          <w:highlight w:val="none"/>
          <w:u w:val="single"/>
          <w:lang w:eastAsia="zh-CN"/>
        </w:rPr>
        <w:t>时</w:t>
      </w:r>
      <w:r>
        <w:rPr>
          <w:rFonts w:hint="eastAsia" w:ascii="宋体" w:hAnsi="宋体" w:eastAsia="宋体" w:cs="宋体"/>
          <w:b/>
          <w:bCs/>
          <w:spacing w:val="0"/>
          <w:kern w:val="21"/>
          <w:szCs w:val="21"/>
          <w:highlight w:val="none"/>
          <w:u w:val="single"/>
          <w:lang w:val="en-US" w:eastAsia="zh-CN"/>
        </w:rPr>
        <w:t>3</w:t>
      </w:r>
      <w:r>
        <w:rPr>
          <w:rFonts w:hint="eastAsia" w:ascii="宋体" w:hAnsi="宋体" w:eastAsia="宋体" w:cs="宋体"/>
          <w:b/>
          <w:bCs/>
          <w:spacing w:val="0"/>
          <w:kern w:val="21"/>
          <w:szCs w:val="21"/>
          <w:highlight w:val="none"/>
          <w:u w:val="single"/>
          <w:lang w:eastAsia="zh-CN"/>
        </w:rPr>
        <w:t>0分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spacing w:val="0"/>
          <w:kern w:val="21"/>
          <w:szCs w:val="21"/>
          <w:highlight w:val="none"/>
          <w:u w:val="single"/>
          <w:lang w:eastAsia="zh-CN"/>
        </w:rPr>
        <w:t>2025年</w:t>
      </w:r>
      <w:r>
        <w:rPr>
          <w:rFonts w:hint="eastAsia" w:ascii="宋体" w:hAnsi="宋体" w:eastAsia="宋体" w:cs="宋体"/>
          <w:b/>
          <w:bCs/>
          <w:spacing w:val="0"/>
          <w:kern w:val="21"/>
          <w:szCs w:val="21"/>
          <w:highlight w:val="none"/>
          <w:u w:val="single"/>
          <w:lang w:val="en-US" w:eastAsia="zh-CN"/>
        </w:rPr>
        <w:t>03</w:t>
      </w:r>
      <w:r>
        <w:rPr>
          <w:rFonts w:hint="eastAsia" w:ascii="宋体" w:hAnsi="宋体" w:eastAsia="宋体" w:cs="宋体"/>
          <w:b/>
          <w:bCs/>
          <w:spacing w:val="0"/>
          <w:kern w:val="21"/>
          <w:szCs w:val="21"/>
          <w:highlight w:val="none"/>
          <w:u w:val="single"/>
          <w:lang w:eastAsia="zh-CN"/>
        </w:rPr>
        <w:t>月</w:t>
      </w:r>
      <w:r>
        <w:rPr>
          <w:rFonts w:hint="eastAsia" w:ascii="宋体" w:hAnsi="宋体" w:eastAsia="宋体" w:cs="宋体"/>
          <w:b/>
          <w:bCs/>
          <w:spacing w:val="0"/>
          <w:kern w:val="21"/>
          <w:szCs w:val="21"/>
          <w:highlight w:val="none"/>
          <w:u w:val="single"/>
          <w:lang w:val="en-US" w:eastAsia="zh-CN"/>
        </w:rPr>
        <w:t>24</w:t>
      </w:r>
      <w:r>
        <w:rPr>
          <w:rFonts w:hint="eastAsia" w:ascii="宋体" w:hAnsi="宋体" w:eastAsia="宋体" w:cs="宋体"/>
          <w:b/>
          <w:bCs/>
          <w:spacing w:val="0"/>
          <w:kern w:val="21"/>
          <w:szCs w:val="21"/>
          <w:highlight w:val="none"/>
          <w:u w:val="single"/>
          <w:lang w:eastAsia="zh-CN"/>
        </w:rPr>
        <w:t>日</w:t>
      </w:r>
      <w:r>
        <w:rPr>
          <w:rFonts w:hint="eastAsia" w:ascii="宋体" w:hAnsi="宋体" w:eastAsia="宋体" w:cs="宋体"/>
          <w:b/>
          <w:bCs/>
          <w:spacing w:val="0"/>
          <w:kern w:val="21"/>
          <w:szCs w:val="21"/>
          <w:highlight w:val="none"/>
          <w:u w:val="single"/>
          <w:lang w:val="en-US" w:eastAsia="zh-CN"/>
        </w:rPr>
        <w:t>13</w:t>
      </w:r>
      <w:r>
        <w:rPr>
          <w:rFonts w:hint="eastAsia" w:ascii="宋体" w:hAnsi="宋体" w:eastAsia="宋体" w:cs="宋体"/>
          <w:b/>
          <w:bCs/>
          <w:spacing w:val="0"/>
          <w:kern w:val="21"/>
          <w:szCs w:val="21"/>
          <w:highlight w:val="none"/>
          <w:u w:val="single"/>
          <w:lang w:eastAsia="zh-CN"/>
        </w:rPr>
        <w:t>时</w:t>
      </w:r>
      <w:r>
        <w:rPr>
          <w:rFonts w:hint="eastAsia" w:ascii="宋体" w:hAnsi="宋体" w:eastAsia="宋体" w:cs="宋体"/>
          <w:b/>
          <w:bCs/>
          <w:spacing w:val="0"/>
          <w:kern w:val="21"/>
          <w:szCs w:val="21"/>
          <w:highlight w:val="none"/>
          <w:u w:val="single"/>
          <w:lang w:val="en-US" w:eastAsia="zh-CN"/>
        </w:rPr>
        <w:t>3</w:t>
      </w:r>
      <w:r>
        <w:rPr>
          <w:rFonts w:hint="eastAsia" w:ascii="宋体" w:hAnsi="宋体" w:eastAsia="宋体" w:cs="宋体"/>
          <w:b/>
          <w:bCs/>
          <w:spacing w:val="0"/>
          <w:kern w:val="21"/>
          <w:szCs w:val="21"/>
          <w:highlight w:val="none"/>
          <w:u w:val="single"/>
          <w:lang w:eastAsia="zh-CN"/>
        </w:rPr>
        <w:t>0分</w:t>
      </w:r>
      <w:r>
        <w:rPr>
          <w:rFonts w:hint="eastAsia" w:ascii="宋体" w:hAnsi="宋体" w:eastAsia="宋体" w:cs="宋体"/>
          <w:b/>
          <w:bCs/>
          <w:spacing w:val="0"/>
          <w:w w:val="100"/>
          <w:kern w:val="21"/>
          <w:sz w:val="21"/>
          <w:szCs w:val="21"/>
          <w:highlight w:val="none"/>
          <w:u w:val="single"/>
          <w:lang w:val="en-US" w:eastAsia="zh-CN"/>
        </w:rPr>
        <w:t>（北京时间）</w:t>
      </w:r>
      <w:r>
        <w:rPr>
          <w:rFonts w:hint="eastAsia" w:ascii="宋体" w:hAnsi="宋体" w:eastAsia="宋体" w:cs="宋体"/>
          <w:b w:val="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CF70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w:t>
      </w:r>
    </w:p>
    <w:p w14:paraId="5F18C40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本次政府采购活动有关信息在浙江政府采购网、宁波市公共资源交易电子服务系统（甬易阳光）发布，视同送达所有潜在供应商</w:t>
      </w:r>
      <w:r>
        <w:rPr>
          <w:rFonts w:hint="eastAsia" w:ascii="宋体" w:hAnsi="宋体" w:eastAsia="宋体" w:cs="宋体"/>
          <w:b w:val="0"/>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03193B4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3561617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宁波市北仑区教育局</w:t>
      </w:r>
    </w:p>
    <w:p w14:paraId="1CBF11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北仑区政务服务中心B幢</w:t>
      </w:r>
      <w:r>
        <w:rPr>
          <w:rFonts w:hint="eastAsia" w:ascii="宋体" w:hAnsi="宋体" w:eastAsia="宋体" w:cs="宋体"/>
          <w:b/>
          <w:bCs/>
          <w:spacing w:val="0"/>
          <w:w w:val="100"/>
          <w:kern w:val="21"/>
          <w:sz w:val="21"/>
          <w:szCs w:val="21"/>
          <w:highlight w:val="none"/>
          <w:u w:val="single"/>
          <w:lang w:val="en-US" w:eastAsia="zh-CN"/>
        </w:rPr>
        <w:t>4楼</w:t>
      </w:r>
    </w:p>
    <w:p w14:paraId="43344D3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5CD4D98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spacing w:val="0"/>
          <w:w w:val="100"/>
          <w:kern w:val="21"/>
          <w:sz w:val="21"/>
          <w:szCs w:val="21"/>
          <w:highlight w:val="none"/>
          <w:u w:val="single"/>
          <w:lang w:val="en-US" w:eastAsia="zh-CN"/>
        </w:rPr>
        <w:t>周老师</w:t>
      </w:r>
    </w:p>
    <w:p w14:paraId="4D790DC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0574-89285928</w:t>
      </w:r>
    </w:p>
    <w:p w14:paraId="057228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质疑联系人：黎老师</w:t>
      </w:r>
    </w:p>
    <w:p w14:paraId="45AD21F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质疑联系方式：0574-89383998</w:t>
      </w:r>
    </w:p>
    <w:p w14:paraId="437E212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5ABB85B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宁波立勤工程管理咨询有限公司</w:t>
      </w:r>
    </w:p>
    <w:p w14:paraId="3FD053D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宁波市北仑区长江南路1号宝业凤鸣壹号1幢20楼</w:t>
      </w:r>
    </w:p>
    <w:p w14:paraId="0EAD804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662F944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周工</w:t>
      </w:r>
    </w:p>
    <w:p w14:paraId="2D59423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0574-86882727</w:t>
      </w:r>
    </w:p>
    <w:p w14:paraId="41956D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楼工</w:t>
      </w:r>
    </w:p>
    <w:p w14:paraId="104D351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0574-86837529</w:t>
      </w:r>
    </w:p>
    <w:p w14:paraId="4A7AAF7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4FA40AA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color w:val="auto"/>
          <w:sz w:val="21"/>
          <w:szCs w:val="21"/>
          <w:lang w:val="en"/>
        </w:rPr>
        <w:t>宁波市北仑区财政局采购办</w:t>
      </w:r>
    </w:p>
    <w:p w14:paraId="0705A38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color w:val="auto"/>
          <w:sz w:val="21"/>
          <w:szCs w:val="21"/>
          <w:lang w:val="en"/>
        </w:rPr>
        <w:t>宁波市北仑区长江路1166号</w:t>
      </w:r>
    </w:p>
    <w:p w14:paraId="5D788A8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35F32F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color w:val="auto"/>
          <w:sz w:val="21"/>
          <w:szCs w:val="21"/>
          <w:lang w:val="en-US" w:eastAsia="zh-CN"/>
        </w:rPr>
        <w:t>严</w:t>
      </w:r>
      <w:r>
        <w:rPr>
          <w:rFonts w:hint="eastAsia" w:ascii="宋体" w:hAnsi="宋体" w:eastAsia="宋体" w:cs="宋体"/>
          <w:color w:val="auto"/>
          <w:sz w:val="21"/>
          <w:szCs w:val="21"/>
          <w:lang w:val="en"/>
        </w:rPr>
        <w:t>老师</w:t>
      </w:r>
    </w:p>
    <w:p w14:paraId="558CE4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color w:val="auto"/>
          <w:sz w:val="21"/>
          <w:szCs w:val="21"/>
          <w:lang w:val="en"/>
        </w:rPr>
        <w:t>0574-89383756</w:t>
      </w: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8"/>
          <w:szCs w:val="28"/>
          <w:highlight w:val="none"/>
        </w:rPr>
        <w:t>第二章  采购内容及要求</w:t>
      </w:r>
    </w:p>
    <w:p w14:paraId="1650F7C5">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项目概况</w:t>
      </w:r>
    </w:p>
    <w:p w14:paraId="50036B5C">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项目位于宁波市北仑区内，本次涉及小学，初中，高中三个年极段学校的校舍维修提升，其中有以下等设计内容。</w:t>
      </w:r>
    </w:p>
    <w:p w14:paraId="702A5044">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小学段1.大榭一小：钢筋锈胀梁、柱开裂等安全隐患排除。2.小港实验学校：教学楼前面场地做塑胶及场地给排水重做1780平方。3.岷山学校：42间厕所改造提升，科技楼一楼地面沉降及粉刷墙面处理；公共部分沉降处理后铺悬浮地板，图书馆维修等。4.大榭二小：田径场维修。5.长江小学：校园破损修缮，中心花园及围墙改造。6.华山小学：围墙维修改造。</w:t>
      </w:r>
    </w:p>
    <w:p w14:paraId="22E03D14">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初中段：1.松花江中学：教学楼厕所改造，四楼露天走廊改造，围墙改造，实验楼屋面维修。2.宁波联合实验中学：校舍管道年久损坏严重，维修改造、更换。3.大碶中学：学校食堂三层维修改造。4.小浃江中学：体育馆地板及墙面吸音板更换。5.江南中学：田径场塑胶重做，西面围墙重做约150米。</w:t>
      </w:r>
    </w:p>
    <w:p w14:paraId="6469AB6E">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default"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高中段：1.北仑中学：食堂墙面、地面、线路、管道改造，教学楼卫生间改造，绿化改造，屋面维修，停车棚改造。2.宁波滨海国际学校：栏杆及室外防腐木等维修。3.明港中学：学生宿舍维修改造。4.白峰中学：五幢校舍屋顶漏水维修、宁兴楼北墙外立面维修</w:t>
      </w:r>
    </w:p>
    <w:p w14:paraId="3753917E">
      <w:pPr>
        <w:keepNext w:val="0"/>
        <w:keepLines w:val="0"/>
        <w:pageBreakBefore w:val="0"/>
        <w:shd w:val="clear"/>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项目总投资2800万元，建安费约2378万元。</w:t>
      </w:r>
    </w:p>
    <w:p w14:paraId="0B24FC85">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项目负责人：</w:t>
      </w:r>
    </w:p>
    <w:p w14:paraId="027BC02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2" w:firstLineChars="200"/>
        <w:textAlignment w:val="auto"/>
        <w:rPr>
          <w:rFonts w:hint="default" w:ascii="宋体" w:hAnsi="宋体" w:eastAsia="宋体" w:cs="宋体"/>
          <w:b/>
          <w:bCs/>
          <w:color w:val="auto"/>
          <w:spacing w:val="0"/>
          <w:kern w:val="21"/>
          <w:szCs w:val="21"/>
          <w:highlight w:val="none"/>
          <w:u w:val="single"/>
          <w:lang w:val="en-US" w:eastAsia="zh-CN"/>
        </w:rPr>
      </w:pPr>
      <w:r>
        <w:rPr>
          <w:rFonts w:hint="eastAsia" w:ascii="宋体" w:hAnsi="宋体" w:eastAsia="宋体" w:cs="宋体"/>
          <w:b/>
          <w:bCs/>
          <w:color w:val="auto"/>
          <w:spacing w:val="0"/>
          <w:kern w:val="21"/>
          <w:szCs w:val="21"/>
          <w:highlight w:val="none"/>
          <w:u w:val="single"/>
          <w:lang w:val="en-US" w:eastAsia="zh-CN"/>
        </w:rPr>
        <w:t>项目负责人须具有</w:t>
      </w:r>
      <w:r>
        <w:rPr>
          <w:rFonts w:hint="eastAsia" w:ascii="宋体" w:hAnsi="宋体" w:eastAsia="宋体" w:cs="宋体"/>
          <w:b/>
          <w:bCs/>
          <w:color w:val="auto"/>
          <w:spacing w:val="0"/>
          <w:kern w:val="21"/>
          <w:szCs w:val="21"/>
          <w:highlight w:val="none"/>
          <w:u w:val="single"/>
        </w:rPr>
        <w:t>建筑工程专业二级及以上注册建筑师资格</w:t>
      </w:r>
      <w:r>
        <w:rPr>
          <w:rFonts w:hint="eastAsia" w:ascii="宋体" w:hAnsi="宋体" w:eastAsia="宋体" w:cs="宋体"/>
          <w:b/>
          <w:bCs/>
          <w:color w:val="auto"/>
          <w:spacing w:val="0"/>
          <w:kern w:val="21"/>
          <w:szCs w:val="21"/>
          <w:highlight w:val="none"/>
          <w:u w:val="single"/>
          <w:lang w:eastAsia="zh-CN"/>
        </w:rPr>
        <w:t>，</w:t>
      </w:r>
      <w:r>
        <w:rPr>
          <w:rFonts w:hint="eastAsia" w:ascii="宋体" w:hAnsi="宋体" w:eastAsia="宋体" w:cs="宋体"/>
          <w:b/>
          <w:bCs/>
          <w:color w:val="auto"/>
          <w:spacing w:val="0"/>
          <w:kern w:val="21"/>
          <w:szCs w:val="21"/>
          <w:highlight w:val="none"/>
          <w:u w:val="single"/>
          <w:lang w:val="en-US" w:eastAsia="zh-CN"/>
        </w:rPr>
        <w:t>技术标中提供相应证书和2024年1月以来任意1个月由投标人为其缴纳的社保证明。</w:t>
      </w:r>
    </w:p>
    <w:p w14:paraId="2B57DA41">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设计范围</w:t>
      </w:r>
    </w:p>
    <w:p w14:paraId="59E10B9D">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i w:val="0"/>
          <w:iCs w:val="0"/>
          <w:caps w:val="0"/>
          <w:color w:val="auto"/>
          <w:spacing w:val="0"/>
          <w:sz w:val="21"/>
          <w:szCs w:val="21"/>
          <w:shd w:val="clear" w:fill="FFFFFF"/>
        </w:rPr>
        <w:t>包括方案设计、初步设计（含扩初设计和概算）、施工图设计和设计各阶段优化、施工服务等</w:t>
      </w:r>
    </w:p>
    <w:p w14:paraId="3115BA4C">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方案设计理念</w:t>
      </w:r>
    </w:p>
    <w:p w14:paraId="5F8719F6">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方案设计理念为：以人为本，环境为先，珍惜资源、持续发展，</w:t>
      </w:r>
      <w:r>
        <w:rPr>
          <w:rFonts w:hint="eastAsia" w:ascii="宋体" w:hAnsi="宋体" w:eastAsia="宋体" w:cs="宋体"/>
          <w:color w:val="auto"/>
          <w:spacing w:val="0"/>
          <w:kern w:val="21"/>
          <w:szCs w:val="21"/>
          <w:highlight w:val="none"/>
          <w:lang w:val="en-US" w:eastAsia="zh-CN"/>
        </w:rPr>
        <w:t>符合警察形象。</w:t>
      </w:r>
    </w:p>
    <w:p w14:paraId="5D023F9D">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设计依据</w:t>
      </w:r>
    </w:p>
    <w:p w14:paraId="05243BE5">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本项目规划控制文本；</w:t>
      </w:r>
    </w:p>
    <w:p w14:paraId="5A988265">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国家有关设计规范；</w:t>
      </w:r>
    </w:p>
    <w:p w14:paraId="1C02DBB1">
      <w:pPr>
        <w:keepNext w:val="0"/>
        <w:keepLines w:val="0"/>
        <w:pageBreakBefore w:val="0"/>
        <w:widowControl/>
        <w:numPr>
          <w:ilvl w:val="0"/>
          <w:numId w:val="4"/>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本项</w:t>
      </w:r>
      <w:r>
        <w:rPr>
          <w:rFonts w:hint="eastAsia" w:ascii="宋体" w:hAnsi="宋体" w:eastAsia="宋体" w:cs="宋体"/>
          <w:color w:val="auto"/>
          <w:spacing w:val="0"/>
          <w:kern w:val="21"/>
          <w:szCs w:val="21"/>
          <w:highlight w:val="none"/>
          <w:lang w:val="en-US" w:eastAsia="zh-CN"/>
        </w:rPr>
        <w:t>采购需求</w:t>
      </w:r>
      <w:r>
        <w:rPr>
          <w:rFonts w:hint="eastAsia" w:ascii="宋体" w:hAnsi="宋体" w:eastAsia="宋体" w:cs="宋体"/>
          <w:color w:val="auto"/>
          <w:spacing w:val="0"/>
          <w:kern w:val="21"/>
          <w:szCs w:val="21"/>
          <w:highlight w:val="none"/>
        </w:rPr>
        <w:t>；</w:t>
      </w:r>
    </w:p>
    <w:p w14:paraId="7FBCEE90">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★总体</w:t>
      </w:r>
      <w:r>
        <w:rPr>
          <w:rFonts w:hint="eastAsia" w:ascii="宋体" w:hAnsi="宋体" w:eastAsia="宋体" w:cs="宋体"/>
          <w:b/>
          <w:bCs/>
          <w:color w:val="auto"/>
          <w:spacing w:val="0"/>
          <w:kern w:val="21"/>
          <w:szCs w:val="21"/>
          <w:highlight w:val="none"/>
        </w:rPr>
        <w:t>设计要求</w:t>
      </w:r>
    </w:p>
    <w:p w14:paraId="708EEEE1">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auto"/>
          <w:spacing w:val="0"/>
          <w:kern w:val="21"/>
          <w:szCs w:val="21"/>
          <w:highlight w:val="none"/>
        </w:rPr>
      </w:pPr>
      <w:r>
        <w:rPr>
          <w:rFonts w:hint="eastAsia" w:ascii="宋体" w:hAnsi="宋体" w:eastAsia="宋体" w:cs="宋体"/>
          <w:b w:val="0"/>
          <w:bCs w:val="0"/>
          <w:color w:val="auto"/>
          <w:spacing w:val="0"/>
          <w:kern w:val="21"/>
          <w:szCs w:val="21"/>
          <w:highlight w:val="none"/>
        </w:rPr>
        <w:t>要求一次规划设计，具备独立完整的实施方案；</w:t>
      </w:r>
    </w:p>
    <w:p w14:paraId="36AB12C6">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color w:val="auto"/>
          <w:spacing w:val="0"/>
          <w:kern w:val="21"/>
          <w:szCs w:val="21"/>
          <w:highlight w:val="none"/>
        </w:rPr>
      </w:pPr>
      <w:r>
        <w:rPr>
          <w:rFonts w:hint="eastAsia" w:ascii="宋体" w:hAnsi="宋体" w:eastAsia="宋体" w:cs="宋体"/>
          <w:b w:val="0"/>
          <w:bCs w:val="0"/>
          <w:color w:val="auto"/>
          <w:spacing w:val="0"/>
          <w:kern w:val="21"/>
          <w:szCs w:val="21"/>
          <w:highlight w:val="none"/>
        </w:rPr>
        <w:t>须</w:t>
      </w:r>
      <w:r>
        <w:rPr>
          <w:rFonts w:hint="eastAsia" w:ascii="宋体" w:hAnsi="宋体" w:eastAsia="宋体" w:cs="宋体"/>
          <w:b w:val="0"/>
          <w:bCs w:val="0"/>
          <w:color w:val="auto"/>
          <w:spacing w:val="0"/>
          <w:kern w:val="21"/>
          <w:szCs w:val="21"/>
          <w:highlight w:val="none"/>
          <w:lang w:val="en-US" w:eastAsia="zh-CN"/>
        </w:rPr>
        <w:t>符合各学校功能布局需求。</w:t>
      </w:r>
    </w:p>
    <w:p w14:paraId="15D6A97B">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具体设计要求</w:t>
      </w:r>
    </w:p>
    <w:p w14:paraId="3C39C1D2">
      <w:pPr>
        <w:keepNext w:val="0"/>
        <w:keepLines w:val="0"/>
        <w:pageBreakBefore w:val="0"/>
        <w:widowControl/>
        <w:numPr>
          <w:ilvl w:val="0"/>
          <w:numId w:val="6"/>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设计要求：</w:t>
      </w:r>
    </w:p>
    <w:p w14:paraId="70596974">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除了满足各类建筑规范的规定外，以下几条要求提请注意：</w:t>
      </w:r>
    </w:p>
    <w:p w14:paraId="1BF3A3AA">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rPr>
        <w:t>设计应充分考虑</w:t>
      </w:r>
      <w:r>
        <w:rPr>
          <w:rFonts w:hint="eastAsia" w:ascii="宋体" w:hAnsi="宋体" w:eastAsia="宋体" w:cs="宋体"/>
          <w:color w:val="auto"/>
          <w:spacing w:val="0"/>
          <w:kern w:val="21"/>
          <w:szCs w:val="21"/>
          <w:highlight w:val="none"/>
          <w:lang w:val="en-US" w:eastAsia="zh-CN"/>
        </w:rPr>
        <w:t>各学校的实际需求，按需出具设计图</w:t>
      </w:r>
      <w:r>
        <w:rPr>
          <w:rFonts w:hint="eastAsia" w:ascii="宋体" w:hAnsi="宋体" w:eastAsia="宋体" w:cs="宋体"/>
          <w:color w:val="auto"/>
          <w:spacing w:val="0"/>
          <w:kern w:val="21"/>
          <w:szCs w:val="21"/>
          <w:highlight w:val="none"/>
          <w:lang w:eastAsia="zh-CN"/>
        </w:rPr>
        <w:t>。</w:t>
      </w:r>
    </w:p>
    <w:p w14:paraId="0CCB6EFD">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结合地形处理好场地</w:t>
      </w:r>
      <w:r>
        <w:rPr>
          <w:rFonts w:hint="eastAsia" w:ascii="宋体" w:hAnsi="宋体" w:eastAsia="宋体" w:cs="宋体"/>
          <w:color w:val="auto"/>
          <w:spacing w:val="0"/>
          <w:kern w:val="21"/>
          <w:szCs w:val="21"/>
          <w:highlight w:val="none"/>
          <w:lang w:eastAsia="zh-CN"/>
        </w:rPr>
        <w:t>竖向设计，</w:t>
      </w:r>
      <w:r>
        <w:rPr>
          <w:rFonts w:hint="eastAsia" w:ascii="宋体" w:hAnsi="宋体" w:eastAsia="宋体" w:cs="宋体"/>
          <w:color w:val="auto"/>
          <w:spacing w:val="0"/>
          <w:kern w:val="21"/>
          <w:szCs w:val="21"/>
          <w:highlight w:val="none"/>
        </w:rPr>
        <w:t>不应有积水，排水通畅。</w:t>
      </w:r>
    </w:p>
    <w:p w14:paraId="124F0BA9">
      <w:pPr>
        <w:keepNext w:val="0"/>
        <w:keepLines w:val="0"/>
        <w:pageBreakBefore w:val="0"/>
        <w:widowControl/>
        <w:numPr>
          <w:ilvl w:val="0"/>
          <w:numId w:val="7"/>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平面设计应符合有关的建筑设计规范、防火消防规范</w:t>
      </w:r>
      <w:r>
        <w:rPr>
          <w:rFonts w:hint="eastAsia" w:ascii="宋体" w:hAnsi="宋体" w:eastAsia="宋体" w:cs="宋体"/>
          <w:color w:val="auto"/>
          <w:spacing w:val="0"/>
          <w:kern w:val="21"/>
          <w:szCs w:val="21"/>
          <w:highlight w:val="none"/>
          <w:lang w:eastAsia="zh-CN"/>
        </w:rPr>
        <w:t>及等相关规范规定</w:t>
      </w:r>
      <w:r>
        <w:rPr>
          <w:rFonts w:hint="eastAsia" w:ascii="宋体" w:hAnsi="宋体" w:eastAsia="宋体" w:cs="宋体"/>
          <w:color w:val="auto"/>
          <w:spacing w:val="0"/>
          <w:kern w:val="21"/>
          <w:szCs w:val="21"/>
          <w:highlight w:val="none"/>
        </w:rPr>
        <w:t>。</w:t>
      </w:r>
    </w:p>
    <w:p w14:paraId="6FF116C4">
      <w:pPr>
        <w:keepNext w:val="0"/>
        <w:keepLines w:val="0"/>
        <w:pageBreakBefore w:val="0"/>
        <w:widowControl/>
        <w:numPr>
          <w:ilvl w:val="0"/>
          <w:numId w:val="6"/>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lang w:val="en-US" w:eastAsia="zh-CN"/>
        </w:rPr>
        <w:t>其他设计</w:t>
      </w:r>
      <w:r>
        <w:rPr>
          <w:rFonts w:hint="eastAsia" w:ascii="宋体" w:hAnsi="宋体" w:eastAsia="宋体" w:cs="宋体"/>
          <w:b/>
          <w:bCs/>
          <w:color w:val="auto"/>
          <w:spacing w:val="0"/>
          <w:kern w:val="21"/>
          <w:szCs w:val="21"/>
          <w:highlight w:val="none"/>
        </w:rPr>
        <w:t>要求：</w:t>
      </w:r>
    </w:p>
    <w:p w14:paraId="143BF376">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val="en-US" w:eastAsia="zh-CN"/>
        </w:rPr>
      </w:pPr>
      <w:r>
        <w:rPr>
          <w:rFonts w:hint="eastAsia" w:ascii="宋体" w:hAnsi="宋体" w:eastAsia="宋体" w:cs="宋体"/>
          <w:color w:val="auto"/>
          <w:spacing w:val="0"/>
          <w:kern w:val="21"/>
          <w:szCs w:val="21"/>
          <w:highlight w:val="none"/>
          <w:lang w:val="en-US" w:eastAsia="zh-CN"/>
        </w:rPr>
        <w:t>施工阶段的设计变更：包括一般设计变更和重大设计变更以及积极响应采购人提出的设计要求和设计审批部门、图审机构提出的修改、完善、优化意见。</w:t>
      </w:r>
    </w:p>
    <w:p w14:paraId="00235105">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color w:val="auto"/>
          <w:spacing w:val="0"/>
          <w:kern w:val="21"/>
          <w:szCs w:val="21"/>
          <w:highlight w:val="none"/>
          <w:lang w:val="en-US"/>
        </w:rPr>
      </w:pPr>
      <w:r>
        <w:rPr>
          <w:rFonts w:hint="eastAsia" w:ascii="宋体" w:hAnsi="宋体" w:eastAsia="宋体" w:cs="宋体"/>
          <w:color w:val="auto"/>
          <w:spacing w:val="0"/>
          <w:kern w:val="21"/>
          <w:szCs w:val="21"/>
          <w:highlight w:val="none"/>
          <w:lang w:val="en-US" w:eastAsia="zh-CN"/>
        </w:rPr>
        <w:t>解答与设计有关的图纸问题和技术问题，</w:t>
      </w:r>
      <w:r>
        <w:rPr>
          <w:rFonts w:hint="eastAsia" w:ascii="宋体" w:hAnsi="宋体" w:eastAsia="宋体" w:cs="宋体"/>
          <w:i w:val="0"/>
          <w:iCs w:val="0"/>
          <w:snapToGrid w:val="0"/>
          <w:color w:val="auto"/>
          <w:spacing w:val="0"/>
          <w:w w:val="100"/>
          <w:kern w:val="21"/>
          <w:sz w:val="21"/>
          <w:szCs w:val="21"/>
          <w:u w:val="none" w:color="auto"/>
        </w:rPr>
        <w:t>及时参加与设计有关的专题会，现场解决技术问题</w:t>
      </w:r>
      <w:r>
        <w:rPr>
          <w:rFonts w:hint="eastAsia" w:ascii="宋体" w:hAnsi="宋体" w:eastAsia="宋体" w:cs="宋体"/>
          <w:i w:val="0"/>
          <w:iCs w:val="0"/>
          <w:snapToGrid w:val="0"/>
          <w:color w:val="auto"/>
          <w:spacing w:val="0"/>
          <w:w w:val="100"/>
          <w:kern w:val="21"/>
          <w:sz w:val="21"/>
          <w:szCs w:val="21"/>
          <w:u w:val="none" w:color="auto"/>
          <w:lang w:eastAsia="zh-CN"/>
        </w:rPr>
        <w:t>。</w:t>
      </w:r>
    </w:p>
    <w:p w14:paraId="78574D04">
      <w:pPr>
        <w:keepNext w:val="0"/>
        <w:keepLines w:val="0"/>
        <w:pageBreakBefore w:val="0"/>
        <w:widowControl/>
        <w:numPr>
          <w:ilvl w:val="0"/>
          <w:numId w:val="8"/>
        </w:numPr>
        <w:shd w:val="clear" w:color="auto"/>
        <w:kinsoku/>
        <w:overflowPunct/>
        <w:topLinePunct w:val="0"/>
        <w:autoSpaceDE/>
        <w:autoSpaceDN/>
        <w:bidi w:val="0"/>
        <w:adjustRightInd/>
        <w:snapToGrid/>
        <w:spacing w:line="360" w:lineRule="auto"/>
        <w:ind w:left="0" w:leftChars="0" w:firstLine="400" w:firstLineChars="0"/>
        <w:textAlignment w:val="auto"/>
        <w:rPr>
          <w:rFonts w:hint="default" w:ascii="宋体" w:hAnsi="宋体" w:eastAsia="宋体" w:cs="宋体"/>
          <w:color w:val="auto"/>
          <w:spacing w:val="0"/>
          <w:kern w:val="21"/>
          <w:szCs w:val="21"/>
          <w:highlight w:val="none"/>
          <w:lang w:val="en-US"/>
        </w:rPr>
      </w:pPr>
      <w:r>
        <w:rPr>
          <w:rFonts w:hint="eastAsia" w:ascii="宋体" w:hAnsi="宋体" w:eastAsia="宋体" w:cs="宋体"/>
          <w:color w:val="auto"/>
          <w:spacing w:val="0"/>
          <w:kern w:val="21"/>
          <w:szCs w:val="21"/>
          <w:highlight w:val="none"/>
          <w:lang w:val="en-US" w:eastAsia="zh-CN"/>
        </w:rPr>
        <w:t>配合工程验收，</w:t>
      </w:r>
      <w:r>
        <w:rPr>
          <w:rFonts w:hint="eastAsia" w:ascii="宋体" w:hAnsi="宋体" w:eastAsia="宋体" w:cs="宋体"/>
          <w:i w:val="0"/>
          <w:iCs w:val="0"/>
          <w:snapToGrid w:val="0"/>
          <w:color w:val="auto"/>
          <w:spacing w:val="0"/>
          <w:w w:val="100"/>
          <w:kern w:val="21"/>
          <w:sz w:val="21"/>
          <w:szCs w:val="21"/>
          <w:u w:val="none" w:color="auto"/>
        </w:rPr>
        <w:t>参与与设计人相关的必要的验收以及项目竣工验收工作，并及时办理相关手续</w:t>
      </w:r>
      <w:r>
        <w:rPr>
          <w:rFonts w:hint="eastAsia" w:ascii="宋体" w:hAnsi="宋体" w:eastAsia="宋体" w:cs="宋体"/>
          <w:color w:val="auto"/>
          <w:spacing w:val="0"/>
          <w:kern w:val="21"/>
          <w:szCs w:val="21"/>
          <w:highlight w:val="none"/>
          <w:lang w:val="en-US" w:eastAsia="zh-CN"/>
        </w:rPr>
        <w:t>。</w:t>
      </w:r>
    </w:p>
    <w:p w14:paraId="3383BE4A">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rPr>
        <w:t>成果要求</w:t>
      </w:r>
    </w:p>
    <w:p w14:paraId="457CA177">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b/>
          <w:bCs/>
          <w:color w:val="auto"/>
          <w:spacing w:val="0"/>
          <w:kern w:val="21"/>
          <w:szCs w:val="21"/>
          <w:highlight w:val="none"/>
        </w:rPr>
        <w:t>设计综合说明书，包括：</w:t>
      </w:r>
    </w:p>
    <w:p w14:paraId="5A58E67A">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阐述各项建筑经济指标以及结构、消防、给排水、电气、强电、弱电、暖通、投资</w:t>
      </w:r>
      <w:r>
        <w:rPr>
          <w:rFonts w:hint="eastAsia" w:ascii="宋体" w:hAnsi="宋体" w:eastAsia="宋体" w:cs="宋体"/>
          <w:color w:val="auto"/>
          <w:spacing w:val="0"/>
          <w:kern w:val="21"/>
          <w:szCs w:val="21"/>
          <w:highlight w:val="none"/>
          <w:lang w:val="en-US" w:eastAsia="zh-CN"/>
        </w:rPr>
        <w:t>估算</w:t>
      </w:r>
      <w:r>
        <w:rPr>
          <w:rFonts w:hint="eastAsia" w:ascii="宋体" w:hAnsi="宋体" w:eastAsia="宋体" w:cs="宋体"/>
          <w:color w:val="auto"/>
          <w:spacing w:val="0"/>
          <w:kern w:val="21"/>
          <w:szCs w:val="21"/>
          <w:highlight w:val="none"/>
        </w:rPr>
        <w:t>等方面内容；</w:t>
      </w:r>
    </w:p>
    <w:p w14:paraId="655F16F3">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lang w:eastAsia="zh-CN"/>
        </w:rPr>
      </w:pPr>
      <w:r>
        <w:rPr>
          <w:rFonts w:hint="eastAsia" w:ascii="宋体" w:hAnsi="宋体" w:eastAsia="宋体" w:cs="宋体"/>
          <w:color w:val="auto"/>
          <w:spacing w:val="0"/>
          <w:kern w:val="21"/>
          <w:szCs w:val="21"/>
          <w:highlight w:val="none"/>
        </w:rPr>
        <w:t>规划说明：包括现状条件分析、规划依据，指导思想，布局与空间组织，专业工程和竖向规划等</w:t>
      </w:r>
      <w:r>
        <w:rPr>
          <w:rFonts w:hint="eastAsia" w:ascii="宋体" w:hAnsi="宋体" w:eastAsia="宋体" w:cs="宋体"/>
          <w:color w:val="auto"/>
          <w:spacing w:val="0"/>
          <w:kern w:val="21"/>
          <w:szCs w:val="21"/>
          <w:highlight w:val="none"/>
          <w:lang w:eastAsia="zh-CN"/>
        </w:rPr>
        <w:t>；</w:t>
      </w:r>
    </w:p>
    <w:p w14:paraId="794B879F">
      <w:pPr>
        <w:keepNext w:val="0"/>
        <w:keepLines w:val="0"/>
        <w:pageBreakBefore w:val="0"/>
        <w:widowControl/>
        <w:numPr>
          <w:ilvl w:val="0"/>
          <w:numId w:val="10"/>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主要经济技术指标分析，其中重点对结构上部、三材、节能等进行分析，并对工程建设成本进行分析。</w:t>
      </w:r>
    </w:p>
    <w:p w14:paraId="735C2157">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图纸</w:t>
      </w:r>
      <w:r>
        <w:rPr>
          <w:rFonts w:hint="eastAsia" w:ascii="宋体" w:hAnsi="宋体" w:eastAsia="宋体" w:cs="宋体"/>
          <w:b/>
          <w:bCs/>
          <w:color w:val="auto"/>
          <w:spacing w:val="0"/>
          <w:kern w:val="21"/>
          <w:szCs w:val="21"/>
          <w:highlight w:val="none"/>
          <w:lang w:eastAsia="zh-CN"/>
        </w:rPr>
        <w:t>（</w:t>
      </w:r>
      <w:r>
        <w:rPr>
          <w:rFonts w:hint="eastAsia" w:ascii="宋体" w:hAnsi="宋体" w:eastAsia="宋体" w:cs="宋体"/>
          <w:b/>
          <w:bCs/>
          <w:color w:val="auto"/>
          <w:spacing w:val="0"/>
          <w:kern w:val="21"/>
          <w:szCs w:val="21"/>
          <w:highlight w:val="none"/>
          <w:lang w:val="en-US" w:eastAsia="zh-CN"/>
        </w:rPr>
        <w:t>按需提供）</w:t>
      </w:r>
      <w:r>
        <w:rPr>
          <w:rFonts w:hint="eastAsia" w:ascii="宋体" w:hAnsi="宋体" w:eastAsia="宋体" w:cs="宋体"/>
          <w:b/>
          <w:bCs/>
          <w:color w:val="auto"/>
          <w:spacing w:val="0"/>
          <w:kern w:val="21"/>
          <w:szCs w:val="21"/>
          <w:highlight w:val="none"/>
        </w:rPr>
        <w:t>：</w:t>
      </w:r>
    </w:p>
    <w:p w14:paraId="34E4085A">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区位图</w:t>
      </w:r>
    </w:p>
    <w:p w14:paraId="20913AA4">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总平面图</w:t>
      </w:r>
    </w:p>
    <w:p w14:paraId="4FDF7C2A">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结构分析图</w:t>
      </w:r>
    </w:p>
    <w:p w14:paraId="0AD270F0">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绿化景观系统分析图</w:t>
      </w:r>
    </w:p>
    <w:p w14:paraId="0396D1C2">
      <w:pPr>
        <w:keepNext w:val="0"/>
        <w:keepLines w:val="0"/>
        <w:pageBreakBefore w:val="0"/>
        <w:widowControl/>
        <w:numPr>
          <w:ilvl w:val="0"/>
          <w:numId w:val="11"/>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建筑各层平面图及必要的剖面图、立面图</w:t>
      </w:r>
    </w:p>
    <w:p w14:paraId="57C22013">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投资估算及经济指标分析</w:t>
      </w:r>
      <w:r>
        <w:rPr>
          <w:rFonts w:hint="eastAsia" w:ascii="宋体" w:hAnsi="宋体" w:eastAsia="宋体" w:cs="宋体"/>
          <w:b/>
          <w:bCs/>
          <w:color w:val="auto"/>
          <w:spacing w:val="0"/>
          <w:kern w:val="21"/>
          <w:szCs w:val="21"/>
          <w:highlight w:val="none"/>
          <w:lang w:val="en-US" w:eastAsia="zh-CN"/>
        </w:rPr>
        <w:t>表</w:t>
      </w:r>
    </w:p>
    <w:p w14:paraId="2C70EA37">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rPr>
      </w:pPr>
      <w:r>
        <w:rPr>
          <w:rFonts w:hint="eastAsia" w:ascii="宋体" w:hAnsi="宋体" w:eastAsia="宋体" w:cs="宋体"/>
          <w:b/>
          <w:bCs/>
          <w:color w:val="auto"/>
          <w:spacing w:val="0"/>
          <w:kern w:val="21"/>
          <w:szCs w:val="21"/>
          <w:highlight w:val="none"/>
        </w:rPr>
        <w:t>设计图纸展板挂图部分（彩色效果图）</w:t>
      </w:r>
    </w:p>
    <w:p w14:paraId="725C6752">
      <w:pPr>
        <w:keepNext w:val="0"/>
        <w:keepLines w:val="0"/>
        <w:pageBreakBefore w:val="0"/>
        <w:widowControl/>
        <w:shd w:val="clear" w:color="auto"/>
        <w:kinsoku/>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设计方案效果图（提供1份）,包括以下内容：</w:t>
      </w:r>
    </w:p>
    <w:p w14:paraId="26052748">
      <w:pPr>
        <w:keepNext w:val="0"/>
        <w:keepLines w:val="0"/>
        <w:pageBreakBefore w:val="0"/>
        <w:widowControl/>
        <w:numPr>
          <w:ilvl w:val="0"/>
          <w:numId w:val="12"/>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pacing w:val="0"/>
          <w:kern w:val="21"/>
          <w:szCs w:val="21"/>
          <w:highlight w:val="none"/>
        </w:rPr>
      </w:pPr>
      <w:r>
        <w:rPr>
          <w:rFonts w:hint="eastAsia" w:ascii="宋体" w:hAnsi="宋体" w:eastAsia="宋体" w:cs="宋体"/>
          <w:color w:val="auto"/>
          <w:spacing w:val="0"/>
          <w:kern w:val="21"/>
          <w:szCs w:val="21"/>
          <w:highlight w:val="none"/>
        </w:rPr>
        <w:t>效果图</w:t>
      </w:r>
      <w:r>
        <w:rPr>
          <w:rFonts w:hint="eastAsia" w:ascii="宋体" w:hAnsi="宋体" w:eastAsia="宋体" w:cs="宋体"/>
          <w:color w:val="auto"/>
          <w:spacing w:val="0"/>
          <w:kern w:val="21"/>
          <w:szCs w:val="21"/>
          <w:highlight w:val="none"/>
          <w:lang w:eastAsia="zh-CN"/>
        </w:rPr>
        <w:t>若干</w:t>
      </w:r>
      <w:r>
        <w:rPr>
          <w:rFonts w:hint="eastAsia" w:ascii="宋体" w:hAnsi="宋体" w:eastAsia="宋体" w:cs="宋体"/>
          <w:color w:val="auto"/>
          <w:spacing w:val="0"/>
          <w:kern w:val="21"/>
          <w:szCs w:val="21"/>
          <w:highlight w:val="none"/>
        </w:rPr>
        <w:t>；（</w:t>
      </w:r>
      <w:r>
        <w:rPr>
          <w:rFonts w:hint="eastAsia" w:ascii="宋体" w:hAnsi="宋体" w:eastAsia="宋体" w:cs="宋体"/>
          <w:color w:val="auto"/>
          <w:spacing w:val="0"/>
          <w:kern w:val="21"/>
          <w:szCs w:val="21"/>
          <w:highlight w:val="none"/>
          <w:lang w:eastAsia="zh-CN"/>
        </w:rPr>
        <w:t>根据需要提供</w:t>
      </w:r>
      <w:r>
        <w:rPr>
          <w:rFonts w:hint="eastAsia" w:ascii="宋体" w:hAnsi="宋体" w:eastAsia="宋体" w:cs="宋体"/>
          <w:color w:val="auto"/>
          <w:spacing w:val="0"/>
          <w:kern w:val="21"/>
          <w:szCs w:val="21"/>
          <w:highlight w:val="none"/>
        </w:rPr>
        <w:t>）</w:t>
      </w:r>
    </w:p>
    <w:p w14:paraId="0990147E">
      <w:pPr>
        <w:keepNext w:val="0"/>
        <w:keepLines w:val="0"/>
        <w:pageBreakBefore w:val="0"/>
        <w:widowControl/>
        <w:numPr>
          <w:ilvl w:val="0"/>
          <w:numId w:val="9"/>
        </w:numPr>
        <w:shd w:val="clear" w:color="auto"/>
        <w:kinsoku/>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color w:val="auto"/>
          <w:spacing w:val="0"/>
          <w:kern w:val="21"/>
          <w:szCs w:val="21"/>
          <w:highlight w:val="none"/>
          <w:lang w:val="en-US" w:eastAsia="zh-CN"/>
        </w:rPr>
      </w:pPr>
      <w:r>
        <w:rPr>
          <w:rFonts w:hint="eastAsia" w:ascii="宋体" w:hAnsi="宋体" w:eastAsia="宋体" w:cs="宋体"/>
          <w:b/>
          <w:bCs/>
          <w:color w:val="auto"/>
          <w:spacing w:val="0"/>
          <w:kern w:val="21"/>
          <w:szCs w:val="21"/>
          <w:highlight w:val="none"/>
          <w:lang w:val="en-US" w:eastAsia="zh-CN"/>
        </w:rPr>
        <w:t>方案、初步设计书，施工图蓝图。</w:t>
      </w:r>
    </w:p>
    <w:p w14:paraId="19020876">
      <w:pPr>
        <w:keepNext w:val="0"/>
        <w:keepLines w:val="0"/>
        <w:pageBreakBefore w:val="0"/>
        <w:widowControl/>
        <w:numPr>
          <w:ilvl w:val="0"/>
          <w:numId w:val="3"/>
        </w:numPr>
        <w:shd w:val="clear" w:color="auto"/>
        <w:kinsoku/>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pacing w:val="0"/>
          <w:kern w:val="21"/>
          <w:szCs w:val="21"/>
          <w:highlight w:val="none"/>
          <w:lang w:val="en-US" w:eastAsia="zh-CN"/>
        </w:rPr>
      </w:pPr>
      <w:r>
        <w:rPr>
          <w:rFonts w:hint="eastAsia" w:ascii="宋体" w:hAnsi="宋体" w:eastAsia="宋体" w:cs="宋体"/>
          <w:b/>
          <w:bCs/>
          <w:color w:val="auto"/>
          <w:spacing w:val="0"/>
          <w:w w:val="100"/>
          <w:kern w:val="21"/>
          <w:sz w:val="21"/>
          <w:szCs w:val="21"/>
          <w:highlight w:val="none"/>
          <w:lang w:val="en-US" w:eastAsia="zh-CN" w:bidi="ar-SA"/>
        </w:rPr>
        <w:t>★</w:t>
      </w:r>
      <w:r>
        <w:rPr>
          <w:rFonts w:hint="eastAsia" w:ascii="宋体" w:hAnsi="宋体" w:eastAsia="宋体" w:cs="宋体"/>
          <w:b/>
          <w:bCs/>
          <w:color w:val="auto"/>
          <w:spacing w:val="0"/>
          <w:kern w:val="21"/>
          <w:szCs w:val="21"/>
          <w:highlight w:val="none"/>
          <w:lang w:val="en-US" w:eastAsia="zh-CN"/>
        </w:rPr>
        <w:t>商务条款</w:t>
      </w:r>
    </w:p>
    <w:p w14:paraId="3B236440">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color w:val="auto"/>
          <w:spacing w:val="0"/>
          <w:kern w:val="21"/>
          <w:sz w:val="21"/>
          <w:szCs w:val="21"/>
          <w:highlight w:val="none"/>
          <w:lang w:val="en-US" w:eastAsia="zh-CN"/>
        </w:rPr>
      </w:pPr>
      <w:r>
        <w:rPr>
          <w:rFonts w:hint="eastAsia" w:ascii="宋体" w:hAnsi="宋体" w:eastAsia="宋体" w:cs="宋体"/>
          <w:b/>
          <w:bCs/>
          <w:color w:val="auto"/>
          <w:spacing w:val="0"/>
          <w:w w:val="100"/>
          <w:kern w:val="21"/>
          <w:sz w:val="21"/>
          <w:szCs w:val="21"/>
          <w:highlight w:val="none"/>
          <w:lang w:val="en-US" w:eastAsia="zh-CN"/>
        </w:rPr>
        <w:t>服务</w:t>
      </w:r>
      <w:r>
        <w:rPr>
          <w:rFonts w:hint="eastAsia" w:ascii="宋体" w:hAnsi="宋体" w:eastAsia="宋体" w:cs="宋体"/>
          <w:b/>
          <w:bCs/>
          <w:color w:val="auto"/>
          <w:spacing w:val="0"/>
          <w:w w:val="100"/>
          <w:kern w:val="21"/>
          <w:sz w:val="21"/>
          <w:szCs w:val="21"/>
          <w:highlight w:val="none"/>
        </w:rPr>
        <w:t>期：</w:t>
      </w:r>
      <w:r>
        <w:rPr>
          <w:rFonts w:hint="eastAsia" w:ascii="宋体" w:hAnsi="宋体" w:eastAsia="宋体" w:cs="宋体"/>
          <w:b w:val="0"/>
          <w:bCs w:val="0"/>
          <w:color w:val="auto"/>
          <w:spacing w:val="0"/>
          <w:w w:val="100"/>
          <w:kern w:val="21"/>
          <w:sz w:val="21"/>
          <w:szCs w:val="21"/>
          <w:highlight w:val="none"/>
          <w:lang w:val="en-US" w:eastAsia="zh-CN"/>
        </w:rPr>
        <w:t>60日历天，其中方案设计15日历天、初步设计25日历天、施工图设计20日历天。</w:t>
      </w:r>
    </w:p>
    <w:p w14:paraId="051AFD46">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val="0"/>
          <w:bCs w:val="0"/>
          <w:color w:val="auto"/>
          <w:spacing w:val="0"/>
          <w:w w:val="100"/>
          <w:kern w:val="21"/>
          <w:sz w:val="21"/>
          <w:szCs w:val="21"/>
          <w:highlight w:val="none"/>
        </w:rPr>
      </w:pPr>
      <w:r>
        <w:rPr>
          <w:rFonts w:hint="eastAsia" w:ascii="宋体" w:hAnsi="宋体" w:eastAsia="宋体" w:cs="宋体"/>
          <w:b/>
          <w:bCs/>
          <w:color w:val="auto"/>
          <w:spacing w:val="0"/>
          <w:w w:val="100"/>
          <w:kern w:val="21"/>
          <w:sz w:val="21"/>
          <w:szCs w:val="21"/>
          <w:highlight w:val="none"/>
          <w:lang w:val="en-US" w:eastAsia="zh-CN"/>
        </w:rPr>
        <w:t>履约保证金：</w:t>
      </w:r>
      <w:r>
        <w:rPr>
          <w:rFonts w:hint="eastAsia" w:ascii="宋体" w:hAnsi="宋体" w:eastAsia="宋体" w:cs="宋体"/>
          <w:b w:val="0"/>
          <w:bCs w:val="0"/>
          <w:color w:val="auto"/>
          <w:spacing w:val="0"/>
          <w:w w:val="100"/>
          <w:kern w:val="21"/>
          <w:sz w:val="21"/>
          <w:szCs w:val="21"/>
          <w:highlight w:val="none"/>
          <w:lang w:val="en-US" w:eastAsia="zh-CN"/>
        </w:rPr>
        <w:t>无。</w:t>
      </w:r>
    </w:p>
    <w:p w14:paraId="442C1089">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22" w:firstLineChars="200"/>
        <w:textAlignment w:val="auto"/>
        <w:rPr>
          <w:rFonts w:hint="eastAsia" w:ascii="宋体" w:hAnsi="宋体" w:eastAsia="宋体" w:cs="宋体"/>
          <w:b/>
          <w:bCs/>
          <w:color w:val="auto"/>
          <w:spacing w:val="0"/>
          <w:w w:val="100"/>
          <w:kern w:val="21"/>
          <w:sz w:val="21"/>
          <w:szCs w:val="21"/>
          <w:highlight w:val="none"/>
        </w:rPr>
      </w:pPr>
      <w:r>
        <w:rPr>
          <w:rFonts w:hint="eastAsia" w:ascii="宋体" w:hAnsi="宋体" w:eastAsia="宋体" w:cs="宋体"/>
          <w:b/>
          <w:bCs/>
          <w:color w:val="auto"/>
          <w:spacing w:val="0"/>
          <w:w w:val="100"/>
          <w:kern w:val="21"/>
          <w:sz w:val="21"/>
          <w:szCs w:val="21"/>
          <w:highlight w:val="none"/>
        </w:rPr>
        <w:t>付款方式：</w:t>
      </w:r>
    </w:p>
    <w:p w14:paraId="5197B84C">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合同签订</w:t>
      </w:r>
      <w:r>
        <w:rPr>
          <w:rFonts w:hint="eastAsia" w:ascii="宋体" w:hAnsi="宋体" w:eastAsia="宋体" w:cs="宋体"/>
          <w:b w:val="0"/>
          <w:color w:val="auto"/>
          <w:spacing w:val="0"/>
          <w:w w:val="100"/>
          <w:kern w:val="21"/>
          <w:sz w:val="21"/>
          <w:szCs w:val="21"/>
          <w:highlight w:val="none"/>
          <w:lang w:val="en-US" w:eastAsia="zh-CN"/>
        </w:rPr>
        <w:t>并具备实施条件后</w:t>
      </w:r>
      <w:r>
        <w:rPr>
          <w:rFonts w:hint="eastAsia" w:ascii="宋体" w:hAnsi="宋体" w:eastAsia="宋体" w:cs="宋体"/>
          <w:b w:val="0"/>
          <w:color w:val="auto"/>
          <w:spacing w:val="0"/>
          <w:w w:val="100"/>
          <w:kern w:val="21"/>
          <w:sz w:val="21"/>
          <w:szCs w:val="21"/>
          <w:highlight w:val="none"/>
          <w:lang w:val="zh-CN" w:eastAsia="zh-CN"/>
        </w:rPr>
        <w:t>7日</w:t>
      </w:r>
      <w:r>
        <w:rPr>
          <w:rFonts w:hint="eastAsia" w:ascii="宋体" w:hAnsi="宋体" w:eastAsia="宋体" w:cs="宋体"/>
          <w:b w:val="0"/>
          <w:color w:val="auto"/>
          <w:spacing w:val="0"/>
          <w:w w:val="100"/>
          <w:kern w:val="21"/>
          <w:sz w:val="21"/>
          <w:szCs w:val="21"/>
          <w:highlight w:val="none"/>
          <w:lang w:val="en-US" w:eastAsia="zh-CN"/>
        </w:rPr>
        <w:t>内发包人</w:t>
      </w:r>
      <w:r>
        <w:rPr>
          <w:rFonts w:hint="eastAsia" w:ascii="宋体" w:hAnsi="宋体" w:eastAsia="宋体" w:cs="宋体"/>
          <w:b w:val="0"/>
          <w:color w:val="auto"/>
          <w:spacing w:val="0"/>
          <w:w w:val="100"/>
          <w:kern w:val="21"/>
          <w:sz w:val="21"/>
          <w:szCs w:val="21"/>
          <w:highlight w:val="none"/>
          <w:lang w:val="zh-CN" w:eastAsia="zh-CN"/>
        </w:rPr>
        <w:t>向</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支付预付款为合同总价的</w:t>
      </w:r>
      <w:r>
        <w:rPr>
          <w:rFonts w:hint="eastAsia" w:ascii="宋体" w:hAnsi="宋体" w:eastAsia="宋体" w:cs="宋体"/>
          <w:b w:val="0"/>
          <w:color w:val="auto"/>
          <w:spacing w:val="0"/>
          <w:w w:val="100"/>
          <w:kern w:val="21"/>
          <w:sz w:val="21"/>
          <w:szCs w:val="21"/>
          <w:highlight w:val="none"/>
          <w:lang w:val="en-US" w:eastAsia="zh-CN"/>
        </w:rPr>
        <w:t>40</w:t>
      </w:r>
      <w:r>
        <w:rPr>
          <w:rFonts w:hint="eastAsia" w:ascii="宋体" w:hAnsi="宋体" w:eastAsia="宋体" w:cs="宋体"/>
          <w:b w:val="0"/>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color w:val="auto"/>
          <w:spacing w:val="0"/>
          <w:w w:val="100"/>
          <w:kern w:val="21"/>
          <w:sz w:val="21"/>
          <w:szCs w:val="21"/>
          <w:highlight w:val="none"/>
          <w:lang w:val="en-US" w:eastAsia="zh-CN"/>
        </w:rPr>
        <w:t>设计人</w:t>
      </w:r>
      <w:r>
        <w:rPr>
          <w:rFonts w:hint="eastAsia" w:ascii="宋体" w:hAnsi="宋体" w:eastAsia="宋体" w:cs="宋体"/>
          <w:b w:val="0"/>
          <w:color w:val="auto"/>
          <w:spacing w:val="0"/>
          <w:w w:val="100"/>
          <w:kern w:val="21"/>
          <w:sz w:val="21"/>
          <w:szCs w:val="21"/>
          <w:highlight w:val="none"/>
          <w:lang w:val="zh-CN" w:eastAsia="zh-CN"/>
        </w:rPr>
        <w:t>要求不支付预付款的，采购人可不支付预付款）</w:t>
      </w:r>
    </w:p>
    <w:p w14:paraId="177448E4">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zh-CN" w:eastAsia="zh-CN"/>
        </w:rPr>
        <w:t>设计人完成初步设计后14天内，发包人向设计人支付设计费合同价的20%</w:t>
      </w:r>
    </w:p>
    <w:p w14:paraId="55D76765">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color w:val="auto"/>
          <w:spacing w:val="0"/>
          <w:w w:val="100"/>
          <w:kern w:val="21"/>
          <w:sz w:val="21"/>
          <w:szCs w:val="21"/>
          <w:highlight w:val="none"/>
          <w:lang w:val="zh-CN" w:eastAsia="zh-CN"/>
        </w:rPr>
      </w:pPr>
      <w:r>
        <w:rPr>
          <w:rFonts w:hint="eastAsia" w:ascii="宋体" w:hAnsi="宋体" w:eastAsia="宋体" w:cs="宋体"/>
          <w:b w:val="0"/>
          <w:color w:val="auto"/>
          <w:spacing w:val="0"/>
          <w:w w:val="100"/>
          <w:kern w:val="21"/>
          <w:sz w:val="21"/>
          <w:szCs w:val="21"/>
          <w:highlight w:val="none"/>
          <w:lang w:val="en-US" w:eastAsia="zh-CN"/>
        </w:rPr>
        <w:t>设计人向发包人提交所有施工图后14天内，发包人向设计人支付设计费合同价的40%。</w:t>
      </w:r>
    </w:p>
    <w:p w14:paraId="76A1062D">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p>
    <w:p w14:paraId="616CF24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7"/>
        <w:tblW w:w="90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3"/>
        <w:gridCol w:w="82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3439A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6AF4F5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1F36F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3CAB39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33306C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4A1AE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72D2CA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7F24C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32FDD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47F666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79F73E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23888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2669CE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36424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6FB18C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76F4DB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B2811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详见招标公告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313DB6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52F73B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13861B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napToGrid w:val="0"/>
                <w:spacing w:val="0"/>
                <w:w w:val="100"/>
                <w:kern w:val="21"/>
                <w:sz w:val="21"/>
                <w:szCs w:val="21"/>
                <w:highlight w:val="none"/>
                <w:lang w:val="en-US" w:eastAsia="zh-CN"/>
              </w:rPr>
              <w:t>/</w:t>
            </w:r>
            <w:r>
              <w:rPr>
                <w:rFonts w:hint="eastAsia" w:ascii="宋体" w:hAnsi="宋体" w:eastAsia="宋体" w:cs="宋体"/>
                <w:b w:val="0"/>
                <w:snapToGrid w:val="0"/>
                <w:spacing w:val="0"/>
                <w:w w:val="100"/>
                <w:kern w:val="21"/>
                <w:sz w:val="21"/>
                <w:szCs w:val="21"/>
                <w:highlight w:val="none"/>
              </w:rPr>
              <w:t>。</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3DCDC8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0891BE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3755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1、投标报价超过最高限价的作否决投标处理。</w:t>
            </w:r>
          </w:p>
          <w:p w14:paraId="663F1C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2、投标报价应包括竞争性磋商文件中确定的采购范围内相应清单的全部内容，包括但不限于以下人工费、材料费、工器具费、管理费、保险、利润、税金、风险费等所有费用。</w:t>
            </w:r>
          </w:p>
          <w:p w14:paraId="40B7F5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38220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76BDB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供应商应在法定质疑期内一次性提出针对同一采购程序环节的质疑。</w:t>
            </w:r>
          </w:p>
          <w:p w14:paraId="45806E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同级政府采购监督管理部门（投诉部门）</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19</w:t>
            </w:r>
          </w:p>
        </w:tc>
        <w:tc>
          <w:tcPr>
            <w:tcW w:w="7718" w:type="dxa"/>
            <w:vAlign w:val="center"/>
          </w:tcPr>
          <w:p w14:paraId="013A6C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招标代理服务费：</w:t>
            </w:r>
          </w:p>
          <w:p w14:paraId="5F10A89A">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本次采购项目采购服务费金额按网上中介超市中选金额，向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bCs/>
                <w:spacing w:val="0"/>
                <w:w w:val="100"/>
                <w:kern w:val="21"/>
                <w:sz w:val="21"/>
                <w:szCs w:val="21"/>
                <w:highlight w:val="none"/>
                <w:u w:val="single"/>
                <w:lang w:val="en-US" w:eastAsia="zh-CN"/>
              </w:rPr>
              <w:t>6000</w:t>
            </w:r>
            <w:r>
              <w:rPr>
                <w:rFonts w:hint="eastAsia" w:ascii="宋体" w:hAnsi="宋体" w:eastAsia="宋体" w:cs="宋体"/>
                <w:b w:val="0"/>
                <w:spacing w:val="0"/>
                <w:w w:val="100"/>
                <w:kern w:val="21"/>
                <w:sz w:val="21"/>
                <w:szCs w:val="21"/>
                <w:highlight w:val="none"/>
                <w:lang w:val="en-US" w:eastAsia="zh-CN"/>
              </w:rPr>
              <w:t>元</w:t>
            </w:r>
            <w:r>
              <w:rPr>
                <w:rFonts w:hint="eastAsia" w:ascii="宋体" w:hAnsi="宋体" w:eastAsia="宋体" w:cs="宋体"/>
                <w:b w:val="0"/>
                <w:spacing w:val="0"/>
                <w:w w:val="100"/>
                <w:kern w:val="21"/>
                <w:sz w:val="21"/>
                <w:szCs w:val="21"/>
                <w:highlight w:val="none"/>
              </w:rPr>
              <w:t>。</w:t>
            </w:r>
          </w:p>
          <w:p w14:paraId="78069453">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收款账号：</w:t>
            </w:r>
          </w:p>
          <w:p w14:paraId="461B6B9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宁波立勤工程管理咨询有限公司</w:t>
            </w:r>
          </w:p>
          <w:p w14:paraId="6520EA8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w:t>
            </w:r>
            <w:r>
              <w:rPr>
                <w:rFonts w:hint="eastAsia" w:ascii="宋体" w:hAnsi="宋体" w:eastAsia="宋体" w:cs="宋体"/>
                <w:sz w:val="21"/>
                <w:szCs w:val="21"/>
                <w:highlight w:val="none"/>
                <w:lang w:val="en-US" w:eastAsia="zh-CN"/>
              </w:rPr>
              <w:t>8114701012900299719</w:t>
            </w:r>
          </w:p>
          <w:p w14:paraId="53E95D4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w:t>
            </w:r>
            <w:r>
              <w:rPr>
                <w:rFonts w:hint="eastAsia" w:ascii="宋体" w:hAnsi="宋体" w:eastAsia="宋体" w:cs="宋体"/>
                <w:sz w:val="21"/>
                <w:szCs w:val="21"/>
                <w:highlight w:val="none"/>
              </w:rPr>
              <w:t>中信银行宁波北仑支行</w:t>
            </w:r>
            <w:r>
              <w:rPr>
                <w:rFonts w:hint="eastAsia" w:ascii="宋体" w:hAnsi="宋体" w:eastAsia="宋体" w:cs="宋体"/>
                <w:b w:val="0"/>
                <w:spacing w:val="0"/>
                <w:w w:val="100"/>
                <w:kern w:val="21"/>
                <w:sz w:val="21"/>
                <w:szCs w:val="21"/>
                <w:highlight w:val="none"/>
              </w:rPr>
              <w:t>。</w:t>
            </w:r>
          </w:p>
        </w:tc>
      </w:tr>
    </w:tbl>
    <w:p w14:paraId="227CE9B9">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sectPr>
          <w:pgSz w:w="11905" w:h="16838"/>
          <w:pgMar w:top="1417" w:right="1417" w:bottom="1417" w:left="1417" w:header="851" w:footer="992" w:gutter="0"/>
          <w:cols w:space="0"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（2）供应商应于响应文件提交截止时间前登录</w:t>
      </w:r>
      <w:r>
        <w:rPr>
          <w:rFonts w:hint="eastAsia" w:ascii="宋体" w:hAnsi="宋体" w:eastAsia="宋体" w:cs="宋体"/>
          <w:b w:val="0"/>
          <w:bCs w:val="0"/>
          <w:spacing w:val="0"/>
          <w:w w:val="100"/>
          <w:kern w:val="21"/>
          <w:sz w:val="21"/>
          <w:szCs w:val="21"/>
          <w:highlight w:val="none"/>
          <w:lang w:eastAsia="zh-CN"/>
        </w:rPr>
        <w:t>北仑</w:t>
      </w:r>
      <w:r>
        <w:rPr>
          <w:rFonts w:hint="eastAsia" w:ascii="宋体" w:hAnsi="宋体" w:eastAsia="宋体" w:cs="宋体"/>
          <w:b w:val="0"/>
          <w:bCs w:val="0"/>
          <w:spacing w:val="0"/>
          <w:w w:val="100"/>
          <w:kern w:val="21"/>
          <w:sz w:val="21"/>
          <w:szCs w:val="21"/>
          <w:highlight w:val="none"/>
        </w:rPr>
        <w:t>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pacing w:val="0"/>
          <w:kern w:val="21"/>
          <w:highlight w:val="none"/>
        </w:rPr>
      </w:pPr>
      <w:r>
        <w:rPr>
          <w:rFonts w:hint="eastAsia" w:ascii="宋体" w:hAnsi="宋体" w:eastAsia="宋体" w:cs="宋体"/>
          <w:b w:val="0"/>
          <w:bCs w:val="0"/>
          <w:spacing w:val="0"/>
          <w:w w:val="100"/>
          <w:kern w:val="21"/>
          <w:sz w:val="21"/>
          <w:szCs w:val="21"/>
          <w:highlight w:val="none"/>
          <w:lang w:val="en-US" w:eastAsia="zh-CN"/>
        </w:rPr>
        <w:t>4.</w:t>
      </w:r>
      <w:r>
        <w:rPr>
          <w:rFonts w:hint="eastAsia" w:ascii="宋体" w:hAnsi="宋体" w:eastAsia="宋体" w:cs="宋体"/>
          <w:b w:val="0"/>
          <w:bCs w:val="0"/>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1FF41E4B">
      <w:pPr>
        <w:pStyle w:val="45"/>
        <w:spacing w:line="360" w:lineRule="auto"/>
        <w:ind w:left="0" w:leftChars="0" w:firstLine="0" w:firstLineChars="0"/>
        <w:rPr>
          <w:rFonts w:hint="eastAsia" w:ascii="宋体" w:hAnsi="宋体" w:eastAsia="宋体" w:cs="宋体"/>
          <w:spacing w:val="0"/>
          <w:kern w:val="21"/>
          <w:highlight w:val="none"/>
        </w:rPr>
      </w:pPr>
    </w:p>
    <w:p w14:paraId="52D5AFC9">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1E8269E">
      <w:pPr>
        <w:pStyle w:val="45"/>
        <w:rPr>
          <w:rFonts w:hint="eastAsia" w:ascii="宋体" w:hAnsi="宋体" w:eastAsia="宋体" w:cs="宋体"/>
          <w:spacing w:val="0"/>
          <w:kern w:val="21"/>
          <w:highlight w:val="none"/>
        </w:rPr>
        <w:sectPr>
          <w:pgSz w:w="11905" w:h="16838"/>
          <w:pgMar w:top="1417" w:right="1417" w:bottom="1417" w:left="1417" w:header="851" w:footer="992" w:gutter="0"/>
          <w:cols w:space="0"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宁波立勤工程管理咨询有限公司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w:t>
      </w:r>
      <w:r>
        <w:rPr>
          <w:rFonts w:hint="eastAsia" w:ascii="宋体" w:hAnsi="宋体" w:eastAsia="宋体" w:cs="宋体"/>
          <w:b w:val="0"/>
          <w:spacing w:val="0"/>
          <w:w w:val="100"/>
          <w:kern w:val="21"/>
          <w:sz w:val="21"/>
          <w:szCs w:val="21"/>
          <w:highlight w:val="none"/>
          <w:lang w:eastAsia="zh-CN"/>
        </w:rPr>
        <w:t>北仑区</w:t>
      </w:r>
      <w:r>
        <w:rPr>
          <w:rFonts w:hint="eastAsia" w:ascii="宋体" w:hAnsi="宋体" w:eastAsia="宋体" w:cs="宋体"/>
          <w:b w:val="0"/>
          <w:spacing w:val="0"/>
          <w:w w:val="100"/>
          <w:kern w:val="21"/>
          <w:sz w:val="21"/>
          <w:szCs w:val="21"/>
          <w:highlight w:val="none"/>
        </w:rPr>
        <w:t>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特别说明的除外</w:t>
      </w:r>
      <w:r>
        <w:rPr>
          <w:rFonts w:hint="eastAsia" w:ascii="宋体" w:hAnsi="宋体" w:eastAsia="宋体" w:cs="宋体"/>
          <w:b w:val="0"/>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03B2E51B">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eastAsia="zh-CN"/>
        </w:rPr>
        <w:t>；</w:t>
      </w:r>
    </w:p>
    <w:p w14:paraId="54253C87">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5EF3BD0D">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spacing w:val="0"/>
          <w:kern w:val="21"/>
          <w:szCs w:val="21"/>
          <w:highlight w:val="none"/>
        </w:rPr>
        <w:t>中小企业声明函或残疾人福利性单位声明函或监狱企业证明文件</w:t>
      </w:r>
      <w:r>
        <w:rPr>
          <w:rFonts w:hint="eastAsia" w:ascii="宋体" w:hAnsi="宋体" w:eastAsia="宋体" w:cs="宋体"/>
          <w:b w:val="0"/>
          <w:bCs/>
          <w:spacing w:val="0"/>
          <w:w w:val="100"/>
          <w:kern w:val="21"/>
          <w:sz w:val="21"/>
          <w:szCs w:val="21"/>
          <w:highlight w:val="none"/>
          <w:lang w:val="en-US" w:eastAsia="zh-CN"/>
        </w:rPr>
        <w:t>；</w:t>
      </w:r>
    </w:p>
    <w:p w14:paraId="34AF7D55">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highlight w:val="none"/>
          <w:lang w:val="en-US" w:eastAsia="zh-CN"/>
        </w:rPr>
        <w:t>特定资质：供应商须具备工程设计建筑行业（建筑工程）专业乙级及以上或工程设计建筑行业乙级及以上或工程设计综合资质。</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286159B8">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2757D630">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192F239D">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40556F28">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6F34CFD3">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1B99370D">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EF4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0102E2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1895A3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CDDB6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16EF02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77ADB7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7B1EB9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7E3821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66DC91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6933FD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5316E5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4C9EB2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781B4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5E8C2DA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2E5885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szCs w:val="21"/>
          <w:highlight w:val="none"/>
          <w:lang w:val="en-US" w:eastAsia="zh-CN"/>
        </w:rPr>
        <w:t>4</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lang w:val="en-US" w:eastAsia="zh-CN"/>
        </w:rPr>
        <w:t>联合体投标的未提供联合体协议书</w:t>
      </w:r>
      <w:r>
        <w:rPr>
          <w:rFonts w:hint="eastAsia" w:ascii="宋体" w:hAnsi="宋体" w:eastAsia="宋体" w:cs="宋体"/>
          <w:b w:val="0"/>
          <w:spacing w:val="0"/>
          <w:w w:val="100"/>
          <w:kern w:val="21"/>
          <w:sz w:val="21"/>
          <w:szCs w:val="21"/>
          <w:highlight w:val="none"/>
        </w:rPr>
        <w:t>。</w:t>
      </w:r>
    </w:p>
    <w:p w14:paraId="20013A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不同供应商的响应文件由同一单位或者个人编制；</w:t>
      </w:r>
    </w:p>
    <w:p w14:paraId="7D02E538">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不同供应商委托同一单位或者个人办理响应事宜；</w:t>
      </w:r>
    </w:p>
    <w:p w14:paraId="0BF4B3AD">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不同供应商的响应文件载明的项目管理成员或者联系人员为同一人；</w:t>
      </w:r>
    </w:p>
    <w:p w14:paraId="40580169">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不同供应商的响应文件异常一致或者报价呈规律性差异；</w:t>
      </w:r>
    </w:p>
    <w:p w14:paraId="5EB246DD">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不同供应商的电子投标（响应）文件上传计算机的网卡 MAC 地址、 CPU 序列号和硬盘序列号等硬件信息相同的；</w:t>
      </w:r>
    </w:p>
    <w:p w14:paraId="16BEBBD0">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上传的电子投标（响应）文件若出现使用本项目其他投标（响应）供应商的数字证书加密的，或者加盖本项目其他投标（响应）供应商的电子印章的；</w:t>
      </w:r>
    </w:p>
    <w:p w14:paraId="3AAE7BD0">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不同供应商的投标（响应）文件的内容存在三处（含）以上错误一致，且无法合理解释的；</w:t>
      </w:r>
    </w:p>
    <w:p w14:paraId="703AD593">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w:t>
      </w:r>
      <w:r>
        <w:rPr>
          <w:rFonts w:hint="eastAsia" w:ascii="宋体" w:hAnsi="宋体" w:eastAsia="宋体" w:cs="宋体"/>
          <w:b w:val="0"/>
          <w:spacing w:val="0"/>
          <w:w w:val="100"/>
          <w:kern w:val="21"/>
          <w:sz w:val="21"/>
          <w:szCs w:val="21"/>
          <w:highlight w:val="none"/>
          <w:lang w:eastAsia="zh-CN"/>
        </w:rPr>
        <w:t>供应商</w:t>
      </w:r>
      <w:r>
        <w:rPr>
          <w:rFonts w:hint="eastAsia" w:ascii="宋体" w:hAnsi="宋体" w:eastAsia="宋体" w:cs="宋体"/>
          <w:b w:val="0"/>
          <w:spacing w:val="0"/>
          <w:w w:val="100"/>
          <w:kern w:val="21"/>
          <w:sz w:val="21"/>
          <w:szCs w:val="21"/>
          <w:highlight w:val="none"/>
        </w:rPr>
        <w:t>联系人为同一人或不同联系人的联系电话一致，且无法合理解释的。</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审查供应商的响应文件并作出评价；</w:t>
      </w:r>
    </w:p>
    <w:p w14:paraId="647427D3">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视情况要求供应商解释或者澄清其响应文件；</w:t>
      </w:r>
    </w:p>
    <w:p w14:paraId="57F908EB">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编写评审报告；</w:t>
      </w:r>
    </w:p>
    <w:p w14:paraId="0C7639DD">
      <w:pPr>
        <w:keepNext w:val="0"/>
        <w:keepLines w:val="0"/>
        <w:pageBreakBefore w:val="0"/>
        <w:numPr>
          <w:ilvl w:val="0"/>
          <w:numId w:val="20"/>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或招标代理机构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80"/>
        <w:gridCol w:w="4183"/>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Align w:val="center"/>
          </w:tcPr>
          <w:p w14:paraId="10FE4EC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4180" w:type="dxa"/>
            <w:vAlign w:val="center"/>
          </w:tcPr>
          <w:p w14:paraId="5196F5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4183" w:type="dxa"/>
            <w:vAlign w:val="center"/>
          </w:tcPr>
          <w:p w14:paraId="63006F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dxa"/>
            <w:vAlign w:val="center"/>
          </w:tcPr>
          <w:p w14:paraId="36420981">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4180" w:type="dxa"/>
            <w:vAlign w:val="center"/>
          </w:tcPr>
          <w:p w14:paraId="72A7C4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p>
        </w:tc>
        <w:tc>
          <w:tcPr>
            <w:tcW w:w="4183" w:type="dxa"/>
            <w:vAlign w:val="center"/>
          </w:tcPr>
          <w:p w14:paraId="70178C1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有效的营业执照或事业单位法人证书</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dxa"/>
            <w:vAlign w:val="center"/>
          </w:tcPr>
          <w:p w14:paraId="6B86BCD3">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4180" w:type="dxa"/>
            <w:vAlign w:val="center"/>
          </w:tcPr>
          <w:p w14:paraId="2B3090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4183" w:type="dxa"/>
            <w:vAlign w:val="center"/>
          </w:tcPr>
          <w:p w14:paraId="14ACC2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dxa"/>
            <w:vAlign w:val="center"/>
          </w:tcPr>
          <w:p w14:paraId="16CC1AE5">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4180" w:type="dxa"/>
            <w:vAlign w:val="center"/>
          </w:tcPr>
          <w:p w14:paraId="6F6DD34B">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rPr>
              <w:t>中小企业</w:t>
            </w:r>
          </w:p>
        </w:tc>
        <w:tc>
          <w:tcPr>
            <w:tcW w:w="4183" w:type="dxa"/>
            <w:vAlign w:val="center"/>
          </w:tcPr>
          <w:p w14:paraId="611F2050">
            <w:pPr>
              <w:wordWrap w:val="0"/>
              <w:spacing w:line="360" w:lineRule="auto"/>
              <w:jc w:val="left"/>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spacing w:val="0"/>
                <w:kern w:val="21"/>
                <w:szCs w:val="21"/>
                <w:highlight w:val="none"/>
              </w:rPr>
              <w:t>中小企业声明函或残疾人福利性单位声明函或监狱企业证明文件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8" w:type="dxa"/>
            <w:vAlign w:val="center"/>
          </w:tcPr>
          <w:p w14:paraId="4ACA0491">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p>
        </w:tc>
        <w:tc>
          <w:tcPr>
            <w:tcW w:w="4180" w:type="dxa"/>
            <w:vAlign w:val="center"/>
          </w:tcPr>
          <w:p w14:paraId="1B7CE62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特定资格</w:t>
            </w:r>
          </w:p>
        </w:tc>
        <w:tc>
          <w:tcPr>
            <w:tcW w:w="4183" w:type="dxa"/>
            <w:vAlign w:val="center"/>
          </w:tcPr>
          <w:p w14:paraId="4291DA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如有则按规定审查</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45"/>
        <w:gridCol w:w="1600"/>
        <w:gridCol w:w="5226"/>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00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14F8FB8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Merge w:val="restart"/>
            <w:noWrap w:val="0"/>
            <w:vAlign w:val="center"/>
          </w:tcPr>
          <w:p w14:paraId="0E00F7D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A21EED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Merge w:val="continue"/>
            <w:noWrap w:val="0"/>
            <w:vAlign w:val="center"/>
          </w:tcPr>
          <w:p w14:paraId="45BC8D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576918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只能有一个方案投标。</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vMerge w:val="continue"/>
            <w:noWrap w:val="0"/>
            <w:vAlign w:val="center"/>
          </w:tcPr>
          <w:p w14:paraId="0D1589A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135832F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0E7BE12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41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5" w:type="dxa"/>
            <w:noWrap w:val="0"/>
            <w:vAlign w:val="center"/>
          </w:tcPr>
          <w:p w14:paraId="7199411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52062C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45FEC9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29E0872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tbl>
      <w:tblPr>
        <w:tblStyle w:val="3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5"/>
        <w:gridCol w:w="1367"/>
        <w:gridCol w:w="589"/>
        <w:gridCol w:w="5666"/>
        <w:gridCol w:w="646"/>
      </w:tblGrid>
      <w:tr w14:paraId="7E07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12" w:type="dxa"/>
            <w:gridSpan w:val="2"/>
            <w:vAlign w:val="center"/>
          </w:tcPr>
          <w:p w14:paraId="630EE30A">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ascii="宋体" w:hAnsi="宋体" w:eastAsia="宋体" w:cs="宋体"/>
                <w:bCs/>
                <w:color w:val="auto"/>
                <w:kern w:val="21"/>
                <w:sz w:val="21"/>
                <w:szCs w:val="21"/>
              </w:rPr>
            </w:pPr>
            <w:r>
              <w:rPr>
                <w:rFonts w:hint="eastAsia" w:ascii="宋体" w:hAnsi="宋体" w:eastAsia="宋体" w:cs="宋体"/>
                <w:bCs/>
                <w:color w:val="auto"/>
                <w:kern w:val="21"/>
                <w:sz w:val="21"/>
                <w:szCs w:val="21"/>
              </w:rPr>
              <w:t>评审项目</w:t>
            </w:r>
          </w:p>
        </w:tc>
        <w:tc>
          <w:tcPr>
            <w:tcW w:w="6255" w:type="dxa"/>
            <w:gridSpan w:val="2"/>
            <w:vAlign w:val="center"/>
          </w:tcPr>
          <w:p w14:paraId="61F84C23">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ascii="宋体" w:hAnsi="宋体" w:eastAsia="宋体" w:cs="宋体"/>
                <w:bCs/>
                <w:color w:val="auto"/>
                <w:kern w:val="21"/>
                <w:sz w:val="21"/>
                <w:szCs w:val="21"/>
              </w:rPr>
            </w:pPr>
            <w:r>
              <w:rPr>
                <w:rFonts w:hint="eastAsia" w:ascii="宋体" w:hAnsi="宋体" w:eastAsia="宋体" w:cs="宋体"/>
                <w:bCs/>
                <w:color w:val="auto"/>
                <w:kern w:val="21"/>
                <w:sz w:val="21"/>
                <w:szCs w:val="21"/>
              </w:rPr>
              <w:t>评分细则</w:t>
            </w:r>
          </w:p>
        </w:tc>
        <w:tc>
          <w:tcPr>
            <w:tcW w:w="646" w:type="dxa"/>
          </w:tcPr>
          <w:p w14:paraId="09D7118C">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ascii="宋体" w:hAnsi="宋体" w:eastAsia="宋体" w:cs="宋体"/>
                <w:bCs/>
                <w:color w:val="auto"/>
                <w:kern w:val="21"/>
                <w:sz w:val="21"/>
                <w:szCs w:val="21"/>
              </w:rPr>
            </w:pPr>
            <w:r>
              <w:rPr>
                <w:rFonts w:hint="eastAsia" w:ascii="宋体" w:hAnsi="宋体" w:eastAsia="宋体" w:cs="宋体"/>
                <w:bCs/>
                <w:color w:val="auto"/>
                <w:kern w:val="21"/>
                <w:sz w:val="21"/>
                <w:szCs w:val="21"/>
              </w:rPr>
              <w:t>分值</w:t>
            </w:r>
          </w:p>
        </w:tc>
      </w:tr>
      <w:tr w14:paraId="113C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restart"/>
            <w:vAlign w:val="center"/>
          </w:tcPr>
          <w:p w14:paraId="5CD1E100">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商务及技术部分</w:t>
            </w:r>
            <w:r>
              <w:rPr>
                <w:rFonts w:hint="eastAsia" w:ascii="宋体" w:hAnsi="宋体" w:eastAsia="宋体" w:cs="宋体"/>
                <w:color w:val="auto"/>
                <w:kern w:val="21"/>
                <w:sz w:val="21"/>
                <w:szCs w:val="21"/>
                <w:lang w:val="en-US" w:eastAsia="zh-CN"/>
              </w:rPr>
              <w:t>9</w:t>
            </w:r>
            <w:r>
              <w:rPr>
                <w:rFonts w:hint="eastAsia" w:ascii="宋体" w:hAnsi="宋体" w:eastAsia="宋体" w:cs="宋体"/>
                <w:color w:val="auto"/>
                <w:kern w:val="21"/>
                <w:sz w:val="21"/>
                <w:szCs w:val="21"/>
              </w:rPr>
              <w:t>0分）</w:t>
            </w:r>
          </w:p>
        </w:tc>
        <w:tc>
          <w:tcPr>
            <w:tcW w:w="1367" w:type="dxa"/>
            <w:vAlign w:val="center"/>
          </w:tcPr>
          <w:p w14:paraId="7E7D220C">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color w:val="000000"/>
                <w:sz w:val="21"/>
                <w:szCs w:val="21"/>
              </w:rPr>
              <w:t>技术指标响应情况</w:t>
            </w:r>
          </w:p>
        </w:tc>
        <w:tc>
          <w:tcPr>
            <w:tcW w:w="589" w:type="dxa"/>
            <w:vAlign w:val="center"/>
          </w:tcPr>
          <w:p w14:paraId="0797146A">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客观分</w:t>
            </w:r>
          </w:p>
        </w:tc>
        <w:tc>
          <w:tcPr>
            <w:tcW w:w="5666" w:type="dxa"/>
          </w:tcPr>
          <w:p w14:paraId="14446600">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color w:val="000000"/>
                <w:sz w:val="21"/>
                <w:szCs w:val="21"/>
              </w:rPr>
              <w:t>评标委员会根据供应商的针对招标文件中</w:t>
            </w:r>
            <w:r>
              <w:rPr>
                <w:rFonts w:hint="eastAsia" w:ascii="宋体" w:hAnsi="宋体"/>
                <w:color w:val="000000"/>
                <w:sz w:val="21"/>
                <w:szCs w:val="21"/>
                <w:lang w:eastAsia="zh-CN"/>
              </w:rPr>
              <w:t>“</w:t>
            </w:r>
            <w:r>
              <w:rPr>
                <w:rFonts w:hint="eastAsia" w:ascii="宋体" w:hAnsi="宋体"/>
                <w:color w:val="000000"/>
                <w:sz w:val="21"/>
                <w:szCs w:val="21"/>
                <w:lang w:val="en-US" w:eastAsia="zh-CN"/>
              </w:rPr>
              <w:t>第二章 采购内容及要求”</w:t>
            </w:r>
            <w:r>
              <w:rPr>
                <w:rFonts w:hint="eastAsia" w:ascii="宋体" w:hAnsi="宋体"/>
                <w:color w:val="000000"/>
                <w:sz w:val="21"/>
                <w:szCs w:val="21"/>
              </w:rPr>
              <w:t>响应情况进行打分，未带“★”号的每负偏离一项扣1分，带“★”号的每负偏离一项扣</w:t>
            </w:r>
            <w:r>
              <w:rPr>
                <w:rFonts w:hint="eastAsia" w:ascii="宋体" w:hAnsi="宋体"/>
                <w:color w:val="000000"/>
                <w:sz w:val="21"/>
                <w:szCs w:val="21"/>
                <w:lang w:val="en-US" w:eastAsia="zh-CN"/>
              </w:rPr>
              <w:t>2</w:t>
            </w:r>
            <w:r>
              <w:rPr>
                <w:rFonts w:hint="eastAsia" w:ascii="宋体" w:hAnsi="宋体"/>
                <w:color w:val="000000"/>
                <w:sz w:val="21"/>
                <w:szCs w:val="21"/>
              </w:rPr>
              <w:t>分</w:t>
            </w:r>
            <w:r>
              <w:rPr>
                <w:rFonts w:hint="eastAsia" w:ascii="宋体" w:hAnsi="宋体"/>
                <w:color w:val="000000"/>
                <w:kern w:val="0"/>
                <w:sz w:val="21"/>
                <w:szCs w:val="21"/>
              </w:rPr>
              <w:t>，</w:t>
            </w:r>
            <w:r>
              <w:rPr>
                <w:rFonts w:hint="eastAsia" w:cs="宋体"/>
                <w:color w:val="000000"/>
                <w:sz w:val="21"/>
                <w:szCs w:val="21"/>
              </w:rPr>
              <w:t>当扣减分数≥</w:t>
            </w:r>
            <w:r>
              <w:rPr>
                <w:rFonts w:hint="eastAsia" w:cs="宋体"/>
                <w:color w:val="000000"/>
                <w:sz w:val="21"/>
                <w:szCs w:val="21"/>
                <w:lang w:val="en-US" w:eastAsia="zh-CN"/>
              </w:rPr>
              <w:t>14</w:t>
            </w:r>
            <w:r>
              <w:rPr>
                <w:rFonts w:hint="eastAsia" w:cs="宋体"/>
                <w:color w:val="000000"/>
                <w:sz w:val="21"/>
                <w:szCs w:val="21"/>
              </w:rPr>
              <w:t>分时，作无效投标处理。</w:t>
            </w:r>
          </w:p>
        </w:tc>
        <w:tc>
          <w:tcPr>
            <w:tcW w:w="646" w:type="dxa"/>
            <w:vAlign w:val="center"/>
          </w:tcPr>
          <w:p w14:paraId="68D229CD">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14</w:t>
            </w:r>
            <w:bookmarkStart w:id="11" w:name="_GoBack"/>
            <w:bookmarkEnd w:id="11"/>
          </w:p>
        </w:tc>
      </w:tr>
      <w:tr w14:paraId="3DF8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6B16F516">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p>
        </w:tc>
        <w:tc>
          <w:tcPr>
            <w:tcW w:w="1367" w:type="dxa"/>
            <w:vAlign w:val="center"/>
          </w:tcPr>
          <w:p w14:paraId="76F4C211">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项目负责人</w:t>
            </w:r>
          </w:p>
        </w:tc>
        <w:tc>
          <w:tcPr>
            <w:tcW w:w="589" w:type="dxa"/>
            <w:vAlign w:val="center"/>
          </w:tcPr>
          <w:p w14:paraId="5B4CDB0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客观分</w:t>
            </w:r>
          </w:p>
        </w:tc>
        <w:tc>
          <w:tcPr>
            <w:tcW w:w="5666" w:type="dxa"/>
            <w:vAlign w:val="top"/>
          </w:tcPr>
          <w:p w14:paraId="66DD948F">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项目负责人具有：</w:t>
            </w:r>
          </w:p>
          <w:p w14:paraId="35DAF804">
            <w:pPr>
              <w:pStyle w:val="45"/>
              <w:keepNext w:val="0"/>
              <w:keepLines w:val="0"/>
              <w:pageBreakBefore w:val="0"/>
              <w:numPr>
                <w:ilvl w:val="0"/>
                <w:numId w:val="22"/>
              </w:numPr>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建筑类高级及以上技术职称的得</w:t>
            </w:r>
            <w:r>
              <w:rPr>
                <w:rFonts w:hint="eastAsia" w:ascii="宋体" w:hAnsi="宋体" w:eastAsia="宋体" w:cs="宋体"/>
                <w:color w:val="auto"/>
                <w:kern w:val="21"/>
                <w:sz w:val="21"/>
                <w:szCs w:val="21"/>
                <w:lang w:val="en-US" w:eastAsia="zh-CN"/>
              </w:rPr>
              <w:t>3</w:t>
            </w:r>
            <w:r>
              <w:rPr>
                <w:rFonts w:hint="eastAsia" w:ascii="宋体" w:hAnsi="宋体" w:eastAsia="宋体" w:cs="宋体"/>
                <w:color w:val="auto"/>
                <w:kern w:val="21"/>
                <w:sz w:val="21"/>
                <w:szCs w:val="21"/>
                <w:lang w:val="en-US"/>
              </w:rPr>
              <w:t>分；建筑类中级技术职称的得</w:t>
            </w:r>
            <w:r>
              <w:rPr>
                <w:rFonts w:hint="eastAsia" w:ascii="宋体" w:hAnsi="宋体" w:eastAsia="宋体" w:cs="宋体"/>
                <w:color w:val="auto"/>
                <w:kern w:val="21"/>
                <w:sz w:val="21"/>
                <w:szCs w:val="21"/>
                <w:lang w:val="en-US" w:eastAsia="zh-CN"/>
              </w:rPr>
              <w:t>1</w:t>
            </w:r>
            <w:r>
              <w:rPr>
                <w:rFonts w:hint="eastAsia" w:ascii="宋体" w:hAnsi="宋体" w:eastAsia="宋体" w:cs="宋体"/>
                <w:color w:val="auto"/>
                <w:kern w:val="21"/>
                <w:sz w:val="21"/>
                <w:szCs w:val="21"/>
                <w:lang w:val="en-US"/>
              </w:rPr>
              <w:t>分</w:t>
            </w:r>
          </w:p>
          <w:p w14:paraId="46999FC8">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bCs/>
                <w:color w:val="auto"/>
                <w:kern w:val="21"/>
                <w:sz w:val="21"/>
                <w:szCs w:val="21"/>
                <w:lang w:val="en-US"/>
              </w:rPr>
            </w:pPr>
            <w:r>
              <w:rPr>
                <w:rFonts w:hint="eastAsia" w:ascii="宋体" w:hAnsi="宋体" w:eastAsia="宋体" w:cs="宋体"/>
                <w:b/>
                <w:bCs/>
                <w:color w:val="auto"/>
                <w:kern w:val="21"/>
                <w:sz w:val="21"/>
                <w:szCs w:val="21"/>
                <w:lang w:val="en-US"/>
              </w:rPr>
              <w:t>提供相应证书和2024年1月以来任意1个月由投标人为其缴纳的社保证明；</w:t>
            </w:r>
          </w:p>
        </w:tc>
        <w:tc>
          <w:tcPr>
            <w:tcW w:w="646" w:type="dxa"/>
            <w:vAlign w:val="center"/>
          </w:tcPr>
          <w:p w14:paraId="40CF4C73">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3</w:t>
            </w:r>
          </w:p>
        </w:tc>
      </w:tr>
      <w:tr w14:paraId="2B70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1AB1DB2F">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4F50485B">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技术负责人</w:t>
            </w:r>
          </w:p>
        </w:tc>
        <w:tc>
          <w:tcPr>
            <w:tcW w:w="589" w:type="dxa"/>
            <w:vAlign w:val="center"/>
          </w:tcPr>
          <w:p w14:paraId="4DFF2C35">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客观分</w:t>
            </w:r>
          </w:p>
        </w:tc>
        <w:tc>
          <w:tcPr>
            <w:tcW w:w="5666" w:type="dxa"/>
          </w:tcPr>
          <w:p w14:paraId="62EAC17E">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技术负责人具有：</w:t>
            </w:r>
          </w:p>
          <w:p w14:paraId="4A04031E">
            <w:pPr>
              <w:pStyle w:val="45"/>
              <w:keepNext w:val="0"/>
              <w:keepLines w:val="0"/>
              <w:pageBreakBefore w:val="0"/>
              <w:numPr>
                <w:ilvl w:val="0"/>
                <w:numId w:val="23"/>
              </w:numPr>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一级注册建筑师执业资格的得</w:t>
            </w:r>
            <w:r>
              <w:rPr>
                <w:rFonts w:hint="eastAsia" w:ascii="宋体" w:hAnsi="宋体" w:eastAsia="宋体" w:cs="宋体"/>
                <w:color w:val="auto"/>
                <w:kern w:val="21"/>
                <w:sz w:val="21"/>
                <w:szCs w:val="21"/>
                <w:lang w:val="en-US" w:eastAsia="zh-CN"/>
              </w:rPr>
              <w:t>2</w:t>
            </w:r>
            <w:r>
              <w:rPr>
                <w:rFonts w:hint="eastAsia" w:ascii="宋体" w:hAnsi="宋体" w:eastAsia="宋体" w:cs="宋体"/>
                <w:color w:val="auto"/>
                <w:kern w:val="21"/>
                <w:sz w:val="21"/>
                <w:szCs w:val="21"/>
                <w:lang w:val="en-US"/>
              </w:rPr>
              <w:t>分；二级注册建筑师执业资格的得</w:t>
            </w:r>
            <w:r>
              <w:rPr>
                <w:rFonts w:hint="eastAsia" w:ascii="宋体" w:hAnsi="宋体" w:eastAsia="宋体" w:cs="宋体"/>
                <w:color w:val="auto"/>
                <w:kern w:val="21"/>
                <w:sz w:val="21"/>
                <w:szCs w:val="21"/>
                <w:lang w:val="en-US" w:eastAsia="zh-CN"/>
              </w:rPr>
              <w:t>1</w:t>
            </w:r>
            <w:r>
              <w:rPr>
                <w:rFonts w:hint="eastAsia" w:ascii="宋体" w:hAnsi="宋体" w:eastAsia="宋体" w:cs="宋体"/>
                <w:color w:val="auto"/>
                <w:kern w:val="21"/>
                <w:sz w:val="21"/>
                <w:szCs w:val="21"/>
                <w:lang w:val="en-US"/>
              </w:rPr>
              <w:t>分；</w:t>
            </w:r>
          </w:p>
          <w:p w14:paraId="0850BF50">
            <w:pPr>
              <w:pStyle w:val="45"/>
              <w:keepNext w:val="0"/>
              <w:keepLines w:val="0"/>
              <w:pageBreakBefore w:val="0"/>
              <w:numPr>
                <w:ilvl w:val="0"/>
                <w:numId w:val="23"/>
              </w:numPr>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建筑类高级及以上技术职称的得</w:t>
            </w:r>
            <w:r>
              <w:rPr>
                <w:rFonts w:hint="eastAsia" w:ascii="宋体" w:hAnsi="宋体" w:eastAsia="宋体" w:cs="宋体"/>
                <w:color w:val="auto"/>
                <w:kern w:val="21"/>
                <w:sz w:val="21"/>
                <w:szCs w:val="21"/>
                <w:lang w:val="en-US" w:eastAsia="zh-CN"/>
              </w:rPr>
              <w:t>2</w:t>
            </w:r>
            <w:r>
              <w:rPr>
                <w:rFonts w:hint="eastAsia" w:ascii="宋体" w:hAnsi="宋体" w:eastAsia="宋体" w:cs="宋体"/>
                <w:color w:val="auto"/>
                <w:kern w:val="21"/>
                <w:sz w:val="21"/>
                <w:szCs w:val="21"/>
                <w:lang w:val="en-US"/>
              </w:rPr>
              <w:t>分；建筑类中级技术职称的得</w:t>
            </w:r>
            <w:r>
              <w:rPr>
                <w:rFonts w:hint="eastAsia" w:ascii="宋体" w:hAnsi="宋体" w:eastAsia="宋体" w:cs="宋体"/>
                <w:color w:val="auto"/>
                <w:kern w:val="21"/>
                <w:sz w:val="21"/>
                <w:szCs w:val="21"/>
                <w:lang w:val="en-US" w:eastAsia="zh-CN"/>
              </w:rPr>
              <w:t>1</w:t>
            </w:r>
            <w:r>
              <w:rPr>
                <w:rFonts w:hint="eastAsia" w:ascii="宋体" w:hAnsi="宋体" w:eastAsia="宋体" w:cs="宋体"/>
                <w:color w:val="auto"/>
                <w:kern w:val="21"/>
                <w:sz w:val="21"/>
                <w:szCs w:val="21"/>
                <w:lang w:val="en-US"/>
              </w:rPr>
              <w:t>分</w:t>
            </w:r>
          </w:p>
          <w:p w14:paraId="3E0A2EDE">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b/>
                <w:bCs/>
                <w:color w:val="auto"/>
                <w:kern w:val="21"/>
                <w:sz w:val="21"/>
                <w:szCs w:val="21"/>
                <w:lang w:val="en-US"/>
              </w:rPr>
            </w:pPr>
            <w:r>
              <w:rPr>
                <w:rFonts w:hint="eastAsia" w:ascii="宋体" w:hAnsi="宋体" w:eastAsia="宋体" w:cs="宋体"/>
                <w:b/>
                <w:bCs/>
                <w:color w:val="auto"/>
                <w:kern w:val="21"/>
                <w:sz w:val="21"/>
                <w:szCs w:val="21"/>
                <w:lang w:val="en-US"/>
              </w:rPr>
              <w:t>提供相应证书和2024年1月以来任意1个月由投标人为其缴纳的社保证明</w:t>
            </w:r>
          </w:p>
          <w:p w14:paraId="1BBA75F6">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b/>
                <w:bCs/>
                <w:color w:val="auto"/>
                <w:kern w:val="21"/>
                <w:sz w:val="21"/>
                <w:szCs w:val="21"/>
                <w:lang w:val="en-US"/>
              </w:rPr>
            </w:pPr>
            <w:r>
              <w:rPr>
                <w:rFonts w:hint="eastAsia" w:ascii="宋体" w:hAnsi="宋体" w:eastAsia="宋体" w:cs="宋体"/>
                <w:b/>
                <w:bCs/>
                <w:color w:val="auto"/>
                <w:kern w:val="21"/>
                <w:sz w:val="21"/>
                <w:szCs w:val="21"/>
                <w:lang w:val="en-US"/>
              </w:rPr>
              <w:t>技术负责人与项目负责人不得为同一人</w:t>
            </w:r>
          </w:p>
        </w:tc>
        <w:tc>
          <w:tcPr>
            <w:tcW w:w="646" w:type="dxa"/>
            <w:vAlign w:val="center"/>
          </w:tcPr>
          <w:p w14:paraId="56D797FA">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val="en-US" w:eastAsia="zh-CN"/>
              </w:rPr>
              <w:t>4</w:t>
            </w:r>
          </w:p>
        </w:tc>
      </w:tr>
      <w:tr w14:paraId="15F6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61A1A7D8">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698BE95C">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项目组成员</w:t>
            </w:r>
          </w:p>
        </w:tc>
        <w:tc>
          <w:tcPr>
            <w:tcW w:w="589" w:type="dxa"/>
            <w:vAlign w:val="center"/>
          </w:tcPr>
          <w:p w14:paraId="7FFBB284">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客观分</w:t>
            </w:r>
          </w:p>
        </w:tc>
        <w:tc>
          <w:tcPr>
            <w:tcW w:w="5666" w:type="dxa"/>
          </w:tcPr>
          <w:p w14:paraId="4B440494">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项目组成员（不含项目负责人、技术负责人）中，具有：</w:t>
            </w:r>
          </w:p>
          <w:p w14:paraId="74E0BE09">
            <w:pPr>
              <w:pStyle w:val="45"/>
              <w:keepNext w:val="0"/>
              <w:keepLines w:val="0"/>
              <w:pageBreakBefore w:val="0"/>
              <w:numPr>
                <w:ilvl w:val="0"/>
                <w:numId w:val="0"/>
              </w:numPr>
              <w:kinsoku/>
              <w:wordWrap w:val="0"/>
              <w:overflowPunct/>
              <w:topLinePunct w:val="0"/>
              <w:autoSpaceDE/>
              <w:autoSpaceDN/>
              <w:bidi w:val="0"/>
              <w:adjustRightInd/>
              <w:snapToGrid/>
              <w:spacing w:line="400" w:lineRule="exact"/>
              <w:ind w:leftChars="0"/>
              <w:jc w:val="left"/>
              <w:textAlignment w:val="auto"/>
              <w:rPr>
                <w:rFonts w:ascii="宋体" w:hAnsi="宋体" w:eastAsia="宋体" w:cs="宋体"/>
                <w:color w:val="auto"/>
                <w:kern w:val="21"/>
                <w:sz w:val="21"/>
                <w:szCs w:val="21"/>
                <w:lang w:val="en-US"/>
              </w:rPr>
            </w:pPr>
            <w:r>
              <w:rPr>
                <w:rFonts w:hint="eastAsia" w:ascii="宋体" w:hAnsi="宋体" w:eastAsia="宋体" w:cs="宋体"/>
                <w:color w:val="auto"/>
                <w:kern w:val="21"/>
                <w:sz w:val="21"/>
                <w:szCs w:val="21"/>
                <w:lang w:val="en-US"/>
              </w:rPr>
              <w:t>绿化景观类</w:t>
            </w:r>
            <w:r>
              <w:rPr>
                <w:rFonts w:hint="eastAsia" w:ascii="宋体" w:hAnsi="宋体" w:eastAsia="宋体" w:cs="宋体"/>
                <w:color w:val="auto"/>
                <w:kern w:val="21"/>
                <w:sz w:val="21"/>
                <w:szCs w:val="21"/>
                <w:lang w:val="en-US" w:eastAsia="zh-CN"/>
              </w:rPr>
              <w:t>、市政类、建筑类、规划类中级及以上</w:t>
            </w:r>
            <w:r>
              <w:rPr>
                <w:rFonts w:hint="eastAsia" w:ascii="宋体" w:hAnsi="宋体" w:eastAsia="宋体" w:cs="宋体"/>
                <w:color w:val="auto"/>
                <w:kern w:val="21"/>
                <w:sz w:val="21"/>
                <w:szCs w:val="21"/>
                <w:lang w:val="en-US"/>
              </w:rPr>
              <w:t>技术职称的，每人得</w:t>
            </w:r>
            <w:r>
              <w:rPr>
                <w:rFonts w:hint="eastAsia" w:ascii="宋体" w:hAnsi="宋体" w:eastAsia="宋体" w:cs="宋体"/>
                <w:color w:val="auto"/>
                <w:kern w:val="21"/>
                <w:sz w:val="21"/>
                <w:szCs w:val="21"/>
                <w:lang w:val="en-US" w:eastAsia="zh-CN"/>
              </w:rPr>
              <w:t>1</w:t>
            </w:r>
            <w:r>
              <w:rPr>
                <w:rFonts w:hint="eastAsia" w:ascii="宋体" w:hAnsi="宋体" w:eastAsia="宋体" w:cs="宋体"/>
                <w:color w:val="auto"/>
                <w:kern w:val="21"/>
                <w:sz w:val="21"/>
                <w:szCs w:val="21"/>
                <w:lang w:val="en-US"/>
              </w:rPr>
              <w:t>分，最高</w:t>
            </w:r>
            <w:r>
              <w:rPr>
                <w:rFonts w:hint="eastAsia" w:ascii="宋体" w:hAnsi="宋体" w:eastAsia="宋体" w:cs="宋体"/>
                <w:color w:val="auto"/>
                <w:kern w:val="21"/>
                <w:sz w:val="21"/>
                <w:szCs w:val="21"/>
                <w:lang w:val="en-US" w:eastAsia="zh-CN"/>
              </w:rPr>
              <w:t>8</w:t>
            </w:r>
            <w:r>
              <w:rPr>
                <w:rFonts w:hint="eastAsia" w:ascii="宋体" w:hAnsi="宋体" w:eastAsia="宋体" w:cs="宋体"/>
                <w:color w:val="auto"/>
                <w:kern w:val="21"/>
                <w:sz w:val="21"/>
                <w:szCs w:val="21"/>
                <w:lang w:val="en-US"/>
              </w:rPr>
              <w:t>分；</w:t>
            </w:r>
          </w:p>
          <w:p w14:paraId="381EC18E">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color w:val="auto"/>
                <w:kern w:val="21"/>
                <w:sz w:val="21"/>
                <w:szCs w:val="21"/>
                <w:lang w:val="en-US" w:eastAsia="zh-CN"/>
              </w:rPr>
            </w:pPr>
            <w:r>
              <w:rPr>
                <w:rFonts w:hint="eastAsia" w:ascii="宋体" w:hAnsi="宋体" w:eastAsia="宋体" w:cs="宋体"/>
                <w:b/>
                <w:bCs/>
                <w:color w:val="auto"/>
                <w:kern w:val="21"/>
                <w:sz w:val="21"/>
                <w:szCs w:val="21"/>
                <w:lang w:val="en-US"/>
              </w:rPr>
              <w:t>提供相应证书和2024年1月以来任意1个月由投标人为其缴纳的社保证明</w:t>
            </w:r>
            <w:r>
              <w:rPr>
                <w:rFonts w:hint="eastAsia" w:ascii="宋体" w:hAnsi="宋体" w:eastAsia="宋体" w:cs="宋体"/>
                <w:b/>
                <w:bCs/>
                <w:color w:val="auto"/>
                <w:kern w:val="21"/>
                <w:sz w:val="21"/>
                <w:szCs w:val="21"/>
                <w:lang w:val="en-US" w:eastAsia="zh-CN"/>
              </w:rPr>
              <w:t>，一人多证只按一个专业计取，不重复得分。</w:t>
            </w:r>
          </w:p>
        </w:tc>
        <w:tc>
          <w:tcPr>
            <w:tcW w:w="646" w:type="dxa"/>
            <w:vAlign w:val="center"/>
          </w:tcPr>
          <w:p w14:paraId="7ABA9EA9">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8</w:t>
            </w:r>
          </w:p>
        </w:tc>
      </w:tr>
      <w:tr w14:paraId="7219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09B1516F">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728DBDDA">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b/>
                <w:color w:val="auto"/>
                <w:kern w:val="21"/>
                <w:sz w:val="21"/>
                <w:szCs w:val="21"/>
              </w:rPr>
            </w:pPr>
            <w:r>
              <w:rPr>
                <w:rFonts w:hint="eastAsia" w:ascii="宋体" w:hAnsi="宋体" w:eastAsia="宋体" w:cs="宋体"/>
                <w:b/>
                <w:color w:val="auto"/>
                <w:kern w:val="21"/>
                <w:sz w:val="21"/>
                <w:szCs w:val="21"/>
              </w:rPr>
              <w:t>企业综合实力</w:t>
            </w:r>
          </w:p>
        </w:tc>
        <w:tc>
          <w:tcPr>
            <w:tcW w:w="589" w:type="dxa"/>
            <w:vAlign w:val="center"/>
          </w:tcPr>
          <w:p w14:paraId="42B94CAE">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客观分</w:t>
            </w:r>
          </w:p>
        </w:tc>
        <w:tc>
          <w:tcPr>
            <w:tcW w:w="5666" w:type="dxa"/>
          </w:tcPr>
          <w:p w14:paraId="59BF8C0C">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cs="宋体"/>
                <w:b/>
                <w:bCs/>
                <w:color w:val="auto"/>
                <w:kern w:val="0"/>
                <w:sz w:val="21"/>
                <w:szCs w:val="21"/>
              </w:rPr>
              <w:t>投标任具有ISO质量体系认证、ISO环境管理体系认证、ISO职业健康安全管理体系认证的，每项得</w:t>
            </w: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rPr>
              <w:t>分，最高得</w:t>
            </w:r>
            <w:r>
              <w:rPr>
                <w:rFonts w:hint="eastAsia" w:ascii="宋体" w:hAnsi="宋体" w:cs="宋体"/>
                <w:b/>
                <w:bCs/>
                <w:color w:val="auto"/>
                <w:kern w:val="0"/>
                <w:sz w:val="21"/>
                <w:szCs w:val="21"/>
                <w:lang w:val="en-US" w:eastAsia="zh-CN"/>
              </w:rPr>
              <w:t>3</w:t>
            </w:r>
            <w:r>
              <w:rPr>
                <w:rFonts w:hint="eastAsia" w:ascii="宋体" w:hAnsi="宋体" w:cs="宋体"/>
                <w:b/>
                <w:bCs/>
                <w:color w:val="auto"/>
                <w:kern w:val="0"/>
                <w:sz w:val="21"/>
                <w:szCs w:val="21"/>
              </w:rPr>
              <w:t>分；认证证书必须在有效期内，并提供证书复印件或扫描件加盖单位公章，否则不得分</w:t>
            </w:r>
          </w:p>
        </w:tc>
        <w:tc>
          <w:tcPr>
            <w:tcW w:w="646" w:type="dxa"/>
            <w:vAlign w:val="center"/>
          </w:tcPr>
          <w:p w14:paraId="246C8439">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val="en-US" w:eastAsia="zh-CN"/>
              </w:rPr>
              <w:t>3</w:t>
            </w:r>
          </w:p>
        </w:tc>
      </w:tr>
      <w:tr w14:paraId="620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1BB29317">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2CC1A675">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b/>
                <w:color w:val="auto"/>
                <w:kern w:val="21"/>
                <w:sz w:val="21"/>
                <w:szCs w:val="21"/>
              </w:rPr>
            </w:pPr>
            <w:r>
              <w:rPr>
                <w:rFonts w:hint="eastAsia" w:ascii="宋体" w:hAnsi="宋体" w:eastAsia="宋体" w:cs="宋体"/>
                <w:b/>
                <w:color w:val="auto"/>
                <w:kern w:val="21"/>
                <w:sz w:val="21"/>
                <w:szCs w:val="21"/>
              </w:rPr>
              <w:t>类似业绩</w:t>
            </w:r>
          </w:p>
        </w:tc>
        <w:tc>
          <w:tcPr>
            <w:tcW w:w="589" w:type="dxa"/>
            <w:vAlign w:val="center"/>
          </w:tcPr>
          <w:p w14:paraId="1C1BACD3">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客观分</w:t>
            </w:r>
          </w:p>
        </w:tc>
        <w:tc>
          <w:tcPr>
            <w:tcW w:w="5666" w:type="dxa"/>
          </w:tcPr>
          <w:p w14:paraId="6CC1D7B7">
            <w:pPr>
              <w:pStyle w:val="45"/>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ascii="宋体" w:hAnsi="宋体" w:eastAsia="宋体" w:cs="宋体"/>
                <w:color w:val="auto"/>
                <w:kern w:val="21"/>
                <w:sz w:val="21"/>
                <w:szCs w:val="21"/>
              </w:rPr>
              <w:t>投标人自</w:t>
            </w:r>
            <w:r>
              <w:rPr>
                <w:rFonts w:hint="eastAsia" w:ascii="宋体" w:hAnsi="宋体" w:eastAsia="宋体" w:cs="宋体"/>
                <w:color w:val="auto"/>
                <w:kern w:val="21"/>
                <w:sz w:val="21"/>
                <w:szCs w:val="21"/>
              </w:rPr>
              <w:t>2</w:t>
            </w:r>
            <w:r>
              <w:rPr>
                <w:rFonts w:ascii="宋体" w:hAnsi="宋体" w:eastAsia="宋体" w:cs="宋体"/>
                <w:color w:val="auto"/>
                <w:kern w:val="21"/>
                <w:sz w:val="21"/>
                <w:szCs w:val="21"/>
              </w:rPr>
              <w:t>022年</w:t>
            </w:r>
            <w:r>
              <w:rPr>
                <w:rFonts w:hint="eastAsia" w:ascii="宋体" w:hAnsi="宋体" w:eastAsia="宋体" w:cs="宋体"/>
                <w:color w:val="auto"/>
                <w:kern w:val="21"/>
                <w:sz w:val="21"/>
                <w:szCs w:val="21"/>
              </w:rPr>
              <w:t>1月1日以来，承接过</w:t>
            </w:r>
            <w:r>
              <w:rPr>
                <w:rFonts w:hint="eastAsia" w:ascii="宋体" w:hAnsi="宋体" w:eastAsia="宋体" w:cs="宋体"/>
                <w:color w:val="auto"/>
                <w:kern w:val="21"/>
                <w:sz w:val="21"/>
                <w:szCs w:val="21"/>
                <w:lang w:val="en-US" w:eastAsia="zh-CN"/>
              </w:rPr>
              <w:t>类似项目</w:t>
            </w:r>
            <w:r>
              <w:rPr>
                <w:rFonts w:hint="eastAsia" w:ascii="宋体" w:hAnsi="宋体" w:eastAsia="宋体" w:cs="宋体"/>
                <w:color w:val="auto"/>
                <w:kern w:val="21"/>
                <w:sz w:val="21"/>
                <w:szCs w:val="21"/>
              </w:rPr>
              <w:t>设计的，一个得</w:t>
            </w:r>
            <w:r>
              <w:rPr>
                <w:rFonts w:hint="eastAsia" w:ascii="宋体" w:hAnsi="宋体" w:eastAsia="宋体" w:cs="宋体"/>
                <w:color w:val="auto"/>
                <w:kern w:val="21"/>
                <w:sz w:val="21"/>
                <w:szCs w:val="21"/>
                <w:lang w:val="en-US" w:eastAsia="zh-CN"/>
              </w:rPr>
              <w:t>0.5</w:t>
            </w:r>
            <w:r>
              <w:rPr>
                <w:rFonts w:hint="eastAsia" w:ascii="宋体" w:hAnsi="宋体" w:eastAsia="宋体" w:cs="宋体"/>
                <w:color w:val="auto"/>
                <w:kern w:val="21"/>
                <w:sz w:val="21"/>
                <w:szCs w:val="21"/>
              </w:rPr>
              <w:t>分，最高</w:t>
            </w:r>
            <w:r>
              <w:rPr>
                <w:rFonts w:hint="eastAsia" w:ascii="宋体" w:hAnsi="宋体" w:eastAsia="宋体" w:cs="宋体"/>
                <w:color w:val="auto"/>
                <w:kern w:val="21"/>
                <w:sz w:val="21"/>
                <w:szCs w:val="21"/>
                <w:lang w:val="en-US" w:eastAsia="zh-CN"/>
              </w:rPr>
              <w:t>1</w:t>
            </w:r>
            <w:r>
              <w:rPr>
                <w:rFonts w:ascii="宋体" w:hAnsi="宋体" w:eastAsia="宋体" w:cs="宋体"/>
                <w:color w:val="auto"/>
                <w:kern w:val="21"/>
                <w:sz w:val="21"/>
                <w:szCs w:val="21"/>
              </w:rPr>
              <w:t>分。需提供设计合同复印（以合同签订时间为准）</w:t>
            </w:r>
          </w:p>
        </w:tc>
        <w:tc>
          <w:tcPr>
            <w:tcW w:w="646" w:type="dxa"/>
            <w:vAlign w:val="center"/>
          </w:tcPr>
          <w:p w14:paraId="637D891B">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val="en-US" w:eastAsia="zh-CN"/>
              </w:rPr>
              <w:t>1</w:t>
            </w:r>
          </w:p>
        </w:tc>
      </w:tr>
      <w:tr w14:paraId="642B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4D43561D">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7C62C23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lang w:val="en-US" w:eastAsia="zh-CN"/>
              </w:rPr>
              <w:t>项目理解</w:t>
            </w:r>
          </w:p>
        </w:tc>
        <w:tc>
          <w:tcPr>
            <w:tcW w:w="589" w:type="dxa"/>
            <w:vAlign w:val="center"/>
          </w:tcPr>
          <w:p w14:paraId="7939E87B">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5BA4A509">
            <w:pPr>
              <w:pStyle w:val="44"/>
              <w:keepNext w:val="0"/>
              <w:keepLines w:val="0"/>
              <w:pageBreakBefore w:val="0"/>
              <w:kinsoku/>
              <w:overflowPunct/>
              <w:topLinePunct w:val="0"/>
              <w:autoSpaceDE/>
              <w:autoSpaceDN/>
              <w:bidi w:val="0"/>
              <w:adjustRightInd/>
              <w:snapToGrid/>
              <w:spacing w:after="0" w:line="400" w:lineRule="exact"/>
              <w:ind w:left="0"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根据投标人提供的针对本项目</w:t>
            </w:r>
            <w:r>
              <w:rPr>
                <w:rFonts w:hint="eastAsia" w:ascii="宋体" w:hAnsi="宋体" w:cs="宋体"/>
                <w:color w:val="auto"/>
                <w:kern w:val="21"/>
                <w:sz w:val="21"/>
                <w:szCs w:val="21"/>
                <w:lang w:val="en-US" w:eastAsia="zh-CN"/>
              </w:rPr>
              <w:t>需求的理解程度（包括项目需求理解，项目现状了解程度、方案的完整程度等）</w:t>
            </w:r>
            <w:r>
              <w:rPr>
                <w:rFonts w:hint="eastAsia" w:ascii="宋体" w:hAnsi="宋体" w:cs="宋体"/>
                <w:color w:val="auto"/>
                <w:kern w:val="21"/>
                <w:sz w:val="21"/>
                <w:szCs w:val="21"/>
                <w:lang w:eastAsia="zh-CN"/>
              </w:rPr>
              <w:t>进行</w:t>
            </w:r>
            <w:r>
              <w:rPr>
                <w:rFonts w:hint="eastAsia" w:ascii="宋体" w:hAnsi="宋体" w:cs="宋体"/>
                <w:color w:val="auto"/>
                <w:kern w:val="21"/>
                <w:sz w:val="21"/>
                <w:szCs w:val="21"/>
                <w:lang w:val="en-US" w:eastAsia="zh-CN"/>
              </w:rPr>
              <w:t>评议</w:t>
            </w:r>
            <w:r>
              <w:rPr>
                <w:rFonts w:hint="eastAsia" w:ascii="宋体" w:hAnsi="宋体" w:cs="宋体"/>
                <w:color w:val="auto"/>
                <w:kern w:val="21"/>
                <w:sz w:val="21"/>
                <w:szCs w:val="21"/>
                <w:lang w:eastAsia="zh-CN"/>
              </w:rPr>
              <w:t>：</w:t>
            </w:r>
          </w:p>
          <w:p w14:paraId="65E91D10">
            <w:pPr>
              <w:keepNext w:val="0"/>
              <w:keepLines w:val="0"/>
              <w:pageBreakBefore w:val="0"/>
              <w:kinsoku/>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lang w:eastAsia="zh-CN"/>
              </w:rPr>
            </w:pPr>
            <w:r>
              <w:rPr>
                <w:rFonts w:hint="eastAsia" w:ascii="宋体" w:hAnsi="宋体"/>
                <w:color w:val="auto"/>
                <w:sz w:val="21"/>
                <w:szCs w:val="21"/>
              </w:rPr>
              <w:t>方案内容明确详细且条理清晰的得</w:t>
            </w:r>
            <w:r>
              <w:rPr>
                <w:rFonts w:hint="eastAsia" w:ascii="宋体" w:hAnsi="宋体"/>
                <w:color w:val="auto"/>
                <w:sz w:val="21"/>
                <w:szCs w:val="21"/>
                <w:lang w:val="en-US" w:eastAsia="zh-CN"/>
              </w:rPr>
              <w:t>6-9</w:t>
            </w:r>
            <w:r>
              <w:rPr>
                <w:rFonts w:hint="eastAsia" w:ascii="宋体" w:hAnsi="宋体"/>
                <w:color w:val="auto"/>
                <w:sz w:val="21"/>
                <w:szCs w:val="21"/>
              </w:rPr>
              <w:t>分</w:t>
            </w:r>
            <w:r>
              <w:rPr>
                <w:rFonts w:hint="eastAsia" w:ascii="宋体" w:hAnsi="宋体"/>
                <w:color w:val="auto"/>
                <w:sz w:val="21"/>
                <w:szCs w:val="21"/>
                <w:lang w:eastAsia="zh-CN"/>
              </w:rPr>
              <w:t>；</w:t>
            </w:r>
          </w:p>
          <w:p w14:paraId="1205B82A">
            <w:pPr>
              <w:keepNext w:val="0"/>
              <w:keepLines w:val="0"/>
              <w:pageBreakBefore w:val="0"/>
              <w:kinsoku/>
              <w:overflowPunct/>
              <w:topLinePunct w:val="0"/>
              <w:autoSpaceDE/>
              <w:autoSpaceDN/>
              <w:bidi w:val="0"/>
              <w:adjustRightInd/>
              <w:snapToGrid/>
              <w:spacing w:line="400" w:lineRule="exact"/>
              <w:ind w:firstLine="0" w:firstLineChars="0"/>
              <w:textAlignment w:val="auto"/>
              <w:rPr>
                <w:rFonts w:hint="eastAsia" w:ascii="宋体" w:hAnsi="宋体"/>
                <w:color w:val="auto"/>
                <w:sz w:val="21"/>
                <w:szCs w:val="21"/>
                <w:lang w:eastAsia="zh-CN"/>
              </w:rPr>
            </w:pPr>
            <w:r>
              <w:rPr>
                <w:rFonts w:hint="eastAsia" w:ascii="宋体" w:hAnsi="宋体"/>
                <w:color w:val="auto"/>
                <w:sz w:val="21"/>
                <w:szCs w:val="21"/>
              </w:rPr>
              <w:t>方案内容</w:t>
            </w:r>
            <w:r>
              <w:rPr>
                <w:rFonts w:hint="eastAsia" w:ascii="宋体" w:hAnsi="宋体"/>
                <w:color w:val="auto"/>
                <w:sz w:val="21"/>
                <w:szCs w:val="21"/>
                <w:lang w:val="en-US" w:eastAsia="zh-CN"/>
              </w:rPr>
              <w:t>较详细，条理较清晰的得3-6分</w:t>
            </w:r>
            <w:r>
              <w:rPr>
                <w:rFonts w:hint="eastAsia" w:ascii="宋体" w:hAnsi="宋体"/>
                <w:color w:val="auto"/>
                <w:sz w:val="21"/>
                <w:szCs w:val="21"/>
                <w:lang w:eastAsia="zh-CN"/>
              </w:rPr>
              <w:t>；</w:t>
            </w:r>
          </w:p>
          <w:p w14:paraId="7B5AB327">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ind w:leftChars="0" w:firstLine="0" w:firstLineChars="0"/>
              <w:textAlignment w:val="auto"/>
              <w:rPr>
                <w:rFonts w:hint="eastAsia" w:ascii="宋体" w:hAnsi="宋体"/>
                <w:color w:val="auto"/>
                <w:sz w:val="21"/>
                <w:szCs w:val="21"/>
                <w:lang w:val="en-US" w:eastAsia="zh-CN"/>
              </w:rPr>
            </w:pPr>
            <w:r>
              <w:rPr>
                <w:rFonts w:hint="eastAsia" w:ascii="宋体" w:hAnsi="宋体"/>
                <w:color w:val="auto"/>
                <w:sz w:val="21"/>
                <w:szCs w:val="21"/>
              </w:rPr>
              <w:t>方案内容</w:t>
            </w:r>
            <w:r>
              <w:rPr>
                <w:rFonts w:hint="eastAsia" w:ascii="宋体" w:hAnsi="宋体"/>
                <w:color w:val="auto"/>
                <w:sz w:val="21"/>
                <w:szCs w:val="21"/>
                <w:lang w:val="en-US" w:eastAsia="zh-CN"/>
              </w:rPr>
              <w:t>有缺陷或不足的得1-3分；</w:t>
            </w:r>
          </w:p>
          <w:p w14:paraId="28D2711D">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ind w:leftChars="0" w:firstLine="0" w:firstLineChars="0"/>
              <w:textAlignment w:val="auto"/>
              <w:rPr>
                <w:rFonts w:hint="eastAsia" w:ascii="宋体" w:hAnsi="宋体" w:cs="宋体"/>
                <w:color w:val="auto"/>
                <w:kern w:val="21"/>
                <w:sz w:val="21"/>
                <w:szCs w:val="21"/>
                <w:lang w:eastAsia="zh-CN"/>
              </w:rPr>
            </w:pPr>
            <w:r>
              <w:rPr>
                <w:rFonts w:hint="eastAsia" w:ascii="宋体" w:hAnsi="宋体"/>
                <w:color w:val="auto"/>
                <w:sz w:val="21"/>
                <w:szCs w:val="21"/>
              </w:rPr>
              <w:t>方案内容</w:t>
            </w:r>
            <w:r>
              <w:rPr>
                <w:rFonts w:hint="eastAsia" w:ascii="宋体" w:hAnsi="宋体"/>
                <w:color w:val="auto"/>
                <w:sz w:val="21"/>
                <w:szCs w:val="21"/>
                <w:lang w:val="en-US" w:eastAsia="zh-CN"/>
              </w:rPr>
              <w:t>未</w:t>
            </w:r>
            <w:r>
              <w:rPr>
                <w:rFonts w:hint="eastAsia" w:ascii="宋体" w:hAnsi="宋体"/>
                <w:color w:val="auto"/>
                <w:sz w:val="21"/>
                <w:szCs w:val="21"/>
              </w:rPr>
              <w:t>提供的不得分</w:t>
            </w:r>
            <w:r>
              <w:rPr>
                <w:rFonts w:hint="eastAsia" w:ascii="宋体" w:hAnsi="宋体"/>
                <w:color w:val="auto"/>
                <w:sz w:val="21"/>
                <w:szCs w:val="21"/>
                <w:lang w:eastAsia="zh-CN"/>
              </w:rPr>
              <w:t>。</w:t>
            </w:r>
          </w:p>
        </w:tc>
        <w:tc>
          <w:tcPr>
            <w:tcW w:w="646" w:type="dxa"/>
            <w:vAlign w:val="center"/>
          </w:tcPr>
          <w:p w14:paraId="55049AB4">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9</w:t>
            </w:r>
          </w:p>
        </w:tc>
      </w:tr>
      <w:tr w14:paraId="5BA4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7B55458D">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0588CF4E">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重难点分析及解决方案</w:t>
            </w:r>
          </w:p>
        </w:tc>
        <w:tc>
          <w:tcPr>
            <w:tcW w:w="589" w:type="dxa"/>
            <w:vAlign w:val="center"/>
          </w:tcPr>
          <w:p w14:paraId="32DA2838">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68A707A8">
            <w:pPr>
              <w:pStyle w:val="44"/>
              <w:keepNext w:val="0"/>
              <w:keepLines w:val="0"/>
              <w:pageBreakBefore w:val="0"/>
              <w:kinsoku/>
              <w:overflowPunct/>
              <w:topLinePunct w:val="0"/>
              <w:autoSpaceDE/>
              <w:autoSpaceDN/>
              <w:bidi w:val="0"/>
              <w:adjustRightInd/>
              <w:snapToGrid/>
              <w:spacing w:after="0" w:line="400" w:lineRule="exact"/>
              <w:ind w:left="0"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根据投标人提供的针对本项目实施过程中的重难点分析及解决方案进行评审，包括：</w:t>
            </w:r>
          </w:p>
          <w:p w14:paraId="73932A07">
            <w:pPr>
              <w:pStyle w:val="44"/>
              <w:keepNext w:val="0"/>
              <w:keepLines w:val="0"/>
              <w:pageBreakBefore w:val="0"/>
              <w:widowControl w:val="0"/>
              <w:numPr>
                <w:ilvl w:val="0"/>
                <w:numId w:val="24"/>
              </w:numPr>
              <w:kinsoku/>
              <w:wordWrap/>
              <w:overflowPunct/>
              <w:topLinePunct w:val="0"/>
              <w:autoSpaceDE/>
              <w:autoSpaceDN/>
              <w:bidi w:val="0"/>
              <w:adjustRightInd/>
              <w:snapToGrid/>
              <w:spacing w:after="0" w:line="400" w:lineRule="exact"/>
              <w:ind w:left="0" w:leftChars="0" w:firstLine="0" w:firstLineChars="0"/>
              <w:contextualSpacing/>
              <w:jc w:val="left"/>
              <w:textAlignment w:val="auto"/>
              <w:rPr>
                <w:rFonts w:hint="eastAsia" w:ascii="宋体" w:hAnsi="宋体" w:eastAsia="宋体" w:cs="宋体"/>
                <w:color w:val="auto"/>
                <w:spacing w:val="0"/>
                <w:kern w:val="21"/>
                <w:sz w:val="21"/>
                <w:szCs w:val="21"/>
                <w:highlight w:val="none"/>
                <w:lang w:eastAsia="zh-CN"/>
              </w:rPr>
            </w:pPr>
            <w:r>
              <w:rPr>
                <w:rFonts w:hint="eastAsia" w:ascii="宋体" w:hAnsi="宋体" w:eastAsia="宋体" w:cs="宋体"/>
                <w:color w:val="auto"/>
                <w:spacing w:val="0"/>
                <w:kern w:val="21"/>
                <w:sz w:val="21"/>
                <w:szCs w:val="21"/>
                <w:highlight w:val="none"/>
                <w:lang w:eastAsia="zh-CN"/>
              </w:rPr>
              <w:t>重点问题分析准确性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p w14:paraId="2C01D8E1">
            <w:pPr>
              <w:pStyle w:val="44"/>
              <w:keepNext w:val="0"/>
              <w:keepLines w:val="0"/>
              <w:pageBreakBefore w:val="0"/>
              <w:widowControl w:val="0"/>
              <w:numPr>
                <w:ilvl w:val="0"/>
                <w:numId w:val="24"/>
              </w:numPr>
              <w:kinsoku/>
              <w:wordWrap/>
              <w:overflowPunct/>
              <w:topLinePunct w:val="0"/>
              <w:autoSpaceDE/>
              <w:autoSpaceDN/>
              <w:bidi w:val="0"/>
              <w:adjustRightInd/>
              <w:snapToGrid/>
              <w:spacing w:after="0" w:line="400" w:lineRule="exact"/>
              <w:ind w:left="0" w:leftChars="0" w:firstLine="0" w:firstLineChars="0"/>
              <w:contextualSpacing/>
              <w:jc w:val="left"/>
              <w:textAlignment w:val="auto"/>
              <w:rPr>
                <w:rFonts w:hint="eastAsia" w:ascii="宋体" w:hAnsi="宋体" w:eastAsia="宋体" w:cs="宋体"/>
                <w:color w:val="auto"/>
                <w:spacing w:val="0"/>
                <w:kern w:val="21"/>
                <w:sz w:val="21"/>
                <w:szCs w:val="21"/>
                <w:highlight w:val="none"/>
                <w:lang w:eastAsia="zh-CN"/>
              </w:rPr>
            </w:pPr>
            <w:r>
              <w:rPr>
                <w:rFonts w:hint="eastAsia" w:ascii="宋体" w:hAnsi="宋体" w:eastAsia="宋体" w:cs="宋体"/>
                <w:color w:val="auto"/>
                <w:spacing w:val="0"/>
                <w:kern w:val="21"/>
                <w:sz w:val="21"/>
                <w:szCs w:val="21"/>
                <w:highlight w:val="none"/>
                <w:lang w:eastAsia="zh-CN"/>
              </w:rPr>
              <w:t>难点问题分析准确性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p w14:paraId="4A0EB1AB">
            <w:pPr>
              <w:pStyle w:val="44"/>
              <w:keepNext w:val="0"/>
              <w:keepLines w:val="0"/>
              <w:pageBreakBefore w:val="0"/>
              <w:widowControl w:val="0"/>
              <w:numPr>
                <w:ilvl w:val="0"/>
                <w:numId w:val="24"/>
              </w:numPr>
              <w:kinsoku/>
              <w:overflowPunct/>
              <w:topLinePunct w:val="0"/>
              <w:autoSpaceDE/>
              <w:autoSpaceDN/>
              <w:bidi w:val="0"/>
              <w:adjustRightInd/>
              <w:snapToGrid/>
              <w:spacing w:after="0" w:line="400" w:lineRule="exact"/>
              <w:ind w:firstLine="0" w:firstLineChars="0"/>
              <w:textAlignment w:val="auto"/>
              <w:rPr>
                <w:rFonts w:ascii="宋体" w:hAnsi="宋体" w:cs="宋体"/>
                <w:color w:val="auto"/>
                <w:kern w:val="21"/>
                <w:sz w:val="21"/>
                <w:szCs w:val="21"/>
                <w:lang w:eastAsia="zh-CN"/>
              </w:rPr>
            </w:pPr>
            <w:r>
              <w:rPr>
                <w:rFonts w:hint="eastAsia" w:ascii="宋体" w:hAnsi="宋体" w:eastAsia="宋体" w:cs="宋体"/>
                <w:color w:val="auto"/>
                <w:spacing w:val="0"/>
                <w:kern w:val="21"/>
                <w:sz w:val="21"/>
                <w:szCs w:val="21"/>
                <w:highlight w:val="none"/>
                <w:lang w:eastAsia="zh-CN"/>
              </w:rPr>
              <w:t>解决方案可行性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tc>
        <w:tc>
          <w:tcPr>
            <w:tcW w:w="646" w:type="dxa"/>
            <w:vAlign w:val="center"/>
          </w:tcPr>
          <w:p w14:paraId="159D9E26">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9</w:t>
            </w:r>
          </w:p>
        </w:tc>
      </w:tr>
      <w:tr w14:paraId="36B7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0FD5798D">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2921FE7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设计方案</w:t>
            </w:r>
          </w:p>
        </w:tc>
        <w:tc>
          <w:tcPr>
            <w:tcW w:w="589" w:type="dxa"/>
            <w:vAlign w:val="center"/>
          </w:tcPr>
          <w:p w14:paraId="1F6E1F87">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720F6367">
            <w:pPr>
              <w:pStyle w:val="44"/>
              <w:keepNext w:val="0"/>
              <w:keepLines w:val="0"/>
              <w:pageBreakBefore w:val="0"/>
              <w:kinsoku/>
              <w:overflowPunct/>
              <w:topLinePunct w:val="0"/>
              <w:autoSpaceDE/>
              <w:autoSpaceDN/>
              <w:bidi w:val="0"/>
              <w:adjustRightInd/>
              <w:snapToGrid/>
              <w:spacing w:after="0" w:line="400" w:lineRule="exact"/>
              <w:ind w:left="0" w:firstLine="0" w:firstLineChars="0"/>
              <w:textAlignment w:val="auto"/>
              <w:rPr>
                <w:rFonts w:hint="eastAsia" w:ascii="宋体" w:hAnsi="宋体" w:cs="宋体"/>
                <w:color w:val="auto"/>
                <w:kern w:val="21"/>
                <w:sz w:val="21"/>
                <w:szCs w:val="21"/>
                <w:lang w:eastAsia="zh-CN"/>
              </w:rPr>
            </w:pPr>
            <w:r>
              <w:rPr>
                <w:rFonts w:hint="eastAsia" w:ascii="宋体" w:hAnsi="宋体" w:cs="宋体"/>
                <w:color w:val="auto"/>
                <w:kern w:val="21"/>
                <w:sz w:val="21"/>
                <w:szCs w:val="21"/>
                <w:lang w:eastAsia="zh-CN"/>
              </w:rPr>
              <w:t>根据投标人提供的项目总体设计方案（</w:t>
            </w:r>
            <w:r>
              <w:rPr>
                <w:rFonts w:hint="eastAsia" w:ascii="宋体" w:hAnsi="宋体" w:cs="宋体"/>
                <w:color w:val="auto"/>
                <w:kern w:val="21"/>
                <w:sz w:val="21"/>
                <w:szCs w:val="21"/>
                <w:lang w:val="en-US" w:eastAsia="zh-CN"/>
              </w:rPr>
              <w:t>内容包括</w:t>
            </w:r>
            <w:r>
              <w:rPr>
                <w:rFonts w:hint="eastAsia" w:ascii="宋体" w:hAnsi="宋体" w:cs="宋体"/>
                <w:color w:val="auto"/>
                <w:kern w:val="21"/>
                <w:sz w:val="21"/>
                <w:szCs w:val="21"/>
                <w:lang w:eastAsia="zh-CN"/>
              </w:rPr>
              <w:t>设计控制指标、</w:t>
            </w:r>
            <w:r>
              <w:rPr>
                <w:rFonts w:hint="eastAsia" w:ascii="宋体" w:hAnsi="宋体" w:cs="宋体"/>
                <w:color w:val="auto"/>
                <w:kern w:val="21"/>
                <w:sz w:val="21"/>
                <w:szCs w:val="21"/>
                <w:lang w:val="en-US" w:eastAsia="zh-CN"/>
              </w:rPr>
              <w:t>设计内容、造价估算、装修风格、设计材料等</w:t>
            </w:r>
            <w:r>
              <w:rPr>
                <w:rFonts w:hint="eastAsia" w:ascii="宋体" w:hAnsi="宋体" w:cs="宋体"/>
                <w:color w:val="auto"/>
                <w:kern w:val="21"/>
                <w:sz w:val="21"/>
                <w:szCs w:val="21"/>
                <w:lang w:eastAsia="zh-CN"/>
              </w:rPr>
              <w:t>）进行</w:t>
            </w:r>
            <w:r>
              <w:rPr>
                <w:rFonts w:hint="eastAsia" w:ascii="宋体" w:hAnsi="宋体" w:cs="宋体"/>
                <w:color w:val="auto"/>
                <w:kern w:val="21"/>
                <w:sz w:val="21"/>
                <w:szCs w:val="21"/>
                <w:lang w:val="en-US" w:eastAsia="zh-CN"/>
              </w:rPr>
              <w:t>评议</w:t>
            </w:r>
            <w:r>
              <w:rPr>
                <w:rFonts w:hint="eastAsia" w:ascii="宋体" w:hAnsi="宋体" w:cs="宋体"/>
                <w:color w:val="auto"/>
                <w:kern w:val="21"/>
                <w:sz w:val="21"/>
                <w:szCs w:val="21"/>
                <w:lang w:eastAsia="zh-CN"/>
              </w:rPr>
              <w:t>：</w:t>
            </w:r>
          </w:p>
          <w:p w14:paraId="67494049">
            <w:pPr>
              <w:pStyle w:val="44"/>
              <w:keepNext w:val="0"/>
              <w:keepLines w:val="0"/>
              <w:pageBreakBefore w:val="0"/>
              <w:widowControl w:val="0"/>
              <w:numPr>
                <w:ilvl w:val="0"/>
                <w:numId w:val="25"/>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pacing w:val="0"/>
                <w:kern w:val="21"/>
                <w:sz w:val="21"/>
                <w:szCs w:val="21"/>
                <w:highlight w:val="none"/>
                <w:lang w:eastAsia="zh-CN"/>
              </w:rPr>
            </w:pPr>
            <w:r>
              <w:rPr>
                <w:rFonts w:hint="eastAsia" w:ascii="宋体" w:hAnsi="宋体" w:eastAsia="宋体" w:cs="宋体"/>
                <w:color w:val="auto"/>
                <w:spacing w:val="0"/>
                <w:kern w:val="21"/>
                <w:sz w:val="21"/>
                <w:szCs w:val="21"/>
                <w:highlight w:val="none"/>
                <w:lang w:val="en-US" w:eastAsia="zh-CN"/>
              </w:rPr>
              <w:t>设计控制指标规范性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p w14:paraId="182253BC">
            <w:pPr>
              <w:pStyle w:val="44"/>
              <w:keepNext w:val="0"/>
              <w:keepLines w:val="0"/>
              <w:pageBreakBefore w:val="0"/>
              <w:widowControl w:val="0"/>
              <w:numPr>
                <w:ilvl w:val="0"/>
                <w:numId w:val="25"/>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pacing w:val="0"/>
                <w:kern w:val="21"/>
                <w:sz w:val="21"/>
                <w:szCs w:val="21"/>
                <w:highlight w:val="none"/>
                <w:lang w:eastAsia="zh-CN"/>
              </w:rPr>
            </w:pPr>
            <w:r>
              <w:rPr>
                <w:rFonts w:hint="eastAsia" w:ascii="宋体" w:hAnsi="宋体" w:eastAsia="宋体" w:cs="宋体"/>
                <w:color w:val="auto"/>
                <w:spacing w:val="0"/>
                <w:kern w:val="21"/>
                <w:sz w:val="21"/>
                <w:szCs w:val="21"/>
                <w:highlight w:val="none"/>
                <w:lang w:val="en-US" w:eastAsia="zh-CN"/>
              </w:rPr>
              <w:t>设计内容完整性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p w14:paraId="770DA186">
            <w:pPr>
              <w:pStyle w:val="44"/>
              <w:keepNext w:val="0"/>
              <w:keepLines w:val="0"/>
              <w:pageBreakBefore w:val="0"/>
              <w:widowControl w:val="0"/>
              <w:numPr>
                <w:ilvl w:val="0"/>
                <w:numId w:val="25"/>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pacing w:val="0"/>
                <w:kern w:val="21"/>
                <w:sz w:val="21"/>
                <w:szCs w:val="21"/>
                <w:highlight w:val="none"/>
                <w:lang w:eastAsia="zh-CN"/>
              </w:rPr>
            </w:pPr>
            <w:r>
              <w:rPr>
                <w:rFonts w:hint="eastAsia" w:ascii="宋体" w:hAnsi="宋体" w:eastAsia="宋体" w:cs="宋体"/>
                <w:color w:val="auto"/>
                <w:spacing w:val="0"/>
                <w:kern w:val="21"/>
                <w:sz w:val="21"/>
                <w:szCs w:val="21"/>
                <w:highlight w:val="none"/>
                <w:lang w:val="en-US" w:eastAsia="zh-CN"/>
              </w:rPr>
              <w:t>造价估算经济合理性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p w14:paraId="73293234">
            <w:pPr>
              <w:pStyle w:val="44"/>
              <w:keepNext w:val="0"/>
              <w:keepLines w:val="0"/>
              <w:pageBreakBefore w:val="0"/>
              <w:widowControl w:val="0"/>
              <w:numPr>
                <w:ilvl w:val="0"/>
                <w:numId w:val="25"/>
              </w:numPr>
              <w:kinsoku/>
              <w:overflowPunct/>
              <w:topLinePunct w:val="0"/>
              <w:autoSpaceDE/>
              <w:autoSpaceDN/>
              <w:bidi w:val="0"/>
              <w:adjustRightInd/>
              <w:snapToGrid/>
              <w:spacing w:after="0" w:line="400" w:lineRule="exact"/>
              <w:ind w:firstLine="0" w:firstLineChars="0"/>
              <w:textAlignment w:val="auto"/>
              <w:rPr>
                <w:rFonts w:ascii="宋体" w:hAnsi="宋体" w:cs="宋体"/>
                <w:color w:val="auto"/>
                <w:kern w:val="21"/>
                <w:sz w:val="21"/>
                <w:szCs w:val="21"/>
                <w:lang w:eastAsia="zh-CN"/>
              </w:rPr>
            </w:pPr>
            <w:r>
              <w:rPr>
                <w:rFonts w:hint="eastAsia" w:ascii="宋体" w:hAnsi="宋体" w:eastAsia="宋体" w:cs="宋体"/>
                <w:color w:val="auto"/>
                <w:spacing w:val="0"/>
                <w:kern w:val="21"/>
                <w:sz w:val="21"/>
                <w:szCs w:val="21"/>
                <w:highlight w:val="none"/>
                <w:lang w:val="en-US" w:eastAsia="zh-CN"/>
              </w:rPr>
              <w:t>设计建筑材料的环保节能性</w:t>
            </w:r>
            <w:r>
              <w:rPr>
                <w:rFonts w:hint="eastAsia" w:ascii="宋体" w:hAnsi="宋体" w:eastAsia="宋体" w:cs="宋体"/>
                <w:color w:val="auto"/>
                <w:spacing w:val="0"/>
                <w:kern w:val="21"/>
                <w:sz w:val="21"/>
                <w:szCs w:val="21"/>
                <w:highlight w:val="none"/>
              </w:rPr>
              <w:t>（</w:t>
            </w:r>
            <w:r>
              <w:rPr>
                <w:rFonts w:hint="eastAsia" w:ascii="宋体" w:hAnsi="宋体" w:eastAsia="宋体" w:cs="宋体"/>
                <w:color w:val="auto"/>
                <w:spacing w:val="0"/>
                <w:kern w:val="21"/>
                <w:sz w:val="21"/>
                <w:szCs w:val="21"/>
                <w:highlight w:val="none"/>
                <w:lang w:val="en-US" w:eastAsia="zh-CN"/>
              </w:rPr>
              <w:t>3、2、1、0</w:t>
            </w:r>
            <w:r>
              <w:rPr>
                <w:rFonts w:hint="eastAsia" w:ascii="宋体" w:hAnsi="宋体" w:eastAsia="宋体" w:cs="宋体"/>
                <w:color w:val="auto"/>
                <w:spacing w:val="0"/>
                <w:kern w:val="21"/>
                <w:sz w:val="21"/>
                <w:szCs w:val="21"/>
                <w:highlight w:val="none"/>
              </w:rPr>
              <w:t>分）</w:t>
            </w:r>
          </w:p>
        </w:tc>
        <w:tc>
          <w:tcPr>
            <w:tcW w:w="646" w:type="dxa"/>
            <w:vAlign w:val="center"/>
          </w:tcPr>
          <w:p w14:paraId="2BA39620">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12</w:t>
            </w:r>
          </w:p>
        </w:tc>
      </w:tr>
      <w:tr w14:paraId="0D28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68436A3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350BAC56">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服务质量保障方案</w:t>
            </w:r>
          </w:p>
        </w:tc>
        <w:tc>
          <w:tcPr>
            <w:tcW w:w="589" w:type="dxa"/>
            <w:vAlign w:val="center"/>
          </w:tcPr>
          <w:p w14:paraId="6A5719F3">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3A407F4C">
            <w:pPr>
              <w:pStyle w:val="44"/>
              <w:keepNext w:val="0"/>
              <w:keepLines w:val="0"/>
              <w:pageBreakBefore w:val="0"/>
              <w:widowControl w:val="0"/>
              <w:kinsoku/>
              <w:overflowPunct/>
              <w:topLinePunct w:val="0"/>
              <w:autoSpaceDE/>
              <w:autoSpaceDN/>
              <w:bidi w:val="0"/>
              <w:adjustRightInd/>
              <w:snapToGrid/>
              <w:spacing w:after="0" w:line="400" w:lineRule="exact"/>
              <w:ind w:left="0"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根据投标人提供的服务质量保障方案进行评审，包括：</w:t>
            </w:r>
          </w:p>
          <w:p w14:paraId="79166D49">
            <w:pPr>
              <w:pStyle w:val="44"/>
              <w:keepNext w:val="0"/>
              <w:keepLines w:val="0"/>
              <w:pageBreakBefore w:val="0"/>
              <w:widowControl w:val="0"/>
              <w:numPr>
                <w:ilvl w:val="0"/>
                <w:numId w:val="26"/>
              </w:numPr>
              <w:kinsoku/>
              <w:overflowPunct/>
              <w:topLinePunct w:val="0"/>
              <w:autoSpaceDE/>
              <w:autoSpaceDN/>
              <w:bidi w:val="0"/>
              <w:adjustRightInd/>
              <w:snapToGrid/>
              <w:spacing w:after="0" w:line="400" w:lineRule="exact"/>
              <w:ind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设计质量控制目标合理性（3、2、1、0分）</w:t>
            </w:r>
          </w:p>
          <w:p w14:paraId="201D92F9">
            <w:pPr>
              <w:pStyle w:val="44"/>
              <w:keepNext w:val="0"/>
              <w:keepLines w:val="0"/>
              <w:pageBreakBefore w:val="0"/>
              <w:widowControl w:val="0"/>
              <w:numPr>
                <w:ilvl w:val="0"/>
                <w:numId w:val="26"/>
              </w:numPr>
              <w:kinsoku/>
              <w:overflowPunct/>
              <w:topLinePunct w:val="0"/>
              <w:autoSpaceDE/>
              <w:autoSpaceDN/>
              <w:bidi w:val="0"/>
              <w:adjustRightInd/>
              <w:snapToGrid/>
              <w:spacing w:after="0" w:line="400" w:lineRule="exact"/>
              <w:ind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设计质量保证措施可行性（3、2、1、0分）</w:t>
            </w:r>
          </w:p>
        </w:tc>
        <w:tc>
          <w:tcPr>
            <w:tcW w:w="646" w:type="dxa"/>
            <w:vAlign w:val="center"/>
          </w:tcPr>
          <w:p w14:paraId="1138DF33">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6</w:t>
            </w:r>
          </w:p>
        </w:tc>
      </w:tr>
      <w:tr w14:paraId="1704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0A64234E">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0340CD1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应急</w:t>
            </w:r>
          </w:p>
          <w:p w14:paraId="3D549DD8">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预案</w:t>
            </w:r>
          </w:p>
        </w:tc>
        <w:tc>
          <w:tcPr>
            <w:tcW w:w="589" w:type="dxa"/>
            <w:vAlign w:val="center"/>
          </w:tcPr>
          <w:p w14:paraId="4D6793ED">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7309EF75">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sz w:val="21"/>
                <w:szCs w:val="21"/>
              </w:rPr>
            </w:pPr>
            <w:r>
              <w:rPr>
                <w:sz w:val="21"/>
                <w:szCs w:val="21"/>
              </w:rPr>
              <w:t>根据供应商针对本项目制定的应急保障及紧急服务方案进行评议：</w:t>
            </w:r>
          </w:p>
          <w:p w14:paraId="4BCC52A0">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sz w:val="21"/>
                <w:szCs w:val="21"/>
              </w:rPr>
            </w:pPr>
            <w:r>
              <w:rPr>
                <w:sz w:val="21"/>
                <w:szCs w:val="21"/>
              </w:rPr>
              <w:t>应急保障及紧急服务方案完善考虑周全，应急响应及时、后期处置妥当、保障措施有力的得</w:t>
            </w:r>
            <w:r>
              <w:rPr>
                <w:rFonts w:hint="eastAsia"/>
                <w:sz w:val="21"/>
                <w:szCs w:val="21"/>
                <w:lang w:val="en-US" w:eastAsia="zh-CN"/>
              </w:rPr>
              <w:t>3</w:t>
            </w:r>
            <w:r>
              <w:rPr>
                <w:sz w:val="21"/>
                <w:szCs w:val="21"/>
              </w:rPr>
              <w:t>分；</w:t>
            </w:r>
          </w:p>
          <w:p w14:paraId="53D6D881">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sz w:val="21"/>
                <w:szCs w:val="21"/>
              </w:rPr>
            </w:pPr>
            <w:r>
              <w:rPr>
                <w:sz w:val="21"/>
                <w:szCs w:val="21"/>
              </w:rPr>
              <w:t>应急保障及紧急服务方案较完善考虑较周全，应急响应较及时、后期处置较妥当、保障措施较有力的得</w:t>
            </w:r>
            <w:r>
              <w:rPr>
                <w:rFonts w:hint="eastAsia"/>
                <w:sz w:val="21"/>
                <w:szCs w:val="21"/>
                <w:lang w:val="en-US" w:eastAsia="zh-CN"/>
              </w:rPr>
              <w:t>2</w:t>
            </w:r>
            <w:r>
              <w:rPr>
                <w:sz w:val="21"/>
                <w:szCs w:val="21"/>
              </w:rPr>
              <w:t>分；</w:t>
            </w:r>
          </w:p>
          <w:p w14:paraId="5169B667">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sz w:val="21"/>
                <w:szCs w:val="21"/>
              </w:rPr>
            </w:pPr>
            <w:r>
              <w:rPr>
                <w:sz w:val="21"/>
                <w:szCs w:val="21"/>
              </w:rPr>
              <w:t>应急保障及紧急服务方案欠完善考虑欠周全，应急响应欠及时、后期处置欠妥当、保障措施欠有力的得</w:t>
            </w:r>
            <w:r>
              <w:rPr>
                <w:rFonts w:hint="eastAsia"/>
                <w:sz w:val="21"/>
                <w:szCs w:val="21"/>
                <w:lang w:val="en-US" w:eastAsia="zh-CN"/>
              </w:rPr>
              <w:t>1</w:t>
            </w:r>
            <w:r>
              <w:rPr>
                <w:sz w:val="21"/>
                <w:szCs w:val="21"/>
              </w:rPr>
              <w:t>分；</w:t>
            </w:r>
          </w:p>
          <w:p w14:paraId="1EE05EBA">
            <w:pPr>
              <w:pStyle w:val="4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textAlignment w:val="auto"/>
              <w:rPr>
                <w:rFonts w:hint="eastAsia" w:ascii="宋体" w:hAnsi="宋体" w:cs="宋体"/>
                <w:color w:val="auto"/>
                <w:kern w:val="21"/>
                <w:sz w:val="21"/>
                <w:szCs w:val="21"/>
                <w:lang w:eastAsia="zh-CN"/>
              </w:rPr>
            </w:pPr>
            <w:r>
              <w:rPr>
                <w:sz w:val="21"/>
                <w:szCs w:val="21"/>
              </w:rPr>
              <w:t>未提供的得不得分。</w:t>
            </w:r>
          </w:p>
        </w:tc>
        <w:tc>
          <w:tcPr>
            <w:tcW w:w="646" w:type="dxa"/>
            <w:vAlign w:val="center"/>
          </w:tcPr>
          <w:p w14:paraId="4706C705">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3</w:t>
            </w:r>
          </w:p>
        </w:tc>
      </w:tr>
      <w:tr w14:paraId="02BC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278E5DCC">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43A709D5">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设计进度</w:t>
            </w:r>
            <w:r>
              <w:rPr>
                <w:rFonts w:hint="eastAsia" w:ascii="宋体" w:hAnsi="宋体" w:eastAsia="宋体" w:cs="宋体"/>
                <w:color w:val="auto"/>
                <w:kern w:val="21"/>
                <w:sz w:val="21"/>
                <w:szCs w:val="21"/>
                <w:lang w:val="en-US" w:eastAsia="zh-CN"/>
              </w:rPr>
              <w:t>计划</w:t>
            </w:r>
          </w:p>
        </w:tc>
        <w:tc>
          <w:tcPr>
            <w:tcW w:w="589" w:type="dxa"/>
            <w:vAlign w:val="center"/>
          </w:tcPr>
          <w:p w14:paraId="61044B22">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lang w:val="en-US" w:eastAsia="zh-CN"/>
              </w:rPr>
              <w:t>主观分</w:t>
            </w:r>
          </w:p>
        </w:tc>
        <w:tc>
          <w:tcPr>
            <w:tcW w:w="5666" w:type="dxa"/>
            <w:vAlign w:val="top"/>
          </w:tcPr>
          <w:p w14:paraId="385D1247">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ind w:leftChars="0" w:firstLine="0" w:firstLineChars="0"/>
              <w:textAlignment w:val="auto"/>
              <w:rPr>
                <w:rFonts w:hint="eastAsia" w:ascii="宋体" w:hAnsi="宋体" w:cs="宋体"/>
                <w:color w:val="auto"/>
                <w:kern w:val="21"/>
                <w:sz w:val="21"/>
                <w:szCs w:val="21"/>
                <w:lang w:val="en-US" w:eastAsia="zh-CN"/>
              </w:rPr>
            </w:pPr>
            <w:r>
              <w:rPr>
                <w:rFonts w:hint="eastAsia" w:ascii="宋体" w:hAnsi="宋体" w:cs="宋体"/>
                <w:color w:val="auto"/>
                <w:kern w:val="21"/>
                <w:sz w:val="21"/>
                <w:szCs w:val="21"/>
                <w:lang w:eastAsia="zh-CN"/>
              </w:rPr>
              <w:t>根据投标人提供的设计进度</w:t>
            </w:r>
            <w:r>
              <w:rPr>
                <w:rFonts w:hint="eastAsia" w:ascii="宋体" w:hAnsi="宋体" w:cs="宋体"/>
                <w:color w:val="auto"/>
                <w:kern w:val="21"/>
                <w:sz w:val="21"/>
                <w:szCs w:val="21"/>
                <w:lang w:val="en-US" w:eastAsia="zh-CN"/>
              </w:rPr>
              <w:t>计划</w:t>
            </w:r>
            <w:r>
              <w:rPr>
                <w:rFonts w:hint="eastAsia" w:ascii="宋体" w:hAnsi="宋体" w:cs="宋体"/>
                <w:color w:val="auto"/>
                <w:kern w:val="21"/>
                <w:sz w:val="21"/>
                <w:szCs w:val="21"/>
                <w:lang w:eastAsia="zh-CN"/>
              </w:rPr>
              <w:t>（</w:t>
            </w:r>
            <w:r>
              <w:rPr>
                <w:rFonts w:hint="eastAsia" w:ascii="宋体" w:hAnsi="宋体" w:cs="宋体"/>
                <w:color w:val="auto"/>
                <w:kern w:val="21"/>
                <w:sz w:val="21"/>
                <w:szCs w:val="21"/>
                <w:lang w:val="en-US" w:eastAsia="zh-CN"/>
              </w:rPr>
              <w:t>包括设计周期安排、时间节点把控、控制措施等</w:t>
            </w:r>
            <w:r>
              <w:rPr>
                <w:rFonts w:hint="eastAsia" w:ascii="宋体" w:hAnsi="宋体" w:cs="宋体"/>
                <w:color w:val="auto"/>
                <w:kern w:val="21"/>
                <w:sz w:val="21"/>
                <w:szCs w:val="21"/>
                <w:lang w:eastAsia="zh-CN"/>
              </w:rPr>
              <w:t>）进行</w:t>
            </w:r>
            <w:r>
              <w:rPr>
                <w:rFonts w:hint="eastAsia" w:ascii="宋体" w:hAnsi="宋体" w:cs="宋体"/>
                <w:color w:val="auto"/>
                <w:kern w:val="21"/>
                <w:sz w:val="21"/>
                <w:szCs w:val="21"/>
                <w:lang w:val="en-US" w:eastAsia="zh-CN"/>
              </w:rPr>
              <w:t>评议：</w:t>
            </w:r>
          </w:p>
          <w:p w14:paraId="42C3CEE5">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eastAsia="zh-CN"/>
              </w:rPr>
              <w:t>①方</w:t>
            </w:r>
            <w:r>
              <w:rPr>
                <w:rFonts w:hint="eastAsia" w:ascii="宋体" w:hAnsi="宋体" w:cs="宋体"/>
                <w:color w:val="auto"/>
                <w:kern w:val="21"/>
                <w:sz w:val="21"/>
                <w:szCs w:val="21"/>
                <w:lang w:val="en-US" w:eastAsia="zh-CN"/>
              </w:rPr>
              <w:t>设计周期安排合理性</w:t>
            </w:r>
            <w:r>
              <w:rPr>
                <w:rFonts w:hint="eastAsia" w:ascii="宋体" w:hAnsi="宋体" w:cs="宋体"/>
                <w:color w:val="auto"/>
                <w:kern w:val="21"/>
                <w:sz w:val="21"/>
                <w:szCs w:val="21"/>
                <w:lang w:eastAsia="zh-CN"/>
              </w:rPr>
              <w:t>（3、2、1、0分）</w:t>
            </w:r>
            <w:r>
              <w:rPr>
                <w:rFonts w:hint="eastAsia" w:ascii="宋体" w:hAnsi="宋体" w:eastAsia="宋体" w:cs="宋体"/>
                <w:color w:val="auto"/>
                <w:kern w:val="21"/>
                <w:sz w:val="21"/>
                <w:szCs w:val="21"/>
                <w:lang w:eastAsia="zh-CN"/>
              </w:rPr>
              <w:t>；</w:t>
            </w:r>
          </w:p>
          <w:p w14:paraId="08B8544C">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val="en-US" w:eastAsia="zh-CN"/>
              </w:rPr>
              <w:t>②</w:t>
            </w:r>
            <w:r>
              <w:rPr>
                <w:rFonts w:hint="eastAsia" w:ascii="宋体" w:hAnsi="宋体" w:cs="宋体"/>
                <w:color w:val="auto"/>
                <w:kern w:val="21"/>
                <w:sz w:val="21"/>
                <w:szCs w:val="21"/>
                <w:lang w:val="en-US" w:eastAsia="zh-CN"/>
              </w:rPr>
              <w:t>时间节点把控可行性</w:t>
            </w:r>
            <w:r>
              <w:rPr>
                <w:rFonts w:hint="eastAsia" w:ascii="宋体" w:hAnsi="宋体" w:cs="宋体"/>
                <w:color w:val="auto"/>
                <w:kern w:val="21"/>
                <w:sz w:val="21"/>
                <w:szCs w:val="21"/>
                <w:lang w:eastAsia="zh-CN"/>
              </w:rPr>
              <w:t>（3、2、1、0分）</w:t>
            </w:r>
            <w:r>
              <w:rPr>
                <w:rFonts w:hint="eastAsia" w:ascii="宋体" w:hAnsi="宋体" w:eastAsia="宋体" w:cs="宋体"/>
                <w:color w:val="auto"/>
                <w:kern w:val="21"/>
                <w:sz w:val="21"/>
                <w:szCs w:val="21"/>
                <w:lang w:eastAsia="zh-CN"/>
              </w:rPr>
              <w:t>；</w:t>
            </w:r>
          </w:p>
          <w:p w14:paraId="31FEF20C">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textAlignment w:val="auto"/>
              <w:rPr>
                <w:rFonts w:ascii="宋体" w:hAnsi="宋体" w:cs="宋体"/>
                <w:color w:val="auto"/>
                <w:kern w:val="21"/>
                <w:sz w:val="21"/>
                <w:szCs w:val="21"/>
                <w:lang w:eastAsia="zh-CN"/>
              </w:rPr>
            </w:pPr>
            <w:r>
              <w:rPr>
                <w:rFonts w:hint="eastAsia" w:ascii="宋体" w:hAnsi="宋体" w:eastAsia="宋体" w:cs="宋体"/>
                <w:color w:val="auto"/>
                <w:kern w:val="21"/>
                <w:sz w:val="21"/>
                <w:szCs w:val="21"/>
                <w:lang w:eastAsia="zh-CN"/>
              </w:rPr>
              <w:t>③</w:t>
            </w:r>
            <w:r>
              <w:rPr>
                <w:rFonts w:hint="eastAsia" w:ascii="宋体" w:hAnsi="宋体" w:cs="宋体"/>
                <w:color w:val="auto"/>
                <w:kern w:val="21"/>
                <w:sz w:val="21"/>
                <w:szCs w:val="21"/>
                <w:lang w:val="en-US" w:eastAsia="zh-CN"/>
              </w:rPr>
              <w:t>控制措施完整性</w:t>
            </w:r>
            <w:r>
              <w:rPr>
                <w:rFonts w:hint="eastAsia" w:ascii="宋体" w:hAnsi="宋体" w:cs="宋体"/>
                <w:color w:val="auto"/>
                <w:kern w:val="21"/>
                <w:sz w:val="21"/>
                <w:szCs w:val="21"/>
                <w:lang w:eastAsia="zh-CN"/>
              </w:rPr>
              <w:t>（3、2、1、0分）</w:t>
            </w:r>
            <w:r>
              <w:rPr>
                <w:rFonts w:hint="eastAsia" w:ascii="宋体" w:hAnsi="宋体" w:eastAsia="宋体" w:cs="宋体"/>
                <w:color w:val="auto"/>
                <w:kern w:val="21"/>
                <w:sz w:val="21"/>
                <w:szCs w:val="21"/>
                <w:lang w:eastAsia="zh-CN"/>
              </w:rPr>
              <w:t>。</w:t>
            </w:r>
          </w:p>
        </w:tc>
        <w:tc>
          <w:tcPr>
            <w:tcW w:w="646" w:type="dxa"/>
            <w:vAlign w:val="center"/>
          </w:tcPr>
          <w:p w14:paraId="062F526C">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lang w:val="en-US" w:eastAsia="zh-CN"/>
              </w:rPr>
              <w:t>9</w:t>
            </w:r>
          </w:p>
        </w:tc>
      </w:tr>
      <w:tr w14:paraId="2F6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5E8891C6">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0DFF2C18">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保密制度</w:t>
            </w:r>
          </w:p>
        </w:tc>
        <w:tc>
          <w:tcPr>
            <w:tcW w:w="589" w:type="dxa"/>
            <w:vAlign w:val="center"/>
          </w:tcPr>
          <w:p w14:paraId="151D8780">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lang w:val="en-US" w:eastAsia="zh-CN"/>
              </w:rPr>
              <w:t>主观分</w:t>
            </w:r>
          </w:p>
        </w:tc>
        <w:tc>
          <w:tcPr>
            <w:tcW w:w="5666" w:type="dxa"/>
            <w:vAlign w:val="top"/>
          </w:tcPr>
          <w:p w14:paraId="1E999825">
            <w:pPr>
              <w:keepNext w:val="0"/>
              <w:keepLines w:val="0"/>
              <w:pageBreakBefore w:val="0"/>
              <w:kinsoku/>
              <w:overflowPunct/>
              <w:topLinePunct w:val="0"/>
              <w:autoSpaceDE/>
              <w:autoSpaceDN/>
              <w:bidi w:val="0"/>
              <w:adjustRightInd/>
              <w:snapToGrid/>
              <w:spacing w:line="400" w:lineRule="exact"/>
              <w:ind w:firstLine="0" w:firstLineChars="0"/>
              <w:textAlignment w:val="auto"/>
              <w:rPr>
                <w:rFonts w:ascii="宋体"/>
                <w:color w:val="auto"/>
                <w:spacing w:val="-4"/>
                <w:sz w:val="21"/>
                <w:szCs w:val="21"/>
              </w:rPr>
            </w:pPr>
            <w:r>
              <w:rPr>
                <w:rFonts w:hint="eastAsia" w:ascii="宋体"/>
                <w:color w:val="auto"/>
                <w:spacing w:val="-4"/>
                <w:sz w:val="21"/>
                <w:szCs w:val="21"/>
              </w:rPr>
              <w:t>根据供应商提供的保密制度进行评议：</w:t>
            </w:r>
          </w:p>
          <w:p w14:paraId="527CE4D2">
            <w:pPr>
              <w:keepNext w:val="0"/>
              <w:keepLines w:val="0"/>
              <w:pageBreakBefore w:val="0"/>
              <w:kinsoku/>
              <w:overflowPunct/>
              <w:topLinePunct w:val="0"/>
              <w:autoSpaceDE/>
              <w:autoSpaceDN/>
              <w:bidi w:val="0"/>
              <w:adjustRightInd/>
              <w:snapToGrid/>
              <w:spacing w:line="400" w:lineRule="exact"/>
              <w:ind w:firstLine="0" w:firstLineChars="0"/>
              <w:textAlignment w:val="auto"/>
              <w:rPr>
                <w:rFonts w:ascii="宋体"/>
                <w:color w:val="auto"/>
                <w:spacing w:val="-4"/>
                <w:sz w:val="21"/>
                <w:szCs w:val="21"/>
              </w:rPr>
            </w:pPr>
            <w:r>
              <w:rPr>
                <w:rFonts w:hint="eastAsia" w:ascii="宋体"/>
                <w:color w:val="auto"/>
                <w:spacing w:val="-4"/>
                <w:sz w:val="21"/>
                <w:szCs w:val="21"/>
              </w:rPr>
              <w:t>保密制度内容全面、措施可行的得</w:t>
            </w:r>
            <w:r>
              <w:rPr>
                <w:rFonts w:hint="eastAsia" w:ascii="宋体"/>
                <w:color w:val="auto"/>
                <w:spacing w:val="-4"/>
                <w:sz w:val="21"/>
                <w:szCs w:val="21"/>
                <w:lang w:val="en-US" w:eastAsia="zh-CN"/>
              </w:rPr>
              <w:t>3</w:t>
            </w:r>
            <w:r>
              <w:rPr>
                <w:rFonts w:hint="eastAsia" w:ascii="宋体"/>
                <w:color w:val="auto"/>
                <w:spacing w:val="-4"/>
                <w:sz w:val="21"/>
                <w:szCs w:val="21"/>
              </w:rPr>
              <w:t>分；</w:t>
            </w:r>
          </w:p>
          <w:p w14:paraId="4CE3F785">
            <w:pPr>
              <w:keepNext w:val="0"/>
              <w:keepLines w:val="0"/>
              <w:pageBreakBefore w:val="0"/>
              <w:kinsoku/>
              <w:overflowPunct/>
              <w:topLinePunct w:val="0"/>
              <w:autoSpaceDE/>
              <w:autoSpaceDN/>
              <w:bidi w:val="0"/>
              <w:adjustRightInd/>
              <w:snapToGrid/>
              <w:spacing w:line="400" w:lineRule="exact"/>
              <w:ind w:firstLine="0" w:firstLineChars="0"/>
              <w:textAlignment w:val="auto"/>
              <w:rPr>
                <w:rFonts w:ascii="宋体"/>
                <w:color w:val="auto"/>
                <w:spacing w:val="-4"/>
                <w:sz w:val="21"/>
                <w:szCs w:val="21"/>
              </w:rPr>
            </w:pPr>
            <w:r>
              <w:rPr>
                <w:rFonts w:hint="eastAsia" w:ascii="宋体"/>
                <w:color w:val="auto"/>
                <w:spacing w:val="-4"/>
                <w:sz w:val="21"/>
                <w:szCs w:val="21"/>
              </w:rPr>
              <w:t>保密制度内容较全面、措施基本可行的得</w:t>
            </w:r>
            <w:r>
              <w:rPr>
                <w:rFonts w:hint="eastAsia" w:ascii="宋体"/>
                <w:color w:val="auto"/>
                <w:spacing w:val="-4"/>
                <w:sz w:val="21"/>
                <w:szCs w:val="21"/>
                <w:lang w:val="en-US" w:eastAsia="zh-CN"/>
              </w:rPr>
              <w:t>2</w:t>
            </w:r>
            <w:r>
              <w:rPr>
                <w:rFonts w:hint="eastAsia" w:ascii="宋体"/>
                <w:color w:val="auto"/>
                <w:spacing w:val="-4"/>
                <w:sz w:val="21"/>
                <w:szCs w:val="21"/>
              </w:rPr>
              <w:t>分；</w:t>
            </w:r>
          </w:p>
          <w:p w14:paraId="709EE919">
            <w:pPr>
              <w:keepNext w:val="0"/>
              <w:keepLines w:val="0"/>
              <w:pageBreakBefore w:val="0"/>
              <w:kinsoku/>
              <w:overflowPunct/>
              <w:topLinePunct w:val="0"/>
              <w:autoSpaceDE/>
              <w:autoSpaceDN/>
              <w:bidi w:val="0"/>
              <w:adjustRightInd/>
              <w:snapToGrid/>
              <w:spacing w:line="400" w:lineRule="exact"/>
              <w:ind w:firstLine="0" w:firstLineChars="0"/>
              <w:textAlignment w:val="auto"/>
              <w:rPr>
                <w:rFonts w:ascii="宋体"/>
                <w:color w:val="auto"/>
                <w:spacing w:val="-4"/>
                <w:sz w:val="21"/>
                <w:szCs w:val="21"/>
              </w:rPr>
            </w:pPr>
            <w:r>
              <w:rPr>
                <w:rFonts w:hint="eastAsia" w:ascii="宋体"/>
                <w:color w:val="auto"/>
                <w:spacing w:val="-4"/>
                <w:sz w:val="21"/>
                <w:szCs w:val="21"/>
              </w:rPr>
              <w:t>保密制度内容不全面、措施不可行的得1分；</w:t>
            </w:r>
          </w:p>
          <w:p w14:paraId="05FEF939">
            <w:pPr>
              <w:pStyle w:val="44"/>
              <w:keepNext w:val="0"/>
              <w:keepLines w:val="0"/>
              <w:pageBreakBefore w:val="0"/>
              <w:widowControl w:val="0"/>
              <w:numPr>
                <w:ilvl w:val="0"/>
                <w:numId w:val="0"/>
              </w:numPr>
              <w:kinsoku/>
              <w:overflowPunct/>
              <w:topLinePunct w:val="0"/>
              <w:autoSpaceDE/>
              <w:autoSpaceDN/>
              <w:bidi w:val="0"/>
              <w:adjustRightInd/>
              <w:snapToGrid/>
              <w:spacing w:after="0" w:line="400" w:lineRule="exact"/>
              <w:ind w:leftChars="0" w:firstLine="0" w:firstLineChars="0"/>
              <w:textAlignment w:val="auto"/>
              <w:rPr>
                <w:rFonts w:hint="eastAsia" w:ascii="宋体" w:hAnsi="宋体" w:cs="宋体"/>
                <w:color w:val="auto"/>
                <w:kern w:val="21"/>
                <w:sz w:val="21"/>
                <w:szCs w:val="21"/>
                <w:lang w:eastAsia="zh-CN"/>
              </w:rPr>
            </w:pPr>
            <w:r>
              <w:rPr>
                <w:rFonts w:hint="eastAsia" w:ascii="宋体"/>
                <w:color w:val="auto"/>
                <w:spacing w:val="-4"/>
                <w:sz w:val="21"/>
                <w:szCs w:val="21"/>
              </w:rPr>
              <w:t>未提供相关方案的不得分。</w:t>
            </w:r>
          </w:p>
        </w:tc>
        <w:tc>
          <w:tcPr>
            <w:tcW w:w="646" w:type="dxa"/>
            <w:vAlign w:val="center"/>
          </w:tcPr>
          <w:p w14:paraId="7BAF1417">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3</w:t>
            </w:r>
          </w:p>
        </w:tc>
      </w:tr>
      <w:tr w14:paraId="5C10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Merge w:val="continue"/>
            <w:vAlign w:val="center"/>
          </w:tcPr>
          <w:p w14:paraId="4AA0AA43">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p>
        </w:tc>
        <w:tc>
          <w:tcPr>
            <w:tcW w:w="1367" w:type="dxa"/>
            <w:vAlign w:val="center"/>
          </w:tcPr>
          <w:p w14:paraId="0CB821B9">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后续服务方案</w:t>
            </w:r>
          </w:p>
        </w:tc>
        <w:tc>
          <w:tcPr>
            <w:tcW w:w="589" w:type="dxa"/>
            <w:vAlign w:val="center"/>
          </w:tcPr>
          <w:p w14:paraId="5EBAD59A">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主观分</w:t>
            </w:r>
          </w:p>
        </w:tc>
        <w:tc>
          <w:tcPr>
            <w:tcW w:w="5666" w:type="dxa"/>
          </w:tcPr>
          <w:p w14:paraId="1B510542">
            <w:pPr>
              <w:pStyle w:val="44"/>
              <w:keepNext w:val="0"/>
              <w:keepLines w:val="0"/>
              <w:pageBreakBefore w:val="0"/>
              <w:kinsoku/>
              <w:overflowPunct/>
              <w:topLinePunct w:val="0"/>
              <w:autoSpaceDE/>
              <w:autoSpaceDN/>
              <w:bidi w:val="0"/>
              <w:adjustRightInd/>
              <w:snapToGrid/>
              <w:spacing w:after="0" w:line="400" w:lineRule="exact"/>
              <w:ind w:left="0" w:firstLine="0" w:firstLineChars="0"/>
              <w:textAlignment w:val="auto"/>
              <w:rPr>
                <w:rFonts w:ascii="宋体" w:hAnsi="宋体" w:cs="宋体"/>
                <w:color w:val="auto"/>
                <w:kern w:val="21"/>
                <w:sz w:val="21"/>
                <w:szCs w:val="21"/>
                <w:lang w:eastAsia="zh-CN"/>
              </w:rPr>
            </w:pPr>
            <w:r>
              <w:rPr>
                <w:rFonts w:hint="eastAsia" w:ascii="宋体" w:hAnsi="宋体" w:cs="宋体"/>
                <w:color w:val="auto"/>
                <w:kern w:val="21"/>
                <w:sz w:val="21"/>
                <w:szCs w:val="21"/>
                <w:lang w:eastAsia="zh-CN"/>
              </w:rPr>
              <w:t>根据投标人提供的后续服务方案（施工阶段的设计变更、解答与设计有关的图纸问题和技术问题、配合验收等）进行评审，包括：</w:t>
            </w:r>
          </w:p>
          <w:p w14:paraId="6F824BDB">
            <w:pPr>
              <w:pStyle w:val="44"/>
              <w:keepNext w:val="0"/>
              <w:keepLines w:val="0"/>
              <w:pageBreakBefore w:val="0"/>
              <w:widowControl w:val="0"/>
              <w:numPr>
                <w:ilvl w:val="0"/>
                <w:numId w:val="27"/>
              </w:numPr>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pacing w:val="0"/>
                <w:kern w:val="21"/>
                <w:sz w:val="21"/>
                <w:szCs w:val="21"/>
                <w:highlight w:val="none"/>
                <w:lang w:val="en-US" w:eastAsia="zh-CN"/>
              </w:rPr>
            </w:pPr>
            <w:r>
              <w:rPr>
                <w:rFonts w:hint="eastAsia" w:ascii="宋体" w:hAnsi="宋体" w:eastAsia="宋体" w:cs="宋体"/>
                <w:color w:val="auto"/>
                <w:spacing w:val="0"/>
                <w:kern w:val="21"/>
                <w:sz w:val="21"/>
                <w:szCs w:val="21"/>
                <w:highlight w:val="none"/>
                <w:lang w:val="en-US" w:eastAsia="zh-CN"/>
              </w:rPr>
              <w:t>服务响应便捷性（3、2、1、0分）</w:t>
            </w:r>
          </w:p>
          <w:p w14:paraId="5D0BB303">
            <w:pPr>
              <w:pStyle w:val="44"/>
              <w:keepNext w:val="0"/>
              <w:keepLines w:val="0"/>
              <w:pageBreakBefore w:val="0"/>
              <w:widowControl w:val="0"/>
              <w:numPr>
                <w:ilvl w:val="0"/>
                <w:numId w:val="27"/>
              </w:numPr>
              <w:kinsoku/>
              <w:overflowPunct/>
              <w:topLinePunct w:val="0"/>
              <w:autoSpaceDE/>
              <w:autoSpaceDN/>
              <w:bidi w:val="0"/>
              <w:adjustRightInd/>
              <w:snapToGrid/>
              <w:spacing w:after="0" w:line="400" w:lineRule="exact"/>
              <w:ind w:firstLine="0" w:firstLineChars="0"/>
              <w:textAlignment w:val="auto"/>
              <w:rPr>
                <w:rFonts w:ascii="宋体" w:hAnsi="宋体" w:cs="宋体"/>
                <w:color w:val="auto"/>
                <w:kern w:val="21"/>
                <w:sz w:val="21"/>
                <w:szCs w:val="21"/>
                <w:lang w:eastAsia="zh-CN"/>
              </w:rPr>
            </w:pPr>
            <w:r>
              <w:rPr>
                <w:rFonts w:hint="eastAsia" w:ascii="宋体" w:hAnsi="宋体" w:eastAsia="宋体" w:cs="宋体"/>
                <w:color w:val="auto"/>
                <w:spacing w:val="0"/>
                <w:kern w:val="21"/>
                <w:sz w:val="21"/>
                <w:szCs w:val="21"/>
                <w:highlight w:val="none"/>
                <w:lang w:val="en-US" w:eastAsia="zh-CN"/>
              </w:rPr>
              <w:t>服务响应及时性（3、2、1、0分）；</w:t>
            </w:r>
          </w:p>
        </w:tc>
        <w:tc>
          <w:tcPr>
            <w:tcW w:w="646" w:type="dxa"/>
            <w:vAlign w:val="center"/>
          </w:tcPr>
          <w:p w14:paraId="1B6BBD35">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1"/>
                <w:sz w:val="21"/>
                <w:szCs w:val="21"/>
                <w:lang w:eastAsia="zh-CN"/>
              </w:rPr>
            </w:pPr>
            <w:r>
              <w:rPr>
                <w:rFonts w:hint="eastAsia" w:ascii="宋体" w:hAnsi="宋体" w:eastAsia="宋体" w:cs="宋体"/>
                <w:color w:val="auto"/>
                <w:kern w:val="21"/>
                <w:sz w:val="21"/>
                <w:szCs w:val="21"/>
                <w:lang w:val="en-US" w:eastAsia="zh-CN"/>
              </w:rPr>
              <w:t>6</w:t>
            </w:r>
          </w:p>
        </w:tc>
      </w:tr>
      <w:tr w14:paraId="56B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745" w:type="dxa"/>
            <w:vAlign w:val="center"/>
          </w:tcPr>
          <w:p w14:paraId="07FF2620">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报价（</w:t>
            </w:r>
            <w:r>
              <w:rPr>
                <w:rFonts w:hint="eastAsia" w:ascii="宋体" w:hAnsi="宋体" w:eastAsia="宋体" w:cs="宋体"/>
                <w:color w:val="auto"/>
                <w:kern w:val="21"/>
                <w:sz w:val="21"/>
                <w:szCs w:val="21"/>
                <w:lang w:val="en-US" w:eastAsia="zh-CN"/>
              </w:rPr>
              <w:t>10</w:t>
            </w:r>
            <w:r>
              <w:rPr>
                <w:rFonts w:hint="eastAsia" w:ascii="宋体" w:hAnsi="宋体" w:eastAsia="宋体" w:cs="宋体"/>
                <w:color w:val="auto"/>
                <w:kern w:val="21"/>
                <w:sz w:val="21"/>
                <w:szCs w:val="21"/>
              </w:rPr>
              <w:t>分）</w:t>
            </w:r>
          </w:p>
        </w:tc>
        <w:tc>
          <w:tcPr>
            <w:tcW w:w="7622" w:type="dxa"/>
            <w:gridSpan w:val="3"/>
            <w:vAlign w:val="center"/>
          </w:tcPr>
          <w:p w14:paraId="367F70CA">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供应商的最终报价作为参与评审的价格；</w:t>
            </w:r>
          </w:p>
          <w:p w14:paraId="63E66091">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评审基准价=满足采购文件要求且参与评审的价格中最低的价格为评审基准价；</w:t>
            </w:r>
          </w:p>
          <w:p w14:paraId="242A0003">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评审基准价得分为满分</w:t>
            </w:r>
            <w:r>
              <w:rPr>
                <w:rFonts w:hint="eastAsia" w:ascii="宋体" w:hAnsi="宋体" w:eastAsia="宋体" w:cs="宋体"/>
                <w:color w:val="auto"/>
                <w:kern w:val="21"/>
                <w:sz w:val="21"/>
                <w:szCs w:val="21"/>
                <w:lang w:val="en-US" w:eastAsia="zh-CN"/>
              </w:rPr>
              <w:t>10</w:t>
            </w:r>
            <w:r>
              <w:rPr>
                <w:rFonts w:hint="eastAsia" w:ascii="宋体" w:hAnsi="宋体" w:eastAsia="宋体" w:cs="宋体"/>
                <w:color w:val="auto"/>
                <w:kern w:val="21"/>
                <w:sz w:val="21"/>
                <w:szCs w:val="21"/>
              </w:rPr>
              <w:t>分。</w:t>
            </w:r>
          </w:p>
          <w:p w14:paraId="0D3BAFB2">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报价得分=（评审基准价/参与评审价格）×</w:t>
            </w:r>
            <w:r>
              <w:rPr>
                <w:rFonts w:hint="eastAsia" w:ascii="宋体" w:hAnsi="宋体" w:eastAsia="宋体" w:cs="宋体"/>
                <w:color w:val="auto"/>
                <w:kern w:val="21"/>
                <w:sz w:val="21"/>
                <w:szCs w:val="21"/>
                <w:lang w:val="en-US" w:eastAsia="zh-CN"/>
              </w:rPr>
              <w:t>10</w:t>
            </w:r>
            <w:r>
              <w:rPr>
                <w:rFonts w:hint="eastAsia" w:ascii="宋体" w:hAnsi="宋体" w:eastAsia="宋体" w:cs="宋体"/>
                <w:color w:val="auto"/>
                <w:kern w:val="21"/>
                <w:sz w:val="21"/>
                <w:szCs w:val="21"/>
              </w:rPr>
              <w:t>分</w:t>
            </w:r>
          </w:p>
          <w:p w14:paraId="1EC89BBD">
            <w:pPr>
              <w:keepNext w:val="0"/>
              <w:keepLines w:val="0"/>
              <w:pageBreakBefore w:val="0"/>
              <w:kinsoku/>
              <w:wordWrap w:val="0"/>
              <w:overflowPunct/>
              <w:topLinePunct w:val="0"/>
              <w:autoSpaceDE/>
              <w:autoSpaceDN/>
              <w:bidi w:val="0"/>
              <w:adjustRightInd/>
              <w:snapToGrid/>
              <w:spacing w:line="400" w:lineRule="exact"/>
              <w:ind w:firstLine="0" w:firstLineChars="0"/>
              <w:jc w:val="left"/>
              <w:textAlignment w:val="auto"/>
              <w:rPr>
                <w:rFonts w:ascii="宋体" w:hAnsi="宋体" w:eastAsia="宋体" w:cs="宋体"/>
                <w:color w:val="auto"/>
                <w:kern w:val="21"/>
                <w:sz w:val="21"/>
                <w:szCs w:val="21"/>
              </w:rPr>
            </w:pPr>
            <w:r>
              <w:rPr>
                <w:rFonts w:hint="eastAsia" w:ascii="宋体" w:hAnsi="宋体" w:eastAsia="宋体" w:cs="宋体"/>
                <w:color w:val="auto"/>
                <w:kern w:val="21"/>
                <w:sz w:val="21"/>
                <w:szCs w:val="21"/>
              </w:rPr>
              <w:t>报价得分以四舍五入保留小数点后两位</w:t>
            </w:r>
          </w:p>
        </w:tc>
        <w:tc>
          <w:tcPr>
            <w:tcW w:w="646" w:type="dxa"/>
            <w:vAlign w:val="center"/>
          </w:tcPr>
          <w:p w14:paraId="0E96C95A">
            <w:pPr>
              <w:keepNext w:val="0"/>
              <w:keepLines w:val="0"/>
              <w:pageBreakBefore w:val="0"/>
              <w:kinsoku/>
              <w:wordWrap w:val="0"/>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kern w:val="21"/>
                <w:sz w:val="21"/>
                <w:szCs w:val="21"/>
                <w:lang w:val="en-US" w:eastAsia="zh-CN"/>
              </w:rPr>
            </w:pPr>
            <w:r>
              <w:rPr>
                <w:rFonts w:hint="eastAsia" w:ascii="宋体" w:hAnsi="宋体" w:eastAsia="宋体" w:cs="宋体"/>
                <w:color w:val="auto"/>
                <w:kern w:val="21"/>
                <w:sz w:val="21"/>
                <w:szCs w:val="21"/>
                <w:lang w:val="en-US" w:eastAsia="zh-CN"/>
              </w:rPr>
              <w:t>10</w:t>
            </w:r>
          </w:p>
        </w:tc>
      </w:tr>
    </w:tbl>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lang w:val="en-US" w:eastAsia="zh-CN"/>
        </w:rPr>
        <w:t>9.</w:t>
      </w: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第五章  合同文本</w:t>
      </w:r>
    </w:p>
    <w:p w14:paraId="1E782CB0">
      <w:pPr>
        <w:pStyle w:val="2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发包人：</w:t>
      </w:r>
      <w:r>
        <w:rPr>
          <w:rFonts w:hint="eastAsia" w:ascii="宋体" w:hAnsi="宋体" w:eastAsia="宋体" w:cs="宋体"/>
          <w:spacing w:val="0"/>
          <w:kern w:val="21"/>
          <w:sz w:val="21"/>
          <w:szCs w:val="21"/>
          <w:highlight w:val="none"/>
          <w:u w:val="single"/>
          <w:lang w:val="en-US" w:eastAsia="zh-CN"/>
        </w:rPr>
        <w:t>宁波市北仑区教育局</w:t>
      </w:r>
    </w:p>
    <w:p w14:paraId="0D0EEA6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rPr>
      </w:pPr>
      <w:r>
        <w:rPr>
          <w:rFonts w:hint="eastAsia" w:ascii="宋体" w:hAnsi="宋体" w:eastAsia="宋体" w:cs="宋体"/>
          <w:spacing w:val="0"/>
          <w:kern w:val="21"/>
          <w:sz w:val="21"/>
          <w:szCs w:val="21"/>
          <w:highlight w:val="none"/>
        </w:rPr>
        <w:t>设计人：</w:t>
      </w:r>
      <w:r>
        <w:rPr>
          <w:rFonts w:hint="eastAsia" w:ascii="宋体" w:hAnsi="宋体" w:eastAsia="宋体" w:cs="宋体"/>
          <w:spacing w:val="0"/>
          <w:kern w:val="21"/>
          <w:sz w:val="21"/>
          <w:szCs w:val="21"/>
          <w:highlight w:val="none"/>
          <w:u w:val="single"/>
          <w:lang w:val="en-US" w:eastAsia="zh-CN"/>
        </w:rPr>
        <w:tab/>
      </w:r>
      <w:r>
        <w:rPr>
          <w:rFonts w:hint="eastAsia" w:ascii="宋体" w:hAnsi="宋体" w:eastAsia="宋体" w:cs="宋体"/>
          <w:spacing w:val="0"/>
          <w:kern w:val="21"/>
          <w:sz w:val="21"/>
          <w:szCs w:val="21"/>
          <w:highlight w:val="none"/>
          <w:u w:val="single"/>
          <w:lang w:val="en-US" w:eastAsia="zh-CN"/>
        </w:rPr>
        <w:tab/>
      </w:r>
      <w:r>
        <w:rPr>
          <w:rFonts w:hint="eastAsia" w:ascii="宋体" w:hAnsi="宋体" w:eastAsia="宋体" w:cs="宋体"/>
          <w:spacing w:val="0"/>
          <w:kern w:val="21"/>
          <w:sz w:val="21"/>
          <w:szCs w:val="21"/>
          <w:highlight w:val="none"/>
          <w:u w:val="single"/>
          <w:lang w:val="en-US" w:eastAsia="zh-CN"/>
        </w:rPr>
        <w:tab/>
      </w:r>
    </w:p>
    <w:p w14:paraId="447BEDF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发包人委托设计人承担</w:t>
      </w:r>
      <w:r>
        <w:rPr>
          <w:rFonts w:hint="eastAsia" w:ascii="宋体" w:hAnsi="宋体" w:eastAsia="宋体" w:cs="宋体"/>
          <w:spacing w:val="0"/>
          <w:kern w:val="21"/>
          <w:sz w:val="21"/>
          <w:szCs w:val="21"/>
          <w:highlight w:val="none"/>
          <w:u w:val="single"/>
          <w:lang w:val="en-US" w:eastAsia="zh-CN"/>
        </w:rPr>
        <w:t>2025年北仑区中小学校舍维修改造工程设计服务采购项目</w:t>
      </w:r>
      <w:r>
        <w:rPr>
          <w:rFonts w:hint="eastAsia" w:ascii="宋体" w:hAnsi="宋体" w:eastAsia="宋体" w:cs="宋体"/>
          <w:spacing w:val="0"/>
          <w:kern w:val="21"/>
          <w:sz w:val="21"/>
          <w:szCs w:val="21"/>
          <w:highlight w:val="none"/>
        </w:rPr>
        <w:t>，经双方协商一致，签订本合同。</w:t>
      </w:r>
    </w:p>
    <w:p w14:paraId="49BD37F0">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第一条  本合同依据下列文件签订：</w:t>
      </w:r>
    </w:p>
    <w:p w14:paraId="09FFE24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1.1《中华人民共和国</w:t>
      </w:r>
      <w:r>
        <w:rPr>
          <w:rFonts w:hint="eastAsia" w:ascii="宋体" w:hAnsi="宋体" w:eastAsia="宋体" w:cs="宋体"/>
          <w:spacing w:val="0"/>
          <w:kern w:val="21"/>
          <w:sz w:val="21"/>
          <w:szCs w:val="21"/>
          <w:highlight w:val="none"/>
          <w:lang w:eastAsia="zh-CN"/>
        </w:rPr>
        <w:t>民法典</w:t>
      </w:r>
      <w:r>
        <w:rPr>
          <w:rFonts w:hint="eastAsia" w:ascii="宋体" w:hAnsi="宋体" w:eastAsia="宋体" w:cs="宋体"/>
          <w:spacing w:val="0"/>
          <w:kern w:val="21"/>
          <w:sz w:val="21"/>
          <w:szCs w:val="21"/>
          <w:highlight w:val="none"/>
        </w:rPr>
        <w:t>》、《中华人民共和国建筑法》。</w:t>
      </w:r>
    </w:p>
    <w:p w14:paraId="44C04844">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1.2国家及地方有关建设工程勘察设计管理法规和规章。</w:t>
      </w:r>
    </w:p>
    <w:p w14:paraId="2C54F27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1.3建设工程批准文件。</w:t>
      </w:r>
    </w:p>
    <w:p w14:paraId="66819FD6">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第二条  本合同设计项目的内容：名称、规模、阶段、投资及设计费等见下表。</w:t>
      </w:r>
    </w:p>
    <w:p w14:paraId="49C0ABDA">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注：因此表是横表，故另附在“附表”中。</w:t>
      </w:r>
    </w:p>
    <w:p w14:paraId="09706909">
      <w:pPr>
        <w:keepNext w:val="0"/>
        <w:keepLines w:val="0"/>
        <w:pageBreakBefore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发包人应向设计人提交的有关资料及文件：</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995"/>
        <w:gridCol w:w="587"/>
        <w:gridCol w:w="1644"/>
        <w:gridCol w:w="2467"/>
      </w:tblGrid>
      <w:tr w14:paraId="6AA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noWrap w:val="0"/>
            <w:vAlign w:val="top"/>
          </w:tcPr>
          <w:p w14:paraId="065BBF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序号</w:t>
            </w:r>
          </w:p>
        </w:tc>
        <w:tc>
          <w:tcPr>
            <w:tcW w:w="2151" w:type="pct"/>
            <w:noWrap w:val="0"/>
            <w:vAlign w:val="top"/>
          </w:tcPr>
          <w:p w14:paraId="1904C1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资料及文件名称</w:t>
            </w:r>
          </w:p>
        </w:tc>
        <w:tc>
          <w:tcPr>
            <w:tcW w:w="316" w:type="pct"/>
            <w:noWrap w:val="0"/>
            <w:vAlign w:val="top"/>
          </w:tcPr>
          <w:p w14:paraId="2A6F66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份数</w:t>
            </w:r>
          </w:p>
        </w:tc>
        <w:tc>
          <w:tcPr>
            <w:tcW w:w="885" w:type="pct"/>
            <w:noWrap w:val="0"/>
            <w:vAlign w:val="top"/>
          </w:tcPr>
          <w:p w14:paraId="7F00DE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提交日期</w:t>
            </w:r>
          </w:p>
        </w:tc>
        <w:tc>
          <w:tcPr>
            <w:tcW w:w="1328" w:type="pct"/>
            <w:noWrap w:val="0"/>
            <w:vAlign w:val="top"/>
          </w:tcPr>
          <w:p w14:paraId="485CF9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有关事宜</w:t>
            </w:r>
          </w:p>
        </w:tc>
      </w:tr>
      <w:tr w14:paraId="1C2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10D082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w:t>
            </w:r>
          </w:p>
        </w:tc>
        <w:tc>
          <w:tcPr>
            <w:tcW w:w="2151" w:type="pct"/>
            <w:noWrap w:val="0"/>
            <w:vAlign w:val="top"/>
          </w:tcPr>
          <w:p w14:paraId="178082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测绘资料</w:t>
            </w:r>
          </w:p>
        </w:tc>
        <w:tc>
          <w:tcPr>
            <w:tcW w:w="316" w:type="pct"/>
            <w:noWrap w:val="0"/>
            <w:vAlign w:val="top"/>
          </w:tcPr>
          <w:p w14:paraId="55DB5F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w:t>
            </w:r>
          </w:p>
        </w:tc>
        <w:tc>
          <w:tcPr>
            <w:tcW w:w="885" w:type="pct"/>
            <w:noWrap w:val="0"/>
            <w:vAlign w:val="top"/>
          </w:tcPr>
          <w:p w14:paraId="15B876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p>
        </w:tc>
        <w:tc>
          <w:tcPr>
            <w:tcW w:w="1328" w:type="pct"/>
            <w:vMerge w:val="restart"/>
            <w:noWrap w:val="0"/>
            <w:vAlign w:val="top"/>
          </w:tcPr>
          <w:p w14:paraId="5C65B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lang w:eastAsia="zh-CN"/>
              </w:rPr>
              <w:t>电子版红线一份</w:t>
            </w:r>
          </w:p>
        </w:tc>
      </w:tr>
      <w:tr w14:paraId="0D6C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7664EE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2</w:t>
            </w:r>
          </w:p>
        </w:tc>
        <w:tc>
          <w:tcPr>
            <w:tcW w:w="2151" w:type="pct"/>
            <w:noWrap w:val="0"/>
            <w:vAlign w:val="top"/>
          </w:tcPr>
          <w:p w14:paraId="6A94F4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lang w:eastAsia="zh-CN"/>
              </w:rPr>
              <w:t>红线图</w:t>
            </w:r>
          </w:p>
        </w:tc>
        <w:tc>
          <w:tcPr>
            <w:tcW w:w="316" w:type="pct"/>
            <w:noWrap w:val="0"/>
            <w:vAlign w:val="top"/>
          </w:tcPr>
          <w:p w14:paraId="13C956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w:t>
            </w:r>
          </w:p>
        </w:tc>
        <w:tc>
          <w:tcPr>
            <w:tcW w:w="885" w:type="pct"/>
            <w:noWrap w:val="0"/>
            <w:vAlign w:val="top"/>
          </w:tcPr>
          <w:p w14:paraId="29F473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c>
          <w:tcPr>
            <w:tcW w:w="1328" w:type="pct"/>
            <w:vMerge w:val="continue"/>
            <w:noWrap w:val="0"/>
            <w:vAlign w:val="top"/>
          </w:tcPr>
          <w:p w14:paraId="077968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r>
      <w:tr w14:paraId="43AF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2A9465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3</w:t>
            </w:r>
          </w:p>
        </w:tc>
        <w:tc>
          <w:tcPr>
            <w:tcW w:w="2151" w:type="pct"/>
            <w:noWrap w:val="0"/>
            <w:vAlign w:val="top"/>
          </w:tcPr>
          <w:p w14:paraId="0BA692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lang w:eastAsia="zh-CN"/>
              </w:rPr>
              <w:t>规划条件书</w:t>
            </w:r>
          </w:p>
        </w:tc>
        <w:tc>
          <w:tcPr>
            <w:tcW w:w="316" w:type="pct"/>
            <w:noWrap w:val="0"/>
            <w:vAlign w:val="top"/>
          </w:tcPr>
          <w:p w14:paraId="5E516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w:t>
            </w:r>
          </w:p>
        </w:tc>
        <w:tc>
          <w:tcPr>
            <w:tcW w:w="885" w:type="pct"/>
            <w:noWrap w:val="0"/>
            <w:vAlign w:val="top"/>
          </w:tcPr>
          <w:p w14:paraId="0B8EF5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c>
          <w:tcPr>
            <w:tcW w:w="1328" w:type="pct"/>
            <w:vMerge w:val="continue"/>
            <w:noWrap w:val="0"/>
            <w:vAlign w:val="top"/>
          </w:tcPr>
          <w:p w14:paraId="320E43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r>
      <w:tr w14:paraId="46D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361D61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4</w:t>
            </w:r>
          </w:p>
        </w:tc>
        <w:tc>
          <w:tcPr>
            <w:tcW w:w="2151" w:type="pct"/>
            <w:noWrap w:val="0"/>
            <w:vAlign w:val="top"/>
          </w:tcPr>
          <w:p w14:paraId="4DD88A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lang w:eastAsia="zh-CN"/>
              </w:rPr>
              <w:t>立项批文</w:t>
            </w:r>
          </w:p>
        </w:tc>
        <w:tc>
          <w:tcPr>
            <w:tcW w:w="316" w:type="pct"/>
            <w:noWrap w:val="0"/>
            <w:vAlign w:val="top"/>
          </w:tcPr>
          <w:p w14:paraId="1E2278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w:t>
            </w:r>
          </w:p>
        </w:tc>
        <w:tc>
          <w:tcPr>
            <w:tcW w:w="885" w:type="pct"/>
            <w:noWrap w:val="0"/>
            <w:vAlign w:val="top"/>
          </w:tcPr>
          <w:p w14:paraId="76BC9C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c>
          <w:tcPr>
            <w:tcW w:w="1328" w:type="pct"/>
            <w:vMerge w:val="continue"/>
            <w:noWrap w:val="0"/>
            <w:vAlign w:val="top"/>
          </w:tcPr>
          <w:p w14:paraId="6206DC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r>
      <w:tr w14:paraId="5526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18" w:type="pct"/>
            <w:noWrap w:val="0"/>
            <w:vAlign w:val="top"/>
          </w:tcPr>
          <w:p w14:paraId="27E6BF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5</w:t>
            </w:r>
          </w:p>
        </w:tc>
        <w:tc>
          <w:tcPr>
            <w:tcW w:w="2151" w:type="pct"/>
            <w:noWrap w:val="0"/>
            <w:vAlign w:val="top"/>
          </w:tcPr>
          <w:p w14:paraId="14832A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地质勘察报告</w:t>
            </w:r>
          </w:p>
        </w:tc>
        <w:tc>
          <w:tcPr>
            <w:tcW w:w="316" w:type="pct"/>
            <w:noWrap w:val="0"/>
            <w:vAlign w:val="top"/>
          </w:tcPr>
          <w:p w14:paraId="5CF996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w:t>
            </w:r>
          </w:p>
        </w:tc>
        <w:tc>
          <w:tcPr>
            <w:tcW w:w="885" w:type="pct"/>
            <w:noWrap w:val="0"/>
            <w:vAlign w:val="top"/>
          </w:tcPr>
          <w:p w14:paraId="3DD1AB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p>
        </w:tc>
        <w:tc>
          <w:tcPr>
            <w:tcW w:w="1328" w:type="pct"/>
            <w:vMerge w:val="continue"/>
            <w:noWrap w:val="0"/>
            <w:vAlign w:val="top"/>
          </w:tcPr>
          <w:p w14:paraId="2A5636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p>
        </w:tc>
      </w:tr>
    </w:tbl>
    <w:p w14:paraId="7C02294E">
      <w:pPr>
        <w:keepNext w:val="0"/>
        <w:keepLines w:val="0"/>
        <w:pageBreakBefore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设计人应向发包人交付的设计资料及文件：</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292"/>
        <w:gridCol w:w="1114"/>
        <w:gridCol w:w="3057"/>
      </w:tblGrid>
      <w:tr w14:paraId="685D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0" w:type="pct"/>
            <w:noWrap w:val="0"/>
            <w:vAlign w:val="top"/>
          </w:tcPr>
          <w:p w14:paraId="5760EC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序号</w:t>
            </w:r>
          </w:p>
        </w:tc>
        <w:tc>
          <w:tcPr>
            <w:tcW w:w="1773" w:type="pct"/>
            <w:noWrap w:val="0"/>
            <w:vAlign w:val="top"/>
          </w:tcPr>
          <w:p w14:paraId="59C9C1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资料及文件名称</w:t>
            </w:r>
          </w:p>
        </w:tc>
        <w:tc>
          <w:tcPr>
            <w:tcW w:w="600" w:type="pct"/>
            <w:noWrap w:val="0"/>
            <w:vAlign w:val="top"/>
          </w:tcPr>
          <w:p w14:paraId="2CFAAC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份数</w:t>
            </w:r>
          </w:p>
        </w:tc>
        <w:tc>
          <w:tcPr>
            <w:tcW w:w="1646" w:type="pct"/>
            <w:noWrap w:val="0"/>
            <w:vAlign w:val="top"/>
          </w:tcPr>
          <w:p w14:paraId="4F093D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提交日期</w:t>
            </w:r>
          </w:p>
        </w:tc>
      </w:tr>
      <w:tr w14:paraId="2E63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750271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w:t>
            </w:r>
          </w:p>
        </w:tc>
        <w:tc>
          <w:tcPr>
            <w:tcW w:w="1773" w:type="pct"/>
            <w:noWrap w:val="0"/>
            <w:vAlign w:val="top"/>
          </w:tcPr>
          <w:p w14:paraId="47F4F0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方案文本</w:t>
            </w:r>
          </w:p>
        </w:tc>
        <w:tc>
          <w:tcPr>
            <w:tcW w:w="600" w:type="pct"/>
            <w:noWrap w:val="0"/>
            <w:vAlign w:val="top"/>
          </w:tcPr>
          <w:p w14:paraId="64211D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w:t>
            </w:r>
          </w:p>
        </w:tc>
        <w:tc>
          <w:tcPr>
            <w:tcW w:w="1646" w:type="pct"/>
            <w:noWrap w:val="0"/>
            <w:vAlign w:val="top"/>
          </w:tcPr>
          <w:p w14:paraId="7C5341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en-US" w:eastAsia="zh-CN"/>
              </w:rPr>
              <w:t>15</w:t>
            </w:r>
            <w:r>
              <w:rPr>
                <w:rFonts w:hint="eastAsia" w:ascii="宋体" w:hAnsi="宋体" w:eastAsia="宋体" w:cs="宋体"/>
                <w:spacing w:val="0"/>
                <w:kern w:val="21"/>
                <w:sz w:val="21"/>
                <w:szCs w:val="21"/>
                <w:highlight w:val="none"/>
              </w:rPr>
              <w:t>天内</w:t>
            </w:r>
          </w:p>
        </w:tc>
      </w:tr>
      <w:tr w14:paraId="3DB9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75DC72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w:t>
            </w:r>
          </w:p>
        </w:tc>
        <w:tc>
          <w:tcPr>
            <w:tcW w:w="1773" w:type="pct"/>
            <w:noWrap w:val="0"/>
            <w:vAlign w:val="top"/>
          </w:tcPr>
          <w:p w14:paraId="58F630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初步设计</w:t>
            </w:r>
          </w:p>
        </w:tc>
        <w:tc>
          <w:tcPr>
            <w:tcW w:w="600" w:type="pct"/>
            <w:noWrap w:val="0"/>
            <w:vAlign w:val="top"/>
          </w:tcPr>
          <w:p w14:paraId="2A6AF9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lang w:val="en-US" w:eastAsia="zh-CN"/>
              </w:rPr>
              <w:t>4</w:t>
            </w:r>
          </w:p>
        </w:tc>
        <w:tc>
          <w:tcPr>
            <w:tcW w:w="1646" w:type="pct"/>
            <w:noWrap w:val="0"/>
            <w:vAlign w:val="top"/>
          </w:tcPr>
          <w:p w14:paraId="61FFC8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en-US" w:eastAsia="zh-CN"/>
              </w:rPr>
              <w:t>25</w:t>
            </w:r>
            <w:r>
              <w:rPr>
                <w:rFonts w:hint="eastAsia" w:ascii="宋体" w:hAnsi="宋体" w:eastAsia="宋体" w:cs="宋体"/>
                <w:spacing w:val="0"/>
                <w:kern w:val="21"/>
                <w:sz w:val="21"/>
                <w:szCs w:val="21"/>
                <w:highlight w:val="none"/>
              </w:rPr>
              <w:t>天内</w:t>
            </w:r>
          </w:p>
        </w:tc>
      </w:tr>
      <w:tr w14:paraId="0A14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80" w:type="pct"/>
            <w:noWrap w:val="0"/>
            <w:vAlign w:val="top"/>
          </w:tcPr>
          <w:p w14:paraId="0A089D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val="en-US" w:eastAsia="zh-CN"/>
              </w:rPr>
              <w:t>3</w:t>
            </w:r>
          </w:p>
        </w:tc>
        <w:tc>
          <w:tcPr>
            <w:tcW w:w="1773" w:type="pct"/>
            <w:noWrap w:val="0"/>
            <w:vAlign w:val="top"/>
          </w:tcPr>
          <w:p w14:paraId="7EEDA6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rPr>
              <w:t>施工图设计</w:t>
            </w:r>
            <w:r>
              <w:rPr>
                <w:rFonts w:hint="eastAsia" w:ascii="宋体" w:hAnsi="宋体" w:eastAsia="宋体" w:cs="宋体"/>
                <w:spacing w:val="0"/>
                <w:kern w:val="21"/>
                <w:sz w:val="21"/>
                <w:szCs w:val="21"/>
                <w:highlight w:val="none"/>
                <w:lang w:eastAsia="zh-CN"/>
              </w:rPr>
              <w:t>（土建及装修）</w:t>
            </w:r>
          </w:p>
        </w:tc>
        <w:tc>
          <w:tcPr>
            <w:tcW w:w="600" w:type="pct"/>
            <w:noWrap w:val="0"/>
            <w:vAlign w:val="top"/>
          </w:tcPr>
          <w:p w14:paraId="03083F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val="en-US" w:eastAsia="zh-CN"/>
              </w:rPr>
              <w:t>9</w:t>
            </w:r>
          </w:p>
        </w:tc>
        <w:tc>
          <w:tcPr>
            <w:tcW w:w="1646" w:type="pct"/>
            <w:noWrap w:val="0"/>
            <w:vAlign w:val="top"/>
          </w:tcPr>
          <w:p w14:paraId="0D01CE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val="en-US" w:eastAsia="zh-CN"/>
              </w:rPr>
              <w:t>20</w:t>
            </w:r>
            <w:r>
              <w:rPr>
                <w:rFonts w:hint="eastAsia" w:ascii="宋体" w:hAnsi="宋体" w:eastAsia="宋体" w:cs="宋体"/>
                <w:spacing w:val="0"/>
                <w:kern w:val="21"/>
                <w:sz w:val="21"/>
                <w:szCs w:val="21"/>
                <w:highlight w:val="none"/>
              </w:rPr>
              <w:t>天内</w:t>
            </w:r>
          </w:p>
        </w:tc>
      </w:tr>
    </w:tbl>
    <w:p w14:paraId="42F0F3B9">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spacing w:val="0"/>
          <w:kern w:val="21"/>
          <w:sz w:val="21"/>
          <w:szCs w:val="21"/>
          <w:highlight w:val="none"/>
        </w:rPr>
        <w:t>第五条</w:t>
      </w:r>
      <w:r>
        <w:rPr>
          <w:rFonts w:hint="eastAsia" w:ascii="宋体" w:hAnsi="宋体" w:eastAsia="宋体" w:cs="宋体"/>
          <w:spacing w:val="0"/>
          <w:kern w:val="21"/>
          <w:sz w:val="21"/>
          <w:szCs w:val="21"/>
          <w:highlight w:val="none"/>
        </w:rPr>
        <w:t xml:space="preserve">  本合同设计收费为</w:t>
      </w:r>
      <w:r>
        <w:rPr>
          <w:rFonts w:hint="eastAsia" w:ascii="宋体" w:hAnsi="宋体" w:eastAsia="宋体" w:cs="宋体"/>
          <w:b/>
          <w:bCs/>
          <w:spacing w:val="0"/>
          <w:kern w:val="21"/>
          <w:sz w:val="21"/>
          <w:szCs w:val="21"/>
          <w:highlight w:val="none"/>
          <w:u w:val="single"/>
          <w:lang w:val="en-US" w:eastAsia="zh-CN"/>
        </w:rPr>
        <w:tab/>
      </w:r>
      <w:r>
        <w:rPr>
          <w:rFonts w:hint="eastAsia" w:ascii="宋体" w:hAnsi="宋体" w:eastAsia="宋体" w:cs="宋体"/>
          <w:b/>
          <w:bCs/>
          <w:spacing w:val="0"/>
          <w:kern w:val="21"/>
          <w:sz w:val="21"/>
          <w:szCs w:val="21"/>
          <w:highlight w:val="none"/>
          <w:u w:val="single"/>
          <w:lang w:val="en-US" w:eastAsia="zh-CN"/>
        </w:rPr>
        <w:tab/>
      </w:r>
      <w:r>
        <w:rPr>
          <w:rFonts w:hint="eastAsia" w:ascii="宋体" w:hAnsi="宋体" w:eastAsia="宋体" w:cs="宋体"/>
          <w:b/>
          <w:bCs/>
          <w:spacing w:val="0"/>
          <w:kern w:val="21"/>
          <w:sz w:val="21"/>
          <w:szCs w:val="21"/>
          <w:highlight w:val="none"/>
          <w:u w:val="single"/>
          <w:lang w:val="en-US" w:eastAsia="zh-CN"/>
        </w:rPr>
        <w:tab/>
      </w:r>
      <w:r>
        <w:rPr>
          <w:rFonts w:hint="eastAsia" w:ascii="宋体" w:hAnsi="宋体" w:eastAsia="宋体" w:cs="宋体"/>
          <w:b/>
          <w:bCs/>
          <w:spacing w:val="0"/>
          <w:kern w:val="21"/>
          <w:sz w:val="21"/>
          <w:szCs w:val="21"/>
          <w:highlight w:val="none"/>
          <w:u w:val="single"/>
          <w:lang w:val="en-US" w:eastAsia="zh-CN"/>
        </w:rPr>
        <w:tab/>
      </w:r>
      <w:r>
        <w:rPr>
          <w:rFonts w:hint="eastAsia" w:ascii="宋体" w:hAnsi="宋体" w:eastAsia="宋体" w:cs="宋体"/>
          <w:spacing w:val="0"/>
          <w:kern w:val="21"/>
          <w:sz w:val="21"/>
          <w:szCs w:val="21"/>
          <w:highlight w:val="none"/>
        </w:rPr>
        <w:t>元人民币。</w:t>
      </w:r>
    </w:p>
    <w:p w14:paraId="5F608338">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spacing w:val="0"/>
          <w:kern w:val="21"/>
          <w:sz w:val="21"/>
          <w:szCs w:val="21"/>
          <w:highlight w:val="none"/>
        </w:rPr>
        <w:t>费用计算方式：</w:t>
      </w:r>
      <w:r>
        <w:rPr>
          <w:rFonts w:hint="eastAsia" w:ascii="宋体" w:hAnsi="宋体" w:eastAsia="宋体" w:cs="宋体"/>
          <w:b w:val="0"/>
          <w:bCs/>
          <w:spacing w:val="0"/>
          <w:kern w:val="21"/>
          <w:sz w:val="21"/>
          <w:szCs w:val="21"/>
          <w:highlight w:val="none"/>
          <w:lang w:val="en-US" w:eastAsia="zh-CN"/>
        </w:rPr>
        <w:t>按中标价包干</w:t>
      </w:r>
      <w:r>
        <w:rPr>
          <w:rFonts w:hint="eastAsia" w:ascii="宋体" w:hAnsi="宋体" w:eastAsia="宋体" w:cs="宋体"/>
          <w:spacing w:val="0"/>
          <w:kern w:val="21"/>
          <w:sz w:val="21"/>
          <w:szCs w:val="21"/>
          <w:highlight w:val="none"/>
        </w:rPr>
        <w:t xml:space="preserve">。 </w:t>
      </w:r>
    </w:p>
    <w:p w14:paraId="525796F2">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设计费支付进度详见下表。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672"/>
        <w:gridCol w:w="1464"/>
        <w:gridCol w:w="4688"/>
      </w:tblGrid>
      <w:tr w14:paraId="1AD4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2B0ECE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付费次序</w:t>
            </w:r>
          </w:p>
        </w:tc>
        <w:tc>
          <w:tcPr>
            <w:tcW w:w="900" w:type="pct"/>
            <w:tcBorders>
              <w:top w:val="single" w:color="auto" w:sz="4" w:space="0"/>
              <w:left w:val="single" w:color="auto" w:sz="4" w:space="0"/>
              <w:bottom w:val="single" w:color="auto" w:sz="4" w:space="0"/>
              <w:right w:val="single" w:color="auto" w:sz="4" w:space="0"/>
            </w:tcBorders>
            <w:noWrap w:val="0"/>
            <w:vAlign w:val="top"/>
          </w:tcPr>
          <w:p w14:paraId="407BFF0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占设计费%</w:t>
            </w:r>
          </w:p>
        </w:tc>
        <w:tc>
          <w:tcPr>
            <w:tcW w:w="788" w:type="pct"/>
            <w:tcBorders>
              <w:top w:val="single" w:color="auto" w:sz="4" w:space="0"/>
              <w:left w:val="single" w:color="auto" w:sz="4" w:space="0"/>
              <w:bottom w:val="single" w:color="auto" w:sz="4" w:space="0"/>
              <w:right w:val="single" w:color="auto" w:sz="4" w:space="0"/>
            </w:tcBorders>
            <w:noWrap w:val="0"/>
            <w:vAlign w:val="top"/>
          </w:tcPr>
          <w:p w14:paraId="773FBE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付费</w:t>
            </w:r>
            <w:r>
              <w:rPr>
                <w:rFonts w:hint="eastAsia" w:ascii="宋体" w:hAnsi="宋体" w:eastAsia="宋体" w:cs="宋体"/>
                <w:spacing w:val="0"/>
                <w:kern w:val="21"/>
                <w:sz w:val="21"/>
                <w:szCs w:val="21"/>
                <w:highlight w:val="none"/>
                <w:lang w:eastAsia="zh-CN"/>
              </w:rPr>
              <w:t>金</w:t>
            </w:r>
            <w:r>
              <w:rPr>
                <w:rFonts w:hint="eastAsia" w:ascii="宋体" w:hAnsi="宋体" w:eastAsia="宋体" w:cs="宋体"/>
                <w:spacing w:val="0"/>
                <w:kern w:val="21"/>
                <w:sz w:val="21"/>
                <w:szCs w:val="21"/>
                <w:highlight w:val="none"/>
              </w:rPr>
              <w:t>额</w:t>
            </w:r>
          </w:p>
        </w:tc>
        <w:tc>
          <w:tcPr>
            <w:tcW w:w="2524" w:type="pct"/>
            <w:tcBorders>
              <w:top w:val="single" w:color="auto" w:sz="4" w:space="0"/>
              <w:left w:val="single" w:color="auto" w:sz="4" w:space="0"/>
              <w:bottom w:val="single" w:color="auto" w:sz="4" w:space="0"/>
              <w:right w:val="single" w:color="auto" w:sz="4" w:space="0"/>
            </w:tcBorders>
            <w:noWrap w:val="0"/>
            <w:vAlign w:val="top"/>
          </w:tcPr>
          <w:p w14:paraId="15FF3C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付费时间</w:t>
            </w:r>
            <w:r>
              <w:rPr>
                <w:rFonts w:hint="eastAsia" w:ascii="宋体" w:hAnsi="宋体" w:eastAsia="宋体" w:cs="宋体"/>
                <w:spacing w:val="0"/>
                <w:kern w:val="21"/>
                <w:sz w:val="21"/>
                <w:szCs w:val="21"/>
                <w:highlight w:val="none"/>
                <w:lang w:eastAsia="zh-CN"/>
              </w:rPr>
              <w:t>节点</w:t>
            </w:r>
          </w:p>
        </w:tc>
      </w:tr>
      <w:tr w14:paraId="00FB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799EDB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eastAsia="zh-CN"/>
              </w:rPr>
              <w:t>进度款一</w:t>
            </w:r>
          </w:p>
        </w:tc>
        <w:tc>
          <w:tcPr>
            <w:tcW w:w="900" w:type="pct"/>
            <w:tcBorders>
              <w:top w:val="single" w:color="auto" w:sz="4" w:space="0"/>
              <w:left w:val="single" w:color="auto" w:sz="4" w:space="0"/>
              <w:bottom w:val="single" w:color="auto" w:sz="4" w:space="0"/>
              <w:right w:val="single" w:color="auto" w:sz="4" w:space="0"/>
            </w:tcBorders>
            <w:noWrap w:val="0"/>
            <w:vAlign w:val="top"/>
          </w:tcPr>
          <w:p w14:paraId="71B794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40%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64B9E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135E93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rPr>
            </w:pPr>
            <w:r>
              <w:rPr>
                <w:rFonts w:hint="eastAsia" w:ascii="宋体" w:hAnsi="宋体" w:eastAsia="宋体" w:cs="宋体"/>
                <w:b w:val="0"/>
                <w:color w:val="auto"/>
                <w:spacing w:val="0"/>
                <w:w w:val="100"/>
                <w:kern w:val="21"/>
                <w:sz w:val="21"/>
                <w:szCs w:val="21"/>
                <w:highlight w:val="none"/>
                <w:lang w:val="zh-CN" w:eastAsia="zh-CN"/>
              </w:rPr>
              <w:t>合同签订</w:t>
            </w:r>
            <w:r>
              <w:rPr>
                <w:rFonts w:hint="eastAsia" w:ascii="宋体" w:hAnsi="宋体" w:eastAsia="宋体" w:cs="宋体"/>
                <w:b w:val="0"/>
                <w:color w:val="auto"/>
                <w:spacing w:val="0"/>
                <w:w w:val="100"/>
                <w:kern w:val="21"/>
                <w:sz w:val="21"/>
                <w:szCs w:val="21"/>
                <w:highlight w:val="none"/>
                <w:lang w:val="en-US" w:eastAsia="zh-CN"/>
              </w:rPr>
              <w:t>并具备实施条件后</w:t>
            </w:r>
            <w:r>
              <w:rPr>
                <w:rFonts w:hint="eastAsia" w:ascii="宋体" w:hAnsi="宋体" w:eastAsia="宋体" w:cs="宋体"/>
                <w:b w:val="0"/>
                <w:color w:val="auto"/>
                <w:spacing w:val="0"/>
                <w:w w:val="100"/>
                <w:kern w:val="21"/>
                <w:sz w:val="21"/>
                <w:szCs w:val="21"/>
                <w:highlight w:val="none"/>
                <w:lang w:val="zh-CN" w:eastAsia="zh-CN"/>
              </w:rPr>
              <w:t>7日</w:t>
            </w:r>
            <w:r>
              <w:rPr>
                <w:rFonts w:hint="eastAsia" w:ascii="宋体" w:hAnsi="宋体" w:eastAsia="宋体" w:cs="宋体"/>
                <w:b w:val="0"/>
                <w:color w:val="auto"/>
                <w:spacing w:val="0"/>
                <w:w w:val="100"/>
                <w:kern w:val="21"/>
                <w:sz w:val="21"/>
                <w:szCs w:val="21"/>
                <w:highlight w:val="none"/>
                <w:lang w:val="en-US" w:eastAsia="zh-CN"/>
              </w:rPr>
              <w:t>内</w:t>
            </w:r>
          </w:p>
        </w:tc>
      </w:tr>
      <w:tr w14:paraId="4110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101359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eastAsia="zh-CN"/>
              </w:rPr>
              <w:t>进度款二</w:t>
            </w:r>
          </w:p>
        </w:tc>
        <w:tc>
          <w:tcPr>
            <w:tcW w:w="900" w:type="pct"/>
            <w:tcBorders>
              <w:top w:val="single" w:color="auto" w:sz="4" w:space="0"/>
              <w:left w:val="single" w:color="auto" w:sz="4" w:space="0"/>
              <w:bottom w:val="single" w:color="auto" w:sz="4" w:space="0"/>
              <w:right w:val="single" w:color="auto" w:sz="4" w:space="0"/>
            </w:tcBorders>
            <w:noWrap w:val="0"/>
            <w:vAlign w:val="top"/>
          </w:tcPr>
          <w:p w14:paraId="1A371D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val="en-US" w:eastAsia="zh-CN"/>
              </w:rPr>
              <w:t>20%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7E7B5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4C3FEA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b w:val="0"/>
                <w:color w:val="auto"/>
                <w:spacing w:val="0"/>
                <w:w w:val="100"/>
                <w:kern w:val="21"/>
                <w:sz w:val="21"/>
                <w:szCs w:val="21"/>
                <w:highlight w:val="none"/>
                <w:lang w:val="zh-CN" w:eastAsia="zh-CN"/>
              </w:rPr>
              <w:t>完成初步设计后14天内</w:t>
            </w:r>
          </w:p>
        </w:tc>
      </w:tr>
      <w:tr w14:paraId="29A3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521921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eastAsia="zh-CN"/>
              </w:rPr>
              <w:t>进度款</w:t>
            </w:r>
            <w:r>
              <w:rPr>
                <w:rFonts w:hint="eastAsia" w:ascii="宋体" w:hAnsi="宋体" w:eastAsia="宋体" w:cs="宋体"/>
                <w:spacing w:val="0"/>
                <w:kern w:val="21"/>
                <w:sz w:val="21"/>
                <w:szCs w:val="21"/>
                <w:highlight w:val="none"/>
                <w:lang w:val="en-US" w:eastAsia="zh-CN"/>
              </w:rPr>
              <w:t>三</w:t>
            </w:r>
          </w:p>
        </w:tc>
        <w:tc>
          <w:tcPr>
            <w:tcW w:w="900" w:type="pct"/>
            <w:tcBorders>
              <w:top w:val="single" w:color="auto" w:sz="4" w:space="0"/>
              <w:left w:val="single" w:color="auto" w:sz="4" w:space="0"/>
              <w:bottom w:val="single" w:color="auto" w:sz="4" w:space="0"/>
              <w:right w:val="single" w:color="auto" w:sz="4" w:space="0"/>
            </w:tcBorders>
            <w:noWrap w:val="0"/>
            <w:vAlign w:val="top"/>
          </w:tcPr>
          <w:p w14:paraId="45BF87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40%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4BD9E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774C06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val="en-US" w:eastAsia="zh-CN"/>
              </w:rPr>
              <w:t>向发包人提交所有施工图后14天内</w:t>
            </w:r>
          </w:p>
        </w:tc>
      </w:tr>
      <w:tr w14:paraId="1CD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pct"/>
            <w:tcBorders>
              <w:top w:val="single" w:color="auto" w:sz="4" w:space="0"/>
              <w:left w:val="single" w:color="auto" w:sz="4" w:space="0"/>
              <w:bottom w:val="single" w:color="auto" w:sz="4" w:space="0"/>
              <w:right w:val="single" w:color="auto" w:sz="4" w:space="0"/>
            </w:tcBorders>
            <w:noWrap w:val="0"/>
            <w:vAlign w:val="top"/>
          </w:tcPr>
          <w:p w14:paraId="7BD2E4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b/>
                <w:bCs/>
                <w:spacing w:val="0"/>
                <w:kern w:val="21"/>
                <w:sz w:val="21"/>
                <w:szCs w:val="21"/>
                <w:highlight w:val="none"/>
                <w:lang w:eastAsia="zh-CN"/>
              </w:rPr>
              <w:t>合计</w:t>
            </w:r>
          </w:p>
        </w:tc>
        <w:tc>
          <w:tcPr>
            <w:tcW w:w="900" w:type="pct"/>
            <w:tcBorders>
              <w:top w:val="single" w:color="auto" w:sz="4" w:space="0"/>
              <w:left w:val="single" w:color="auto" w:sz="4" w:space="0"/>
              <w:bottom w:val="single" w:color="auto" w:sz="4" w:space="0"/>
              <w:right w:val="single" w:color="auto" w:sz="4" w:space="0"/>
            </w:tcBorders>
            <w:noWrap w:val="0"/>
            <w:vAlign w:val="top"/>
          </w:tcPr>
          <w:p w14:paraId="68635F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100%</w:t>
            </w:r>
          </w:p>
        </w:tc>
        <w:tc>
          <w:tcPr>
            <w:tcW w:w="788" w:type="pct"/>
            <w:tcBorders>
              <w:top w:val="single" w:color="auto" w:sz="4" w:space="0"/>
              <w:left w:val="single" w:color="auto" w:sz="4" w:space="0"/>
              <w:bottom w:val="single" w:color="auto" w:sz="4" w:space="0"/>
              <w:right w:val="single" w:color="auto" w:sz="4" w:space="0"/>
            </w:tcBorders>
            <w:noWrap w:val="0"/>
            <w:vAlign w:val="top"/>
          </w:tcPr>
          <w:p w14:paraId="4057A4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p>
        </w:tc>
        <w:tc>
          <w:tcPr>
            <w:tcW w:w="2524" w:type="pct"/>
            <w:tcBorders>
              <w:top w:val="single" w:color="auto" w:sz="4" w:space="0"/>
              <w:left w:val="single" w:color="auto" w:sz="4" w:space="0"/>
              <w:bottom w:val="single" w:color="auto" w:sz="4" w:space="0"/>
              <w:right w:val="single" w:color="auto" w:sz="4" w:space="0"/>
            </w:tcBorders>
            <w:noWrap w:val="0"/>
            <w:vAlign w:val="top"/>
          </w:tcPr>
          <w:p w14:paraId="551DD9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lang w:val="en-US" w:eastAsia="zh-CN"/>
              </w:rPr>
            </w:pPr>
          </w:p>
        </w:tc>
      </w:tr>
    </w:tbl>
    <w:p w14:paraId="751A37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第六条  双方责任</w:t>
      </w:r>
    </w:p>
    <w:p w14:paraId="3274591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6.1发包人责任：</w:t>
      </w:r>
    </w:p>
    <w:p w14:paraId="55F6DE1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6.1.1发包人按本合同第三条规定的内容，在规定的时间内向设计人提交资料及文件，并对其完整性、正确性及时限负责，发包人不得要求设计人违反国家有关标准进行设计。</w:t>
      </w:r>
    </w:p>
    <w:p w14:paraId="39FF35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6.1.</w:t>
      </w:r>
      <w:r>
        <w:rPr>
          <w:rFonts w:hint="eastAsia" w:ascii="宋体" w:hAnsi="宋体" w:eastAsia="宋体" w:cs="宋体"/>
          <w:spacing w:val="0"/>
          <w:kern w:val="21"/>
          <w:sz w:val="21"/>
          <w:szCs w:val="21"/>
          <w:highlight w:val="none"/>
          <w:lang w:val="en-US" w:eastAsia="zh-CN"/>
        </w:rPr>
        <w:t>2</w:t>
      </w:r>
      <w:r>
        <w:rPr>
          <w:rFonts w:hint="eastAsia" w:ascii="宋体" w:hAnsi="宋体" w:eastAsia="宋体" w:cs="宋体"/>
          <w:spacing w:val="0"/>
          <w:kern w:val="21"/>
          <w:sz w:val="21"/>
          <w:szCs w:val="21"/>
          <w:highlight w:val="none"/>
        </w:rPr>
        <w:t>发包人应为派赴现场处理有关设计问题的工作人员，提供必要的</w:t>
      </w:r>
      <w:r>
        <w:rPr>
          <w:rFonts w:hint="eastAsia" w:ascii="宋体" w:hAnsi="宋体" w:eastAsia="宋体" w:cs="宋体"/>
          <w:spacing w:val="0"/>
          <w:kern w:val="21"/>
          <w:sz w:val="21"/>
          <w:szCs w:val="21"/>
          <w:highlight w:val="none"/>
          <w:lang w:eastAsia="zh-CN"/>
        </w:rPr>
        <w:t>配合工作</w:t>
      </w:r>
      <w:r>
        <w:rPr>
          <w:rFonts w:hint="eastAsia" w:ascii="宋体" w:hAnsi="宋体" w:eastAsia="宋体" w:cs="宋体"/>
          <w:spacing w:val="0"/>
          <w:kern w:val="21"/>
          <w:sz w:val="21"/>
          <w:szCs w:val="21"/>
          <w:highlight w:val="none"/>
        </w:rPr>
        <w:t>。</w:t>
      </w:r>
    </w:p>
    <w:p w14:paraId="418670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6.1.</w:t>
      </w:r>
      <w:r>
        <w:rPr>
          <w:rFonts w:hint="eastAsia" w:ascii="宋体" w:hAnsi="宋体" w:eastAsia="宋体" w:cs="宋体"/>
          <w:spacing w:val="0"/>
          <w:kern w:val="21"/>
          <w:sz w:val="21"/>
          <w:szCs w:val="21"/>
          <w:highlight w:val="none"/>
          <w:lang w:val="en-US" w:eastAsia="zh-CN"/>
        </w:rPr>
        <w:t>3</w:t>
      </w:r>
      <w:r>
        <w:rPr>
          <w:rFonts w:hint="eastAsia" w:ascii="宋体" w:hAnsi="宋体" w:eastAsia="宋体" w:cs="宋体"/>
          <w:spacing w:val="0"/>
          <w:kern w:val="21"/>
          <w:sz w:val="21"/>
          <w:szCs w:val="21"/>
          <w:highlight w:val="none"/>
        </w:rPr>
        <w:t>发包人应保护设计人的投标书、设计方案、文件、资料图纸、数据、计算软件和专利技术。未经设计人同意，发包人对设计人交付的设计资料及文件不得擅自修改、复制或向第三人转让或用于本合同外的项目。</w:t>
      </w:r>
    </w:p>
    <w:p w14:paraId="527E077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6.2设计人责任：</w:t>
      </w:r>
    </w:p>
    <w:p w14:paraId="156B95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6.2.1设计人应按国家技术规范、标准、规程及发包人提出的设计要求，进行工程设计，按合同规定的进度要求提交质量合格的设计资料，并对其负责。</w:t>
      </w:r>
    </w:p>
    <w:p w14:paraId="53ED30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6.2.2设计人采用的主要技术标准是：</w:t>
      </w:r>
      <w:r>
        <w:rPr>
          <w:rFonts w:hint="eastAsia" w:ascii="宋体" w:hAnsi="宋体" w:eastAsia="宋体" w:cs="宋体"/>
          <w:spacing w:val="0"/>
          <w:kern w:val="21"/>
          <w:sz w:val="21"/>
          <w:szCs w:val="21"/>
          <w:highlight w:val="none"/>
          <w:lang w:eastAsia="zh-CN"/>
        </w:rPr>
        <w:t>国家建筑工程设计标准规范。</w:t>
      </w:r>
    </w:p>
    <w:p w14:paraId="18A3A0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6.2.3设计合理使用年限为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u w:val="single"/>
          <w:lang w:eastAsia="zh-CN"/>
        </w:rPr>
        <w:t>国家法律规定的使用年限</w:t>
      </w:r>
      <w:r>
        <w:rPr>
          <w:rFonts w:hint="eastAsia" w:ascii="宋体" w:hAnsi="宋体" w:eastAsia="宋体" w:cs="宋体"/>
          <w:spacing w:val="0"/>
          <w:kern w:val="21"/>
          <w:sz w:val="21"/>
          <w:szCs w:val="21"/>
          <w:highlight w:val="none"/>
        </w:rPr>
        <w:t>。</w:t>
      </w:r>
    </w:p>
    <w:p w14:paraId="511831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spacing w:val="0"/>
          <w:kern w:val="21"/>
          <w:sz w:val="21"/>
          <w:szCs w:val="21"/>
          <w:highlight w:val="none"/>
        </w:rPr>
      </w:pPr>
      <w:r>
        <w:rPr>
          <w:rFonts w:hint="eastAsia" w:ascii="宋体" w:hAnsi="宋体" w:eastAsia="宋体" w:cs="宋体"/>
          <w:spacing w:val="0"/>
          <w:kern w:val="21"/>
          <w:sz w:val="21"/>
          <w:szCs w:val="21"/>
          <w:highlight w:val="none"/>
        </w:rPr>
        <w:t>6.2.4设计人按本合同第二条和第四条规定的内容、进度及份数向发包人交付资料及文件</w:t>
      </w:r>
      <w:r>
        <w:rPr>
          <w:rFonts w:hint="eastAsia" w:ascii="宋体" w:hAnsi="宋体" w:eastAsia="宋体" w:cs="宋体"/>
          <w:spacing w:val="0"/>
          <w:kern w:val="21"/>
          <w:sz w:val="21"/>
          <w:szCs w:val="21"/>
          <w:highlight w:val="none"/>
          <w:lang w:eastAsia="zh-CN"/>
        </w:rPr>
        <w:t>，</w:t>
      </w:r>
      <w:r>
        <w:rPr>
          <w:rFonts w:hint="eastAsia" w:ascii="宋体" w:hAnsi="宋体" w:eastAsia="宋体" w:cs="宋体"/>
          <w:b w:val="0"/>
          <w:bCs w:val="0"/>
          <w:spacing w:val="0"/>
          <w:kern w:val="21"/>
          <w:sz w:val="21"/>
          <w:szCs w:val="21"/>
          <w:highlight w:val="none"/>
          <w:lang w:eastAsia="zh-CN"/>
        </w:rPr>
        <w:t>不能按时交付的，每滞后</w:t>
      </w:r>
      <w:r>
        <w:rPr>
          <w:rFonts w:hint="eastAsia" w:ascii="宋体" w:hAnsi="宋体" w:eastAsia="宋体" w:cs="宋体"/>
          <w:b w:val="0"/>
          <w:bCs w:val="0"/>
          <w:spacing w:val="0"/>
          <w:kern w:val="21"/>
          <w:sz w:val="21"/>
          <w:szCs w:val="21"/>
          <w:highlight w:val="none"/>
          <w:lang w:val="en-US" w:eastAsia="zh-CN"/>
        </w:rPr>
        <w:t>7天为一个周期，应向发包人支付设计费总价2%的违约金。</w:t>
      </w:r>
    </w:p>
    <w:p w14:paraId="2DEFB3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val="0"/>
          <w:bCs w:val="0"/>
          <w:spacing w:val="0"/>
          <w:kern w:val="21"/>
          <w:sz w:val="21"/>
          <w:szCs w:val="21"/>
          <w:highlight w:val="none"/>
        </w:rPr>
        <w:t>6.2.5设计人交付设计</w:t>
      </w:r>
      <w:r>
        <w:rPr>
          <w:rFonts w:hint="eastAsia" w:ascii="宋体" w:hAnsi="宋体" w:eastAsia="宋体" w:cs="宋体"/>
          <w:spacing w:val="0"/>
          <w:kern w:val="21"/>
          <w:sz w:val="21"/>
          <w:szCs w:val="21"/>
          <w:highlight w:val="none"/>
        </w:rPr>
        <w:t>资料及文件后，按规定参加有关的设计审查，并根据审查结论负责对不超出原定范围的内容做必要调整补充。设计人按合同规定时限交付设计资料文件，本年内项目开始施工，负责向发包人及施工单位进行设计交底、处理有关设计问题和参加竣工验收。在</w:t>
      </w:r>
      <w:r>
        <w:rPr>
          <w:rFonts w:hint="eastAsia" w:ascii="宋体" w:hAnsi="宋体" w:eastAsia="宋体" w:cs="宋体"/>
          <w:spacing w:val="0"/>
          <w:kern w:val="21"/>
          <w:sz w:val="21"/>
          <w:szCs w:val="21"/>
          <w:highlight w:val="none"/>
          <w:lang w:eastAsia="zh-CN"/>
        </w:rPr>
        <w:t>二</w:t>
      </w:r>
      <w:r>
        <w:rPr>
          <w:rFonts w:hint="eastAsia" w:ascii="宋体" w:hAnsi="宋体" w:eastAsia="宋体" w:cs="宋体"/>
          <w:spacing w:val="0"/>
          <w:kern w:val="21"/>
          <w:sz w:val="21"/>
          <w:szCs w:val="21"/>
          <w:highlight w:val="none"/>
        </w:rPr>
        <w:t>年内项目尚未开始施工，设计人仍负责上述工作，但应按所需工作量向发包人适当收取咨询服务费，收费额由双方商定</w:t>
      </w:r>
      <w:r>
        <w:rPr>
          <w:rFonts w:hint="eastAsia" w:ascii="宋体" w:hAnsi="宋体" w:eastAsia="宋体" w:cs="宋体"/>
          <w:spacing w:val="0"/>
          <w:kern w:val="21"/>
          <w:sz w:val="21"/>
          <w:szCs w:val="21"/>
          <w:highlight w:val="none"/>
          <w:lang w:eastAsia="zh-CN"/>
        </w:rPr>
        <w:t>，不超过总价的</w:t>
      </w:r>
      <w:r>
        <w:rPr>
          <w:rFonts w:hint="eastAsia" w:ascii="宋体" w:hAnsi="宋体" w:eastAsia="宋体" w:cs="宋体"/>
          <w:spacing w:val="0"/>
          <w:kern w:val="21"/>
          <w:sz w:val="21"/>
          <w:szCs w:val="21"/>
          <w:highlight w:val="none"/>
          <w:u w:val="single"/>
          <w:lang w:val="en-US" w:eastAsia="zh-CN"/>
        </w:rPr>
        <w:t>0%</w:t>
      </w:r>
      <w:r>
        <w:rPr>
          <w:rFonts w:hint="eastAsia" w:ascii="宋体" w:hAnsi="宋体" w:eastAsia="宋体" w:cs="宋体"/>
          <w:spacing w:val="0"/>
          <w:kern w:val="21"/>
          <w:sz w:val="21"/>
          <w:szCs w:val="21"/>
          <w:highlight w:val="none"/>
        </w:rPr>
        <w:t>。</w:t>
      </w:r>
    </w:p>
    <w:p w14:paraId="24F209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6.2.6设计人应保护发包人的知识产权，不得向第三人泄露、转让发包人提交的产品图纸等技术经济资料。如发生以上情况并给发包人造成经济损失，发包人有权向设计人索赔</w:t>
      </w:r>
      <w:r>
        <w:rPr>
          <w:rFonts w:hint="eastAsia" w:ascii="宋体" w:hAnsi="宋体" w:eastAsia="宋体" w:cs="宋体"/>
          <w:spacing w:val="0"/>
          <w:kern w:val="21"/>
          <w:sz w:val="21"/>
          <w:szCs w:val="21"/>
          <w:highlight w:val="none"/>
          <w:lang w:eastAsia="zh-CN"/>
        </w:rPr>
        <w:t>合同价的</w:t>
      </w:r>
      <w:r>
        <w:rPr>
          <w:rFonts w:hint="eastAsia" w:ascii="宋体" w:hAnsi="宋体" w:eastAsia="宋体" w:cs="宋体"/>
          <w:spacing w:val="0"/>
          <w:kern w:val="21"/>
          <w:sz w:val="21"/>
          <w:szCs w:val="21"/>
          <w:highlight w:val="none"/>
          <w:u w:val="single"/>
          <w:lang w:val="en-US" w:eastAsia="zh-CN"/>
        </w:rPr>
        <w:t>50%</w:t>
      </w:r>
      <w:r>
        <w:rPr>
          <w:rFonts w:hint="eastAsia" w:ascii="宋体" w:hAnsi="宋体" w:eastAsia="宋体" w:cs="宋体"/>
          <w:spacing w:val="0"/>
          <w:kern w:val="21"/>
          <w:sz w:val="21"/>
          <w:szCs w:val="21"/>
          <w:highlight w:val="none"/>
        </w:rPr>
        <w:t>。</w:t>
      </w:r>
    </w:p>
    <w:p w14:paraId="3D78DCDA">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违约责任：</w:t>
      </w:r>
    </w:p>
    <w:p w14:paraId="5CA05F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rPr>
        <w:t>7.1在合同履行期间，发包人要求终止或解除合同，设计人未开始设计工作的，退还发包人已付的定金；已开始设计工作的，发包人应根据设计人已进行的实际工作量，超过一半时，按该阶段设计费的</w:t>
      </w:r>
      <w:r>
        <w:rPr>
          <w:rFonts w:hint="eastAsia" w:ascii="宋体" w:hAnsi="宋体" w:eastAsia="宋体" w:cs="宋体"/>
          <w:spacing w:val="0"/>
          <w:kern w:val="21"/>
          <w:sz w:val="21"/>
          <w:szCs w:val="21"/>
          <w:highlight w:val="none"/>
          <w:u w:val="single"/>
          <w:lang w:val="en-US" w:eastAsia="zh-CN"/>
        </w:rPr>
        <w:t>0%</w:t>
      </w:r>
      <w:r>
        <w:rPr>
          <w:rFonts w:hint="eastAsia" w:ascii="宋体" w:hAnsi="宋体" w:eastAsia="宋体" w:cs="宋体"/>
          <w:spacing w:val="0"/>
          <w:kern w:val="21"/>
          <w:sz w:val="21"/>
          <w:szCs w:val="21"/>
          <w:highlight w:val="none"/>
        </w:rPr>
        <w:t>支付。</w:t>
      </w:r>
      <w:r>
        <w:rPr>
          <w:rFonts w:hint="eastAsia" w:ascii="宋体" w:hAnsi="宋体" w:eastAsia="宋体" w:cs="宋体"/>
          <w:spacing w:val="0"/>
          <w:kern w:val="21"/>
          <w:sz w:val="21"/>
          <w:szCs w:val="21"/>
          <w:highlight w:val="none"/>
          <w:lang w:eastAsia="zh-CN"/>
        </w:rPr>
        <w:t>已全部出图完成超过二年，且由于发包人不使用时，则按全部设计费的</w:t>
      </w:r>
      <w:r>
        <w:rPr>
          <w:rFonts w:hint="eastAsia" w:ascii="宋体" w:hAnsi="宋体" w:eastAsia="宋体" w:cs="宋体"/>
          <w:spacing w:val="0"/>
          <w:kern w:val="21"/>
          <w:sz w:val="21"/>
          <w:szCs w:val="21"/>
          <w:highlight w:val="none"/>
          <w:u w:val="single"/>
          <w:lang w:val="en-US" w:eastAsia="zh-CN"/>
        </w:rPr>
        <w:t>30%</w:t>
      </w:r>
      <w:r>
        <w:rPr>
          <w:rFonts w:hint="eastAsia" w:ascii="宋体" w:hAnsi="宋体" w:eastAsia="宋体" w:cs="宋体"/>
          <w:spacing w:val="0"/>
          <w:kern w:val="21"/>
          <w:sz w:val="21"/>
          <w:szCs w:val="21"/>
          <w:highlight w:val="none"/>
          <w:lang w:val="en-US" w:eastAsia="zh-CN"/>
        </w:rPr>
        <w:t>支付。</w:t>
      </w:r>
    </w:p>
    <w:p w14:paraId="7C5B09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7.</w:t>
      </w:r>
      <w:r>
        <w:rPr>
          <w:rFonts w:hint="eastAsia" w:ascii="宋体" w:hAnsi="宋体" w:eastAsia="宋体" w:cs="宋体"/>
          <w:spacing w:val="0"/>
          <w:kern w:val="21"/>
          <w:sz w:val="21"/>
          <w:szCs w:val="21"/>
          <w:highlight w:val="none"/>
          <w:lang w:val="en-US" w:eastAsia="zh-CN"/>
        </w:rPr>
        <w:t>2</w:t>
      </w:r>
      <w:r>
        <w:rPr>
          <w:rFonts w:hint="eastAsia" w:ascii="宋体" w:hAnsi="宋体" w:eastAsia="宋体" w:cs="宋体"/>
          <w:spacing w:val="0"/>
          <w:kern w:val="21"/>
          <w:sz w:val="21"/>
          <w:szCs w:val="21"/>
          <w:highlight w:val="none"/>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部分的</w:t>
      </w:r>
      <w:r>
        <w:rPr>
          <w:rFonts w:hint="eastAsia" w:ascii="宋体" w:hAnsi="宋体" w:eastAsia="宋体" w:cs="宋体"/>
          <w:spacing w:val="0"/>
          <w:kern w:val="21"/>
          <w:sz w:val="21"/>
          <w:szCs w:val="21"/>
          <w:highlight w:val="none"/>
          <w:lang w:val="en-US" w:eastAsia="zh-CN"/>
        </w:rPr>
        <w:t>5%，同时设计人应承担法律责任</w:t>
      </w:r>
      <w:r>
        <w:rPr>
          <w:rFonts w:hint="eastAsia" w:ascii="宋体" w:hAnsi="宋体" w:eastAsia="宋体" w:cs="宋体"/>
          <w:spacing w:val="0"/>
          <w:kern w:val="21"/>
          <w:sz w:val="21"/>
          <w:szCs w:val="21"/>
          <w:highlight w:val="none"/>
        </w:rPr>
        <w:t>。</w:t>
      </w:r>
    </w:p>
    <w:p w14:paraId="7C6839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7.</w:t>
      </w:r>
      <w:r>
        <w:rPr>
          <w:rFonts w:hint="eastAsia" w:ascii="宋体" w:hAnsi="宋体" w:eastAsia="宋体" w:cs="宋体"/>
          <w:spacing w:val="0"/>
          <w:kern w:val="21"/>
          <w:sz w:val="21"/>
          <w:szCs w:val="21"/>
          <w:highlight w:val="none"/>
          <w:lang w:val="en-US" w:eastAsia="zh-CN"/>
        </w:rPr>
        <w:t>3</w:t>
      </w:r>
      <w:r>
        <w:rPr>
          <w:rFonts w:hint="eastAsia" w:ascii="宋体" w:hAnsi="宋体" w:eastAsia="宋体" w:cs="宋体"/>
          <w:spacing w:val="0"/>
          <w:kern w:val="21"/>
          <w:sz w:val="21"/>
          <w:szCs w:val="21"/>
          <w:highlight w:val="none"/>
        </w:rPr>
        <w:t>由于设计人自身原因，延误了按本合同第四条规定的设计资料及设计文件的交付时间，每延误</w:t>
      </w:r>
      <w:r>
        <w:rPr>
          <w:rFonts w:hint="eastAsia" w:ascii="宋体" w:hAnsi="宋体" w:eastAsia="宋体" w:cs="宋体"/>
          <w:spacing w:val="0"/>
          <w:kern w:val="21"/>
          <w:sz w:val="21"/>
          <w:szCs w:val="21"/>
          <w:highlight w:val="none"/>
          <w:lang w:val="en-US" w:eastAsia="zh-CN"/>
        </w:rPr>
        <w:t>7</w:t>
      </w:r>
      <w:r>
        <w:rPr>
          <w:rFonts w:hint="eastAsia" w:ascii="宋体" w:hAnsi="宋体" w:eastAsia="宋体" w:cs="宋体"/>
          <w:spacing w:val="0"/>
          <w:kern w:val="21"/>
          <w:sz w:val="21"/>
          <w:szCs w:val="21"/>
          <w:highlight w:val="none"/>
        </w:rPr>
        <w:t>天</w:t>
      </w:r>
      <w:r>
        <w:rPr>
          <w:rFonts w:hint="eastAsia" w:ascii="宋体" w:hAnsi="宋体" w:eastAsia="宋体" w:cs="宋体"/>
          <w:spacing w:val="0"/>
          <w:kern w:val="21"/>
          <w:sz w:val="21"/>
          <w:szCs w:val="21"/>
          <w:highlight w:val="none"/>
          <w:lang w:eastAsia="zh-CN"/>
        </w:rPr>
        <w:t>为一周期</w:t>
      </w:r>
      <w:r>
        <w:rPr>
          <w:rFonts w:hint="eastAsia" w:ascii="宋体" w:hAnsi="宋体" w:eastAsia="宋体" w:cs="宋体"/>
          <w:spacing w:val="0"/>
          <w:kern w:val="21"/>
          <w:sz w:val="21"/>
          <w:szCs w:val="21"/>
          <w:highlight w:val="none"/>
        </w:rPr>
        <w:t>，应减收</w:t>
      </w:r>
      <w:r>
        <w:rPr>
          <w:rFonts w:hint="eastAsia" w:ascii="宋体" w:hAnsi="宋体" w:eastAsia="宋体" w:cs="宋体"/>
          <w:spacing w:val="0"/>
          <w:kern w:val="21"/>
          <w:sz w:val="21"/>
          <w:szCs w:val="21"/>
          <w:highlight w:val="none"/>
          <w:lang w:eastAsia="zh-CN"/>
        </w:rPr>
        <w:t>全部</w:t>
      </w:r>
      <w:r>
        <w:rPr>
          <w:rFonts w:hint="eastAsia" w:ascii="宋体" w:hAnsi="宋体" w:eastAsia="宋体" w:cs="宋体"/>
          <w:spacing w:val="0"/>
          <w:kern w:val="21"/>
          <w:sz w:val="21"/>
          <w:szCs w:val="21"/>
          <w:highlight w:val="none"/>
        </w:rPr>
        <w:t>设计费的</w:t>
      </w:r>
      <w:r>
        <w:rPr>
          <w:rFonts w:hint="eastAsia" w:ascii="宋体" w:hAnsi="宋体" w:eastAsia="宋体" w:cs="宋体"/>
          <w:spacing w:val="0"/>
          <w:kern w:val="21"/>
          <w:sz w:val="21"/>
          <w:szCs w:val="21"/>
          <w:highlight w:val="none"/>
          <w:lang w:val="en-US" w:eastAsia="zh-CN"/>
        </w:rPr>
        <w:t>2%，以此类推直至扣完设计费为止</w:t>
      </w:r>
      <w:r>
        <w:rPr>
          <w:rFonts w:hint="eastAsia" w:ascii="宋体" w:hAnsi="宋体" w:eastAsia="宋体" w:cs="宋体"/>
          <w:spacing w:val="0"/>
          <w:kern w:val="21"/>
          <w:sz w:val="21"/>
          <w:szCs w:val="21"/>
          <w:highlight w:val="none"/>
        </w:rPr>
        <w:t>。</w:t>
      </w:r>
    </w:p>
    <w:p w14:paraId="70A46A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rPr>
        <w:t>7.</w:t>
      </w:r>
      <w:r>
        <w:rPr>
          <w:rFonts w:hint="eastAsia" w:ascii="宋体" w:hAnsi="宋体" w:eastAsia="宋体" w:cs="宋体"/>
          <w:spacing w:val="0"/>
          <w:kern w:val="21"/>
          <w:sz w:val="21"/>
          <w:szCs w:val="21"/>
          <w:highlight w:val="none"/>
          <w:lang w:val="en-US" w:eastAsia="zh-CN"/>
        </w:rPr>
        <w:t>4</w:t>
      </w:r>
      <w:r>
        <w:rPr>
          <w:rFonts w:hint="eastAsia" w:ascii="宋体" w:hAnsi="宋体" w:eastAsia="宋体" w:cs="宋体"/>
          <w:spacing w:val="0"/>
          <w:kern w:val="21"/>
          <w:sz w:val="21"/>
          <w:szCs w:val="21"/>
          <w:highlight w:val="none"/>
        </w:rPr>
        <w:t>合同生效后，设计人要求终止或解除合同，设计人应双倍返还定金。</w:t>
      </w:r>
    </w:p>
    <w:p w14:paraId="0129F6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第八条  其他</w:t>
      </w:r>
    </w:p>
    <w:p w14:paraId="2074DE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8.1发包人要求设计人派专人留驻施工现场进行配合与解决有关问题时，双方应另行</w:t>
      </w:r>
      <w:r>
        <w:rPr>
          <w:rFonts w:hint="eastAsia" w:ascii="宋体" w:hAnsi="宋体" w:eastAsia="宋体" w:cs="宋体"/>
          <w:spacing w:val="0"/>
          <w:kern w:val="21"/>
          <w:sz w:val="21"/>
          <w:szCs w:val="21"/>
          <w:highlight w:val="none"/>
          <w:lang w:eastAsia="zh-CN"/>
        </w:rPr>
        <w:t>协商解决</w:t>
      </w:r>
      <w:r>
        <w:rPr>
          <w:rFonts w:hint="eastAsia" w:ascii="宋体" w:hAnsi="宋体" w:eastAsia="宋体" w:cs="宋体"/>
          <w:spacing w:val="0"/>
          <w:kern w:val="21"/>
          <w:sz w:val="21"/>
          <w:szCs w:val="21"/>
          <w:highlight w:val="none"/>
        </w:rPr>
        <w:t>。</w:t>
      </w:r>
    </w:p>
    <w:p w14:paraId="0F8A43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8.2设计人为本合同项目所采用的国家或地方标准图，由</w:t>
      </w:r>
      <w:r>
        <w:rPr>
          <w:rFonts w:hint="eastAsia" w:ascii="宋体" w:hAnsi="宋体" w:eastAsia="宋体" w:cs="宋体"/>
          <w:spacing w:val="0"/>
          <w:kern w:val="21"/>
          <w:sz w:val="21"/>
          <w:szCs w:val="21"/>
          <w:highlight w:val="none"/>
          <w:lang w:val="en-US" w:eastAsia="zh-CN"/>
        </w:rPr>
        <w:t>设计人</w:t>
      </w:r>
      <w:r>
        <w:rPr>
          <w:rFonts w:hint="eastAsia" w:ascii="宋体" w:hAnsi="宋体" w:eastAsia="宋体" w:cs="宋体"/>
          <w:spacing w:val="0"/>
          <w:kern w:val="21"/>
          <w:sz w:val="21"/>
          <w:szCs w:val="21"/>
          <w:highlight w:val="none"/>
        </w:rPr>
        <w:t>自费向有关出版部门购买</w:t>
      </w:r>
      <w:r>
        <w:rPr>
          <w:rFonts w:hint="eastAsia" w:ascii="宋体" w:hAnsi="宋体" w:eastAsia="宋体" w:cs="宋体"/>
          <w:spacing w:val="0"/>
          <w:kern w:val="21"/>
          <w:sz w:val="21"/>
          <w:szCs w:val="21"/>
          <w:highlight w:val="none"/>
          <w:lang w:eastAsia="zh-CN"/>
        </w:rPr>
        <w:t>。</w:t>
      </w:r>
    </w:p>
    <w:p w14:paraId="4DD7D1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8.3本工程设计资料及文件中，建筑材料、建筑构配件和设备，应当注明其规格、型号、性能等技术指标，设计人不得指定生产厂、供应商。发包人需要设计人的设计人员配合加工定货时，所需要费用由发包人承担。</w:t>
      </w:r>
    </w:p>
    <w:p w14:paraId="6C073B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8.4发包人委托设计人配合引进项目的设计任务，从询价、对外谈判、国内外技术考察直至建成投产的各个阶段，应吸收有关设计任务的设计人参加。</w:t>
      </w:r>
      <w:r>
        <w:rPr>
          <w:rFonts w:hint="eastAsia" w:ascii="宋体" w:hAnsi="宋体" w:eastAsia="宋体" w:cs="宋体"/>
          <w:spacing w:val="0"/>
          <w:kern w:val="21"/>
          <w:sz w:val="21"/>
          <w:szCs w:val="21"/>
          <w:highlight w:val="none"/>
          <w:lang w:eastAsia="zh-CN"/>
        </w:rPr>
        <w:t>发包人邀请的由发包人支付费用，与设计人配套的技术人员的</w:t>
      </w:r>
      <w:r>
        <w:rPr>
          <w:rFonts w:hint="eastAsia" w:ascii="宋体" w:hAnsi="宋体" w:eastAsia="宋体" w:cs="宋体"/>
          <w:spacing w:val="0"/>
          <w:kern w:val="21"/>
          <w:sz w:val="21"/>
          <w:szCs w:val="21"/>
          <w:highlight w:val="none"/>
        </w:rPr>
        <w:t>费用由</w:t>
      </w:r>
      <w:r>
        <w:rPr>
          <w:rFonts w:hint="eastAsia" w:ascii="宋体" w:hAnsi="宋体" w:eastAsia="宋体" w:cs="宋体"/>
          <w:spacing w:val="0"/>
          <w:kern w:val="21"/>
          <w:sz w:val="21"/>
          <w:szCs w:val="21"/>
          <w:highlight w:val="none"/>
          <w:lang w:eastAsia="zh-CN"/>
        </w:rPr>
        <w:t>设计</w:t>
      </w:r>
      <w:r>
        <w:rPr>
          <w:rFonts w:hint="eastAsia" w:ascii="宋体" w:hAnsi="宋体" w:eastAsia="宋体" w:cs="宋体"/>
          <w:spacing w:val="0"/>
          <w:kern w:val="21"/>
          <w:sz w:val="21"/>
          <w:szCs w:val="21"/>
          <w:highlight w:val="none"/>
        </w:rPr>
        <w:t>人支付。</w:t>
      </w:r>
    </w:p>
    <w:p w14:paraId="72F790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8.5发包人委托设计人承担本合同内容之外的工作服务，另行</w:t>
      </w:r>
      <w:r>
        <w:rPr>
          <w:rFonts w:hint="eastAsia" w:ascii="宋体" w:hAnsi="宋体" w:eastAsia="宋体" w:cs="宋体"/>
          <w:spacing w:val="0"/>
          <w:kern w:val="21"/>
          <w:sz w:val="21"/>
          <w:szCs w:val="21"/>
          <w:highlight w:val="none"/>
          <w:lang w:eastAsia="zh-CN"/>
        </w:rPr>
        <w:t>协商。</w:t>
      </w:r>
    </w:p>
    <w:p w14:paraId="758D6B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8.6由于不可抗力因素致使合同无法履行</w:t>
      </w:r>
      <w:r>
        <w:rPr>
          <w:rFonts w:hint="eastAsia" w:ascii="宋体" w:hAnsi="宋体" w:eastAsia="宋体" w:cs="宋体"/>
          <w:spacing w:val="0"/>
          <w:kern w:val="21"/>
          <w:sz w:val="21"/>
          <w:szCs w:val="21"/>
          <w:highlight w:val="none"/>
          <w:lang w:eastAsia="zh-CN"/>
        </w:rPr>
        <w:t>时</w:t>
      </w:r>
      <w:r>
        <w:rPr>
          <w:rFonts w:hint="eastAsia" w:ascii="宋体" w:hAnsi="宋体" w:eastAsia="宋体" w:cs="宋体"/>
          <w:spacing w:val="0"/>
          <w:kern w:val="21"/>
          <w:sz w:val="21"/>
          <w:szCs w:val="21"/>
          <w:highlight w:val="none"/>
        </w:rPr>
        <w:t>，双方应及时协商解决。</w:t>
      </w:r>
    </w:p>
    <w:p w14:paraId="7E9E73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8.7本合同发生争议，双方当事人应及时协商解决。也可由当地建设行政主管部门调解，调解不成时，可向</w:t>
      </w:r>
      <w:r>
        <w:rPr>
          <w:rFonts w:hint="eastAsia" w:ascii="宋体" w:hAnsi="宋体" w:eastAsia="宋体" w:cs="宋体"/>
          <w:spacing w:val="0"/>
          <w:kern w:val="21"/>
          <w:sz w:val="21"/>
          <w:szCs w:val="21"/>
          <w:highlight w:val="none"/>
          <w:u w:val="single"/>
          <w:lang w:eastAsia="zh-CN"/>
        </w:rPr>
        <w:t>北仑区</w:t>
      </w:r>
      <w:r>
        <w:rPr>
          <w:rFonts w:hint="eastAsia" w:ascii="宋体" w:hAnsi="宋体" w:eastAsia="宋体" w:cs="宋体"/>
          <w:spacing w:val="0"/>
          <w:kern w:val="21"/>
          <w:sz w:val="21"/>
          <w:szCs w:val="21"/>
          <w:highlight w:val="none"/>
          <w:u w:val="single"/>
        </w:rPr>
        <w:t>人民法院</w:t>
      </w:r>
      <w:r>
        <w:rPr>
          <w:rFonts w:hint="eastAsia" w:ascii="宋体" w:hAnsi="宋体" w:eastAsia="宋体" w:cs="宋体"/>
          <w:spacing w:val="0"/>
          <w:kern w:val="21"/>
          <w:sz w:val="21"/>
          <w:szCs w:val="21"/>
          <w:highlight w:val="none"/>
        </w:rPr>
        <w:t>起诉。</w:t>
      </w:r>
    </w:p>
    <w:p w14:paraId="7813A0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8.8本合同一式</w:t>
      </w:r>
      <w:r>
        <w:rPr>
          <w:rFonts w:hint="eastAsia" w:ascii="宋体" w:hAnsi="宋体" w:eastAsia="宋体" w:cs="宋体"/>
          <w:spacing w:val="0"/>
          <w:kern w:val="21"/>
          <w:sz w:val="21"/>
          <w:szCs w:val="21"/>
          <w:highlight w:val="none"/>
          <w:u w:val="single"/>
        </w:rPr>
        <w:t xml:space="preserve"> 肆 </w:t>
      </w:r>
      <w:r>
        <w:rPr>
          <w:rFonts w:hint="eastAsia" w:ascii="宋体" w:hAnsi="宋体" w:eastAsia="宋体" w:cs="宋体"/>
          <w:spacing w:val="0"/>
          <w:kern w:val="21"/>
          <w:sz w:val="21"/>
          <w:szCs w:val="21"/>
          <w:highlight w:val="none"/>
        </w:rPr>
        <w:t>份，发包人</w:t>
      </w:r>
      <w:r>
        <w:rPr>
          <w:rFonts w:hint="eastAsia" w:ascii="宋体" w:hAnsi="宋体" w:eastAsia="宋体" w:cs="宋体"/>
          <w:spacing w:val="0"/>
          <w:kern w:val="21"/>
          <w:sz w:val="21"/>
          <w:szCs w:val="21"/>
          <w:highlight w:val="none"/>
          <w:u w:val="single"/>
        </w:rPr>
        <w:t>贰</w:t>
      </w:r>
      <w:r>
        <w:rPr>
          <w:rFonts w:hint="eastAsia" w:ascii="宋体" w:hAnsi="宋体" w:eastAsia="宋体" w:cs="宋体"/>
          <w:spacing w:val="0"/>
          <w:kern w:val="21"/>
          <w:sz w:val="21"/>
          <w:szCs w:val="21"/>
          <w:highlight w:val="none"/>
        </w:rPr>
        <w:t>份，设计人</w:t>
      </w:r>
      <w:r>
        <w:rPr>
          <w:rFonts w:hint="eastAsia" w:ascii="宋体" w:hAnsi="宋体" w:eastAsia="宋体" w:cs="宋体"/>
          <w:spacing w:val="0"/>
          <w:kern w:val="21"/>
          <w:sz w:val="21"/>
          <w:szCs w:val="21"/>
          <w:highlight w:val="none"/>
          <w:u w:val="single"/>
        </w:rPr>
        <w:t xml:space="preserve"> 贰 </w:t>
      </w:r>
      <w:r>
        <w:rPr>
          <w:rFonts w:hint="eastAsia" w:ascii="宋体" w:hAnsi="宋体" w:eastAsia="宋体" w:cs="宋体"/>
          <w:spacing w:val="0"/>
          <w:kern w:val="21"/>
          <w:sz w:val="21"/>
          <w:szCs w:val="21"/>
          <w:highlight w:val="none"/>
        </w:rPr>
        <w:t>份。</w:t>
      </w:r>
    </w:p>
    <w:p w14:paraId="393F3D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8.9本合同经双方签章后生效。</w:t>
      </w:r>
    </w:p>
    <w:p w14:paraId="763688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8.1</w:t>
      </w:r>
      <w:r>
        <w:rPr>
          <w:rFonts w:hint="eastAsia" w:ascii="宋体" w:hAnsi="宋体" w:eastAsia="宋体" w:cs="宋体"/>
          <w:spacing w:val="0"/>
          <w:kern w:val="21"/>
          <w:sz w:val="21"/>
          <w:szCs w:val="21"/>
          <w:highlight w:val="none"/>
          <w:lang w:val="en-US" w:eastAsia="zh-CN"/>
        </w:rPr>
        <w:t>0</w:t>
      </w:r>
      <w:r>
        <w:rPr>
          <w:rFonts w:hint="eastAsia" w:ascii="宋体" w:hAnsi="宋体" w:eastAsia="宋体" w:cs="宋体"/>
          <w:spacing w:val="0"/>
          <w:kern w:val="21"/>
          <w:sz w:val="21"/>
          <w:szCs w:val="21"/>
          <w:highlight w:val="none"/>
        </w:rPr>
        <w:t>本合同未尽事宜，双方可签订补充协议，有关协议及双方认可的</w:t>
      </w:r>
      <w:r>
        <w:rPr>
          <w:rFonts w:hint="eastAsia" w:ascii="宋体" w:hAnsi="宋体" w:eastAsia="宋体" w:cs="宋体"/>
          <w:spacing w:val="0"/>
          <w:kern w:val="21"/>
          <w:sz w:val="21"/>
          <w:szCs w:val="21"/>
          <w:highlight w:val="none"/>
          <w:lang w:eastAsia="zh-CN"/>
        </w:rPr>
        <w:t>函、</w:t>
      </w:r>
      <w:r>
        <w:rPr>
          <w:rFonts w:hint="eastAsia" w:ascii="宋体" w:hAnsi="宋体" w:eastAsia="宋体" w:cs="宋体"/>
          <w:spacing w:val="0"/>
          <w:kern w:val="21"/>
          <w:sz w:val="21"/>
          <w:szCs w:val="21"/>
          <w:highlight w:val="none"/>
        </w:rPr>
        <w:t>会议纪要等，均为本合同组成部分，与本合同具有同等法律效力。</w:t>
      </w:r>
    </w:p>
    <w:p w14:paraId="042BC6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b w:val="0"/>
          <w:bCs w:val="0"/>
          <w:spacing w:val="0"/>
          <w:kern w:val="21"/>
          <w:sz w:val="21"/>
          <w:szCs w:val="21"/>
          <w:highlight w:val="none"/>
        </w:rPr>
        <w:t>8.1</w:t>
      </w:r>
      <w:r>
        <w:rPr>
          <w:rFonts w:hint="eastAsia" w:ascii="宋体" w:hAnsi="宋体" w:eastAsia="宋体" w:cs="宋体"/>
          <w:b w:val="0"/>
          <w:bCs w:val="0"/>
          <w:spacing w:val="0"/>
          <w:kern w:val="21"/>
          <w:sz w:val="21"/>
          <w:szCs w:val="21"/>
          <w:highlight w:val="none"/>
          <w:lang w:val="en-US" w:eastAsia="zh-CN"/>
        </w:rPr>
        <w:t>1</w:t>
      </w:r>
      <w:r>
        <w:rPr>
          <w:rFonts w:hint="eastAsia" w:ascii="宋体" w:hAnsi="宋体" w:eastAsia="宋体" w:cs="宋体"/>
          <w:b w:val="0"/>
          <w:bCs w:val="0"/>
          <w:spacing w:val="0"/>
          <w:kern w:val="21"/>
          <w:sz w:val="21"/>
          <w:szCs w:val="21"/>
          <w:highlight w:val="none"/>
        </w:rPr>
        <w:t>其它约定事项：</w:t>
      </w:r>
      <w:r>
        <w:rPr>
          <w:rFonts w:hint="eastAsia" w:ascii="宋体" w:hAnsi="宋体" w:eastAsia="宋体" w:cs="宋体"/>
          <w:spacing w:val="0"/>
          <w:kern w:val="21"/>
          <w:sz w:val="21"/>
          <w:szCs w:val="21"/>
          <w:highlight w:val="none"/>
          <w:lang w:eastAsia="zh-CN"/>
        </w:rPr>
        <w:t>由于设计人原因导致施工图与设计说明不符，各分项图纸数据不一致。因设计人图纸遗漏、标注失误、不符合实际使用，导致工程单项单次增加或变更</w:t>
      </w:r>
      <w:r>
        <w:rPr>
          <w:rFonts w:hint="eastAsia" w:ascii="宋体" w:hAnsi="宋体" w:eastAsia="宋体" w:cs="宋体"/>
          <w:spacing w:val="0"/>
          <w:kern w:val="21"/>
          <w:sz w:val="21"/>
          <w:szCs w:val="21"/>
          <w:highlight w:val="none"/>
          <w:lang w:val="en-US" w:eastAsia="zh-CN"/>
        </w:rPr>
        <w:t>2-10万的每次扣款2000元，增加或变更10-20万的每次扣款5000元，以此类推。</w:t>
      </w:r>
    </w:p>
    <w:p w14:paraId="60625F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r>
        <w:rPr>
          <w:rFonts w:hint="eastAsia" w:ascii="宋体" w:hAnsi="宋体" w:eastAsia="宋体" w:cs="宋体"/>
          <w:spacing w:val="0"/>
          <w:kern w:val="21"/>
          <w:sz w:val="21"/>
          <w:szCs w:val="21"/>
          <w:highlight w:val="none"/>
          <w:lang w:val="en-US" w:eastAsia="zh-CN"/>
        </w:rPr>
        <w:t xml:space="preserve">8.12 </w:t>
      </w:r>
      <w:r>
        <w:rPr>
          <w:rFonts w:hint="eastAsia" w:ascii="宋体" w:hAnsi="宋体" w:eastAsia="宋体" w:cs="宋体"/>
          <w:spacing w:val="0"/>
          <w:kern w:val="21"/>
          <w:sz w:val="21"/>
          <w:szCs w:val="21"/>
          <w:highlight w:val="none"/>
          <w:lang w:eastAsia="zh-CN"/>
        </w:rPr>
        <w:t>施工图交底、重要节点验收、图纸会审、工程变更等会议，设计人应派相关设计师准时参加并出图，无故不参加的每次扣款</w:t>
      </w:r>
      <w:r>
        <w:rPr>
          <w:rFonts w:hint="eastAsia" w:ascii="宋体" w:hAnsi="宋体" w:eastAsia="宋体" w:cs="宋体"/>
          <w:spacing w:val="0"/>
          <w:kern w:val="21"/>
          <w:sz w:val="21"/>
          <w:szCs w:val="21"/>
          <w:highlight w:val="none"/>
          <w:lang w:val="en-US" w:eastAsia="zh-CN"/>
        </w:rPr>
        <w:t>2000元。</w:t>
      </w:r>
    </w:p>
    <w:p w14:paraId="2ED811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p>
    <w:p w14:paraId="59F411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p>
    <w:p w14:paraId="6FCAC5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pacing w:val="0"/>
          <w:kern w:val="21"/>
          <w:sz w:val="21"/>
          <w:szCs w:val="21"/>
          <w:highlight w:val="none"/>
          <w:lang w:val="en-US" w:eastAsia="zh-CN"/>
        </w:rPr>
      </w:pPr>
    </w:p>
    <w:tbl>
      <w:tblPr>
        <w:tblStyle w:val="3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54"/>
        <w:gridCol w:w="3829"/>
      </w:tblGrid>
      <w:tr w14:paraId="7592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ADCEF6F">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color w:val="auto"/>
                <w:spacing w:val="0"/>
                <w:kern w:val="21"/>
                <w:sz w:val="21"/>
                <w:szCs w:val="21"/>
                <w:highlight w:val="none"/>
              </w:rPr>
            </w:pPr>
            <w:r>
              <w:rPr>
                <w:rFonts w:hint="eastAsia" w:ascii="宋体" w:hAnsi="宋体" w:eastAsia="宋体" w:cs="宋体"/>
                <w:spacing w:val="0"/>
                <w:kern w:val="21"/>
                <w:sz w:val="21"/>
                <w:szCs w:val="21"/>
                <w:highlight w:val="none"/>
              </w:rPr>
              <w:t>甲方：</w:t>
            </w:r>
          </w:p>
        </w:tc>
        <w:tc>
          <w:tcPr>
            <w:tcW w:w="2062" w:type="pct"/>
            <w:vAlign w:val="center"/>
          </w:tcPr>
          <w:p w14:paraId="52D34744">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宋体" w:hAnsi="宋体" w:eastAsia="宋体" w:cs="宋体"/>
                <w:b/>
                <w:bCs/>
                <w:color w:val="auto"/>
                <w:spacing w:val="0"/>
                <w:kern w:val="21"/>
                <w:sz w:val="21"/>
                <w:szCs w:val="21"/>
                <w:highlight w:val="none"/>
                <w:u w:val="single"/>
                <w:lang w:eastAsia="zh-CN"/>
              </w:rPr>
            </w:pPr>
            <w:r>
              <w:rPr>
                <w:rFonts w:hint="eastAsia" w:ascii="宋体" w:hAnsi="宋体" w:eastAsia="宋体" w:cs="宋体"/>
                <w:spacing w:val="0"/>
                <w:kern w:val="21"/>
                <w:sz w:val="21"/>
                <w:szCs w:val="21"/>
                <w:highlight w:val="none"/>
              </w:rPr>
              <w:t>乙方：</w:t>
            </w:r>
          </w:p>
        </w:tc>
      </w:tr>
      <w:tr w14:paraId="62C1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13D9CBFC">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w:t>
            </w:r>
            <w:r>
              <w:rPr>
                <w:rFonts w:hint="eastAsia" w:ascii="宋体" w:hAnsi="宋体" w:eastAsia="宋体" w:cs="宋体"/>
                <w:spacing w:val="0"/>
                <w:kern w:val="21"/>
                <w:sz w:val="21"/>
                <w:szCs w:val="21"/>
                <w:highlight w:val="none"/>
                <w:lang w:val="en-US" w:eastAsia="zh-CN"/>
              </w:rPr>
              <w:t>或</w:t>
            </w:r>
            <w:r>
              <w:rPr>
                <w:rFonts w:hint="eastAsia" w:ascii="宋体" w:hAnsi="宋体" w:eastAsia="宋体" w:cs="宋体"/>
                <w:spacing w:val="0"/>
                <w:kern w:val="21"/>
                <w:sz w:val="21"/>
                <w:szCs w:val="21"/>
                <w:highlight w:val="none"/>
              </w:rPr>
              <w:t>委托代表（签章）</w:t>
            </w:r>
          </w:p>
        </w:tc>
        <w:tc>
          <w:tcPr>
            <w:tcW w:w="2062" w:type="pct"/>
            <w:vAlign w:val="center"/>
          </w:tcPr>
          <w:p w14:paraId="6B24D349">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spacing w:val="0"/>
                <w:kern w:val="21"/>
                <w:sz w:val="21"/>
                <w:szCs w:val="21"/>
                <w:highlight w:val="none"/>
                <w:u w:val="single"/>
                <w:lang w:eastAsia="zh-CN"/>
              </w:rPr>
            </w:pPr>
            <w:r>
              <w:rPr>
                <w:rFonts w:hint="eastAsia" w:ascii="宋体" w:hAnsi="宋体" w:eastAsia="宋体" w:cs="宋体"/>
                <w:spacing w:val="0"/>
                <w:kern w:val="21"/>
                <w:sz w:val="21"/>
                <w:szCs w:val="21"/>
                <w:highlight w:val="none"/>
              </w:rPr>
              <w:t>法定代表</w:t>
            </w:r>
            <w:r>
              <w:rPr>
                <w:rFonts w:hint="eastAsia" w:ascii="宋体" w:hAnsi="宋体" w:eastAsia="宋体" w:cs="宋体"/>
                <w:spacing w:val="0"/>
                <w:kern w:val="21"/>
                <w:sz w:val="21"/>
                <w:szCs w:val="21"/>
                <w:highlight w:val="none"/>
                <w:lang w:val="en-US" w:eastAsia="zh-CN"/>
              </w:rPr>
              <w:t>或</w:t>
            </w:r>
            <w:r>
              <w:rPr>
                <w:rFonts w:hint="eastAsia" w:ascii="宋体" w:hAnsi="宋体" w:eastAsia="宋体" w:cs="宋体"/>
                <w:spacing w:val="0"/>
                <w:kern w:val="21"/>
                <w:sz w:val="21"/>
                <w:szCs w:val="21"/>
                <w:highlight w:val="none"/>
              </w:rPr>
              <w:t>委托代表（签章）</w:t>
            </w:r>
          </w:p>
        </w:tc>
      </w:tr>
      <w:tr w14:paraId="21D1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937" w:type="pct"/>
            <w:vAlign w:val="center"/>
          </w:tcPr>
          <w:p w14:paraId="6EA8C7C0">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签订日期：</w:t>
            </w:r>
          </w:p>
        </w:tc>
        <w:tc>
          <w:tcPr>
            <w:tcW w:w="2062" w:type="pct"/>
            <w:vAlign w:val="center"/>
          </w:tcPr>
          <w:p w14:paraId="0EC4DCBB">
            <w:pPr>
              <w:keepNext w:val="0"/>
              <w:keepLines w:val="0"/>
              <w:pageBreakBefore w:val="0"/>
              <w:widowControl w:val="0"/>
              <w:kinsoku/>
              <w:wordWrap w:val="0"/>
              <w:overflowPunct/>
              <w:topLinePunct w:val="0"/>
              <w:autoSpaceDE/>
              <w:autoSpaceDN/>
              <w:bidi w:val="0"/>
              <w:adjustRightInd/>
              <w:snapToGrid/>
              <w:spacing w:line="720" w:lineRule="auto"/>
              <w:jc w:val="left"/>
              <w:textAlignment w:val="auto"/>
              <w:rPr>
                <w:rFonts w:hint="eastAsia" w:ascii="宋体" w:hAnsi="宋体" w:eastAsia="宋体" w:cs="宋体"/>
                <w:b/>
                <w:bCs/>
                <w:color w:val="000000"/>
                <w:spacing w:val="0"/>
                <w:kern w:val="21"/>
                <w:sz w:val="21"/>
                <w:szCs w:val="21"/>
                <w:highlight w:val="none"/>
                <w:u w:val="single"/>
              </w:rPr>
            </w:pPr>
            <w:r>
              <w:rPr>
                <w:rFonts w:hint="eastAsia" w:ascii="宋体" w:hAnsi="宋体" w:eastAsia="宋体" w:cs="宋体"/>
                <w:spacing w:val="0"/>
                <w:kern w:val="21"/>
                <w:sz w:val="21"/>
                <w:szCs w:val="21"/>
                <w:highlight w:val="none"/>
              </w:rPr>
              <w:t>签订日期：</w:t>
            </w:r>
          </w:p>
        </w:tc>
      </w:tr>
    </w:tbl>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center"/>
        <w:textAlignment w:val="auto"/>
        <w:outlineLvl w:val="0"/>
        <w:rPr>
          <w:rFonts w:hint="eastAsia" w:ascii="宋体" w:hAnsi="宋体" w:eastAsia="宋体" w:cs="宋体"/>
          <w:b w:val="0"/>
          <w:spacing w:val="0"/>
          <w:w w:val="100"/>
          <w:kern w:val="21"/>
          <w:sz w:val="28"/>
          <w:szCs w:val="28"/>
          <w:highlight w:val="none"/>
        </w:rPr>
      </w:pPr>
      <w:r>
        <w:rPr>
          <w:rFonts w:hint="eastAsia" w:ascii="宋体" w:hAnsi="宋体" w:eastAsia="宋体" w:cs="宋体"/>
          <w:b/>
          <w:bCs/>
          <w:spacing w:val="0"/>
          <w:w w:val="100"/>
          <w:kern w:val="21"/>
          <w:sz w:val="28"/>
          <w:szCs w:val="28"/>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262"/>
        <w:gridCol w:w="1954"/>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5D847A9">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6262" w:type="dxa"/>
            <w:vAlign w:val="center"/>
          </w:tcPr>
          <w:p w14:paraId="32B408A0">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954" w:type="dxa"/>
            <w:vAlign w:val="center"/>
          </w:tcPr>
          <w:p w14:paraId="571BFBD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3D64A06B">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6262" w:type="dxa"/>
            <w:vAlign w:val="center"/>
          </w:tcPr>
          <w:p w14:paraId="3ABD2106">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有效的营业执照或事业单位法人证书</w:t>
            </w:r>
          </w:p>
        </w:tc>
        <w:tc>
          <w:tcPr>
            <w:tcW w:w="1954" w:type="dxa"/>
            <w:vAlign w:val="center"/>
          </w:tcPr>
          <w:p w14:paraId="2D5D340B">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2EC4FF1">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6262" w:type="dxa"/>
            <w:vAlign w:val="center"/>
          </w:tcPr>
          <w:p w14:paraId="60C2C093">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954" w:type="dxa"/>
            <w:vAlign w:val="center"/>
          </w:tcPr>
          <w:p w14:paraId="45ABC287">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6F2662C0">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6262" w:type="dxa"/>
            <w:vAlign w:val="center"/>
          </w:tcPr>
          <w:p w14:paraId="0BBA8CC6">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中小企业声明函或残疾人福利性单位声明函或监狱企业证明文件</w:t>
            </w:r>
          </w:p>
        </w:tc>
        <w:tc>
          <w:tcPr>
            <w:tcW w:w="1954" w:type="dxa"/>
            <w:vAlign w:val="center"/>
          </w:tcPr>
          <w:p w14:paraId="5DB62CAB">
            <w:pPr>
              <w:pStyle w:val="45"/>
              <w:wordWrap w:val="0"/>
              <w:ind w:firstLine="0" w:firstLineChars="0"/>
              <w:jc w:val="left"/>
              <w:rPr>
                <w:rFonts w:hint="eastAsia" w:ascii="宋体" w:hAnsi="宋体" w:eastAsia="宋体" w:cs="宋体"/>
                <w:spacing w:val="0"/>
                <w:kern w:val="21"/>
                <w:sz w:val="21"/>
                <w:szCs w:val="21"/>
                <w:highlight w:val="none"/>
                <w:lang w:val="en-US" w:eastAsia="zh-CN" w:bidi="ar-SA"/>
              </w:rPr>
            </w:pPr>
            <w:r>
              <w:rPr>
                <w:rFonts w:hint="eastAsia" w:ascii="宋体" w:hAnsi="宋体" w:eastAsia="宋体" w:cs="宋体"/>
                <w:spacing w:val="0"/>
                <w:kern w:val="21"/>
                <w:sz w:val="21"/>
                <w:szCs w:val="21"/>
                <w:highlight w:val="none"/>
                <w:lang w:val="en-US"/>
              </w:rPr>
              <w:t>附件2/附件3/</w:t>
            </w:r>
            <w:r>
              <w:rPr>
                <w:rFonts w:hint="eastAsia" w:ascii="宋体" w:hAnsi="宋体" w:eastAsia="宋体" w:cs="宋体"/>
                <w:spacing w:val="0"/>
                <w:kern w:val="21"/>
                <w:sz w:val="21"/>
                <w:szCs w:val="21"/>
                <w:highlight w:val="none"/>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Align w:val="center"/>
          </w:tcPr>
          <w:p w14:paraId="51B35F14">
            <w:pPr>
              <w:pStyle w:val="45"/>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6262" w:type="dxa"/>
            <w:vAlign w:val="center"/>
          </w:tcPr>
          <w:p w14:paraId="68C1F963">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特定资格：</w:t>
            </w:r>
            <w:r>
              <w:rPr>
                <w:rFonts w:hint="eastAsia" w:ascii="宋体" w:hAnsi="宋体" w:eastAsia="宋体" w:cs="宋体"/>
                <w:b w:val="0"/>
                <w:bCs/>
                <w:spacing w:val="0"/>
                <w:w w:val="100"/>
                <w:kern w:val="21"/>
                <w:sz w:val="21"/>
                <w:szCs w:val="21"/>
                <w:highlight w:val="none"/>
                <w:lang w:val="en-US" w:eastAsia="zh-CN"/>
              </w:rPr>
              <w:t>供应商须具备工程设计建筑行业（建筑工程）专业乙级及以上或工程设计建筑行业乙级及以上或工程设计综合资质</w:t>
            </w:r>
          </w:p>
        </w:tc>
        <w:tc>
          <w:tcPr>
            <w:tcW w:w="1954" w:type="dxa"/>
            <w:vAlign w:val="center"/>
          </w:tcPr>
          <w:p w14:paraId="31713241">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提供相应证书</w:t>
            </w:r>
          </w:p>
        </w:tc>
      </w:tr>
    </w:tbl>
    <w:p w14:paraId="67C3F6CC">
      <w:pPr>
        <w:pStyle w:val="45"/>
        <w:ind w:left="0" w:leftChars="0" w:firstLine="0" w:firstLineChars="0"/>
        <w:rPr>
          <w:rFonts w:hint="eastAsia" w:ascii="宋体" w:hAnsi="宋体" w:eastAsia="宋体" w:cs="宋体"/>
          <w:b w:val="0"/>
          <w:spacing w:val="0"/>
          <w:w w:val="100"/>
          <w:kern w:val="21"/>
          <w:sz w:val="21"/>
          <w:szCs w:val="21"/>
          <w:highlight w:val="none"/>
        </w:rPr>
      </w:pPr>
    </w:p>
    <w:p w14:paraId="733BDC6A">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5" w:h="16838"/>
          <w:pgMar w:top="1417" w:right="1417" w:bottom="1417" w:left="1417" w:header="851" w:footer="992" w:gutter="0"/>
          <w:cols w:space="0"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我单位对上述承诺的真实性负责。本次招标采购活动中，如有违法、违规、弄虚作假行为，所造成的损失、不良后果及法律责任，一律由我单位承担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lang w:eastAsia="zh-CN"/>
        </w:rPr>
        <w:t>供应商（公章）</w:t>
      </w:r>
      <w:r>
        <w:rPr>
          <w:rFonts w:hint="eastAsia" w:ascii="宋体" w:hAnsi="宋体" w:eastAsia="宋体" w:cs="宋体"/>
          <w:spacing w:val="0"/>
          <w:kern w:val="21"/>
          <w:szCs w:val="21"/>
          <w:highlight w:val="none"/>
        </w:rPr>
        <w:t>：</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35B1EB2">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6B5903AF">
      <w:pPr>
        <w:wordWrap w:val="0"/>
        <w:spacing w:line="360" w:lineRule="auto"/>
        <w:ind w:firstLine="482" w:firstLineChars="200"/>
        <w:jc w:val="center"/>
        <w:outlineLvl w:val="2"/>
        <w:rPr>
          <w:rFonts w:hint="eastAsia" w:ascii="宋体" w:hAnsi="宋体" w:eastAsia="宋体" w:cs="宋体"/>
          <w:b/>
          <w:bCs/>
          <w:spacing w:val="0"/>
          <w:kern w:val="21"/>
          <w:szCs w:val="21"/>
          <w:highlight w:val="none"/>
        </w:rPr>
      </w:pPr>
      <w:r>
        <w:rPr>
          <w:rFonts w:hint="eastAsia" w:ascii="宋体" w:hAnsi="宋体" w:eastAsia="宋体" w:cs="宋体"/>
          <w:b/>
          <w:bCs/>
          <w:spacing w:val="0"/>
          <w:kern w:val="21"/>
          <w:sz w:val="24"/>
          <w:szCs w:val="24"/>
          <w:highlight w:val="none"/>
        </w:rPr>
        <w:t>中小企业声明函</w:t>
      </w:r>
    </w:p>
    <w:p w14:paraId="5F0354B6">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本公司郑重声明，根据《政府采购促进中小企业发展管理办法》（财库﹝2020﹞46号）的规定，本公司（联合体）参加</w:t>
      </w:r>
      <w:r>
        <w:rPr>
          <w:rFonts w:hint="eastAsia" w:ascii="宋体" w:hAnsi="宋体" w:eastAsia="宋体" w:cs="宋体"/>
          <w:b/>
          <w:bCs/>
          <w:spacing w:val="0"/>
          <w:w w:val="100"/>
          <w:kern w:val="21"/>
          <w:sz w:val="21"/>
          <w:szCs w:val="21"/>
          <w:highlight w:val="none"/>
          <w:u w:val="single"/>
          <w:lang w:eastAsia="zh-CN"/>
        </w:rPr>
        <w:t>宁波市北仑区教育局</w:t>
      </w:r>
      <w:r>
        <w:rPr>
          <w:rFonts w:hint="eastAsia" w:ascii="宋体" w:hAnsi="宋体" w:eastAsia="宋体" w:cs="宋体"/>
          <w:spacing w:val="0"/>
          <w:kern w:val="21"/>
          <w:szCs w:val="21"/>
          <w:highlight w:val="none"/>
        </w:rPr>
        <w:t>的</w:t>
      </w:r>
      <w:r>
        <w:rPr>
          <w:rFonts w:hint="eastAsia" w:ascii="宋体" w:hAnsi="宋体" w:eastAsia="宋体" w:cs="宋体"/>
          <w:b/>
          <w:bCs/>
          <w:spacing w:val="0"/>
          <w:kern w:val="21"/>
          <w:szCs w:val="21"/>
          <w:highlight w:val="none"/>
          <w:u w:val="single"/>
          <w:lang w:eastAsia="zh-CN"/>
        </w:rPr>
        <w:t>2025年北仑区中小学校舍维修改造工程设计服务采购项目</w:t>
      </w:r>
      <w:r>
        <w:rPr>
          <w:rFonts w:hint="eastAsia" w:ascii="宋体" w:hAnsi="宋体" w:eastAsia="宋体" w:cs="宋体"/>
          <w:spacing w:val="0"/>
          <w:kern w:val="21"/>
          <w:szCs w:val="21"/>
          <w:highlight w:val="none"/>
        </w:rPr>
        <w:t>采购活动，服务全部由符合政策要求的中小企业承接。相关企业（含联合体中的中小企业、签订分包意向协议的中小企业）的具体情况如下：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1.</w:t>
      </w:r>
      <w:r>
        <w:rPr>
          <w:rFonts w:hint="eastAsia" w:ascii="宋体" w:hAnsi="宋体" w:eastAsia="宋体" w:cs="宋体"/>
          <w:b/>
          <w:bCs/>
          <w:spacing w:val="0"/>
          <w:kern w:val="21"/>
          <w:szCs w:val="21"/>
          <w:highlight w:val="none"/>
          <w:u w:val="single"/>
          <w:lang w:eastAsia="zh-CN"/>
        </w:rPr>
        <w:t>2025年北仑区中小学校舍维修改造工程设计服务采购项目</w:t>
      </w:r>
      <w:r>
        <w:rPr>
          <w:rFonts w:hint="eastAsia" w:ascii="宋体" w:hAnsi="宋体" w:eastAsia="宋体" w:cs="宋体"/>
          <w:spacing w:val="0"/>
          <w:kern w:val="21"/>
          <w:szCs w:val="21"/>
          <w:highlight w:val="none"/>
        </w:rPr>
        <w:t>，属于</w:t>
      </w:r>
      <w:r>
        <w:rPr>
          <w:rFonts w:hint="eastAsia" w:ascii="宋体" w:hAnsi="宋体" w:eastAsia="宋体" w:cs="宋体"/>
          <w:b/>
          <w:bCs/>
          <w:spacing w:val="0"/>
          <w:kern w:val="21"/>
          <w:szCs w:val="21"/>
          <w:highlight w:val="none"/>
          <w:u w:val="single"/>
        </w:rPr>
        <w:t>其他未列明行业</w:t>
      </w:r>
      <w:r>
        <w:rPr>
          <w:rFonts w:hint="eastAsia" w:ascii="宋体" w:hAnsi="宋体" w:eastAsia="宋体" w:cs="宋体"/>
          <w:spacing w:val="0"/>
          <w:kern w:val="21"/>
          <w:szCs w:val="21"/>
          <w:highlight w:val="none"/>
        </w:rPr>
        <w:t>；承接企业为</w:t>
      </w:r>
      <w:r>
        <w:rPr>
          <w:rFonts w:hint="eastAsia" w:ascii="宋体" w:hAnsi="宋体" w:eastAsia="宋体" w:cs="宋体"/>
          <w:spacing w:val="0"/>
          <w:kern w:val="21"/>
          <w:szCs w:val="21"/>
          <w:highlight w:val="none"/>
          <w:u w:val="single"/>
        </w:rPr>
        <w:t>（供应商名称）</w:t>
      </w:r>
      <w:r>
        <w:rPr>
          <w:rFonts w:hint="eastAsia" w:ascii="宋体" w:hAnsi="宋体" w:eastAsia="宋体" w:cs="宋体"/>
          <w:spacing w:val="0"/>
          <w:kern w:val="21"/>
          <w:szCs w:val="21"/>
          <w:highlight w:val="none"/>
        </w:rPr>
        <w:t>，从业人员</w:t>
      </w:r>
      <w:r>
        <w:rPr>
          <w:rFonts w:hint="eastAsia" w:ascii="宋体" w:hAnsi="宋体" w:eastAsia="宋体" w:cs="宋体"/>
          <w:spacing w:val="0"/>
          <w:kern w:val="21"/>
          <w:szCs w:val="21"/>
          <w:highlight w:val="none"/>
          <w:u w:val="single"/>
        </w:rPr>
        <w:t xml:space="preserve">    </w:t>
      </w:r>
      <w:r>
        <w:rPr>
          <w:rFonts w:hint="eastAsia" w:ascii="宋体" w:hAnsi="宋体" w:eastAsia="宋体" w:cs="宋体"/>
          <w:spacing w:val="0"/>
          <w:kern w:val="21"/>
          <w:szCs w:val="21"/>
          <w:highlight w:val="none"/>
        </w:rPr>
        <w:t>人，营业收入为</w:t>
      </w:r>
      <w:r>
        <w:rPr>
          <w:rFonts w:hint="eastAsia" w:ascii="宋体" w:hAnsi="宋体" w:eastAsia="宋体" w:cs="宋体"/>
          <w:spacing w:val="0"/>
          <w:kern w:val="21"/>
          <w:szCs w:val="21"/>
          <w:highlight w:val="none"/>
          <w:u w:val="single"/>
        </w:rPr>
        <w:t xml:space="preserve">    </w:t>
      </w:r>
      <w:r>
        <w:rPr>
          <w:rFonts w:hint="eastAsia" w:ascii="宋体" w:hAnsi="宋体" w:eastAsia="宋体" w:cs="宋体"/>
          <w:spacing w:val="0"/>
          <w:kern w:val="21"/>
          <w:szCs w:val="21"/>
          <w:highlight w:val="none"/>
        </w:rPr>
        <w:t>万元，资产总额为</w:t>
      </w:r>
      <w:r>
        <w:rPr>
          <w:rFonts w:hint="eastAsia" w:ascii="宋体" w:hAnsi="宋体" w:eastAsia="宋体" w:cs="宋体"/>
          <w:spacing w:val="0"/>
          <w:kern w:val="21"/>
          <w:szCs w:val="21"/>
          <w:highlight w:val="none"/>
          <w:u w:val="single"/>
        </w:rPr>
        <w:t xml:space="preserve">    </w:t>
      </w:r>
      <w:r>
        <w:rPr>
          <w:rFonts w:hint="eastAsia" w:ascii="宋体" w:hAnsi="宋体" w:eastAsia="宋体" w:cs="宋体"/>
          <w:spacing w:val="0"/>
          <w:kern w:val="21"/>
          <w:szCs w:val="21"/>
          <w:highlight w:val="none"/>
        </w:rPr>
        <w:t>万元，属于</w:t>
      </w:r>
      <w:r>
        <w:rPr>
          <w:rFonts w:hint="eastAsia" w:ascii="宋体" w:hAnsi="宋体" w:eastAsia="宋体" w:cs="宋体"/>
          <w:spacing w:val="0"/>
          <w:kern w:val="21"/>
          <w:szCs w:val="21"/>
          <w:highlight w:val="none"/>
          <w:u w:val="single"/>
        </w:rPr>
        <w:t xml:space="preserve">    （中型企业或小型企业或微型企业）</w:t>
      </w:r>
      <w:r>
        <w:rPr>
          <w:rFonts w:hint="eastAsia" w:ascii="宋体" w:hAnsi="宋体" w:eastAsia="宋体" w:cs="宋体"/>
          <w:spacing w:val="0"/>
          <w:kern w:val="21"/>
          <w:szCs w:val="21"/>
          <w:highlight w:val="none"/>
        </w:rPr>
        <w:t>。</w:t>
      </w:r>
    </w:p>
    <w:p w14:paraId="4C4F0E86">
      <w:pPr>
        <w:wordWrap w:val="0"/>
        <w:autoSpaceDE w:val="0"/>
        <w:autoSpaceDN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w:t>
      </w:r>
    </w:p>
    <w:p w14:paraId="1BCBB079">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pacing w:val="0"/>
          <w:kern w:val="21"/>
          <w:szCs w:val="21"/>
          <w:highlight w:val="none"/>
        </w:rPr>
      </w:pPr>
    </w:p>
    <w:p w14:paraId="63C696FE">
      <w:pPr>
        <w:wordWrap w:val="0"/>
        <w:spacing w:line="360" w:lineRule="auto"/>
        <w:ind w:firstLine="420" w:firstLineChars="200"/>
        <w:jc w:val="left"/>
        <w:rPr>
          <w:rFonts w:hint="eastAsia" w:ascii="宋体" w:hAnsi="宋体" w:eastAsia="宋体" w:cs="宋体"/>
          <w:spacing w:val="0"/>
          <w:kern w:val="21"/>
          <w:szCs w:val="21"/>
          <w:highlight w:val="none"/>
        </w:rPr>
      </w:pPr>
    </w:p>
    <w:p w14:paraId="3A01E005">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lang w:eastAsia="zh-CN"/>
        </w:rPr>
        <w:t>供应商（公章）</w:t>
      </w:r>
      <w:r>
        <w:rPr>
          <w:rFonts w:hint="eastAsia" w:ascii="宋体" w:hAnsi="宋体" w:eastAsia="宋体" w:cs="宋体"/>
          <w:spacing w:val="0"/>
          <w:kern w:val="21"/>
          <w:szCs w:val="21"/>
          <w:highlight w:val="none"/>
        </w:rPr>
        <w:t>：</w:t>
      </w:r>
    </w:p>
    <w:p w14:paraId="34A845A4">
      <w:pPr>
        <w:wordWrap w:val="0"/>
        <w:spacing w:line="360" w:lineRule="auto"/>
        <w:ind w:firstLine="420" w:firstLineChars="200"/>
        <w:jc w:val="left"/>
        <w:rPr>
          <w:rFonts w:hint="eastAsia" w:ascii="宋体" w:hAnsi="宋体" w:eastAsia="宋体" w:cs="宋体"/>
          <w:spacing w:val="0"/>
          <w:kern w:val="21"/>
          <w:szCs w:val="21"/>
          <w:highlight w:val="none"/>
          <w:u w:val="single"/>
        </w:rPr>
      </w:pPr>
      <w:r>
        <w:rPr>
          <w:rFonts w:hint="eastAsia" w:ascii="宋体" w:hAnsi="宋体" w:eastAsia="宋体" w:cs="宋体"/>
          <w:spacing w:val="0"/>
          <w:kern w:val="21"/>
          <w:szCs w:val="21"/>
          <w:highlight w:val="none"/>
          <w:lang w:val="zh-CN"/>
        </w:rPr>
        <w:t xml:space="preserve">日期：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 xml:space="preserve">年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 xml:space="preserve">月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日</w:t>
      </w:r>
    </w:p>
    <w:p w14:paraId="05A72D20">
      <w:pPr>
        <w:wordWrap w:val="0"/>
        <w:spacing w:line="360" w:lineRule="auto"/>
        <w:ind w:firstLine="420" w:firstLineChars="200"/>
        <w:jc w:val="left"/>
        <w:rPr>
          <w:rFonts w:hint="eastAsia" w:ascii="宋体" w:hAnsi="宋体" w:eastAsia="宋体" w:cs="宋体"/>
          <w:spacing w:val="0"/>
          <w:kern w:val="21"/>
          <w:szCs w:val="21"/>
          <w:highlight w:val="none"/>
        </w:rPr>
      </w:pPr>
    </w:p>
    <w:p w14:paraId="50F27A35">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填写说明：</w:t>
      </w:r>
    </w:p>
    <w:p w14:paraId="62D7C9E3">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行业划型标准为：</w:t>
      </w:r>
    </w:p>
    <w:p w14:paraId="0A30B846">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（16）其他未列明行业。从业人员300人以下的为中小微型企业。其中，从业人员100人及以上的为中型企业；从业人员10人及以上的为小型企业；从业人员10人以下的为微型企业。</w:t>
      </w:r>
    </w:p>
    <w:p w14:paraId="21EE16F7">
      <w:pPr>
        <w:wordWrap w:val="0"/>
        <w:spacing w:line="360" w:lineRule="auto"/>
        <w:ind w:firstLine="420" w:firstLineChars="200"/>
        <w:jc w:val="left"/>
        <w:rPr>
          <w:rFonts w:hint="eastAsia" w:ascii="宋体" w:hAnsi="宋体" w:eastAsia="宋体" w:cs="宋体"/>
          <w:spacing w:val="0"/>
          <w:kern w:val="21"/>
          <w:szCs w:val="21"/>
          <w:highlight w:val="none"/>
        </w:rPr>
      </w:pPr>
    </w:p>
    <w:p w14:paraId="7A1ADBCE">
      <w:pPr>
        <w:wordWrap w:val="0"/>
        <w:spacing w:line="360" w:lineRule="auto"/>
        <w:ind w:firstLine="420" w:firstLineChars="200"/>
        <w:jc w:val="left"/>
        <w:rPr>
          <w:rFonts w:hint="eastAsia" w:ascii="宋体" w:hAnsi="宋体" w:eastAsia="宋体" w:cs="宋体"/>
          <w:spacing w:val="0"/>
          <w:kern w:val="21"/>
          <w:szCs w:val="21"/>
          <w:highlight w:val="none"/>
        </w:rPr>
        <w:sectPr>
          <w:pgSz w:w="11905" w:h="16838"/>
          <w:pgMar w:top="1417" w:right="1417" w:bottom="1417" w:left="1417" w:header="851" w:footer="992" w:gutter="0"/>
          <w:cols w:space="0" w:num="1"/>
          <w:rtlGutter w:val="0"/>
          <w:docGrid w:type="lines" w:linePitch="288" w:charSpace="0"/>
        </w:sectPr>
      </w:pPr>
    </w:p>
    <w:p w14:paraId="7490239F">
      <w:pPr>
        <w:wordWrap w:val="0"/>
        <w:spacing w:line="360" w:lineRule="auto"/>
        <w:jc w:val="left"/>
        <w:outlineLvl w:val="9"/>
        <w:rPr>
          <w:rFonts w:hint="eastAsia" w:ascii="宋体" w:hAnsi="宋体" w:eastAsia="宋体" w:cs="宋体"/>
          <w:b/>
          <w:bCs/>
          <w:spacing w:val="0"/>
          <w:kern w:val="21"/>
          <w:szCs w:val="21"/>
          <w:highlight w:val="none"/>
          <w:lang w:eastAsia="zh-CN"/>
        </w:rPr>
      </w:pPr>
      <w:r>
        <w:rPr>
          <w:rFonts w:hint="eastAsia" w:ascii="宋体" w:hAnsi="宋体" w:eastAsia="宋体" w:cs="宋体"/>
          <w:b/>
          <w:bCs/>
          <w:spacing w:val="0"/>
          <w:kern w:val="21"/>
          <w:szCs w:val="21"/>
          <w:highlight w:val="none"/>
        </w:rPr>
        <w:t>附件</w:t>
      </w:r>
      <w:r>
        <w:rPr>
          <w:rFonts w:hint="eastAsia" w:ascii="宋体" w:hAnsi="宋体" w:eastAsia="宋体" w:cs="宋体"/>
          <w:b/>
          <w:bCs/>
          <w:spacing w:val="0"/>
          <w:kern w:val="21"/>
          <w:szCs w:val="21"/>
          <w:highlight w:val="none"/>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pacing w:val="0"/>
          <w:kern w:val="21"/>
          <w:szCs w:val="21"/>
          <w:highlight w:val="none"/>
        </w:rPr>
      </w:pPr>
      <w:r>
        <w:rPr>
          <w:rFonts w:hint="eastAsia" w:ascii="宋体" w:hAnsi="宋体" w:eastAsia="宋体" w:cs="宋体"/>
          <w:b/>
          <w:bCs/>
          <w:spacing w:val="0"/>
          <w:kern w:val="21"/>
          <w:szCs w:val="21"/>
          <w:highlight w:val="none"/>
        </w:rPr>
        <w:t>残疾人福利性单位声明函</w:t>
      </w:r>
    </w:p>
    <w:p w14:paraId="534F8305">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spacing w:val="0"/>
          <w:kern w:val="21"/>
          <w:szCs w:val="21"/>
          <w:highlight w:val="none"/>
          <w:u w:val="single"/>
          <w:lang w:eastAsia="zh-CN"/>
        </w:rPr>
        <w:t>宁波市北仑区教育局</w:t>
      </w:r>
      <w:r>
        <w:rPr>
          <w:rFonts w:hint="eastAsia" w:ascii="宋体" w:hAnsi="宋体" w:eastAsia="宋体" w:cs="宋体"/>
          <w:spacing w:val="0"/>
          <w:kern w:val="21"/>
          <w:szCs w:val="21"/>
          <w:highlight w:val="none"/>
        </w:rPr>
        <w:t>单位的</w:t>
      </w:r>
      <w:r>
        <w:rPr>
          <w:rFonts w:hint="eastAsia" w:ascii="宋体" w:hAnsi="宋体" w:eastAsia="宋体" w:cs="宋体"/>
          <w:b/>
          <w:bCs/>
          <w:spacing w:val="0"/>
          <w:kern w:val="21"/>
          <w:szCs w:val="21"/>
          <w:highlight w:val="none"/>
          <w:u w:val="single"/>
          <w:lang w:eastAsia="zh-CN"/>
        </w:rPr>
        <w:t>2025年北仑区中小学校舍维修改造工程设计服务采购项目</w:t>
      </w:r>
      <w:r>
        <w:rPr>
          <w:rFonts w:hint="eastAsia" w:ascii="宋体" w:hAnsi="宋体" w:eastAsia="宋体" w:cs="宋体"/>
          <w:spacing w:val="0"/>
          <w:kern w:val="21"/>
          <w:szCs w:val="21"/>
          <w:highlight w:val="none"/>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pacing w:val="0"/>
          <w:kern w:val="21"/>
          <w:szCs w:val="21"/>
          <w:highlight w:val="none"/>
        </w:rPr>
      </w:pPr>
    </w:p>
    <w:p w14:paraId="7C48860D">
      <w:pPr>
        <w:wordWrap w:val="0"/>
        <w:spacing w:line="360" w:lineRule="auto"/>
        <w:ind w:firstLine="420" w:firstLineChars="200"/>
        <w:jc w:val="left"/>
        <w:rPr>
          <w:rFonts w:hint="eastAsia" w:ascii="宋体" w:hAnsi="宋体" w:eastAsia="宋体" w:cs="宋体"/>
          <w:spacing w:val="0"/>
          <w:kern w:val="21"/>
          <w:szCs w:val="21"/>
          <w:highlight w:val="none"/>
        </w:rPr>
      </w:pPr>
    </w:p>
    <w:p w14:paraId="26F59DF6">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供应商名称（公章）：</w:t>
      </w:r>
      <w:r>
        <w:rPr>
          <w:rFonts w:hint="eastAsia" w:ascii="宋体" w:hAnsi="宋体" w:eastAsia="宋体" w:cs="宋体"/>
          <w:spacing w:val="0"/>
          <w:kern w:val="21"/>
          <w:szCs w:val="21"/>
          <w:highlight w:val="none"/>
          <w:u w:val="single"/>
        </w:rPr>
        <w:t xml:space="preserve">          </w:t>
      </w:r>
    </w:p>
    <w:p w14:paraId="38453C85">
      <w:pPr>
        <w:wordWrap w:val="0"/>
        <w:spacing w:line="360" w:lineRule="auto"/>
        <w:ind w:firstLine="420" w:firstLineChars="200"/>
        <w:jc w:val="left"/>
        <w:rPr>
          <w:rFonts w:hint="eastAsia" w:ascii="宋体" w:hAnsi="宋体" w:eastAsia="宋体" w:cs="宋体"/>
          <w:spacing w:val="0"/>
          <w:kern w:val="21"/>
          <w:szCs w:val="21"/>
          <w:highlight w:val="none"/>
          <w:u w:val="single"/>
        </w:rPr>
      </w:pPr>
      <w:r>
        <w:rPr>
          <w:rFonts w:hint="eastAsia" w:ascii="宋体" w:hAnsi="宋体" w:eastAsia="宋体" w:cs="宋体"/>
          <w:spacing w:val="0"/>
          <w:kern w:val="21"/>
          <w:szCs w:val="21"/>
          <w:highlight w:val="none"/>
          <w:lang w:val="zh-CN"/>
        </w:rPr>
        <w:t xml:space="preserve">日期：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 xml:space="preserve">年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 xml:space="preserve">月  </w:t>
      </w:r>
      <w:r>
        <w:rPr>
          <w:rFonts w:hint="eastAsia" w:ascii="宋体" w:hAnsi="宋体" w:eastAsia="宋体" w:cs="宋体"/>
          <w:spacing w:val="0"/>
          <w:kern w:val="21"/>
          <w:szCs w:val="21"/>
          <w:highlight w:val="none"/>
        </w:rPr>
        <w:t xml:space="preserve">  </w:t>
      </w:r>
      <w:r>
        <w:rPr>
          <w:rFonts w:hint="eastAsia" w:ascii="宋体" w:hAnsi="宋体" w:eastAsia="宋体" w:cs="宋体"/>
          <w:spacing w:val="0"/>
          <w:kern w:val="21"/>
          <w:szCs w:val="21"/>
          <w:highlight w:val="none"/>
          <w:lang w:val="zh-CN"/>
        </w:rPr>
        <w:t>日</w:t>
      </w:r>
    </w:p>
    <w:p w14:paraId="4D8266FB">
      <w:pPr>
        <w:wordWrap w:val="0"/>
        <w:spacing w:line="360" w:lineRule="auto"/>
        <w:ind w:firstLine="420" w:firstLineChars="200"/>
        <w:jc w:val="left"/>
        <w:rPr>
          <w:rFonts w:hint="eastAsia" w:ascii="宋体" w:hAnsi="宋体" w:eastAsia="宋体" w:cs="宋体"/>
          <w:spacing w:val="0"/>
          <w:kern w:val="21"/>
          <w:szCs w:val="21"/>
          <w:highlight w:val="none"/>
          <w:u w:val="single"/>
        </w:rPr>
      </w:pPr>
    </w:p>
    <w:p w14:paraId="6A5C9435">
      <w:pPr>
        <w:wordWrap w:val="0"/>
        <w:spacing w:line="360" w:lineRule="auto"/>
        <w:ind w:firstLine="420" w:firstLineChars="200"/>
        <w:jc w:val="left"/>
        <w:rPr>
          <w:rFonts w:hint="eastAsia" w:ascii="宋体" w:hAnsi="宋体" w:eastAsia="宋体" w:cs="宋体"/>
          <w:spacing w:val="0"/>
          <w:kern w:val="21"/>
          <w:szCs w:val="21"/>
          <w:highlight w:val="none"/>
          <w:u w:val="single"/>
        </w:rPr>
      </w:pPr>
    </w:p>
    <w:p w14:paraId="3D9AA608">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填写说明：</w:t>
      </w:r>
    </w:p>
    <w:p w14:paraId="03AF1EEB">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5C9EA2EB">
      <w:pPr>
        <w:pStyle w:val="45"/>
        <w:rPr>
          <w:rFonts w:hint="eastAsia" w:ascii="宋体" w:hAnsi="宋体" w:eastAsia="宋体" w:cs="宋体"/>
          <w:spacing w:val="0"/>
          <w:kern w:val="21"/>
          <w:highlight w:val="none"/>
        </w:rPr>
        <w:sectPr>
          <w:pgSz w:w="11905" w:h="16838"/>
          <w:pgMar w:top="1417" w:right="1417" w:bottom="1417" w:left="1417" w:header="851" w:footer="992" w:gutter="0"/>
          <w:cols w:space="0"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898"/>
        <w:gridCol w:w="2155"/>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10"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2C8148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153654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3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03BAB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3536EA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3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6E34A6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590E2DD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3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4457A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eastAsia="宋体" w:cs="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3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13A63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32"/>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2429E2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10"/>
    </w:tbl>
    <w:p w14:paraId="4E41A4DC">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17" w:right="1417" w:bottom="1417" w:left="1417" w:header="851" w:footer="992" w:gutter="0"/>
          <w:cols w:space="0"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宁波市北仑区教育局</w:t>
      </w:r>
      <w:r>
        <w:rPr>
          <w:rFonts w:hint="eastAsia" w:ascii="宋体" w:hAnsi="宋体" w:eastAsia="宋体" w:cs="宋体"/>
          <w:b w:val="0"/>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2276C4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1DDDE8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4C05D6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1CB3EF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78390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559983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3712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49B889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供应商（公章）</w:t>
      </w:r>
      <w:r>
        <w:rPr>
          <w:rFonts w:hint="eastAsia" w:ascii="宋体" w:hAnsi="宋体" w:eastAsia="宋体" w:cs="宋体"/>
          <w:b w:val="0"/>
          <w:spacing w:val="0"/>
          <w:w w:val="100"/>
          <w:kern w:val="21"/>
          <w:sz w:val="21"/>
          <w:szCs w:val="21"/>
          <w:highlight w:val="none"/>
        </w:rPr>
        <w:t>：</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5BBF255B">
      <w:pPr>
        <w:pStyle w:val="45"/>
        <w:rPr>
          <w:rFonts w:hint="eastAsia" w:ascii="宋体" w:hAnsi="宋体" w:eastAsia="宋体" w:cs="宋体"/>
          <w:b w:val="0"/>
          <w:spacing w:val="0"/>
          <w:w w:val="100"/>
          <w:kern w:val="21"/>
          <w:sz w:val="21"/>
          <w:szCs w:val="21"/>
          <w:highlight w:val="none"/>
        </w:rPr>
      </w:pPr>
    </w:p>
    <w:p w14:paraId="2E287B14">
      <w:pPr>
        <w:pStyle w:val="45"/>
        <w:rPr>
          <w:rFonts w:hint="eastAsia" w:ascii="宋体" w:hAnsi="宋体" w:eastAsia="宋体" w:cs="宋体"/>
          <w:b w:val="0"/>
          <w:spacing w:val="0"/>
          <w:w w:val="100"/>
          <w:kern w:val="21"/>
          <w:sz w:val="21"/>
          <w:szCs w:val="21"/>
          <w:highlight w:val="none"/>
        </w:rPr>
        <w:sectPr>
          <w:pgSz w:w="11905" w:h="16838"/>
          <w:pgMar w:top="1417" w:right="1417" w:bottom="1417" w:left="1417" w:header="851" w:footer="992" w:gutter="0"/>
          <w:cols w:space="0"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CB94C3E">
      <w:pPr>
        <w:pStyle w:val="45"/>
        <w:rPr>
          <w:rFonts w:hint="eastAsia" w:ascii="宋体" w:hAnsi="宋体" w:eastAsia="宋体" w:cs="宋体"/>
          <w:spacing w:val="0"/>
          <w:kern w:val="21"/>
          <w:highlight w:val="none"/>
        </w:rPr>
      </w:pPr>
    </w:p>
    <w:p w14:paraId="3C3E399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17" w:right="1417" w:bottom="1417" w:left="1417" w:header="851" w:footer="992" w:gutter="0"/>
          <w:cols w:space="0"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243CAAC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供应商（或联合体牵头单位）（盖章）：</w:t>
      </w:r>
      <w:r>
        <w:rPr>
          <w:rFonts w:hint="eastAsia" w:ascii="宋体" w:hAnsi="宋体" w:eastAsia="宋体" w:cs="宋体"/>
          <w:spacing w:val="0"/>
          <w:kern w:val="21"/>
          <w:sz w:val="21"/>
          <w:szCs w:val="21"/>
          <w:highlight w:val="none"/>
          <w:u w:val="single"/>
        </w:rPr>
        <w:t xml:space="preserve">                                          </w:t>
      </w:r>
    </w:p>
    <w:p w14:paraId="5B58DA80">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10E300C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60860E5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B7D2E0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3F326C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31B0C15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授权代表（盖章/签字）：</w:t>
      </w:r>
      <w:r>
        <w:rPr>
          <w:rFonts w:hint="eastAsia" w:ascii="宋体" w:hAnsi="宋体" w:eastAsia="宋体" w:cs="宋体"/>
          <w:spacing w:val="0"/>
          <w:kern w:val="21"/>
          <w:sz w:val="21"/>
          <w:szCs w:val="21"/>
          <w:highlight w:val="none"/>
          <w:u w:val="single"/>
        </w:rPr>
        <w:t xml:space="preserve">                </w:t>
      </w:r>
    </w:p>
    <w:p w14:paraId="0F1C709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0806952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7E3869EE">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11DA48C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1CDFEE40">
      <w:pPr>
        <w:pStyle w:val="45"/>
        <w:rPr>
          <w:rFonts w:hint="eastAsia" w:ascii="宋体" w:hAnsi="宋体" w:eastAsia="宋体" w:cs="宋体"/>
          <w:spacing w:val="0"/>
          <w:kern w:val="21"/>
          <w:highlight w:val="none"/>
        </w:rPr>
        <w:sectPr>
          <w:pgSz w:w="11905" w:h="16838"/>
          <w:pgMar w:top="1417" w:right="1417" w:bottom="1417" w:left="1417" w:header="851" w:footer="992" w:gutter="0"/>
          <w:cols w:space="0" w:num="1"/>
          <w:rtlGutter w:val="0"/>
          <w:docGrid w:type="lines" w:linePitch="288" w:charSpace="0"/>
        </w:sectPr>
      </w:pP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7"/>
        <w:tblW w:w="90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3040"/>
        <w:gridCol w:w="3040"/>
        <w:gridCol w:w="213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2855" w:type="dxa"/>
            <w:vAlign w:val="center"/>
          </w:tcPr>
          <w:p w14:paraId="1B6BB3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7687C3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389918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2B3A3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6A810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CA80E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CEA63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2F214C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50EB5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7ED383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7F416E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EFC2F0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6D76BE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43C150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4A44F6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855" w:type="dxa"/>
            <w:vAlign w:val="center"/>
          </w:tcPr>
          <w:p w14:paraId="1B6B9F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2009" w:type="dxa"/>
            <w:vAlign w:val="center"/>
          </w:tcPr>
          <w:p w14:paraId="3FDC23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38F3B4E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0D75D59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6640353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eastAsia="zh-CN"/>
        </w:rPr>
        <w:t>供应商（公章）</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3F015865">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54CC97ED">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4F8B931F">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5"/>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4E27BF48">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附件9</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33558FB">
      <w:pPr>
        <w:pStyle w:val="45"/>
        <w:rPr>
          <w:rFonts w:hint="eastAsia" w:ascii="宋体" w:hAnsi="宋体" w:eastAsia="宋体" w:cs="宋体"/>
          <w:spacing w:val="0"/>
          <w:kern w:val="21"/>
          <w:highlight w:val="none"/>
        </w:rPr>
        <w:sectPr>
          <w:pgSz w:w="11905" w:h="16838"/>
          <w:pgMar w:top="1417" w:right="1417" w:bottom="1417" w:left="1417" w:header="851" w:footer="992" w:gutter="0"/>
          <w:cols w:space="0"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附件9</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6"/>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val="en-US" w:eastAsia="zh-CN"/>
              </w:rPr>
              <w:t>项目</w:t>
            </w:r>
            <w:r>
              <w:rPr>
                <w:rFonts w:hint="eastAsia" w:ascii="宋体" w:hAnsi="宋体" w:eastAsia="宋体" w:cs="宋体"/>
                <w:b w:val="0"/>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eastAsia="zh-CN"/>
              </w:rPr>
            </w:pPr>
            <w:r>
              <w:rPr>
                <w:rFonts w:hint="eastAsia" w:ascii="宋体" w:hAnsi="宋体" w:eastAsia="宋体" w:cs="宋体"/>
                <w:b w:val="0"/>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rPr>
              <w:t>最高限价</w:t>
            </w:r>
            <w:r>
              <w:rPr>
                <w:rFonts w:hint="eastAsia" w:ascii="宋体" w:hAnsi="宋体" w:eastAsia="宋体" w:cs="宋体"/>
                <w:b w:val="0"/>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rPr>
            </w:pPr>
            <w:r>
              <w:rPr>
                <w:rFonts w:hint="eastAsia" w:ascii="宋体" w:hAnsi="宋体" w:eastAsia="宋体" w:cs="宋体"/>
                <w:b w:val="0"/>
                <w:color w:val="000000"/>
                <w:spacing w:val="0"/>
                <w:w w:val="100"/>
                <w:kern w:val="21"/>
                <w:sz w:val="21"/>
                <w:szCs w:val="21"/>
                <w:highlight w:val="none"/>
                <w:lang w:eastAsia="zh-CN"/>
              </w:rPr>
              <w:t>2025年北仑区中小学校舍维修改造工程设计服务采购项目</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val="0"/>
                <w:color w:val="000000"/>
                <w:spacing w:val="0"/>
                <w:w w:val="100"/>
                <w:kern w:val="21"/>
                <w:sz w:val="21"/>
                <w:szCs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大写：</w:t>
            </w:r>
          </w:p>
          <w:p w14:paraId="63BBBD34">
            <w:pPr>
              <w:pStyle w:val="44"/>
              <w:ind w:left="0" w:leftChars="0" w:firstLine="0" w:firstLineChars="0"/>
              <w:rPr>
                <w:rFonts w:hint="eastAsia" w:ascii="宋体" w:hAnsi="宋体" w:eastAsia="宋体" w:cs="宋体"/>
                <w:spacing w:val="0"/>
                <w:kern w:val="21"/>
                <w:highlight w:val="none"/>
                <w:lang w:val="en-US" w:eastAsia="zh-CN"/>
              </w:rPr>
            </w:pPr>
            <w:r>
              <w:rPr>
                <w:rFonts w:hint="eastAsia" w:ascii="宋体" w:hAnsi="宋体" w:eastAsia="宋体" w:cs="宋体"/>
                <w:b w:val="0"/>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560000</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4576F097">
      <w:pPr>
        <w:rPr>
          <w:rFonts w:hint="eastAsia" w:ascii="宋体" w:hAnsi="宋体" w:eastAsia="宋体" w:cs="宋体"/>
          <w:b w:val="0"/>
          <w:spacing w:val="0"/>
          <w:w w:val="100"/>
          <w:kern w:val="21"/>
          <w:sz w:val="21"/>
          <w:szCs w:val="24"/>
          <w:highlight w:val="none"/>
          <w:lang w:val="zh-CN" w:eastAsia="zh-CN"/>
        </w:rPr>
      </w:pPr>
    </w:p>
    <w:sectPr>
      <w:pgSz w:w="11905" w:h="16838"/>
      <w:pgMar w:top="1417" w:right="1417" w:bottom="1417" w:left="1417" w:header="851" w:footer="992" w:gutter="0"/>
      <w:cols w:space="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4"/>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8F1A9DB"/>
    <w:multiLevelType w:val="singleLevel"/>
    <w:tmpl w:val="88F1A9DB"/>
    <w:lvl w:ilvl="0" w:tentative="0">
      <w:start w:val="1"/>
      <w:numFmt w:val="decimalEnclosedCircleChinese"/>
      <w:suff w:val="nothing"/>
      <w:lvlText w:val="%1　"/>
      <w:lvlJc w:val="left"/>
      <w:pPr>
        <w:ind w:left="0" w:firstLine="400"/>
      </w:pPr>
      <w:rPr>
        <w:rFonts w:hint="eastAsia"/>
      </w:rPr>
    </w:lvl>
  </w:abstractNum>
  <w:abstractNum w:abstractNumId="3">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4">
    <w:nsid w:val="8B0055D0"/>
    <w:multiLevelType w:val="singleLevel"/>
    <w:tmpl w:val="8B0055D0"/>
    <w:lvl w:ilvl="0" w:tentative="0">
      <w:start w:val="1"/>
      <w:numFmt w:val="decimal"/>
      <w:lvlText w:val="(%1)"/>
      <w:lvlJc w:val="left"/>
      <w:pPr>
        <w:ind w:left="425" w:hanging="425"/>
      </w:pPr>
      <w:rPr>
        <w:rFonts w:hint="default"/>
      </w:rPr>
    </w:lvl>
  </w:abstractNum>
  <w:abstractNum w:abstractNumId="5">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6">
    <w:nsid w:val="978AD043"/>
    <w:multiLevelType w:val="singleLevel"/>
    <w:tmpl w:val="978AD043"/>
    <w:lvl w:ilvl="0" w:tentative="0">
      <w:start w:val="1"/>
      <w:numFmt w:val="decimal"/>
      <w:suff w:val="nothing"/>
      <w:lvlText w:val="%1．"/>
      <w:lvlJc w:val="left"/>
      <w:pPr>
        <w:ind w:left="0" w:firstLine="400"/>
      </w:pPr>
      <w:rPr>
        <w:rFonts w:hint="default"/>
      </w:rPr>
    </w:lvl>
  </w:abstractNum>
  <w:abstractNum w:abstractNumId="7">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8">
    <w:nsid w:val="9C2402CA"/>
    <w:multiLevelType w:val="singleLevel"/>
    <w:tmpl w:val="9C2402CA"/>
    <w:lvl w:ilvl="0" w:tentative="0">
      <w:start w:val="1"/>
      <w:numFmt w:val="decimalEnclosedCircleChinese"/>
      <w:suff w:val="nothing"/>
      <w:lvlText w:val="%1　"/>
      <w:lvlJc w:val="left"/>
      <w:pPr>
        <w:ind w:left="0" w:firstLine="400"/>
      </w:pPr>
      <w:rPr>
        <w:rFonts w:hint="eastAsia"/>
      </w:rPr>
    </w:lvl>
  </w:abstractNum>
  <w:abstractNum w:abstractNumId="9">
    <w:nsid w:val="A00677F2"/>
    <w:multiLevelType w:val="singleLevel"/>
    <w:tmpl w:val="A00677F2"/>
    <w:lvl w:ilvl="0" w:tentative="0">
      <w:start w:val="1"/>
      <w:numFmt w:val="decimalEnclosedCircleChinese"/>
      <w:suff w:val="nothing"/>
      <w:lvlText w:val="%1　"/>
      <w:lvlJc w:val="left"/>
      <w:pPr>
        <w:ind w:left="0" w:firstLine="400"/>
      </w:pPr>
      <w:rPr>
        <w:rFonts w:hint="eastAsia"/>
      </w:rPr>
    </w:lvl>
  </w:abstractNum>
  <w:abstractNum w:abstractNumId="10">
    <w:nsid w:val="A4FF0B70"/>
    <w:multiLevelType w:val="singleLevel"/>
    <w:tmpl w:val="A4FF0B70"/>
    <w:lvl w:ilvl="0" w:tentative="0">
      <w:start w:val="1"/>
      <w:numFmt w:val="decimalEnclosedCircleChinese"/>
      <w:suff w:val="nothing"/>
      <w:lvlText w:val="%1　"/>
      <w:lvlJc w:val="left"/>
      <w:pPr>
        <w:ind w:left="0" w:firstLine="400"/>
      </w:pPr>
      <w:rPr>
        <w:rFonts w:hint="eastAsia"/>
      </w:rPr>
    </w:lvl>
  </w:abstractNum>
  <w:abstractNum w:abstractNumId="11">
    <w:nsid w:val="B15A73B2"/>
    <w:multiLevelType w:val="singleLevel"/>
    <w:tmpl w:val="B15A73B2"/>
    <w:lvl w:ilvl="0" w:tentative="0">
      <w:start w:val="1"/>
      <w:numFmt w:val="decimal"/>
      <w:suff w:val="nothing"/>
      <w:lvlText w:val="%1．"/>
      <w:lvlJc w:val="left"/>
      <w:pPr>
        <w:ind w:left="0" w:firstLine="400"/>
      </w:pPr>
      <w:rPr>
        <w:rFonts w:hint="default"/>
      </w:rPr>
    </w:lvl>
  </w:abstractNum>
  <w:abstractNum w:abstractNumId="12">
    <w:nsid w:val="B57BDE28"/>
    <w:multiLevelType w:val="singleLevel"/>
    <w:tmpl w:val="B57BDE28"/>
    <w:lvl w:ilvl="0" w:tentative="0">
      <w:start w:val="1"/>
      <w:numFmt w:val="decimalEnclosedCircleChinese"/>
      <w:suff w:val="nothing"/>
      <w:lvlText w:val="%1　"/>
      <w:lvlJc w:val="left"/>
      <w:pPr>
        <w:ind w:left="0" w:firstLine="400"/>
      </w:pPr>
      <w:rPr>
        <w:rFonts w:hint="eastAsia"/>
      </w:rPr>
    </w:lvl>
  </w:abstractNum>
  <w:abstractNum w:abstractNumId="13">
    <w:nsid w:val="C17673A5"/>
    <w:multiLevelType w:val="singleLevel"/>
    <w:tmpl w:val="C17673A5"/>
    <w:lvl w:ilvl="0" w:tentative="0">
      <w:start w:val="1"/>
      <w:numFmt w:val="decimal"/>
      <w:suff w:val="nothing"/>
      <w:lvlText w:val="%1．"/>
      <w:lvlJc w:val="left"/>
      <w:pPr>
        <w:ind w:left="0" w:firstLine="400"/>
      </w:pPr>
      <w:rPr>
        <w:rFonts w:hint="default"/>
      </w:rPr>
    </w:lvl>
  </w:abstractNum>
  <w:abstractNum w:abstractNumId="14">
    <w:nsid w:val="E25929EE"/>
    <w:multiLevelType w:val="singleLevel"/>
    <w:tmpl w:val="E25929EE"/>
    <w:lvl w:ilvl="0" w:tentative="0">
      <w:start w:val="1"/>
      <w:numFmt w:val="decimal"/>
      <w:lvlText w:val="(%1)"/>
      <w:lvlJc w:val="left"/>
      <w:pPr>
        <w:ind w:left="425" w:hanging="425"/>
      </w:pPr>
      <w:rPr>
        <w:rFonts w:hint="default"/>
      </w:rPr>
    </w:lvl>
  </w:abstractNum>
  <w:abstractNum w:abstractNumId="15">
    <w:nsid w:val="EA168C50"/>
    <w:multiLevelType w:val="singleLevel"/>
    <w:tmpl w:val="EA168C50"/>
    <w:lvl w:ilvl="0" w:tentative="0">
      <w:start w:val="1"/>
      <w:numFmt w:val="decimalEnclosedCircleChinese"/>
      <w:suff w:val="nothing"/>
      <w:lvlText w:val="%1　"/>
      <w:lvlJc w:val="left"/>
      <w:pPr>
        <w:ind w:left="0" w:firstLine="400"/>
      </w:pPr>
      <w:rPr>
        <w:rFonts w:hint="eastAsia"/>
      </w:rPr>
    </w:lvl>
  </w:abstractNum>
  <w:abstractNum w:abstractNumId="16">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7">
    <w:nsid w:val="0C8AC49E"/>
    <w:multiLevelType w:val="singleLevel"/>
    <w:tmpl w:val="0C8AC49E"/>
    <w:lvl w:ilvl="0" w:tentative="0">
      <w:start w:val="1"/>
      <w:numFmt w:val="decimal"/>
      <w:suff w:val="nothing"/>
      <w:lvlText w:val="%1．"/>
      <w:lvlJc w:val="left"/>
      <w:pPr>
        <w:ind w:left="20" w:firstLine="400"/>
      </w:pPr>
      <w:rPr>
        <w:rFonts w:hint="default"/>
      </w:rPr>
    </w:lvl>
  </w:abstractNum>
  <w:abstractNum w:abstractNumId="18">
    <w:nsid w:val="0E8F1C03"/>
    <w:multiLevelType w:val="singleLevel"/>
    <w:tmpl w:val="0E8F1C03"/>
    <w:lvl w:ilvl="0" w:tentative="0">
      <w:start w:val="1"/>
      <w:numFmt w:val="decimal"/>
      <w:suff w:val="nothing"/>
      <w:lvlText w:val="%1、"/>
      <w:lvlJc w:val="left"/>
    </w:lvl>
  </w:abstractNum>
  <w:abstractNum w:abstractNumId="19">
    <w:nsid w:val="2722E0F7"/>
    <w:multiLevelType w:val="singleLevel"/>
    <w:tmpl w:val="2722E0F7"/>
    <w:lvl w:ilvl="0" w:tentative="0">
      <w:start w:val="1"/>
      <w:numFmt w:val="decimalEnclosedCircleChinese"/>
      <w:suff w:val="nothing"/>
      <w:lvlText w:val="%1　"/>
      <w:lvlJc w:val="left"/>
      <w:pPr>
        <w:ind w:left="0" w:firstLine="400"/>
      </w:pPr>
      <w:rPr>
        <w:rFonts w:hint="eastAsia"/>
      </w:rPr>
    </w:lvl>
  </w:abstractNum>
  <w:abstractNum w:abstractNumId="20">
    <w:nsid w:val="33EC8657"/>
    <w:multiLevelType w:val="singleLevel"/>
    <w:tmpl w:val="33EC8657"/>
    <w:lvl w:ilvl="0" w:tentative="0">
      <w:start w:val="1"/>
      <w:numFmt w:val="decimalEnclosedCircleChinese"/>
      <w:suff w:val="nothing"/>
      <w:lvlText w:val="%1　"/>
      <w:lvlJc w:val="left"/>
      <w:pPr>
        <w:ind w:left="0" w:firstLine="400"/>
      </w:pPr>
      <w:rPr>
        <w:rFonts w:hint="eastAsia"/>
      </w:rPr>
    </w:lvl>
  </w:abstractNum>
  <w:abstractNum w:abstractNumId="21">
    <w:nsid w:val="3CB8053F"/>
    <w:multiLevelType w:val="singleLevel"/>
    <w:tmpl w:val="3CB8053F"/>
    <w:lvl w:ilvl="0" w:tentative="0">
      <w:start w:val="1"/>
      <w:numFmt w:val="decimal"/>
      <w:suff w:val="nothing"/>
      <w:lvlText w:val="%1．"/>
      <w:lvlJc w:val="left"/>
      <w:pPr>
        <w:ind w:left="0" w:firstLine="400"/>
      </w:pPr>
      <w:rPr>
        <w:rFonts w:hint="default"/>
      </w:rPr>
    </w:lvl>
  </w:abstractNum>
  <w:abstractNum w:abstractNumId="22">
    <w:nsid w:val="3E83C171"/>
    <w:multiLevelType w:val="singleLevel"/>
    <w:tmpl w:val="3E83C171"/>
    <w:lvl w:ilvl="0" w:tentative="0">
      <w:start w:val="1"/>
      <w:numFmt w:val="decimalEnclosedCircleChinese"/>
      <w:suff w:val="nothing"/>
      <w:lvlText w:val="%1　"/>
      <w:lvlJc w:val="left"/>
      <w:pPr>
        <w:ind w:left="0" w:firstLine="400"/>
      </w:pPr>
      <w:rPr>
        <w:rFonts w:hint="eastAsia"/>
      </w:rPr>
    </w:lvl>
  </w:abstractNum>
  <w:abstractNum w:abstractNumId="23">
    <w:nsid w:val="4D895278"/>
    <w:multiLevelType w:val="multilevel"/>
    <w:tmpl w:val="4D895278"/>
    <w:lvl w:ilvl="0" w:tentative="0">
      <w:start w:val="3"/>
      <w:numFmt w:val="japaneseCounting"/>
      <w:lvlText w:val="第%1条"/>
      <w:lvlJc w:val="left"/>
      <w:pPr>
        <w:tabs>
          <w:tab w:val="left" w:pos="1768"/>
        </w:tabs>
        <w:ind w:left="1768" w:hanging="1200"/>
      </w:pPr>
      <w:rPr>
        <w:rFonts w:hint="default" w:eastAsia="黑体"/>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24">
    <w:nsid w:val="525337CA"/>
    <w:multiLevelType w:val="singleLevel"/>
    <w:tmpl w:val="525337CA"/>
    <w:lvl w:ilvl="0" w:tentative="0">
      <w:start w:val="1"/>
      <w:numFmt w:val="decimalEnclosedCircleChinese"/>
      <w:suff w:val="nothing"/>
      <w:lvlText w:val="%1　"/>
      <w:lvlJc w:val="left"/>
      <w:pPr>
        <w:ind w:left="0" w:firstLine="400"/>
      </w:pPr>
      <w:rPr>
        <w:rFonts w:hint="eastAsia"/>
      </w:rPr>
    </w:lvl>
  </w:abstractNum>
  <w:abstractNum w:abstractNumId="25">
    <w:nsid w:val="5389159B"/>
    <w:multiLevelType w:val="singleLevel"/>
    <w:tmpl w:val="5389159B"/>
    <w:lvl w:ilvl="0" w:tentative="0">
      <w:start w:val="1"/>
      <w:numFmt w:val="decimal"/>
      <w:suff w:val="nothing"/>
      <w:lvlText w:val="%1．"/>
      <w:lvlJc w:val="left"/>
      <w:pPr>
        <w:ind w:left="0" w:firstLine="400"/>
      </w:pPr>
      <w:rPr>
        <w:rFonts w:hint="default"/>
      </w:rPr>
    </w:lvl>
  </w:abstractNum>
  <w:abstractNum w:abstractNumId="26">
    <w:nsid w:val="5D37423B"/>
    <w:multiLevelType w:val="singleLevel"/>
    <w:tmpl w:val="5D37423B"/>
    <w:lvl w:ilvl="0" w:tentative="0">
      <w:start w:val="4"/>
      <w:numFmt w:val="japaneseCounting"/>
      <w:lvlText w:val="第%1条"/>
      <w:lvlJc w:val="left"/>
      <w:pPr>
        <w:tabs>
          <w:tab w:val="left" w:pos="1800"/>
        </w:tabs>
        <w:ind w:left="1800" w:hanging="1200"/>
      </w:pPr>
      <w:rPr>
        <w:rFonts w:hint="eastAsia" w:eastAsia="黑体"/>
      </w:rPr>
    </w:lvl>
  </w:abstractNum>
  <w:abstractNum w:abstractNumId="27">
    <w:nsid w:val="5D5946CC"/>
    <w:multiLevelType w:val="singleLevel"/>
    <w:tmpl w:val="5D5946CC"/>
    <w:lvl w:ilvl="0" w:tentative="0">
      <w:start w:val="1"/>
      <w:numFmt w:val="decimal"/>
      <w:suff w:val="nothing"/>
      <w:lvlText w:val="%1．"/>
      <w:lvlJc w:val="left"/>
      <w:pPr>
        <w:ind w:left="0" w:firstLine="400"/>
      </w:pPr>
      <w:rPr>
        <w:rFonts w:hint="default"/>
      </w:rPr>
    </w:lvl>
  </w:abstractNum>
  <w:abstractNum w:abstractNumId="28">
    <w:nsid w:val="6311536A"/>
    <w:multiLevelType w:val="singleLevel"/>
    <w:tmpl w:val="6311536A"/>
    <w:lvl w:ilvl="0" w:tentative="0">
      <w:start w:val="7"/>
      <w:numFmt w:val="japaneseCounting"/>
      <w:lvlText w:val="第%1条"/>
      <w:lvlJc w:val="left"/>
      <w:pPr>
        <w:tabs>
          <w:tab w:val="left" w:pos="1800"/>
        </w:tabs>
        <w:ind w:left="1800" w:hanging="1200"/>
      </w:pPr>
      <w:rPr>
        <w:rFonts w:hint="eastAsia" w:eastAsia="黑体"/>
      </w:rPr>
    </w:lvl>
  </w:abstractNum>
  <w:abstractNum w:abstractNumId="29">
    <w:nsid w:val="6767AB03"/>
    <w:multiLevelType w:val="singleLevel"/>
    <w:tmpl w:val="6767AB03"/>
    <w:lvl w:ilvl="0" w:tentative="0">
      <w:start w:val="1"/>
      <w:numFmt w:val="decimalEnclosedCircleChinese"/>
      <w:suff w:val="nothing"/>
      <w:lvlText w:val="%1　"/>
      <w:lvlJc w:val="left"/>
      <w:pPr>
        <w:ind w:left="0" w:firstLine="400"/>
      </w:pPr>
      <w:rPr>
        <w:rFonts w:hint="eastAsia"/>
      </w:rPr>
    </w:lvl>
  </w:abstractNum>
  <w:abstractNum w:abstractNumId="30">
    <w:nsid w:val="6BE12AE8"/>
    <w:multiLevelType w:val="singleLevel"/>
    <w:tmpl w:val="6BE12AE8"/>
    <w:lvl w:ilvl="0" w:tentative="0">
      <w:start w:val="1"/>
      <w:numFmt w:val="decimalEnclosedCircleChinese"/>
      <w:suff w:val="nothing"/>
      <w:lvlText w:val="%1　"/>
      <w:lvlJc w:val="left"/>
      <w:pPr>
        <w:ind w:left="0" w:firstLine="400"/>
      </w:pPr>
      <w:rPr>
        <w:rFonts w:hint="eastAsia"/>
      </w:rPr>
    </w:lvl>
  </w:abstractNum>
  <w:abstractNum w:abstractNumId="31">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32">
    <w:nsid w:val="6DCF0FB3"/>
    <w:multiLevelType w:val="singleLevel"/>
    <w:tmpl w:val="6DCF0FB3"/>
    <w:lvl w:ilvl="0" w:tentative="0">
      <w:start w:val="1"/>
      <w:numFmt w:val="chineseCounting"/>
      <w:suff w:val="nothing"/>
      <w:lvlText w:val="%1、"/>
      <w:lvlJc w:val="left"/>
      <w:pPr>
        <w:ind w:left="0" w:firstLine="420"/>
      </w:pPr>
      <w:rPr>
        <w:rFonts w:hint="eastAsia"/>
      </w:rPr>
    </w:lvl>
  </w:abstractNum>
  <w:num w:numId="1">
    <w:abstractNumId w:val="18"/>
  </w:num>
  <w:num w:numId="2">
    <w:abstractNumId w:val="16"/>
  </w:num>
  <w:num w:numId="3">
    <w:abstractNumId w:val="32"/>
  </w:num>
  <w:num w:numId="4">
    <w:abstractNumId w:val="27"/>
  </w:num>
  <w:num w:numId="5">
    <w:abstractNumId w:val="13"/>
  </w:num>
  <w:num w:numId="6">
    <w:abstractNumId w:val="11"/>
  </w:num>
  <w:num w:numId="7">
    <w:abstractNumId w:val="12"/>
  </w:num>
  <w:num w:numId="8">
    <w:abstractNumId w:val="24"/>
  </w:num>
  <w:num w:numId="9">
    <w:abstractNumId w:val="25"/>
  </w:num>
  <w:num w:numId="10">
    <w:abstractNumId w:val="19"/>
  </w:num>
  <w:num w:numId="11">
    <w:abstractNumId w:val="15"/>
  </w:num>
  <w:num w:numId="12">
    <w:abstractNumId w:val="2"/>
  </w:num>
  <w:num w:numId="13">
    <w:abstractNumId w:val="17"/>
  </w:num>
  <w:num w:numId="14">
    <w:abstractNumId w:val="22"/>
  </w:num>
  <w:num w:numId="15">
    <w:abstractNumId w:val="5"/>
  </w:num>
  <w:num w:numId="16">
    <w:abstractNumId w:val="4"/>
  </w:num>
  <w:num w:numId="17">
    <w:abstractNumId w:val="14"/>
  </w:num>
  <w:num w:numId="18">
    <w:abstractNumId w:val="1"/>
  </w:num>
  <w:num w:numId="19">
    <w:abstractNumId w:val="6"/>
  </w:num>
  <w:num w:numId="20">
    <w:abstractNumId w:val="21"/>
  </w:num>
  <w:num w:numId="21">
    <w:abstractNumId w:val="31"/>
  </w:num>
  <w:num w:numId="22">
    <w:abstractNumId w:val="30"/>
  </w:num>
  <w:num w:numId="23">
    <w:abstractNumId w:val="8"/>
  </w:num>
  <w:num w:numId="24">
    <w:abstractNumId w:val="10"/>
  </w:num>
  <w:num w:numId="25">
    <w:abstractNumId w:val="29"/>
  </w:num>
  <w:num w:numId="26">
    <w:abstractNumId w:val="20"/>
  </w:num>
  <w:num w:numId="27">
    <w:abstractNumId w:val="9"/>
  </w:num>
  <w:num w:numId="28">
    <w:abstractNumId w:val="23"/>
  </w:num>
  <w:num w:numId="29">
    <w:abstractNumId w:val="26"/>
  </w:num>
  <w:num w:numId="30">
    <w:abstractNumId w:val="28"/>
  </w:num>
  <w:num w:numId="31">
    <w:abstractNumId w:val="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CC7F1F"/>
    <w:rsid w:val="028916C4"/>
    <w:rsid w:val="02AD361F"/>
    <w:rsid w:val="02F54FC6"/>
    <w:rsid w:val="03837F9A"/>
    <w:rsid w:val="04425610"/>
    <w:rsid w:val="045E547E"/>
    <w:rsid w:val="046B0F2F"/>
    <w:rsid w:val="04763EE5"/>
    <w:rsid w:val="05AA02EA"/>
    <w:rsid w:val="05D85CA3"/>
    <w:rsid w:val="06130B6E"/>
    <w:rsid w:val="065D62CE"/>
    <w:rsid w:val="067000A8"/>
    <w:rsid w:val="06A52ED9"/>
    <w:rsid w:val="06C70A28"/>
    <w:rsid w:val="07B653FF"/>
    <w:rsid w:val="07E21FBD"/>
    <w:rsid w:val="07E23479"/>
    <w:rsid w:val="0898267C"/>
    <w:rsid w:val="09060FBD"/>
    <w:rsid w:val="09122BF7"/>
    <w:rsid w:val="09174890"/>
    <w:rsid w:val="09510A7C"/>
    <w:rsid w:val="096A4499"/>
    <w:rsid w:val="09DC47EA"/>
    <w:rsid w:val="0A382368"/>
    <w:rsid w:val="0A5B2298"/>
    <w:rsid w:val="0AE20526"/>
    <w:rsid w:val="0AE35DEA"/>
    <w:rsid w:val="0B375B18"/>
    <w:rsid w:val="0B571ECA"/>
    <w:rsid w:val="0D5F295B"/>
    <w:rsid w:val="0E1A1D85"/>
    <w:rsid w:val="0F3330FE"/>
    <w:rsid w:val="102B0279"/>
    <w:rsid w:val="10B905AC"/>
    <w:rsid w:val="10FB312E"/>
    <w:rsid w:val="1102108A"/>
    <w:rsid w:val="11392850"/>
    <w:rsid w:val="11746761"/>
    <w:rsid w:val="11966C71"/>
    <w:rsid w:val="11FF19BD"/>
    <w:rsid w:val="12351F4F"/>
    <w:rsid w:val="12B05264"/>
    <w:rsid w:val="12C12004"/>
    <w:rsid w:val="13FD3CDB"/>
    <w:rsid w:val="15037857"/>
    <w:rsid w:val="15557BCB"/>
    <w:rsid w:val="15875F52"/>
    <w:rsid w:val="15D66132"/>
    <w:rsid w:val="16331C36"/>
    <w:rsid w:val="1635775C"/>
    <w:rsid w:val="16784E0B"/>
    <w:rsid w:val="189C28CC"/>
    <w:rsid w:val="19232435"/>
    <w:rsid w:val="19A52D54"/>
    <w:rsid w:val="1BC254D4"/>
    <w:rsid w:val="1CF11025"/>
    <w:rsid w:val="1D491D3F"/>
    <w:rsid w:val="1D4D182F"/>
    <w:rsid w:val="1D656C76"/>
    <w:rsid w:val="1DEA3522"/>
    <w:rsid w:val="1EDF06B9"/>
    <w:rsid w:val="1F325549"/>
    <w:rsid w:val="1FAB49D2"/>
    <w:rsid w:val="1FD55B0C"/>
    <w:rsid w:val="1FEC4EFE"/>
    <w:rsid w:val="20E424AA"/>
    <w:rsid w:val="21156894"/>
    <w:rsid w:val="235023D1"/>
    <w:rsid w:val="23AC4D26"/>
    <w:rsid w:val="24AC18FD"/>
    <w:rsid w:val="24B30B11"/>
    <w:rsid w:val="24B81E5A"/>
    <w:rsid w:val="250A26FB"/>
    <w:rsid w:val="25150C7C"/>
    <w:rsid w:val="25C130B0"/>
    <w:rsid w:val="266F2816"/>
    <w:rsid w:val="27706FD2"/>
    <w:rsid w:val="2820139C"/>
    <w:rsid w:val="28345270"/>
    <w:rsid w:val="287C2E29"/>
    <w:rsid w:val="29D45797"/>
    <w:rsid w:val="2A5D41F0"/>
    <w:rsid w:val="2B6F150A"/>
    <w:rsid w:val="2BE20988"/>
    <w:rsid w:val="2C464019"/>
    <w:rsid w:val="2D210B1C"/>
    <w:rsid w:val="2D3D5895"/>
    <w:rsid w:val="2D502C75"/>
    <w:rsid w:val="2DB31103"/>
    <w:rsid w:val="2DBE3E50"/>
    <w:rsid w:val="2DDF336D"/>
    <w:rsid w:val="2E277CB9"/>
    <w:rsid w:val="2EC1207D"/>
    <w:rsid w:val="2EF570E9"/>
    <w:rsid w:val="2F005449"/>
    <w:rsid w:val="2F3A6BCC"/>
    <w:rsid w:val="30D36097"/>
    <w:rsid w:val="30E11DDB"/>
    <w:rsid w:val="30F966FC"/>
    <w:rsid w:val="314A1092"/>
    <w:rsid w:val="3179279B"/>
    <w:rsid w:val="31984857"/>
    <w:rsid w:val="32D20AA9"/>
    <w:rsid w:val="331F13ED"/>
    <w:rsid w:val="3393721C"/>
    <w:rsid w:val="33DB773D"/>
    <w:rsid w:val="34936269"/>
    <w:rsid w:val="369849A8"/>
    <w:rsid w:val="37024A21"/>
    <w:rsid w:val="37FA0158"/>
    <w:rsid w:val="380629F7"/>
    <w:rsid w:val="38CF183A"/>
    <w:rsid w:val="392B7A8A"/>
    <w:rsid w:val="392C4597"/>
    <w:rsid w:val="39534784"/>
    <w:rsid w:val="39F931BB"/>
    <w:rsid w:val="3A37475A"/>
    <w:rsid w:val="3A5C08B1"/>
    <w:rsid w:val="3ADE7096"/>
    <w:rsid w:val="3BAD0E26"/>
    <w:rsid w:val="3C886A25"/>
    <w:rsid w:val="3CD96788"/>
    <w:rsid w:val="3D7774B1"/>
    <w:rsid w:val="3E273887"/>
    <w:rsid w:val="3E834C59"/>
    <w:rsid w:val="3E9C2083"/>
    <w:rsid w:val="3F631098"/>
    <w:rsid w:val="3FD6724D"/>
    <w:rsid w:val="400236C3"/>
    <w:rsid w:val="405E25C9"/>
    <w:rsid w:val="407A208B"/>
    <w:rsid w:val="408507A7"/>
    <w:rsid w:val="42044303"/>
    <w:rsid w:val="42876CE2"/>
    <w:rsid w:val="42AD499A"/>
    <w:rsid w:val="448160DE"/>
    <w:rsid w:val="44C37088"/>
    <w:rsid w:val="44FD6746"/>
    <w:rsid w:val="450B3C28"/>
    <w:rsid w:val="46342CDD"/>
    <w:rsid w:val="46A05D6C"/>
    <w:rsid w:val="46B46CFC"/>
    <w:rsid w:val="47642AED"/>
    <w:rsid w:val="48B9571B"/>
    <w:rsid w:val="48C95505"/>
    <w:rsid w:val="49437E06"/>
    <w:rsid w:val="495D254A"/>
    <w:rsid w:val="496869D5"/>
    <w:rsid w:val="4A175D47"/>
    <w:rsid w:val="4A2F419F"/>
    <w:rsid w:val="4A6C3B6D"/>
    <w:rsid w:val="4A735199"/>
    <w:rsid w:val="4AB318CF"/>
    <w:rsid w:val="4AD97EB4"/>
    <w:rsid w:val="4B0E7FA0"/>
    <w:rsid w:val="4BE718EE"/>
    <w:rsid w:val="4C2E5368"/>
    <w:rsid w:val="4CC528E0"/>
    <w:rsid w:val="4CE23492"/>
    <w:rsid w:val="4D57084C"/>
    <w:rsid w:val="4E225FB0"/>
    <w:rsid w:val="4E922C96"/>
    <w:rsid w:val="4FAC09F1"/>
    <w:rsid w:val="4FED199C"/>
    <w:rsid w:val="509B3B6E"/>
    <w:rsid w:val="509E5922"/>
    <w:rsid w:val="516C3C72"/>
    <w:rsid w:val="51A241DB"/>
    <w:rsid w:val="521A547C"/>
    <w:rsid w:val="525D36F3"/>
    <w:rsid w:val="52E6761C"/>
    <w:rsid w:val="530809F0"/>
    <w:rsid w:val="53755DA6"/>
    <w:rsid w:val="540231A0"/>
    <w:rsid w:val="54A7063C"/>
    <w:rsid w:val="54E65AEA"/>
    <w:rsid w:val="55782BE6"/>
    <w:rsid w:val="55C17DF3"/>
    <w:rsid w:val="56347AD9"/>
    <w:rsid w:val="567F0D20"/>
    <w:rsid w:val="56AD6955"/>
    <w:rsid w:val="580A4430"/>
    <w:rsid w:val="58810003"/>
    <w:rsid w:val="590B7930"/>
    <w:rsid w:val="59E00D5A"/>
    <w:rsid w:val="5A413896"/>
    <w:rsid w:val="5B435A44"/>
    <w:rsid w:val="5C0579B3"/>
    <w:rsid w:val="5CF60894"/>
    <w:rsid w:val="5D731EE5"/>
    <w:rsid w:val="5DA624FF"/>
    <w:rsid w:val="5DF77687"/>
    <w:rsid w:val="5F296CFF"/>
    <w:rsid w:val="60CC466E"/>
    <w:rsid w:val="615B591F"/>
    <w:rsid w:val="61A22D98"/>
    <w:rsid w:val="61BB564B"/>
    <w:rsid w:val="622F0AD0"/>
    <w:rsid w:val="62371928"/>
    <w:rsid w:val="62633150"/>
    <w:rsid w:val="62B35552"/>
    <w:rsid w:val="63350112"/>
    <w:rsid w:val="63514A76"/>
    <w:rsid w:val="636B23B0"/>
    <w:rsid w:val="63F7297D"/>
    <w:rsid w:val="64020393"/>
    <w:rsid w:val="64887E38"/>
    <w:rsid w:val="65336B29"/>
    <w:rsid w:val="653F0EDE"/>
    <w:rsid w:val="65B8702E"/>
    <w:rsid w:val="65CB0B10"/>
    <w:rsid w:val="65FE7137"/>
    <w:rsid w:val="6671347B"/>
    <w:rsid w:val="66A82BFF"/>
    <w:rsid w:val="66BB65BC"/>
    <w:rsid w:val="670A1B0C"/>
    <w:rsid w:val="671972AD"/>
    <w:rsid w:val="67242C54"/>
    <w:rsid w:val="675639F8"/>
    <w:rsid w:val="67F65BEC"/>
    <w:rsid w:val="680113F6"/>
    <w:rsid w:val="68725BBA"/>
    <w:rsid w:val="68A032AD"/>
    <w:rsid w:val="68C33D20"/>
    <w:rsid w:val="68CE5F3C"/>
    <w:rsid w:val="69085BD7"/>
    <w:rsid w:val="690A7BA1"/>
    <w:rsid w:val="6A0375FA"/>
    <w:rsid w:val="6A3D7B02"/>
    <w:rsid w:val="6A6319F4"/>
    <w:rsid w:val="6A8C22D6"/>
    <w:rsid w:val="6AEB755E"/>
    <w:rsid w:val="6BC8789F"/>
    <w:rsid w:val="6CC17E7C"/>
    <w:rsid w:val="6CE1330F"/>
    <w:rsid w:val="6E891B62"/>
    <w:rsid w:val="6EA939B8"/>
    <w:rsid w:val="6F5604AB"/>
    <w:rsid w:val="7000553C"/>
    <w:rsid w:val="70147409"/>
    <w:rsid w:val="708A632A"/>
    <w:rsid w:val="720B7206"/>
    <w:rsid w:val="72377703"/>
    <w:rsid w:val="725105EF"/>
    <w:rsid w:val="729F3019"/>
    <w:rsid w:val="733F48EB"/>
    <w:rsid w:val="73CF4BE5"/>
    <w:rsid w:val="73F05BE5"/>
    <w:rsid w:val="73F6385C"/>
    <w:rsid w:val="74B534B7"/>
    <w:rsid w:val="751E7B63"/>
    <w:rsid w:val="753A480C"/>
    <w:rsid w:val="754461E9"/>
    <w:rsid w:val="756F0AAE"/>
    <w:rsid w:val="76375D4D"/>
    <w:rsid w:val="76512673"/>
    <w:rsid w:val="76DB492B"/>
    <w:rsid w:val="77730167"/>
    <w:rsid w:val="77894387"/>
    <w:rsid w:val="77996B1A"/>
    <w:rsid w:val="77A07E5D"/>
    <w:rsid w:val="77F5202A"/>
    <w:rsid w:val="786372CE"/>
    <w:rsid w:val="7879089F"/>
    <w:rsid w:val="78A577DE"/>
    <w:rsid w:val="791705C6"/>
    <w:rsid w:val="79E31D38"/>
    <w:rsid w:val="7A22001D"/>
    <w:rsid w:val="7ABA15C6"/>
    <w:rsid w:val="7B1D3764"/>
    <w:rsid w:val="7B705F89"/>
    <w:rsid w:val="7BB71F27"/>
    <w:rsid w:val="7BC57E1C"/>
    <w:rsid w:val="7BC65BA9"/>
    <w:rsid w:val="7BFD7370"/>
    <w:rsid w:val="7BFF1B19"/>
    <w:rsid w:val="7C104F8C"/>
    <w:rsid w:val="7C8C53E6"/>
    <w:rsid w:val="7D0E5A5A"/>
    <w:rsid w:val="7D3C0E62"/>
    <w:rsid w:val="7D771B7A"/>
    <w:rsid w:val="7DAC5273"/>
    <w:rsid w:val="7DFE53D7"/>
    <w:rsid w:val="7E521976"/>
    <w:rsid w:val="7E5A694F"/>
    <w:rsid w:val="7ED147C2"/>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79"/>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8">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84"/>
    <w:autoRedefine/>
    <w:qFormat/>
    <w:uiPriority w:val="0"/>
    <w:pPr>
      <w:snapToGrid w:val="0"/>
      <w:ind w:firstLine="542" w:firstLineChars="225"/>
    </w:pPr>
    <w:rPr>
      <w:rFonts w:ascii="仿宋_GB2312" w:hAnsi="宋体" w:eastAsia="宋体" w:cs="Arial"/>
      <w:b/>
      <w:bCs/>
      <w:color w:val="000000"/>
      <w:sz w:val="24"/>
      <w:szCs w:val="24"/>
    </w:rPr>
  </w:style>
  <w:style w:type="paragraph" w:styleId="6">
    <w:name w:val="Normal Indent"/>
    <w:basedOn w:val="1"/>
    <w:link w:val="78"/>
    <w:autoRedefine/>
    <w:unhideWhenUsed/>
    <w:qFormat/>
    <w:uiPriority w:val="0"/>
    <w:pPr>
      <w:ind w:firstLine="420"/>
    </w:pPr>
    <w:rPr>
      <w:rFonts w:ascii="Calibri" w:hAnsi="Calibri" w:eastAsia="宋体" w:cs="Times New Roman"/>
      <w:kern w:val="0"/>
      <w:sz w:val="20"/>
      <w:szCs w:val="20"/>
    </w:rPr>
  </w:style>
  <w:style w:type="paragraph" w:styleId="9">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link w:val="82"/>
    <w:autoRedefine/>
    <w:qFormat/>
    <w:uiPriority w:val="0"/>
    <w:pPr>
      <w:jc w:val="left"/>
    </w:pPr>
    <w:rPr>
      <w:rFonts w:ascii="Times New Roman" w:hAnsi="Times New Roman" w:eastAsia="宋体" w:cs="Times New Roman"/>
      <w:szCs w:val="24"/>
    </w:rPr>
  </w:style>
  <w:style w:type="paragraph" w:styleId="12">
    <w:name w:val="Body Text 3"/>
    <w:basedOn w:val="1"/>
    <w:link w:val="83"/>
    <w:autoRedefine/>
    <w:qFormat/>
    <w:uiPriority w:val="0"/>
    <w:pPr>
      <w:spacing w:after="120"/>
    </w:pPr>
    <w:rPr>
      <w:rFonts w:ascii="Times New Roman" w:hAnsi="Times New Roman" w:eastAsia="宋体" w:cs="Times New Roman"/>
      <w:sz w:val="16"/>
      <w:szCs w:val="16"/>
    </w:rPr>
  </w:style>
  <w:style w:type="paragraph" w:styleId="13">
    <w:name w:val="Body Text"/>
    <w:basedOn w:val="1"/>
    <w:next w:val="14"/>
    <w:link w:val="72"/>
    <w:autoRedefine/>
    <w:unhideWhenUsed/>
    <w:qFormat/>
    <w:uiPriority w:val="0"/>
    <w:pPr>
      <w:spacing w:after="120"/>
    </w:pPr>
    <w:rPr>
      <w:rFonts w:ascii="Times New Roman" w:hAnsi="Times New Roman" w:eastAsia="宋体" w:cs="Times New Roman"/>
      <w:szCs w:val="24"/>
    </w:rPr>
  </w:style>
  <w:style w:type="paragraph" w:styleId="14">
    <w:name w:val="Body Text First Indent"/>
    <w:basedOn w:val="13"/>
    <w:next w:val="1"/>
    <w:link w:val="90"/>
    <w:autoRedefine/>
    <w:qFormat/>
    <w:uiPriority w:val="0"/>
    <w:pPr>
      <w:ind w:firstLine="420" w:firstLineChars="100"/>
    </w:pPr>
  </w:style>
  <w:style w:type="paragraph" w:styleId="15">
    <w:name w:val="Body Text Indent"/>
    <w:basedOn w:val="1"/>
    <w:next w:val="16"/>
    <w:link w:val="73"/>
    <w:autoRedefine/>
    <w:unhideWhenUsed/>
    <w:qFormat/>
    <w:uiPriority w:val="0"/>
    <w:pPr>
      <w:spacing w:after="120"/>
      <w:ind w:left="420" w:leftChars="200"/>
    </w:pPr>
  </w:style>
  <w:style w:type="paragraph" w:styleId="16">
    <w:name w:val="envelope return"/>
    <w:basedOn w:val="1"/>
    <w:autoRedefine/>
    <w:qFormat/>
    <w:uiPriority w:val="0"/>
    <w:pPr>
      <w:tabs>
        <w:tab w:val="left" w:pos="1494"/>
      </w:tabs>
      <w:snapToGrid w:val="0"/>
    </w:pPr>
    <w:rPr>
      <w:rFonts w:ascii="Arial" w:hAnsi="Arial"/>
    </w:rPr>
  </w:style>
  <w:style w:type="paragraph" w:styleId="17">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8">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9">
    <w:name w:val="Block Text"/>
    <w:basedOn w:val="1"/>
    <w:autoRedefine/>
    <w:unhideWhenUsed/>
    <w:qFormat/>
    <w:uiPriority w:val="99"/>
    <w:pPr>
      <w:spacing w:after="120"/>
      <w:ind w:left="1440" w:leftChars="700" w:right="1440" w:rightChars="700"/>
    </w:pPr>
  </w:style>
  <w:style w:type="paragraph" w:styleId="20">
    <w:name w:val="toc 3"/>
    <w:basedOn w:val="1"/>
    <w:next w:val="1"/>
    <w:autoRedefine/>
    <w:qFormat/>
    <w:uiPriority w:val="39"/>
    <w:pPr>
      <w:ind w:left="840" w:leftChars="400"/>
    </w:pPr>
    <w:rPr>
      <w:rFonts w:ascii="Times New Roman" w:hAnsi="Times New Roman" w:eastAsia="宋体" w:cs="Times New Roman"/>
      <w:szCs w:val="24"/>
    </w:rPr>
  </w:style>
  <w:style w:type="paragraph" w:styleId="21">
    <w:name w:val="Plain Text"/>
    <w:basedOn w:val="1"/>
    <w:link w:val="77"/>
    <w:autoRedefine/>
    <w:qFormat/>
    <w:uiPriority w:val="0"/>
    <w:rPr>
      <w:rFonts w:ascii="宋体" w:hAnsi="Courier New" w:eastAsia="宋体" w:cs="Times New Roman"/>
      <w:szCs w:val="20"/>
    </w:rPr>
  </w:style>
  <w:style w:type="paragraph" w:styleId="22">
    <w:name w:val="Date"/>
    <w:basedOn w:val="1"/>
    <w:next w:val="1"/>
    <w:link w:val="51"/>
    <w:autoRedefine/>
    <w:unhideWhenUsed/>
    <w:qFormat/>
    <w:uiPriority w:val="0"/>
    <w:pPr>
      <w:ind w:left="100" w:leftChars="2500"/>
    </w:pPr>
  </w:style>
  <w:style w:type="paragraph" w:styleId="23">
    <w:name w:val="Balloon Text"/>
    <w:basedOn w:val="1"/>
    <w:link w:val="71"/>
    <w:autoRedefine/>
    <w:semiHidden/>
    <w:unhideWhenUsed/>
    <w:qFormat/>
    <w:uiPriority w:val="0"/>
    <w:rPr>
      <w:sz w:val="18"/>
      <w:szCs w:val="18"/>
    </w:rPr>
  </w:style>
  <w:style w:type="paragraph" w:styleId="24">
    <w:name w:val="footer"/>
    <w:basedOn w:val="1"/>
    <w:link w:val="49"/>
    <w:autoRedefine/>
    <w:unhideWhenUsed/>
    <w:qFormat/>
    <w:uiPriority w:val="0"/>
    <w:pPr>
      <w:tabs>
        <w:tab w:val="center" w:pos="4153"/>
        <w:tab w:val="right" w:pos="8306"/>
      </w:tabs>
      <w:snapToGrid w:val="0"/>
      <w:jc w:val="left"/>
    </w:pPr>
    <w:rPr>
      <w:sz w:val="18"/>
      <w:szCs w:val="18"/>
    </w:rPr>
  </w:style>
  <w:style w:type="paragraph" w:styleId="25">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5"/>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Body Text Indent 3"/>
    <w:basedOn w:val="1"/>
    <w:link w:val="86"/>
    <w:autoRedefine/>
    <w:qFormat/>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Body Text 2"/>
    <w:basedOn w:val="1"/>
    <w:link w:val="87"/>
    <w:autoRedefine/>
    <w:qFormat/>
    <w:uiPriority w:val="0"/>
    <w:pPr>
      <w:spacing w:after="120" w:line="480" w:lineRule="auto"/>
    </w:pPr>
    <w:rPr>
      <w:rFonts w:ascii="Times New Roman" w:hAnsi="Times New Roman" w:eastAsia="宋体" w:cs="Times New Roman"/>
      <w:szCs w:val="24"/>
    </w:rPr>
  </w:style>
  <w:style w:type="paragraph" w:styleId="32">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3">
    <w:name w:val="Normal (Web)"/>
    <w:basedOn w:val="1"/>
    <w:autoRedefine/>
    <w:qFormat/>
    <w:uiPriority w:val="0"/>
    <w:pPr>
      <w:widowControl/>
      <w:jc w:val="left"/>
    </w:pPr>
    <w:rPr>
      <w:rFonts w:ascii="宋体" w:hAnsi="宋体" w:eastAsia="宋体" w:cs="宋体"/>
      <w:color w:val="000000"/>
      <w:kern w:val="0"/>
      <w:sz w:val="24"/>
      <w:szCs w:val="24"/>
    </w:rPr>
  </w:style>
  <w:style w:type="paragraph" w:styleId="34">
    <w:name w:val="Title"/>
    <w:basedOn w:val="1"/>
    <w:next w:val="1"/>
    <w:link w:val="89"/>
    <w:autoRedefine/>
    <w:qFormat/>
    <w:uiPriority w:val="0"/>
    <w:pPr>
      <w:spacing w:before="240" w:after="60"/>
      <w:jc w:val="center"/>
      <w:outlineLvl w:val="0"/>
    </w:pPr>
    <w:rPr>
      <w:rFonts w:ascii="Cambria" w:hAnsi="Cambria" w:eastAsia="宋体" w:cs="Times New Roman"/>
      <w:b/>
      <w:bCs/>
      <w:sz w:val="32"/>
      <w:szCs w:val="32"/>
    </w:rPr>
  </w:style>
  <w:style w:type="paragraph" w:styleId="35">
    <w:name w:val="Body Text First Indent 2"/>
    <w:basedOn w:val="15"/>
    <w:next w:val="1"/>
    <w:link w:val="74"/>
    <w:autoRedefine/>
    <w:unhideWhenUsed/>
    <w:qFormat/>
    <w:uiPriority w:val="0"/>
    <w:pPr>
      <w:ind w:firstLine="420" w:firstLineChars="200"/>
    </w:pPr>
  </w:style>
  <w:style w:type="table" w:styleId="37">
    <w:name w:val="Table Grid"/>
    <w:basedOn w:val="36"/>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basedOn w:val="38"/>
    <w:autoRedefine/>
    <w:unhideWhenUsed/>
    <w:qFormat/>
    <w:uiPriority w:val="0"/>
    <w:rPr>
      <w:color w:val="800080"/>
      <w:u w:val="single"/>
    </w:rPr>
  </w:style>
  <w:style w:type="character" w:styleId="42">
    <w:name w:val="Hyperlink"/>
    <w:basedOn w:val="38"/>
    <w:autoRedefine/>
    <w:unhideWhenUsed/>
    <w:qFormat/>
    <w:uiPriority w:val="99"/>
    <w:rPr>
      <w:color w:val="0000FF"/>
      <w:u w:val="single"/>
    </w:rPr>
  </w:style>
  <w:style w:type="character" w:styleId="43">
    <w:name w:val="HTML Cite"/>
    <w:autoRedefine/>
    <w:qFormat/>
    <w:uiPriority w:val="0"/>
  </w:style>
  <w:style w:type="paragraph" w:styleId="44">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5">
    <w:name w:val="首行缩进"/>
    <w:basedOn w:val="1"/>
    <w:autoRedefine/>
    <w:qFormat/>
    <w:uiPriority w:val="0"/>
    <w:pPr>
      <w:spacing w:line="360" w:lineRule="auto"/>
      <w:ind w:firstLine="480" w:firstLineChars="200"/>
    </w:pPr>
    <w:rPr>
      <w:sz w:val="24"/>
      <w:lang w:val="zh-CN"/>
    </w:rPr>
  </w:style>
  <w:style w:type="paragraph" w:customStyle="1" w:styleId="46">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8"/>
    <w:link w:val="25"/>
    <w:autoRedefine/>
    <w:qFormat/>
    <w:uiPriority w:val="0"/>
    <w:rPr>
      <w:sz w:val="18"/>
      <w:szCs w:val="18"/>
    </w:rPr>
  </w:style>
  <w:style w:type="character" w:customStyle="1" w:styleId="49">
    <w:name w:val="页脚 字符"/>
    <w:basedOn w:val="38"/>
    <w:link w:val="24"/>
    <w:autoRedefine/>
    <w:qFormat/>
    <w:uiPriority w:val="0"/>
    <w:rPr>
      <w:sz w:val="18"/>
      <w:szCs w:val="18"/>
    </w:rPr>
  </w:style>
  <w:style w:type="paragraph" w:customStyle="1" w:styleId="50">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8"/>
    <w:link w:val="22"/>
    <w:autoRedefine/>
    <w:semiHidden/>
    <w:qFormat/>
    <w:uiPriority w:val="99"/>
  </w:style>
  <w:style w:type="paragraph" w:customStyle="1" w:styleId="5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8"/>
    <w:link w:val="3"/>
    <w:autoRedefine/>
    <w:qFormat/>
    <w:uiPriority w:val="0"/>
    <w:rPr>
      <w:rFonts w:ascii="Times New Roman" w:hAnsi="Times New Roman" w:eastAsia="宋体" w:cs="Times New Roman"/>
      <w:b/>
      <w:bCs/>
      <w:kern w:val="44"/>
      <w:sz w:val="44"/>
      <w:szCs w:val="44"/>
    </w:rPr>
  </w:style>
  <w:style w:type="character" w:customStyle="1" w:styleId="71">
    <w:name w:val="批注框文本 字符"/>
    <w:basedOn w:val="38"/>
    <w:link w:val="23"/>
    <w:autoRedefine/>
    <w:semiHidden/>
    <w:qFormat/>
    <w:uiPriority w:val="99"/>
    <w:rPr>
      <w:sz w:val="18"/>
      <w:szCs w:val="18"/>
    </w:rPr>
  </w:style>
  <w:style w:type="character" w:customStyle="1" w:styleId="72">
    <w:name w:val="正文文本 字符"/>
    <w:basedOn w:val="38"/>
    <w:link w:val="13"/>
    <w:autoRedefine/>
    <w:qFormat/>
    <w:uiPriority w:val="0"/>
    <w:rPr>
      <w:rFonts w:ascii="Times New Roman" w:hAnsi="Times New Roman" w:eastAsia="宋体" w:cs="Times New Roman"/>
      <w:szCs w:val="24"/>
    </w:rPr>
  </w:style>
  <w:style w:type="character" w:customStyle="1" w:styleId="73">
    <w:name w:val="正文文本缩进 字符"/>
    <w:basedOn w:val="38"/>
    <w:link w:val="15"/>
    <w:autoRedefine/>
    <w:qFormat/>
    <w:uiPriority w:val="0"/>
  </w:style>
  <w:style w:type="character" w:customStyle="1" w:styleId="74">
    <w:name w:val="正文文本首行缩进 2 字符"/>
    <w:basedOn w:val="73"/>
    <w:link w:val="35"/>
    <w:autoRedefine/>
    <w:semiHidden/>
    <w:qFormat/>
    <w:uiPriority w:val="99"/>
  </w:style>
  <w:style w:type="character" w:customStyle="1" w:styleId="75">
    <w:name w:val="纯文本 字符"/>
    <w:basedOn w:val="38"/>
    <w:autoRedefine/>
    <w:qFormat/>
    <w:uiPriority w:val="0"/>
    <w:rPr>
      <w:rFonts w:hAnsi="Courier New" w:cs="Courier New" w:asciiTheme="minorEastAsia"/>
    </w:rPr>
  </w:style>
  <w:style w:type="character" w:customStyle="1" w:styleId="76">
    <w:name w:val="纯文本 字符1"/>
    <w:link w:val="21"/>
    <w:autoRedefine/>
    <w:qFormat/>
    <w:uiPriority w:val="0"/>
    <w:rPr>
      <w:rFonts w:ascii="宋体" w:hAnsi="Courier New" w:eastAsia="宋体" w:cs="Times New Roman"/>
      <w:szCs w:val="20"/>
    </w:rPr>
  </w:style>
  <w:style w:type="character" w:customStyle="1" w:styleId="77">
    <w:name w:val="纯文本 Char"/>
    <w:basedOn w:val="38"/>
    <w:link w:val="21"/>
    <w:autoRedefine/>
    <w:qFormat/>
    <w:uiPriority w:val="0"/>
    <w:rPr>
      <w:rFonts w:ascii="宋体" w:hAnsi="Courier New" w:eastAsia="宋体"/>
      <w:kern w:val="2"/>
      <w:sz w:val="21"/>
      <w:lang w:val="en-US" w:eastAsia="zh-CN" w:bidi="ar-SA"/>
    </w:rPr>
  </w:style>
  <w:style w:type="character" w:customStyle="1" w:styleId="78">
    <w:name w:val="正文缩进 字符"/>
    <w:link w:val="6"/>
    <w:autoRedefine/>
    <w:semiHidden/>
    <w:qFormat/>
    <w:locked/>
    <w:uiPriority w:val="0"/>
    <w:rPr>
      <w:rFonts w:ascii="Calibri" w:hAnsi="Calibri" w:eastAsia="宋体" w:cs="Times New Roman"/>
    </w:rPr>
  </w:style>
  <w:style w:type="character" w:customStyle="1" w:styleId="79">
    <w:name w:val="标题 3 字符"/>
    <w:basedOn w:val="38"/>
    <w:link w:val="5"/>
    <w:autoRedefine/>
    <w:qFormat/>
    <w:uiPriority w:val="0"/>
    <w:rPr>
      <w:b/>
      <w:bCs/>
      <w:kern w:val="2"/>
      <w:sz w:val="32"/>
      <w:szCs w:val="32"/>
    </w:rPr>
  </w:style>
  <w:style w:type="character" w:customStyle="1" w:styleId="80">
    <w:name w:val="标题 2 字符"/>
    <w:basedOn w:val="38"/>
    <w:link w:val="4"/>
    <w:autoRedefine/>
    <w:qFormat/>
    <w:uiPriority w:val="9"/>
    <w:rPr>
      <w:rFonts w:ascii="Arial" w:hAnsi="Arial" w:eastAsia="黑体" w:cs="Times New Roman"/>
      <w:b/>
      <w:bCs/>
      <w:kern w:val="2"/>
      <w:sz w:val="32"/>
      <w:szCs w:val="32"/>
    </w:rPr>
  </w:style>
  <w:style w:type="character" w:customStyle="1" w:styleId="81">
    <w:name w:val="标题 4 字符"/>
    <w:basedOn w:val="38"/>
    <w:link w:val="7"/>
    <w:autoRedefine/>
    <w:qFormat/>
    <w:uiPriority w:val="0"/>
    <w:rPr>
      <w:rFonts w:ascii="Times New Roman" w:hAnsi="Times New Roman" w:eastAsia="宋体" w:cs="Times New Roman"/>
      <w:b/>
      <w:kern w:val="2"/>
      <w:sz w:val="21"/>
      <w:szCs w:val="24"/>
    </w:rPr>
  </w:style>
  <w:style w:type="character" w:customStyle="1" w:styleId="82">
    <w:name w:val="批注文字 字符"/>
    <w:basedOn w:val="38"/>
    <w:link w:val="11"/>
    <w:autoRedefine/>
    <w:qFormat/>
    <w:uiPriority w:val="0"/>
    <w:rPr>
      <w:rFonts w:ascii="Times New Roman" w:hAnsi="Times New Roman" w:eastAsia="宋体" w:cs="Times New Roman"/>
      <w:kern w:val="2"/>
      <w:sz w:val="21"/>
      <w:szCs w:val="24"/>
    </w:rPr>
  </w:style>
  <w:style w:type="character" w:customStyle="1" w:styleId="83">
    <w:name w:val="正文文本 3 字符"/>
    <w:basedOn w:val="38"/>
    <w:link w:val="12"/>
    <w:autoRedefine/>
    <w:qFormat/>
    <w:uiPriority w:val="0"/>
    <w:rPr>
      <w:rFonts w:ascii="Times New Roman" w:hAnsi="Times New Roman" w:eastAsia="宋体" w:cs="Times New Roman"/>
      <w:kern w:val="2"/>
      <w:sz w:val="16"/>
      <w:szCs w:val="16"/>
    </w:rPr>
  </w:style>
  <w:style w:type="character" w:customStyle="1" w:styleId="84">
    <w:name w:val="正文文本缩进 2 字符"/>
    <w:basedOn w:val="38"/>
    <w:link w:val="2"/>
    <w:autoRedefine/>
    <w:qFormat/>
    <w:uiPriority w:val="0"/>
    <w:rPr>
      <w:rFonts w:ascii="仿宋_GB2312" w:hAnsi="宋体" w:eastAsia="宋体" w:cs="Arial"/>
      <w:b/>
      <w:bCs/>
      <w:color w:val="000000"/>
      <w:kern w:val="2"/>
      <w:sz w:val="24"/>
      <w:szCs w:val="24"/>
    </w:rPr>
  </w:style>
  <w:style w:type="character" w:customStyle="1" w:styleId="85">
    <w:name w:val="副标题 字符"/>
    <w:basedOn w:val="38"/>
    <w:link w:val="27"/>
    <w:autoRedefine/>
    <w:qFormat/>
    <w:uiPriority w:val="0"/>
    <w:rPr>
      <w:rFonts w:ascii="Cambria" w:hAnsi="Cambria" w:eastAsia="宋体" w:cs="Times New Roman"/>
      <w:b/>
      <w:bCs/>
      <w:kern w:val="28"/>
      <w:sz w:val="32"/>
      <w:szCs w:val="32"/>
    </w:rPr>
  </w:style>
  <w:style w:type="character" w:customStyle="1" w:styleId="86">
    <w:name w:val="正文文本缩进 3 字符"/>
    <w:basedOn w:val="38"/>
    <w:link w:val="29"/>
    <w:autoRedefine/>
    <w:qFormat/>
    <w:uiPriority w:val="0"/>
    <w:rPr>
      <w:rFonts w:ascii="Times New Roman" w:hAnsi="Times New Roman" w:eastAsia="宋体" w:cs="Times New Roman"/>
      <w:kern w:val="2"/>
      <w:sz w:val="16"/>
      <w:szCs w:val="16"/>
    </w:rPr>
  </w:style>
  <w:style w:type="character" w:customStyle="1" w:styleId="87">
    <w:name w:val="正文文本 2 字符"/>
    <w:basedOn w:val="38"/>
    <w:link w:val="31"/>
    <w:autoRedefine/>
    <w:qFormat/>
    <w:uiPriority w:val="0"/>
    <w:rPr>
      <w:rFonts w:ascii="Times New Roman" w:hAnsi="Times New Roman" w:eastAsia="宋体" w:cs="Times New Roman"/>
      <w:kern w:val="2"/>
      <w:sz w:val="21"/>
      <w:szCs w:val="24"/>
    </w:rPr>
  </w:style>
  <w:style w:type="character" w:customStyle="1" w:styleId="88">
    <w:name w:val="HTML 预设格式 字符"/>
    <w:basedOn w:val="38"/>
    <w:link w:val="32"/>
    <w:autoRedefine/>
    <w:qFormat/>
    <w:uiPriority w:val="0"/>
    <w:rPr>
      <w:rFonts w:ascii="宋体" w:hAnsi="宋体" w:eastAsia="宋体" w:cs="Times New Roman"/>
      <w:sz w:val="24"/>
      <w:szCs w:val="24"/>
    </w:rPr>
  </w:style>
  <w:style w:type="character" w:customStyle="1" w:styleId="89">
    <w:name w:val="标题 字符"/>
    <w:basedOn w:val="38"/>
    <w:link w:val="34"/>
    <w:autoRedefine/>
    <w:qFormat/>
    <w:uiPriority w:val="0"/>
    <w:rPr>
      <w:rFonts w:ascii="Cambria" w:hAnsi="Cambria" w:eastAsia="宋体" w:cs="Times New Roman"/>
      <w:b/>
      <w:bCs/>
      <w:kern w:val="2"/>
      <w:sz w:val="32"/>
      <w:szCs w:val="32"/>
    </w:rPr>
  </w:style>
  <w:style w:type="character" w:customStyle="1" w:styleId="90">
    <w:name w:val="正文文本首行缩进 字符"/>
    <w:basedOn w:val="72"/>
    <w:link w:val="14"/>
    <w:autoRedefine/>
    <w:qFormat/>
    <w:uiPriority w:val="0"/>
    <w:rPr>
      <w:rFonts w:ascii="Times New Roman" w:hAnsi="Times New Roman" w:eastAsia="宋体" w:cs="Times New Roman"/>
      <w:kern w:val="2"/>
      <w:sz w:val="21"/>
      <w:szCs w:val="24"/>
    </w:rPr>
  </w:style>
  <w:style w:type="character" w:customStyle="1" w:styleId="91">
    <w:name w:val="标题 3 Char"/>
    <w:link w:val="92"/>
    <w:autoRedefine/>
    <w:qFormat/>
    <w:uiPriority w:val="9"/>
    <w:rPr>
      <w:rFonts w:ascii="Calibri" w:hAnsi="Calibri" w:eastAsia="宋体"/>
      <w:b/>
      <w:bCs/>
      <w:sz w:val="32"/>
      <w:szCs w:val="32"/>
    </w:rPr>
  </w:style>
  <w:style w:type="paragraph" w:customStyle="1" w:styleId="92">
    <w:name w:val="标题 3_0"/>
    <w:basedOn w:val="93"/>
    <w:next w:val="93"/>
    <w:link w:val="91"/>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autoRedefine/>
    <w:qFormat/>
    <w:locked/>
    <w:uiPriority w:val="0"/>
    <w:rPr>
      <w:rFonts w:ascii="宋体" w:hAnsi="Courier New"/>
      <w:szCs w:val="21"/>
    </w:rPr>
  </w:style>
  <w:style w:type="paragraph" w:customStyle="1" w:styleId="95">
    <w:name w:val="纯文本_0"/>
    <w:basedOn w:val="93"/>
    <w:link w:val="94"/>
    <w:autoRedefine/>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8"/>
    <w:autoRedefine/>
    <w:qFormat/>
    <w:uiPriority w:val="0"/>
    <w:rPr>
      <w:rFonts w:hint="default" w:ascii="Wingdings 2" w:hAnsi="Wingdings 2" w:eastAsia="Wingdings 2" w:cs="Wingdings 2"/>
      <w:color w:val="000000"/>
      <w:sz w:val="20"/>
      <w:szCs w:val="20"/>
      <w:u w:val="none"/>
    </w:rPr>
  </w:style>
  <w:style w:type="paragraph" w:customStyle="1" w:styleId="97">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9">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0">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3">
    <w:name w:val="Body text|2"/>
    <w:basedOn w:val="1"/>
    <w:autoRedefine/>
    <w:qFormat/>
    <w:uiPriority w:val="0"/>
    <w:rPr>
      <w:rFonts w:ascii="宋体" w:hAnsi="宋体" w:eastAsia="宋体" w:cs="宋体"/>
      <w:sz w:val="32"/>
      <w:szCs w:val="32"/>
      <w:lang w:val="zh-TW" w:eastAsia="zh-TW" w:bidi="zh-TW"/>
    </w:rPr>
  </w:style>
  <w:style w:type="paragraph" w:customStyle="1" w:styleId="10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autoRedefine/>
    <w:qFormat/>
    <w:uiPriority w:val="0"/>
    <w:rPr>
      <w:rFonts w:ascii="Times New Roman" w:hAnsi="Times New Roman" w:eastAsia="宋体" w:cs="Times New Roman"/>
      <w:lang w:val="en-US" w:eastAsia="zh-CN" w:bidi="ar-SA"/>
    </w:rPr>
  </w:style>
  <w:style w:type="paragraph" w:customStyle="1" w:styleId="107">
    <w:name w:val="Char"/>
    <w:basedOn w:val="1"/>
    <w:autoRedefine/>
    <w:qFormat/>
    <w:uiPriority w:val="0"/>
    <w:rPr>
      <w:rFonts w:ascii="仿宋_GB2312" w:hAnsi="Times New Roman" w:eastAsia="仿宋_GB2312" w:cs="Times New Roman"/>
      <w:b/>
      <w:sz w:val="32"/>
      <w:szCs w:val="32"/>
    </w:rPr>
  </w:style>
  <w:style w:type="paragraph" w:customStyle="1" w:styleId="108">
    <w:name w:val="标题 6_0"/>
    <w:basedOn w:val="93"/>
    <w:next w:val="93"/>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2">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autoRedefine/>
    <w:qFormat/>
    <w:uiPriority w:val="0"/>
    <w:rPr>
      <w:rFonts w:ascii="仿宋_GB2312" w:hAnsi="Times New Roman" w:eastAsia="仿宋_GB2312" w:cs="Times New Roman"/>
      <w:b/>
      <w:sz w:val="32"/>
      <w:szCs w:val="32"/>
    </w:rPr>
  </w:style>
  <w:style w:type="paragraph" w:customStyle="1" w:styleId="116">
    <w:name w:val="正文 1.1"/>
    <w:basedOn w:val="1"/>
    <w:next w:val="117"/>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autoRedefine/>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autoRedefine/>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8"/>
    <w:autoRedefine/>
    <w:qFormat/>
    <w:uiPriority w:val="0"/>
  </w:style>
  <w:style w:type="table" w:customStyle="1" w:styleId="131">
    <w:name w:val="Table Normal"/>
    <w:autoRedefine/>
    <w:semiHidden/>
    <w:unhideWhenUsed/>
    <w:qFormat/>
    <w:uiPriority w:val="2"/>
    <w:tblPr>
      <w:tblCellMar>
        <w:top w:w="0" w:type="dxa"/>
        <w:left w:w="0" w:type="dxa"/>
        <w:bottom w:w="0" w:type="dxa"/>
        <w:right w:w="0" w:type="dxa"/>
      </w:tblCellMar>
    </w:tblPr>
  </w:style>
  <w:style w:type="paragraph" w:customStyle="1" w:styleId="132">
    <w:name w:val="Table Paragraph"/>
    <w:basedOn w:val="1"/>
    <w:autoRedefine/>
    <w:qFormat/>
    <w:uiPriority w:val="1"/>
    <w:rPr>
      <w:rFonts w:ascii="宋体" w:hAnsi="宋体" w:cs="宋体"/>
      <w:lang w:val="zh-CN" w:bidi="zh-CN"/>
    </w:rPr>
  </w:style>
  <w:style w:type="paragraph" w:customStyle="1" w:styleId="133">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4"/>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24283</Words>
  <Characters>25499</Characters>
  <Lines>353</Lines>
  <Paragraphs>99</Paragraphs>
  <TotalTime>4</TotalTime>
  <ScaleCrop>false</ScaleCrop>
  <LinksUpToDate>false</LinksUpToDate>
  <CharactersWithSpaces>26060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木槿何溪°</cp:lastModifiedBy>
  <cp:lastPrinted>2023-07-20T09:42:00Z</cp:lastPrinted>
  <dcterms:modified xsi:type="dcterms:W3CDTF">2025-03-12T09:35:24Z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63A94AC43FC94505808CEDB3FB54A825</vt:lpwstr>
  </property>
  <property fmtid="{D5CDD505-2E9C-101B-9397-08002B2CF9AE}" pid="4" name="KSOTemplateDocerSaveRecord">
    <vt:lpwstr>eyJoZGlkIjoiZGFkMzZjMTA5YjBiYmFiYzQ0MDMyZGU2NmYwOGI2YTgiLCJ1c2VySWQiOiI5NTA4MzM3NTEifQ==</vt:lpwstr>
  </property>
</Properties>
</file>