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AF12D">
      <w:pPr>
        <w:spacing w:line="360" w:lineRule="auto"/>
        <w:ind w:firstLine="482"/>
        <w:jc w:val="center"/>
        <w:rPr>
          <w:rFonts w:hint="default" w:cs="仿宋_GB2312" w:asciiTheme="minorEastAsia" w:hAnsiTheme="minorEastAsia" w:eastAsiaTheme="minorEastAsia"/>
          <w:b/>
          <w:color w:val="auto"/>
          <w:sz w:val="24"/>
          <w:highlight w:val="none"/>
          <w:lang w:val="en-US" w:eastAsia="zh-CN"/>
        </w:rPr>
      </w:pPr>
      <w:r>
        <w:rPr>
          <w:rFonts w:hint="eastAsia" w:cs="仿宋_GB2312" w:asciiTheme="minorEastAsia" w:hAnsiTheme="minorEastAsia" w:eastAsiaTheme="minorEastAsia"/>
          <w:b/>
          <w:color w:val="auto"/>
          <w:sz w:val="24"/>
          <w:highlight w:val="none"/>
          <w:lang w:val="en-US" w:eastAsia="zh-CN"/>
        </w:rPr>
        <w:t xml:space="preserve">  </w:t>
      </w:r>
    </w:p>
    <w:p w14:paraId="627577BA">
      <w:pPr>
        <w:adjustRightInd/>
        <w:spacing w:line="360" w:lineRule="auto"/>
        <w:ind w:firstLine="883"/>
        <w:jc w:val="center"/>
        <w:rPr>
          <w:rFonts w:cs="仿宋_GB2312" w:asciiTheme="minorEastAsia" w:hAnsiTheme="minorEastAsia" w:eastAsiaTheme="minorEastAsia"/>
          <w:b/>
          <w:color w:val="auto"/>
          <w:sz w:val="44"/>
          <w:szCs w:val="44"/>
          <w:highlight w:val="none"/>
        </w:rPr>
      </w:pPr>
    </w:p>
    <w:p w14:paraId="77FF11CA">
      <w:pPr>
        <w:adjustRightInd/>
        <w:spacing w:line="360" w:lineRule="auto"/>
        <w:ind w:firstLine="883"/>
        <w:jc w:val="center"/>
        <w:rPr>
          <w:rFonts w:cs="仿宋_GB2312" w:asciiTheme="minorEastAsia" w:hAnsiTheme="minorEastAsia" w:eastAsiaTheme="minorEastAsia"/>
          <w:b/>
          <w:color w:val="auto"/>
          <w:sz w:val="44"/>
          <w:szCs w:val="44"/>
          <w:highlight w:val="none"/>
        </w:rPr>
      </w:pPr>
    </w:p>
    <w:p w14:paraId="6EDC1938">
      <w:pPr>
        <w:adjustRightInd/>
        <w:spacing w:line="480" w:lineRule="auto"/>
        <w:ind w:firstLine="420" w:firstLineChars="0"/>
        <w:jc w:val="center"/>
        <w:rPr>
          <w:rFonts w:cs="仿宋_GB2312" w:asciiTheme="minorEastAsia" w:hAnsiTheme="minorEastAsia" w:eastAsiaTheme="minorEastAsia"/>
          <w:b/>
          <w:bCs/>
          <w:color w:val="auto"/>
          <w:w w:val="95"/>
          <w:sz w:val="48"/>
          <w:szCs w:val="48"/>
          <w:highlight w:val="none"/>
          <w:lang w:val="zh-CN"/>
        </w:rPr>
      </w:pPr>
      <w:r>
        <w:rPr>
          <w:rFonts w:hint="eastAsia" w:cs="仿宋_GB2312" w:asciiTheme="minorEastAsia" w:hAnsiTheme="minorEastAsia" w:eastAsiaTheme="minorEastAsia"/>
          <w:b/>
          <w:bCs/>
          <w:color w:val="auto"/>
          <w:w w:val="95"/>
          <w:sz w:val="48"/>
          <w:szCs w:val="48"/>
          <w:highlight w:val="none"/>
          <w:lang w:val="zh-CN"/>
        </w:rPr>
        <w:t>镇海区重要活动安排智能工具项目</w:t>
      </w:r>
    </w:p>
    <w:p w14:paraId="1B485E1A">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09B6ED49">
      <w:pPr>
        <w:adjustRightInd/>
        <w:spacing w:line="360" w:lineRule="auto"/>
        <w:ind w:firstLine="883"/>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6A50965D">
      <w:pPr>
        <w:snapToGrid w:val="0"/>
        <w:spacing w:line="360" w:lineRule="auto"/>
        <w:ind w:firstLine="600"/>
        <w:jc w:val="center"/>
        <w:rPr>
          <w:rFonts w:cs="仿宋_GB2312" w:asciiTheme="minorEastAsia" w:hAnsiTheme="minorEastAsia" w:eastAsiaTheme="minorEastAsia"/>
          <w:color w:val="auto"/>
          <w:sz w:val="30"/>
          <w:szCs w:val="30"/>
          <w:highlight w:val="none"/>
        </w:rPr>
      </w:pPr>
    </w:p>
    <w:p w14:paraId="24205EF0">
      <w:pPr>
        <w:snapToGrid w:val="0"/>
        <w:spacing w:line="360" w:lineRule="auto"/>
        <w:ind w:firstLine="643"/>
        <w:jc w:val="center"/>
        <w:rPr>
          <w:rFonts w:hint="eastAsia" w:cs="仿宋_GB2312" w:asciiTheme="minorEastAsia" w:hAnsiTheme="minorEastAsia" w:eastAsiaTheme="minorEastAsia"/>
          <w:b/>
          <w:bCs/>
          <w:color w:val="auto"/>
          <w:sz w:val="32"/>
          <w:szCs w:val="32"/>
          <w:highlight w:val="none"/>
          <w:lang w:eastAsia="zh-CN"/>
        </w:rPr>
      </w:pPr>
      <w:r>
        <w:rPr>
          <w:rFonts w:hint="eastAsia" w:cs="仿宋_GB2312" w:asciiTheme="minorEastAsia" w:hAnsiTheme="minorEastAsia" w:eastAsiaTheme="minorEastAsia"/>
          <w:b/>
          <w:bCs/>
          <w:color w:val="auto"/>
          <w:sz w:val="32"/>
          <w:szCs w:val="32"/>
          <w:highlight w:val="none"/>
        </w:rPr>
        <w:t>项目编号:</w:t>
      </w:r>
      <w:r>
        <w:rPr>
          <w:rFonts w:hint="eastAsia" w:cs="仿宋_GB2312" w:asciiTheme="minorEastAsia" w:hAnsiTheme="minorEastAsia" w:eastAsiaTheme="minorEastAsia"/>
          <w:b/>
          <w:bCs/>
          <w:color w:val="auto"/>
          <w:sz w:val="32"/>
          <w:szCs w:val="32"/>
          <w:highlight w:val="none"/>
          <w:lang w:eastAsia="zh-CN"/>
        </w:rPr>
        <w:t>CBNB-20242646G-2</w:t>
      </w:r>
    </w:p>
    <w:p w14:paraId="7D3319EA">
      <w:pPr>
        <w:adjustRightInd/>
        <w:spacing w:line="360" w:lineRule="auto"/>
        <w:ind w:firstLine="560"/>
        <w:rPr>
          <w:rFonts w:cs="仿宋_GB2312" w:asciiTheme="minorEastAsia" w:hAnsiTheme="minorEastAsia" w:eastAsiaTheme="minorEastAsia"/>
          <w:color w:val="auto"/>
          <w:sz w:val="28"/>
          <w:szCs w:val="20"/>
          <w:highlight w:val="none"/>
        </w:rPr>
      </w:pPr>
    </w:p>
    <w:p w14:paraId="76A89413">
      <w:pPr>
        <w:spacing w:line="360" w:lineRule="auto"/>
        <w:jc w:val="center"/>
        <w:rPr>
          <w:rFonts w:cs="仿宋_GB2312" w:asciiTheme="minorEastAsia" w:hAnsiTheme="minorEastAsia" w:eastAsiaTheme="minorEastAsia"/>
          <w:color w:val="auto"/>
          <w:sz w:val="24"/>
          <w:highlight w:val="none"/>
        </w:rPr>
      </w:pPr>
    </w:p>
    <w:p w14:paraId="609A90EF">
      <w:pPr>
        <w:spacing w:line="360" w:lineRule="auto"/>
        <w:jc w:val="center"/>
        <w:rPr>
          <w:rFonts w:cs="仿宋_GB2312" w:asciiTheme="minorEastAsia" w:hAnsiTheme="minorEastAsia" w:eastAsiaTheme="minorEastAsia"/>
          <w:color w:val="auto"/>
          <w:sz w:val="24"/>
          <w:highlight w:val="none"/>
        </w:rPr>
      </w:pPr>
    </w:p>
    <w:p w14:paraId="08441435">
      <w:pPr>
        <w:spacing w:line="360" w:lineRule="auto"/>
        <w:ind w:firstLine="1600" w:firstLineChars="500"/>
        <w:rPr>
          <w:rFonts w:ascii="宋体" w:hAnsi="宋体" w:cs="宋体"/>
          <w:bCs/>
          <w:color w:val="auto"/>
          <w:sz w:val="32"/>
          <w:szCs w:val="32"/>
          <w:highlight w:val="none"/>
        </w:rPr>
      </w:pPr>
    </w:p>
    <w:p w14:paraId="05ECA185">
      <w:pPr>
        <w:spacing w:line="360" w:lineRule="auto"/>
        <w:ind w:firstLine="1600" w:firstLineChars="500"/>
        <w:rPr>
          <w:rFonts w:ascii="宋体" w:hAnsi="宋体" w:cs="宋体"/>
          <w:bCs/>
          <w:color w:val="auto"/>
          <w:sz w:val="32"/>
          <w:szCs w:val="32"/>
          <w:highlight w:val="none"/>
        </w:rPr>
      </w:pPr>
    </w:p>
    <w:p w14:paraId="38D8C451">
      <w:pPr>
        <w:spacing w:line="360" w:lineRule="auto"/>
        <w:ind w:firstLine="1920" w:firstLineChars="60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中国共产党宁波市镇海区委员会办公室</w:t>
      </w:r>
    </w:p>
    <w:p w14:paraId="4B7EF4CF">
      <w:pPr>
        <w:spacing w:line="360" w:lineRule="auto"/>
        <w:ind w:firstLine="640"/>
        <w:jc w:val="center"/>
        <w:rPr>
          <w:rFonts w:cs="仿宋_GB2312" w:asciiTheme="minorEastAsia" w:hAnsiTheme="minorEastAsia" w:eastAsiaTheme="minorEastAsia"/>
          <w:bCs/>
          <w:color w:val="auto"/>
          <w:sz w:val="32"/>
          <w:szCs w:val="32"/>
          <w:highlight w:val="none"/>
        </w:rPr>
      </w:pPr>
      <w:r>
        <w:rPr>
          <w:rFonts w:hint="eastAsia" w:ascii="宋体" w:hAnsi="宋体" w:cs="宋体"/>
          <w:bCs/>
          <w:color w:val="auto"/>
          <w:sz w:val="32"/>
          <w:szCs w:val="32"/>
          <w:highlight w:val="none"/>
        </w:rPr>
        <w:t xml:space="preserve"> 采购代理机构：宁波中基国际招标有限公司</w:t>
      </w:r>
    </w:p>
    <w:p w14:paraId="3B258DDD">
      <w:pPr>
        <w:snapToGrid w:val="0"/>
        <w:spacing w:line="360" w:lineRule="auto"/>
        <w:ind w:firstLine="640"/>
        <w:jc w:val="center"/>
        <w:rPr>
          <w:rFonts w:cs="仿宋_GB2312" w:asciiTheme="minorEastAsia" w:hAnsiTheme="minorEastAsia" w:eastAsiaTheme="minorEastAsia"/>
          <w:bCs/>
          <w:color w:val="auto"/>
          <w:sz w:val="32"/>
          <w:szCs w:val="32"/>
          <w:highlight w:val="none"/>
        </w:rPr>
      </w:pPr>
    </w:p>
    <w:p w14:paraId="53A4F905">
      <w:pPr>
        <w:spacing w:line="360" w:lineRule="auto"/>
        <w:ind w:firstLine="64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一</w:t>
      </w:r>
      <w:r>
        <w:rPr>
          <w:rFonts w:hint="eastAsia" w:cs="仿宋_GB2312" w:asciiTheme="minorEastAsia" w:hAnsiTheme="minorEastAsia" w:eastAsiaTheme="minorEastAsia"/>
          <w:bCs/>
          <w:color w:val="auto"/>
          <w:sz w:val="32"/>
          <w:szCs w:val="32"/>
          <w:highlight w:val="none"/>
        </w:rPr>
        <w:t>月</w:t>
      </w:r>
      <w:r>
        <w:rPr>
          <w:rFonts w:hint="eastAsia" w:cs="仿宋_GB2312" w:asciiTheme="minorEastAsia" w:hAnsiTheme="minorEastAsia" w:eastAsiaTheme="minorEastAsia"/>
          <w:color w:val="auto"/>
          <w:sz w:val="24"/>
          <w:highlight w:val="none"/>
        </w:rPr>
        <w:br w:type="page"/>
      </w:r>
      <w:bookmarkStart w:id="0" w:name="_Hlt67893495"/>
      <w:bookmarkEnd w:id="0"/>
    </w:p>
    <w:p w14:paraId="3FE57EE8">
      <w:pPr>
        <w:tabs>
          <w:tab w:val="left" w:pos="2268"/>
        </w:tabs>
        <w:spacing w:line="360" w:lineRule="auto"/>
        <w:jc w:val="center"/>
        <w:rPr>
          <w:rFonts w:cs="仿宋_GB2312" w:asciiTheme="minorEastAsia" w:hAnsiTheme="minorEastAsia" w:eastAsiaTheme="minorEastAsia"/>
          <w:color w:val="auto"/>
          <w:sz w:val="24"/>
          <w:highlight w:val="none"/>
        </w:rPr>
      </w:pPr>
    </w:p>
    <w:p w14:paraId="7CDEB416">
      <w:pPr>
        <w:spacing w:line="360" w:lineRule="auto"/>
        <w:ind w:firstLine="964"/>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7A2D81B1">
      <w:pPr>
        <w:spacing w:line="360" w:lineRule="auto"/>
        <w:ind w:firstLine="640"/>
        <w:rPr>
          <w:rFonts w:cs="仿宋_GB2312" w:asciiTheme="minorEastAsia" w:hAnsiTheme="minorEastAsia" w:eastAsiaTheme="minorEastAsia"/>
          <w:color w:val="auto"/>
          <w:sz w:val="32"/>
          <w:szCs w:val="32"/>
          <w:highlight w:val="none"/>
        </w:rPr>
      </w:pPr>
    </w:p>
    <w:p w14:paraId="00905939">
      <w:pPr>
        <w:spacing w:line="360" w:lineRule="auto"/>
        <w:ind w:firstLine="640"/>
        <w:rPr>
          <w:rFonts w:cs="仿宋_GB2312" w:asciiTheme="minorEastAsia" w:hAnsiTheme="minorEastAsia" w:eastAsiaTheme="minorEastAsia"/>
          <w:color w:val="auto"/>
          <w:sz w:val="32"/>
          <w:szCs w:val="32"/>
          <w:highlight w:val="none"/>
        </w:rPr>
      </w:pPr>
    </w:p>
    <w:p w14:paraId="55F5F6C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375FE22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66457D5C">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5EDEFA8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1534493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2899794F">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5EE670F3">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41102340">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16BBB0EB">
      <w:pPr>
        <w:spacing w:line="360" w:lineRule="auto"/>
        <w:ind w:firstLine="549" w:firstLineChars="229"/>
        <w:rPr>
          <w:rFonts w:cs="仿宋_GB2312" w:asciiTheme="minorEastAsia" w:hAnsiTheme="minorEastAsia" w:eastAsiaTheme="minorEastAsia"/>
          <w:color w:val="auto"/>
          <w:sz w:val="24"/>
          <w:highlight w:val="none"/>
        </w:rPr>
      </w:pPr>
    </w:p>
    <w:p w14:paraId="213F8994">
      <w:pPr>
        <w:spacing w:line="360" w:lineRule="auto"/>
        <w:ind w:firstLine="549" w:firstLineChars="229"/>
        <w:rPr>
          <w:rFonts w:cs="仿宋_GB2312" w:asciiTheme="minorEastAsia" w:hAnsiTheme="minorEastAsia" w:eastAsiaTheme="minorEastAsia"/>
          <w:color w:val="auto"/>
          <w:sz w:val="24"/>
          <w:highlight w:val="none"/>
        </w:rPr>
      </w:pPr>
    </w:p>
    <w:p w14:paraId="2BC4B5ED">
      <w:pPr>
        <w:spacing w:line="360" w:lineRule="auto"/>
        <w:ind w:firstLine="549" w:firstLineChars="229"/>
        <w:rPr>
          <w:rFonts w:cs="仿宋_GB2312" w:asciiTheme="minorEastAsia" w:hAnsiTheme="minorEastAsia" w:eastAsiaTheme="minorEastAsia"/>
          <w:color w:val="auto"/>
          <w:sz w:val="24"/>
          <w:highlight w:val="none"/>
        </w:rPr>
      </w:pPr>
    </w:p>
    <w:p w14:paraId="4E8810AB">
      <w:pPr>
        <w:spacing w:line="360" w:lineRule="auto"/>
        <w:ind w:firstLine="549" w:firstLineChars="229"/>
        <w:rPr>
          <w:rFonts w:cs="仿宋_GB2312" w:asciiTheme="minorEastAsia" w:hAnsiTheme="minorEastAsia" w:eastAsiaTheme="minorEastAsia"/>
          <w:color w:val="auto"/>
          <w:sz w:val="24"/>
          <w:highlight w:val="none"/>
        </w:rPr>
      </w:pPr>
    </w:p>
    <w:p w14:paraId="631219C4">
      <w:pPr>
        <w:spacing w:line="360" w:lineRule="auto"/>
        <w:ind w:firstLine="549" w:firstLineChars="229"/>
        <w:rPr>
          <w:rFonts w:cs="仿宋_GB2312" w:asciiTheme="minorEastAsia" w:hAnsiTheme="minorEastAsia" w:eastAsiaTheme="minorEastAsia"/>
          <w:color w:val="auto"/>
          <w:sz w:val="24"/>
          <w:highlight w:val="none"/>
        </w:rPr>
      </w:pPr>
    </w:p>
    <w:p w14:paraId="2073A630">
      <w:pPr>
        <w:spacing w:line="360" w:lineRule="auto"/>
        <w:ind w:firstLine="549" w:firstLineChars="229"/>
        <w:rPr>
          <w:rFonts w:cs="仿宋_GB2312" w:asciiTheme="minorEastAsia" w:hAnsiTheme="minorEastAsia" w:eastAsiaTheme="minorEastAsia"/>
          <w:color w:val="auto"/>
          <w:sz w:val="24"/>
          <w:highlight w:val="none"/>
        </w:rPr>
      </w:pPr>
    </w:p>
    <w:p w14:paraId="3D91C8D6">
      <w:pPr>
        <w:spacing w:line="360" w:lineRule="auto"/>
        <w:ind w:firstLine="549" w:firstLineChars="229"/>
        <w:rPr>
          <w:rFonts w:cs="仿宋_GB2312" w:asciiTheme="minorEastAsia" w:hAnsiTheme="minorEastAsia" w:eastAsiaTheme="minorEastAsia"/>
          <w:color w:val="auto"/>
          <w:sz w:val="24"/>
          <w:highlight w:val="none"/>
        </w:rPr>
      </w:pPr>
    </w:p>
    <w:p w14:paraId="49EEC4F2">
      <w:pPr>
        <w:spacing w:line="360" w:lineRule="auto"/>
        <w:ind w:firstLine="549" w:firstLineChars="229"/>
        <w:rPr>
          <w:rFonts w:cs="仿宋_GB2312" w:asciiTheme="minorEastAsia" w:hAnsiTheme="minorEastAsia" w:eastAsiaTheme="minorEastAsia"/>
          <w:color w:val="auto"/>
          <w:sz w:val="24"/>
          <w:highlight w:val="none"/>
        </w:rPr>
      </w:pPr>
    </w:p>
    <w:p w14:paraId="6F1FB572">
      <w:pPr>
        <w:spacing w:line="360" w:lineRule="auto"/>
        <w:ind w:firstLine="549" w:firstLineChars="229"/>
        <w:rPr>
          <w:rFonts w:cs="仿宋_GB2312" w:asciiTheme="minorEastAsia" w:hAnsiTheme="minorEastAsia" w:eastAsiaTheme="minorEastAsia"/>
          <w:color w:val="auto"/>
          <w:sz w:val="24"/>
          <w:highlight w:val="none"/>
        </w:rPr>
      </w:pPr>
    </w:p>
    <w:p w14:paraId="5042795A">
      <w:pPr>
        <w:spacing w:line="360" w:lineRule="auto"/>
        <w:ind w:firstLine="549" w:firstLineChars="229"/>
        <w:rPr>
          <w:rFonts w:cs="仿宋_GB2312" w:asciiTheme="minorEastAsia" w:hAnsiTheme="minorEastAsia" w:eastAsiaTheme="minorEastAsia"/>
          <w:color w:val="auto"/>
          <w:sz w:val="24"/>
          <w:highlight w:val="none"/>
        </w:rPr>
      </w:pPr>
    </w:p>
    <w:p w14:paraId="4C42E714">
      <w:pPr>
        <w:spacing w:line="360" w:lineRule="auto"/>
        <w:ind w:firstLine="549" w:firstLineChars="229"/>
        <w:rPr>
          <w:rFonts w:cs="仿宋_GB2312" w:asciiTheme="minorEastAsia" w:hAnsiTheme="minorEastAsia" w:eastAsiaTheme="minorEastAsia"/>
          <w:color w:val="auto"/>
          <w:sz w:val="24"/>
          <w:highlight w:val="none"/>
        </w:rPr>
      </w:pPr>
    </w:p>
    <w:p w14:paraId="7FA874DB">
      <w:pPr>
        <w:spacing w:line="360" w:lineRule="auto"/>
        <w:ind w:firstLine="549" w:firstLineChars="229"/>
        <w:rPr>
          <w:rFonts w:cs="仿宋_GB2312" w:asciiTheme="minorEastAsia" w:hAnsiTheme="minorEastAsia" w:eastAsiaTheme="minorEastAsia"/>
          <w:color w:val="auto"/>
          <w:sz w:val="24"/>
          <w:highlight w:val="none"/>
        </w:rPr>
      </w:pPr>
    </w:p>
    <w:p w14:paraId="5D4F69A5">
      <w:pPr>
        <w:spacing w:line="360" w:lineRule="auto"/>
        <w:rPr>
          <w:rFonts w:cs="仿宋_GB2312" w:asciiTheme="minorEastAsia" w:hAnsiTheme="minorEastAsia" w:eastAsiaTheme="minorEastAsia"/>
          <w:color w:val="auto"/>
          <w:sz w:val="24"/>
          <w:highlight w:val="none"/>
        </w:rPr>
      </w:pPr>
    </w:p>
    <w:p w14:paraId="2AD328A5">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邀请供应商</w:t>
      </w:r>
    </w:p>
    <w:p w14:paraId="34F24EE0">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11C38CC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6EACBEF2">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镇海区重要活动安排智能工具项目采购项目的潜在供应商应在政府采购云平台（http://www.zcygov.cn/）获取（下载）采购文件，并于2025年01月20日 14:00（北京时间）前提交（上传）响应文件。</w:t>
      </w:r>
    </w:p>
    <w:p w14:paraId="18B6D4F6">
      <w:pPr>
        <w:spacing w:line="360" w:lineRule="auto"/>
        <w:rPr>
          <w:rFonts w:asciiTheme="minorEastAsia" w:hAnsiTheme="minorEastAsia" w:eastAsiaTheme="minorEastAsia"/>
          <w:color w:val="auto"/>
          <w:sz w:val="24"/>
          <w:highlight w:val="none"/>
        </w:rPr>
      </w:pPr>
    </w:p>
    <w:p w14:paraId="7080EA73">
      <w:pPr>
        <w:pStyle w:val="3"/>
        <w:numPr>
          <w:ilvl w:val="0"/>
          <w:numId w:val="0"/>
        </w:numPr>
        <w:ind w:left="432" w:hanging="432"/>
        <w:rPr>
          <w:rFonts w:cs="宋体" w:asciiTheme="minorEastAsia" w:hAnsiTheme="minorEastAsia" w:eastAsiaTheme="minorEastAsia"/>
          <w:color w:val="auto"/>
          <w:sz w:val="24"/>
          <w:szCs w:val="24"/>
          <w:highlight w:val="none"/>
        </w:rPr>
      </w:pPr>
      <w:bookmarkStart w:id="11" w:name="_Toc35393629"/>
      <w:bookmarkStart w:id="12" w:name="_Toc35393798"/>
      <w:bookmarkStart w:id="13" w:name="_Toc28359089"/>
      <w:bookmarkStart w:id="14" w:name="_Toc28359012"/>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51315C3E">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color w:val="auto"/>
          <w:sz w:val="24"/>
          <w:highlight w:val="none"/>
          <w:lang w:eastAsia="zh-CN"/>
        </w:rPr>
        <w:t>CBNB-20242646G-2</w:t>
      </w:r>
    </w:p>
    <w:p w14:paraId="0543AF86">
      <w:pPr>
        <w:spacing w:line="360" w:lineRule="auto"/>
        <w:ind w:firstLine="482"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镇海区重要活动安排智能工具项目</w:t>
      </w:r>
    </w:p>
    <w:p w14:paraId="3454097A">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1BD57740">
      <w:pPr>
        <w:spacing w:line="360" w:lineRule="auto"/>
        <w:ind w:firstLine="482"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color w:val="auto"/>
          <w:sz w:val="24"/>
          <w:highlight w:val="none"/>
          <w:lang w:val="en-US" w:eastAsia="zh-CN"/>
        </w:rPr>
        <w:t>840000</w:t>
      </w:r>
    </w:p>
    <w:p w14:paraId="3604AC90">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color w:val="auto"/>
          <w:sz w:val="24"/>
          <w:highlight w:val="none"/>
          <w:lang w:val="en-US" w:eastAsia="zh-CN"/>
        </w:rPr>
        <w:t>840000</w:t>
      </w:r>
    </w:p>
    <w:p w14:paraId="22AB7ECF">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采购需求：</w:t>
      </w:r>
    </w:p>
    <w:p w14:paraId="5FF50564">
      <w:pPr>
        <w:spacing w:line="360" w:lineRule="auto"/>
        <w:ind w:firstLine="480" w:firstLineChars="200"/>
        <w:rPr>
          <w:rFonts w:hint="eastAsia" w:asciiTheme="minorEastAsia" w:hAnsiTheme="minorEastAsia" w:eastAsiaTheme="minorEastAsia"/>
          <w:color w:val="auto"/>
          <w:sz w:val="24"/>
          <w:highlight w:val="none"/>
        </w:rPr>
      </w:pPr>
      <w:r>
        <w:rPr>
          <w:rFonts w:hint="default" w:asciiTheme="minorEastAsia" w:hAnsiTheme="minorEastAsia" w:eastAsiaTheme="minorEastAsia"/>
          <w:color w:val="auto"/>
          <w:sz w:val="24"/>
          <w:highlight w:val="none"/>
        </w:rPr>
        <w:t>数量：3</w:t>
      </w:r>
    </w:p>
    <w:p w14:paraId="5D2923B9">
      <w:pPr>
        <w:spacing w:line="360" w:lineRule="auto"/>
        <w:ind w:firstLine="480" w:firstLineChars="200"/>
        <w:rPr>
          <w:rFonts w:hint="default" w:asciiTheme="minorEastAsia" w:hAnsiTheme="minorEastAsia" w:eastAsiaTheme="minorEastAsia"/>
          <w:color w:val="auto"/>
          <w:sz w:val="24"/>
          <w:highlight w:val="none"/>
        </w:rPr>
      </w:pPr>
      <w:r>
        <w:rPr>
          <w:rFonts w:hint="default" w:asciiTheme="minorEastAsia" w:hAnsiTheme="minorEastAsia" w:eastAsiaTheme="minorEastAsia"/>
          <w:color w:val="auto"/>
          <w:sz w:val="24"/>
          <w:highlight w:val="none"/>
        </w:rPr>
        <w:t>预算金额（元）：840000</w:t>
      </w:r>
    </w:p>
    <w:p w14:paraId="6B707508">
      <w:pPr>
        <w:spacing w:line="360" w:lineRule="auto"/>
        <w:ind w:firstLine="480" w:firstLineChars="200"/>
        <w:rPr>
          <w:rFonts w:hint="eastAsia" w:asciiTheme="minorEastAsia" w:hAnsiTheme="minorEastAsia" w:eastAsiaTheme="minorEastAsia"/>
          <w:color w:val="auto"/>
          <w:sz w:val="24"/>
          <w:highlight w:val="none"/>
          <w:lang w:eastAsia="zh-CN"/>
        </w:rPr>
      </w:pPr>
      <w:r>
        <w:rPr>
          <w:rFonts w:hint="default" w:asciiTheme="minorEastAsia" w:hAnsiTheme="minorEastAsia" w:eastAsiaTheme="minorEastAsia"/>
          <w:color w:val="auto"/>
          <w:sz w:val="24"/>
          <w:highlight w:val="none"/>
        </w:rPr>
        <w:t>单位：年</w:t>
      </w:r>
    </w:p>
    <w:p w14:paraId="7686137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简要规格描述：具体见第四部分《采购需求》。</w:t>
      </w:r>
    </w:p>
    <w:p w14:paraId="523CAD5E">
      <w:pPr>
        <w:spacing w:line="360" w:lineRule="auto"/>
        <w:ind w:firstLine="480" w:firstLineChars="200"/>
        <w:rPr>
          <w:rFonts w:asciiTheme="minorEastAsia" w:hAnsiTheme="minorEastAsia"/>
          <w:color w:val="auto"/>
          <w:sz w:val="24"/>
          <w:highlight w:val="none"/>
        </w:rPr>
      </w:pPr>
      <w:r>
        <w:rPr>
          <w:rFonts w:hint="eastAsia" w:asciiTheme="minorEastAsia" w:hAnsiTheme="minorEastAsia" w:eastAsiaTheme="minorEastAsia"/>
          <w:color w:val="auto"/>
          <w:sz w:val="24"/>
          <w:highlight w:val="none"/>
        </w:rPr>
        <w:t>备注：</w:t>
      </w:r>
      <w:r>
        <w:rPr>
          <w:rFonts w:hint="eastAsia" w:ascii="宋体" w:hAnsi="宋体" w:eastAsiaTheme="minorEastAsia"/>
          <w:color w:val="auto"/>
          <w:sz w:val="24"/>
          <w:highlight w:val="none"/>
          <w:lang w:val="en-US" w:eastAsia="zh-CN"/>
        </w:rPr>
        <w:t>单年度</w:t>
      </w:r>
      <w:r>
        <w:rPr>
          <w:rFonts w:hint="eastAsia" w:ascii="宋体" w:hAnsi="宋体"/>
          <w:color w:val="auto"/>
          <w:sz w:val="24"/>
          <w:highlight w:val="none"/>
        </w:rPr>
        <w:t>预算金额为</w:t>
      </w:r>
      <w:r>
        <w:rPr>
          <w:rFonts w:hint="eastAsia" w:ascii="宋体" w:hAnsi="宋体" w:cs="宋体"/>
          <w:color w:val="auto"/>
          <w:sz w:val="24"/>
          <w:highlight w:val="none"/>
          <w:lang w:val="en-US" w:eastAsia="zh-CN"/>
        </w:rPr>
        <w:t>28万</w:t>
      </w:r>
      <w:r>
        <w:rPr>
          <w:rFonts w:hint="eastAsia" w:ascii="宋体" w:hAnsi="宋体" w:cs="宋体"/>
          <w:color w:val="auto"/>
          <w:sz w:val="24"/>
          <w:highlight w:val="none"/>
        </w:rPr>
        <w:t>元。</w:t>
      </w:r>
    </w:p>
    <w:p w14:paraId="7A79684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合同履行期限：标项 1，</w:t>
      </w:r>
      <w:r>
        <w:rPr>
          <w:rFonts w:hint="eastAsia" w:ascii="宋体" w:hAnsi="宋体"/>
          <w:color w:val="auto"/>
          <w:sz w:val="24"/>
          <w:highlight w:val="none"/>
        </w:rPr>
        <w:t>本项目服务期限三年，合同一年一签，根据</w:t>
      </w:r>
      <w:r>
        <w:rPr>
          <w:rFonts w:hint="eastAsia" w:ascii="宋体" w:hAnsi="宋体"/>
          <w:color w:val="auto"/>
          <w:sz w:val="24"/>
          <w:highlight w:val="none"/>
          <w:lang w:eastAsia="zh-CN"/>
        </w:rPr>
        <w:t>供应商</w:t>
      </w:r>
      <w:r>
        <w:rPr>
          <w:rFonts w:hint="eastAsia" w:ascii="宋体" w:hAnsi="宋体"/>
          <w:color w:val="auto"/>
          <w:sz w:val="24"/>
          <w:highlight w:val="none"/>
        </w:rPr>
        <w:t>合同履约及考核情况决定是否续签</w:t>
      </w:r>
      <w:r>
        <w:rPr>
          <w:rFonts w:hint="eastAsia" w:asciiTheme="minorEastAsia" w:hAnsiTheme="minorEastAsia" w:eastAsiaTheme="minorEastAsia"/>
          <w:color w:val="auto"/>
          <w:sz w:val="24"/>
          <w:highlight w:val="none"/>
        </w:rPr>
        <w:t>。</w:t>
      </w:r>
    </w:p>
    <w:p w14:paraId="042B415A">
      <w:pPr>
        <w:pStyle w:val="3"/>
        <w:numPr>
          <w:ilvl w:val="0"/>
          <w:numId w:val="0"/>
        </w:numPr>
        <w:ind w:left="434" w:leftChars="202" w:hanging="10" w:hangingChars="4"/>
        <w:rPr>
          <w:rFonts w:hint="eastAsia" w:asciiTheme="minorEastAsia" w:hAnsiTheme="minorEastAsia" w:eastAsiaTheme="minorEastAsia"/>
          <w:b/>
          <w:color w:val="auto"/>
          <w:sz w:val="24"/>
          <w:highlight w:val="none"/>
        </w:rPr>
      </w:pPr>
      <w:bookmarkStart w:id="15" w:name="_Toc28359090"/>
      <w:bookmarkStart w:id="16" w:name="_Toc35393630"/>
      <w:bookmarkStart w:id="17" w:name="_Toc28359013"/>
      <w:bookmarkStart w:id="18" w:name="_Toc35393799"/>
      <w:r>
        <w:rPr>
          <w:rFonts w:hint="eastAsia" w:asciiTheme="minorEastAsia" w:hAnsiTheme="minorEastAsia" w:eastAsiaTheme="minorEastAsia"/>
          <w:b/>
          <w:color w:val="auto"/>
          <w:sz w:val="24"/>
          <w:highlight w:val="none"/>
        </w:rPr>
        <w:t>本项目（是）接受联合体投标。</w:t>
      </w:r>
    </w:p>
    <w:p w14:paraId="4FACCB14">
      <w:pPr>
        <w:pStyle w:val="3"/>
        <w:numPr>
          <w:ilvl w:val="0"/>
          <w:numId w:val="0"/>
        </w:numPr>
        <w:ind w:left="432" w:hanging="432"/>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二、申请人的资格要求：</w:t>
      </w:r>
      <w:bookmarkEnd w:id="15"/>
      <w:bookmarkEnd w:id="16"/>
      <w:bookmarkEnd w:id="17"/>
      <w:bookmarkEnd w:id="18"/>
    </w:p>
    <w:p w14:paraId="06F7462C">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710783BE">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以联合体形式响应的，提供联合协议(供应商不以联合体形式响应的，则不需要提供) ；</w:t>
      </w:r>
    </w:p>
    <w:p w14:paraId="20356899">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78B560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专门面向中小企业：服务全部由符合政策要求的中小企业承接，提供中小企业声明函；</w:t>
      </w:r>
    </w:p>
    <w:p w14:paraId="45B4ED9C">
      <w:pPr>
        <w:numPr>
          <w:ilvl w:val="0"/>
          <w:numId w:val="7"/>
        </w:num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本项目的特定资格要求：无；</w:t>
      </w:r>
    </w:p>
    <w:p w14:paraId="763837D9">
      <w:pPr>
        <w:numPr>
          <w:ilvl w:val="0"/>
          <w:numId w:val="7"/>
        </w:num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B422B22">
      <w:pPr>
        <w:pStyle w:val="3"/>
        <w:numPr>
          <w:ilvl w:val="0"/>
          <w:numId w:val="0"/>
        </w:numPr>
        <w:ind w:left="432" w:hanging="432"/>
        <w:rPr>
          <w:rFonts w:cs="宋体" w:asciiTheme="minorEastAsia" w:hAnsiTheme="minorEastAsia" w:eastAsiaTheme="minorEastAsia"/>
          <w:color w:val="auto"/>
          <w:sz w:val="24"/>
          <w:szCs w:val="24"/>
          <w:highlight w:val="none"/>
        </w:rPr>
      </w:pPr>
      <w:bookmarkStart w:id="19" w:name="_Toc28359014"/>
      <w:bookmarkStart w:id="20" w:name="_Toc35393631"/>
      <w:bookmarkStart w:id="21" w:name="_Toc35393800"/>
      <w:bookmarkStart w:id="22" w:name="_Toc28359091"/>
      <w:r>
        <w:rPr>
          <w:rFonts w:hint="eastAsia" w:cs="宋体" w:asciiTheme="minorEastAsia" w:hAnsiTheme="minorEastAsia" w:eastAsiaTheme="minorEastAsia"/>
          <w:color w:val="auto"/>
          <w:sz w:val="24"/>
          <w:szCs w:val="24"/>
          <w:highlight w:val="none"/>
        </w:rPr>
        <w:t>三、获取（下载）采购文件</w:t>
      </w:r>
      <w:bookmarkEnd w:id="19"/>
      <w:bookmarkEnd w:id="20"/>
      <w:bookmarkEnd w:id="21"/>
      <w:bookmarkEnd w:id="22"/>
    </w:p>
    <w:p w14:paraId="7988A3FB">
      <w:pPr>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color w:val="auto"/>
          <w:sz w:val="24"/>
          <w:highlight w:val="none"/>
          <w:lang w:eastAsia="zh-CN"/>
        </w:rPr>
        <w:t>2025年01月07日至2025年01月14日，每天上午00:00至12:00，下午12:00至23:59（北京时间，线上获取法定节假日均可，线下获取文件法定节假日除外）</w:t>
      </w:r>
      <w:r>
        <w:rPr>
          <w:rFonts w:hint="eastAsia" w:cs="宋体" w:asciiTheme="minorEastAsia" w:hAnsiTheme="minorEastAsia" w:eastAsiaTheme="minorEastAsia"/>
          <w:color w:val="auto"/>
          <w:sz w:val="24"/>
          <w:highlight w:val="none"/>
        </w:rPr>
        <w:t>；</w:t>
      </w:r>
    </w:p>
    <w:p w14:paraId="0311DD27">
      <w:pPr>
        <w:spacing w:line="360" w:lineRule="auto"/>
        <w:ind w:firstLine="482"/>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地点（网址）：</w:t>
      </w:r>
      <w:r>
        <w:rPr>
          <w:rFonts w:hint="eastAsia" w:cs="宋体" w:asciiTheme="minorEastAsia" w:hAnsiTheme="minorEastAsia" w:eastAsiaTheme="minorEastAsia"/>
          <w:color w:val="auto"/>
          <w:sz w:val="24"/>
          <w:highlight w:val="none"/>
        </w:rPr>
        <w:t xml:space="preserve">政府采购云平台（http://www.zcygov.cn/）。  </w:t>
      </w:r>
    </w:p>
    <w:p w14:paraId="7B2F4605">
      <w:pPr>
        <w:spacing w:line="360" w:lineRule="auto"/>
        <w:ind w:firstLine="482"/>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 。</w:t>
      </w:r>
    </w:p>
    <w:p w14:paraId="48443ACB">
      <w:pPr>
        <w:spacing w:line="360" w:lineRule="auto"/>
        <w:ind w:firstLine="482"/>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宋体" w:asciiTheme="minorEastAsia" w:hAnsiTheme="minorEastAsia" w:eastAsiaTheme="minorEastAsia"/>
          <w:b/>
          <w:color w:val="auto"/>
          <w:sz w:val="24"/>
          <w:highlight w:val="none"/>
          <w:lang w:val="en-US" w:eastAsia="zh-CN"/>
        </w:rPr>
        <w:t>(元）</w:t>
      </w:r>
      <w:r>
        <w:rPr>
          <w:rFonts w:hint="eastAsia" w:cs="宋体" w:asciiTheme="minorEastAsia" w:hAnsiTheme="minorEastAsia" w:eastAsiaTheme="minorEastAsia"/>
          <w:b/>
          <w:color w:val="auto"/>
          <w:sz w:val="24"/>
          <w:highlight w:val="none"/>
        </w:rPr>
        <w:t>：</w:t>
      </w:r>
      <w:r>
        <w:rPr>
          <w:rFonts w:hint="eastAsia" w:cs="仿宋_GB2312" w:asciiTheme="minorEastAsia" w:hAnsiTheme="minorEastAsia" w:eastAsiaTheme="minorEastAsia"/>
          <w:color w:val="auto"/>
          <w:sz w:val="24"/>
          <w:highlight w:val="none"/>
        </w:rPr>
        <w:t>0</w:t>
      </w:r>
    </w:p>
    <w:p w14:paraId="5C0AE754">
      <w:pPr>
        <w:pStyle w:val="3"/>
        <w:numPr>
          <w:ilvl w:val="0"/>
          <w:numId w:val="0"/>
        </w:numPr>
        <w:ind w:left="432" w:hanging="432"/>
        <w:rPr>
          <w:rFonts w:cs="宋体" w:asciiTheme="minorEastAsia" w:hAnsiTheme="minorEastAsia" w:eastAsiaTheme="minorEastAsia"/>
          <w:color w:val="auto"/>
          <w:sz w:val="24"/>
          <w:szCs w:val="24"/>
          <w:highlight w:val="none"/>
        </w:rPr>
      </w:pPr>
      <w:bookmarkStart w:id="23" w:name="_Toc35393632"/>
      <w:bookmarkStart w:id="24" w:name="_Toc35393801"/>
      <w:bookmarkStart w:id="25" w:name="_Toc28359092"/>
      <w:bookmarkStart w:id="26" w:name="_Toc28359015"/>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5783A2AF">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截止时间：2025年01月20日 14:00（北京时间）</w:t>
      </w:r>
    </w:p>
    <w:p w14:paraId="2B360F7D">
      <w:pPr>
        <w:spacing w:line="360" w:lineRule="auto"/>
        <w:ind w:firstLine="480" w:firstLineChars="200"/>
        <w:rPr>
          <w:rFonts w:hint="eastAsia" w:asciiTheme="minorEastAsia" w:hAnsiTheme="minorEastAsia" w:eastAsiaTheme="minorEastAsia"/>
          <w:bCs/>
          <w:color w:val="auto"/>
          <w:sz w:val="24"/>
          <w:highlight w:val="none"/>
          <w:u w:val="single"/>
          <w:lang w:val="en-US" w:eastAsia="zh-CN"/>
        </w:rPr>
      </w:pPr>
      <w:r>
        <w:rPr>
          <w:rFonts w:hint="eastAsia" w:asciiTheme="minorEastAsia" w:hAnsiTheme="minorEastAsia" w:eastAsiaTheme="minorEastAsia"/>
          <w:color w:val="auto"/>
          <w:sz w:val="24"/>
          <w:highlight w:val="none"/>
        </w:rPr>
        <w:t xml:space="preserve">地点（网址）：政府采购云平台（http://www.zcygov.cn/）。   </w:t>
      </w:r>
      <w:r>
        <w:rPr>
          <w:rFonts w:hint="eastAsia" w:asciiTheme="minorEastAsia" w:hAnsiTheme="minorEastAsia" w:eastAsiaTheme="minorEastAsia"/>
          <w:color w:val="auto"/>
          <w:sz w:val="24"/>
          <w:highlight w:val="none"/>
          <w:lang w:val="en-US" w:eastAsia="zh-CN"/>
        </w:rPr>
        <w:tab/>
      </w:r>
    </w:p>
    <w:p w14:paraId="1DA6F60C">
      <w:pPr>
        <w:pStyle w:val="3"/>
        <w:numPr>
          <w:ilvl w:val="0"/>
          <w:numId w:val="0"/>
        </w:numPr>
        <w:ind w:left="432" w:hanging="432"/>
        <w:rPr>
          <w:rFonts w:cs="宋体" w:asciiTheme="minorEastAsia" w:hAnsiTheme="minorEastAsia" w:eastAsiaTheme="minorEastAsia"/>
          <w:color w:val="auto"/>
          <w:sz w:val="24"/>
          <w:szCs w:val="24"/>
          <w:highlight w:val="none"/>
        </w:rPr>
      </w:pPr>
      <w:bookmarkStart w:id="27" w:name="_Toc28359093"/>
      <w:bookmarkStart w:id="28" w:name="_Toc28359016"/>
      <w:bookmarkStart w:id="29" w:name="_Toc35393802"/>
      <w:bookmarkStart w:id="30" w:name="_Toc35393633"/>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3A6D875E">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开启时间： 2025年01月20日 14:00（北京时间）</w:t>
      </w:r>
    </w:p>
    <w:p w14:paraId="117BFDB3">
      <w:pPr>
        <w:spacing w:line="360" w:lineRule="auto"/>
        <w:ind w:firstLine="480" w:firstLineChars="200"/>
        <w:rPr>
          <w:rFonts w:hint="eastAsia" w:asciiTheme="minorEastAsia" w:hAnsiTheme="minorEastAsia" w:eastAsiaTheme="minorEastAsia"/>
          <w:bCs/>
          <w:color w:val="auto"/>
          <w:sz w:val="24"/>
          <w:highlight w:val="none"/>
          <w:u w:val="single"/>
          <w:lang w:eastAsia="zh-CN"/>
        </w:rPr>
      </w:pPr>
      <w:r>
        <w:rPr>
          <w:rFonts w:hint="eastAsia" w:asciiTheme="minorEastAsia" w:hAnsiTheme="minorEastAsia" w:eastAsiaTheme="minorEastAsia"/>
          <w:color w:val="auto"/>
          <w:sz w:val="24"/>
          <w:highlight w:val="none"/>
        </w:rPr>
        <w:t>地点（网址）：浙江省宁波市镇海区骆驼街道金华南路57号三楼开标厅三</w:t>
      </w:r>
      <w:bookmarkStart w:id="126" w:name="_GoBack"/>
      <w:bookmarkEnd w:id="126"/>
      <w:r>
        <w:rPr>
          <w:rFonts w:hint="eastAsia" w:asciiTheme="minorEastAsia" w:hAnsiTheme="minorEastAsia" w:eastAsiaTheme="minorEastAsia"/>
          <w:color w:val="auto"/>
          <w:sz w:val="24"/>
          <w:highlight w:val="none"/>
          <w:lang w:eastAsia="zh-CN"/>
        </w:rPr>
        <w:t>。</w:t>
      </w:r>
    </w:p>
    <w:p w14:paraId="7B7483CB">
      <w:pPr>
        <w:pStyle w:val="3"/>
        <w:numPr>
          <w:ilvl w:val="0"/>
          <w:numId w:val="0"/>
        </w:numPr>
        <w:ind w:left="432" w:hanging="432"/>
        <w:rPr>
          <w:rFonts w:cs="宋体" w:asciiTheme="minorEastAsia" w:hAnsiTheme="minorEastAsia" w:eastAsiaTheme="minorEastAsia"/>
          <w:color w:val="auto"/>
          <w:sz w:val="24"/>
          <w:szCs w:val="24"/>
          <w:highlight w:val="none"/>
        </w:rPr>
      </w:pPr>
      <w:bookmarkStart w:id="31" w:name="_Toc28359094"/>
      <w:bookmarkStart w:id="32" w:name="_Toc28359017"/>
      <w:bookmarkStart w:id="33" w:name="_Toc35393634"/>
      <w:bookmarkStart w:id="34" w:name="_Toc35393803"/>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14:paraId="5173ECD4">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1684D6AD">
      <w:pPr>
        <w:pStyle w:val="3"/>
        <w:numPr>
          <w:ilvl w:val="0"/>
          <w:numId w:val="0"/>
        </w:numPr>
        <w:ind w:left="432" w:hanging="432"/>
        <w:rPr>
          <w:rFonts w:cs="宋体" w:asciiTheme="minorEastAsia" w:hAnsiTheme="minorEastAsia" w:eastAsiaTheme="minorEastAsia"/>
          <w:color w:val="auto"/>
          <w:sz w:val="24"/>
          <w:szCs w:val="24"/>
          <w:highlight w:val="none"/>
        </w:rPr>
      </w:pPr>
      <w:bookmarkStart w:id="35" w:name="_Toc35393635"/>
      <w:bookmarkStart w:id="36" w:name="_Toc35393804"/>
      <w:r>
        <w:rPr>
          <w:rFonts w:hint="eastAsia" w:cs="宋体" w:asciiTheme="minorEastAsia" w:hAnsiTheme="minorEastAsia" w:eastAsiaTheme="minorEastAsia"/>
          <w:color w:val="auto"/>
          <w:sz w:val="24"/>
          <w:szCs w:val="24"/>
          <w:highlight w:val="none"/>
        </w:rPr>
        <w:t>七、其他补充事宜</w:t>
      </w:r>
      <w:bookmarkEnd w:id="35"/>
      <w:bookmarkEnd w:id="36"/>
    </w:p>
    <w:p w14:paraId="3DCAB6BA">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D3DA8E7">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E2A349">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en-US" w:eastAsia="zh-CN"/>
        </w:rPr>
        <w:t>3.</w:t>
      </w:r>
      <w:r>
        <w:rPr>
          <w:rFonts w:hint="eastAsia" w:cs="宋体" w:asciiTheme="minorEastAsia" w:hAnsiTheme="minorEastAsia" w:eastAsiaTheme="minorEastAsia"/>
          <w:color w:val="auto"/>
          <w:kern w:val="0"/>
          <w:sz w:val="24"/>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15222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cs="宋体" w:asciiTheme="minorEastAsia" w:hAnsiTheme="minorEastAsia" w:eastAsiaTheme="minorEastAsia"/>
          <w:b/>
          <w:color w:val="auto"/>
          <w:kern w:val="0"/>
          <w:sz w:val="24"/>
          <w:highlight w:val="none"/>
        </w:rPr>
      </w:pPr>
      <w:r>
        <w:rPr>
          <w:rFonts w:hint="eastAsia" w:asciiTheme="minorEastAsia" w:hAnsiTheme="minorEastAsia" w:eastAsiaTheme="minorEastAsia"/>
          <w:color w:val="auto"/>
          <w:sz w:val="24"/>
          <w:highlight w:val="none"/>
        </w:rPr>
        <w:t>4.</w:t>
      </w:r>
      <w:r>
        <w:rPr>
          <w:rFonts w:hint="eastAsia" w:cs="宋体" w:asciiTheme="minorEastAsia" w:hAnsiTheme="minorEastAsia" w:eastAsiaTheme="minorEastAsia"/>
          <w:b/>
          <w:color w:val="auto"/>
          <w:kern w:val="0"/>
          <w:sz w:val="24"/>
          <w:highlight w:val="none"/>
        </w:rPr>
        <w:t>其他事项：</w:t>
      </w:r>
    </w:p>
    <w:p w14:paraId="29D02283">
      <w:pPr>
        <w:spacing w:line="360" w:lineRule="auto"/>
        <w:ind w:firstLine="482"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sz w:val="24"/>
          <w:highlight w:val="none"/>
        </w:rPr>
        <w:t>（1）</w:t>
      </w:r>
      <w:r>
        <w:rPr>
          <w:rFonts w:hint="eastAsia" w:cs="宋体" w:asciiTheme="minorEastAsia" w:hAnsiTheme="minorEastAsia" w:eastAsiaTheme="minorEastAsia"/>
          <w:b/>
          <w:color w:val="auto"/>
          <w:kern w:val="0"/>
          <w:sz w:val="24"/>
          <w:highlight w:val="none"/>
        </w:rPr>
        <w:t>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促进中小企业发展等，具体见磋商文件第三部分。</w:t>
      </w:r>
    </w:p>
    <w:p w14:paraId="51343A5B">
      <w:pPr>
        <w:spacing w:line="360" w:lineRule="auto"/>
        <w:ind w:firstLine="482" w:firstLineChars="200"/>
        <w:rPr>
          <w:rFonts w:cs="仿宋_GB2312"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 xml:space="preserve">电子交易的说明: </w:t>
      </w:r>
    </w:p>
    <w:p w14:paraId="0DFC940B">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p>
    <w:p w14:paraId="54BCBEC3">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w:t>
      </w:r>
      <w:r>
        <w:rPr>
          <w:rFonts w:hint="eastAsia" w:cs="宋体" w:asciiTheme="minorEastAsia" w:hAnsiTheme="minorEastAsia" w:eastAsiaTheme="minorEastAsia"/>
          <w:color w:val="auto"/>
          <w:kern w:val="0"/>
          <w:sz w:val="24"/>
          <w:highlight w:val="none"/>
        </w:rPr>
        <w:t>具体</w:t>
      </w:r>
      <w:r>
        <w:rPr>
          <w:rFonts w:hint="eastAsia" w:cs="仿宋_GB2312" w:asciiTheme="minorEastAsia" w:hAnsiTheme="minorEastAsia" w:eastAsiaTheme="minorEastAsia"/>
          <w:color w:val="auto"/>
          <w:sz w:val="24"/>
          <w:highlight w:val="none"/>
        </w:rPr>
        <w:t>见“浙江政府采购网-下载专区-电子交易客户端-CA驱动和申领流程”；安装“政采云电子交易客户端”----前往“浙江政府采购网-下载专区-电子交易客户端”进行下载并安装。</w:t>
      </w:r>
    </w:p>
    <w:p w14:paraId="5E3DE9CF">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p>
    <w:p w14:paraId="267A17D2">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在“政采云电子交易客户端”中完成“填写基本信息”、“导入响应文件”、“标书关联”、“标书检查”、“电子签名”、“生成电子标书”等操作。</w:t>
      </w:r>
    </w:p>
    <w:p w14:paraId="613109F5">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p>
    <w:p w14:paraId="00197981">
      <w:pPr>
        <w:spacing w:line="360" w:lineRule="auto"/>
        <w:ind w:firstLine="482" w:firstLineChars="200"/>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p>
    <w:p w14:paraId="2E09647C">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p>
    <w:p w14:paraId="0C6D44DB">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供应商在提交响应文件的截止时间前将加密的响应文件上传至政府采购云平台，还可以在提交响应文件的截止时间前直接提交或者以快递方式提交备份响应文件1份。备份响应文件的制作、存储、密封</w:t>
      </w:r>
      <w:r>
        <w:rPr>
          <w:rFonts w:hint="eastAsia" w:cs="宋体" w:asciiTheme="minorEastAsia" w:hAnsiTheme="minorEastAsia" w:eastAsiaTheme="minorEastAsia"/>
          <w:color w:val="auto"/>
          <w:kern w:val="0"/>
          <w:sz w:val="24"/>
          <w:highlight w:val="none"/>
        </w:rPr>
        <w:t>具体</w:t>
      </w:r>
      <w:r>
        <w:rPr>
          <w:rFonts w:hint="eastAsia" w:cs="仿宋_GB2312" w:asciiTheme="minorEastAsia" w:hAnsiTheme="minorEastAsia" w:eastAsiaTheme="minorEastAsia"/>
          <w:color w:val="auto"/>
          <w:sz w:val="24"/>
          <w:highlight w:val="none"/>
        </w:rPr>
        <w:t>见磋商文件第三部分 “备份响应文件”；</w:t>
      </w:r>
    </w:p>
    <w:p w14:paraId="77B52914">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p>
    <w:p w14:paraId="00D9E3FB">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rPr>
        <w:t>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具体</w:t>
      </w:r>
      <w:r>
        <w:rPr>
          <w:rFonts w:hint="eastAsia" w:cs="仿宋_GB2312" w:asciiTheme="minorEastAsia" w:hAnsiTheme="minorEastAsia" w:eastAsiaTheme="minorEastAsia"/>
          <w:color w:val="auto"/>
          <w:sz w:val="24"/>
          <w:highlight w:val="none"/>
        </w:rPr>
        <w:t>见政采云平台“服务中心-帮助文档-项目采购-操作流程-电子招投标-政府采购项目电子交易管理操作指南-供应商”。</w:t>
      </w:r>
    </w:p>
    <w:p w14:paraId="771D4B29">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（3）磋商文件公告期限与磋商公告的公告期限一致。</w:t>
      </w:r>
    </w:p>
    <w:p w14:paraId="1B80D3D3">
      <w:pPr>
        <w:pStyle w:val="3"/>
        <w:numPr>
          <w:ilvl w:val="0"/>
          <w:numId w:val="0"/>
        </w:numPr>
        <w:ind w:left="432" w:hanging="432"/>
        <w:rPr>
          <w:rFonts w:cs="宋体" w:asciiTheme="minorEastAsia" w:hAnsiTheme="minorEastAsia" w:eastAsiaTheme="minorEastAsia"/>
          <w:color w:val="auto"/>
          <w:sz w:val="24"/>
          <w:szCs w:val="24"/>
          <w:highlight w:val="none"/>
        </w:rPr>
      </w:pPr>
      <w:bookmarkStart w:id="37" w:name="_Toc35393636"/>
      <w:bookmarkStart w:id="38" w:name="_Toc35393805"/>
      <w:bookmarkStart w:id="39" w:name="_Toc28359095"/>
      <w:bookmarkStart w:id="40" w:name="_Toc28359018"/>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5356FA8E">
      <w:pPr>
        <w:spacing w:line="360" w:lineRule="auto"/>
        <w:ind w:firstLine="482"/>
        <w:outlineLvl w:val="2"/>
        <w:rPr>
          <w:rFonts w:cs="宋体" w:asciiTheme="minorEastAsia" w:hAnsiTheme="minorEastAsia" w:eastAsiaTheme="minorEastAsia"/>
          <w:b/>
          <w:bCs/>
          <w:color w:val="auto"/>
          <w:sz w:val="24"/>
          <w:highlight w:val="none"/>
        </w:rPr>
      </w:pPr>
      <w:bookmarkStart w:id="41" w:name="_Toc28359019"/>
      <w:bookmarkStart w:id="42" w:name="_Toc35393806"/>
      <w:bookmarkStart w:id="43" w:name="_Toc28359096"/>
      <w:bookmarkStart w:id="44" w:name="_Toc35393637"/>
      <w:bookmarkStart w:id="45" w:name="_Toc28359097"/>
      <w:bookmarkStart w:id="46" w:name="_Toc35393638"/>
      <w:bookmarkStart w:id="47" w:name="_Toc28359020"/>
      <w:bookmarkStart w:id="48" w:name="_Toc35393807"/>
      <w:r>
        <w:rPr>
          <w:rFonts w:hint="eastAsia" w:cs="宋体" w:asciiTheme="minorEastAsia" w:hAnsiTheme="minorEastAsia" w:eastAsiaTheme="minorEastAsia"/>
          <w:b/>
          <w:bCs/>
          <w:color w:val="auto"/>
          <w:sz w:val="24"/>
          <w:highlight w:val="none"/>
        </w:rPr>
        <w:t>1.采购人信息</w:t>
      </w:r>
      <w:bookmarkEnd w:id="41"/>
      <w:bookmarkEnd w:id="42"/>
      <w:bookmarkEnd w:id="43"/>
      <w:bookmarkEnd w:id="44"/>
      <w:r>
        <w:rPr>
          <w:rFonts w:hint="eastAsia" w:cs="宋体" w:asciiTheme="minorEastAsia" w:hAnsiTheme="minorEastAsia" w:eastAsiaTheme="minorEastAsia"/>
          <w:b/>
          <w:bCs/>
          <w:color w:val="auto"/>
          <w:sz w:val="24"/>
          <w:highlight w:val="none"/>
        </w:rPr>
        <w:t>：</w:t>
      </w:r>
    </w:p>
    <w:p w14:paraId="3490D2F8">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xml:space="preserve">  称：</w:t>
      </w:r>
      <w:r>
        <w:rPr>
          <w:rFonts w:hint="eastAsia" w:asciiTheme="minorEastAsia" w:hAnsiTheme="minorEastAsia" w:eastAsiaTheme="minorEastAsia"/>
          <w:color w:val="auto"/>
          <w:sz w:val="24"/>
          <w:highlight w:val="none"/>
          <w:lang w:eastAsia="zh-CN"/>
        </w:rPr>
        <w:t>中国共产党宁波市镇海区委员会办公室</w:t>
      </w:r>
    </w:p>
    <w:p w14:paraId="6C85C603">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    址：宁波市镇海区民和路569号</w:t>
      </w:r>
    </w:p>
    <w:p w14:paraId="13919EC8">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p>
    <w:p w14:paraId="056A2943">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项目联系人（询问）：</w:t>
      </w:r>
      <w:r>
        <w:rPr>
          <w:rFonts w:hint="eastAsia" w:asciiTheme="minorEastAsia" w:hAnsiTheme="minorEastAsia" w:eastAsiaTheme="minorEastAsia"/>
          <w:color w:val="auto"/>
          <w:sz w:val="24"/>
          <w:highlight w:val="none"/>
          <w:lang w:val="en-US" w:eastAsia="zh-CN"/>
        </w:rPr>
        <w:t xml:space="preserve">毕老师  </w:t>
      </w:r>
    </w:p>
    <w:p w14:paraId="5979AB70">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项目联系方式（询问）：0574-89287942</w:t>
      </w:r>
    </w:p>
    <w:p w14:paraId="0C0CB132">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质疑联系人：任老师</w:t>
      </w:r>
    </w:p>
    <w:p w14:paraId="3B191F8B">
      <w:pPr>
        <w:spacing w:line="360" w:lineRule="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质疑联系方式：0574-89287926</w:t>
      </w:r>
      <w:r>
        <w:rPr>
          <w:rFonts w:hint="eastAsia" w:asciiTheme="minorEastAsia" w:hAnsiTheme="minorEastAsia" w:eastAsiaTheme="minorEastAsia"/>
          <w:color w:val="auto"/>
          <w:sz w:val="24"/>
          <w:highlight w:val="none"/>
          <w:lang w:val="en-US" w:eastAsia="zh-CN"/>
        </w:rPr>
        <w:t xml:space="preserve"> </w:t>
      </w:r>
    </w:p>
    <w:p w14:paraId="74404A88">
      <w:pPr>
        <w:spacing w:line="360" w:lineRule="auto"/>
        <w:ind w:firstLine="482"/>
        <w:outlineLvl w:val="2"/>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2.采购代理机构信息</w:t>
      </w:r>
      <w:bookmarkEnd w:id="45"/>
      <w:bookmarkEnd w:id="46"/>
      <w:bookmarkEnd w:id="47"/>
      <w:bookmarkEnd w:id="48"/>
      <w:r>
        <w:rPr>
          <w:rFonts w:hint="eastAsia" w:cs="宋体" w:asciiTheme="minorEastAsia" w:hAnsiTheme="minorEastAsia" w:eastAsiaTheme="minorEastAsia"/>
          <w:b/>
          <w:bCs/>
          <w:color w:val="auto"/>
          <w:sz w:val="24"/>
          <w:highlight w:val="none"/>
        </w:rPr>
        <w:t>：</w:t>
      </w:r>
    </w:p>
    <w:p w14:paraId="129C111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名    称：宁波中基国际招标有限公司            </w:t>
      </w:r>
    </w:p>
    <w:p w14:paraId="3292E9C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址：宁波市鄞州区天童南路666号中基大厦19楼</w:t>
      </w:r>
      <w:r>
        <w:rPr>
          <w:rFonts w:asciiTheme="minorEastAsia" w:hAnsiTheme="minorEastAsia" w:eastAsiaTheme="minorEastAsia"/>
          <w:color w:val="auto"/>
          <w:sz w:val="24"/>
          <w:highlight w:val="none"/>
        </w:rPr>
        <w:t xml:space="preserve"> </w:t>
      </w:r>
    </w:p>
    <w:p w14:paraId="43C788F7">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14:paraId="153CC788">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项目联系人（询问）：吕昕烨、史维</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吕勇</w:t>
      </w:r>
    </w:p>
    <w:p w14:paraId="59BAD031">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项目联系方式（询问）：0574-87425130</w:t>
      </w:r>
    </w:p>
    <w:p w14:paraId="1DB01A0B">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w:t>
      </w:r>
      <w:r>
        <w:rPr>
          <w:rFonts w:hint="eastAsia" w:asciiTheme="minorEastAsia" w:hAnsiTheme="minorEastAsia" w:eastAsiaTheme="minorEastAsia"/>
          <w:color w:val="auto"/>
          <w:sz w:val="24"/>
          <w:highlight w:val="none"/>
          <w:lang w:val="en-US" w:eastAsia="zh-CN"/>
        </w:rPr>
        <w:t>方芸</w:t>
      </w:r>
      <w:r>
        <w:rPr>
          <w:rFonts w:hint="eastAsia" w:asciiTheme="minorEastAsia" w:hAnsiTheme="minorEastAsia" w:eastAsiaTheme="minorEastAsia"/>
          <w:color w:val="auto"/>
          <w:sz w:val="24"/>
          <w:highlight w:val="none"/>
        </w:rPr>
        <w:t xml:space="preserve">            </w:t>
      </w:r>
    </w:p>
    <w:p w14:paraId="20CF454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质疑联系方式：0574-8</w:t>
      </w:r>
      <w:r>
        <w:rPr>
          <w:rFonts w:hint="eastAsia" w:asciiTheme="minorEastAsia" w:hAnsiTheme="minorEastAsia" w:eastAsiaTheme="minorEastAsia"/>
          <w:color w:val="auto"/>
          <w:sz w:val="24"/>
          <w:highlight w:val="none"/>
          <w:lang w:val="en-US" w:eastAsia="zh-CN"/>
        </w:rPr>
        <w:t>8090063</w:t>
      </w:r>
    </w:p>
    <w:p w14:paraId="4F43B902">
      <w:pPr>
        <w:spacing w:line="360" w:lineRule="auto"/>
        <w:ind w:firstLine="482"/>
        <w:outlineLvl w:val="2"/>
        <w:rPr>
          <w:rFonts w:asciiTheme="minorEastAsia" w:hAnsiTheme="minorEastAsia" w:eastAsiaTheme="minorEastAsia"/>
          <w:b/>
          <w:color w:val="auto"/>
          <w:sz w:val="24"/>
          <w:highlight w:val="none"/>
        </w:rPr>
      </w:pPr>
      <w:bookmarkStart w:id="49" w:name="_Toc35393639"/>
      <w:bookmarkStart w:id="50" w:name="_Toc35393808"/>
      <w:bookmarkStart w:id="51" w:name="_Toc28359098"/>
      <w:bookmarkStart w:id="52" w:name="_Toc28359021"/>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9"/>
    <w:bookmarkEnd w:id="50"/>
    <w:bookmarkEnd w:id="51"/>
    <w:bookmarkEnd w:id="52"/>
    <w:p w14:paraId="4FA3C71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称：宁波市镇海区政府采购办公室</w:t>
      </w:r>
    </w:p>
    <w:p w14:paraId="604AA81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地    址：宁波市镇海区骆驼街道民和路569号 </w:t>
      </w:r>
    </w:p>
    <w:p w14:paraId="0F61628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p>
    <w:p w14:paraId="0A8D5B7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 系 人：金老师</w:t>
      </w:r>
    </w:p>
    <w:p w14:paraId="244E4333">
      <w:pPr>
        <w:spacing w:line="360" w:lineRule="auto"/>
        <w:ind w:firstLine="480" w:firstLineChars="200"/>
        <w:rPr>
          <w:rFonts w:hint="eastAsia" w:asciiTheme="minorEastAsia" w:hAnsiTheme="minorEastAsia" w:eastAsiaTheme="minorEastAsia"/>
          <w:color w:val="auto"/>
          <w:sz w:val="24"/>
          <w:highlight w:val="none"/>
        </w:rPr>
      </w:pPr>
      <w:bookmarkStart w:id="53" w:name="_Toc13810"/>
      <w:r>
        <w:rPr>
          <w:rFonts w:hint="eastAsia" w:asciiTheme="minorEastAsia" w:hAnsiTheme="minorEastAsia" w:eastAsiaTheme="minorEastAsia"/>
          <w:color w:val="auto"/>
          <w:sz w:val="24"/>
          <w:highlight w:val="none"/>
        </w:rPr>
        <w:t>监督投诉电话：</w:t>
      </w:r>
      <w:bookmarkEnd w:id="53"/>
      <w:r>
        <w:rPr>
          <w:rFonts w:hint="eastAsia" w:asciiTheme="minorEastAsia" w:hAnsiTheme="minorEastAsia" w:eastAsiaTheme="minorEastAsia"/>
          <w:color w:val="auto"/>
          <w:sz w:val="24"/>
          <w:highlight w:val="none"/>
        </w:rPr>
        <w:t xml:space="preserve">0574-89389666 </w:t>
      </w:r>
    </w:p>
    <w:p w14:paraId="627A03EE">
      <w:pPr>
        <w:adjustRightInd/>
        <w:spacing w:line="360" w:lineRule="auto"/>
        <w:ind w:firstLine="723"/>
        <w:jc w:val="both"/>
        <w:outlineLvl w:val="0"/>
        <w:rPr>
          <w:rFonts w:hint="eastAsia" w:asciiTheme="minorEastAsia" w:hAnsiTheme="minorEastAsia" w:eastAsiaTheme="minorEastAsia"/>
          <w:color w:val="auto"/>
          <w:sz w:val="24"/>
          <w:highlight w:val="none"/>
        </w:rPr>
      </w:pPr>
    </w:p>
    <w:p w14:paraId="0B1F1055">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784707E">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CA问题联系电话（人工）：汇信CA 400-888-4636；天谷CA 400-087-8198。</w:t>
      </w:r>
    </w:p>
    <w:p w14:paraId="6A87AB4F">
      <w:pPr>
        <w:adjustRightInd/>
        <w:spacing w:line="360" w:lineRule="auto"/>
        <w:ind w:firstLine="723"/>
        <w:jc w:val="center"/>
        <w:outlineLvl w:val="0"/>
        <w:rPr>
          <w:rFonts w:hint="eastAsia" w:asciiTheme="minorEastAsia" w:hAnsiTheme="minorEastAsia" w:eastAsiaTheme="minorEastAsia"/>
          <w:color w:val="auto"/>
          <w:sz w:val="24"/>
          <w:highlight w:val="none"/>
        </w:rPr>
      </w:pPr>
    </w:p>
    <w:p w14:paraId="0199F220">
      <w:pPr>
        <w:adjustRightInd/>
        <w:spacing w:line="360" w:lineRule="auto"/>
        <w:ind w:firstLine="723"/>
        <w:jc w:val="center"/>
        <w:outlineLvl w:val="0"/>
        <w:rPr>
          <w:rFonts w:cs="仿宋_GB2312" w:asciiTheme="minorEastAsia" w:hAnsiTheme="minorEastAsia" w:eastAsiaTheme="minorEastAsia"/>
          <w:b/>
          <w:color w:val="auto"/>
          <w:sz w:val="36"/>
          <w:szCs w:val="20"/>
          <w:highlight w:val="none"/>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Theme="minorEastAsia" w:hAnsiTheme="minorEastAsia" w:eastAsiaTheme="minorEastAsia"/>
          <w:color w:val="auto"/>
          <w:sz w:val="24"/>
          <w:highlight w:val="none"/>
        </w:rPr>
        <w:t xml:space="preserve">   </w:t>
      </w:r>
    </w:p>
    <w:p w14:paraId="7A619003">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250B61BD">
      <w:pPr>
        <w:pStyle w:val="396"/>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6C636D0F">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1E1CFD7E">
      <w:pPr>
        <w:pStyle w:val="396"/>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181CF81C">
      <w:pPr>
        <w:pStyle w:val="396"/>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01C25DF4">
      <w:pPr>
        <w:pStyle w:val="396"/>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14:paraId="1D21794F">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77983335">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68F10663">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2D1E2413">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36253328">
      <w:pPr>
        <w:pStyle w:val="396"/>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5AA06FDE">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3AE392AA">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color w:val="auto"/>
          <w:sz w:val="24"/>
          <w:szCs w:val="24"/>
          <w:highlight w:val="none"/>
        </w:rPr>
        <w:t>www.creditchina.gov.cn</w:t>
      </w:r>
      <w:r>
        <w:rPr>
          <w:rStyle w:val="70"/>
          <w:rFonts w:hint="eastAsia" w:asciiTheme="minorEastAsia" w:hAnsiTheme="minorEastAsia" w:eastAsiaTheme="minorEastAsia"/>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6BFA3D86">
      <w:pPr>
        <w:pStyle w:val="396"/>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4C53E35B">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0A57883B">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681C4A64">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4F7CF833">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1543B113">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77F26290">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6AB717E6">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1D9C407C">
      <w:pPr>
        <w:pStyle w:val="396"/>
        <w:spacing w:before="0"/>
        <w:ind w:firstLine="480"/>
        <w:rPr>
          <w:rFonts w:hint="eastAsia" w:asciiTheme="minorEastAsia" w:hAnsiTheme="minorEastAsia" w:eastAsiaTheme="minorEastAsia"/>
          <w:color w:val="auto"/>
          <w:szCs w:val="24"/>
          <w:highlight w:val="none"/>
          <w:lang w:eastAsia="zh-CN"/>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进行磋商回复。如磋商小组认定磋商文件技术、服务要求以及合同草案条款无需进行变动且供应商应答明确，则以书面形式（政采云系统发出磋商响应函或邮件形式等）通知所有符合性审查合格的供应商，视作与供应商进行磋商</w:t>
      </w:r>
      <w:r>
        <w:rPr>
          <w:rFonts w:hint="eastAsia" w:asciiTheme="minorEastAsia" w:hAnsiTheme="minorEastAsia" w:eastAsiaTheme="minorEastAsia"/>
          <w:color w:val="auto"/>
          <w:szCs w:val="24"/>
          <w:highlight w:val="none"/>
          <w:lang w:eastAsia="zh-CN"/>
        </w:rPr>
        <w:t>。</w:t>
      </w:r>
    </w:p>
    <w:p w14:paraId="1B90E862">
      <w:pPr>
        <w:pStyle w:val="396"/>
        <w:spacing w:before="0"/>
        <w:ind w:firstLine="480"/>
        <w:rPr>
          <w:color w:val="auto"/>
          <w:highlight w:val="none"/>
        </w:rPr>
      </w:pPr>
      <w:r>
        <w:rPr>
          <w:rFonts w:hint="eastAsia" w:asciiTheme="minorEastAsia" w:hAnsiTheme="minorEastAsia" w:eastAsiaTheme="minorEastAsia"/>
          <w:color w:val="auto"/>
          <w:szCs w:val="24"/>
          <w:highlight w:val="none"/>
        </w:rPr>
        <w:t>3.9</w:t>
      </w:r>
      <w:r>
        <w:rPr>
          <w:rFonts w:hint="eastAsia"/>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2AC5209D">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经磋商确定磋商文件的变动情况。对磋商文件作出的实质性变动是磋商文件的有效组成部分，磋商小组应当及时以书面形式同时通知所有参加磋商的供应商。</w:t>
      </w:r>
    </w:p>
    <w:p w14:paraId="0499ECDF">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3693AF0">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73263B79">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7C74DEFE">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1401C896">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5402BA89">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153197F6">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0D6ED39F">
      <w:pPr>
        <w:pStyle w:val="396"/>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3C6900F6">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5个工作日内，从评审报告提出的成交候选供应商中，按照排序由高到低的原则确定成交供应商，采购人也可以书面授权磋商小组直接确定成交供应商。</w:t>
      </w:r>
    </w:p>
    <w:p w14:paraId="53F04B58">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4BD7E088">
      <w:pPr>
        <w:pStyle w:val="396"/>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3121BB84">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5.1采购人与成交供应商应当在成交通知书发出之日起30日内签订政府采购合同。</w:t>
      </w:r>
    </w:p>
    <w:p w14:paraId="457D5038">
      <w:pPr>
        <w:tabs>
          <w:tab w:val="left" w:pos="0"/>
        </w:tabs>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296C0AB8">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458460A5">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3348F8D1">
      <w:pPr>
        <w:widowControl/>
        <w:adjustRightInd/>
        <w:ind w:firstLine="482"/>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2A410416">
      <w:pPr>
        <w:pStyle w:val="396"/>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45160598">
      <w:pPr>
        <w:pStyle w:val="396"/>
        <w:spacing w:before="0"/>
        <w:ind w:firstLine="0" w:firstLineChars="0"/>
        <w:rPr>
          <w:rFonts w:asciiTheme="minorEastAsia" w:hAnsiTheme="minorEastAsia" w:eastAsiaTheme="minorEastAsia"/>
          <w:b/>
          <w:color w:val="auto"/>
          <w:highlight w:val="none"/>
        </w:rPr>
      </w:pPr>
    </w:p>
    <w:p w14:paraId="5A5956B8">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04122152">
      <w:pPr>
        <w:widowControl/>
        <w:adjustRightInd/>
        <w:ind w:firstLine="723"/>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E1324B">
                            <w:pPr>
                              <w:rPr>
                                <w:rFonts w:asciiTheme="minorEastAsia" w:hAnsiTheme="minorEastAsia" w:eastAsiaTheme="minorEastAsia"/>
                              </w:rPr>
                            </w:pPr>
                            <w:r>
                              <w:rPr>
                                <w:rFonts w:hint="eastAsia" w:asciiTheme="minorEastAsia" w:hAnsiTheme="minorEastAsia" w:eastAsiaTheme="minorEastAsia"/>
                              </w:rPr>
                              <w:t>验收</w:t>
                            </w:r>
                          </w:p>
                          <w:p w14:paraId="7AE5CA6E">
                            <w:pPr>
                              <w:rPr>
                                <w:rFonts w:ascii="仿宋_GB2312" w:eastAsia="仿宋_GB2312"/>
                              </w:rPr>
                            </w:pPr>
                            <w:r>
                              <w:rPr>
                                <w:rFonts w:hint="eastAsia" w:ascii="仿宋_GB2312" w:eastAsia="仿宋_GB2312"/>
                              </w:rPr>
                              <w:t>立项</w:t>
                            </w:r>
                          </w:p>
                          <w:p w14:paraId="35D6C3B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2E1324B">
                      <w:pPr>
                        <w:rPr>
                          <w:rFonts w:asciiTheme="minorEastAsia" w:hAnsiTheme="minorEastAsia" w:eastAsiaTheme="minorEastAsia"/>
                        </w:rPr>
                      </w:pPr>
                      <w:r>
                        <w:rPr>
                          <w:rFonts w:hint="eastAsia" w:asciiTheme="minorEastAsia" w:hAnsiTheme="minorEastAsia" w:eastAsiaTheme="minorEastAsia"/>
                        </w:rPr>
                        <w:t>验收</w:t>
                      </w:r>
                    </w:p>
                    <w:p w14:paraId="7AE5CA6E">
                      <w:pPr>
                        <w:rPr>
                          <w:rFonts w:ascii="仿宋_GB2312" w:eastAsia="仿宋_GB2312"/>
                        </w:rPr>
                      </w:pPr>
                      <w:r>
                        <w:rPr>
                          <w:rFonts w:hint="eastAsia" w:ascii="仿宋_GB2312" w:eastAsia="仿宋_GB2312"/>
                        </w:rPr>
                        <w:t>立项</w:t>
                      </w:r>
                    </w:p>
                    <w:p w14:paraId="35D6C3B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47F1C5">
                            <w:pPr>
                              <w:rPr>
                                <w:rFonts w:asciiTheme="minorEastAsia" w:hAnsiTheme="minorEastAsia" w:eastAsiaTheme="minorEastAsia"/>
                              </w:rPr>
                            </w:pPr>
                            <w:r>
                              <w:rPr>
                                <w:rFonts w:hint="eastAsia" w:asciiTheme="minorEastAsia" w:hAnsiTheme="minorEastAsia" w:eastAsiaTheme="minorEastAsia"/>
                              </w:rPr>
                              <w:t>履约</w:t>
                            </w:r>
                          </w:p>
                          <w:p w14:paraId="068606D6">
                            <w:pPr>
                              <w:rPr>
                                <w:rFonts w:ascii="仿宋_GB2312" w:eastAsia="仿宋_GB2312"/>
                              </w:rPr>
                            </w:pPr>
                            <w:r>
                              <w:rPr>
                                <w:rFonts w:hint="eastAsia" w:ascii="仿宋_GB2312" w:eastAsia="仿宋_GB2312"/>
                              </w:rPr>
                              <w:t>立项</w:t>
                            </w:r>
                          </w:p>
                          <w:p w14:paraId="495F0B1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3947F1C5">
                      <w:pPr>
                        <w:rPr>
                          <w:rFonts w:asciiTheme="minorEastAsia" w:hAnsiTheme="minorEastAsia" w:eastAsiaTheme="minorEastAsia"/>
                        </w:rPr>
                      </w:pPr>
                      <w:r>
                        <w:rPr>
                          <w:rFonts w:hint="eastAsia" w:asciiTheme="minorEastAsia" w:hAnsiTheme="minorEastAsia" w:eastAsiaTheme="minorEastAsia"/>
                        </w:rPr>
                        <w:t>履约</w:t>
                      </w:r>
                    </w:p>
                    <w:p w14:paraId="068606D6">
                      <w:pPr>
                        <w:rPr>
                          <w:rFonts w:ascii="仿宋_GB2312" w:eastAsia="仿宋_GB2312"/>
                        </w:rPr>
                      </w:pPr>
                      <w:r>
                        <w:rPr>
                          <w:rFonts w:hint="eastAsia" w:ascii="仿宋_GB2312" w:eastAsia="仿宋_GB2312"/>
                        </w:rPr>
                        <w:t>立项</w:t>
                      </w:r>
                    </w:p>
                    <w:p w14:paraId="495F0B1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E05186">
                            <w:pPr>
                              <w:jc w:val="center"/>
                              <w:rPr>
                                <w:rFonts w:asciiTheme="minorEastAsia" w:hAnsiTheme="minorEastAsia" w:eastAsiaTheme="minorEastAsia"/>
                              </w:rPr>
                            </w:pPr>
                            <w:r>
                              <w:rPr>
                                <w:rFonts w:hint="eastAsia" w:asciiTheme="minorEastAsia" w:hAnsiTheme="minorEastAsia" w:eastAsiaTheme="minorEastAsia"/>
                              </w:rPr>
                              <w:t>签订合同</w:t>
                            </w:r>
                          </w:p>
                          <w:p w14:paraId="6FF7B7B2">
                            <w:pPr>
                              <w:rPr>
                                <w:rFonts w:ascii="仿宋_GB2312" w:eastAsia="仿宋_GB2312"/>
                              </w:rPr>
                            </w:pPr>
                            <w:r>
                              <w:rPr>
                                <w:rFonts w:hint="eastAsia" w:ascii="仿宋_GB2312" w:eastAsia="仿宋_GB2312"/>
                              </w:rPr>
                              <w:t>立项</w:t>
                            </w:r>
                          </w:p>
                          <w:p w14:paraId="6CEA9E9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BE05186">
                      <w:pPr>
                        <w:jc w:val="center"/>
                        <w:rPr>
                          <w:rFonts w:asciiTheme="minorEastAsia" w:hAnsiTheme="minorEastAsia" w:eastAsiaTheme="minorEastAsia"/>
                        </w:rPr>
                      </w:pPr>
                      <w:r>
                        <w:rPr>
                          <w:rFonts w:hint="eastAsia" w:asciiTheme="minorEastAsia" w:hAnsiTheme="minorEastAsia" w:eastAsiaTheme="minorEastAsia"/>
                        </w:rPr>
                        <w:t>签订合同</w:t>
                      </w:r>
                    </w:p>
                    <w:p w14:paraId="6FF7B7B2">
                      <w:pPr>
                        <w:rPr>
                          <w:rFonts w:ascii="仿宋_GB2312" w:eastAsia="仿宋_GB2312"/>
                        </w:rPr>
                      </w:pPr>
                      <w:r>
                        <w:rPr>
                          <w:rFonts w:hint="eastAsia" w:ascii="仿宋_GB2312" w:eastAsia="仿宋_GB2312"/>
                        </w:rPr>
                        <w:t>立项</w:t>
                      </w:r>
                    </w:p>
                    <w:p w14:paraId="6CEA9E9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B91132">
                            <w:pPr>
                              <w:rPr>
                                <w:rFonts w:asciiTheme="minorEastAsia" w:hAnsiTheme="minorEastAsia" w:eastAsiaTheme="minorEastAsia"/>
                              </w:rPr>
                            </w:pPr>
                            <w:r>
                              <w:rPr>
                                <w:rFonts w:hint="eastAsia" w:asciiTheme="minorEastAsia" w:hAnsiTheme="minorEastAsia" w:eastAsiaTheme="minorEastAsia"/>
                              </w:rPr>
                              <w:t>成交公告；成交通知书</w:t>
                            </w:r>
                          </w:p>
                          <w:p w14:paraId="31FFF81F">
                            <w:pPr>
                              <w:rPr>
                                <w:rFonts w:ascii="仿宋_GB2312" w:eastAsia="仿宋_GB2312"/>
                              </w:rPr>
                            </w:pPr>
                            <w:r>
                              <w:rPr>
                                <w:rFonts w:hint="eastAsia" w:ascii="仿宋_GB2312" w:eastAsia="仿宋_GB2312"/>
                              </w:rPr>
                              <w:t>立项</w:t>
                            </w:r>
                          </w:p>
                          <w:p w14:paraId="51AFD18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1AB91132">
                      <w:pPr>
                        <w:rPr>
                          <w:rFonts w:asciiTheme="minorEastAsia" w:hAnsiTheme="minorEastAsia" w:eastAsiaTheme="minorEastAsia"/>
                        </w:rPr>
                      </w:pPr>
                      <w:r>
                        <w:rPr>
                          <w:rFonts w:hint="eastAsia" w:asciiTheme="minorEastAsia" w:hAnsiTheme="minorEastAsia" w:eastAsiaTheme="minorEastAsia"/>
                        </w:rPr>
                        <w:t>成交公告；成交通知书</w:t>
                      </w:r>
                    </w:p>
                    <w:p w14:paraId="31FFF81F">
                      <w:pPr>
                        <w:rPr>
                          <w:rFonts w:ascii="仿宋_GB2312" w:eastAsia="仿宋_GB2312"/>
                        </w:rPr>
                      </w:pPr>
                      <w:r>
                        <w:rPr>
                          <w:rFonts w:hint="eastAsia" w:ascii="仿宋_GB2312" w:eastAsia="仿宋_GB2312"/>
                        </w:rPr>
                        <w:t>立项</w:t>
                      </w:r>
                    </w:p>
                    <w:p w14:paraId="51AFD18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CC4DF4">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FDEB535">
                            <w:pPr>
                              <w:rPr>
                                <w:rFonts w:ascii="仿宋_GB2312" w:eastAsia="仿宋_GB2312"/>
                              </w:rPr>
                            </w:pPr>
                            <w:r>
                              <w:rPr>
                                <w:rFonts w:hint="eastAsia" w:ascii="仿宋_GB2312" w:eastAsia="仿宋_GB2312"/>
                              </w:rPr>
                              <w:t>立项</w:t>
                            </w:r>
                          </w:p>
                          <w:p w14:paraId="4B28FD3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7FCC4DF4">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FDEB535">
                      <w:pPr>
                        <w:rPr>
                          <w:rFonts w:ascii="仿宋_GB2312" w:eastAsia="仿宋_GB2312"/>
                        </w:rPr>
                      </w:pPr>
                      <w:r>
                        <w:rPr>
                          <w:rFonts w:hint="eastAsia" w:ascii="仿宋_GB2312" w:eastAsia="仿宋_GB2312"/>
                        </w:rPr>
                        <w:t>立项</w:t>
                      </w:r>
                    </w:p>
                    <w:p w14:paraId="4B28FD3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93E7A5">
                            <w:pPr>
                              <w:jc w:val="center"/>
                              <w:rPr>
                                <w:rFonts w:asciiTheme="minorEastAsia" w:hAnsiTheme="minorEastAsia" w:eastAsiaTheme="minorEastAsia"/>
                              </w:rPr>
                            </w:pPr>
                            <w:r>
                              <w:rPr>
                                <w:rFonts w:hint="eastAsia" w:asciiTheme="minorEastAsia" w:hAnsiTheme="minorEastAsia" w:eastAsiaTheme="minorEastAsia"/>
                              </w:rPr>
                              <w:t>评审打分</w:t>
                            </w:r>
                          </w:p>
                          <w:p w14:paraId="6C37265A">
                            <w:pPr>
                              <w:rPr>
                                <w:rFonts w:ascii="仿宋_GB2312" w:eastAsia="仿宋_GB2312"/>
                              </w:rPr>
                            </w:pPr>
                            <w:r>
                              <w:rPr>
                                <w:rFonts w:hint="eastAsia" w:ascii="仿宋_GB2312" w:eastAsia="仿宋_GB2312"/>
                              </w:rPr>
                              <w:t>立项</w:t>
                            </w:r>
                          </w:p>
                          <w:p w14:paraId="1E9C2A8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3293E7A5">
                      <w:pPr>
                        <w:jc w:val="center"/>
                        <w:rPr>
                          <w:rFonts w:asciiTheme="minorEastAsia" w:hAnsiTheme="minorEastAsia" w:eastAsiaTheme="minorEastAsia"/>
                        </w:rPr>
                      </w:pPr>
                      <w:r>
                        <w:rPr>
                          <w:rFonts w:hint="eastAsia" w:asciiTheme="minorEastAsia" w:hAnsiTheme="minorEastAsia" w:eastAsiaTheme="minorEastAsia"/>
                        </w:rPr>
                        <w:t>评审打分</w:t>
                      </w:r>
                    </w:p>
                    <w:p w14:paraId="6C37265A">
                      <w:pPr>
                        <w:rPr>
                          <w:rFonts w:ascii="仿宋_GB2312" w:eastAsia="仿宋_GB2312"/>
                        </w:rPr>
                      </w:pPr>
                      <w:r>
                        <w:rPr>
                          <w:rFonts w:hint="eastAsia" w:ascii="仿宋_GB2312" w:eastAsia="仿宋_GB2312"/>
                        </w:rPr>
                        <w:t>立项</w:t>
                      </w:r>
                    </w:p>
                    <w:p w14:paraId="1E9C2A8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0E9DF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6115E29">
                            <w:pPr>
                              <w:rPr>
                                <w:rFonts w:ascii="仿宋_GB2312" w:eastAsia="仿宋_GB2312"/>
                              </w:rPr>
                            </w:pPr>
                            <w:r>
                              <w:rPr>
                                <w:rFonts w:hint="eastAsia" w:ascii="仿宋_GB2312" w:eastAsia="仿宋_GB2312"/>
                              </w:rPr>
                              <w:t>立项</w:t>
                            </w:r>
                          </w:p>
                          <w:p w14:paraId="3C17723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260E9DF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6115E29">
                      <w:pPr>
                        <w:rPr>
                          <w:rFonts w:ascii="仿宋_GB2312" w:eastAsia="仿宋_GB2312"/>
                        </w:rPr>
                      </w:pPr>
                      <w:r>
                        <w:rPr>
                          <w:rFonts w:hint="eastAsia" w:ascii="仿宋_GB2312" w:eastAsia="仿宋_GB2312"/>
                        </w:rPr>
                        <w:t>立项</w:t>
                      </w:r>
                    </w:p>
                    <w:p w14:paraId="3C17723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CB7DBB">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7CB7DBB">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664D3E">
                            <w:pPr>
                              <w:jc w:val="center"/>
                              <w:rPr>
                                <w:rFonts w:asciiTheme="minorEastAsia" w:hAnsiTheme="minorEastAsia" w:eastAsiaTheme="minorEastAsia"/>
                              </w:rPr>
                            </w:pPr>
                            <w:r>
                              <w:rPr>
                                <w:rFonts w:hint="eastAsia" w:asciiTheme="minorEastAsia" w:hAnsiTheme="minorEastAsia" w:eastAsiaTheme="minorEastAsia"/>
                              </w:rPr>
                              <w:t>资格审查</w:t>
                            </w:r>
                          </w:p>
                          <w:p w14:paraId="5BECD02C">
                            <w:pPr>
                              <w:jc w:val="center"/>
                              <w:rPr>
                                <w:rFonts w:ascii="仿宋_GB2312" w:eastAsia="仿宋_GB2312"/>
                              </w:rPr>
                            </w:pPr>
                          </w:p>
                          <w:p w14:paraId="7BD1B08A">
                            <w:pPr>
                              <w:rPr>
                                <w:rFonts w:ascii="仿宋_GB2312" w:eastAsia="仿宋_GB2312"/>
                              </w:rPr>
                            </w:pPr>
                            <w:r>
                              <w:rPr>
                                <w:rFonts w:hint="eastAsia" w:ascii="仿宋_GB2312" w:eastAsia="仿宋_GB2312"/>
                              </w:rPr>
                              <w:t>立项</w:t>
                            </w:r>
                          </w:p>
                          <w:p w14:paraId="09C7A3B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05664D3E">
                      <w:pPr>
                        <w:jc w:val="center"/>
                        <w:rPr>
                          <w:rFonts w:asciiTheme="minorEastAsia" w:hAnsiTheme="minorEastAsia" w:eastAsiaTheme="minorEastAsia"/>
                        </w:rPr>
                      </w:pPr>
                      <w:r>
                        <w:rPr>
                          <w:rFonts w:hint="eastAsia" w:asciiTheme="minorEastAsia" w:hAnsiTheme="minorEastAsia" w:eastAsiaTheme="minorEastAsia"/>
                        </w:rPr>
                        <w:t>资格审查</w:t>
                      </w:r>
                    </w:p>
                    <w:p w14:paraId="5BECD02C">
                      <w:pPr>
                        <w:jc w:val="center"/>
                        <w:rPr>
                          <w:rFonts w:ascii="仿宋_GB2312" w:eastAsia="仿宋_GB2312"/>
                        </w:rPr>
                      </w:pPr>
                    </w:p>
                    <w:p w14:paraId="7BD1B08A">
                      <w:pPr>
                        <w:rPr>
                          <w:rFonts w:ascii="仿宋_GB2312" w:eastAsia="仿宋_GB2312"/>
                        </w:rPr>
                      </w:pPr>
                      <w:r>
                        <w:rPr>
                          <w:rFonts w:hint="eastAsia" w:ascii="仿宋_GB2312" w:eastAsia="仿宋_GB2312"/>
                        </w:rPr>
                        <w:t>立项</w:t>
                      </w:r>
                    </w:p>
                    <w:p w14:paraId="09C7A3B3">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1CED01">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151CED01">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10223F">
                            <w:pPr>
                              <w:jc w:val="center"/>
                              <w:rPr>
                                <w:rFonts w:asciiTheme="minorEastAsia" w:hAnsiTheme="minorEastAsia" w:eastAsiaTheme="minorEastAsia"/>
                              </w:rPr>
                            </w:pPr>
                            <w:r>
                              <w:rPr>
                                <w:rFonts w:hint="eastAsia" w:asciiTheme="minorEastAsia" w:hAnsiTheme="minorEastAsia" w:eastAsiaTheme="minorEastAsia"/>
                              </w:rPr>
                              <w:t>开启响应文件</w:t>
                            </w:r>
                          </w:p>
                          <w:p w14:paraId="31599EAE">
                            <w:pPr>
                              <w:rPr>
                                <w:rFonts w:ascii="仿宋_GB2312" w:eastAsia="仿宋_GB2312"/>
                              </w:rPr>
                            </w:pPr>
                            <w:r>
                              <w:rPr>
                                <w:rFonts w:hint="eastAsia" w:ascii="仿宋_GB2312" w:eastAsia="仿宋_GB2312"/>
                              </w:rPr>
                              <w:t>立项</w:t>
                            </w:r>
                          </w:p>
                          <w:p w14:paraId="5E5D93E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5B10223F">
                      <w:pPr>
                        <w:jc w:val="center"/>
                        <w:rPr>
                          <w:rFonts w:asciiTheme="minorEastAsia" w:hAnsiTheme="minorEastAsia" w:eastAsiaTheme="minorEastAsia"/>
                        </w:rPr>
                      </w:pPr>
                      <w:r>
                        <w:rPr>
                          <w:rFonts w:hint="eastAsia" w:asciiTheme="minorEastAsia" w:hAnsiTheme="minorEastAsia" w:eastAsiaTheme="minorEastAsia"/>
                        </w:rPr>
                        <w:t>开启响应文件</w:t>
                      </w:r>
                    </w:p>
                    <w:p w14:paraId="31599EAE">
                      <w:pPr>
                        <w:rPr>
                          <w:rFonts w:ascii="仿宋_GB2312" w:eastAsia="仿宋_GB2312"/>
                        </w:rPr>
                      </w:pPr>
                      <w:r>
                        <w:rPr>
                          <w:rFonts w:hint="eastAsia" w:ascii="仿宋_GB2312" w:eastAsia="仿宋_GB2312"/>
                        </w:rPr>
                        <w:t>立项</w:t>
                      </w:r>
                    </w:p>
                    <w:p w14:paraId="5E5D93E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064714">
                            <w:pPr>
                              <w:jc w:val="center"/>
                              <w:rPr>
                                <w:rFonts w:asciiTheme="minorEastAsia" w:hAnsiTheme="minorEastAsia" w:eastAsiaTheme="minorEastAsia"/>
                              </w:rPr>
                            </w:pPr>
                            <w:r>
                              <w:rPr>
                                <w:rFonts w:hint="eastAsia" w:asciiTheme="minorEastAsia" w:hAnsiTheme="minorEastAsia" w:eastAsiaTheme="minorEastAsia"/>
                              </w:rPr>
                              <w:t>邀请供应商</w:t>
                            </w:r>
                          </w:p>
                          <w:p w14:paraId="45DC3128">
                            <w:pPr>
                              <w:rPr>
                                <w:rFonts w:ascii="仿宋_GB2312" w:eastAsia="仿宋_GB2312"/>
                              </w:rPr>
                            </w:pPr>
                            <w:r>
                              <w:rPr>
                                <w:rFonts w:hint="eastAsia" w:ascii="仿宋_GB2312" w:eastAsia="仿宋_GB2312"/>
                              </w:rPr>
                              <w:t>立项</w:t>
                            </w:r>
                          </w:p>
                          <w:p w14:paraId="509FADB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7C064714">
                      <w:pPr>
                        <w:jc w:val="center"/>
                        <w:rPr>
                          <w:rFonts w:asciiTheme="minorEastAsia" w:hAnsiTheme="minorEastAsia" w:eastAsiaTheme="minorEastAsia"/>
                        </w:rPr>
                      </w:pPr>
                      <w:r>
                        <w:rPr>
                          <w:rFonts w:hint="eastAsia" w:asciiTheme="minorEastAsia" w:hAnsiTheme="minorEastAsia" w:eastAsiaTheme="minorEastAsia"/>
                        </w:rPr>
                        <w:t>邀请供应商</w:t>
                      </w:r>
                    </w:p>
                    <w:p w14:paraId="45DC3128">
                      <w:pPr>
                        <w:rPr>
                          <w:rFonts w:ascii="仿宋_GB2312" w:eastAsia="仿宋_GB2312"/>
                        </w:rPr>
                      </w:pPr>
                      <w:r>
                        <w:rPr>
                          <w:rFonts w:hint="eastAsia" w:ascii="仿宋_GB2312" w:eastAsia="仿宋_GB2312"/>
                        </w:rPr>
                        <w:t>立项</w:t>
                      </w:r>
                    </w:p>
                    <w:p w14:paraId="509FADB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1A694BF4">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59073559">
      <w:pPr>
        <w:adjustRightInd/>
        <w:spacing w:line="360" w:lineRule="auto"/>
        <w:ind w:firstLine="643"/>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一、前附表</w:t>
      </w:r>
    </w:p>
    <w:tbl>
      <w:tblPr>
        <w:tblStyle w:val="62"/>
        <w:tblW w:w="93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3"/>
        <w:gridCol w:w="2005"/>
        <w:gridCol w:w="6631"/>
      </w:tblGrid>
      <w:tr w14:paraId="7E9CE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2" w:hRule="atLeast"/>
          <w:tblHeader/>
          <w:jc w:val="center"/>
        </w:trPr>
        <w:tc>
          <w:tcPr>
            <w:tcW w:w="683" w:type="dxa"/>
            <w:tcBorders>
              <w:top w:val="single" w:color="auto" w:sz="4" w:space="0"/>
              <w:left w:val="single" w:color="auto" w:sz="4" w:space="0"/>
              <w:bottom w:val="single" w:color="auto" w:sz="4" w:space="0"/>
              <w:right w:val="single" w:color="auto" w:sz="4" w:space="0"/>
            </w:tcBorders>
            <w:vAlign w:val="center"/>
          </w:tcPr>
          <w:p w14:paraId="170DBD7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005" w:type="dxa"/>
            <w:tcBorders>
              <w:top w:val="single" w:color="000000" w:sz="8" w:space="0"/>
              <w:left w:val="single" w:color="auto" w:sz="4" w:space="0"/>
              <w:bottom w:val="single" w:color="000000" w:sz="8" w:space="0"/>
              <w:right w:val="single" w:color="000000" w:sz="8" w:space="0"/>
            </w:tcBorders>
            <w:vAlign w:val="center"/>
          </w:tcPr>
          <w:p w14:paraId="4611C1C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631" w:type="dxa"/>
            <w:tcBorders>
              <w:top w:val="single" w:color="000000" w:sz="8" w:space="0"/>
              <w:left w:val="single" w:color="000000" w:sz="2" w:space="0"/>
              <w:bottom w:val="single" w:color="000000" w:sz="8" w:space="0"/>
              <w:right w:val="single" w:color="000000" w:sz="8" w:space="0"/>
            </w:tcBorders>
            <w:vAlign w:val="center"/>
          </w:tcPr>
          <w:p w14:paraId="48A4EF8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4C5CE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27A1055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005" w:type="dxa"/>
            <w:tcBorders>
              <w:top w:val="single" w:color="000000" w:sz="8" w:space="0"/>
              <w:left w:val="single" w:color="auto" w:sz="4" w:space="0"/>
              <w:bottom w:val="single" w:color="000000" w:sz="8" w:space="0"/>
              <w:right w:val="single" w:color="000000" w:sz="8" w:space="0"/>
            </w:tcBorders>
            <w:vAlign w:val="center"/>
          </w:tcPr>
          <w:p w14:paraId="7546CB5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631" w:type="dxa"/>
            <w:tcBorders>
              <w:top w:val="single" w:color="000000" w:sz="8" w:space="0"/>
              <w:left w:val="single" w:color="000000" w:sz="2" w:space="0"/>
              <w:bottom w:val="single" w:color="000000" w:sz="8" w:space="0"/>
              <w:right w:val="single" w:color="000000" w:sz="8" w:space="0"/>
            </w:tcBorders>
            <w:vAlign w:val="center"/>
          </w:tcPr>
          <w:p w14:paraId="789D4D5E">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7D4EE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7DAF00D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005" w:type="dxa"/>
            <w:tcBorders>
              <w:top w:val="single" w:color="000000" w:sz="8" w:space="0"/>
              <w:left w:val="single" w:color="auto" w:sz="4" w:space="0"/>
              <w:bottom w:val="single" w:color="000000" w:sz="8" w:space="0"/>
              <w:right w:val="single" w:color="000000" w:sz="8" w:space="0"/>
            </w:tcBorders>
            <w:vAlign w:val="center"/>
          </w:tcPr>
          <w:p w14:paraId="247F936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631" w:type="dxa"/>
            <w:tcBorders>
              <w:top w:val="single" w:color="000000" w:sz="8" w:space="0"/>
              <w:left w:val="single" w:color="000000" w:sz="2" w:space="0"/>
              <w:bottom w:val="single" w:color="000000" w:sz="8" w:space="0"/>
              <w:right w:val="single" w:color="000000" w:sz="8" w:space="0"/>
            </w:tcBorders>
            <w:vAlign w:val="center"/>
          </w:tcPr>
          <w:p w14:paraId="08152CBA">
            <w:pPr>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textAlignment w:val="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本项目为专门面向中小企业。</w:t>
            </w:r>
          </w:p>
          <w:p w14:paraId="17F29718">
            <w:pPr>
              <w:keepNext w:val="0"/>
              <w:keepLines w:val="0"/>
              <w:pageBreakBefore w:val="0"/>
              <w:widowControl w:val="0"/>
              <w:numPr>
                <w:ilvl w:val="0"/>
                <w:numId w:val="9"/>
              </w:numPr>
              <w:kinsoku/>
              <w:wordWrap/>
              <w:overflowPunct/>
              <w:topLinePunct w:val="0"/>
              <w:autoSpaceDE/>
              <w:autoSpaceDN/>
              <w:bidi w:val="0"/>
              <w:adjustRightInd w:val="0"/>
              <w:snapToGrid w:val="0"/>
              <w:spacing w:line="400" w:lineRule="exact"/>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标的：</w:t>
            </w:r>
            <w:r>
              <w:rPr>
                <w:rFonts w:hint="eastAsia" w:hAnsi="宋体" w:cs="宋体" w:eastAsiaTheme="minorEastAsia"/>
                <w:bCs/>
                <w:color w:val="auto"/>
                <w:sz w:val="24"/>
                <w:highlight w:val="none"/>
                <w:u w:val="single"/>
                <w:lang w:eastAsia="zh-CN"/>
              </w:rPr>
              <w:t>镇海区重要活动安排智能工具项目</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软件和信息技术服务业</w:t>
            </w:r>
            <w:r>
              <w:rPr>
                <w:rFonts w:hint="eastAsia" w:cs="宋体" w:asciiTheme="minorEastAsia" w:hAnsiTheme="minorEastAsia" w:eastAsiaTheme="minorEastAsia"/>
                <w:color w:val="auto"/>
                <w:kern w:val="0"/>
                <w:sz w:val="24"/>
                <w:highlight w:val="none"/>
              </w:rPr>
              <w:t>。</w:t>
            </w:r>
          </w:p>
          <w:p w14:paraId="55CE59A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备注：《关于印发中小企业划型标准规定的通知》（工信</w:t>
            </w:r>
          </w:p>
          <w:p w14:paraId="2E845E9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部联企业〔2011〕300）：</w:t>
            </w:r>
          </w:p>
          <w:p w14:paraId="7DB1ADA9">
            <w:pPr>
              <w:keepNext w:val="0"/>
              <w:keepLines w:val="0"/>
              <w:pageBreakBefore w:val="0"/>
              <w:widowControl w:val="0"/>
              <w:kinsoku/>
              <w:wordWrap/>
              <w:overflowPunct/>
              <w:topLinePunct w:val="0"/>
              <w:autoSpaceDE/>
              <w:autoSpaceDN/>
              <w:bidi w:val="0"/>
              <w:adjustRightInd w:val="0"/>
              <w:spacing w:line="400" w:lineRule="exact"/>
              <w:ind w:right="42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177E3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2FC3B0B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2005" w:type="dxa"/>
            <w:tcBorders>
              <w:top w:val="single" w:color="000000" w:sz="8" w:space="0"/>
              <w:left w:val="single" w:color="auto" w:sz="4" w:space="0"/>
              <w:bottom w:val="single" w:color="000000" w:sz="8" w:space="0"/>
              <w:right w:val="single" w:color="000000" w:sz="8" w:space="0"/>
            </w:tcBorders>
            <w:vAlign w:val="center"/>
          </w:tcPr>
          <w:p w14:paraId="1C6EA7F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631" w:type="dxa"/>
            <w:tcBorders>
              <w:top w:val="single" w:color="000000" w:sz="8" w:space="0"/>
              <w:left w:val="single" w:color="000000" w:sz="2" w:space="0"/>
              <w:bottom w:val="single" w:color="000000" w:sz="8" w:space="0"/>
              <w:right w:val="single" w:color="000000" w:sz="8" w:space="0"/>
            </w:tcBorders>
            <w:vAlign w:val="center"/>
          </w:tcPr>
          <w:p w14:paraId="078FE050">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本项目不允许采购进口产品。</w:t>
            </w:r>
          </w:p>
          <w:p w14:paraId="201F7114">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2"/>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7607D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1705DD7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2005" w:type="dxa"/>
            <w:tcBorders>
              <w:top w:val="single" w:color="000000" w:sz="8" w:space="0"/>
              <w:left w:val="single" w:color="auto" w:sz="4" w:space="0"/>
              <w:bottom w:val="single" w:color="000000" w:sz="8" w:space="0"/>
              <w:right w:val="single" w:color="000000" w:sz="8" w:space="0"/>
            </w:tcBorders>
            <w:vAlign w:val="center"/>
          </w:tcPr>
          <w:p w14:paraId="30B7C7F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631" w:type="dxa"/>
            <w:tcBorders>
              <w:top w:val="single" w:color="000000" w:sz="8" w:space="0"/>
              <w:left w:val="single" w:color="000000" w:sz="2" w:space="0"/>
              <w:bottom w:val="single" w:color="000000" w:sz="8" w:space="0"/>
              <w:right w:val="single" w:color="000000" w:sz="8" w:space="0"/>
            </w:tcBorders>
            <w:vAlign w:val="center"/>
          </w:tcPr>
          <w:p w14:paraId="7FB6C1FF">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同意将非主体、非关键性工作分包。</w:t>
            </w:r>
          </w:p>
          <w:p w14:paraId="491E8347">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3850B988">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6A004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242641A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2005" w:type="dxa"/>
            <w:tcBorders>
              <w:top w:val="single" w:color="000000" w:sz="8" w:space="0"/>
              <w:left w:val="single" w:color="auto" w:sz="4" w:space="0"/>
              <w:bottom w:val="single" w:color="000000" w:sz="8" w:space="0"/>
              <w:right w:val="single" w:color="000000" w:sz="8" w:space="0"/>
            </w:tcBorders>
            <w:vAlign w:val="center"/>
          </w:tcPr>
          <w:p w14:paraId="2827C016">
            <w:pPr>
              <w:keepNext w:val="0"/>
              <w:keepLines w:val="0"/>
              <w:pageBreakBefore w:val="0"/>
              <w:widowControl w:val="0"/>
              <w:kinsoku/>
              <w:wordWrap/>
              <w:overflowPunct/>
              <w:topLinePunct w:val="0"/>
              <w:autoSpaceDE/>
              <w:autoSpaceDN/>
              <w:bidi w:val="0"/>
              <w:adjustRightInd w:val="0"/>
              <w:snapToGrid w:val="0"/>
              <w:spacing w:line="400" w:lineRule="exact"/>
              <w:ind w:hanging="12"/>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631" w:type="dxa"/>
            <w:tcBorders>
              <w:top w:val="single" w:color="000000" w:sz="8" w:space="0"/>
              <w:left w:val="single" w:color="000000" w:sz="2" w:space="0"/>
              <w:bottom w:val="single" w:color="000000" w:sz="8" w:space="0"/>
              <w:right w:val="single" w:color="000000" w:sz="8" w:space="0"/>
            </w:tcBorders>
            <w:vAlign w:val="center"/>
          </w:tcPr>
          <w:p w14:paraId="5302DB4E">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732C2736">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6"/>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6949A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7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24D7642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2005" w:type="dxa"/>
            <w:tcBorders>
              <w:top w:val="single" w:color="000000" w:sz="8" w:space="0"/>
              <w:left w:val="single" w:color="auto" w:sz="4" w:space="0"/>
              <w:bottom w:val="single" w:color="000000" w:sz="8" w:space="0"/>
              <w:right w:val="single" w:color="000000" w:sz="8" w:space="0"/>
            </w:tcBorders>
            <w:vAlign w:val="center"/>
          </w:tcPr>
          <w:p w14:paraId="3C6F9B3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631" w:type="dxa"/>
            <w:tcBorders>
              <w:top w:val="single" w:color="000000" w:sz="8" w:space="0"/>
              <w:left w:val="single" w:color="000000" w:sz="2" w:space="0"/>
              <w:bottom w:val="single" w:color="000000" w:sz="8" w:space="0"/>
              <w:right w:val="single" w:color="000000" w:sz="8" w:space="0"/>
            </w:tcBorders>
            <w:vAlign w:val="center"/>
          </w:tcPr>
          <w:p w14:paraId="7487C7EC">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4AFD01E3">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6F5021ED">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CA9C603">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5626D7DA">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：具体见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54B3E484">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202156C8">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6687804B">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w:t>
            </w:r>
            <w:r>
              <w:rPr>
                <w:rFonts w:hint="eastAsia" w:cs="宋体" w:asciiTheme="minorEastAsia" w:hAnsiTheme="minorEastAsia" w:eastAsiaTheme="minorEastAsia"/>
                <w:color w:val="auto"/>
                <w:sz w:val="24"/>
                <w:highlight w:val="none"/>
                <w:lang w:eastAsia="zh-CN"/>
              </w:rPr>
              <w:t>成交供应商</w:t>
            </w:r>
            <w:r>
              <w:rPr>
                <w:rFonts w:hint="eastAsia" w:cs="宋体" w:asciiTheme="minorEastAsia" w:hAnsiTheme="minorEastAsia" w:eastAsiaTheme="minorEastAsia"/>
                <w:color w:val="auto"/>
                <w:sz w:val="24"/>
                <w:highlight w:val="none"/>
              </w:rPr>
              <w:t>提供的样品，采购人、采购代理机构将通知未</w:t>
            </w:r>
            <w:r>
              <w:rPr>
                <w:rFonts w:hint="eastAsia" w:cs="宋体" w:asciiTheme="minorEastAsia" w:hAnsiTheme="minorEastAsia" w:eastAsiaTheme="minorEastAsia"/>
                <w:color w:val="auto"/>
                <w:sz w:val="24"/>
                <w:highlight w:val="none"/>
                <w:lang w:eastAsia="zh-CN"/>
              </w:rPr>
              <w:t>成交供应商</w:t>
            </w:r>
            <w:r>
              <w:rPr>
                <w:rFonts w:hint="eastAsia" w:cs="宋体" w:asciiTheme="minorEastAsia" w:hAnsiTheme="minorEastAsia" w:eastAsiaTheme="minorEastAsia"/>
                <w:color w:val="auto"/>
                <w:sz w:val="24"/>
                <w:highlight w:val="none"/>
              </w:rPr>
              <w:t>在规定的时间内取回，逾期未取回的，采购人、采购代理机构不负保管义务；对于</w:t>
            </w:r>
            <w:r>
              <w:rPr>
                <w:rFonts w:hint="eastAsia" w:cs="宋体" w:asciiTheme="minorEastAsia" w:hAnsiTheme="minorEastAsia" w:eastAsiaTheme="minorEastAsia"/>
                <w:color w:val="auto"/>
                <w:sz w:val="24"/>
                <w:highlight w:val="none"/>
                <w:lang w:eastAsia="zh-CN"/>
              </w:rPr>
              <w:t>成交供应商</w:t>
            </w:r>
            <w:r>
              <w:rPr>
                <w:rFonts w:hint="eastAsia" w:cs="宋体" w:asciiTheme="minorEastAsia" w:hAnsiTheme="minorEastAsia" w:eastAsiaTheme="minorEastAsia"/>
                <w:color w:val="auto"/>
                <w:sz w:val="24"/>
                <w:highlight w:val="none"/>
              </w:rPr>
              <w:t>提供的样品，采购人将进行保管、封存，并作为履约验收的参考。</w:t>
            </w:r>
          </w:p>
          <w:p w14:paraId="077B8CAE">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3F39A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64CD726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2005" w:type="dxa"/>
            <w:tcBorders>
              <w:top w:val="single" w:color="000000" w:sz="8" w:space="0"/>
              <w:left w:val="single" w:color="auto" w:sz="4" w:space="0"/>
              <w:bottom w:val="single" w:color="000000" w:sz="8" w:space="0"/>
              <w:right w:val="single" w:color="000000" w:sz="8" w:space="0"/>
            </w:tcBorders>
            <w:vAlign w:val="center"/>
          </w:tcPr>
          <w:p w14:paraId="4BC65D0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631" w:type="dxa"/>
            <w:tcBorders>
              <w:top w:val="single" w:color="000000" w:sz="8" w:space="0"/>
              <w:left w:val="single" w:color="000000" w:sz="2" w:space="0"/>
              <w:bottom w:val="single" w:color="000000" w:sz="8" w:space="0"/>
              <w:right w:val="single" w:color="000000" w:sz="8" w:space="0"/>
            </w:tcBorders>
            <w:vAlign w:val="center"/>
          </w:tcPr>
          <w:p w14:paraId="7E4EC5A6">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7C5B1D54">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B组织。</w:t>
            </w:r>
          </w:p>
          <w:p w14:paraId="52B85E21">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15</w:t>
            </w:r>
            <w:r>
              <w:rPr>
                <w:rFonts w:hint="eastAsia" w:cs="宋体" w:asciiTheme="minorEastAsia" w:hAnsiTheme="minorEastAsia" w:eastAsiaTheme="minorEastAsia"/>
                <w:color w:val="auto"/>
                <w:kern w:val="0"/>
                <w:sz w:val="24"/>
                <w:highlight w:val="none"/>
              </w:rPr>
              <w:t>分钟，讲解次序以响应文件解密时间先后次序为准。</w:t>
            </w:r>
          </w:p>
          <w:p w14:paraId="2C980E8A">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方案讲解演示方式：</w:t>
            </w:r>
          </w:p>
          <w:p w14:paraId="2433C81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kern w:val="0"/>
                <w:sz w:val="24"/>
                <w:highlight w:val="none"/>
              </w:rPr>
            </w:pPr>
            <w:r>
              <w:rPr>
                <w:rFonts w:hint="eastAsia" w:ascii="宋体" w:hAnsi="宋体" w:cs="宋体"/>
                <w:color w:val="auto"/>
                <w:kern w:val="0"/>
                <w:sz w:val="24"/>
                <w:highlight w:val="none"/>
              </w:rPr>
              <w:t>录制演示内容。录制的演示内容需以U盘形式单独密封包装，送达时间及地址同备份响应文件送达时间和地点。</w:t>
            </w:r>
          </w:p>
          <w:p w14:paraId="2082F9E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cs="宋体" w:asciiTheme="minorEastAsia" w:hAnsiTheme="minorEastAsia" w:eastAsiaTheme="minorEastAsia"/>
                <w:b/>
                <w:color w:val="auto"/>
                <w:kern w:val="0"/>
                <w:sz w:val="24"/>
                <w:highlight w:val="none"/>
                <w:lang w:val="zh-CN"/>
              </w:rPr>
            </w:pPr>
            <w:r>
              <w:rPr>
                <w:rFonts w:hint="eastAsia" w:ascii="宋体" w:hAnsi="宋体" w:cs="宋体"/>
                <w:color w:val="auto"/>
                <w:kern w:val="0"/>
                <w:sz w:val="24"/>
                <w:highlight w:val="none"/>
              </w:rPr>
              <w:t>注：因</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05C0F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 w:hRule="atLeast"/>
          <w:jc w:val="center"/>
        </w:trPr>
        <w:tc>
          <w:tcPr>
            <w:tcW w:w="683" w:type="dxa"/>
            <w:vMerge w:val="restart"/>
            <w:tcBorders>
              <w:top w:val="single" w:color="auto" w:sz="4" w:space="0"/>
              <w:left w:val="single" w:color="auto" w:sz="4" w:space="0"/>
              <w:right w:val="single" w:color="auto" w:sz="4" w:space="0"/>
            </w:tcBorders>
            <w:vAlign w:val="center"/>
          </w:tcPr>
          <w:p w14:paraId="3C3BC23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2005" w:type="dxa"/>
            <w:vMerge w:val="restart"/>
            <w:tcBorders>
              <w:top w:val="single" w:color="000000" w:sz="8" w:space="0"/>
              <w:left w:val="single" w:color="auto" w:sz="4" w:space="0"/>
              <w:right w:val="single" w:color="000000" w:sz="8" w:space="0"/>
            </w:tcBorders>
            <w:vAlign w:val="center"/>
          </w:tcPr>
          <w:p w14:paraId="564F36F3">
            <w:pPr>
              <w:keepNext w:val="0"/>
              <w:keepLines w:val="0"/>
              <w:pageBreakBefore w:val="0"/>
              <w:widowControl w:val="0"/>
              <w:kinsoku/>
              <w:wordWrap/>
              <w:overflowPunct/>
              <w:topLinePunct w:val="0"/>
              <w:autoSpaceDE/>
              <w:autoSpaceDN/>
              <w:bidi w:val="0"/>
              <w:adjustRightInd w:val="0"/>
              <w:snapToGrid w:val="0"/>
              <w:spacing w:line="400" w:lineRule="exact"/>
              <w:ind w:hanging="12"/>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631" w:type="dxa"/>
            <w:tcBorders>
              <w:top w:val="single" w:color="000000" w:sz="8" w:space="0"/>
              <w:left w:val="single" w:color="000000" w:sz="2" w:space="0"/>
              <w:bottom w:val="single" w:color="auto" w:sz="4" w:space="0"/>
              <w:right w:val="single" w:color="000000" w:sz="8" w:space="0"/>
            </w:tcBorders>
            <w:vAlign w:val="center"/>
          </w:tcPr>
          <w:p w14:paraId="3BC556AC">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（1）资格证明文件：见磋商文件第三部分“六、响应文件的编制”。</w:t>
            </w:r>
          </w:p>
          <w:p w14:paraId="50927170">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379B7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jc w:val="center"/>
        </w:trPr>
        <w:tc>
          <w:tcPr>
            <w:tcW w:w="683" w:type="dxa"/>
            <w:vMerge w:val="continue"/>
            <w:tcBorders>
              <w:left w:val="single" w:color="auto" w:sz="4" w:space="0"/>
              <w:bottom w:val="single" w:color="auto" w:sz="4" w:space="0"/>
              <w:right w:val="single" w:color="auto" w:sz="4" w:space="0"/>
            </w:tcBorders>
            <w:vAlign w:val="center"/>
          </w:tcPr>
          <w:p w14:paraId="69ADDED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color w:val="auto"/>
                <w:sz w:val="24"/>
                <w:highlight w:val="none"/>
              </w:rPr>
            </w:pPr>
          </w:p>
        </w:tc>
        <w:tc>
          <w:tcPr>
            <w:tcW w:w="2005" w:type="dxa"/>
            <w:vMerge w:val="continue"/>
            <w:tcBorders>
              <w:left w:val="single" w:color="auto" w:sz="4" w:space="0"/>
              <w:bottom w:val="single" w:color="000000" w:sz="8" w:space="0"/>
              <w:right w:val="single" w:color="000000" w:sz="8" w:space="0"/>
            </w:tcBorders>
            <w:vAlign w:val="center"/>
          </w:tcPr>
          <w:p w14:paraId="590A3F1B">
            <w:pPr>
              <w:keepNext w:val="0"/>
              <w:keepLines w:val="0"/>
              <w:pageBreakBefore w:val="0"/>
              <w:widowControl w:val="0"/>
              <w:kinsoku/>
              <w:wordWrap/>
              <w:overflowPunct/>
              <w:topLinePunct w:val="0"/>
              <w:autoSpaceDE/>
              <w:autoSpaceDN/>
              <w:bidi w:val="0"/>
              <w:adjustRightInd w:val="0"/>
              <w:snapToGrid w:val="0"/>
              <w:spacing w:line="400" w:lineRule="exact"/>
              <w:ind w:firstLine="482"/>
              <w:jc w:val="center"/>
              <w:textAlignment w:val="auto"/>
              <w:rPr>
                <w:rFonts w:cs="宋体" w:asciiTheme="minorEastAsia" w:hAnsiTheme="minorEastAsia" w:eastAsiaTheme="minorEastAsia"/>
                <w:b/>
                <w:color w:val="auto"/>
                <w:sz w:val="24"/>
                <w:highlight w:val="none"/>
              </w:rPr>
            </w:pPr>
          </w:p>
        </w:tc>
        <w:tc>
          <w:tcPr>
            <w:tcW w:w="6631" w:type="dxa"/>
            <w:tcBorders>
              <w:top w:val="single" w:color="auto" w:sz="4" w:space="0"/>
              <w:left w:val="single" w:color="000000" w:sz="2" w:space="0"/>
              <w:bottom w:val="single" w:color="000000" w:sz="8" w:space="0"/>
              <w:right w:val="single" w:color="000000" w:sz="8" w:space="0"/>
            </w:tcBorders>
            <w:vAlign w:val="center"/>
          </w:tcPr>
          <w:p w14:paraId="48456D25">
            <w:pPr>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61538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7"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357C8BC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2005" w:type="dxa"/>
            <w:tcBorders>
              <w:top w:val="single" w:color="000000" w:sz="8" w:space="0"/>
              <w:left w:val="single" w:color="000000" w:sz="2" w:space="0"/>
              <w:bottom w:val="single" w:color="000000" w:sz="8" w:space="0"/>
              <w:right w:val="single" w:color="000000" w:sz="8" w:space="0"/>
            </w:tcBorders>
            <w:vAlign w:val="center"/>
          </w:tcPr>
          <w:p w14:paraId="334C459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631" w:type="dxa"/>
            <w:tcBorders>
              <w:top w:val="single" w:color="000000" w:sz="8" w:space="0"/>
              <w:left w:val="single" w:color="000000" w:sz="2" w:space="0"/>
              <w:bottom w:val="single" w:color="000000" w:sz="8" w:space="0"/>
              <w:right w:val="single" w:color="000000" w:sz="8" w:space="0"/>
            </w:tcBorders>
            <w:vAlign w:val="center"/>
          </w:tcPr>
          <w:p w14:paraId="2C76B15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FF5A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20"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517DFD9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2005" w:type="dxa"/>
            <w:tcBorders>
              <w:top w:val="single" w:color="000000" w:sz="8" w:space="0"/>
              <w:left w:val="single" w:color="000000" w:sz="2" w:space="0"/>
              <w:bottom w:val="single" w:color="000000" w:sz="8" w:space="0"/>
              <w:right w:val="single" w:color="000000" w:sz="8" w:space="0"/>
            </w:tcBorders>
            <w:vAlign w:val="center"/>
          </w:tcPr>
          <w:p w14:paraId="44E5304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631" w:type="dxa"/>
            <w:tcBorders>
              <w:top w:val="single" w:color="000000" w:sz="8" w:space="0"/>
              <w:left w:val="single" w:color="000000" w:sz="2" w:space="0"/>
              <w:bottom w:val="single" w:color="000000" w:sz="8" w:space="0"/>
              <w:right w:val="single" w:color="000000" w:sz="8" w:space="0"/>
            </w:tcBorders>
            <w:vAlign w:val="center"/>
          </w:tcPr>
          <w:p w14:paraId="0CEA227A">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7202135D">
            <w:pPr>
              <w:keepNext w:val="0"/>
              <w:keepLines w:val="0"/>
              <w:pageBreakBefore w:val="0"/>
              <w:widowControl w:val="0"/>
              <w:kinsoku/>
              <w:wordWrap/>
              <w:overflowPunct/>
              <w:topLinePunct w:val="0"/>
              <w:autoSpaceDE/>
              <w:autoSpaceDN/>
              <w:bidi w:val="0"/>
              <w:adjustRightInd w:val="0"/>
              <w:snapToGrid w:val="0"/>
              <w:spacing w:line="400" w:lineRule="exact"/>
              <w:ind w:firstLine="241" w:firstLineChars="100"/>
              <w:jc w:val="left"/>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7E7C74D9">
            <w:pPr>
              <w:keepNext w:val="0"/>
              <w:keepLines w:val="0"/>
              <w:pageBreakBefore w:val="0"/>
              <w:widowControl w:val="0"/>
              <w:kinsoku/>
              <w:wordWrap/>
              <w:overflowPunct/>
              <w:topLinePunct w:val="0"/>
              <w:autoSpaceDE/>
              <w:autoSpaceDN/>
              <w:bidi w:val="0"/>
              <w:adjustRightInd w:val="0"/>
              <w:snapToGrid w:val="0"/>
              <w:spacing w:line="400" w:lineRule="exact"/>
              <w:ind w:firstLine="241" w:firstLineChars="100"/>
              <w:jc w:val="left"/>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6F05D865">
            <w:pPr>
              <w:keepNext w:val="0"/>
              <w:keepLines w:val="0"/>
              <w:pageBreakBefore w:val="0"/>
              <w:widowControl w:val="0"/>
              <w:kinsoku/>
              <w:wordWrap/>
              <w:overflowPunct/>
              <w:topLinePunct w:val="0"/>
              <w:autoSpaceDE/>
              <w:autoSpaceDN/>
              <w:bidi w:val="0"/>
              <w:adjustRightInd w:val="0"/>
              <w:snapToGrid w:val="0"/>
              <w:spacing w:line="400" w:lineRule="exact"/>
              <w:ind w:firstLine="241" w:firstLineChars="100"/>
              <w:jc w:val="left"/>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299C0CFB">
            <w:pPr>
              <w:keepNext w:val="0"/>
              <w:keepLines w:val="0"/>
              <w:pageBreakBefore w:val="0"/>
              <w:widowControl w:val="0"/>
              <w:kinsoku/>
              <w:wordWrap/>
              <w:overflowPunct/>
              <w:topLinePunct w:val="0"/>
              <w:autoSpaceDE/>
              <w:autoSpaceDN/>
              <w:bidi w:val="0"/>
              <w:adjustRightInd w:val="0"/>
              <w:spacing w:line="400" w:lineRule="exact"/>
              <w:ind w:firstLine="241" w:firstLineChars="100"/>
              <w:textAlignment w:val="auto"/>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lang w:eastAsia="zh-CN"/>
              </w:rPr>
              <w:t>；</w:t>
            </w:r>
          </w:p>
          <w:p w14:paraId="45F3C329">
            <w:pPr>
              <w:keepNext w:val="0"/>
              <w:keepLines w:val="0"/>
              <w:pageBreakBefore w:val="0"/>
              <w:widowControl w:val="0"/>
              <w:kinsoku/>
              <w:wordWrap/>
              <w:overflowPunct/>
              <w:topLinePunct w:val="0"/>
              <w:autoSpaceDE/>
              <w:autoSpaceDN/>
              <w:bidi w:val="0"/>
              <w:adjustRightInd w:val="0"/>
              <w:spacing w:line="400" w:lineRule="exact"/>
              <w:ind w:firstLine="241" w:firstLineChars="1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1DF4C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7"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5FF431F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2005" w:type="dxa"/>
            <w:tcBorders>
              <w:top w:val="single" w:color="000000" w:sz="8" w:space="0"/>
              <w:left w:val="single" w:color="000000" w:sz="2" w:space="0"/>
              <w:bottom w:val="single" w:color="auto" w:sz="4" w:space="0"/>
              <w:right w:val="single" w:color="000000" w:sz="8" w:space="0"/>
            </w:tcBorders>
            <w:vAlign w:val="center"/>
          </w:tcPr>
          <w:p w14:paraId="1AF7547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631" w:type="dxa"/>
            <w:tcBorders>
              <w:top w:val="single" w:color="000000" w:sz="8" w:space="0"/>
              <w:left w:val="single" w:color="000000" w:sz="2" w:space="0"/>
              <w:bottom w:val="single" w:color="auto" w:sz="4" w:space="0"/>
              <w:right w:val="single" w:color="000000" w:sz="8" w:space="0"/>
            </w:tcBorders>
            <w:vAlign w:val="center"/>
          </w:tcPr>
          <w:p w14:paraId="7173C74F">
            <w:pPr>
              <w:pStyle w:val="19"/>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采用邮寄方式递交电子备份响应文件，需按以下要求递交：各供应商在响应文件开启时间前一工作日17:00前将电子备份响应文件邮寄至规定地点，由采购代理工作人员进行签收，各供应商自行考虑邮寄在途时间，邮寄过程中无论何种因素导致电子备份响应文件未按时递交的后果，均由供应商自行负责。电子备份响应文件递交时间以采购代理实际收到电子备份响应文件的时间为准。</w:t>
            </w:r>
          </w:p>
          <w:p w14:paraId="259C4436">
            <w:pPr>
              <w:pStyle w:val="19"/>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邮寄地址为：宁波市鄞州区天童南路666号中基大厦19楼业务二部；</w:t>
            </w:r>
          </w:p>
          <w:p w14:paraId="18A184B4">
            <w:pPr>
              <w:pStyle w:val="19"/>
              <w:keepNext w:val="0"/>
              <w:keepLines w:val="0"/>
              <w:pageBreakBefore w:val="0"/>
              <w:widowControl w:val="0"/>
              <w:kinsoku/>
              <w:wordWrap/>
              <w:overflowPunct/>
              <w:topLinePunct w:val="0"/>
              <w:autoSpaceDE/>
              <w:autoSpaceDN/>
              <w:bidi w:val="0"/>
              <w:adjustRightInd w:val="0"/>
              <w:spacing w:line="400" w:lineRule="exact"/>
              <w:textAlignment w:val="auto"/>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rPr>
              <w:t>收件人：</w:t>
            </w:r>
            <w:r>
              <w:rPr>
                <w:rFonts w:hint="eastAsia" w:cs="宋体" w:asciiTheme="minorEastAsia" w:hAnsiTheme="minorEastAsia" w:eastAsiaTheme="minorEastAsia"/>
                <w:color w:val="auto"/>
                <w:kern w:val="0"/>
                <w:sz w:val="24"/>
                <w:highlight w:val="none"/>
                <w:lang w:val="en-US" w:eastAsia="zh-CN"/>
              </w:rPr>
              <w:t xml:space="preserve">史维  </w:t>
            </w:r>
            <w:r>
              <w:rPr>
                <w:rFonts w:hint="eastAsia" w:cs="宋体" w:asciiTheme="minorEastAsia" w:hAnsiTheme="minorEastAsia" w:eastAsiaTheme="minorEastAsia"/>
                <w:color w:val="auto"/>
                <w:kern w:val="0"/>
                <w:sz w:val="24"/>
                <w:highlight w:val="none"/>
              </w:rPr>
              <w:t xml:space="preserve">  联系方式：0574-87425</w:t>
            </w:r>
            <w:r>
              <w:rPr>
                <w:rFonts w:hint="eastAsia" w:cs="宋体" w:asciiTheme="minorEastAsia" w:hAnsiTheme="minorEastAsia" w:eastAsiaTheme="minorEastAsia"/>
                <w:color w:val="auto"/>
                <w:kern w:val="0"/>
                <w:sz w:val="24"/>
                <w:highlight w:val="none"/>
                <w:lang w:val="en-US" w:eastAsia="zh-CN"/>
              </w:rPr>
              <w:t>467</w:t>
            </w:r>
          </w:p>
          <w:p w14:paraId="558A9B03">
            <w:pPr>
              <w:pStyle w:val="19"/>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请各供应商确保密封包装在邮寄过程密封包装完好，因邮寄过程的密封破损造成不符合开标要求的，本采购代理及采购人概不负责。</w:t>
            </w:r>
          </w:p>
          <w:p w14:paraId="7ABB84DC">
            <w:pPr>
              <w:pStyle w:val="19"/>
              <w:keepNext w:val="0"/>
              <w:keepLines w:val="0"/>
              <w:pageBreakBefore w:val="0"/>
              <w:widowControl w:val="0"/>
              <w:kinsoku/>
              <w:wordWrap/>
              <w:overflowPunct/>
              <w:topLinePunct w:val="0"/>
              <w:autoSpaceDE/>
              <w:autoSpaceDN/>
              <w:bidi w:val="0"/>
              <w:adjustRightInd w:val="0"/>
              <w:spacing w:line="400" w:lineRule="exact"/>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rPr>
              <w:t>（2）直接提交电子备份响应文件，需按以下要求递交：所有供应商可安排人员在响应文件提交（上传）截止时间前将电子备份响应文件送至镇海区公共资源交易中心开标室。响应文件递交时需同时递交供应商的法定代表人（或其委托代理人）联系方式，并保证磋商期间联系方式的畅通。</w:t>
            </w:r>
          </w:p>
          <w:p w14:paraId="7F5681D3">
            <w:pPr>
              <w:pStyle w:val="19"/>
              <w:keepNext w:val="0"/>
              <w:keepLines w:val="0"/>
              <w:pageBreakBefore w:val="0"/>
              <w:widowControl w:val="0"/>
              <w:kinsoku/>
              <w:wordWrap/>
              <w:overflowPunct/>
              <w:topLinePunct w:val="0"/>
              <w:autoSpaceDE/>
              <w:autoSpaceDN/>
              <w:bidi w:val="0"/>
              <w:adjustRightInd w:val="0"/>
              <w:spacing w:line="400" w:lineRule="exact"/>
              <w:ind w:firstLine="482"/>
              <w:textAlignment w:val="auto"/>
              <w:rPr>
                <w:color w:val="auto"/>
                <w:highlight w:val="none"/>
              </w:rPr>
            </w:pPr>
            <w:r>
              <w:rPr>
                <w:rFonts w:hint="eastAsia" w:cs="宋体" w:asciiTheme="minorEastAsia" w:hAnsiTheme="minorEastAsia" w:eastAsiaTheme="minorEastAsia"/>
                <w:b/>
                <w:color w:val="auto"/>
                <w:sz w:val="24"/>
                <w:highlight w:val="none"/>
              </w:rPr>
              <w:t>采购人、采购代理机构不强制或变相强制供应商提交备份响应文件。</w:t>
            </w:r>
          </w:p>
        </w:tc>
      </w:tr>
      <w:tr w14:paraId="542AE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jc w:val="center"/>
        </w:trPr>
        <w:tc>
          <w:tcPr>
            <w:tcW w:w="683" w:type="dxa"/>
            <w:vMerge w:val="restart"/>
            <w:tcBorders>
              <w:top w:val="single" w:color="auto" w:sz="4" w:space="0"/>
              <w:left w:val="single" w:color="auto" w:sz="4" w:space="0"/>
              <w:bottom w:val="single" w:color="auto" w:sz="4" w:space="0"/>
              <w:right w:val="single" w:color="auto" w:sz="4" w:space="0"/>
            </w:tcBorders>
            <w:vAlign w:val="center"/>
          </w:tcPr>
          <w:p w14:paraId="2BA3625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2005" w:type="dxa"/>
            <w:vMerge w:val="restart"/>
            <w:tcBorders>
              <w:top w:val="single" w:color="auto" w:sz="4" w:space="0"/>
              <w:left w:val="single" w:color="auto" w:sz="4" w:space="0"/>
              <w:bottom w:val="single" w:color="auto" w:sz="4" w:space="0"/>
              <w:right w:val="single" w:color="auto" w:sz="4" w:space="0"/>
            </w:tcBorders>
            <w:vAlign w:val="center"/>
          </w:tcPr>
          <w:p w14:paraId="1419DF4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631" w:type="dxa"/>
            <w:tcBorders>
              <w:top w:val="single" w:color="auto" w:sz="4" w:space="0"/>
              <w:left w:val="single" w:color="auto" w:sz="4" w:space="0"/>
              <w:bottom w:val="single" w:color="auto" w:sz="4" w:space="0"/>
              <w:right w:val="single" w:color="auto" w:sz="4" w:space="0"/>
            </w:tcBorders>
            <w:vAlign w:val="center"/>
          </w:tcPr>
          <w:p w14:paraId="7F9D87D1">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联合体响应的，联合体各方分别提供与联合体协议中规定的分工内容相应的业绩证明材料，业绩数量以提供材料较少的一方为准。</w:t>
            </w:r>
          </w:p>
        </w:tc>
      </w:tr>
      <w:tr w14:paraId="5DA2A3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9" w:hRule="atLeast"/>
          <w:jc w:val="center"/>
        </w:trPr>
        <w:tc>
          <w:tcPr>
            <w:tcW w:w="683" w:type="dxa"/>
            <w:vMerge w:val="continue"/>
            <w:tcBorders>
              <w:top w:val="single" w:color="auto" w:sz="4" w:space="0"/>
              <w:left w:val="single" w:color="auto" w:sz="4" w:space="0"/>
              <w:bottom w:val="single" w:color="auto" w:sz="4" w:space="0"/>
              <w:right w:val="single" w:color="auto" w:sz="4" w:space="0"/>
            </w:tcBorders>
            <w:vAlign w:val="center"/>
          </w:tcPr>
          <w:p w14:paraId="209ABD1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color w:val="auto"/>
                <w:sz w:val="24"/>
                <w:highlight w:val="none"/>
              </w:rPr>
            </w:pPr>
          </w:p>
        </w:tc>
        <w:tc>
          <w:tcPr>
            <w:tcW w:w="2005" w:type="dxa"/>
            <w:vMerge w:val="continue"/>
            <w:tcBorders>
              <w:top w:val="single" w:color="auto" w:sz="4" w:space="0"/>
              <w:left w:val="single" w:color="auto" w:sz="4" w:space="0"/>
              <w:bottom w:val="single" w:color="auto" w:sz="4" w:space="0"/>
              <w:right w:val="single" w:color="auto" w:sz="4" w:space="0"/>
            </w:tcBorders>
            <w:vAlign w:val="center"/>
          </w:tcPr>
          <w:p w14:paraId="04D3D1EA">
            <w:pPr>
              <w:keepNext w:val="0"/>
              <w:keepLines w:val="0"/>
              <w:pageBreakBefore w:val="0"/>
              <w:widowControl w:val="0"/>
              <w:kinsoku/>
              <w:wordWrap/>
              <w:overflowPunct/>
              <w:topLinePunct w:val="0"/>
              <w:autoSpaceDE/>
              <w:autoSpaceDN/>
              <w:bidi w:val="0"/>
              <w:adjustRightInd w:val="0"/>
              <w:snapToGrid w:val="0"/>
              <w:spacing w:line="400" w:lineRule="exact"/>
              <w:ind w:firstLine="482"/>
              <w:jc w:val="center"/>
              <w:textAlignment w:val="auto"/>
              <w:rPr>
                <w:rFonts w:cs="宋体" w:asciiTheme="minorEastAsia" w:hAnsiTheme="minorEastAsia" w:eastAsiaTheme="minorEastAsia"/>
                <w:b/>
                <w:color w:val="auto"/>
                <w:sz w:val="24"/>
                <w:highlight w:val="none"/>
              </w:rPr>
            </w:pPr>
          </w:p>
        </w:tc>
        <w:tc>
          <w:tcPr>
            <w:tcW w:w="6631" w:type="dxa"/>
            <w:tcBorders>
              <w:top w:val="single" w:color="auto" w:sz="4" w:space="0"/>
              <w:left w:val="single" w:color="auto" w:sz="4" w:space="0"/>
              <w:bottom w:val="single" w:color="auto" w:sz="4" w:space="0"/>
              <w:right w:val="single" w:color="auto" w:sz="4" w:space="0"/>
            </w:tcBorders>
            <w:vAlign w:val="center"/>
          </w:tcPr>
          <w:p w14:paraId="39E9D9E5">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7923BCF9">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29B7A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8"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3BC5D56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2005" w:type="dxa"/>
            <w:tcBorders>
              <w:top w:val="single" w:color="auto" w:sz="4" w:space="0"/>
              <w:left w:val="single" w:color="000000" w:sz="2" w:space="0"/>
              <w:bottom w:val="single" w:color="000000" w:sz="8" w:space="0"/>
              <w:right w:val="single" w:color="000000" w:sz="8" w:space="0"/>
            </w:tcBorders>
            <w:vAlign w:val="center"/>
          </w:tcPr>
          <w:p w14:paraId="4068E34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6631" w:type="dxa"/>
            <w:tcBorders>
              <w:top w:val="single" w:color="auto" w:sz="4" w:space="0"/>
              <w:left w:val="single" w:color="000000" w:sz="2" w:space="0"/>
              <w:bottom w:val="single" w:color="000000" w:sz="8" w:space="0"/>
              <w:right w:val="single" w:color="000000" w:sz="8" w:space="0"/>
            </w:tcBorders>
            <w:vAlign w:val="center"/>
          </w:tcPr>
          <w:p w14:paraId="34B481AB">
            <w:pPr>
              <w:keepNext w:val="0"/>
              <w:keepLines w:val="0"/>
              <w:pageBreakBefore w:val="0"/>
              <w:widowControl w:val="0"/>
              <w:kinsoku/>
              <w:wordWrap/>
              <w:overflowPunct/>
              <w:topLinePunct w:val="0"/>
              <w:autoSpaceDE/>
              <w:autoSpaceDN/>
              <w:bidi w:val="0"/>
              <w:adjustRightInd w:val="0"/>
              <w:spacing w:line="400" w:lineRule="exact"/>
              <w:textAlignment w:val="auto"/>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（1）收取方式：供应商应当自</w:t>
            </w:r>
            <w:r>
              <w:rPr>
                <w:rFonts w:hint="eastAsia" w:asciiTheme="minorEastAsia" w:hAnsiTheme="minorEastAsia" w:eastAsiaTheme="minorEastAsia" w:cstheme="minorEastAsia"/>
                <w:snapToGrid w:val="0"/>
                <w:color w:val="auto"/>
                <w:kern w:val="28"/>
                <w:sz w:val="24"/>
                <w:highlight w:val="none"/>
                <w:lang w:val="en-US" w:eastAsia="zh-CN"/>
              </w:rPr>
              <w:t>成交</w:t>
            </w:r>
            <w:r>
              <w:rPr>
                <w:rFonts w:hint="eastAsia" w:asciiTheme="minorEastAsia" w:hAnsiTheme="minorEastAsia" w:eastAsiaTheme="minorEastAsia" w:cstheme="minorEastAsia"/>
                <w:snapToGrid w:val="0"/>
                <w:color w:val="auto"/>
                <w:kern w:val="28"/>
                <w:sz w:val="24"/>
                <w:highlight w:val="none"/>
              </w:rPr>
              <w:t>结果公告发布之日起5个工作日内一次性向采购代理机构支付代理服务费。</w:t>
            </w:r>
          </w:p>
          <w:p w14:paraId="223862B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（2）本项目采购代理服务费用</w:t>
            </w:r>
            <w:r>
              <w:rPr>
                <w:rFonts w:hint="eastAsia" w:asciiTheme="minorEastAsia" w:hAnsiTheme="minorEastAsia" w:eastAsiaTheme="minorEastAsia" w:cstheme="minorEastAsia"/>
                <w:snapToGrid w:val="0"/>
                <w:color w:val="auto"/>
                <w:kern w:val="28"/>
                <w:sz w:val="24"/>
                <w:highlight w:val="none"/>
                <w:lang w:val="en-US" w:eastAsia="zh-CN"/>
              </w:rPr>
              <w:t>8820元</w:t>
            </w:r>
            <w:r>
              <w:rPr>
                <w:rFonts w:hint="eastAsia" w:asciiTheme="minorEastAsia" w:hAnsiTheme="minorEastAsia" w:eastAsiaTheme="minorEastAsia" w:cstheme="minorEastAsia"/>
                <w:snapToGrid w:val="0"/>
                <w:color w:val="auto"/>
                <w:kern w:val="28"/>
                <w:sz w:val="24"/>
                <w:highlight w:val="none"/>
              </w:rPr>
              <w:t>，向</w:t>
            </w:r>
            <w:r>
              <w:rPr>
                <w:rFonts w:hint="eastAsia" w:asciiTheme="minorEastAsia" w:hAnsiTheme="minorEastAsia" w:eastAsiaTheme="minorEastAsia" w:cstheme="minorEastAsia"/>
                <w:snapToGrid w:val="0"/>
                <w:color w:val="auto"/>
                <w:kern w:val="28"/>
                <w:sz w:val="24"/>
                <w:highlight w:val="none"/>
                <w:lang w:eastAsia="zh-CN"/>
              </w:rPr>
              <w:t>成交供应商</w:t>
            </w:r>
            <w:r>
              <w:rPr>
                <w:rFonts w:hint="eastAsia" w:asciiTheme="minorEastAsia" w:hAnsiTheme="minorEastAsia" w:eastAsiaTheme="minorEastAsia" w:cstheme="minorEastAsia"/>
                <w:snapToGrid w:val="0"/>
                <w:color w:val="auto"/>
                <w:kern w:val="28"/>
                <w:sz w:val="24"/>
                <w:highlight w:val="none"/>
              </w:rPr>
              <w:t>收取。</w:t>
            </w:r>
          </w:p>
          <w:p w14:paraId="576E0428">
            <w:pPr>
              <w:keepNext w:val="0"/>
              <w:keepLines w:val="0"/>
              <w:pageBreakBefore w:val="0"/>
              <w:widowControl w:val="0"/>
              <w:kinsoku/>
              <w:wordWrap/>
              <w:overflowPunct/>
              <w:topLinePunct w:val="0"/>
              <w:autoSpaceDE/>
              <w:autoSpaceDN/>
              <w:bidi w:val="0"/>
              <w:adjustRightInd w:val="0"/>
              <w:spacing w:line="400" w:lineRule="exact"/>
              <w:textAlignment w:val="auto"/>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（3）支付形式及账号：</w:t>
            </w:r>
          </w:p>
          <w:p w14:paraId="10B67CA1">
            <w:pPr>
              <w:keepNext w:val="0"/>
              <w:keepLines w:val="0"/>
              <w:pageBreakBefore w:val="0"/>
              <w:widowControl w:val="0"/>
              <w:kinsoku/>
              <w:wordWrap/>
              <w:overflowPunct/>
              <w:topLinePunct w:val="0"/>
              <w:autoSpaceDE/>
              <w:autoSpaceDN/>
              <w:bidi w:val="0"/>
              <w:adjustRightInd w:val="0"/>
              <w:spacing w:line="400" w:lineRule="exact"/>
              <w:textAlignment w:val="auto"/>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①代理服务费缴纳形式：汇票/电汇/现金</w:t>
            </w:r>
          </w:p>
          <w:p w14:paraId="7F53D483">
            <w:pPr>
              <w:keepNext w:val="0"/>
              <w:keepLines w:val="0"/>
              <w:pageBreakBefore w:val="0"/>
              <w:widowControl w:val="0"/>
              <w:kinsoku/>
              <w:wordWrap/>
              <w:overflowPunct/>
              <w:topLinePunct w:val="0"/>
              <w:autoSpaceDE/>
              <w:autoSpaceDN/>
              <w:bidi w:val="0"/>
              <w:adjustRightInd w:val="0"/>
              <w:spacing w:line="400" w:lineRule="exact"/>
              <w:textAlignment w:val="auto"/>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②代理服务费汇入以下账户 ：</w:t>
            </w:r>
          </w:p>
          <w:p w14:paraId="07BD47AD">
            <w:pPr>
              <w:keepNext w:val="0"/>
              <w:keepLines w:val="0"/>
              <w:pageBreakBefore w:val="0"/>
              <w:widowControl w:val="0"/>
              <w:kinsoku/>
              <w:wordWrap/>
              <w:overflowPunct/>
              <w:topLinePunct w:val="0"/>
              <w:autoSpaceDE/>
              <w:autoSpaceDN/>
              <w:bidi w:val="0"/>
              <w:adjustRightInd w:val="0"/>
              <w:spacing w:line="400" w:lineRule="exact"/>
              <w:textAlignment w:val="auto"/>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收款单位（户名）：宁波中基国际招标有限公司</w:t>
            </w:r>
          </w:p>
          <w:p w14:paraId="77FFBBB5">
            <w:pPr>
              <w:keepNext w:val="0"/>
              <w:keepLines w:val="0"/>
              <w:pageBreakBefore w:val="0"/>
              <w:widowControl w:val="0"/>
              <w:kinsoku/>
              <w:wordWrap/>
              <w:overflowPunct/>
              <w:topLinePunct w:val="0"/>
              <w:autoSpaceDE/>
              <w:autoSpaceDN/>
              <w:bidi w:val="0"/>
              <w:adjustRightInd w:val="0"/>
              <w:spacing w:line="400" w:lineRule="exact"/>
              <w:textAlignment w:val="auto"/>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开户：宁波银行科技支行</w:t>
            </w:r>
          </w:p>
          <w:p w14:paraId="4FCE6F42">
            <w:pPr>
              <w:keepNext w:val="0"/>
              <w:keepLines w:val="0"/>
              <w:pageBreakBefore w:val="0"/>
              <w:widowControl w:val="0"/>
              <w:kinsoku/>
              <w:wordWrap/>
              <w:overflowPunct/>
              <w:topLinePunct w:val="0"/>
              <w:autoSpaceDE/>
              <w:autoSpaceDN/>
              <w:bidi w:val="0"/>
              <w:adjustRightInd w:val="0"/>
              <w:spacing w:line="400" w:lineRule="exact"/>
              <w:textAlignment w:val="auto"/>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账号：31010122000005488</w:t>
            </w:r>
          </w:p>
          <w:p w14:paraId="0B5118D2">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（4）支付流程：</w:t>
            </w:r>
            <w:r>
              <w:rPr>
                <w:rFonts w:hint="eastAsia" w:asciiTheme="minorEastAsia" w:hAnsiTheme="minorEastAsia" w:eastAsiaTheme="minorEastAsia" w:cstheme="minorEastAsia"/>
                <w:snapToGrid w:val="0"/>
                <w:color w:val="auto"/>
                <w:kern w:val="28"/>
                <w:sz w:val="24"/>
                <w:highlight w:val="none"/>
                <w:lang w:val="en-US" w:eastAsia="zh-CN"/>
              </w:rPr>
              <w:t>成交</w:t>
            </w:r>
            <w:r>
              <w:rPr>
                <w:rFonts w:hint="eastAsia" w:asciiTheme="minorEastAsia" w:hAnsiTheme="minorEastAsia" w:eastAsiaTheme="minorEastAsia" w:cstheme="minorEastAsia"/>
                <w:snapToGrid w:val="0"/>
                <w:color w:val="auto"/>
                <w:kern w:val="28"/>
                <w:sz w:val="24"/>
                <w:highlight w:val="none"/>
              </w:rPr>
              <w:t>供应商按照</w:t>
            </w:r>
            <w:r>
              <w:rPr>
                <w:rFonts w:hint="eastAsia" w:asciiTheme="minorEastAsia" w:hAnsiTheme="minorEastAsia" w:eastAsiaTheme="minorEastAsia" w:cstheme="minorEastAsia"/>
                <w:snapToGrid w:val="0"/>
                <w:color w:val="auto"/>
                <w:kern w:val="28"/>
                <w:sz w:val="24"/>
                <w:highlight w:val="none"/>
                <w:lang w:val="en-US" w:eastAsia="zh-CN"/>
              </w:rPr>
              <w:t>成交</w:t>
            </w:r>
            <w:r>
              <w:rPr>
                <w:rFonts w:hint="eastAsia" w:asciiTheme="minorEastAsia" w:hAnsiTheme="minorEastAsia" w:eastAsiaTheme="minorEastAsia" w:cstheme="minorEastAsia"/>
                <w:snapToGrid w:val="0"/>
                <w:color w:val="auto"/>
                <w:kern w:val="28"/>
                <w:sz w:val="24"/>
                <w:highlight w:val="none"/>
              </w:rPr>
              <w:t>结果公告确定金额支付至采购代理机构账户后将汇款底单、开票信息和发票邮寄地址发送至</w:t>
            </w:r>
            <w:r>
              <w:rPr>
                <w:rFonts w:hint="eastAsia" w:asciiTheme="minorEastAsia" w:hAnsiTheme="minorEastAsia" w:eastAsiaTheme="minorEastAsia" w:cstheme="minorEastAsia"/>
                <w:snapToGrid w:val="0"/>
                <w:color w:val="auto"/>
                <w:kern w:val="28"/>
                <w:sz w:val="24"/>
                <w:highlight w:val="none"/>
                <w:u w:val="single"/>
              </w:rPr>
              <w:t xml:space="preserve"> 719126619@qq.com</w:t>
            </w:r>
            <w:r>
              <w:rPr>
                <w:rFonts w:hint="eastAsia" w:asciiTheme="minorEastAsia" w:hAnsiTheme="minorEastAsia" w:eastAsiaTheme="minorEastAsia" w:cstheme="minorEastAsia"/>
                <w:snapToGrid w:val="0"/>
                <w:color w:val="auto"/>
                <w:kern w:val="28"/>
                <w:sz w:val="24"/>
                <w:highlight w:val="none"/>
              </w:rPr>
              <w:t>，采购代理机构在收到邮件后开具发票。</w:t>
            </w:r>
          </w:p>
        </w:tc>
      </w:tr>
    </w:tbl>
    <w:p w14:paraId="180E9893">
      <w:pPr>
        <w:snapToGrid w:val="0"/>
        <w:ind w:firstLine="643"/>
        <w:jc w:val="center"/>
        <w:rPr>
          <w:rFonts w:cs="仿宋_GB2312" w:asciiTheme="minorEastAsia" w:hAnsiTheme="minorEastAsia" w:eastAsiaTheme="minorEastAsia"/>
          <w:b/>
          <w:color w:val="auto"/>
          <w:sz w:val="32"/>
          <w:szCs w:val="20"/>
          <w:highlight w:val="none"/>
        </w:rPr>
      </w:pPr>
    </w:p>
    <w:p w14:paraId="39FE8D15">
      <w:pPr>
        <w:ind w:firstLine="643"/>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741B830E">
      <w:pPr>
        <w:adjustRightInd/>
        <w:spacing w:line="360" w:lineRule="auto"/>
        <w:ind w:firstLine="643"/>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5A01E7D0">
      <w:pPr>
        <w:spacing w:line="360" w:lineRule="auto"/>
        <w:ind w:firstLine="482"/>
        <w:outlineLvl w:val="2"/>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 适用范围</w:t>
      </w:r>
    </w:p>
    <w:p w14:paraId="5CA1678E">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4EABC56D">
      <w:pPr>
        <w:spacing w:line="360" w:lineRule="auto"/>
        <w:ind w:firstLine="482"/>
        <w:outlineLvl w:val="2"/>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2.定义</w:t>
      </w:r>
    </w:p>
    <w:p w14:paraId="0022D98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2859255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5ED0633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58CF279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6229239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4972B1F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34AE055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Times New Roman" w:asciiTheme="minorEastAsia" w:hAnsiTheme="minorEastAsia" w:eastAsiaTheme="minorEastAsia"/>
          <w:color w:val="auto"/>
          <w:kern w:val="2"/>
          <w:sz w:val="24"/>
          <w:szCs w:val="24"/>
          <w:highlight w:val="none"/>
        </w:rPr>
        <w:t>https://www.zcygov.cn/</w:t>
      </w:r>
      <w:r>
        <w:rPr>
          <w:rStyle w:val="70"/>
          <w:rFonts w:hint="eastAsia" w:cs="Times New Roman" w:asciiTheme="minorEastAsia" w:hAnsiTheme="minorEastAsia" w:eastAsiaTheme="minorEastAsia"/>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2AC2657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p>
    <w:p w14:paraId="467A476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none"/>
        </w:rPr>
        <w:t>“书面形式”包括数据电文形式与纸质形式。数据电文形式与纸质形式的采购活动具有同等法律效力。</w:t>
      </w:r>
    </w:p>
    <w:p w14:paraId="0B6E3FA7">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70D26C9E">
      <w:pPr>
        <w:spacing w:line="360" w:lineRule="auto"/>
        <w:ind w:firstLine="482"/>
        <w:outlineLvl w:val="2"/>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 响应有效期</w:t>
      </w:r>
    </w:p>
    <w:p w14:paraId="16034396">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1A5AED45">
      <w:pPr>
        <w:pStyle w:val="396"/>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178D9203">
      <w:pPr>
        <w:pStyle w:val="396"/>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w:t>
      </w: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highlight w:val="none"/>
        </w:rPr>
        <w:t>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267437B8">
      <w:pPr>
        <w:spacing w:line="360" w:lineRule="auto"/>
        <w:ind w:firstLine="482"/>
        <w:outlineLvl w:val="2"/>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4．响应费用</w:t>
      </w:r>
    </w:p>
    <w:p w14:paraId="42F0EDF4">
      <w:pPr>
        <w:pStyle w:val="32"/>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50B725EE">
      <w:pPr>
        <w:spacing w:line="360" w:lineRule="auto"/>
        <w:ind w:firstLine="482"/>
        <w:jc w:val="center"/>
        <w:rPr>
          <w:rFonts w:cs="仿宋_GB2312" w:asciiTheme="minorEastAsia" w:hAnsiTheme="minorEastAsia" w:eastAsiaTheme="minorEastAsia"/>
          <w:b/>
          <w:color w:val="auto"/>
          <w:sz w:val="24"/>
          <w:highlight w:val="none"/>
        </w:rPr>
      </w:pPr>
    </w:p>
    <w:p w14:paraId="1C889254">
      <w:pPr>
        <w:adjustRightInd/>
        <w:spacing w:line="360" w:lineRule="auto"/>
        <w:ind w:firstLine="643"/>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3F6B2E98">
      <w:pPr>
        <w:pStyle w:val="396"/>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007F1405">
      <w:pPr>
        <w:pStyle w:val="32"/>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21DA39C1">
      <w:pPr>
        <w:spacing w:line="360" w:lineRule="auto"/>
        <w:ind w:firstLine="48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60DB659D">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44A6171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0E3E847F">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E8D562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w:t>
      </w:r>
    </w:p>
    <w:p w14:paraId="54409C88">
      <w:pPr>
        <w:pStyle w:val="32"/>
        <w:spacing w:line="360" w:lineRule="auto"/>
        <w:ind w:firstLine="482"/>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501FA53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1D3717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7E10FF45">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16E7F751">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32F072E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74F2BF3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3.4符合《关于促进残疾人就业政府采购政策的通知》（财库〔2017〕141号）规定的条件并提供《残疾人福利性单位声明函》的残疾人福利性单位视同小型、微型企业；</w:t>
      </w:r>
    </w:p>
    <w:p w14:paraId="7765D1F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098CC0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BEBE47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12B11825">
      <w:pPr>
        <w:spacing w:line="360" w:lineRule="auto"/>
        <w:ind w:firstLine="482"/>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7F38E106">
      <w:pPr>
        <w:spacing w:line="360" w:lineRule="auto"/>
        <w:ind w:firstLine="482"/>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4.1对省级以上主管部门认定的首台套产品，自纳入《省推广应用指导目录》起三年内参加政府采购活动，视同已具备相应销售业绩，业绩分为满分。</w:t>
      </w:r>
    </w:p>
    <w:p w14:paraId="0C33ECA8">
      <w:pPr>
        <w:spacing w:line="360" w:lineRule="auto"/>
        <w:ind w:firstLine="482"/>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0AEE1F87">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164706F4">
      <w:pPr>
        <w:spacing w:line="360" w:lineRule="auto"/>
        <w:ind w:firstLine="480" w:firstLineChars="200"/>
        <w:rPr>
          <w:rFonts w:asciiTheme="minorEastAsia" w:hAnsiTheme="minorEastAsia" w:eastAsiaTheme="minorEastAsia"/>
          <w:color w:val="auto"/>
          <w:sz w:val="24"/>
          <w:highlight w:val="none"/>
        </w:rPr>
      </w:pPr>
    </w:p>
    <w:p w14:paraId="3DA9C09B">
      <w:pPr>
        <w:adjustRightInd/>
        <w:spacing w:line="360" w:lineRule="auto"/>
        <w:ind w:firstLine="643"/>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300E866D">
      <w:pPr>
        <w:pStyle w:val="32"/>
        <w:spacing w:line="360" w:lineRule="auto"/>
        <w:ind w:firstLine="48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w:t>
      </w:r>
    </w:p>
    <w:p w14:paraId="5CEB713E">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05E7E6B5">
      <w:pPr>
        <w:spacing w:line="360" w:lineRule="auto"/>
        <w:ind w:firstLine="48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58F4CA8C">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E0E5EEA">
      <w:pPr>
        <w:spacing w:line="360" w:lineRule="auto"/>
        <w:ind w:firstLine="48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394089F2">
      <w:pPr>
        <w:pStyle w:val="32"/>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28553CF2">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2B4EA1BC">
      <w:pPr>
        <w:pStyle w:val="32"/>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CCBC04E">
      <w:pPr>
        <w:pStyle w:val="15"/>
        <w:spacing w:line="360" w:lineRule="auto"/>
        <w:ind w:firstLine="434" w:firstLineChars="181"/>
        <w:rPr>
          <w:rFonts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793AE061">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28F92D56">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4D6D23DC">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3760E8FF">
      <w:pPr>
        <w:pStyle w:val="32"/>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6EC20618">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3.2.1根据采购人与采购代理机构签订的《委托代理协议》的规定，质疑答复责任主体如下：</w:t>
      </w:r>
    </w:p>
    <w:p w14:paraId="67637791">
      <w:pPr>
        <w:widowControl/>
        <w:adjustRightInd/>
        <w:ind w:firstLine="562"/>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4140"/>
        <w:gridCol w:w="2049"/>
      </w:tblGrid>
      <w:tr w14:paraId="1078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6" w:type="dxa"/>
            <w:gridSpan w:val="2"/>
            <w:vAlign w:val="center"/>
          </w:tcPr>
          <w:p w14:paraId="69403273">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049" w:type="dxa"/>
            <w:vAlign w:val="center"/>
          </w:tcPr>
          <w:p w14:paraId="5753C369">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0848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Merge w:val="restart"/>
            <w:vAlign w:val="center"/>
          </w:tcPr>
          <w:p w14:paraId="2BF7FAD6">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140" w:type="dxa"/>
            <w:vAlign w:val="center"/>
          </w:tcPr>
          <w:p w14:paraId="480BAE1D">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049" w:type="dxa"/>
            <w:vAlign w:val="center"/>
          </w:tcPr>
          <w:p w14:paraId="7AF47FFF">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E41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Merge w:val="continue"/>
            <w:vAlign w:val="center"/>
          </w:tcPr>
          <w:p w14:paraId="2208ED88">
            <w:pPr>
              <w:pStyle w:val="32"/>
              <w:spacing w:line="360" w:lineRule="auto"/>
              <w:jc w:val="center"/>
              <w:rPr>
                <w:rFonts w:asciiTheme="minorEastAsia" w:hAnsiTheme="minorEastAsia" w:eastAsiaTheme="minorEastAsia"/>
                <w:color w:val="auto"/>
                <w:sz w:val="24"/>
                <w:highlight w:val="none"/>
              </w:rPr>
            </w:pPr>
          </w:p>
        </w:tc>
        <w:tc>
          <w:tcPr>
            <w:tcW w:w="4140" w:type="dxa"/>
            <w:vAlign w:val="center"/>
          </w:tcPr>
          <w:p w14:paraId="28371E81">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049" w:type="dxa"/>
            <w:vAlign w:val="center"/>
          </w:tcPr>
          <w:p w14:paraId="62F04D9D">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1AD0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Merge w:val="restart"/>
            <w:vAlign w:val="center"/>
          </w:tcPr>
          <w:p w14:paraId="523F671B">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140" w:type="dxa"/>
            <w:vAlign w:val="center"/>
          </w:tcPr>
          <w:p w14:paraId="370A258E">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049" w:type="dxa"/>
            <w:vAlign w:val="center"/>
          </w:tcPr>
          <w:p w14:paraId="6C3B8DF8">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27C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Merge w:val="continue"/>
            <w:vAlign w:val="center"/>
          </w:tcPr>
          <w:p w14:paraId="34FEE594">
            <w:pPr>
              <w:pStyle w:val="32"/>
              <w:spacing w:line="360" w:lineRule="auto"/>
              <w:jc w:val="center"/>
              <w:rPr>
                <w:rFonts w:asciiTheme="minorEastAsia" w:hAnsiTheme="minorEastAsia" w:eastAsiaTheme="minorEastAsia"/>
                <w:color w:val="auto"/>
                <w:sz w:val="24"/>
                <w:highlight w:val="none"/>
              </w:rPr>
            </w:pPr>
          </w:p>
        </w:tc>
        <w:tc>
          <w:tcPr>
            <w:tcW w:w="4140" w:type="dxa"/>
            <w:vAlign w:val="center"/>
          </w:tcPr>
          <w:p w14:paraId="199AEA09">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049" w:type="dxa"/>
            <w:vAlign w:val="center"/>
          </w:tcPr>
          <w:p w14:paraId="4FF92EAE">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0E19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vAlign w:val="center"/>
          </w:tcPr>
          <w:p w14:paraId="3CA38576">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140" w:type="dxa"/>
            <w:vAlign w:val="center"/>
          </w:tcPr>
          <w:p w14:paraId="6A3083E7">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049" w:type="dxa"/>
            <w:vAlign w:val="center"/>
          </w:tcPr>
          <w:p w14:paraId="41CA09C5">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4A8903EE">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4EE3DA74">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24E0261D">
      <w:pPr>
        <w:pStyle w:val="32"/>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46929EA9">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5F6E4B21">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0C5A8C80">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2618175D">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5A390DC9">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30A21025">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737B2DED">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52341E32">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7CE27873">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质疑函范本请到浙江政府采购网下载专区下载。</w:t>
      </w:r>
    </w:p>
    <w:p w14:paraId="7B344B69">
      <w:pPr>
        <w:ind w:firstLine="480"/>
        <w:rPr>
          <w:color w:val="auto"/>
          <w:highlight w:val="none"/>
        </w:rPr>
      </w:pPr>
    </w:p>
    <w:p w14:paraId="6DE28BFA">
      <w:pPr>
        <w:spacing w:line="360" w:lineRule="auto"/>
        <w:ind w:firstLine="48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62871E22">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15967103">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6DAFA58F">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68FB48DD">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0781C957">
      <w:pPr>
        <w:spacing w:line="360" w:lineRule="auto"/>
        <w:ind w:firstLine="480" w:firstLineChars="200"/>
        <w:rPr>
          <w:rFonts w:ascii="宋体" w:hAnsi="Courier New"/>
          <w:color w:val="auto"/>
          <w:sz w:val="24"/>
          <w:highlight w:val="none"/>
        </w:rPr>
      </w:pPr>
      <w:r>
        <w:rPr>
          <w:rFonts w:hint="eastAsia" w:asciiTheme="minorEastAsia" w:hAnsiTheme="minorEastAsia" w:eastAsiaTheme="minorEastAsia"/>
          <w:color w:val="auto"/>
          <w:sz w:val="24"/>
          <w:highlight w:val="none"/>
        </w:rPr>
        <w:t>4.5</w:t>
      </w:r>
      <w:r>
        <w:rPr>
          <w:rFonts w:hint="eastAsia" w:ascii="宋体" w:hAnsi="Courier New"/>
          <w:color w:val="auto"/>
          <w:sz w:val="24"/>
          <w:highlight w:val="none"/>
        </w:rPr>
        <w:t>政府采购项目投诉材料寄送</w:t>
      </w:r>
      <w:r>
        <w:rPr>
          <w:rFonts w:hint="eastAsia"/>
          <w:color w:val="auto"/>
          <w:sz w:val="24"/>
          <w:highlight w:val="none"/>
        </w:rPr>
        <w:t>相关信息详见《第一部分  邀请供应商》</w:t>
      </w:r>
      <w:r>
        <w:rPr>
          <w:rFonts w:hint="eastAsia" w:ascii="宋体" w:hAnsi="Courier New"/>
          <w:color w:val="auto"/>
          <w:sz w:val="24"/>
          <w:highlight w:val="none"/>
        </w:rPr>
        <w:t>。</w:t>
      </w:r>
    </w:p>
    <w:p w14:paraId="7F6C0E3B">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投诉书范本请到浙江政府采购网下载专区下载。</w:t>
      </w:r>
    </w:p>
    <w:p w14:paraId="509D7C3C">
      <w:pPr>
        <w:spacing w:line="360" w:lineRule="auto"/>
        <w:ind w:firstLine="480" w:firstLineChars="200"/>
        <w:rPr>
          <w:rFonts w:asciiTheme="minorEastAsia" w:hAnsiTheme="minorEastAsia" w:eastAsiaTheme="minorEastAsia"/>
          <w:color w:val="auto"/>
          <w:sz w:val="24"/>
          <w:highlight w:val="none"/>
        </w:rPr>
      </w:pPr>
    </w:p>
    <w:p w14:paraId="7F939DD8">
      <w:pPr>
        <w:adjustRightInd/>
        <w:spacing w:line="360" w:lineRule="auto"/>
        <w:ind w:firstLine="643"/>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24F8734C">
      <w:pPr>
        <w:autoSpaceDE w:val="0"/>
        <w:autoSpaceDN w:val="0"/>
        <w:spacing w:line="360" w:lineRule="auto"/>
        <w:ind w:firstLine="48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76F8EF4B">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3890EEE2">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5F7111FE">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6ADAD9E2">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7232DD9F">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1EEF96CB">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0BEFDF85">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57078583">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76127A14">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0015CA54">
      <w:pPr>
        <w:pStyle w:val="32"/>
        <w:spacing w:line="360" w:lineRule="auto"/>
        <w:ind w:firstLine="482"/>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0DD7F7B5">
      <w:pPr>
        <w:pStyle w:val="396"/>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7BFF71FD">
      <w:pPr>
        <w:pStyle w:val="396"/>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6968DA30">
      <w:pPr>
        <w:pStyle w:val="396"/>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68B722FB">
      <w:pPr>
        <w:pStyle w:val="396"/>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2A0407D7">
      <w:pPr>
        <w:pStyle w:val="22"/>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1021C98A">
      <w:pPr>
        <w:adjustRightInd/>
        <w:spacing w:line="360" w:lineRule="auto"/>
        <w:ind w:firstLine="643"/>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7B374151">
      <w:pPr>
        <w:pStyle w:val="32"/>
        <w:spacing w:line="360" w:lineRule="auto"/>
        <w:ind w:firstLine="482"/>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15EB9EFE">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4EAEB24F">
      <w:pPr>
        <w:pStyle w:val="32"/>
        <w:spacing w:line="360" w:lineRule="auto"/>
        <w:ind w:firstLine="482"/>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65997448">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461BEFFC">
      <w:pPr>
        <w:pStyle w:val="32"/>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2.1资格文件</w:t>
      </w:r>
    </w:p>
    <w:p w14:paraId="5B38E5C3">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sz w:val="24"/>
          <w:highlight w:val="none"/>
        </w:rPr>
        <w:t>（1）符合参加政府采购活动应当具备的一般条件的承诺函（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7B975ECA">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（2）提供有效的营业执照（或事业法人登记证或其他登记证明材料）原件扫描件或者电子营业执照加盖供应商公章；响应供应商如果有名称变更的，应提供由行政主管部门出具的变更证明文件；</w:t>
      </w:r>
      <w:r>
        <w:rPr>
          <w:rFonts w:hint="eastAsia" w:cs="宋体"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w:t>
      </w:r>
      <w:r>
        <w:rPr>
          <w:rFonts w:hint="eastAsia" w:cs="Arial" w:asciiTheme="minorEastAsia" w:hAnsiTheme="minorEastAsia" w:eastAsiaTheme="minorEastAsia"/>
          <w:color w:val="auto"/>
          <w:sz w:val="24"/>
          <w:highlight w:val="none"/>
          <w:lang w:val="en-US" w:eastAsia="zh-CN"/>
        </w:rPr>
        <w:t>需提供</w:t>
      </w:r>
      <w:r>
        <w:rPr>
          <w:rFonts w:hint="eastAsia" w:cs="宋体" w:asciiTheme="minorEastAsia" w:hAnsiTheme="minorEastAsia" w:eastAsiaTheme="minorEastAsia"/>
          <w:color w:val="auto"/>
          <w:sz w:val="24"/>
          <w:highlight w:val="none"/>
        </w:rPr>
        <w:t>）</w:t>
      </w:r>
    </w:p>
    <w:p w14:paraId="612D2D33">
      <w:pPr>
        <w:pStyle w:val="32"/>
        <w:spacing w:line="360" w:lineRule="auto"/>
        <w:ind w:firstLine="480" w:firstLineChars="200"/>
        <w:rPr>
          <w:rFonts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（3）联合协议</w:t>
      </w:r>
      <w:r>
        <w:rPr>
          <w:rFonts w:hint="eastAsia" w:cs="仿宋_GB2312" w:asciiTheme="minorEastAsia" w:hAnsiTheme="minorEastAsia" w:eastAsiaTheme="minorEastAsia"/>
          <w:color w:val="auto"/>
          <w:sz w:val="24"/>
          <w:highlight w:val="none"/>
        </w:rPr>
        <w:t>（如果有）；</w:t>
      </w:r>
    </w:p>
    <w:p w14:paraId="132700D9">
      <w:pPr>
        <w:pStyle w:val="32"/>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（4）落实政府采购政策需满足的资格要求：</w:t>
      </w:r>
      <w:r>
        <w:rPr>
          <w:rFonts w:hint="eastAsia" w:asciiTheme="minorEastAsia" w:hAnsiTheme="minorEastAsia" w:eastAsiaTheme="minorEastAsia"/>
          <w:color w:val="auto"/>
          <w:sz w:val="24"/>
          <w:highlight w:val="none"/>
        </w:rPr>
        <w:t>本项目专门面向中小企业采购（监狱企业及残疾人福利性单位视同小型、微型企业）</w:t>
      </w:r>
    </w:p>
    <w:p w14:paraId="4236BD86">
      <w:pPr>
        <w:pStyle w:val="32"/>
        <w:numPr>
          <w:ilvl w:val="255"/>
          <w:numId w:val="0"/>
        </w:numPr>
        <w:spacing w:line="360" w:lineRule="auto"/>
        <w:ind w:left="42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A、中小企业声明函（如是，请提供。格式附后）；</w:t>
      </w:r>
    </w:p>
    <w:p w14:paraId="3CA52EF0">
      <w:pPr>
        <w:pStyle w:val="32"/>
        <w:numPr>
          <w:ilvl w:val="255"/>
          <w:numId w:val="0"/>
        </w:numPr>
        <w:spacing w:line="360" w:lineRule="auto"/>
        <w:ind w:left="42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B、供应商为监狱企业的证明文件：省级以上监狱管理局、戒毒管理局（含新疆生产建设兵团）出具（如是，请提供）；</w:t>
      </w:r>
    </w:p>
    <w:p w14:paraId="3B9D695A">
      <w:pPr>
        <w:pStyle w:val="32"/>
        <w:numPr>
          <w:ilvl w:val="255"/>
          <w:numId w:val="0"/>
        </w:numPr>
        <w:spacing w:line="360" w:lineRule="auto"/>
        <w:ind w:left="42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C、残疾人福利性单位声明函（如是，请提供。格式附后）。 </w:t>
      </w:r>
    </w:p>
    <w:p w14:paraId="481D8412">
      <w:pPr>
        <w:pStyle w:val="32"/>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r>
        <w:rPr>
          <w:rFonts w:hint="eastAsia" w:cs="仿宋_GB2312" w:asciiTheme="minorEastAsia" w:hAnsiTheme="minorEastAsia" w:eastAsiaTheme="minorEastAsia"/>
          <w:color w:val="auto"/>
          <w:sz w:val="24"/>
          <w:highlight w:val="none"/>
          <w:lang w:val="en-US" w:eastAsia="zh-CN"/>
        </w:rPr>
        <w:t>分包意向协议</w:t>
      </w:r>
      <w:r>
        <w:rPr>
          <w:rFonts w:hint="eastAsia" w:cs="仿宋_GB2312" w:asciiTheme="minorEastAsia" w:hAnsiTheme="minorEastAsia" w:eastAsiaTheme="minorEastAsia"/>
          <w:color w:val="auto"/>
          <w:sz w:val="24"/>
          <w:highlight w:val="none"/>
        </w:rPr>
        <w:t>（如果有）；</w:t>
      </w:r>
    </w:p>
    <w:p w14:paraId="6F22B5D7">
      <w:pPr>
        <w:pStyle w:val="32"/>
        <w:spacing w:line="360" w:lineRule="auto"/>
        <w:ind w:firstLine="480" w:firstLineChars="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6</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符合特定资格条件的有关证明材料（如果有）</w:t>
      </w:r>
      <w:r>
        <w:rPr>
          <w:rFonts w:hint="eastAsia" w:asciiTheme="minorEastAsia" w:hAnsiTheme="minorEastAsia" w:eastAsiaTheme="minorEastAsia"/>
          <w:color w:val="auto"/>
          <w:sz w:val="24"/>
          <w:highlight w:val="none"/>
        </w:rPr>
        <w:t>。</w:t>
      </w:r>
    </w:p>
    <w:p w14:paraId="07E5CF6F">
      <w:pPr>
        <w:pStyle w:val="32"/>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2.2商务技术文件</w:t>
      </w:r>
    </w:p>
    <w:p w14:paraId="2A00E024">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（1）评分索引表（格式见第七部分）；</w:t>
      </w:r>
    </w:p>
    <w:p w14:paraId="492BE6AC">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（2）响应函（格式见第七部分）；</w:t>
      </w:r>
    </w:p>
    <w:p w14:paraId="2D7C8556">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r>
        <w:rPr>
          <w:rFonts w:hint="eastAsia" w:asciiTheme="minorEastAsia" w:hAnsiTheme="minorEastAsia" w:eastAsiaTheme="minorEastAsia"/>
          <w:color w:val="auto"/>
          <w:sz w:val="24"/>
          <w:highlight w:val="none"/>
        </w:rPr>
        <w:t>（格式见第七部分）</w:t>
      </w:r>
      <w:r>
        <w:rPr>
          <w:rFonts w:hint="eastAsia" w:hAnsi="宋体" w:cs="宋体"/>
          <w:color w:val="auto"/>
          <w:sz w:val="24"/>
          <w:highlight w:val="none"/>
        </w:rPr>
        <w:t>；</w:t>
      </w:r>
    </w:p>
    <w:p w14:paraId="6C06E977">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hint="eastAsia" w:hAnsi="宋体" w:cs="宋体" w:eastAsiaTheme="minorEastAsia"/>
          <w:color w:val="auto"/>
          <w:sz w:val="24"/>
          <w:highlight w:val="none"/>
        </w:rPr>
        <w:t>供应商</w:t>
      </w:r>
      <w:r>
        <w:rPr>
          <w:rFonts w:hint="eastAsia" w:hAnsi="宋体" w:cs="宋体"/>
          <w:color w:val="auto"/>
          <w:sz w:val="24"/>
          <w:highlight w:val="none"/>
        </w:rPr>
        <w:t>基本情况表（</w:t>
      </w:r>
      <w:r>
        <w:rPr>
          <w:rFonts w:hint="eastAsia" w:cs="Arial" w:asciiTheme="minorEastAsia" w:hAnsiTheme="minorEastAsia" w:eastAsiaTheme="minorEastAsia"/>
          <w:color w:val="auto"/>
          <w:sz w:val="24"/>
          <w:highlight w:val="none"/>
        </w:rPr>
        <w:t>格式见第七部分</w:t>
      </w:r>
      <w:r>
        <w:rPr>
          <w:rFonts w:hint="eastAsia" w:hAnsi="宋体" w:cs="宋体"/>
          <w:color w:val="auto"/>
          <w:sz w:val="24"/>
          <w:highlight w:val="none"/>
        </w:rPr>
        <w:t>）</w:t>
      </w:r>
      <w:r>
        <w:rPr>
          <w:rFonts w:hint="eastAsia" w:cs="仿宋_GB2312" w:asciiTheme="minorEastAsia" w:hAnsiTheme="minorEastAsia" w:eastAsiaTheme="minorEastAsia"/>
          <w:color w:val="auto"/>
          <w:kern w:val="0"/>
          <w:sz w:val="24"/>
          <w:highlight w:val="none"/>
          <w:lang w:val="zh-CN"/>
        </w:rPr>
        <w:t>；</w:t>
      </w:r>
    </w:p>
    <w:p w14:paraId="1307DB2C">
      <w:pPr>
        <w:pStyle w:val="32"/>
        <w:spacing w:line="360" w:lineRule="auto"/>
        <w:ind w:firstLine="480" w:firstLineChars="200"/>
        <w:rPr>
          <w:rFonts w:asciiTheme="minorEastAsia" w:hAnsiTheme="minorEastAsia"/>
          <w:color w:val="auto"/>
          <w:sz w:val="24"/>
          <w:highlight w:val="none"/>
        </w:rPr>
      </w:pPr>
      <w:r>
        <w:rPr>
          <w:rFonts w:hint="eastAsia" w:cs="宋体" w:asciiTheme="minorEastAsia" w:hAnsiTheme="minorEastAsia" w:eastAsiaTheme="minorEastAsia"/>
          <w:color w:val="auto"/>
          <w:kern w:val="0"/>
          <w:sz w:val="24"/>
          <w:highlight w:val="none"/>
        </w:rPr>
        <w:t>（5）</w:t>
      </w:r>
      <w:r>
        <w:rPr>
          <w:rFonts w:hint="eastAsia" w:asciiTheme="minorEastAsia" w:hAnsiTheme="minorEastAsia" w:eastAsiaTheme="minorEastAsia"/>
          <w:color w:val="auto"/>
          <w:sz w:val="24"/>
          <w:highlight w:val="none"/>
        </w:rPr>
        <w:t>商务技术条款响应（偏离）表</w:t>
      </w:r>
      <w:r>
        <w:rPr>
          <w:rFonts w:hint="eastAsia" w:hAnsi="宋体" w:cs="宋体"/>
          <w:color w:val="auto"/>
          <w:sz w:val="24"/>
          <w:highlight w:val="none"/>
        </w:rPr>
        <w:t>（</w:t>
      </w:r>
      <w:r>
        <w:rPr>
          <w:rFonts w:hint="eastAsia" w:cs="Arial" w:asciiTheme="minorEastAsia" w:hAnsiTheme="minorEastAsia" w:eastAsiaTheme="minorEastAsia"/>
          <w:color w:val="auto"/>
          <w:sz w:val="24"/>
          <w:highlight w:val="none"/>
        </w:rPr>
        <w:t>格式见第七部分</w:t>
      </w:r>
      <w:r>
        <w:rPr>
          <w:rFonts w:hint="eastAsia" w:hAnsi="宋体" w:cs="宋体"/>
          <w:color w:val="auto"/>
          <w:sz w:val="24"/>
          <w:highlight w:val="none"/>
        </w:rPr>
        <w:t>）；</w:t>
      </w:r>
    </w:p>
    <w:p w14:paraId="3D6D164D">
      <w:pPr>
        <w:pStyle w:val="32"/>
        <w:spacing w:line="360" w:lineRule="auto"/>
        <w:ind w:firstLine="480" w:firstLineChars="200"/>
        <w:rPr>
          <w:rFonts w:hint="eastAsia" w:cs="Times New Roman" w:asciiTheme="minorEastAsia" w:hAnsiTheme="minorEastAsia" w:eastAsiaTheme="minorEastAsia"/>
          <w:snapToGrid w:val="0"/>
          <w:color w:val="auto"/>
          <w:sz w:val="24"/>
          <w:highlight w:val="none"/>
        </w:rPr>
      </w:pPr>
      <w:r>
        <w:rPr>
          <w:rFonts w:hint="eastAsia" w:asciiTheme="minorEastAsia" w:hAnsiTheme="minorEastAsia" w:eastAsiaTheme="minorEastAsia"/>
          <w:color w:val="auto"/>
          <w:sz w:val="24"/>
          <w:highlight w:val="none"/>
        </w:rPr>
        <w:t>（6）</w:t>
      </w:r>
      <w:r>
        <w:rPr>
          <w:rFonts w:hint="eastAsia" w:cs="宋体" w:asciiTheme="minorEastAsia" w:hAnsiTheme="minorEastAsia" w:eastAsiaTheme="minorEastAsia"/>
          <w:color w:val="auto"/>
          <w:kern w:val="0"/>
          <w:sz w:val="24"/>
          <w:highlight w:val="none"/>
        </w:rPr>
        <w:t>同类项目业绩（格</w:t>
      </w:r>
      <w:r>
        <w:rPr>
          <w:rFonts w:hint="eastAsia" w:cs="Times New Roman" w:asciiTheme="minorEastAsia" w:hAnsiTheme="minorEastAsia" w:eastAsiaTheme="minorEastAsia"/>
          <w:snapToGrid w:val="0"/>
          <w:color w:val="auto"/>
          <w:sz w:val="24"/>
          <w:highlight w:val="none"/>
        </w:rPr>
        <w:t>式见第七部分）；</w:t>
      </w:r>
    </w:p>
    <w:p w14:paraId="612E8C5A">
      <w:pPr>
        <w:pStyle w:val="32"/>
        <w:spacing w:line="360" w:lineRule="auto"/>
        <w:ind w:firstLine="480" w:firstLineChars="200"/>
        <w:rPr>
          <w:rFonts w:hint="eastAsia" w:cs="Times New Roman" w:asciiTheme="minorEastAsia" w:hAnsiTheme="minorEastAsia" w:eastAsiaTheme="minorEastAsia"/>
          <w:snapToGrid w:val="0"/>
          <w:color w:val="auto"/>
          <w:sz w:val="24"/>
          <w:highlight w:val="none"/>
          <w:lang w:eastAsia="zh-CN"/>
        </w:rPr>
      </w:pPr>
      <w:r>
        <w:rPr>
          <w:rFonts w:hint="eastAsia" w:cs="Times New Roman" w:asciiTheme="minorEastAsia" w:hAnsiTheme="minorEastAsia" w:eastAsiaTheme="minorEastAsia"/>
          <w:snapToGrid w:val="0"/>
          <w:color w:val="auto"/>
          <w:sz w:val="24"/>
          <w:highlight w:val="none"/>
        </w:rPr>
        <w:t>（</w:t>
      </w:r>
      <w:r>
        <w:rPr>
          <w:rFonts w:hint="eastAsia" w:cs="Times New Roman" w:asciiTheme="minorEastAsia" w:hAnsiTheme="minorEastAsia" w:eastAsiaTheme="minorEastAsia"/>
          <w:snapToGrid w:val="0"/>
          <w:color w:val="auto"/>
          <w:sz w:val="24"/>
          <w:highlight w:val="none"/>
          <w:lang w:val="en-US" w:eastAsia="zh-CN"/>
        </w:rPr>
        <w:t>7</w:t>
      </w:r>
      <w:r>
        <w:rPr>
          <w:rFonts w:hint="eastAsia" w:cs="Times New Roman" w:asciiTheme="minorEastAsia" w:hAnsiTheme="minorEastAsia" w:eastAsiaTheme="minorEastAsia"/>
          <w:snapToGrid w:val="0"/>
          <w:color w:val="auto"/>
          <w:sz w:val="24"/>
          <w:highlight w:val="none"/>
        </w:rPr>
        <w:t>）</w:t>
      </w:r>
      <w:r>
        <w:rPr>
          <w:rFonts w:hint="eastAsia" w:cs="Times New Roman" w:asciiTheme="minorEastAsia" w:hAnsiTheme="minorEastAsia" w:eastAsiaTheme="minorEastAsia"/>
          <w:snapToGrid w:val="0"/>
          <w:color w:val="auto"/>
          <w:sz w:val="24"/>
          <w:highlight w:val="none"/>
          <w:lang w:eastAsia="zh-CN"/>
        </w:rPr>
        <w:t>服务平台建设方案；</w:t>
      </w:r>
    </w:p>
    <w:p w14:paraId="6AF8D7B5">
      <w:pPr>
        <w:pStyle w:val="32"/>
        <w:spacing w:line="360" w:lineRule="auto"/>
        <w:ind w:firstLine="480" w:firstLineChars="200"/>
        <w:rPr>
          <w:rFonts w:hint="eastAsia" w:cs="Times New Roman" w:asciiTheme="minorEastAsia" w:hAnsiTheme="minorEastAsia" w:eastAsiaTheme="minorEastAsia"/>
          <w:snapToGrid w:val="0"/>
          <w:color w:val="auto"/>
          <w:sz w:val="24"/>
          <w:highlight w:val="none"/>
          <w:lang w:eastAsia="zh-CN"/>
        </w:rPr>
      </w:pPr>
      <w:r>
        <w:rPr>
          <w:rFonts w:hint="eastAsia" w:cs="Times New Roman" w:asciiTheme="minorEastAsia" w:hAnsiTheme="minorEastAsia" w:eastAsiaTheme="minorEastAsia"/>
          <w:snapToGrid w:val="0"/>
          <w:color w:val="auto"/>
          <w:sz w:val="24"/>
          <w:highlight w:val="none"/>
        </w:rPr>
        <w:t>（</w:t>
      </w:r>
      <w:r>
        <w:rPr>
          <w:rFonts w:hint="eastAsia" w:cs="Times New Roman" w:asciiTheme="minorEastAsia" w:hAnsiTheme="minorEastAsia" w:eastAsiaTheme="minorEastAsia"/>
          <w:snapToGrid w:val="0"/>
          <w:color w:val="auto"/>
          <w:sz w:val="24"/>
          <w:highlight w:val="none"/>
          <w:lang w:val="en-US" w:eastAsia="zh-CN"/>
        </w:rPr>
        <w:t>8</w:t>
      </w:r>
      <w:r>
        <w:rPr>
          <w:rFonts w:hint="eastAsia" w:cs="Times New Roman" w:asciiTheme="minorEastAsia" w:hAnsiTheme="minorEastAsia" w:eastAsiaTheme="minorEastAsia"/>
          <w:snapToGrid w:val="0"/>
          <w:color w:val="auto"/>
          <w:sz w:val="24"/>
          <w:highlight w:val="none"/>
        </w:rPr>
        <w:t>）</w:t>
      </w:r>
      <w:r>
        <w:rPr>
          <w:rFonts w:hint="eastAsia" w:cs="Times New Roman" w:asciiTheme="minorEastAsia" w:hAnsiTheme="minorEastAsia" w:eastAsiaTheme="minorEastAsia"/>
          <w:snapToGrid w:val="0"/>
          <w:color w:val="auto"/>
          <w:sz w:val="24"/>
          <w:highlight w:val="none"/>
          <w:lang w:val="en-US" w:eastAsia="zh-CN"/>
        </w:rPr>
        <w:t>项目实施组织方案</w:t>
      </w:r>
      <w:r>
        <w:rPr>
          <w:rFonts w:hint="eastAsia" w:cs="Times New Roman" w:asciiTheme="minorEastAsia" w:hAnsiTheme="minorEastAsia" w:eastAsiaTheme="minorEastAsia"/>
          <w:snapToGrid w:val="0"/>
          <w:color w:val="auto"/>
          <w:sz w:val="24"/>
          <w:highlight w:val="none"/>
          <w:lang w:eastAsia="zh-CN"/>
        </w:rPr>
        <w:t>；</w:t>
      </w:r>
    </w:p>
    <w:p w14:paraId="1ABBBD72">
      <w:pPr>
        <w:pStyle w:val="32"/>
        <w:spacing w:line="360" w:lineRule="auto"/>
        <w:ind w:firstLine="480" w:firstLineChars="200"/>
        <w:rPr>
          <w:rFonts w:hint="eastAsia" w:cs="Times New Roman" w:asciiTheme="minorEastAsia" w:hAnsiTheme="minorEastAsia" w:eastAsiaTheme="minorEastAsia"/>
          <w:snapToGrid w:val="0"/>
          <w:color w:val="auto"/>
          <w:sz w:val="24"/>
          <w:highlight w:val="none"/>
          <w:lang w:eastAsia="zh-CN"/>
        </w:rPr>
      </w:pPr>
      <w:r>
        <w:rPr>
          <w:rFonts w:hint="eastAsia" w:cs="Times New Roman" w:asciiTheme="minorEastAsia" w:hAnsiTheme="minorEastAsia" w:eastAsiaTheme="minorEastAsia"/>
          <w:snapToGrid w:val="0"/>
          <w:color w:val="auto"/>
          <w:sz w:val="24"/>
          <w:highlight w:val="none"/>
        </w:rPr>
        <w:t>（</w:t>
      </w:r>
      <w:r>
        <w:rPr>
          <w:rFonts w:hint="eastAsia" w:cs="Times New Roman" w:asciiTheme="minorEastAsia" w:hAnsiTheme="minorEastAsia" w:eastAsiaTheme="minorEastAsia"/>
          <w:snapToGrid w:val="0"/>
          <w:color w:val="auto"/>
          <w:sz w:val="24"/>
          <w:highlight w:val="none"/>
          <w:lang w:val="en-US" w:eastAsia="zh-CN"/>
        </w:rPr>
        <w:t>9</w:t>
      </w:r>
      <w:r>
        <w:rPr>
          <w:rFonts w:hint="eastAsia" w:cs="Times New Roman" w:asciiTheme="minorEastAsia" w:hAnsiTheme="minorEastAsia" w:eastAsiaTheme="minorEastAsia"/>
          <w:snapToGrid w:val="0"/>
          <w:color w:val="auto"/>
          <w:sz w:val="24"/>
          <w:highlight w:val="none"/>
        </w:rPr>
        <w:t>）</w:t>
      </w:r>
      <w:r>
        <w:rPr>
          <w:rFonts w:hint="eastAsia" w:cs="Times New Roman" w:asciiTheme="minorEastAsia" w:hAnsiTheme="minorEastAsia" w:eastAsiaTheme="minorEastAsia"/>
          <w:snapToGrid w:val="0"/>
          <w:color w:val="auto"/>
          <w:sz w:val="24"/>
          <w:highlight w:val="none"/>
          <w:lang w:val="en-US" w:eastAsia="zh-CN"/>
        </w:rPr>
        <w:t>项目重难点阐述及解决方案</w:t>
      </w:r>
      <w:r>
        <w:rPr>
          <w:rFonts w:hint="eastAsia" w:cs="Times New Roman" w:asciiTheme="minorEastAsia" w:hAnsiTheme="minorEastAsia" w:eastAsiaTheme="minorEastAsia"/>
          <w:snapToGrid w:val="0"/>
          <w:color w:val="auto"/>
          <w:sz w:val="24"/>
          <w:highlight w:val="none"/>
          <w:lang w:eastAsia="zh-CN"/>
        </w:rPr>
        <w:t>；</w:t>
      </w:r>
    </w:p>
    <w:p w14:paraId="51A3E0C4">
      <w:pPr>
        <w:pStyle w:val="32"/>
        <w:spacing w:line="360" w:lineRule="auto"/>
        <w:ind w:firstLine="480" w:firstLineChars="200"/>
        <w:rPr>
          <w:rFonts w:hint="eastAsia" w:cs="Times New Roman" w:asciiTheme="minorEastAsia" w:hAnsiTheme="minorEastAsia" w:eastAsiaTheme="minorEastAsia"/>
          <w:snapToGrid w:val="0"/>
          <w:color w:val="auto"/>
          <w:sz w:val="24"/>
          <w:highlight w:val="none"/>
          <w:lang w:eastAsia="zh-CN"/>
        </w:rPr>
      </w:pPr>
      <w:r>
        <w:rPr>
          <w:rFonts w:hint="eastAsia" w:cs="Times New Roman" w:asciiTheme="minorEastAsia" w:hAnsiTheme="minorEastAsia" w:eastAsiaTheme="minorEastAsia"/>
          <w:snapToGrid w:val="0"/>
          <w:color w:val="auto"/>
          <w:sz w:val="24"/>
          <w:highlight w:val="none"/>
          <w:lang w:val="en-US" w:eastAsia="zh-CN"/>
        </w:rPr>
        <w:t>（10）技术服务方案；</w:t>
      </w:r>
    </w:p>
    <w:p w14:paraId="2F901C76">
      <w:pPr>
        <w:pStyle w:val="32"/>
        <w:spacing w:line="360" w:lineRule="auto"/>
        <w:ind w:firstLine="480" w:firstLineChars="200"/>
        <w:rPr>
          <w:rFonts w:hint="eastAsia" w:cs="Times New Roman" w:asciiTheme="minorEastAsia" w:hAnsiTheme="minorEastAsia" w:eastAsiaTheme="minorEastAsia"/>
          <w:snapToGrid w:val="0"/>
          <w:color w:val="auto"/>
          <w:sz w:val="24"/>
          <w:highlight w:val="none"/>
          <w:lang w:val="zh-CN"/>
        </w:rPr>
      </w:pPr>
      <w:r>
        <w:rPr>
          <w:rFonts w:hint="eastAsia" w:cs="Times New Roman" w:asciiTheme="minorEastAsia" w:hAnsiTheme="minorEastAsia" w:eastAsiaTheme="minorEastAsia"/>
          <w:snapToGrid w:val="0"/>
          <w:color w:val="auto"/>
          <w:sz w:val="24"/>
          <w:highlight w:val="none"/>
        </w:rPr>
        <w:t>（</w:t>
      </w:r>
      <w:r>
        <w:rPr>
          <w:rFonts w:hint="eastAsia" w:cs="Times New Roman" w:asciiTheme="minorEastAsia" w:hAnsiTheme="minorEastAsia" w:eastAsiaTheme="minorEastAsia"/>
          <w:snapToGrid w:val="0"/>
          <w:color w:val="auto"/>
          <w:sz w:val="24"/>
          <w:highlight w:val="none"/>
          <w:lang w:val="en-US" w:eastAsia="zh-CN"/>
        </w:rPr>
        <w:t>11</w:t>
      </w:r>
      <w:r>
        <w:rPr>
          <w:rFonts w:hint="eastAsia" w:cs="Times New Roman" w:asciiTheme="minorEastAsia" w:hAnsiTheme="minorEastAsia" w:eastAsiaTheme="minorEastAsia"/>
          <w:snapToGrid w:val="0"/>
          <w:color w:val="auto"/>
          <w:sz w:val="24"/>
          <w:highlight w:val="none"/>
        </w:rPr>
        <w:t>）</w:t>
      </w:r>
      <w:r>
        <w:rPr>
          <w:rFonts w:hint="eastAsia" w:cs="Times New Roman" w:asciiTheme="minorEastAsia" w:hAnsiTheme="minorEastAsia" w:eastAsiaTheme="minorEastAsia"/>
          <w:snapToGrid w:val="0"/>
          <w:color w:val="auto"/>
          <w:sz w:val="24"/>
          <w:highlight w:val="none"/>
          <w:lang w:val="zh-CN"/>
        </w:rPr>
        <w:t>拟派项目团队人员</w:t>
      </w:r>
      <w:r>
        <w:rPr>
          <w:rFonts w:hint="eastAsia" w:cs="Times New Roman" w:asciiTheme="minorEastAsia" w:hAnsiTheme="minorEastAsia" w:eastAsiaTheme="minorEastAsia"/>
          <w:snapToGrid w:val="0"/>
          <w:color w:val="auto"/>
          <w:sz w:val="24"/>
          <w:highlight w:val="none"/>
        </w:rPr>
        <w:t>（格式见第七部分）；</w:t>
      </w:r>
    </w:p>
    <w:p w14:paraId="0BA0C809">
      <w:pPr>
        <w:pStyle w:val="32"/>
        <w:spacing w:line="360" w:lineRule="auto"/>
        <w:ind w:firstLine="480" w:firstLineChars="200"/>
        <w:rPr>
          <w:rFonts w:hint="eastAsia" w:cs="Times New Roman" w:asciiTheme="minorEastAsia" w:hAnsiTheme="minorEastAsia" w:eastAsiaTheme="minorEastAsia"/>
          <w:snapToGrid w:val="0"/>
          <w:color w:val="auto"/>
          <w:sz w:val="24"/>
          <w:highlight w:val="none"/>
          <w:lang w:val="zh-CN"/>
        </w:rPr>
      </w:pPr>
      <w:r>
        <w:rPr>
          <w:rFonts w:hint="eastAsia" w:cs="Times New Roman" w:asciiTheme="minorEastAsia" w:hAnsiTheme="minorEastAsia" w:eastAsiaTheme="minorEastAsia"/>
          <w:snapToGrid w:val="0"/>
          <w:color w:val="auto"/>
          <w:sz w:val="24"/>
          <w:highlight w:val="none"/>
          <w:lang w:val="zh-CN"/>
        </w:rPr>
        <w:t>（</w:t>
      </w:r>
      <w:r>
        <w:rPr>
          <w:rFonts w:hint="eastAsia" w:cs="Times New Roman" w:asciiTheme="minorEastAsia" w:hAnsiTheme="minorEastAsia" w:eastAsiaTheme="minorEastAsia"/>
          <w:snapToGrid w:val="0"/>
          <w:color w:val="auto"/>
          <w:sz w:val="24"/>
          <w:highlight w:val="none"/>
        </w:rPr>
        <w:t>1</w:t>
      </w:r>
      <w:r>
        <w:rPr>
          <w:rFonts w:hint="eastAsia" w:cs="Times New Roman" w:asciiTheme="minorEastAsia" w:hAnsiTheme="minorEastAsia" w:eastAsiaTheme="minorEastAsia"/>
          <w:snapToGrid w:val="0"/>
          <w:color w:val="auto"/>
          <w:sz w:val="24"/>
          <w:highlight w:val="none"/>
          <w:lang w:val="en-US" w:eastAsia="zh-CN"/>
        </w:rPr>
        <w:t>2</w:t>
      </w:r>
      <w:r>
        <w:rPr>
          <w:rFonts w:hint="eastAsia" w:cs="Times New Roman" w:asciiTheme="minorEastAsia" w:hAnsiTheme="minorEastAsia" w:eastAsiaTheme="minorEastAsia"/>
          <w:snapToGrid w:val="0"/>
          <w:color w:val="auto"/>
          <w:sz w:val="24"/>
          <w:highlight w:val="none"/>
          <w:lang w:val="zh-CN"/>
        </w:rPr>
        <w:t>）供应商认为需要的其他技术文件或说明（如果有）。</w:t>
      </w:r>
    </w:p>
    <w:p w14:paraId="227DCC77">
      <w:pPr>
        <w:pStyle w:val="32"/>
        <w:spacing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2.3报价文件</w:t>
      </w:r>
    </w:p>
    <w:p w14:paraId="7C59FF3A">
      <w:pPr>
        <w:pStyle w:val="32"/>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（1）初次报价一览表</w:t>
      </w:r>
      <w:r>
        <w:rPr>
          <w:rFonts w:hint="eastAsia" w:hAnsi="宋体" w:cs="宋体"/>
          <w:color w:val="auto"/>
          <w:sz w:val="24"/>
          <w:highlight w:val="none"/>
        </w:rPr>
        <w:t>（</w:t>
      </w:r>
      <w:r>
        <w:rPr>
          <w:rFonts w:hint="eastAsia" w:cs="Arial" w:asciiTheme="minorEastAsia" w:hAnsiTheme="minorEastAsia" w:eastAsiaTheme="minorEastAsia"/>
          <w:color w:val="auto"/>
          <w:sz w:val="24"/>
          <w:highlight w:val="none"/>
        </w:rPr>
        <w:t>格式见第七部分</w:t>
      </w:r>
      <w:r>
        <w:rPr>
          <w:rFonts w:hint="eastAsia" w:hAnsi="宋体" w:cs="宋体"/>
          <w:color w:val="auto"/>
          <w:sz w:val="24"/>
          <w:highlight w:val="none"/>
        </w:rPr>
        <w:t>）</w:t>
      </w:r>
      <w:r>
        <w:rPr>
          <w:rFonts w:hint="eastAsia" w:asciiTheme="minorEastAsia" w:hAnsiTheme="minorEastAsia" w:eastAsiaTheme="minorEastAsia"/>
          <w:color w:val="auto"/>
          <w:sz w:val="24"/>
          <w:highlight w:val="none"/>
        </w:rPr>
        <w:t>；</w:t>
      </w:r>
    </w:p>
    <w:p w14:paraId="61985EC2">
      <w:pPr>
        <w:pStyle w:val="32"/>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（2）报价明细表；</w:t>
      </w:r>
    </w:p>
    <w:p w14:paraId="299114E6">
      <w:pPr>
        <w:pStyle w:val="32"/>
        <w:spacing w:line="360" w:lineRule="auto"/>
        <w:ind w:firstLine="480"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（3）其他资料（如有）。</w:t>
      </w:r>
    </w:p>
    <w:p w14:paraId="60192156">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04FA4022">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0E18AC08">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21605AFE">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193E8EB2">
      <w:pPr>
        <w:pStyle w:val="396"/>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27517459">
      <w:pPr>
        <w:pStyle w:val="396"/>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353DFE7A">
      <w:pPr>
        <w:pStyle w:val="396"/>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547146A9">
      <w:pPr>
        <w:pStyle w:val="32"/>
        <w:spacing w:line="360" w:lineRule="auto"/>
        <w:ind w:firstLine="480" w:firstLineChars="200"/>
        <w:rPr>
          <w:rFonts w:cs="仿宋_GB2312" w:asciiTheme="minorEastAsia" w:hAnsiTheme="minorEastAsia" w:eastAsiaTheme="minorEastAsia"/>
          <w:color w:val="auto"/>
          <w:sz w:val="24"/>
          <w:szCs w:val="24"/>
          <w:highlight w:val="none"/>
        </w:rPr>
      </w:pPr>
    </w:p>
    <w:p w14:paraId="700A0959">
      <w:pPr>
        <w:adjustRightInd/>
        <w:spacing w:line="360" w:lineRule="auto"/>
        <w:ind w:firstLine="643"/>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七、响应文件的提交和备份</w:t>
      </w:r>
    </w:p>
    <w:p w14:paraId="27B07963">
      <w:pPr>
        <w:pStyle w:val="396"/>
        <w:spacing w:before="0"/>
        <w:ind w:firstLine="0" w:firstLineChars="0"/>
        <w:rPr>
          <w:rFonts w:cs="仿宋_GB2312" w:asciiTheme="minorEastAsia" w:hAnsiTheme="minorEastAsia" w:eastAsiaTheme="minorEastAsia"/>
          <w:b/>
          <w:color w:val="auto"/>
          <w:szCs w:val="24"/>
          <w:highlight w:val="none"/>
        </w:rPr>
      </w:pPr>
    </w:p>
    <w:p w14:paraId="710C020A">
      <w:pPr>
        <w:pStyle w:val="396"/>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2E5CEB70">
      <w:pPr>
        <w:pStyle w:val="396"/>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0C748D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57D5690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62EBC1C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5AB3D86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1C706FE1">
      <w:pPr>
        <w:pStyle w:val="32"/>
        <w:spacing w:line="360" w:lineRule="auto"/>
        <w:ind w:firstLine="482"/>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69DF5898">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供应商在电子交易平台传输提交响应文件后，还可以在响应截止时间前直接提交或者以邮寄方式递交备份响应文件1份，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7D886C64">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w:t>
      </w:r>
      <w:r>
        <w:rPr>
          <w:rFonts w:hint="eastAsia" w:asciiTheme="minorEastAsia" w:hAnsiTheme="minorEastAsia" w:eastAsiaTheme="minorEastAsia"/>
          <w:b/>
          <w:color w:val="auto"/>
          <w:sz w:val="24"/>
          <w:highlight w:val="none"/>
          <w:u w:val="single"/>
        </w:rPr>
        <w:t>U盘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5C83B02D">
      <w:pPr>
        <w:pStyle w:val="19"/>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2.3 直接提交备份响应文件的，根据</w:t>
      </w:r>
      <w:r>
        <w:rPr>
          <w:rFonts w:hint="eastAsia" w:cs="宋体" w:asciiTheme="minorEastAsia" w:hAnsiTheme="minorEastAsia" w:eastAsiaTheme="minorEastAsia"/>
          <w:color w:val="auto"/>
          <w:sz w:val="24"/>
          <w:highlight w:val="none"/>
        </w:rPr>
        <w:t>磋商文件第三部分供应商须知前附表规定</w:t>
      </w:r>
      <w:r>
        <w:rPr>
          <w:rFonts w:hint="eastAsia" w:cs="仿宋_GB2312" w:asciiTheme="minorEastAsia" w:hAnsiTheme="minorEastAsia" w:eastAsiaTheme="minorEastAsia"/>
          <w:color w:val="auto"/>
          <w:sz w:val="24"/>
          <w:highlight w:val="none"/>
        </w:rPr>
        <w:t>提交给采购代理机构，采购代理机构将拒绝接受逾期送达的备份响应文件。</w:t>
      </w:r>
    </w:p>
    <w:p w14:paraId="6F6EEF1E">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寄方式递交备份响应文件的，供应商应先将备份响应文件按要求密封和标记，再进行快递包装后邮寄。备份响应文件须在采购文件第三部分供应商须知前附表中载明的截止时间之前送达到规定的地点；送达时间以签收人签收时间为准。采购代理机构将拒绝接受逾期送达的备份响应文件。邮寄过程中，电子备份响应文件发生泄露、遗失、损坏或延期送达等情况的，由供应商自行负责。</w:t>
      </w:r>
    </w:p>
    <w:p w14:paraId="221FC79F">
      <w:pPr>
        <w:pStyle w:val="32"/>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3075602B">
      <w:pPr>
        <w:spacing w:line="360" w:lineRule="auto"/>
        <w:ind w:firstLine="480" w:firstLineChars="200"/>
        <w:rPr>
          <w:rFonts w:asciiTheme="minorEastAsia" w:hAnsiTheme="minorEastAsia" w:eastAsiaTheme="minorEastAsia"/>
          <w:color w:val="auto"/>
          <w:sz w:val="24"/>
          <w:highlight w:val="none"/>
        </w:rPr>
      </w:pPr>
    </w:p>
    <w:p w14:paraId="3622122F">
      <w:pPr>
        <w:adjustRightInd/>
        <w:spacing w:line="360" w:lineRule="auto"/>
        <w:ind w:firstLine="643"/>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八、开启响应文件与信用信息查询</w:t>
      </w:r>
    </w:p>
    <w:p w14:paraId="13ABA76A">
      <w:pPr>
        <w:pStyle w:val="32"/>
        <w:spacing w:line="360" w:lineRule="auto"/>
        <w:ind w:firstLine="482"/>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1D93214C">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46123CEC">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2A0B0796">
      <w:pPr>
        <w:pStyle w:val="32"/>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29D85B5B">
      <w:pPr>
        <w:pStyle w:val="396"/>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7BA11EB8">
      <w:pPr>
        <w:pStyle w:val="396"/>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color w:val="auto"/>
          <w:sz w:val="24"/>
          <w:szCs w:val="24"/>
          <w:highlight w:val="none"/>
        </w:rPr>
        <w:t>www.creditchina.gov.cn</w:t>
      </w:r>
      <w:r>
        <w:rPr>
          <w:rStyle w:val="70"/>
          <w:rFonts w:hint="eastAsia" w:asciiTheme="minorEastAsia" w:hAnsiTheme="minorEastAsia" w:eastAsiaTheme="minorEastAsia"/>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7AC3D34B">
      <w:pPr>
        <w:pStyle w:val="396"/>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6B4B8D90">
      <w:pPr>
        <w:pStyle w:val="396"/>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53EC9954">
      <w:pPr>
        <w:pStyle w:val="396"/>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DB2DF76">
      <w:pPr>
        <w:pStyle w:val="32"/>
        <w:spacing w:line="360" w:lineRule="auto"/>
        <w:ind w:firstLine="482"/>
        <w:rPr>
          <w:rFonts w:cs="仿宋_GB2312" w:asciiTheme="minorEastAsia" w:hAnsiTheme="minorEastAsia" w:eastAsiaTheme="minorEastAsia"/>
          <w:b/>
          <w:color w:val="auto"/>
          <w:sz w:val="24"/>
          <w:szCs w:val="24"/>
          <w:highlight w:val="none"/>
        </w:rPr>
      </w:pPr>
    </w:p>
    <w:p w14:paraId="2DF7F9C9">
      <w:pPr>
        <w:adjustRightInd/>
        <w:spacing w:line="360" w:lineRule="auto"/>
        <w:ind w:firstLine="643"/>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九、提交最后报价</w:t>
      </w:r>
    </w:p>
    <w:p w14:paraId="7CF5174F">
      <w:pPr>
        <w:snapToGrid w:val="0"/>
        <w:spacing w:line="360" w:lineRule="auto"/>
        <w:ind w:firstLine="482"/>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468DDF19">
      <w:pPr>
        <w:adjustRightInd/>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color w:val="auto"/>
          <w:sz w:val="24"/>
          <w:highlight w:val="none"/>
        </w:rPr>
        <w:t>1.1供应商在政采云平台上提交最后报价。</w:t>
      </w:r>
    </w:p>
    <w:p w14:paraId="339ECE43">
      <w:pPr>
        <w:pStyle w:val="32"/>
        <w:spacing w:line="360" w:lineRule="auto"/>
        <w:ind w:firstLine="482"/>
        <w:rPr>
          <w:rFonts w:cs="仿宋_GB2312" w:asciiTheme="minorEastAsia" w:hAnsiTheme="minorEastAsia" w:eastAsiaTheme="minorEastAsia"/>
          <w:b/>
          <w:color w:val="auto"/>
          <w:sz w:val="24"/>
          <w:szCs w:val="24"/>
          <w:highlight w:val="none"/>
        </w:rPr>
      </w:pPr>
    </w:p>
    <w:p w14:paraId="0113BBB9">
      <w:pPr>
        <w:adjustRightInd/>
        <w:spacing w:line="360" w:lineRule="auto"/>
        <w:ind w:firstLine="643"/>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十、评审</w:t>
      </w:r>
    </w:p>
    <w:p w14:paraId="487E8179">
      <w:pPr>
        <w:pStyle w:val="396"/>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08FAEE2C">
      <w:pPr>
        <w:pStyle w:val="396"/>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57C5D169">
      <w:pPr>
        <w:pStyle w:val="396"/>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具体见磋商文件第五部分“评审方法及评审标准”。</w:t>
      </w:r>
    </w:p>
    <w:p w14:paraId="3ACBAABE">
      <w:pPr>
        <w:pStyle w:val="32"/>
        <w:spacing w:line="360" w:lineRule="auto"/>
        <w:ind w:firstLine="482"/>
        <w:rPr>
          <w:rFonts w:cs="仿宋_GB2312" w:asciiTheme="minorEastAsia" w:hAnsiTheme="minorEastAsia" w:eastAsiaTheme="minorEastAsia"/>
          <w:b/>
          <w:color w:val="auto"/>
          <w:sz w:val="24"/>
          <w:szCs w:val="24"/>
          <w:highlight w:val="none"/>
        </w:rPr>
      </w:pPr>
    </w:p>
    <w:p w14:paraId="5A5E5FD7">
      <w:pPr>
        <w:adjustRightInd/>
        <w:spacing w:line="360" w:lineRule="auto"/>
        <w:ind w:firstLine="643"/>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十一、成交</w:t>
      </w:r>
    </w:p>
    <w:p w14:paraId="42C9AB81">
      <w:pPr>
        <w:pStyle w:val="32"/>
        <w:spacing w:line="360" w:lineRule="auto"/>
        <w:ind w:firstLine="482"/>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2CD9C95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D25D8EC">
      <w:pPr>
        <w:pStyle w:val="32"/>
        <w:spacing w:line="360" w:lineRule="auto"/>
        <w:ind w:firstLine="48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26189306">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个工作日内在线确定成交供应商。成交通知书和成交结果公告应当在规定时间内同时发出。</w:t>
      </w:r>
    </w:p>
    <w:p w14:paraId="23C87D9E">
      <w:pPr>
        <w:tabs>
          <w:tab w:val="left" w:pos="0"/>
        </w:tabs>
        <w:spacing w:line="360" w:lineRule="auto"/>
        <w:ind w:firstLine="482"/>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78B8F15B">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w:t>
      </w:r>
      <w:r>
        <w:rPr>
          <w:rFonts w:hint="eastAsia" w:asciiTheme="minorEastAsia" w:hAnsiTheme="minorEastAsia" w:eastAsiaTheme="minorEastAsia"/>
          <w:color w:val="auto"/>
          <w:sz w:val="24"/>
          <w:szCs w:val="21"/>
          <w:highlight w:val="none"/>
          <w:lang w:eastAsia="zh-CN"/>
        </w:rPr>
        <w:t>成交供应商</w:t>
      </w:r>
      <w:r>
        <w:rPr>
          <w:rFonts w:hint="eastAsia" w:asciiTheme="minorEastAsia" w:hAnsiTheme="minorEastAsia" w:eastAsiaTheme="minorEastAsia"/>
          <w:color w:val="auto"/>
          <w:sz w:val="24"/>
          <w:szCs w:val="21"/>
          <w:highlight w:val="none"/>
        </w:rPr>
        <w:t>确定之日起2个工作日内，采购代理机构通过电子交易平台向</w:t>
      </w:r>
      <w:r>
        <w:rPr>
          <w:rFonts w:hint="eastAsia" w:asciiTheme="minorEastAsia" w:hAnsiTheme="minorEastAsia" w:eastAsiaTheme="minorEastAsia"/>
          <w:color w:val="auto"/>
          <w:sz w:val="24"/>
          <w:szCs w:val="21"/>
          <w:highlight w:val="none"/>
          <w:lang w:eastAsia="zh-CN"/>
        </w:rPr>
        <w:t>成交供应商</w:t>
      </w:r>
      <w:r>
        <w:rPr>
          <w:rFonts w:hint="eastAsia" w:asciiTheme="minorEastAsia" w:hAnsiTheme="minorEastAsia" w:eastAsiaTheme="minorEastAsia"/>
          <w:color w:val="auto"/>
          <w:sz w:val="24"/>
          <w:szCs w:val="21"/>
          <w:highlight w:val="none"/>
        </w:rPr>
        <w:t>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rPr>
        <w:t>采购代理机构</w:t>
      </w:r>
      <w:r>
        <w:rPr>
          <w:rFonts w:hint="eastAsia" w:ascii="宋体" w:hAnsi="宋体" w:cs="宋体"/>
          <w:color w:val="auto"/>
          <w:sz w:val="24"/>
          <w:highlight w:val="none"/>
        </w:rPr>
        <w:t>也可以以纸质形式进行成交通知。</w:t>
      </w:r>
    </w:p>
    <w:p w14:paraId="323E13DE">
      <w:pPr>
        <w:spacing w:line="360" w:lineRule="auto"/>
        <w:ind w:firstLine="360" w:firstLineChars="150"/>
        <w:rPr>
          <w:rFonts w:hint="eastAsia" w:cs="宋体" w:asciiTheme="minorEastAsia" w:hAnsiTheme="minorEastAsia" w:eastAsiaTheme="minorEastAsia"/>
          <w:color w:val="auto"/>
          <w:sz w:val="24"/>
          <w:szCs w:val="24"/>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w:t>
      </w:r>
      <w:r>
        <w:rPr>
          <w:rFonts w:hint="eastAsia" w:cs="宋体" w:asciiTheme="minorEastAsia" w:hAnsiTheme="minorEastAsia" w:eastAsiaTheme="minorEastAsia"/>
          <w:color w:val="auto"/>
          <w:sz w:val="24"/>
          <w:highlight w:val="none"/>
          <w:lang w:eastAsia="zh-CN"/>
        </w:rPr>
        <w:t>成交供应商</w:t>
      </w:r>
      <w:r>
        <w:rPr>
          <w:rFonts w:hint="eastAsia" w:cs="宋体" w:asciiTheme="minorEastAsia" w:hAnsiTheme="minorEastAsia" w:eastAsiaTheme="minorEastAsia"/>
          <w:color w:val="auto"/>
          <w:sz w:val="24"/>
          <w:highlight w:val="none"/>
        </w:rPr>
        <w:t>名称、地址和成交金额，主要中标标的的名称、</w:t>
      </w:r>
      <w:r>
        <w:rPr>
          <w:rFonts w:hint="eastAsia" w:cs="宋体" w:asciiTheme="minorEastAsia" w:hAnsiTheme="minorEastAsia" w:eastAsiaTheme="minorEastAsia"/>
          <w:i w:val="0"/>
          <w:iCs w:val="0"/>
          <w:caps w:val="0"/>
          <w:color w:val="auto"/>
          <w:spacing w:val="0"/>
          <w:sz w:val="24"/>
          <w:szCs w:val="24"/>
          <w:highlight w:val="none"/>
        </w:rPr>
        <w:t>服务范围</w:t>
      </w:r>
      <w:r>
        <w:rPr>
          <w:rFonts w:hint="eastAsia" w:cs="宋体" w:asciiTheme="minorEastAsia" w:hAnsiTheme="minorEastAsia" w:eastAsiaTheme="minorEastAsia"/>
          <w:color w:val="auto"/>
          <w:sz w:val="24"/>
          <w:highlight w:val="none"/>
        </w:rPr>
        <w:t>、服务要求</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服务时间</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服务标准，开标记录、</w:t>
      </w:r>
      <w:bookmarkStart w:id="54" w:name="_Hlk101184471"/>
      <w:r>
        <w:rPr>
          <w:rFonts w:hint="eastAsia" w:cs="宋体" w:asciiTheme="minorEastAsia" w:hAnsiTheme="minorEastAsia" w:eastAsiaTheme="minorEastAsia"/>
          <w:color w:val="auto"/>
          <w:sz w:val="24"/>
          <w:highlight w:val="none"/>
        </w:rPr>
        <w:t>资格审查情况、评审专家抽取规则、符合性审查情况、</w:t>
      </w:r>
      <w:bookmarkEnd w:id="54"/>
      <w:r>
        <w:rPr>
          <w:rFonts w:hint="eastAsia" w:cs="宋体" w:asciiTheme="minorEastAsia" w:hAnsiTheme="minorEastAsia" w:eastAsiaTheme="minorEastAsia"/>
          <w:color w:val="auto"/>
          <w:sz w:val="24"/>
          <w:highlight w:val="none"/>
        </w:rPr>
        <w:t>成交公告期限以及评审专家名单、评分汇总。</w:t>
      </w:r>
    </w:p>
    <w:p w14:paraId="3124EA99">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1473D719">
      <w:pPr>
        <w:pStyle w:val="32"/>
        <w:spacing w:line="360" w:lineRule="auto"/>
        <w:ind w:firstLine="482"/>
        <w:rPr>
          <w:rFonts w:cs="仿宋_GB2312" w:asciiTheme="minorEastAsia" w:hAnsiTheme="minorEastAsia" w:eastAsiaTheme="minorEastAsia"/>
          <w:b/>
          <w:color w:val="auto"/>
          <w:sz w:val="24"/>
          <w:szCs w:val="24"/>
          <w:highlight w:val="none"/>
        </w:rPr>
      </w:pPr>
    </w:p>
    <w:p w14:paraId="74C48E7B">
      <w:pPr>
        <w:adjustRightInd/>
        <w:spacing w:line="360" w:lineRule="auto"/>
        <w:ind w:firstLine="643"/>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十二、合同</w:t>
      </w:r>
    </w:p>
    <w:p w14:paraId="435D62E8">
      <w:pPr>
        <w:tabs>
          <w:tab w:val="left" w:pos="0"/>
        </w:tabs>
        <w:spacing w:line="360" w:lineRule="auto"/>
        <w:ind w:firstLine="48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具体见“第六部分拟签订的合同文本”。</w:t>
      </w:r>
    </w:p>
    <w:p w14:paraId="7C347341">
      <w:pPr>
        <w:tabs>
          <w:tab w:val="left" w:pos="0"/>
        </w:tabs>
        <w:spacing w:line="360" w:lineRule="auto"/>
        <w:ind w:firstLine="48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5BC17057">
      <w:pPr>
        <w:widowControl/>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w:t>
      </w:r>
      <w:r>
        <w:rPr>
          <w:rFonts w:hint="eastAsia" w:cs="宋体" w:asciiTheme="minorEastAsia" w:hAnsiTheme="minorEastAsia" w:eastAsiaTheme="minorEastAsia"/>
          <w:color w:val="auto"/>
          <w:kern w:val="0"/>
          <w:sz w:val="24"/>
          <w:highlight w:val="none"/>
          <w:lang w:val="en-US" w:eastAsia="zh-CN"/>
        </w:rPr>
        <w:t>30</w:t>
      </w:r>
      <w:r>
        <w:rPr>
          <w:rFonts w:hint="eastAsia" w:cs="宋体" w:asciiTheme="minorEastAsia" w:hAnsiTheme="minorEastAsia" w:eastAsiaTheme="minorEastAsia"/>
          <w:color w:val="auto"/>
          <w:kern w:val="0"/>
          <w:sz w:val="24"/>
          <w:highlight w:val="none"/>
        </w:rPr>
        <w:t>内，与成交供应商按照磋商文件确定的事项签订政府采购合同，并在签订之日起2个工作日内将政府采购合同在浙江政府采购网上公告。</w:t>
      </w:r>
    </w:p>
    <w:p w14:paraId="3A8F521E">
      <w:pPr>
        <w:pStyle w:val="396"/>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2.2成交供应商按规定的日期、时间、地点，由法定代表人或其授权代表与采购人代表签订合同。如成交供应商为联合体的，由联合体成员各方法定代表人或其授权代表与采购人代表签订合同。</w:t>
      </w:r>
    </w:p>
    <w:p w14:paraId="72AC382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9D6A01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250C6881">
      <w:pPr>
        <w:pStyle w:val="396"/>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lang w:val="en-US" w:eastAsia="zh-CN"/>
        </w:rPr>
        <w:t>5</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6D789E0E">
      <w:pPr>
        <w:tabs>
          <w:tab w:val="left" w:pos="0"/>
        </w:tabs>
        <w:spacing w:line="360" w:lineRule="auto"/>
        <w:ind w:firstLine="48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3CE083EE">
      <w:pPr>
        <w:tabs>
          <w:tab w:val="left" w:pos="0"/>
        </w:tabs>
        <w:spacing w:line="360" w:lineRule="auto"/>
        <w:ind w:firstLine="480"/>
        <w:rPr>
          <w:rFonts w:cs="宋体" w:asciiTheme="minorEastAsia" w:hAnsiTheme="minorEastAsia"/>
          <w:snapToGrid w:val="0"/>
          <w:color w:val="auto"/>
          <w:kern w:val="28"/>
          <w:sz w:val="24"/>
          <w:highlight w:val="none"/>
        </w:rPr>
      </w:pPr>
      <w:r>
        <w:rPr>
          <w:rFonts w:hint="eastAsia" w:cs="宋体" w:asciiTheme="minorEastAsia" w:hAnsiTheme="minorEastAsia" w:eastAsiaTheme="minorEastAsia"/>
          <w:color w:val="auto"/>
          <w:kern w:val="0"/>
          <w:sz w:val="24"/>
          <w:highlight w:val="none"/>
          <w:lang w:val="en-US" w:eastAsia="zh-CN"/>
        </w:rPr>
        <w:t>本项目不适用</w:t>
      </w:r>
      <w:r>
        <w:rPr>
          <w:rFonts w:hint="eastAsia" w:ascii="宋体" w:hAnsi="宋体" w:cs="宋体"/>
          <w:color w:val="auto"/>
          <w:sz w:val="24"/>
          <w:highlight w:val="none"/>
        </w:rPr>
        <w:t>。</w:t>
      </w:r>
    </w:p>
    <w:p w14:paraId="2D845A8D">
      <w:pPr>
        <w:tabs>
          <w:tab w:val="left" w:pos="0"/>
        </w:tabs>
        <w:spacing w:line="360" w:lineRule="auto"/>
        <w:rPr>
          <w:rFonts w:cs="宋体" w:asciiTheme="minorEastAsia" w:hAnsiTheme="minorEastAsia" w:eastAsiaTheme="minorEastAsia"/>
          <w:snapToGrid w:val="0"/>
          <w:color w:val="auto"/>
          <w:kern w:val="28"/>
          <w:sz w:val="24"/>
          <w:highlight w:val="none"/>
        </w:rPr>
      </w:pPr>
    </w:p>
    <w:p w14:paraId="39FDC6CF">
      <w:pPr>
        <w:adjustRightInd/>
        <w:spacing w:line="360" w:lineRule="auto"/>
        <w:ind w:firstLine="643"/>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十三、验收</w:t>
      </w:r>
    </w:p>
    <w:p w14:paraId="3A1A5BBF">
      <w:pPr>
        <w:pStyle w:val="23"/>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0281BCC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3B404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2626528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4BBDC1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0361C40">
      <w:pPr>
        <w:snapToGrid w:val="0"/>
        <w:spacing w:line="360" w:lineRule="auto"/>
        <w:ind w:firstLine="723"/>
        <w:jc w:val="center"/>
        <w:rPr>
          <w:rFonts w:cs="仿宋_GB2312" w:asciiTheme="minorEastAsia" w:hAnsiTheme="minorEastAsia" w:eastAsiaTheme="minorEastAsia"/>
          <w:b/>
          <w:color w:val="auto"/>
          <w:sz w:val="36"/>
          <w:szCs w:val="36"/>
          <w:highlight w:val="none"/>
        </w:rPr>
      </w:pPr>
    </w:p>
    <w:p w14:paraId="287C6061">
      <w:pPr>
        <w:snapToGrid w:val="0"/>
        <w:spacing w:line="360" w:lineRule="auto"/>
        <w:ind w:firstLine="723"/>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18A02DA8">
      <w:pPr>
        <w:tabs>
          <w:tab w:val="left" w:pos="0"/>
        </w:tabs>
        <w:spacing w:line="360" w:lineRule="auto"/>
        <w:ind w:firstLine="48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1C19020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065F502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52C32AA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33B6D86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30C3252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37FFF9D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47CBABB1">
      <w:pPr>
        <w:tabs>
          <w:tab w:val="left" w:pos="0"/>
        </w:tabs>
        <w:spacing w:line="360" w:lineRule="auto"/>
        <w:ind w:firstLine="482"/>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5" w:name="_Hlt74730295"/>
      <w:bookmarkEnd w:id="55"/>
      <w:bookmarkStart w:id="56" w:name="_Hlt75236290"/>
      <w:bookmarkEnd w:id="56"/>
      <w:bookmarkStart w:id="57" w:name="_Hlt74714665"/>
      <w:bookmarkEnd w:id="57"/>
      <w:bookmarkStart w:id="58" w:name="_Hlt75236011"/>
      <w:bookmarkEnd w:id="58"/>
      <w:bookmarkStart w:id="59" w:name="_Hlt68057669"/>
      <w:bookmarkEnd w:id="59"/>
      <w:bookmarkStart w:id="60" w:name="_Hlt68072990"/>
      <w:bookmarkEnd w:id="60"/>
      <w:bookmarkStart w:id="61" w:name="_Hlt74707468"/>
      <w:bookmarkEnd w:id="61"/>
      <w:bookmarkStart w:id="62" w:name="_Hlt75236101"/>
      <w:bookmarkEnd w:id="62"/>
      <w:bookmarkStart w:id="63" w:name="_Hlt74729768"/>
      <w:bookmarkEnd w:id="63"/>
      <w:bookmarkStart w:id="64" w:name="第三部分"/>
      <w:bookmarkStart w:id="65" w:name="_Toc164416483"/>
      <w:r>
        <w:rPr>
          <w:rFonts w:cs="仿宋_GB2312" w:asciiTheme="minorEastAsia" w:hAnsiTheme="minorEastAsia" w:eastAsiaTheme="minorEastAsia"/>
          <w:b/>
          <w:color w:val="auto"/>
          <w:sz w:val="36"/>
          <w:szCs w:val="36"/>
          <w:highlight w:val="none"/>
        </w:rPr>
        <w:br w:type="page"/>
      </w:r>
    </w:p>
    <w:p w14:paraId="7C92B7FD">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074F1E47">
      <w:pPr>
        <w:spacing w:line="360" w:lineRule="auto"/>
        <w:ind w:firstLine="482" w:firstLineChars="200"/>
        <w:outlineLvl w:val="1"/>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一、项目</w:t>
      </w:r>
      <w:r>
        <w:rPr>
          <w:rFonts w:hint="eastAsia" w:asciiTheme="minorEastAsia" w:hAnsiTheme="minorEastAsia" w:eastAsiaTheme="minorEastAsia" w:cstheme="minorEastAsia"/>
          <w:b/>
          <w:bCs/>
          <w:color w:val="auto"/>
          <w:sz w:val="24"/>
          <w:szCs w:val="24"/>
          <w:highlight w:val="none"/>
          <w:lang w:val="en-US" w:eastAsia="zh-CN"/>
        </w:rPr>
        <w:t>背景</w:t>
      </w:r>
    </w:p>
    <w:p w14:paraId="658E74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以习近平新时代中国特色社会主义思想为指导，全面贯彻落实党的二十大和中央、省委、市委、区委经济工作会议精神，紧紧围绕“三个一号工程”工作部署要求，完整准确全面贯彻新发展理念、服务构建新发展格局、着力推动高质量发展，忠实践行“八八战略”、奋力建设“重要窗口”，坚持稳中求进工作总基调，更好统筹发展和安全，把实施扩大内需战略同深化供给侧结构性改革有机结合起来，突出提振市场信心和活力，突出提升招商、惠商、安商质效水平，突出巩固现代产业和实体经济优势，突出增强创新发展和改革攻坚动能，突出优化城市格局和功能品质，突出推进共同富裕示范先行，推动经济实现质的有效提升和量的合理增长，推动现代化滨海大都市科创强区、品质之城建设取得新突破，奋力打造中国式现代化先行示范区。</w:t>
      </w:r>
    </w:p>
    <w:p w14:paraId="6C045B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镇海区重要活动安排智能工具的建设，有利于规范区内重要活动开展的工作体系，快速汇聚活动数据，形成多元的统计分析内容及展现形式。数字化活动台账的建设，有利于全区各部门在开展活动时的信息共享。</w:t>
      </w:r>
    </w:p>
    <w:p w14:paraId="351FBFC0">
      <w:pPr>
        <w:numPr>
          <w:ilvl w:val="0"/>
          <w:numId w:val="11"/>
        </w:numPr>
        <w:spacing w:line="360" w:lineRule="auto"/>
        <w:ind w:firstLine="482" w:firstLineChars="200"/>
        <w:outlineLvl w:val="1"/>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项目目标</w:t>
      </w:r>
    </w:p>
    <w:p w14:paraId="501C7F20">
      <w:pPr>
        <w:spacing w:line="360" w:lineRule="auto"/>
        <w:ind w:firstLine="560"/>
        <w:rPr>
          <w:rFonts w:hint="eastAsia"/>
          <w:sz w:val="24"/>
          <w:szCs w:val="24"/>
        </w:rPr>
      </w:pPr>
      <w:r>
        <w:rPr>
          <w:rFonts w:hint="eastAsia"/>
          <w:sz w:val="24"/>
          <w:szCs w:val="24"/>
        </w:rPr>
        <w:t>重要活动安排智能工具服务采购，需在服务期内提供重要活动安排智能工具供采购人使用，主要包含以</w:t>
      </w:r>
      <w:r>
        <w:rPr>
          <w:rFonts w:hint="eastAsia"/>
          <w:sz w:val="24"/>
          <w:szCs w:val="24"/>
          <w:lang w:val="en-US" w:eastAsia="zh-CN"/>
        </w:rPr>
        <w:t>工作台建设</w:t>
      </w:r>
      <w:r>
        <w:rPr>
          <w:rFonts w:hint="eastAsia"/>
          <w:sz w:val="24"/>
          <w:szCs w:val="24"/>
        </w:rPr>
        <w:t>、</w:t>
      </w:r>
      <w:r>
        <w:rPr>
          <w:rFonts w:hint="eastAsia"/>
          <w:sz w:val="24"/>
          <w:szCs w:val="24"/>
          <w:lang w:val="en-US" w:eastAsia="zh-CN"/>
        </w:rPr>
        <w:t>活动管理、</w:t>
      </w:r>
      <w:r>
        <w:rPr>
          <w:rFonts w:hint="eastAsia"/>
          <w:sz w:val="24"/>
          <w:szCs w:val="24"/>
        </w:rPr>
        <w:t>基础库建设、</w:t>
      </w:r>
      <w:r>
        <w:rPr>
          <w:rFonts w:hint="eastAsia"/>
          <w:sz w:val="24"/>
          <w:szCs w:val="24"/>
          <w:lang w:val="en-US" w:eastAsia="zh-CN"/>
        </w:rPr>
        <w:t>系统管理以及与区协同办公系统打通</w:t>
      </w:r>
      <w:r>
        <w:rPr>
          <w:rFonts w:hint="eastAsia"/>
          <w:sz w:val="24"/>
          <w:szCs w:val="24"/>
        </w:rPr>
        <w:t>等功能，具体要求如下：满足领导层周工作安排，按周展示重要活动情况，可以点击查看活动安排详情，可按需设置查看领导的活动安排，可以切换查看任意一周的活动安排情况，支持手动录入活动数据，并可以将内容关联到各个模块的活动数据，如会议、重要领导来访等；按层级展示重要领导来访、大型会议等活动统计情况、活动日程安排、信息管理等，支持按日期筛选过滤，可以查看汇总数据对应的明细数据</w:t>
      </w:r>
      <w:r>
        <w:rPr>
          <w:rFonts w:hint="eastAsia"/>
          <w:sz w:val="24"/>
          <w:szCs w:val="24"/>
          <w:lang w:eastAsia="zh-CN"/>
        </w:rPr>
        <w:t>，</w:t>
      </w:r>
      <w:r>
        <w:rPr>
          <w:rFonts w:hint="eastAsia"/>
          <w:sz w:val="24"/>
          <w:szCs w:val="24"/>
        </w:rPr>
        <w:t>根据历史数据，按时间线生成其关注的领域、经常考察调研的点位以及活动的频次，并根据活动信息智能构建人物关系图谱，为后续重要活动开展提供数据支撑；并具备人员、单位、点位、部门、组织、角色、日志等管理功能。</w:t>
      </w:r>
    </w:p>
    <w:p w14:paraId="40E8082A">
      <w:pPr>
        <w:spacing w:line="360" w:lineRule="auto"/>
        <w:ind w:firstLine="560"/>
        <w:rPr>
          <w:rFonts w:hint="eastAsia"/>
          <w:lang w:val="en-US" w:eastAsia="zh-CN"/>
        </w:rPr>
      </w:pPr>
      <w:r>
        <w:rPr>
          <w:rFonts w:hint="eastAsia" w:eastAsia="宋体" w:cs="Times New Roman"/>
          <w:sz w:val="24"/>
          <w:szCs w:val="24"/>
          <w:lang w:val="en-US" w:eastAsia="zh-CN"/>
        </w:rPr>
        <w:t>提供三年系统使用服务，服务期内根据业主要求进行业务调整，合同每年一签，合同附加服务考核内容，年底出具服务考核结果，业主根据考核结果考虑是否续签下一年合同。</w:t>
      </w:r>
    </w:p>
    <w:p w14:paraId="3282070A">
      <w:pPr>
        <w:numPr>
          <w:ilvl w:val="0"/>
          <w:numId w:val="11"/>
        </w:numPr>
        <w:spacing w:line="360" w:lineRule="auto"/>
        <w:ind w:firstLine="482" w:firstLineChars="200"/>
        <w:outlineLvl w:val="1"/>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服务内容及要求</w:t>
      </w:r>
    </w:p>
    <w:p w14:paraId="70D7C8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1、镇海区重要活动安排智能工具的功能要求如下：</w:t>
      </w:r>
    </w:p>
    <w:p w14:paraId="34133F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1.1工作台建设</w:t>
      </w:r>
    </w:p>
    <w:p w14:paraId="64C6AF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依托镇海区重要活动安排智能工具工作台展示门户，面向区主要领导，提供日常行程安排提醒，重要领导、会议安排、调研工作等根据周、月、年阶段形成全区活动开展情况分析。</w:t>
      </w:r>
    </w:p>
    <w:p w14:paraId="281862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1.2活动管理</w:t>
      </w:r>
    </w:p>
    <w:p w14:paraId="58195A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针对重要活动的日常管理，活动管理模块围绕全区各部门向上对接、重要领导来镇、重要人士来访、活动及破题解难事务，同时关联基础数据库形成活动、人员、单位、地点等多个数据主题。</w:t>
      </w:r>
    </w:p>
    <w:p w14:paraId="49230C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1.3基础库管理</w:t>
      </w:r>
    </w:p>
    <w:p w14:paraId="42CA21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形成特有的人员库、单位库、地址库，可以和活动进行管理匹配，形成特有的数据体系，可以进行新增、删减、查询、归类、导出等功能。</w:t>
      </w:r>
    </w:p>
    <w:p w14:paraId="1379DB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1.4系统管理</w:t>
      </w:r>
    </w:p>
    <w:p w14:paraId="2A9BC1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对系统进行权限管理包括部门权限，可以管理相关部门的架构以及添加人员权限；角色管理可以对部门内的人员进行角色分配，赋予相关的管理数据输入、管理权限；用户管理可以可以对用户进行增删改查等权限；日志管理，可以查询系统内操作的日志。</w:t>
      </w:r>
    </w:p>
    <w:p w14:paraId="1149F4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1.5用户体系</w:t>
      </w:r>
    </w:p>
    <w:p w14:paraId="6DB445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提供的系统需以浙政钉用户数据体系为基础，通过与区协同办公系统打通以实现一键登录、活动管理、门户展示等核心功能为目标，建设对应用各项功能模块的自定义权限分配，对应用所属用户的独立权限管理，以及用户操作日志等统一的管理体系。</w:t>
      </w:r>
      <w:bookmarkStart w:id="66" w:name="_Toc2570"/>
    </w:p>
    <w:p w14:paraId="4FD112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2、系统安全、国产化以及性能要求</w:t>
      </w:r>
      <w:bookmarkEnd w:id="66"/>
    </w:p>
    <w:p w14:paraId="70DBB1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2.1系统安全</w:t>
      </w:r>
    </w:p>
    <w:p w14:paraId="2ECC07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为了保障应用的数据安全，设置权限验证机制、并定期更新软件以修补安全漏洞，以及制定应急响应计划。通过综合的安全策略和持续的监控，系统安全能够保护敏感信息，维护业务连续性，确保用户信任和系统稳定运行。</w:t>
      </w:r>
    </w:p>
    <w:p w14:paraId="28105B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2.2国产化部署</w:t>
      </w:r>
    </w:p>
    <w:p w14:paraId="654373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所提供的服务系统应基于信创体系建设，应用需经充分的认证和部署测试，保障应用可在国产化平台环境下能够安全稳定且高效的运行。</w:t>
      </w:r>
    </w:p>
    <w:p w14:paraId="203B4B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2.3性能要求</w:t>
      </w:r>
    </w:p>
    <w:p w14:paraId="7C5888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本工具面向全区各部门提供服务，访问操作应呈现个时段分散访问的特性，同时进行访问人员应大于100人。</w:t>
      </w:r>
    </w:p>
    <w:p w14:paraId="599634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（一）用户在线并发数 </w:t>
      </w:r>
    </w:p>
    <w:p w14:paraId="2305D5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系统平台支持用户在线并发数的水平扩容能力，保证至少在线用户数100的正常使用。</w:t>
      </w:r>
    </w:p>
    <w:p w14:paraId="49653B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（二）平均响应时间 </w:t>
      </w:r>
    </w:p>
    <w:p w14:paraId="5313DC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支持信息调用单个信息条平均响应时间小于2 秒。</w:t>
      </w:r>
    </w:p>
    <w:p w14:paraId="4B067C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（三）交换服务性能 </w:t>
      </w:r>
    </w:p>
    <w:p w14:paraId="36864F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支持单记录查询平均响应时间≤2000 毫秒；批量数据上传：峰值 10笔/分钟。 </w:t>
      </w:r>
    </w:p>
    <w:p w14:paraId="258CC0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（四）统计分析性能 </w:t>
      </w:r>
    </w:p>
    <w:p w14:paraId="509850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支持统计报表查询：简单/复合汇总统计响应时间≤5 秒。 </w:t>
      </w:r>
    </w:p>
    <w:p w14:paraId="6C46F8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（五）界面要求 </w:t>
      </w:r>
    </w:p>
    <w:p w14:paraId="174E9C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界面操作简洁，严格参照政务平台上架页面设计规范制作；尽可能在同一界面内完成权限范围内操作，减少界面切换次数。 </w:t>
      </w:r>
    </w:p>
    <w:p w14:paraId="116DA9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（六）应用故障率</w:t>
      </w:r>
    </w:p>
    <w:p w14:paraId="1FC5BE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支持 7*24 小时的连续运行，平均年故障时间&lt;24 小时，平均故障修复时间&lt;30 分钟。</w:t>
      </w:r>
    </w:p>
    <w:p w14:paraId="51AD83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3、数据资源要求</w:t>
      </w:r>
    </w:p>
    <w:p w14:paraId="461C4F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本服务不仅需要归集汇总各类数据资源，所以合理的，科学的进行基础数据结构建设是本次项目最为重要的内容之一。具体的要求如下：</w:t>
      </w:r>
    </w:p>
    <w:p w14:paraId="2A8121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可维护性：数据结构应易于理解和修改，在需要修改或扩展时，能够方便地进行操作。</w:t>
      </w:r>
    </w:p>
    <w:p w14:paraId="61C50D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可扩展性：对于不断增长的数据或需求，数据结构应具备可扩展性，以适应未来的增长。</w:t>
      </w:r>
    </w:p>
    <w:p w14:paraId="51B557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高效性：对于需要频繁访问或操作的数据结构，应追求高效性能。例如，检索、插入、删除等操作应尽可能地快。</w:t>
      </w:r>
    </w:p>
    <w:p w14:paraId="28605B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稳定性：在多用户或并发环境下，数据结构应保持稳定，即避免数据不一致或其他异常情况。</w:t>
      </w:r>
    </w:p>
    <w:p w14:paraId="02FCDF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适应性：数据结构应能适应不同的应用场景和需求，例如支持不同的数据类型、大小和格式。</w:t>
      </w:r>
    </w:p>
    <w:p w14:paraId="2D9D48A9">
      <w:pPr>
        <w:numPr>
          <w:ilvl w:val="0"/>
          <w:numId w:val="11"/>
        </w:numPr>
        <w:spacing w:line="360" w:lineRule="auto"/>
        <w:ind w:firstLine="482" w:firstLineChars="200"/>
        <w:outlineLvl w:val="1"/>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功能清单</w:t>
      </w:r>
    </w:p>
    <w:tbl>
      <w:tblPr>
        <w:tblStyle w:val="62"/>
        <w:tblW w:w="8944" w:type="dxa"/>
        <w:tblInd w:w="-4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5"/>
        <w:gridCol w:w="1253"/>
        <w:gridCol w:w="1406"/>
        <w:gridCol w:w="726"/>
        <w:gridCol w:w="4834"/>
      </w:tblGrid>
      <w:tr w14:paraId="48220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6BFCF56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508EB2E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模块名称</w:t>
            </w:r>
          </w:p>
        </w:tc>
        <w:tc>
          <w:tcPr>
            <w:tcW w:w="1406" w:type="dxa"/>
            <w:tcBorders>
              <w:top w:val="single" w:color="000000" w:sz="4" w:space="0"/>
              <w:left w:val="single" w:color="000000" w:sz="4" w:space="0"/>
              <w:bottom w:val="single" w:color="000000" w:sz="4" w:space="0"/>
              <w:right w:val="single" w:color="000000" w:sz="4" w:space="0"/>
            </w:tcBorders>
            <w:noWrap/>
            <w:vAlign w:val="center"/>
          </w:tcPr>
          <w:p w14:paraId="39DF676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子模块</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59CDF78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4834" w:type="dxa"/>
            <w:tcBorders>
              <w:top w:val="single" w:color="000000" w:sz="4" w:space="0"/>
              <w:left w:val="single" w:color="000000" w:sz="4" w:space="0"/>
              <w:bottom w:val="single" w:color="000000" w:sz="4" w:space="0"/>
              <w:right w:val="single" w:color="000000" w:sz="4" w:space="0"/>
            </w:tcBorders>
            <w:noWrap w:val="0"/>
            <w:vAlign w:val="center"/>
          </w:tcPr>
          <w:p w14:paraId="7346CE4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备注说明</w:t>
            </w:r>
          </w:p>
        </w:tc>
      </w:tr>
      <w:tr w14:paraId="631C1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6B03A6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53" w:type="dxa"/>
            <w:vMerge w:val="restart"/>
            <w:tcBorders>
              <w:top w:val="single" w:color="000000" w:sz="4" w:space="0"/>
              <w:left w:val="single" w:color="000000" w:sz="4" w:space="0"/>
              <w:bottom w:val="single" w:color="000000" w:sz="4" w:space="0"/>
              <w:right w:val="single" w:color="000000" w:sz="4" w:space="0"/>
            </w:tcBorders>
            <w:noWrap/>
            <w:vAlign w:val="center"/>
          </w:tcPr>
          <w:p w14:paraId="31F31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工作台</w:t>
            </w:r>
          </w:p>
        </w:tc>
        <w:tc>
          <w:tcPr>
            <w:tcW w:w="1406" w:type="dxa"/>
            <w:tcBorders>
              <w:top w:val="single" w:color="000000" w:sz="4" w:space="0"/>
              <w:left w:val="single" w:color="000000" w:sz="4" w:space="0"/>
              <w:bottom w:val="single" w:color="000000" w:sz="4" w:space="0"/>
              <w:right w:val="single" w:color="000000" w:sz="4" w:space="0"/>
            </w:tcBorders>
            <w:noWrap/>
            <w:vAlign w:val="center"/>
          </w:tcPr>
          <w:p w14:paraId="1C5B82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周工作</w:t>
            </w:r>
          </w:p>
          <w:p w14:paraId="59D90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安排</w:t>
            </w:r>
          </w:p>
        </w:tc>
        <w:tc>
          <w:tcPr>
            <w:tcW w:w="726" w:type="dxa"/>
            <w:vMerge w:val="restart"/>
            <w:tcBorders>
              <w:top w:val="single" w:color="000000" w:sz="4" w:space="0"/>
              <w:left w:val="single" w:color="000000" w:sz="4" w:space="0"/>
              <w:bottom w:val="single" w:color="000000" w:sz="4" w:space="0"/>
              <w:right w:val="single" w:color="000000" w:sz="4" w:space="0"/>
            </w:tcBorders>
            <w:noWrap/>
            <w:vAlign w:val="center"/>
          </w:tcPr>
          <w:p w14:paraId="3EDF4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w:t>
            </w:r>
          </w:p>
        </w:tc>
        <w:tc>
          <w:tcPr>
            <w:tcW w:w="4834" w:type="dxa"/>
            <w:tcBorders>
              <w:top w:val="single" w:color="000000" w:sz="4" w:space="0"/>
              <w:left w:val="single" w:color="000000" w:sz="4" w:space="0"/>
              <w:bottom w:val="single" w:color="000000" w:sz="4" w:space="0"/>
              <w:right w:val="single" w:color="000000" w:sz="4" w:space="0"/>
            </w:tcBorders>
            <w:noWrap w:val="0"/>
            <w:vAlign w:val="center"/>
          </w:tcPr>
          <w:p w14:paraId="3DA235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按周展示重要活动情况，可以点击查看活动安排详情，可按需设置查看</w:t>
            </w:r>
            <w:r>
              <w:rPr>
                <w:rFonts w:hint="eastAsia" w:ascii="宋体" w:hAnsi="宋体" w:cs="宋体"/>
                <w:i w:val="0"/>
                <w:iCs w:val="0"/>
                <w:color w:val="000000"/>
                <w:kern w:val="0"/>
                <w:sz w:val="24"/>
                <w:szCs w:val="24"/>
                <w:u w:val="none"/>
                <w:lang w:val="en-US" w:eastAsia="zh-CN" w:bidi="ar"/>
              </w:rPr>
              <w:t>各类</w:t>
            </w:r>
            <w:r>
              <w:rPr>
                <w:rFonts w:hint="eastAsia" w:ascii="宋体" w:hAnsi="宋体" w:eastAsia="宋体" w:cs="宋体"/>
                <w:i w:val="0"/>
                <w:iCs w:val="0"/>
                <w:color w:val="000000"/>
                <w:kern w:val="0"/>
                <w:sz w:val="24"/>
                <w:szCs w:val="24"/>
                <w:u w:val="none"/>
                <w:lang w:val="en-US" w:eastAsia="zh-CN" w:bidi="ar"/>
              </w:rPr>
              <w:t>活动安排，可以切换查看任意一周的活动安排情况，支持手动录入活动数据，并可以将内容关联到各个模块的活动数据，如会议</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调研活动等</w:t>
            </w:r>
            <w:r>
              <w:rPr>
                <w:rFonts w:hint="eastAsia" w:ascii="宋体" w:hAnsi="宋体" w:cs="宋体"/>
                <w:i w:val="0"/>
                <w:iCs w:val="0"/>
                <w:color w:val="000000"/>
                <w:kern w:val="0"/>
                <w:sz w:val="24"/>
                <w:szCs w:val="24"/>
                <w:u w:val="none"/>
                <w:lang w:val="en-US" w:eastAsia="zh-CN" w:bidi="ar"/>
              </w:rPr>
              <w:t>。</w:t>
            </w:r>
          </w:p>
        </w:tc>
      </w:tr>
      <w:tr w14:paraId="43D79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4574CA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53" w:type="dxa"/>
            <w:vMerge w:val="continue"/>
            <w:tcBorders>
              <w:top w:val="single" w:color="000000" w:sz="4" w:space="0"/>
              <w:left w:val="single" w:color="000000" w:sz="4" w:space="0"/>
              <w:bottom w:val="single" w:color="000000" w:sz="4" w:space="0"/>
              <w:right w:val="single" w:color="000000" w:sz="4" w:space="0"/>
            </w:tcBorders>
            <w:noWrap/>
            <w:vAlign w:val="center"/>
          </w:tcPr>
          <w:p w14:paraId="6DCCE9A4">
            <w:pPr>
              <w:jc w:val="center"/>
              <w:rPr>
                <w:rFonts w:hint="eastAsia" w:ascii="宋体" w:hAnsi="宋体" w:eastAsia="宋体" w:cs="宋体"/>
                <w:i w:val="0"/>
                <w:iCs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noWrap/>
            <w:vAlign w:val="center"/>
          </w:tcPr>
          <w:p w14:paraId="6630B80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重要活动</w:t>
            </w:r>
            <w:r>
              <w:rPr>
                <w:rFonts w:hint="eastAsia" w:ascii="宋体" w:hAnsi="宋体" w:cs="宋体"/>
                <w:i w:val="0"/>
                <w:iCs w:val="0"/>
                <w:color w:val="000000"/>
                <w:kern w:val="0"/>
                <w:sz w:val="24"/>
                <w:szCs w:val="24"/>
                <w:u w:val="none"/>
                <w:lang w:val="en-US" w:eastAsia="zh-CN" w:bidi="ar"/>
              </w:rPr>
              <w:t>统计</w:t>
            </w:r>
          </w:p>
        </w:tc>
        <w:tc>
          <w:tcPr>
            <w:tcW w:w="726" w:type="dxa"/>
            <w:vMerge w:val="continue"/>
            <w:tcBorders>
              <w:top w:val="single" w:color="000000" w:sz="4" w:space="0"/>
              <w:left w:val="single" w:color="000000" w:sz="4" w:space="0"/>
              <w:bottom w:val="single" w:color="000000" w:sz="4" w:space="0"/>
              <w:right w:val="single" w:color="000000" w:sz="4" w:space="0"/>
            </w:tcBorders>
            <w:noWrap/>
            <w:vAlign w:val="center"/>
          </w:tcPr>
          <w:p w14:paraId="76D0448D">
            <w:pPr>
              <w:jc w:val="center"/>
              <w:rPr>
                <w:rFonts w:hint="eastAsia" w:ascii="宋体" w:hAnsi="宋体" w:eastAsia="宋体" w:cs="宋体"/>
                <w:i w:val="0"/>
                <w:iCs w:val="0"/>
                <w:color w:val="000000"/>
                <w:sz w:val="24"/>
                <w:szCs w:val="24"/>
                <w:u w:val="none"/>
              </w:rPr>
            </w:pPr>
          </w:p>
        </w:tc>
        <w:tc>
          <w:tcPr>
            <w:tcW w:w="4834" w:type="dxa"/>
            <w:tcBorders>
              <w:top w:val="single" w:color="000000" w:sz="4" w:space="0"/>
              <w:left w:val="single" w:color="000000" w:sz="4" w:space="0"/>
              <w:bottom w:val="single" w:color="000000" w:sz="4" w:space="0"/>
              <w:right w:val="single" w:color="000000" w:sz="4" w:space="0"/>
            </w:tcBorders>
            <w:noWrap w:val="0"/>
            <w:vAlign w:val="center"/>
          </w:tcPr>
          <w:p w14:paraId="22A8BD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按层级展示</w:t>
            </w:r>
            <w:r>
              <w:rPr>
                <w:rFonts w:hint="eastAsia" w:ascii="宋体" w:hAnsi="宋体" w:cs="宋体"/>
                <w:i w:val="0"/>
                <w:iCs w:val="0"/>
                <w:color w:val="000000"/>
                <w:kern w:val="0"/>
                <w:sz w:val="24"/>
                <w:szCs w:val="24"/>
                <w:u w:val="none"/>
                <w:lang w:val="en-US" w:eastAsia="zh-CN" w:bidi="ar"/>
              </w:rPr>
              <w:t>各类</w:t>
            </w:r>
            <w:r>
              <w:rPr>
                <w:rFonts w:hint="eastAsia" w:ascii="宋体" w:hAnsi="宋体" w:eastAsia="宋体" w:cs="宋体"/>
                <w:i w:val="0"/>
                <w:iCs w:val="0"/>
                <w:color w:val="000000"/>
                <w:kern w:val="0"/>
                <w:sz w:val="24"/>
                <w:szCs w:val="24"/>
                <w:u w:val="none"/>
                <w:lang w:val="en-US" w:eastAsia="zh-CN" w:bidi="ar"/>
              </w:rPr>
              <w:t>重要活动统计情况，支持按日期筛选过滤，可以查看汇总数据对应的明细数据，并支持查看活动安排详情</w:t>
            </w:r>
            <w:r>
              <w:rPr>
                <w:rFonts w:hint="eastAsia" w:ascii="宋体" w:hAnsi="宋体" w:cs="宋体"/>
                <w:i w:val="0"/>
                <w:iCs w:val="0"/>
                <w:color w:val="000000"/>
                <w:kern w:val="0"/>
                <w:sz w:val="24"/>
                <w:szCs w:val="24"/>
                <w:u w:val="none"/>
                <w:lang w:val="en-US" w:eastAsia="zh-CN" w:bidi="ar"/>
              </w:rPr>
              <w:t>。</w:t>
            </w:r>
          </w:p>
        </w:tc>
      </w:tr>
      <w:tr w14:paraId="0D1A4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3B13BD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1253" w:type="dxa"/>
            <w:vMerge w:val="restart"/>
            <w:tcBorders>
              <w:top w:val="single" w:color="000000" w:sz="4" w:space="0"/>
              <w:left w:val="single" w:color="000000" w:sz="4" w:space="0"/>
              <w:bottom w:val="single" w:color="000000" w:sz="4" w:space="0"/>
              <w:right w:val="single" w:color="000000" w:sz="4" w:space="0"/>
            </w:tcBorders>
            <w:noWrap/>
            <w:vAlign w:val="center"/>
          </w:tcPr>
          <w:p w14:paraId="1E36E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活动管理</w:t>
            </w:r>
          </w:p>
        </w:tc>
        <w:tc>
          <w:tcPr>
            <w:tcW w:w="1406" w:type="dxa"/>
            <w:tcBorders>
              <w:top w:val="single" w:color="000000" w:sz="4" w:space="0"/>
              <w:left w:val="single" w:color="000000" w:sz="4" w:space="0"/>
              <w:bottom w:val="single" w:color="000000" w:sz="4" w:space="0"/>
              <w:right w:val="single" w:color="000000" w:sz="4" w:space="0"/>
            </w:tcBorders>
            <w:noWrap/>
            <w:vAlign w:val="center"/>
          </w:tcPr>
          <w:p w14:paraId="2ADB92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外出考察活动</w:t>
            </w:r>
          </w:p>
        </w:tc>
        <w:tc>
          <w:tcPr>
            <w:tcW w:w="726" w:type="dxa"/>
            <w:vMerge w:val="restart"/>
            <w:tcBorders>
              <w:top w:val="single" w:color="000000" w:sz="4" w:space="0"/>
              <w:left w:val="single" w:color="000000" w:sz="4" w:space="0"/>
              <w:bottom w:val="single" w:color="000000" w:sz="4" w:space="0"/>
              <w:right w:val="single" w:color="000000" w:sz="4" w:space="0"/>
            </w:tcBorders>
            <w:noWrap/>
            <w:vAlign w:val="center"/>
          </w:tcPr>
          <w:p w14:paraId="14A2F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w:t>
            </w:r>
          </w:p>
        </w:tc>
        <w:tc>
          <w:tcPr>
            <w:tcW w:w="4834" w:type="dxa"/>
            <w:tcBorders>
              <w:top w:val="single" w:color="000000" w:sz="4" w:space="0"/>
              <w:left w:val="single" w:color="000000" w:sz="4" w:space="0"/>
              <w:bottom w:val="single" w:color="000000" w:sz="4" w:space="0"/>
              <w:right w:val="single" w:color="000000" w:sz="4" w:space="0"/>
            </w:tcBorders>
            <w:noWrap w:val="0"/>
            <w:vAlign w:val="center"/>
          </w:tcPr>
          <w:p w14:paraId="771D59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外出考察模块管理，支持搜索，导出等功能</w:t>
            </w:r>
            <w:r>
              <w:rPr>
                <w:rFonts w:hint="eastAsia" w:ascii="宋体" w:hAnsi="宋体" w:cs="宋体"/>
                <w:i w:val="0"/>
                <w:iCs w:val="0"/>
                <w:color w:val="000000"/>
                <w:kern w:val="0"/>
                <w:sz w:val="24"/>
                <w:szCs w:val="24"/>
                <w:u w:val="none"/>
                <w:lang w:val="en-US" w:eastAsia="zh-CN" w:bidi="ar"/>
              </w:rPr>
              <w:t>。</w:t>
            </w:r>
          </w:p>
        </w:tc>
      </w:tr>
      <w:tr w14:paraId="257B8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55345B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1253" w:type="dxa"/>
            <w:vMerge w:val="continue"/>
            <w:tcBorders>
              <w:top w:val="single" w:color="000000" w:sz="4" w:space="0"/>
              <w:left w:val="single" w:color="000000" w:sz="4" w:space="0"/>
              <w:bottom w:val="single" w:color="000000" w:sz="4" w:space="0"/>
              <w:right w:val="single" w:color="000000" w:sz="4" w:space="0"/>
            </w:tcBorders>
            <w:noWrap/>
            <w:vAlign w:val="center"/>
          </w:tcPr>
          <w:p w14:paraId="142D4919">
            <w:pPr>
              <w:jc w:val="center"/>
              <w:rPr>
                <w:rFonts w:hint="eastAsia" w:ascii="宋体" w:hAnsi="宋体" w:eastAsia="宋体" w:cs="宋体"/>
                <w:i w:val="0"/>
                <w:iCs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noWrap/>
            <w:vAlign w:val="center"/>
          </w:tcPr>
          <w:p w14:paraId="055B07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调研活动</w:t>
            </w:r>
          </w:p>
        </w:tc>
        <w:tc>
          <w:tcPr>
            <w:tcW w:w="726" w:type="dxa"/>
            <w:vMerge w:val="continue"/>
            <w:tcBorders>
              <w:top w:val="single" w:color="000000" w:sz="4" w:space="0"/>
              <w:left w:val="single" w:color="000000" w:sz="4" w:space="0"/>
              <w:bottom w:val="single" w:color="000000" w:sz="4" w:space="0"/>
              <w:right w:val="single" w:color="000000" w:sz="4" w:space="0"/>
            </w:tcBorders>
            <w:noWrap/>
            <w:vAlign w:val="center"/>
          </w:tcPr>
          <w:p w14:paraId="27820D9C">
            <w:pPr>
              <w:jc w:val="center"/>
              <w:rPr>
                <w:rFonts w:hint="eastAsia" w:ascii="宋体" w:hAnsi="宋体" w:eastAsia="宋体" w:cs="宋体"/>
                <w:i w:val="0"/>
                <w:iCs w:val="0"/>
                <w:color w:val="000000"/>
                <w:sz w:val="24"/>
                <w:szCs w:val="24"/>
                <w:u w:val="none"/>
              </w:rPr>
            </w:pPr>
          </w:p>
        </w:tc>
        <w:tc>
          <w:tcPr>
            <w:tcW w:w="4834" w:type="dxa"/>
            <w:tcBorders>
              <w:top w:val="single" w:color="000000" w:sz="4" w:space="0"/>
              <w:left w:val="single" w:color="000000" w:sz="4" w:space="0"/>
              <w:bottom w:val="single" w:color="000000" w:sz="4" w:space="0"/>
              <w:right w:val="single" w:color="000000" w:sz="4" w:space="0"/>
            </w:tcBorders>
            <w:noWrap w:val="0"/>
            <w:vAlign w:val="center"/>
          </w:tcPr>
          <w:p w14:paraId="32E30E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r>
              <w:rPr>
                <w:rFonts w:hint="eastAsia" w:ascii="宋体" w:hAnsi="宋体" w:cs="宋体"/>
                <w:i w:val="0"/>
                <w:iCs w:val="0"/>
                <w:color w:val="000000"/>
                <w:kern w:val="0"/>
                <w:sz w:val="24"/>
                <w:szCs w:val="24"/>
                <w:u w:val="none"/>
                <w:lang w:val="en-US" w:eastAsia="zh-CN" w:bidi="ar"/>
              </w:rPr>
              <w:t>各类</w:t>
            </w:r>
            <w:r>
              <w:rPr>
                <w:rFonts w:hint="eastAsia" w:ascii="宋体" w:hAnsi="宋体" w:eastAsia="宋体" w:cs="宋体"/>
                <w:i w:val="0"/>
                <w:iCs w:val="0"/>
                <w:color w:val="000000"/>
                <w:kern w:val="0"/>
                <w:sz w:val="24"/>
                <w:szCs w:val="24"/>
                <w:u w:val="none"/>
                <w:lang w:val="en-US" w:eastAsia="zh-CN" w:bidi="ar"/>
              </w:rPr>
              <w:t>调研活动的管理，支持搜索，导入导出等功能</w:t>
            </w:r>
            <w:r>
              <w:rPr>
                <w:rFonts w:hint="eastAsia" w:ascii="宋体" w:hAnsi="宋体" w:cs="宋体"/>
                <w:i w:val="0"/>
                <w:iCs w:val="0"/>
                <w:color w:val="000000"/>
                <w:kern w:val="0"/>
                <w:sz w:val="24"/>
                <w:szCs w:val="24"/>
                <w:u w:val="none"/>
                <w:lang w:val="en-US" w:eastAsia="zh-CN" w:bidi="ar"/>
              </w:rPr>
              <w:t>。</w:t>
            </w:r>
          </w:p>
        </w:tc>
      </w:tr>
      <w:tr w14:paraId="41A42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4E3DBD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p>
        </w:tc>
        <w:tc>
          <w:tcPr>
            <w:tcW w:w="1253" w:type="dxa"/>
            <w:vMerge w:val="continue"/>
            <w:tcBorders>
              <w:top w:val="single" w:color="000000" w:sz="4" w:space="0"/>
              <w:left w:val="single" w:color="000000" w:sz="4" w:space="0"/>
              <w:bottom w:val="single" w:color="000000" w:sz="4" w:space="0"/>
              <w:right w:val="single" w:color="000000" w:sz="4" w:space="0"/>
            </w:tcBorders>
            <w:noWrap/>
            <w:vAlign w:val="center"/>
          </w:tcPr>
          <w:p w14:paraId="7A22CAB0">
            <w:pPr>
              <w:jc w:val="center"/>
              <w:rPr>
                <w:rFonts w:hint="eastAsia" w:ascii="宋体" w:hAnsi="宋体" w:eastAsia="宋体" w:cs="宋体"/>
                <w:i w:val="0"/>
                <w:iCs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noWrap/>
            <w:vAlign w:val="center"/>
          </w:tcPr>
          <w:p w14:paraId="0B5C62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部门向上对接</w:t>
            </w:r>
          </w:p>
        </w:tc>
        <w:tc>
          <w:tcPr>
            <w:tcW w:w="726" w:type="dxa"/>
            <w:vMerge w:val="continue"/>
            <w:tcBorders>
              <w:top w:val="single" w:color="000000" w:sz="4" w:space="0"/>
              <w:left w:val="single" w:color="000000" w:sz="4" w:space="0"/>
              <w:bottom w:val="single" w:color="000000" w:sz="4" w:space="0"/>
              <w:right w:val="single" w:color="000000" w:sz="4" w:space="0"/>
            </w:tcBorders>
            <w:noWrap/>
            <w:vAlign w:val="center"/>
          </w:tcPr>
          <w:p w14:paraId="7E95759A">
            <w:pPr>
              <w:jc w:val="center"/>
              <w:rPr>
                <w:rFonts w:hint="eastAsia" w:ascii="宋体" w:hAnsi="宋体" w:eastAsia="宋体" w:cs="宋体"/>
                <w:i w:val="0"/>
                <w:iCs w:val="0"/>
                <w:color w:val="000000"/>
                <w:sz w:val="24"/>
                <w:szCs w:val="24"/>
                <w:u w:val="none"/>
              </w:rPr>
            </w:pPr>
          </w:p>
        </w:tc>
        <w:tc>
          <w:tcPr>
            <w:tcW w:w="4834" w:type="dxa"/>
            <w:tcBorders>
              <w:top w:val="single" w:color="000000" w:sz="4" w:space="0"/>
              <w:left w:val="single" w:color="000000" w:sz="4" w:space="0"/>
              <w:bottom w:val="single" w:color="000000" w:sz="4" w:space="0"/>
              <w:right w:val="single" w:color="000000" w:sz="4" w:space="0"/>
            </w:tcBorders>
            <w:noWrap w:val="0"/>
            <w:vAlign w:val="center"/>
          </w:tcPr>
          <w:p w14:paraId="7D658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部门向上对接活动管理，包括向上对接信息的管理，条件搜索，活动明细等</w:t>
            </w:r>
            <w:r>
              <w:rPr>
                <w:rFonts w:hint="eastAsia" w:ascii="宋体" w:hAnsi="宋体" w:cs="宋体"/>
                <w:i w:val="0"/>
                <w:iCs w:val="0"/>
                <w:color w:val="000000"/>
                <w:kern w:val="0"/>
                <w:sz w:val="24"/>
                <w:szCs w:val="24"/>
                <w:u w:val="none"/>
                <w:lang w:val="en-US" w:eastAsia="zh-CN" w:bidi="ar"/>
              </w:rPr>
              <w:t>。</w:t>
            </w:r>
          </w:p>
        </w:tc>
      </w:tr>
      <w:tr w14:paraId="0E90A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0505C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1253" w:type="dxa"/>
            <w:vMerge w:val="continue"/>
            <w:tcBorders>
              <w:top w:val="single" w:color="000000" w:sz="4" w:space="0"/>
              <w:left w:val="single" w:color="000000" w:sz="4" w:space="0"/>
              <w:bottom w:val="single" w:color="000000" w:sz="4" w:space="0"/>
              <w:right w:val="single" w:color="000000" w:sz="4" w:space="0"/>
            </w:tcBorders>
            <w:noWrap/>
            <w:vAlign w:val="center"/>
          </w:tcPr>
          <w:p w14:paraId="1335A419">
            <w:pPr>
              <w:jc w:val="center"/>
              <w:rPr>
                <w:rFonts w:hint="eastAsia" w:ascii="宋体" w:hAnsi="宋体" w:eastAsia="宋体" w:cs="宋体"/>
                <w:i w:val="0"/>
                <w:iCs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noWrap/>
            <w:vAlign w:val="center"/>
          </w:tcPr>
          <w:p w14:paraId="2D06D2F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重要来</w:t>
            </w:r>
            <w:r>
              <w:rPr>
                <w:rFonts w:hint="eastAsia" w:ascii="宋体" w:hAnsi="宋体" w:cs="宋体"/>
                <w:i w:val="0"/>
                <w:iCs w:val="0"/>
                <w:color w:val="000000"/>
                <w:kern w:val="0"/>
                <w:sz w:val="24"/>
                <w:szCs w:val="24"/>
                <w:u w:val="none"/>
                <w:lang w:val="en-US" w:eastAsia="zh-CN" w:bidi="ar"/>
              </w:rPr>
              <w:t>访</w:t>
            </w:r>
          </w:p>
        </w:tc>
        <w:tc>
          <w:tcPr>
            <w:tcW w:w="726" w:type="dxa"/>
            <w:vMerge w:val="continue"/>
            <w:tcBorders>
              <w:top w:val="single" w:color="000000" w:sz="4" w:space="0"/>
              <w:left w:val="single" w:color="000000" w:sz="4" w:space="0"/>
              <w:bottom w:val="single" w:color="000000" w:sz="4" w:space="0"/>
              <w:right w:val="single" w:color="000000" w:sz="4" w:space="0"/>
            </w:tcBorders>
            <w:noWrap/>
            <w:vAlign w:val="center"/>
          </w:tcPr>
          <w:p w14:paraId="0ED09BB5">
            <w:pPr>
              <w:jc w:val="center"/>
              <w:rPr>
                <w:rFonts w:hint="eastAsia" w:ascii="宋体" w:hAnsi="宋体" w:eastAsia="宋体" w:cs="宋体"/>
                <w:i w:val="0"/>
                <w:iCs w:val="0"/>
                <w:color w:val="000000"/>
                <w:sz w:val="24"/>
                <w:szCs w:val="24"/>
                <w:u w:val="none"/>
              </w:rPr>
            </w:pPr>
          </w:p>
        </w:tc>
        <w:tc>
          <w:tcPr>
            <w:tcW w:w="4834" w:type="dxa"/>
            <w:tcBorders>
              <w:top w:val="single" w:color="000000" w:sz="4" w:space="0"/>
              <w:left w:val="single" w:color="000000" w:sz="4" w:space="0"/>
              <w:bottom w:val="single" w:color="000000" w:sz="4" w:space="0"/>
              <w:right w:val="single" w:color="000000" w:sz="4" w:space="0"/>
            </w:tcBorders>
            <w:noWrap w:val="0"/>
            <w:vAlign w:val="center"/>
          </w:tcPr>
          <w:p w14:paraId="6DCA4F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重要来</w:t>
            </w:r>
            <w:r>
              <w:rPr>
                <w:rFonts w:hint="eastAsia" w:ascii="宋体" w:hAnsi="宋体" w:cs="宋体"/>
                <w:i w:val="0"/>
                <w:iCs w:val="0"/>
                <w:color w:val="000000"/>
                <w:kern w:val="0"/>
                <w:sz w:val="24"/>
                <w:szCs w:val="24"/>
                <w:u w:val="none"/>
                <w:lang w:val="en-US" w:eastAsia="zh-CN" w:bidi="ar"/>
              </w:rPr>
              <w:t>访</w:t>
            </w:r>
            <w:r>
              <w:rPr>
                <w:rFonts w:hint="eastAsia" w:ascii="宋体" w:hAnsi="宋体" w:eastAsia="宋体" w:cs="宋体"/>
                <w:i w:val="0"/>
                <w:iCs w:val="0"/>
                <w:color w:val="000000"/>
                <w:kern w:val="0"/>
                <w:sz w:val="24"/>
                <w:szCs w:val="24"/>
                <w:u w:val="none"/>
                <w:lang w:val="en-US" w:eastAsia="zh-CN" w:bidi="ar"/>
              </w:rPr>
              <w:t>活动管理，包括重要来访信息的管理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条件搜索</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活动明细等，关联活动层级</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材料</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活动方案</w:t>
            </w:r>
            <w:r>
              <w:rPr>
                <w:rFonts w:hint="eastAsia" w:ascii="宋体" w:hAnsi="宋体" w:cs="宋体"/>
                <w:i w:val="0"/>
                <w:iCs w:val="0"/>
                <w:color w:val="000000"/>
                <w:kern w:val="0"/>
                <w:sz w:val="24"/>
                <w:szCs w:val="24"/>
                <w:u w:val="none"/>
                <w:lang w:val="en-US" w:eastAsia="zh-CN" w:bidi="ar"/>
              </w:rPr>
              <w:t>、来访人员、</w:t>
            </w:r>
            <w:r>
              <w:rPr>
                <w:rFonts w:hint="eastAsia" w:ascii="宋体" w:hAnsi="宋体" w:eastAsia="宋体" w:cs="宋体"/>
                <w:i w:val="0"/>
                <w:iCs w:val="0"/>
                <w:color w:val="000000"/>
                <w:kern w:val="0"/>
                <w:sz w:val="24"/>
                <w:szCs w:val="24"/>
                <w:u w:val="none"/>
                <w:lang w:val="en-US" w:eastAsia="zh-CN" w:bidi="ar"/>
              </w:rPr>
              <w:t>接待</w:t>
            </w:r>
            <w:r>
              <w:rPr>
                <w:rFonts w:hint="eastAsia" w:ascii="宋体" w:hAnsi="宋体" w:cs="宋体"/>
                <w:i w:val="0"/>
                <w:iCs w:val="0"/>
                <w:color w:val="000000"/>
                <w:kern w:val="0"/>
                <w:sz w:val="24"/>
                <w:szCs w:val="24"/>
                <w:u w:val="none"/>
                <w:lang w:val="en-US" w:eastAsia="zh-CN" w:bidi="ar"/>
              </w:rPr>
              <w:t>人员、</w:t>
            </w:r>
            <w:r>
              <w:rPr>
                <w:rFonts w:hint="eastAsia" w:ascii="宋体" w:hAnsi="宋体" w:eastAsia="宋体" w:cs="宋体"/>
                <w:i w:val="0"/>
                <w:iCs w:val="0"/>
                <w:color w:val="000000"/>
                <w:kern w:val="0"/>
                <w:sz w:val="24"/>
                <w:szCs w:val="24"/>
                <w:u w:val="none"/>
                <w:lang w:val="en-US" w:eastAsia="zh-CN" w:bidi="ar"/>
              </w:rPr>
              <w:t>点位数据等关键信息</w:t>
            </w:r>
            <w:r>
              <w:rPr>
                <w:rFonts w:hint="eastAsia" w:ascii="宋体" w:hAnsi="宋体" w:cs="宋体"/>
                <w:i w:val="0"/>
                <w:iCs w:val="0"/>
                <w:color w:val="000000"/>
                <w:kern w:val="0"/>
                <w:sz w:val="24"/>
                <w:szCs w:val="24"/>
                <w:u w:val="none"/>
                <w:lang w:val="en-US" w:eastAsia="zh-CN" w:bidi="ar"/>
              </w:rPr>
              <w:t>。</w:t>
            </w:r>
          </w:p>
        </w:tc>
      </w:tr>
      <w:tr w14:paraId="28755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5B1070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7</w:t>
            </w:r>
          </w:p>
        </w:tc>
        <w:tc>
          <w:tcPr>
            <w:tcW w:w="1253" w:type="dxa"/>
            <w:vMerge w:val="continue"/>
            <w:tcBorders>
              <w:top w:val="single" w:color="000000" w:sz="4" w:space="0"/>
              <w:left w:val="single" w:color="000000" w:sz="4" w:space="0"/>
              <w:bottom w:val="single" w:color="000000" w:sz="4" w:space="0"/>
              <w:right w:val="single" w:color="000000" w:sz="4" w:space="0"/>
            </w:tcBorders>
            <w:noWrap/>
            <w:vAlign w:val="center"/>
          </w:tcPr>
          <w:p w14:paraId="006A234D">
            <w:pPr>
              <w:jc w:val="center"/>
              <w:rPr>
                <w:rFonts w:hint="eastAsia" w:ascii="宋体" w:hAnsi="宋体" w:eastAsia="宋体" w:cs="宋体"/>
                <w:i w:val="0"/>
                <w:iCs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noWrap/>
            <w:vAlign w:val="center"/>
          </w:tcPr>
          <w:p w14:paraId="78B3C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主动调研破题</w:t>
            </w:r>
          </w:p>
        </w:tc>
        <w:tc>
          <w:tcPr>
            <w:tcW w:w="726" w:type="dxa"/>
            <w:vMerge w:val="continue"/>
            <w:tcBorders>
              <w:top w:val="single" w:color="000000" w:sz="4" w:space="0"/>
              <w:left w:val="single" w:color="000000" w:sz="4" w:space="0"/>
              <w:bottom w:val="single" w:color="000000" w:sz="4" w:space="0"/>
              <w:right w:val="single" w:color="000000" w:sz="4" w:space="0"/>
            </w:tcBorders>
            <w:noWrap/>
            <w:vAlign w:val="center"/>
          </w:tcPr>
          <w:p w14:paraId="3C39885F">
            <w:pPr>
              <w:jc w:val="center"/>
              <w:rPr>
                <w:rFonts w:hint="eastAsia" w:ascii="宋体" w:hAnsi="宋体" w:eastAsia="宋体" w:cs="宋体"/>
                <w:i w:val="0"/>
                <w:iCs w:val="0"/>
                <w:color w:val="000000"/>
                <w:sz w:val="24"/>
                <w:szCs w:val="24"/>
                <w:u w:val="none"/>
              </w:rPr>
            </w:pPr>
          </w:p>
        </w:tc>
        <w:tc>
          <w:tcPr>
            <w:tcW w:w="4834" w:type="dxa"/>
            <w:tcBorders>
              <w:top w:val="single" w:color="000000" w:sz="4" w:space="0"/>
              <w:left w:val="single" w:color="000000" w:sz="4" w:space="0"/>
              <w:bottom w:val="single" w:color="000000" w:sz="4" w:space="0"/>
              <w:right w:val="single" w:color="000000" w:sz="4" w:space="0"/>
            </w:tcBorders>
            <w:noWrap w:val="0"/>
            <w:vAlign w:val="center"/>
          </w:tcPr>
          <w:p w14:paraId="0010D3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主动调研破题活动管理，包括主动调研破题信息的管理，条件搜索，活动明细等</w:t>
            </w:r>
            <w:r>
              <w:rPr>
                <w:rFonts w:hint="eastAsia" w:ascii="宋体" w:hAnsi="宋体" w:cs="宋体"/>
                <w:i w:val="0"/>
                <w:iCs w:val="0"/>
                <w:color w:val="000000"/>
                <w:kern w:val="0"/>
                <w:sz w:val="24"/>
                <w:szCs w:val="24"/>
                <w:u w:val="none"/>
                <w:lang w:val="en-US" w:eastAsia="zh-CN" w:bidi="ar"/>
              </w:rPr>
              <w:t>。</w:t>
            </w:r>
          </w:p>
        </w:tc>
      </w:tr>
      <w:tr w14:paraId="2445F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5B3941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8</w:t>
            </w:r>
          </w:p>
        </w:tc>
        <w:tc>
          <w:tcPr>
            <w:tcW w:w="1253" w:type="dxa"/>
            <w:vMerge w:val="continue"/>
            <w:tcBorders>
              <w:top w:val="single" w:color="000000" w:sz="4" w:space="0"/>
              <w:left w:val="single" w:color="000000" w:sz="4" w:space="0"/>
              <w:bottom w:val="single" w:color="000000" w:sz="4" w:space="0"/>
              <w:right w:val="single" w:color="000000" w:sz="4" w:space="0"/>
            </w:tcBorders>
            <w:noWrap/>
            <w:vAlign w:val="center"/>
          </w:tcPr>
          <w:p w14:paraId="412E0B97">
            <w:pPr>
              <w:jc w:val="center"/>
              <w:rPr>
                <w:rFonts w:hint="eastAsia" w:ascii="宋体" w:hAnsi="宋体" w:eastAsia="宋体" w:cs="宋体"/>
                <w:i w:val="0"/>
                <w:iCs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noWrap/>
            <w:vAlign w:val="center"/>
          </w:tcPr>
          <w:p w14:paraId="1BCD1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数据</w:t>
            </w:r>
            <w:r>
              <w:rPr>
                <w:rFonts w:hint="eastAsia" w:ascii="宋体" w:hAnsi="宋体" w:eastAsia="宋体" w:cs="宋体"/>
                <w:i w:val="0"/>
                <w:iCs w:val="0"/>
                <w:color w:val="000000"/>
                <w:kern w:val="0"/>
                <w:sz w:val="24"/>
                <w:szCs w:val="24"/>
                <w:u w:val="none"/>
                <w:lang w:val="en-US" w:eastAsia="zh-CN" w:bidi="ar"/>
              </w:rPr>
              <w:t>导入导出</w:t>
            </w:r>
          </w:p>
        </w:tc>
        <w:tc>
          <w:tcPr>
            <w:tcW w:w="726" w:type="dxa"/>
            <w:vMerge w:val="continue"/>
            <w:tcBorders>
              <w:top w:val="single" w:color="000000" w:sz="4" w:space="0"/>
              <w:left w:val="single" w:color="000000" w:sz="4" w:space="0"/>
              <w:bottom w:val="single" w:color="000000" w:sz="4" w:space="0"/>
              <w:right w:val="single" w:color="000000" w:sz="4" w:space="0"/>
            </w:tcBorders>
            <w:noWrap/>
            <w:vAlign w:val="center"/>
          </w:tcPr>
          <w:p w14:paraId="489D41F9">
            <w:pPr>
              <w:jc w:val="center"/>
              <w:rPr>
                <w:rFonts w:hint="eastAsia" w:ascii="宋体" w:hAnsi="宋体" w:eastAsia="宋体" w:cs="宋体"/>
                <w:i w:val="0"/>
                <w:iCs w:val="0"/>
                <w:color w:val="000000"/>
                <w:sz w:val="24"/>
                <w:szCs w:val="24"/>
                <w:u w:val="none"/>
              </w:rPr>
            </w:pPr>
          </w:p>
        </w:tc>
        <w:tc>
          <w:tcPr>
            <w:tcW w:w="4834" w:type="dxa"/>
            <w:tcBorders>
              <w:top w:val="single" w:color="000000" w:sz="4" w:space="0"/>
              <w:left w:val="single" w:color="000000" w:sz="4" w:space="0"/>
              <w:bottom w:val="single" w:color="000000" w:sz="4" w:space="0"/>
              <w:right w:val="single" w:color="000000" w:sz="4" w:space="0"/>
            </w:tcBorders>
            <w:noWrap w:val="0"/>
            <w:vAlign w:val="center"/>
          </w:tcPr>
          <w:p w14:paraId="06640CFD">
            <w:pPr>
              <w:keepNext w:val="0"/>
              <w:keepLines w:val="0"/>
              <w:widowControl/>
              <w:suppressLineNumbers w:val="0"/>
              <w:jc w:val="left"/>
              <w:textAlignment w:val="center"/>
              <w:rPr>
                <w:rFonts w:hint="eastAsia" w:ascii="宋体" w:hAnsi="宋体" w:eastAsia="宋体" w:cs="宋体"/>
                <w:lang w:val="en-US"/>
              </w:rPr>
            </w:pPr>
            <w:r>
              <w:rPr>
                <w:rFonts w:hint="eastAsia" w:ascii="宋体" w:hAnsi="宋体" w:eastAsia="宋体" w:cs="宋体"/>
                <w:i w:val="0"/>
                <w:iCs w:val="0"/>
                <w:color w:val="000000"/>
                <w:kern w:val="0"/>
                <w:sz w:val="24"/>
                <w:szCs w:val="24"/>
                <w:u w:val="none"/>
                <w:lang w:val="en-US" w:eastAsia="zh-CN" w:bidi="ar"/>
              </w:rPr>
              <w:t>系统相关活动数据</w:t>
            </w:r>
            <w:r>
              <w:rPr>
                <w:rFonts w:hint="eastAsia" w:ascii="宋体" w:hAnsi="宋体" w:cs="宋体"/>
                <w:i w:val="0"/>
                <w:iCs w:val="0"/>
                <w:color w:val="000000"/>
                <w:kern w:val="0"/>
                <w:sz w:val="24"/>
                <w:szCs w:val="24"/>
                <w:u w:val="none"/>
                <w:lang w:val="en-US" w:eastAsia="zh-CN" w:bidi="ar"/>
              </w:rPr>
              <w:t>具备</w:t>
            </w:r>
            <w:r>
              <w:rPr>
                <w:rFonts w:hint="eastAsia" w:ascii="宋体" w:hAnsi="宋体" w:eastAsia="宋体" w:cs="宋体"/>
                <w:i w:val="0"/>
                <w:iCs w:val="0"/>
                <w:color w:val="000000"/>
                <w:kern w:val="0"/>
                <w:sz w:val="24"/>
                <w:szCs w:val="24"/>
                <w:u w:val="none"/>
                <w:lang w:val="en-US" w:eastAsia="zh-CN" w:bidi="ar"/>
              </w:rPr>
              <w:t>导入</w:t>
            </w:r>
            <w:r>
              <w:rPr>
                <w:rFonts w:hint="eastAsia" w:ascii="宋体" w:hAnsi="宋体" w:cs="宋体"/>
                <w:i w:val="0"/>
                <w:iCs w:val="0"/>
                <w:color w:val="000000"/>
                <w:kern w:val="0"/>
                <w:sz w:val="24"/>
                <w:szCs w:val="24"/>
                <w:u w:val="none"/>
                <w:lang w:val="en-US" w:eastAsia="zh-CN" w:bidi="ar"/>
              </w:rPr>
              <w:t>导出</w:t>
            </w:r>
            <w:r>
              <w:rPr>
                <w:rFonts w:hint="eastAsia" w:ascii="宋体" w:hAnsi="宋体" w:eastAsia="宋体" w:cs="宋体"/>
                <w:i w:val="0"/>
                <w:iCs w:val="0"/>
                <w:color w:val="000000"/>
                <w:kern w:val="0"/>
                <w:sz w:val="24"/>
                <w:szCs w:val="24"/>
                <w:u w:val="none"/>
                <w:lang w:val="en-US" w:eastAsia="zh-CN" w:bidi="ar"/>
              </w:rPr>
              <w:t>功能支持，支持标题、日期、人员、地点自动识别功能，方便管理。</w:t>
            </w:r>
          </w:p>
        </w:tc>
      </w:tr>
      <w:tr w14:paraId="62A33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6F42A0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9</w:t>
            </w:r>
          </w:p>
        </w:tc>
        <w:tc>
          <w:tcPr>
            <w:tcW w:w="1253" w:type="dxa"/>
            <w:vMerge w:val="restart"/>
            <w:tcBorders>
              <w:top w:val="single" w:color="000000" w:sz="4" w:space="0"/>
              <w:left w:val="single" w:color="000000" w:sz="4" w:space="0"/>
              <w:right w:val="single" w:color="000000" w:sz="4" w:space="0"/>
            </w:tcBorders>
            <w:noWrap/>
            <w:vAlign w:val="center"/>
          </w:tcPr>
          <w:p w14:paraId="51DFC1A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基础库建设</w:t>
            </w:r>
          </w:p>
        </w:tc>
        <w:tc>
          <w:tcPr>
            <w:tcW w:w="1406" w:type="dxa"/>
            <w:vMerge w:val="restart"/>
            <w:tcBorders>
              <w:top w:val="single" w:color="000000" w:sz="4" w:space="0"/>
              <w:left w:val="single" w:color="000000" w:sz="4" w:space="0"/>
              <w:right w:val="single" w:color="000000" w:sz="4" w:space="0"/>
            </w:tcBorders>
            <w:noWrap/>
            <w:vAlign w:val="center"/>
          </w:tcPr>
          <w:p w14:paraId="7B72D4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人员管理</w:t>
            </w:r>
          </w:p>
        </w:tc>
        <w:tc>
          <w:tcPr>
            <w:tcW w:w="726" w:type="dxa"/>
            <w:vMerge w:val="restart"/>
            <w:tcBorders>
              <w:top w:val="single" w:color="000000" w:sz="4" w:space="0"/>
              <w:left w:val="single" w:color="000000" w:sz="4" w:space="0"/>
              <w:bottom w:val="single" w:color="000000" w:sz="4" w:space="0"/>
              <w:right w:val="single" w:color="000000" w:sz="4" w:space="0"/>
            </w:tcBorders>
            <w:noWrap/>
            <w:vAlign w:val="center"/>
          </w:tcPr>
          <w:p w14:paraId="6E31EC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w:t>
            </w:r>
          </w:p>
        </w:tc>
        <w:tc>
          <w:tcPr>
            <w:tcW w:w="4834" w:type="dxa"/>
            <w:tcBorders>
              <w:top w:val="single" w:color="000000" w:sz="4" w:space="0"/>
              <w:left w:val="single" w:color="000000" w:sz="4" w:space="0"/>
              <w:bottom w:val="single" w:color="000000" w:sz="4" w:space="0"/>
              <w:right w:val="single" w:color="000000" w:sz="4" w:space="0"/>
            </w:tcBorders>
            <w:noWrap w:val="0"/>
            <w:vAlign w:val="center"/>
          </w:tcPr>
          <w:p w14:paraId="0324FD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对人员的基础属性管理，包括单位信息，条件搜索，关联活动信息等</w:t>
            </w:r>
            <w:r>
              <w:rPr>
                <w:rFonts w:hint="eastAsia" w:ascii="宋体" w:hAnsi="宋体" w:cs="宋体"/>
                <w:i w:val="0"/>
                <w:iCs w:val="0"/>
                <w:color w:val="000000"/>
                <w:kern w:val="0"/>
                <w:sz w:val="24"/>
                <w:szCs w:val="24"/>
                <w:u w:val="none"/>
                <w:lang w:val="en-US" w:eastAsia="zh-CN" w:bidi="ar"/>
              </w:rPr>
              <w:t>。</w:t>
            </w:r>
          </w:p>
        </w:tc>
      </w:tr>
      <w:tr w14:paraId="5BF4C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767AD52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w:t>
            </w:r>
          </w:p>
        </w:tc>
        <w:tc>
          <w:tcPr>
            <w:tcW w:w="1253" w:type="dxa"/>
            <w:vMerge w:val="continue"/>
            <w:tcBorders>
              <w:left w:val="single" w:color="000000" w:sz="4" w:space="0"/>
              <w:right w:val="single" w:color="000000" w:sz="4" w:space="0"/>
            </w:tcBorders>
            <w:noWrap/>
            <w:vAlign w:val="center"/>
          </w:tcPr>
          <w:p w14:paraId="02758DA3">
            <w:pPr>
              <w:jc w:val="center"/>
              <w:rPr>
                <w:rFonts w:hint="eastAsia" w:ascii="宋体" w:hAnsi="宋体" w:eastAsia="宋体" w:cs="宋体"/>
                <w:i w:val="0"/>
                <w:iCs w:val="0"/>
                <w:color w:val="000000"/>
                <w:sz w:val="24"/>
                <w:szCs w:val="24"/>
                <w:u w:val="none"/>
              </w:rPr>
            </w:pPr>
          </w:p>
        </w:tc>
        <w:tc>
          <w:tcPr>
            <w:tcW w:w="1406" w:type="dxa"/>
            <w:vMerge w:val="continue"/>
            <w:tcBorders>
              <w:left w:val="single" w:color="000000" w:sz="4" w:space="0"/>
              <w:right w:val="single" w:color="000000" w:sz="4" w:space="0"/>
            </w:tcBorders>
            <w:noWrap/>
            <w:vAlign w:val="center"/>
          </w:tcPr>
          <w:p w14:paraId="71C80C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26" w:type="dxa"/>
            <w:vMerge w:val="continue"/>
            <w:tcBorders>
              <w:top w:val="single" w:color="000000" w:sz="4" w:space="0"/>
              <w:left w:val="single" w:color="000000" w:sz="4" w:space="0"/>
              <w:bottom w:val="single" w:color="000000" w:sz="4" w:space="0"/>
              <w:right w:val="single" w:color="000000" w:sz="4" w:space="0"/>
            </w:tcBorders>
            <w:noWrap/>
            <w:vAlign w:val="center"/>
          </w:tcPr>
          <w:p w14:paraId="3D149EF2">
            <w:pPr>
              <w:jc w:val="center"/>
              <w:rPr>
                <w:rFonts w:hint="eastAsia" w:ascii="宋体" w:hAnsi="宋体" w:eastAsia="宋体" w:cs="宋体"/>
                <w:i w:val="0"/>
                <w:iCs w:val="0"/>
                <w:color w:val="000000"/>
                <w:sz w:val="24"/>
                <w:szCs w:val="24"/>
                <w:u w:val="none"/>
              </w:rPr>
            </w:pPr>
          </w:p>
        </w:tc>
        <w:tc>
          <w:tcPr>
            <w:tcW w:w="4834" w:type="dxa"/>
            <w:tcBorders>
              <w:top w:val="single" w:color="000000" w:sz="4" w:space="0"/>
              <w:left w:val="single" w:color="000000" w:sz="4" w:space="0"/>
              <w:bottom w:val="single" w:color="000000" w:sz="4" w:space="0"/>
              <w:right w:val="single" w:color="000000" w:sz="4" w:space="0"/>
            </w:tcBorders>
            <w:noWrap w:val="0"/>
            <w:vAlign w:val="center"/>
          </w:tcPr>
          <w:p w14:paraId="5E12875B">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对人员历史记录数据的展示</w:t>
            </w:r>
            <w:r>
              <w:rPr>
                <w:rFonts w:hint="eastAsia" w:ascii="宋体" w:hAnsi="宋体" w:cs="宋体"/>
                <w:i w:val="0"/>
                <w:iCs w:val="0"/>
                <w:color w:val="000000"/>
                <w:kern w:val="0"/>
                <w:sz w:val="24"/>
                <w:szCs w:val="24"/>
                <w:u w:val="none"/>
                <w:lang w:val="en-US" w:eastAsia="zh-CN" w:bidi="ar"/>
              </w:rPr>
              <w:t>等。</w:t>
            </w:r>
          </w:p>
        </w:tc>
      </w:tr>
      <w:tr w14:paraId="26149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45"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506CCB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w:t>
            </w:r>
          </w:p>
        </w:tc>
        <w:tc>
          <w:tcPr>
            <w:tcW w:w="1253" w:type="dxa"/>
            <w:vMerge w:val="continue"/>
            <w:tcBorders>
              <w:left w:val="single" w:color="000000" w:sz="4" w:space="0"/>
              <w:right w:val="single" w:color="000000" w:sz="4" w:space="0"/>
            </w:tcBorders>
            <w:noWrap/>
            <w:vAlign w:val="center"/>
          </w:tcPr>
          <w:p w14:paraId="1BD4D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6" w:type="dxa"/>
            <w:vMerge w:val="restart"/>
            <w:tcBorders>
              <w:top w:val="single" w:color="000000" w:sz="4" w:space="0"/>
              <w:left w:val="single" w:color="000000" w:sz="4" w:space="0"/>
              <w:right w:val="single" w:color="000000" w:sz="4" w:space="0"/>
            </w:tcBorders>
            <w:noWrap/>
            <w:vAlign w:val="center"/>
          </w:tcPr>
          <w:p w14:paraId="6D38EA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单位管理</w:t>
            </w:r>
          </w:p>
        </w:tc>
        <w:tc>
          <w:tcPr>
            <w:tcW w:w="726" w:type="dxa"/>
            <w:vMerge w:val="restart"/>
            <w:tcBorders>
              <w:top w:val="single" w:color="000000" w:sz="4" w:space="0"/>
              <w:left w:val="single" w:color="000000" w:sz="4" w:space="0"/>
              <w:bottom w:val="single" w:color="000000" w:sz="4" w:space="0"/>
              <w:right w:val="single" w:color="000000" w:sz="4" w:space="0"/>
            </w:tcBorders>
            <w:noWrap/>
            <w:vAlign w:val="center"/>
          </w:tcPr>
          <w:p w14:paraId="61138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w:t>
            </w:r>
          </w:p>
        </w:tc>
        <w:tc>
          <w:tcPr>
            <w:tcW w:w="4834" w:type="dxa"/>
            <w:tcBorders>
              <w:top w:val="single" w:color="000000" w:sz="4" w:space="0"/>
              <w:left w:val="single" w:color="000000" w:sz="4" w:space="0"/>
              <w:bottom w:val="single" w:color="000000" w:sz="4" w:space="0"/>
              <w:right w:val="single" w:color="000000" w:sz="4" w:space="0"/>
            </w:tcBorders>
            <w:noWrap w:val="0"/>
            <w:vAlign w:val="center"/>
          </w:tcPr>
          <w:p w14:paraId="2232E4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对人员关联的单位信息的基础属性管理，包括单位信息</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条件搜索等，以及对单位下处室的管理</w:t>
            </w:r>
            <w:r>
              <w:rPr>
                <w:rFonts w:hint="eastAsia" w:ascii="宋体" w:hAnsi="宋体" w:cs="宋体"/>
                <w:i w:val="0"/>
                <w:iCs w:val="0"/>
                <w:color w:val="000000"/>
                <w:kern w:val="0"/>
                <w:sz w:val="24"/>
                <w:szCs w:val="24"/>
                <w:u w:val="none"/>
                <w:lang w:val="en-US" w:eastAsia="zh-CN" w:bidi="ar"/>
              </w:rPr>
              <w:t>。</w:t>
            </w:r>
          </w:p>
        </w:tc>
      </w:tr>
      <w:tr w14:paraId="3DDC2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75A34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w:t>
            </w:r>
          </w:p>
        </w:tc>
        <w:tc>
          <w:tcPr>
            <w:tcW w:w="1253" w:type="dxa"/>
            <w:vMerge w:val="continue"/>
            <w:tcBorders>
              <w:left w:val="single" w:color="000000" w:sz="4" w:space="0"/>
              <w:right w:val="single" w:color="000000" w:sz="4" w:space="0"/>
            </w:tcBorders>
            <w:noWrap/>
            <w:vAlign w:val="center"/>
          </w:tcPr>
          <w:p w14:paraId="07BB5D00">
            <w:pPr>
              <w:jc w:val="center"/>
              <w:rPr>
                <w:rFonts w:hint="eastAsia" w:ascii="宋体" w:hAnsi="宋体" w:eastAsia="宋体" w:cs="宋体"/>
                <w:i w:val="0"/>
                <w:iCs w:val="0"/>
                <w:color w:val="000000"/>
                <w:sz w:val="24"/>
                <w:szCs w:val="24"/>
                <w:u w:val="none"/>
              </w:rPr>
            </w:pPr>
          </w:p>
        </w:tc>
        <w:tc>
          <w:tcPr>
            <w:tcW w:w="1406" w:type="dxa"/>
            <w:vMerge w:val="continue"/>
            <w:tcBorders>
              <w:left w:val="single" w:color="000000" w:sz="4" w:space="0"/>
              <w:right w:val="single" w:color="000000" w:sz="4" w:space="0"/>
            </w:tcBorders>
            <w:noWrap/>
            <w:vAlign w:val="center"/>
          </w:tcPr>
          <w:p w14:paraId="34753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26" w:type="dxa"/>
            <w:vMerge w:val="continue"/>
            <w:tcBorders>
              <w:top w:val="single" w:color="000000" w:sz="4" w:space="0"/>
              <w:left w:val="single" w:color="000000" w:sz="4" w:space="0"/>
              <w:bottom w:val="single" w:color="000000" w:sz="4" w:space="0"/>
              <w:right w:val="single" w:color="000000" w:sz="4" w:space="0"/>
            </w:tcBorders>
            <w:noWrap/>
            <w:vAlign w:val="center"/>
          </w:tcPr>
          <w:p w14:paraId="54B58823">
            <w:pPr>
              <w:jc w:val="center"/>
              <w:rPr>
                <w:rFonts w:hint="eastAsia" w:ascii="宋体" w:hAnsi="宋体" w:eastAsia="宋体" w:cs="宋体"/>
                <w:i w:val="0"/>
                <w:iCs w:val="0"/>
                <w:color w:val="000000"/>
                <w:sz w:val="24"/>
                <w:szCs w:val="24"/>
                <w:u w:val="none"/>
              </w:rPr>
            </w:pPr>
          </w:p>
        </w:tc>
        <w:tc>
          <w:tcPr>
            <w:tcW w:w="4834" w:type="dxa"/>
            <w:tcBorders>
              <w:top w:val="single" w:color="000000" w:sz="4" w:space="0"/>
              <w:left w:val="single" w:color="000000" w:sz="4" w:space="0"/>
              <w:bottom w:val="single" w:color="000000" w:sz="4" w:space="0"/>
              <w:right w:val="single" w:color="000000" w:sz="4" w:space="0"/>
            </w:tcBorders>
            <w:noWrap w:val="0"/>
            <w:vAlign w:val="center"/>
          </w:tcPr>
          <w:p w14:paraId="3E16A5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对单位历史信息的管理</w:t>
            </w:r>
            <w:r>
              <w:rPr>
                <w:rFonts w:hint="eastAsia" w:ascii="宋体" w:hAnsi="宋体" w:cs="宋体"/>
                <w:i w:val="0"/>
                <w:iCs w:val="0"/>
                <w:color w:val="000000"/>
                <w:kern w:val="0"/>
                <w:sz w:val="24"/>
                <w:szCs w:val="24"/>
                <w:u w:val="none"/>
                <w:lang w:val="en-US" w:eastAsia="zh-CN" w:bidi="ar"/>
              </w:rPr>
              <w:t>。</w:t>
            </w:r>
          </w:p>
        </w:tc>
      </w:tr>
      <w:tr w14:paraId="2877E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60786D1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13</w:t>
            </w:r>
          </w:p>
        </w:tc>
        <w:tc>
          <w:tcPr>
            <w:tcW w:w="1253" w:type="dxa"/>
            <w:vMerge w:val="continue"/>
            <w:tcBorders>
              <w:left w:val="single" w:color="000000" w:sz="4" w:space="0"/>
              <w:right w:val="single" w:color="000000" w:sz="4" w:space="0"/>
            </w:tcBorders>
            <w:noWrap/>
            <w:vAlign w:val="center"/>
          </w:tcPr>
          <w:p w14:paraId="3CB23C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6" w:type="dxa"/>
            <w:vMerge w:val="restart"/>
            <w:tcBorders>
              <w:top w:val="single" w:color="000000" w:sz="4" w:space="0"/>
              <w:left w:val="single" w:color="000000" w:sz="4" w:space="0"/>
              <w:right w:val="single" w:color="000000" w:sz="4" w:space="0"/>
            </w:tcBorders>
            <w:noWrap/>
            <w:vAlign w:val="center"/>
          </w:tcPr>
          <w:p w14:paraId="603E1C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点位管理</w:t>
            </w:r>
          </w:p>
        </w:tc>
        <w:tc>
          <w:tcPr>
            <w:tcW w:w="726" w:type="dxa"/>
            <w:vMerge w:val="restart"/>
            <w:tcBorders>
              <w:top w:val="single" w:color="000000" w:sz="4" w:space="0"/>
              <w:left w:val="single" w:color="000000" w:sz="4" w:space="0"/>
              <w:bottom w:val="single" w:color="000000" w:sz="4" w:space="0"/>
              <w:right w:val="single" w:color="000000" w:sz="4" w:space="0"/>
            </w:tcBorders>
            <w:noWrap/>
            <w:vAlign w:val="center"/>
          </w:tcPr>
          <w:p w14:paraId="52FBD2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w:t>
            </w:r>
          </w:p>
        </w:tc>
        <w:tc>
          <w:tcPr>
            <w:tcW w:w="4834" w:type="dxa"/>
            <w:tcBorders>
              <w:top w:val="single" w:color="000000" w:sz="4" w:space="0"/>
              <w:left w:val="single" w:color="000000" w:sz="4" w:space="0"/>
              <w:bottom w:val="single" w:color="000000" w:sz="4" w:space="0"/>
              <w:right w:val="single" w:color="000000" w:sz="4" w:space="0"/>
            </w:tcBorders>
            <w:noWrap w:val="0"/>
            <w:vAlign w:val="center"/>
          </w:tcPr>
          <w:p w14:paraId="0E2D23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对活动关联点位信息的基础属性管理，包括点位信息</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点位定位</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条件搜索等</w:t>
            </w:r>
            <w:r>
              <w:rPr>
                <w:rFonts w:hint="eastAsia" w:ascii="宋体" w:hAnsi="宋体" w:cs="宋体"/>
                <w:i w:val="0"/>
                <w:iCs w:val="0"/>
                <w:color w:val="000000"/>
                <w:kern w:val="0"/>
                <w:sz w:val="24"/>
                <w:szCs w:val="24"/>
                <w:u w:val="none"/>
                <w:lang w:val="en-US" w:eastAsia="zh-CN" w:bidi="ar"/>
              </w:rPr>
              <w:t>。</w:t>
            </w:r>
          </w:p>
        </w:tc>
      </w:tr>
      <w:tr w14:paraId="43937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18E16F2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14</w:t>
            </w:r>
          </w:p>
        </w:tc>
        <w:tc>
          <w:tcPr>
            <w:tcW w:w="1253" w:type="dxa"/>
            <w:vMerge w:val="continue"/>
            <w:tcBorders>
              <w:left w:val="single" w:color="000000" w:sz="4" w:space="0"/>
              <w:right w:val="single" w:color="000000" w:sz="4" w:space="0"/>
            </w:tcBorders>
            <w:noWrap/>
            <w:vAlign w:val="center"/>
          </w:tcPr>
          <w:p w14:paraId="73B7277D">
            <w:pPr>
              <w:jc w:val="center"/>
              <w:rPr>
                <w:rFonts w:hint="eastAsia" w:ascii="宋体" w:hAnsi="宋体" w:eastAsia="宋体" w:cs="宋体"/>
                <w:i w:val="0"/>
                <w:iCs w:val="0"/>
                <w:color w:val="000000"/>
                <w:sz w:val="24"/>
                <w:szCs w:val="24"/>
                <w:u w:val="none"/>
              </w:rPr>
            </w:pPr>
          </w:p>
        </w:tc>
        <w:tc>
          <w:tcPr>
            <w:tcW w:w="1406" w:type="dxa"/>
            <w:vMerge w:val="continue"/>
            <w:tcBorders>
              <w:left w:val="single" w:color="000000" w:sz="4" w:space="0"/>
              <w:right w:val="single" w:color="000000" w:sz="4" w:space="0"/>
            </w:tcBorders>
            <w:noWrap/>
            <w:vAlign w:val="center"/>
          </w:tcPr>
          <w:p w14:paraId="35A735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26" w:type="dxa"/>
            <w:vMerge w:val="continue"/>
            <w:tcBorders>
              <w:top w:val="single" w:color="000000" w:sz="4" w:space="0"/>
              <w:left w:val="single" w:color="000000" w:sz="4" w:space="0"/>
              <w:bottom w:val="single" w:color="000000" w:sz="4" w:space="0"/>
              <w:right w:val="single" w:color="000000" w:sz="4" w:space="0"/>
            </w:tcBorders>
            <w:noWrap/>
            <w:vAlign w:val="center"/>
          </w:tcPr>
          <w:p w14:paraId="74B43B5C">
            <w:pPr>
              <w:jc w:val="center"/>
              <w:rPr>
                <w:rFonts w:hint="eastAsia" w:ascii="宋体" w:hAnsi="宋体" w:eastAsia="宋体" w:cs="宋体"/>
                <w:i w:val="0"/>
                <w:iCs w:val="0"/>
                <w:color w:val="000000"/>
                <w:sz w:val="24"/>
                <w:szCs w:val="24"/>
                <w:u w:val="none"/>
              </w:rPr>
            </w:pPr>
          </w:p>
        </w:tc>
        <w:tc>
          <w:tcPr>
            <w:tcW w:w="4834" w:type="dxa"/>
            <w:tcBorders>
              <w:top w:val="single" w:color="000000" w:sz="4" w:space="0"/>
              <w:left w:val="single" w:color="000000" w:sz="4" w:space="0"/>
              <w:bottom w:val="single" w:color="000000" w:sz="4" w:space="0"/>
              <w:right w:val="single" w:color="000000" w:sz="4" w:space="0"/>
            </w:tcBorders>
            <w:noWrap w:val="0"/>
            <w:vAlign w:val="center"/>
          </w:tcPr>
          <w:p w14:paraId="177912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对点位历史信息的管理</w:t>
            </w:r>
            <w:r>
              <w:rPr>
                <w:rFonts w:hint="eastAsia" w:ascii="宋体" w:hAnsi="宋体" w:cs="宋体"/>
                <w:i w:val="0"/>
                <w:iCs w:val="0"/>
                <w:color w:val="000000"/>
                <w:kern w:val="0"/>
                <w:sz w:val="24"/>
                <w:szCs w:val="24"/>
                <w:u w:val="none"/>
                <w:lang w:val="en-US" w:eastAsia="zh-CN" w:bidi="ar"/>
              </w:rPr>
              <w:t>。</w:t>
            </w:r>
          </w:p>
        </w:tc>
      </w:tr>
      <w:tr w14:paraId="4F9FC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6F3F052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15</w:t>
            </w:r>
          </w:p>
        </w:tc>
        <w:tc>
          <w:tcPr>
            <w:tcW w:w="1253" w:type="dxa"/>
            <w:vMerge w:val="continue"/>
            <w:tcBorders>
              <w:left w:val="single" w:color="000000" w:sz="4" w:space="0"/>
              <w:right w:val="single" w:color="000000" w:sz="4" w:space="0"/>
            </w:tcBorders>
            <w:noWrap/>
            <w:vAlign w:val="center"/>
          </w:tcPr>
          <w:p w14:paraId="09D60C3F">
            <w:pPr>
              <w:jc w:val="center"/>
              <w:rPr>
                <w:rFonts w:hint="eastAsia" w:ascii="宋体" w:hAnsi="宋体" w:eastAsia="宋体" w:cs="宋体"/>
                <w:i w:val="0"/>
                <w:iCs w:val="0"/>
                <w:color w:val="000000"/>
                <w:sz w:val="24"/>
                <w:szCs w:val="24"/>
                <w:u w:val="none"/>
              </w:rPr>
            </w:pPr>
          </w:p>
        </w:tc>
        <w:tc>
          <w:tcPr>
            <w:tcW w:w="1406" w:type="dxa"/>
            <w:vMerge w:val="continue"/>
            <w:tcBorders>
              <w:left w:val="single" w:color="000000" w:sz="4" w:space="0"/>
              <w:bottom w:val="single" w:color="000000" w:sz="4" w:space="0"/>
              <w:right w:val="single" w:color="000000" w:sz="4" w:space="0"/>
            </w:tcBorders>
            <w:noWrap/>
            <w:vAlign w:val="center"/>
          </w:tcPr>
          <w:p w14:paraId="660908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26" w:type="dxa"/>
            <w:vMerge w:val="continue"/>
            <w:tcBorders>
              <w:top w:val="single" w:color="000000" w:sz="4" w:space="0"/>
              <w:left w:val="single" w:color="000000" w:sz="4" w:space="0"/>
              <w:bottom w:val="single" w:color="000000" w:sz="4" w:space="0"/>
              <w:right w:val="single" w:color="000000" w:sz="4" w:space="0"/>
            </w:tcBorders>
            <w:noWrap/>
            <w:vAlign w:val="center"/>
          </w:tcPr>
          <w:p w14:paraId="3CCDC322">
            <w:pPr>
              <w:jc w:val="center"/>
              <w:rPr>
                <w:rFonts w:hint="eastAsia" w:ascii="宋体" w:hAnsi="宋体" w:eastAsia="宋体" w:cs="宋体"/>
                <w:i w:val="0"/>
                <w:iCs w:val="0"/>
                <w:color w:val="000000"/>
                <w:sz w:val="24"/>
                <w:szCs w:val="24"/>
                <w:u w:val="none"/>
              </w:rPr>
            </w:pPr>
          </w:p>
        </w:tc>
        <w:tc>
          <w:tcPr>
            <w:tcW w:w="4834" w:type="dxa"/>
            <w:tcBorders>
              <w:top w:val="single" w:color="000000" w:sz="4" w:space="0"/>
              <w:left w:val="single" w:color="000000" w:sz="4" w:space="0"/>
              <w:bottom w:val="single" w:color="000000" w:sz="4" w:space="0"/>
              <w:right w:val="single" w:color="000000" w:sz="4" w:space="0"/>
            </w:tcBorders>
            <w:noWrap w:val="0"/>
            <w:vAlign w:val="center"/>
          </w:tcPr>
          <w:p w14:paraId="351CA1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对点位数据进行批量导出操作</w:t>
            </w:r>
            <w:r>
              <w:rPr>
                <w:rFonts w:hint="eastAsia" w:ascii="宋体" w:hAnsi="宋体" w:cs="宋体"/>
                <w:i w:val="0"/>
                <w:iCs w:val="0"/>
                <w:color w:val="000000"/>
                <w:kern w:val="0"/>
                <w:sz w:val="24"/>
                <w:szCs w:val="24"/>
                <w:u w:val="none"/>
                <w:lang w:val="en-US" w:eastAsia="zh-CN" w:bidi="ar"/>
              </w:rPr>
              <w:t>。</w:t>
            </w:r>
          </w:p>
        </w:tc>
      </w:tr>
      <w:tr w14:paraId="3B9EA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45"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69DFAA7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16</w:t>
            </w:r>
          </w:p>
        </w:tc>
        <w:tc>
          <w:tcPr>
            <w:tcW w:w="1253" w:type="dxa"/>
            <w:vMerge w:val="continue"/>
            <w:tcBorders>
              <w:left w:val="single" w:color="000000" w:sz="4" w:space="0"/>
              <w:bottom w:val="single" w:color="000000" w:sz="4" w:space="0"/>
              <w:right w:val="single" w:color="000000" w:sz="4" w:space="0"/>
            </w:tcBorders>
            <w:noWrap/>
            <w:vAlign w:val="center"/>
          </w:tcPr>
          <w:p w14:paraId="77C2A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noWrap/>
            <w:vAlign w:val="center"/>
          </w:tcPr>
          <w:p w14:paraId="7BC72B9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类型管理</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7714E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w:t>
            </w:r>
          </w:p>
        </w:tc>
        <w:tc>
          <w:tcPr>
            <w:tcW w:w="4834" w:type="dxa"/>
            <w:tcBorders>
              <w:top w:val="single" w:color="000000" w:sz="4" w:space="0"/>
              <w:left w:val="single" w:color="000000" w:sz="4" w:space="0"/>
              <w:bottom w:val="single" w:color="000000" w:sz="4" w:space="0"/>
              <w:right w:val="single" w:color="000000" w:sz="4" w:space="0"/>
            </w:tcBorders>
            <w:noWrap w:val="0"/>
            <w:vAlign w:val="center"/>
          </w:tcPr>
          <w:p w14:paraId="128529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对系统涉及的各种类型数据字典的管理，包括单位类型</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点位类型</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相关标签等动态配置信息的管理</w:t>
            </w:r>
            <w:r>
              <w:rPr>
                <w:rFonts w:hint="eastAsia" w:ascii="宋体" w:hAnsi="宋体" w:cs="宋体"/>
                <w:i w:val="0"/>
                <w:iCs w:val="0"/>
                <w:color w:val="000000"/>
                <w:kern w:val="0"/>
                <w:sz w:val="24"/>
                <w:szCs w:val="24"/>
                <w:u w:val="none"/>
                <w:lang w:val="en-US" w:eastAsia="zh-CN" w:bidi="ar"/>
              </w:rPr>
              <w:t>。</w:t>
            </w:r>
          </w:p>
        </w:tc>
      </w:tr>
      <w:tr w14:paraId="1F4FC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281B976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17</w:t>
            </w:r>
          </w:p>
        </w:tc>
        <w:tc>
          <w:tcPr>
            <w:tcW w:w="1253" w:type="dxa"/>
            <w:vMerge w:val="restart"/>
            <w:tcBorders>
              <w:top w:val="single" w:color="000000" w:sz="4" w:space="0"/>
              <w:left w:val="single" w:color="000000" w:sz="4" w:space="0"/>
              <w:right w:val="single" w:color="000000" w:sz="4" w:space="0"/>
            </w:tcBorders>
            <w:noWrap/>
            <w:vAlign w:val="center"/>
          </w:tcPr>
          <w:p w14:paraId="6020FD2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系统管理</w:t>
            </w:r>
          </w:p>
        </w:tc>
        <w:tc>
          <w:tcPr>
            <w:tcW w:w="1406" w:type="dxa"/>
            <w:tcBorders>
              <w:top w:val="single" w:color="000000" w:sz="4" w:space="0"/>
              <w:left w:val="single" w:color="000000" w:sz="4" w:space="0"/>
              <w:bottom w:val="single" w:color="000000" w:sz="4" w:space="0"/>
              <w:right w:val="single" w:color="000000" w:sz="4" w:space="0"/>
            </w:tcBorders>
            <w:noWrap/>
            <w:vAlign w:val="center"/>
          </w:tcPr>
          <w:p w14:paraId="60FEB7D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部门组织管理</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157034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w:t>
            </w:r>
          </w:p>
        </w:tc>
        <w:tc>
          <w:tcPr>
            <w:tcW w:w="4834" w:type="dxa"/>
            <w:tcBorders>
              <w:top w:val="single" w:color="000000" w:sz="4" w:space="0"/>
              <w:left w:val="single" w:color="000000" w:sz="4" w:space="0"/>
              <w:bottom w:val="single" w:color="000000" w:sz="4" w:space="0"/>
              <w:right w:val="single" w:color="000000" w:sz="4" w:space="0"/>
            </w:tcBorders>
            <w:noWrap w:val="0"/>
            <w:vAlign w:val="center"/>
          </w:tcPr>
          <w:p w14:paraId="03855A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r>
              <w:rPr>
                <w:rFonts w:hint="eastAsia" w:ascii="宋体" w:hAnsi="宋体" w:cs="宋体"/>
                <w:i w:val="0"/>
                <w:iCs w:val="0"/>
                <w:color w:val="000000"/>
                <w:kern w:val="0"/>
                <w:sz w:val="24"/>
                <w:szCs w:val="24"/>
                <w:u w:val="none"/>
                <w:lang w:val="en-US" w:eastAsia="zh-CN" w:bidi="ar"/>
              </w:rPr>
              <w:t>部门</w:t>
            </w:r>
            <w:r>
              <w:rPr>
                <w:rFonts w:hint="eastAsia" w:ascii="宋体" w:hAnsi="宋体" w:eastAsia="宋体" w:cs="宋体"/>
                <w:i w:val="0"/>
                <w:iCs w:val="0"/>
                <w:color w:val="000000"/>
                <w:kern w:val="0"/>
                <w:sz w:val="24"/>
                <w:szCs w:val="24"/>
                <w:u w:val="none"/>
                <w:lang w:val="en-US" w:eastAsia="zh-CN" w:bidi="ar"/>
              </w:rPr>
              <w:t>组织机构数据管理</w:t>
            </w:r>
            <w:r>
              <w:rPr>
                <w:rFonts w:hint="eastAsia" w:ascii="宋体" w:hAnsi="宋体" w:cs="宋体"/>
                <w:i w:val="0"/>
                <w:iCs w:val="0"/>
                <w:color w:val="000000"/>
                <w:kern w:val="0"/>
                <w:sz w:val="24"/>
                <w:szCs w:val="24"/>
                <w:u w:val="none"/>
                <w:lang w:val="en-US" w:eastAsia="zh-CN" w:bidi="ar"/>
              </w:rPr>
              <w:t>。</w:t>
            </w:r>
          </w:p>
        </w:tc>
      </w:tr>
      <w:tr w14:paraId="78B23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2046E6C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18</w:t>
            </w:r>
          </w:p>
        </w:tc>
        <w:tc>
          <w:tcPr>
            <w:tcW w:w="1253" w:type="dxa"/>
            <w:vMerge w:val="continue"/>
            <w:tcBorders>
              <w:left w:val="single" w:color="000000" w:sz="4" w:space="0"/>
              <w:right w:val="single" w:color="000000" w:sz="4" w:space="0"/>
            </w:tcBorders>
            <w:noWrap/>
            <w:vAlign w:val="center"/>
          </w:tcPr>
          <w:p w14:paraId="13973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noWrap/>
            <w:vAlign w:val="center"/>
          </w:tcPr>
          <w:p w14:paraId="40C348E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角色管理</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23F1B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w:t>
            </w:r>
          </w:p>
        </w:tc>
        <w:tc>
          <w:tcPr>
            <w:tcW w:w="4834" w:type="dxa"/>
            <w:tcBorders>
              <w:top w:val="single" w:color="000000" w:sz="4" w:space="0"/>
              <w:left w:val="single" w:color="000000" w:sz="4" w:space="0"/>
              <w:bottom w:val="single" w:color="000000" w:sz="4" w:space="0"/>
              <w:right w:val="single" w:color="000000" w:sz="4" w:space="0"/>
            </w:tcBorders>
            <w:noWrap w:val="0"/>
            <w:vAlign w:val="center"/>
          </w:tcPr>
          <w:p w14:paraId="2E52A1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对角色及权限相关数据的管理</w:t>
            </w:r>
            <w:r>
              <w:rPr>
                <w:rFonts w:hint="eastAsia" w:ascii="宋体" w:hAnsi="宋体" w:cs="宋体"/>
                <w:i w:val="0"/>
                <w:iCs w:val="0"/>
                <w:color w:val="000000"/>
                <w:kern w:val="0"/>
                <w:sz w:val="24"/>
                <w:szCs w:val="24"/>
                <w:u w:val="none"/>
                <w:lang w:val="en-US" w:eastAsia="zh-CN" w:bidi="ar"/>
              </w:rPr>
              <w:t>。</w:t>
            </w:r>
          </w:p>
        </w:tc>
      </w:tr>
      <w:tr w14:paraId="2E990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5F99C02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19</w:t>
            </w:r>
          </w:p>
        </w:tc>
        <w:tc>
          <w:tcPr>
            <w:tcW w:w="1253" w:type="dxa"/>
            <w:vMerge w:val="continue"/>
            <w:tcBorders>
              <w:left w:val="single" w:color="000000" w:sz="4" w:space="0"/>
              <w:right w:val="single" w:color="000000" w:sz="4" w:space="0"/>
            </w:tcBorders>
            <w:noWrap/>
            <w:vAlign w:val="center"/>
          </w:tcPr>
          <w:p w14:paraId="3FADFC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noWrap/>
            <w:vAlign w:val="center"/>
          </w:tcPr>
          <w:p w14:paraId="0D27FD6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用户管理</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4E8FE5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w:t>
            </w:r>
          </w:p>
        </w:tc>
        <w:tc>
          <w:tcPr>
            <w:tcW w:w="4834" w:type="dxa"/>
            <w:tcBorders>
              <w:top w:val="single" w:color="000000" w:sz="4" w:space="0"/>
              <w:left w:val="single" w:color="000000" w:sz="4" w:space="0"/>
              <w:bottom w:val="single" w:color="000000" w:sz="4" w:space="0"/>
              <w:right w:val="single" w:color="000000" w:sz="4" w:space="0"/>
            </w:tcBorders>
            <w:noWrap w:val="0"/>
            <w:vAlign w:val="center"/>
          </w:tcPr>
          <w:p w14:paraId="21A8A6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对用户相关信息的管理，以及数据权限的管理</w:t>
            </w:r>
            <w:r>
              <w:rPr>
                <w:rFonts w:hint="eastAsia" w:ascii="宋体" w:hAnsi="宋体" w:cs="宋体"/>
                <w:i w:val="0"/>
                <w:iCs w:val="0"/>
                <w:color w:val="000000"/>
                <w:kern w:val="0"/>
                <w:sz w:val="24"/>
                <w:szCs w:val="24"/>
                <w:u w:val="none"/>
                <w:lang w:val="en-US" w:eastAsia="zh-CN" w:bidi="ar"/>
              </w:rPr>
              <w:t>。</w:t>
            </w:r>
          </w:p>
        </w:tc>
      </w:tr>
      <w:tr w14:paraId="75060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1"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2D7CAEE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0</w:t>
            </w:r>
          </w:p>
        </w:tc>
        <w:tc>
          <w:tcPr>
            <w:tcW w:w="1253" w:type="dxa"/>
            <w:vMerge w:val="continue"/>
            <w:tcBorders>
              <w:left w:val="single" w:color="000000" w:sz="4" w:space="0"/>
              <w:bottom w:val="single" w:color="000000" w:sz="4" w:space="0"/>
              <w:right w:val="single" w:color="000000" w:sz="4" w:space="0"/>
            </w:tcBorders>
            <w:noWrap/>
            <w:vAlign w:val="center"/>
          </w:tcPr>
          <w:p w14:paraId="337134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noWrap/>
            <w:vAlign w:val="center"/>
          </w:tcPr>
          <w:p w14:paraId="72656C1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日志管理</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6CDA20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w:t>
            </w:r>
          </w:p>
        </w:tc>
        <w:tc>
          <w:tcPr>
            <w:tcW w:w="4834" w:type="dxa"/>
            <w:tcBorders>
              <w:top w:val="single" w:color="000000" w:sz="4" w:space="0"/>
              <w:left w:val="single" w:color="000000" w:sz="4" w:space="0"/>
              <w:bottom w:val="single" w:color="000000" w:sz="4" w:space="0"/>
              <w:right w:val="single" w:color="000000" w:sz="4" w:space="0"/>
            </w:tcBorders>
            <w:noWrap w:val="0"/>
            <w:vAlign w:val="center"/>
          </w:tcPr>
          <w:p w14:paraId="77E544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对操作日志数据相关管理</w:t>
            </w:r>
            <w:r>
              <w:rPr>
                <w:rFonts w:hint="eastAsia" w:ascii="宋体" w:hAnsi="宋体" w:cs="宋体"/>
                <w:i w:val="0"/>
                <w:iCs w:val="0"/>
                <w:color w:val="000000"/>
                <w:kern w:val="0"/>
                <w:sz w:val="24"/>
                <w:szCs w:val="24"/>
                <w:u w:val="none"/>
                <w:lang w:val="en-US" w:eastAsia="zh-CN" w:bidi="ar"/>
              </w:rPr>
              <w:t>。</w:t>
            </w:r>
          </w:p>
        </w:tc>
      </w:tr>
      <w:tr w14:paraId="1159E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0" w:hRule="atLeast"/>
        </w:trPr>
        <w:tc>
          <w:tcPr>
            <w:tcW w:w="725" w:type="dxa"/>
            <w:tcBorders>
              <w:top w:val="single" w:color="000000" w:sz="4" w:space="0"/>
              <w:left w:val="single" w:color="000000" w:sz="4" w:space="0"/>
              <w:bottom w:val="single" w:color="000000" w:sz="4" w:space="0"/>
              <w:right w:val="single" w:color="000000" w:sz="4" w:space="0"/>
            </w:tcBorders>
            <w:noWrap/>
            <w:vAlign w:val="center"/>
          </w:tcPr>
          <w:p w14:paraId="737340F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21</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2998C6D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用户体系</w:t>
            </w:r>
          </w:p>
        </w:tc>
        <w:tc>
          <w:tcPr>
            <w:tcW w:w="1406" w:type="dxa"/>
            <w:tcBorders>
              <w:top w:val="single" w:color="000000" w:sz="4" w:space="0"/>
              <w:left w:val="single" w:color="000000" w:sz="4" w:space="0"/>
              <w:bottom w:val="single" w:color="000000" w:sz="4" w:space="0"/>
              <w:right w:val="single" w:color="000000" w:sz="4" w:space="0"/>
            </w:tcBorders>
            <w:noWrap/>
            <w:vAlign w:val="center"/>
          </w:tcPr>
          <w:p w14:paraId="4F16139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与</w:t>
            </w:r>
            <w:r>
              <w:rPr>
                <w:rFonts w:hint="eastAsia" w:ascii="宋体" w:hAnsi="宋体" w:eastAsia="宋体" w:cs="宋体"/>
                <w:i w:val="0"/>
                <w:iCs w:val="0"/>
                <w:color w:val="000000"/>
                <w:kern w:val="0"/>
                <w:sz w:val="24"/>
                <w:szCs w:val="24"/>
                <w:u w:val="none"/>
                <w:lang w:val="en-US" w:eastAsia="zh-CN" w:bidi="ar"/>
              </w:rPr>
              <w:t>区协同</w:t>
            </w:r>
            <w:r>
              <w:rPr>
                <w:rFonts w:hint="eastAsia" w:ascii="宋体" w:hAnsi="宋体" w:cs="宋体"/>
                <w:i w:val="0"/>
                <w:iCs w:val="0"/>
                <w:color w:val="000000"/>
                <w:kern w:val="0"/>
                <w:sz w:val="24"/>
                <w:szCs w:val="24"/>
                <w:u w:val="none"/>
                <w:lang w:val="en-US" w:eastAsia="zh-CN" w:bidi="ar"/>
              </w:rPr>
              <w:t>办公系统</w:t>
            </w:r>
            <w:r>
              <w:rPr>
                <w:rFonts w:hint="eastAsia" w:ascii="宋体" w:hAnsi="宋体" w:eastAsia="宋体" w:cs="宋体"/>
                <w:i w:val="0"/>
                <w:iCs w:val="0"/>
                <w:color w:val="000000"/>
                <w:kern w:val="0"/>
                <w:sz w:val="24"/>
                <w:szCs w:val="24"/>
                <w:u w:val="none"/>
                <w:lang w:val="en-US" w:eastAsia="zh-CN" w:bidi="ar"/>
              </w:rPr>
              <w:t>单点登录</w:t>
            </w:r>
          </w:p>
        </w:tc>
        <w:tc>
          <w:tcPr>
            <w:tcW w:w="726" w:type="dxa"/>
            <w:tcBorders>
              <w:top w:val="single" w:color="000000" w:sz="4" w:space="0"/>
              <w:left w:val="single" w:color="000000" w:sz="4" w:space="0"/>
              <w:bottom w:val="single" w:color="000000" w:sz="4" w:space="0"/>
              <w:right w:val="single" w:color="000000" w:sz="4" w:space="0"/>
            </w:tcBorders>
            <w:noWrap/>
            <w:vAlign w:val="center"/>
          </w:tcPr>
          <w:p w14:paraId="62CBA9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w:t>
            </w:r>
          </w:p>
        </w:tc>
        <w:tc>
          <w:tcPr>
            <w:tcW w:w="4834" w:type="dxa"/>
            <w:tcBorders>
              <w:top w:val="single" w:color="000000" w:sz="4" w:space="0"/>
              <w:left w:val="single" w:color="000000" w:sz="4" w:space="0"/>
              <w:bottom w:val="single" w:color="000000" w:sz="4" w:space="0"/>
              <w:right w:val="single" w:color="000000" w:sz="4" w:space="0"/>
            </w:tcBorders>
            <w:noWrap w:val="0"/>
            <w:vAlign w:val="center"/>
          </w:tcPr>
          <w:p w14:paraId="1421D0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与镇海区协同</w:t>
            </w:r>
            <w:r>
              <w:rPr>
                <w:rFonts w:hint="eastAsia" w:ascii="宋体" w:hAnsi="宋体" w:cs="宋体"/>
                <w:i w:val="0"/>
                <w:iCs w:val="0"/>
                <w:color w:val="000000"/>
                <w:kern w:val="0"/>
                <w:sz w:val="24"/>
                <w:szCs w:val="24"/>
                <w:u w:val="none"/>
                <w:lang w:val="en-US" w:eastAsia="zh-CN" w:bidi="ar"/>
              </w:rPr>
              <w:t>办公系统</w:t>
            </w:r>
            <w:r>
              <w:rPr>
                <w:rFonts w:hint="eastAsia" w:ascii="宋体" w:hAnsi="宋体" w:eastAsia="宋体" w:cs="宋体"/>
                <w:i w:val="0"/>
                <w:iCs w:val="0"/>
                <w:color w:val="000000"/>
                <w:kern w:val="0"/>
                <w:sz w:val="24"/>
                <w:szCs w:val="24"/>
                <w:u w:val="none"/>
                <w:lang w:val="en-US" w:eastAsia="zh-CN" w:bidi="ar"/>
              </w:rPr>
              <w:t>打通，实现单点登录</w:t>
            </w:r>
            <w:r>
              <w:rPr>
                <w:rFonts w:hint="eastAsia" w:ascii="宋体" w:hAnsi="宋体" w:cs="宋体"/>
                <w:i w:val="0"/>
                <w:iCs w:val="0"/>
                <w:color w:val="000000"/>
                <w:kern w:val="0"/>
                <w:sz w:val="24"/>
                <w:szCs w:val="24"/>
                <w:u w:val="none"/>
                <w:lang w:val="en-US" w:eastAsia="zh-CN" w:bidi="ar"/>
              </w:rPr>
              <w:t>。</w:t>
            </w:r>
          </w:p>
        </w:tc>
      </w:tr>
    </w:tbl>
    <w:p w14:paraId="44EA57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14:paraId="2873D485">
      <w:pPr>
        <w:numPr>
          <w:ilvl w:val="0"/>
          <w:numId w:val="11"/>
        </w:numPr>
        <w:spacing w:line="360" w:lineRule="auto"/>
        <w:ind w:left="0" w:leftChars="0" w:firstLine="482" w:firstLineChars="200"/>
        <w:outlineLvl w:val="1"/>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其他要求</w:t>
      </w:r>
    </w:p>
    <w:p w14:paraId="28571C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5.1人员要求：</w:t>
      </w:r>
    </w:p>
    <w:p w14:paraId="20B95A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落实工作责任制，明确提供服务的相关人员及其责任，未经使用单位允许，不得擅自变更项目经理。</w:t>
      </w:r>
    </w:p>
    <w:p w14:paraId="1C755C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至少保证1名项目经理，2名人员全程参与提供服务</w:t>
      </w:r>
    </w:p>
    <w:p w14:paraId="46D9A4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5.2培训要求：</w:t>
      </w:r>
    </w:p>
    <w:p w14:paraId="3565C4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面向操作用户开展操作培训，编制应用手册，建立问题反馈机制，形成线上线上服务保障机制，围绕应用质量、服务响应、用户满意等方面进行实行服务绩效考核闭环机制。</w:t>
      </w:r>
    </w:p>
    <w:p w14:paraId="41F968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5.3考核要求：</w:t>
      </w:r>
    </w:p>
    <w:p w14:paraId="296352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每年根据要求制定服务考核办法，根据实际项目服务情况，提交历年历次服务记录书面材料，经使用单位签字审核。</w:t>
      </w:r>
    </w:p>
    <w:p w14:paraId="6A9AC8E2">
      <w:pPr>
        <w:numPr>
          <w:ilvl w:val="0"/>
          <w:numId w:val="11"/>
        </w:numPr>
        <w:spacing w:line="360" w:lineRule="auto"/>
        <w:ind w:left="0" w:leftChars="0" w:firstLine="482" w:firstLineChars="200"/>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商务要求表</w:t>
      </w:r>
    </w:p>
    <w:tbl>
      <w:tblPr>
        <w:tblStyle w:val="62"/>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7590"/>
      </w:tblGrid>
      <w:tr w14:paraId="2D78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blHeader/>
          <w:jc w:val="center"/>
        </w:trPr>
        <w:tc>
          <w:tcPr>
            <w:tcW w:w="1624" w:type="dxa"/>
            <w:vAlign w:val="center"/>
          </w:tcPr>
          <w:p w14:paraId="0AE8C41F">
            <w:pPr>
              <w:spacing w:line="360" w:lineRule="auto"/>
              <w:ind w:firstLine="482"/>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项目</w:t>
            </w:r>
          </w:p>
        </w:tc>
        <w:tc>
          <w:tcPr>
            <w:tcW w:w="7590" w:type="dxa"/>
            <w:vAlign w:val="center"/>
          </w:tcPr>
          <w:p w14:paraId="6268EF4C">
            <w:pPr>
              <w:spacing w:line="360" w:lineRule="auto"/>
              <w:ind w:firstLine="482"/>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商务要求</w:t>
            </w:r>
          </w:p>
        </w:tc>
      </w:tr>
      <w:tr w14:paraId="4165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624" w:type="dxa"/>
            <w:vAlign w:val="center"/>
          </w:tcPr>
          <w:p w14:paraId="79AB9CC0">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服务期限</w:t>
            </w:r>
          </w:p>
        </w:tc>
        <w:tc>
          <w:tcPr>
            <w:tcW w:w="7590" w:type="dxa"/>
            <w:vAlign w:val="center"/>
          </w:tcPr>
          <w:p w14:paraId="6F8BEEB6">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本项目服务期限三年，合同一年一签，根据供应商合同履约及考核情况决定是否续签。</w:t>
            </w:r>
          </w:p>
        </w:tc>
      </w:tr>
      <w:tr w14:paraId="0F508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4" w:type="dxa"/>
            <w:vAlign w:val="center"/>
          </w:tcPr>
          <w:p w14:paraId="3990457E">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付款方式</w:t>
            </w:r>
          </w:p>
        </w:tc>
        <w:tc>
          <w:tcPr>
            <w:tcW w:w="7590" w:type="dxa"/>
            <w:vAlign w:val="center"/>
          </w:tcPr>
          <w:p w14:paraId="6BB30F01">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1.合同生效以及具备实施条件后7个工作日内支付合同金额的90%；（在签订合同时，成交供应商明确表示无需预付款或者主动要求降低预付款比例的，采购合同可不适用前述规定）</w:t>
            </w:r>
          </w:p>
          <w:p w14:paraId="69141F13">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2.服务期限满后根据考核情况并收到成交供应商提供的发票后7个工作日内支付剩余合同金额。</w:t>
            </w:r>
          </w:p>
          <w:p w14:paraId="6B8C750D">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备注：年服务费的90%为基础服务费，全额支付；年服务费的10%为考核服务费，考核总分100 分，90分及以上支付100%考核服务费，80(包含)-90(不包含)分支付80%考核服务费，60(包含)-80分(不包含)支付 60%考核服务费，60（不含）分以下不支付考核服务费。</w:t>
            </w:r>
          </w:p>
        </w:tc>
      </w:tr>
      <w:tr w14:paraId="0066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4" w:type="dxa"/>
            <w:vAlign w:val="center"/>
          </w:tcPr>
          <w:p w14:paraId="3A4D3B90">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履约保证金</w:t>
            </w:r>
          </w:p>
        </w:tc>
        <w:tc>
          <w:tcPr>
            <w:tcW w:w="7590" w:type="dxa"/>
            <w:vAlign w:val="center"/>
          </w:tcPr>
          <w:p w14:paraId="2582CE39">
            <w:pPr>
              <w:spacing w:line="360" w:lineRule="auto"/>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本项目不收取。</w:t>
            </w:r>
          </w:p>
        </w:tc>
      </w:tr>
      <w:tr w14:paraId="2771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4" w:type="dxa"/>
            <w:vAlign w:val="center"/>
          </w:tcPr>
          <w:p w14:paraId="5486DF9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w:t>
            </w:r>
          </w:p>
        </w:tc>
        <w:tc>
          <w:tcPr>
            <w:tcW w:w="7590" w:type="dxa"/>
            <w:vAlign w:val="center"/>
          </w:tcPr>
          <w:p w14:paraId="652DFA0B">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在采购及合同执行过程中，供应商应承担由于其行为所造成的人身伤害、财产损失或损坏的责任，无论何种原因所造成，采购人均不负责。</w:t>
            </w:r>
          </w:p>
        </w:tc>
      </w:tr>
      <w:tr w14:paraId="311E5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4" w:type="dxa"/>
            <w:vAlign w:val="center"/>
          </w:tcPr>
          <w:p w14:paraId="07E66EC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签订合同</w:t>
            </w:r>
          </w:p>
        </w:tc>
        <w:tc>
          <w:tcPr>
            <w:tcW w:w="7590" w:type="dxa"/>
            <w:vAlign w:val="center"/>
          </w:tcPr>
          <w:p w14:paraId="71F9CF6D">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成交通知书发出后30日内，具体签约时间以采购人通知为准。</w:t>
            </w:r>
          </w:p>
        </w:tc>
      </w:tr>
    </w:tbl>
    <w:p w14:paraId="29FD58BF">
      <w:pPr>
        <w:adjustRightInd/>
        <w:spacing w:line="360" w:lineRule="auto"/>
        <w:ind w:firstLine="723"/>
        <w:jc w:val="left"/>
        <w:outlineLvl w:val="9"/>
        <w:rPr>
          <w:rFonts w:hint="eastAsia" w:asciiTheme="minorEastAsia" w:hAnsiTheme="minorEastAsia" w:eastAsiaTheme="minorEastAsia" w:cstheme="minorEastAsia"/>
          <w:b/>
          <w:color w:val="auto"/>
          <w:sz w:val="24"/>
          <w:szCs w:val="24"/>
          <w:highlight w:val="none"/>
        </w:rPr>
        <w:sectPr>
          <w:headerReference r:id="rId8" w:type="default"/>
          <w:footerReference r:id="rId9"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0FCD23A0">
      <w:pPr>
        <w:adjustRightInd/>
        <w:spacing w:line="24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4"/>
      <w:bookmarkEnd w:id="65"/>
      <w:bookmarkStart w:id="67" w:name="第四部分"/>
      <w:r>
        <w:rPr>
          <w:rFonts w:hint="eastAsia" w:cs="仿宋_GB2312" w:asciiTheme="minorEastAsia" w:hAnsiTheme="minorEastAsia" w:eastAsiaTheme="minorEastAsia"/>
          <w:b/>
          <w:color w:val="auto"/>
          <w:sz w:val="36"/>
          <w:szCs w:val="36"/>
          <w:highlight w:val="none"/>
        </w:rPr>
        <w:t>评审方法及评审标准</w:t>
      </w:r>
    </w:p>
    <w:p w14:paraId="2F2488E0">
      <w:pPr>
        <w:pStyle w:val="396"/>
        <w:spacing w:before="0"/>
        <w:ind w:firstLine="643"/>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2"/>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122"/>
        <w:gridCol w:w="5902"/>
        <w:gridCol w:w="765"/>
        <w:gridCol w:w="942"/>
      </w:tblGrid>
      <w:tr w14:paraId="0BF4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28" w:type="dxa"/>
            <w:gridSpan w:val="3"/>
            <w:tcBorders>
              <w:top w:val="single" w:color="auto" w:sz="4" w:space="0"/>
              <w:left w:val="single" w:color="auto" w:sz="4" w:space="0"/>
              <w:bottom w:val="single" w:color="auto" w:sz="6" w:space="0"/>
              <w:right w:val="single" w:color="auto" w:sz="6" w:space="0"/>
              <w:tl2br w:val="single" w:color="auto" w:sz="4" w:space="0"/>
            </w:tcBorders>
          </w:tcPr>
          <w:p w14:paraId="5A2E266E">
            <w:pPr>
              <w:keepNext w:val="0"/>
              <w:keepLines w:val="0"/>
              <w:pageBreakBefore w:val="0"/>
              <w:kinsoku/>
              <w:wordWrap/>
              <w:overflowPunct/>
              <w:topLinePunct w:val="0"/>
              <w:bidi w:val="0"/>
              <w:spacing w:line="400" w:lineRule="exact"/>
              <w:ind w:right="105" w:firstLine="482"/>
              <w:jc w:val="righ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供应商</w:t>
            </w:r>
          </w:p>
          <w:p w14:paraId="2AA2CC7A">
            <w:pPr>
              <w:keepNext w:val="0"/>
              <w:keepLines w:val="0"/>
              <w:pageBreakBefore w:val="0"/>
              <w:kinsoku/>
              <w:wordWrap/>
              <w:overflowPunct/>
              <w:topLinePunct w:val="0"/>
              <w:bidi w:val="0"/>
              <w:spacing w:line="400" w:lineRule="exact"/>
              <w:ind w:right="525" w:firstLine="241" w:firstLineChars="100"/>
              <w:rPr>
                <w:rFonts w:hint="eastAsia" w:asciiTheme="minorEastAsia" w:hAnsiTheme="minorEastAsia" w:eastAsiaTheme="minorEastAsia" w:cstheme="minorEastAsia"/>
                <w:b/>
                <w:bCs/>
                <w:color w:val="auto"/>
                <w:sz w:val="24"/>
                <w:szCs w:val="24"/>
                <w:highlight w:val="none"/>
              </w:rPr>
            </w:pPr>
          </w:p>
          <w:p w14:paraId="3D8C321E">
            <w:pPr>
              <w:keepNext w:val="0"/>
              <w:keepLines w:val="0"/>
              <w:pageBreakBefore w:val="0"/>
              <w:kinsoku/>
              <w:wordWrap/>
              <w:overflowPunct/>
              <w:topLinePunct w:val="0"/>
              <w:bidi w:val="0"/>
              <w:spacing w:line="400" w:lineRule="exact"/>
              <w:ind w:right="525" w:firstLine="241" w:firstLineChars="1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评分明细</w:t>
            </w:r>
          </w:p>
        </w:tc>
        <w:tc>
          <w:tcPr>
            <w:tcW w:w="765" w:type="dxa"/>
            <w:tcBorders>
              <w:top w:val="single" w:color="auto" w:sz="4" w:space="0"/>
              <w:left w:val="single" w:color="auto" w:sz="6" w:space="0"/>
              <w:bottom w:val="single" w:color="auto" w:sz="6" w:space="0"/>
              <w:right w:val="single" w:color="auto" w:sz="4" w:space="0"/>
            </w:tcBorders>
            <w:vAlign w:val="center"/>
          </w:tcPr>
          <w:p w14:paraId="380D4089">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分值</w:t>
            </w:r>
          </w:p>
        </w:tc>
        <w:tc>
          <w:tcPr>
            <w:tcW w:w="942" w:type="dxa"/>
            <w:tcBorders>
              <w:top w:val="single" w:color="auto" w:sz="4" w:space="0"/>
              <w:left w:val="single" w:color="auto" w:sz="6" w:space="0"/>
              <w:bottom w:val="single" w:color="auto" w:sz="6" w:space="0"/>
              <w:right w:val="single" w:color="auto" w:sz="4" w:space="0"/>
            </w:tcBorders>
            <w:vAlign w:val="center"/>
          </w:tcPr>
          <w:p w14:paraId="6C33B03D">
            <w:pPr>
              <w:keepNext w:val="0"/>
              <w:keepLines w:val="0"/>
              <w:pageBreakBefore w:val="0"/>
              <w:kinsoku/>
              <w:wordWrap/>
              <w:overflowPunct/>
              <w:topLinePunct w:val="0"/>
              <w:bidi w:val="0"/>
              <w:adjustRightInd/>
              <w:spacing w:line="400" w:lineRule="exact"/>
              <w:jc w:val="center"/>
              <w:rPr>
                <w:rFonts w:hint="eastAsia" w:asciiTheme="minorEastAsia" w:hAnsiTheme="minorEastAsia" w:eastAsiaTheme="minorEastAsia" w:cstheme="minorEastAsia"/>
                <w:snapToGrid w:val="0"/>
                <w:color w:val="auto"/>
                <w:spacing w:val="-4"/>
                <w:sz w:val="24"/>
                <w:szCs w:val="24"/>
                <w:highlight w:val="none"/>
              </w:rPr>
            </w:pPr>
            <w:r>
              <w:rPr>
                <w:rFonts w:hint="eastAsia" w:asciiTheme="minorEastAsia" w:hAnsiTheme="minorEastAsia" w:eastAsiaTheme="minorEastAsia" w:cstheme="minorEastAsia"/>
                <w:bCs/>
                <w:color w:val="auto"/>
                <w:sz w:val="24"/>
                <w:szCs w:val="24"/>
                <w:highlight w:val="none"/>
              </w:rPr>
              <w:t>主观分/客观分属性</w:t>
            </w:r>
          </w:p>
        </w:tc>
      </w:tr>
      <w:tr w14:paraId="19DF8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dxa"/>
            <w:vMerge w:val="restart"/>
            <w:tcBorders>
              <w:top w:val="single" w:color="auto" w:sz="6" w:space="0"/>
              <w:left w:val="single" w:color="auto" w:sz="4" w:space="0"/>
              <w:right w:val="single" w:color="auto" w:sz="6" w:space="0"/>
            </w:tcBorders>
            <w:vAlign w:val="center"/>
          </w:tcPr>
          <w:p w14:paraId="4FC90C83">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商务技术分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90分</w:t>
            </w:r>
            <w:r>
              <w:rPr>
                <w:rFonts w:hint="eastAsia" w:asciiTheme="minorEastAsia" w:hAnsiTheme="minorEastAsia" w:eastAsiaTheme="minorEastAsia" w:cstheme="minorEastAsia"/>
                <w:color w:val="auto"/>
                <w:sz w:val="24"/>
                <w:szCs w:val="24"/>
                <w:highlight w:val="none"/>
                <w:lang w:eastAsia="zh-CN"/>
              </w:rPr>
              <w:t>）</w:t>
            </w:r>
          </w:p>
        </w:tc>
        <w:tc>
          <w:tcPr>
            <w:tcW w:w="1122" w:type="dxa"/>
            <w:tcBorders>
              <w:left w:val="single" w:color="auto" w:sz="6" w:space="0"/>
              <w:right w:val="single" w:color="auto" w:sz="6" w:space="0"/>
            </w:tcBorders>
            <w:vAlign w:val="center"/>
          </w:tcPr>
          <w:p w14:paraId="432C3285">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同类项目业绩（1分）</w:t>
            </w:r>
          </w:p>
        </w:tc>
        <w:tc>
          <w:tcPr>
            <w:tcW w:w="5902" w:type="dxa"/>
            <w:tcBorders>
              <w:top w:val="single" w:color="auto" w:sz="6" w:space="0"/>
              <w:left w:val="single" w:color="auto" w:sz="6" w:space="0"/>
              <w:bottom w:val="single" w:color="auto" w:sz="6" w:space="0"/>
              <w:right w:val="single" w:color="auto" w:sz="6" w:space="0"/>
            </w:tcBorders>
            <w:vAlign w:val="center"/>
          </w:tcPr>
          <w:p w14:paraId="23E49884">
            <w:pPr>
              <w:pStyle w:val="22"/>
              <w:keepNext w:val="0"/>
              <w:keepLines w:val="0"/>
              <w:pageBreakBefore w:val="0"/>
              <w:kinsoku/>
              <w:wordWrap/>
              <w:overflowPunct/>
              <w:topLinePunct w:val="0"/>
              <w:bidi w:val="0"/>
              <w:spacing w:line="400" w:lineRule="exact"/>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eastAsiaTheme="minorEastAsia" w:cstheme="minorEastAsia"/>
                <w:color w:val="auto"/>
                <w:kern w:val="0"/>
                <w:sz w:val="24"/>
                <w:szCs w:val="24"/>
                <w:highlight w:val="none"/>
                <w:lang w:val="zh-CN" w:eastAsia="zh-CN" w:bidi="ar-SA"/>
              </w:rPr>
              <w:t>供应商自202</w:t>
            </w:r>
            <w:r>
              <w:rPr>
                <w:rFonts w:hint="eastAsia" w:asciiTheme="minorEastAsia" w:hAnsiTheme="minorEastAsia" w:eastAsiaTheme="minorEastAsia" w:cstheme="minorEastAsia"/>
                <w:color w:val="auto"/>
                <w:kern w:val="0"/>
                <w:sz w:val="24"/>
                <w:szCs w:val="24"/>
                <w:highlight w:val="none"/>
                <w:lang w:val="en-US" w:eastAsia="zh-CN" w:bidi="ar-SA"/>
              </w:rPr>
              <w:t>1</w:t>
            </w:r>
            <w:r>
              <w:rPr>
                <w:rFonts w:hint="eastAsia" w:asciiTheme="minorEastAsia" w:hAnsiTheme="minorEastAsia" w:eastAsiaTheme="minorEastAsia" w:cstheme="minorEastAsia"/>
                <w:color w:val="auto"/>
                <w:kern w:val="0"/>
                <w:sz w:val="24"/>
                <w:szCs w:val="24"/>
                <w:highlight w:val="none"/>
                <w:lang w:val="zh-CN" w:eastAsia="zh-CN" w:bidi="ar-SA"/>
              </w:rPr>
              <w:t>年1月1日以来（以合同签订日期为准）承担过同类项目，每个得0.5分，最多得1分。</w:t>
            </w:r>
          </w:p>
          <w:p w14:paraId="010FF8EC">
            <w:pPr>
              <w:pStyle w:val="22"/>
              <w:keepNext w:val="0"/>
              <w:keepLines w:val="0"/>
              <w:pageBreakBefore w:val="0"/>
              <w:kinsoku/>
              <w:wordWrap/>
              <w:overflowPunct/>
              <w:topLinePunct w:val="0"/>
              <w:bidi w:val="0"/>
              <w:spacing w:line="400" w:lineRule="exact"/>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eastAsiaTheme="minorEastAsia" w:cstheme="minorEastAsia"/>
                <w:color w:val="auto"/>
                <w:kern w:val="0"/>
                <w:sz w:val="24"/>
                <w:szCs w:val="24"/>
                <w:highlight w:val="none"/>
                <w:lang w:val="zh-CN" w:eastAsia="zh-CN" w:bidi="ar-SA"/>
              </w:rPr>
              <w:t>注：响应文件中需提供合同复印件</w:t>
            </w:r>
            <w:r>
              <w:rPr>
                <w:rFonts w:hint="eastAsia" w:asciiTheme="minorEastAsia" w:hAnsiTheme="minorEastAsia" w:eastAsiaTheme="minorEastAsia" w:cstheme="minorEastAsia"/>
                <w:color w:val="auto"/>
                <w:kern w:val="0"/>
                <w:sz w:val="24"/>
                <w:szCs w:val="24"/>
                <w:highlight w:val="none"/>
                <w:lang w:val="en-US" w:eastAsia="zh-CN" w:bidi="ar-SA"/>
              </w:rPr>
              <w:t>并加盖公章</w:t>
            </w:r>
            <w:r>
              <w:rPr>
                <w:rFonts w:hint="eastAsia" w:asciiTheme="minorEastAsia" w:hAnsiTheme="minorEastAsia" w:eastAsiaTheme="minorEastAsia" w:cstheme="minorEastAsia"/>
                <w:color w:val="auto"/>
                <w:kern w:val="0"/>
                <w:sz w:val="24"/>
                <w:szCs w:val="24"/>
                <w:highlight w:val="none"/>
                <w:lang w:val="zh-CN" w:eastAsia="zh-CN" w:bidi="ar-SA"/>
              </w:rPr>
              <w:t>，未提供的或提供资料不全的不得分。</w:t>
            </w:r>
            <w:r>
              <w:rPr>
                <w:rFonts w:hint="eastAsia" w:asciiTheme="minorEastAsia" w:hAnsiTheme="minorEastAsia" w:eastAsiaTheme="minorEastAsia" w:cstheme="minorEastAsia"/>
                <w:color w:val="auto"/>
                <w:sz w:val="24"/>
                <w:szCs w:val="24"/>
                <w:highlight w:val="none"/>
                <w:lang w:val="en-US" w:eastAsia="zh-CN"/>
              </w:rPr>
              <w:t>若为联合体参与磋商的，联合体任意一方提供均可。</w:t>
            </w:r>
          </w:p>
        </w:tc>
        <w:tc>
          <w:tcPr>
            <w:tcW w:w="765" w:type="dxa"/>
            <w:tcBorders>
              <w:top w:val="single" w:color="auto" w:sz="6" w:space="0"/>
              <w:left w:val="single" w:color="auto" w:sz="6" w:space="0"/>
              <w:bottom w:val="single" w:color="auto" w:sz="6" w:space="0"/>
              <w:right w:val="single" w:color="auto" w:sz="4" w:space="0"/>
            </w:tcBorders>
            <w:vAlign w:val="center"/>
          </w:tcPr>
          <w:p w14:paraId="13911900">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942" w:type="dxa"/>
            <w:tcBorders>
              <w:top w:val="single" w:color="auto" w:sz="6" w:space="0"/>
              <w:left w:val="single" w:color="auto" w:sz="6" w:space="0"/>
              <w:bottom w:val="single" w:color="auto" w:sz="6" w:space="0"/>
              <w:right w:val="single" w:color="auto" w:sz="4" w:space="0"/>
            </w:tcBorders>
            <w:vAlign w:val="center"/>
          </w:tcPr>
          <w:p w14:paraId="4126796F">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客观</w:t>
            </w:r>
          </w:p>
          <w:p w14:paraId="0074B7CC">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w:t>
            </w:r>
          </w:p>
        </w:tc>
      </w:tr>
      <w:tr w14:paraId="36DC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04" w:type="dxa"/>
            <w:vMerge w:val="continue"/>
            <w:tcBorders>
              <w:left w:val="single" w:color="auto" w:sz="4" w:space="0"/>
              <w:right w:val="single" w:color="auto" w:sz="6" w:space="0"/>
            </w:tcBorders>
            <w:vAlign w:val="center"/>
          </w:tcPr>
          <w:p w14:paraId="50953A03">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p>
        </w:tc>
        <w:tc>
          <w:tcPr>
            <w:tcW w:w="1122" w:type="dxa"/>
            <w:vMerge w:val="restart"/>
            <w:tcBorders>
              <w:left w:val="single" w:color="auto" w:sz="6" w:space="0"/>
              <w:right w:val="single" w:color="auto" w:sz="6" w:space="0"/>
            </w:tcBorders>
            <w:vAlign w:val="center"/>
          </w:tcPr>
          <w:p w14:paraId="06B7FBF5">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服务平台建设方案</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分）</w:t>
            </w:r>
          </w:p>
        </w:tc>
        <w:tc>
          <w:tcPr>
            <w:tcW w:w="5902" w:type="dxa"/>
            <w:tcBorders>
              <w:top w:val="single" w:color="auto" w:sz="6" w:space="0"/>
              <w:left w:val="single" w:color="auto" w:sz="6" w:space="0"/>
              <w:bottom w:val="single" w:color="auto" w:sz="6" w:space="0"/>
              <w:right w:val="single" w:color="auto" w:sz="6" w:space="0"/>
            </w:tcBorders>
            <w:vAlign w:val="center"/>
          </w:tcPr>
          <w:p w14:paraId="320B8206">
            <w:pPr>
              <w:keepNext w:val="0"/>
              <w:keepLines w:val="0"/>
              <w:pageBreakBefore w:val="0"/>
              <w:kinsoku/>
              <w:wordWrap/>
              <w:overflowPunct/>
              <w:topLinePunct w:val="0"/>
              <w:bidi w:val="0"/>
              <w:spacing w:line="4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根据供应商提供的针对本项目</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总体框架设计，包含系统框架设计、网络架构设计进行评审：</w:t>
            </w:r>
          </w:p>
          <w:p w14:paraId="2DC18319">
            <w:pPr>
              <w:keepNext w:val="0"/>
              <w:keepLines w:val="0"/>
              <w:pageBreakBefore w:val="0"/>
              <w:kinsoku/>
              <w:wordWrap/>
              <w:overflowPunct/>
              <w:topLinePunct w:val="0"/>
              <w:bidi w:val="0"/>
              <w:spacing w:line="4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设计思路清晰，针对性较强，描述详细，模块划分合理，功能分配恰当的得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p w14:paraId="16FA1789">
            <w:pPr>
              <w:keepNext w:val="0"/>
              <w:keepLines w:val="0"/>
              <w:pageBreakBefore w:val="0"/>
              <w:kinsoku/>
              <w:wordWrap/>
              <w:overflowPunct/>
              <w:topLinePunct w:val="0"/>
              <w:bidi w:val="0"/>
              <w:spacing w:line="4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设计思路较为清晰，针对性一般，模块划分较为合理，功能分配无明显问题的得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5362725D">
            <w:pPr>
              <w:keepNext w:val="0"/>
              <w:keepLines w:val="0"/>
              <w:pageBreakBefore w:val="0"/>
              <w:kinsoku/>
              <w:wordWrap/>
              <w:overflowPunct/>
              <w:topLinePunct w:val="0"/>
              <w:bidi w:val="0"/>
              <w:spacing w:line="4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设计思路不够清晰，没有针对性，模块划分混乱，功能分配不明确的得1分；</w:t>
            </w:r>
          </w:p>
          <w:p w14:paraId="79DE51E1">
            <w:pPr>
              <w:keepNext w:val="0"/>
              <w:keepLines w:val="0"/>
              <w:pageBreakBefore w:val="0"/>
              <w:tabs>
                <w:tab w:val="left" w:pos="1330"/>
              </w:tabs>
              <w:kinsoku/>
              <w:wordWrap/>
              <w:overflowPunct/>
              <w:topLinePunct w:val="0"/>
              <w:autoSpaceDE w:val="0"/>
              <w:autoSpaceDN w:val="0"/>
              <w:bidi w:val="0"/>
              <w:spacing w:line="400" w:lineRule="exact"/>
              <w:ind w:firstLine="0"/>
              <w:rPr>
                <w:rFonts w:hint="eastAsia" w:asciiTheme="minorEastAsia" w:hAnsiTheme="minorEastAsia" w:eastAsiaTheme="minorEastAsia" w:cstheme="minorEastAsia"/>
                <w:color w:val="auto"/>
                <w:kern w:val="0"/>
                <w:sz w:val="24"/>
                <w:szCs w:val="24"/>
                <w:highlight w:val="none"/>
                <w:lang w:val="zh-CN" w:eastAsia="zh-CN"/>
              </w:rPr>
            </w:pPr>
            <w:r>
              <w:rPr>
                <w:rFonts w:hint="eastAsia" w:asciiTheme="minorEastAsia" w:hAnsiTheme="minorEastAsia" w:eastAsiaTheme="minorEastAsia" w:cstheme="minorEastAsia"/>
                <w:color w:val="auto"/>
                <w:sz w:val="24"/>
                <w:szCs w:val="24"/>
                <w:highlight w:val="none"/>
              </w:rPr>
              <w:t>未提供的得0分</w:t>
            </w:r>
            <w:r>
              <w:rPr>
                <w:rFonts w:hint="eastAsia" w:asciiTheme="minorEastAsia" w:hAnsiTheme="minorEastAsia" w:eastAsiaTheme="minorEastAsia" w:cstheme="minorEastAsia"/>
                <w:color w:val="auto"/>
                <w:sz w:val="24"/>
                <w:szCs w:val="24"/>
                <w:highlight w:val="none"/>
                <w:lang w:eastAsia="zh-CN"/>
              </w:rPr>
              <w:t>。</w:t>
            </w:r>
          </w:p>
        </w:tc>
        <w:tc>
          <w:tcPr>
            <w:tcW w:w="765" w:type="dxa"/>
            <w:tcBorders>
              <w:top w:val="single" w:color="auto" w:sz="6" w:space="0"/>
              <w:left w:val="single" w:color="auto" w:sz="6" w:space="0"/>
              <w:bottom w:val="single" w:color="auto" w:sz="6" w:space="0"/>
              <w:right w:val="single" w:color="auto" w:sz="4" w:space="0"/>
            </w:tcBorders>
            <w:vAlign w:val="center"/>
          </w:tcPr>
          <w:p w14:paraId="6B61AC1E">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942" w:type="dxa"/>
            <w:tcBorders>
              <w:top w:val="single" w:color="auto" w:sz="6" w:space="0"/>
              <w:left w:val="single" w:color="auto" w:sz="6" w:space="0"/>
              <w:bottom w:val="single" w:color="auto" w:sz="6" w:space="0"/>
              <w:right w:val="single" w:color="auto" w:sz="4" w:space="0"/>
            </w:tcBorders>
            <w:vAlign w:val="center"/>
          </w:tcPr>
          <w:p w14:paraId="4D6206DF">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w:t>
            </w:r>
          </w:p>
          <w:p w14:paraId="2CE209CB">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w:t>
            </w:r>
          </w:p>
        </w:tc>
      </w:tr>
      <w:tr w14:paraId="293B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tcBorders>
              <w:left w:val="single" w:color="auto" w:sz="4" w:space="0"/>
              <w:right w:val="single" w:color="auto" w:sz="6" w:space="0"/>
            </w:tcBorders>
            <w:vAlign w:val="center"/>
          </w:tcPr>
          <w:p w14:paraId="510350B9">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p>
        </w:tc>
        <w:tc>
          <w:tcPr>
            <w:tcW w:w="1122" w:type="dxa"/>
            <w:vMerge w:val="continue"/>
            <w:tcBorders>
              <w:left w:val="single" w:color="auto" w:sz="6" w:space="0"/>
              <w:right w:val="single" w:color="auto" w:sz="6" w:space="0"/>
            </w:tcBorders>
            <w:vAlign w:val="center"/>
          </w:tcPr>
          <w:p w14:paraId="558FD65B">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p>
        </w:tc>
        <w:tc>
          <w:tcPr>
            <w:tcW w:w="5902" w:type="dxa"/>
            <w:tcBorders>
              <w:top w:val="single" w:color="auto" w:sz="6" w:space="0"/>
              <w:left w:val="single" w:color="auto" w:sz="6" w:space="0"/>
              <w:bottom w:val="single" w:color="auto" w:sz="6" w:space="0"/>
              <w:right w:val="single" w:color="auto" w:sz="6" w:space="0"/>
            </w:tcBorders>
            <w:vAlign w:val="center"/>
          </w:tcPr>
          <w:p w14:paraId="3570EFF9">
            <w:pPr>
              <w:keepNext w:val="0"/>
              <w:keepLines w:val="0"/>
              <w:pageBreakBefore w:val="0"/>
              <w:kinsoku/>
              <w:wordWrap/>
              <w:overflowPunct/>
              <w:topLinePunct w:val="0"/>
              <w:bidi w:val="0"/>
              <w:snapToGrid w:val="0"/>
              <w:spacing w:line="400" w:lineRule="exact"/>
              <w:rPr>
                <w:rFonts w:hint="eastAsia" w:asciiTheme="minorEastAsia" w:hAnsiTheme="minorEastAsia" w:eastAsiaTheme="minorEastAsia" w:cstheme="minorEastAsia"/>
                <w:bCs/>
                <w:color w:val="auto"/>
                <w:sz w:val="24"/>
                <w:szCs w:val="24"/>
                <w:highlight w:val="none"/>
                <w:lang w:bidi="ar"/>
              </w:rPr>
            </w:pPr>
            <w:r>
              <w:rPr>
                <w:rFonts w:hint="eastAsia" w:ascii="宋体" w:hAnsi="宋体" w:eastAsia="宋体" w:cs="宋体"/>
                <w:bCs/>
                <w:color w:val="auto"/>
                <w:sz w:val="24"/>
                <w:szCs w:val="24"/>
                <w:highlight w:val="none"/>
                <w:lang w:bidi="ar"/>
              </w:rPr>
              <w:t>根据供应商提供的</w:t>
            </w:r>
            <w:r>
              <w:rPr>
                <w:rFonts w:hint="eastAsia" w:ascii="宋体" w:hAnsi="宋体" w:eastAsia="宋体" w:cs="宋体"/>
                <w:bCs/>
                <w:color w:val="auto"/>
                <w:sz w:val="24"/>
                <w:szCs w:val="24"/>
                <w:highlight w:val="none"/>
                <w:lang w:eastAsia="zh-CN" w:bidi="ar"/>
              </w:rPr>
              <w:t>“</w:t>
            </w:r>
            <w:r>
              <w:rPr>
                <w:rFonts w:hint="eastAsia" w:ascii="宋体" w:hAnsi="宋体" w:eastAsia="宋体" w:cs="宋体"/>
                <w:i w:val="0"/>
                <w:iCs w:val="0"/>
                <w:color w:val="000000"/>
                <w:kern w:val="0"/>
                <w:sz w:val="24"/>
                <w:szCs w:val="24"/>
                <w:u w:val="none"/>
                <w:lang w:val="en-US" w:eastAsia="zh-CN" w:bidi="ar"/>
              </w:rPr>
              <w:t>工作台</w:t>
            </w:r>
            <w:r>
              <w:rPr>
                <w:rFonts w:hint="eastAsia" w:ascii="宋体" w:hAnsi="宋体" w:eastAsia="宋体" w:cs="宋体"/>
                <w:bCs/>
                <w:color w:val="auto"/>
                <w:sz w:val="24"/>
                <w:szCs w:val="24"/>
                <w:highlight w:val="none"/>
                <w:lang w:eastAsia="zh-CN" w:bidi="ar"/>
              </w:rPr>
              <w:t>”</w:t>
            </w:r>
            <w:r>
              <w:rPr>
                <w:rFonts w:hint="eastAsia" w:ascii="宋体" w:hAnsi="宋体" w:eastAsia="宋体" w:cs="宋体"/>
                <w:bCs/>
                <w:color w:val="auto"/>
                <w:sz w:val="24"/>
                <w:szCs w:val="24"/>
                <w:highlight w:val="none"/>
                <w:lang w:val="en-US" w:eastAsia="zh-CN" w:bidi="ar"/>
              </w:rPr>
              <w:t>模块</w:t>
            </w:r>
            <w:r>
              <w:rPr>
                <w:rFonts w:hint="eastAsia" w:ascii="宋体" w:hAnsi="宋体" w:eastAsia="宋体" w:cs="宋体"/>
                <w:bCs/>
                <w:color w:val="auto"/>
                <w:sz w:val="24"/>
                <w:szCs w:val="24"/>
                <w:highlight w:val="none"/>
                <w:lang w:bidi="ar"/>
              </w:rPr>
              <w:t>建设方案进行评审</w:t>
            </w:r>
            <w:r>
              <w:rPr>
                <w:rFonts w:hint="eastAsia" w:asciiTheme="minorEastAsia" w:hAnsiTheme="minorEastAsia" w:eastAsiaTheme="minorEastAsia" w:cstheme="minorEastAsia"/>
                <w:bCs/>
                <w:color w:val="auto"/>
                <w:sz w:val="24"/>
                <w:szCs w:val="24"/>
                <w:highlight w:val="none"/>
                <w:lang w:bidi="ar"/>
              </w:rPr>
              <w:t>：</w:t>
            </w:r>
          </w:p>
          <w:p w14:paraId="253631E7">
            <w:pPr>
              <w:keepNext w:val="0"/>
              <w:keepLines w:val="0"/>
              <w:pageBreakBefore w:val="0"/>
              <w:kinsoku/>
              <w:wordWrap/>
              <w:overflowPunct/>
              <w:topLinePunct w:val="0"/>
              <w:bidi w:val="0"/>
              <w:snapToGrid w:val="0"/>
              <w:spacing w:line="400" w:lineRule="exact"/>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lang w:val="en-US" w:eastAsia="zh-CN" w:bidi="ar"/>
              </w:rPr>
              <w:t>建设</w:t>
            </w:r>
            <w:r>
              <w:rPr>
                <w:rFonts w:hint="eastAsia" w:asciiTheme="minorEastAsia" w:hAnsiTheme="minorEastAsia" w:eastAsiaTheme="minorEastAsia" w:cstheme="minorEastAsia"/>
                <w:bCs/>
                <w:color w:val="auto"/>
                <w:sz w:val="24"/>
                <w:szCs w:val="24"/>
                <w:highlight w:val="none"/>
                <w:lang w:bidi="ar"/>
              </w:rPr>
              <w:t>方案描述具体详细，</w:t>
            </w:r>
            <w:r>
              <w:rPr>
                <w:rFonts w:hint="eastAsia" w:asciiTheme="minorEastAsia" w:hAnsiTheme="minorEastAsia" w:eastAsiaTheme="minorEastAsia" w:cstheme="minorEastAsia"/>
                <w:bCs/>
                <w:color w:val="auto"/>
                <w:sz w:val="24"/>
                <w:szCs w:val="24"/>
                <w:highlight w:val="none"/>
                <w:lang w:val="en-US" w:eastAsia="zh-CN" w:bidi="ar"/>
              </w:rPr>
              <w:t>各项功能的实现阐述合理，</w:t>
            </w:r>
            <w:r>
              <w:rPr>
                <w:rFonts w:hint="eastAsia" w:asciiTheme="minorEastAsia" w:hAnsiTheme="minorEastAsia" w:eastAsiaTheme="minorEastAsia" w:cstheme="minorEastAsia"/>
                <w:bCs/>
                <w:color w:val="auto"/>
                <w:sz w:val="24"/>
                <w:szCs w:val="24"/>
                <w:highlight w:val="none"/>
                <w:lang w:bidi="ar"/>
              </w:rPr>
              <w:t>与服务需求相符的得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lang w:bidi="ar"/>
              </w:rPr>
              <w:t>分；</w:t>
            </w:r>
          </w:p>
          <w:p w14:paraId="7BCCA85B">
            <w:pPr>
              <w:keepNext w:val="0"/>
              <w:keepLines w:val="0"/>
              <w:pageBreakBefore w:val="0"/>
              <w:kinsoku/>
              <w:wordWrap/>
              <w:overflowPunct/>
              <w:topLinePunct w:val="0"/>
              <w:bidi w:val="0"/>
              <w:snapToGrid w:val="0"/>
              <w:spacing w:line="400" w:lineRule="exact"/>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lang w:eastAsia="zh-CN" w:bidi="ar"/>
              </w:rPr>
              <w:t>建设方案</w:t>
            </w:r>
            <w:r>
              <w:rPr>
                <w:rFonts w:hint="eastAsia" w:asciiTheme="minorEastAsia" w:hAnsiTheme="minorEastAsia" w:eastAsiaTheme="minorEastAsia" w:cstheme="minorEastAsia"/>
                <w:bCs/>
                <w:color w:val="auto"/>
                <w:sz w:val="24"/>
                <w:szCs w:val="24"/>
                <w:highlight w:val="none"/>
                <w:lang w:bidi="ar"/>
              </w:rPr>
              <w:t>描述较为具体详细，</w:t>
            </w:r>
            <w:r>
              <w:rPr>
                <w:rFonts w:hint="eastAsia" w:asciiTheme="minorEastAsia" w:hAnsiTheme="minorEastAsia" w:eastAsiaTheme="minorEastAsia" w:cstheme="minorEastAsia"/>
                <w:bCs/>
                <w:color w:val="auto"/>
                <w:sz w:val="24"/>
                <w:szCs w:val="24"/>
                <w:highlight w:val="none"/>
                <w:lang w:val="en-US" w:eastAsia="zh-CN" w:bidi="ar"/>
              </w:rPr>
              <w:t>各项功能的实现阐述较为合理，基本</w:t>
            </w:r>
            <w:r>
              <w:rPr>
                <w:rFonts w:hint="eastAsia" w:asciiTheme="minorEastAsia" w:hAnsiTheme="minorEastAsia" w:eastAsiaTheme="minorEastAsia" w:cstheme="minorEastAsia"/>
                <w:bCs/>
                <w:color w:val="auto"/>
                <w:sz w:val="24"/>
                <w:szCs w:val="24"/>
                <w:highlight w:val="none"/>
                <w:lang w:bidi="ar"/>
              </w:rPr>
              <w:t>符合本项目服务需求的得</w:t>
            </w:r>
            <w:r>
              <w:rPr>
                <w:rFonts w:hint="eastAsia" w:asciiTheme="minorEastAsia" w:hAnsiTheme="minorEastAsia" w:eastAsiaTheme="minorEastAsia" w:cstheme="minorEastAsia"/>
                <w:bCs/>
                <w:color w:val="auto"/>
                <w:sz w:val="24"/>
                <w:szCs w:val="24"/>
                <w:highlight w:val="none"/>
                <w:lang w:val="en-US" w:eastAsia="zh-CN" w:bidi="ar"/>
              </w:rPr>
              <w:t>3</w:t>
            </w:r>
            <w:r>
              <w:rPr>
                <w:rFonts w:hint="eastAsia" w:asciiTheme="minorEastAsia" w:hAnsiTheme="minorEastAsia" w:eastAsiaTheme="minorEastAsia" w:cstheme="minorEastAsia"/>
                <w:bCs/>
                <w:color w:val="auto"/>
                <w:sz w:val="24"/>
                <w:szCs w:val="24"/>
                <w:highlight w:val="none"/>
                <w:lang w:bidi="ar"/>
              </w:rPr>
              <w:t>分；</w:t>
            </w:r>
          </w:p>
          <w:p w14:paraId="1F25C6F3">
            <w:pPr>
              <w:keepNext w:val="0"/>
              <w:keepLines w:val="0"/>
              <w:pageBreakBefore w:val="0"/>
              <w:kinsoku/>
              <w:wordWrap/>
              <w:overflowPunct/>
              <w:topLinePunct w:val="0"/>
              <w:bidi w:val="0"/>
              <w:snapToGrid w:val="0"/>
              <w:spacing w:line="400" w:lineRule="exact"/>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lang w:eastAsia="zh-CN" w:bidi="ar"/>
              </w:rPr>
              <w:t>建设方案</w:t>
            </w:r>
            <w:r>
              <w:rPr>
                <w:rFonts w:hint="eastAsia" w:asciiTheme="minorEastAsia" w:hAnsiTheme="minorEastAsia" w:eastAsiaTheme="minorEastAsia" w:cstheme="minorEastAsia"/>
                <w:bCs/>
                <w:color w:val="auto"/>
                <w:sz w:val="24"/>
                <w:szCs w:val="24"/>
                <w:highlight w:val="none"/>
                <w:lang w:bidi="ar"/>
              </w:rPr>
              <w:t>描述笼统，未针对本项目服务需求的得1分；</w:t>
            </w:r>
          </w:p>
          <w:p w14:paraId="2509F632">
            <w:pPr>
              <w:keepNext w:val="0"/>
              <w:keepLines w:val="0"/>
              <w:pageBreakBefore w:val="0"/>
              <w:kinsoku/>
              <w:wordWrap/>
              <w:overflowPunct/>
              <w:topLinePunct w:val="0"/>
              <w:bidi w:val="0"/>
              <w:snapToGrid w:val="0"/>
              <w:spacing w:line="400" w:lineRule="exact"/>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lang w:bidi="ar"/>
              </w:rPr>
              <w:t>未提供的得0分。</w:t>
            </w:r>
          </w:p>
        </w:tc>
        <w:tc>
          <w:tcPr>
            <w:tcW w:w="765" w:type="dxa"/>
            <w:tcBorders>
              <w:top w:val="single" w:color="auto" w:sz="6" w:space="0"/>
              <w:left w:val="single" w:color="auto" w:sz="6" w:space="0"/>
              <w:bottom w:val="single" w:color="auto" w:sz="6" w:space="0"/>
              <w:right w:val="single" w:color="auto" w:sz="4" w:space="0"/>
            </w:tcBorders>
            <w:vAlign w:val="center"/>
          </w:tcPr>
          <w:p w14:paraId="7C35CD11">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942" w:type="dxa"/>
            <w:tcBorders>
              <w:top w:val="single" w:color="auto" w:sz="6" w:space="0"/>
              <w:left w:val="single" w:color="auto" w:sz="6" w:space="0"/>
              <w:bottom w:val="single" w:color="auto" w:sz="6" w:space="0"/>
              <w:right w:val="single" w:color="auto" w:sz="4" w:space="0"/>
            </w:tcBorders>
            <w:vAlign w:val="center"/>
          </w:tcPr>
          <w:p w14:paraId="22CB656B">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w:t>
            </w:r>
          </w:p>
          <w:p w14:paraId="426CD9C3">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w:t>
            </w:r>
          </w:p>
        </w:tc>
      </w:tr>
      <w:tr w14:paraId="17EE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tcBorders>
              <w:left w:val="single" w:color="auto" w:sz="4" w:space="0"/>
              <w:right w:val="single" w:color="auto" w:sz="6" w:space="0"/>
            </w:tcBorders>
            <w:vAlign w:val="center"/>
          </w:tcPr>
          <w:p w14:paraId="7595A00F">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p>
        </w:tc>
        <w:tc>
          <w:tcPr>
            <w:tcW w:w="1122" w:type="dxa"/>
            <w:vMerge w:val="continue"/>
            <w:tcBorders>
              <w:left w:val="single" w:color="auto" w:sz="6" w:space="0"/>
              <w:right w:val="single" w:color="auto" w:sz="6" w:space="0"/>
            </w:tcBorders>
            <w:vAlign w:val="center"/>
          </w:tcPr>
          <w:p w14:paraId="70D6F62D">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p>
        </w:tc>
        <w:tc>
          <w:tcPr>
            <w:tcW w:w="5902" w:type="dxa"/>
            <w:tcBorders>
              <w:top w:val="single" w:color="auto" w:sz="6" w:space="0"/>
              <w:left w:val="single" w:color="auto" w:sz="6" w:space="0"/>
              <w:bottom w:val="single" w:color="auto" w:sz="6" w:space="0"/>
              <w:right w:val="single" w:color="auto" w:sz="6" w:space="0"/>
            </w:tcBorders>
            <w:vAlign w:val="center"/>
          </w:tcPr>
          <w:p w14:paraId="1F530E3F">
            <w:pPr>
              <w:keepNext w:val="0"/>
              <w:keepLines w:val="0"/>
              <w:pageBreakBefore w:val="0"/>
              <w:kinsoku/>
              <w:wordWrap/>
              <w:overflowPunct/>
              <w:topLinePunct w:val="0"/>
              <w:bidi w:val="0"/>
              <w:snapToGrid w:val="0"/>
              <w:spacing w:line="400" w:lineRule="exact"/>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lang w:bidi="ar"/>
              </w:rPr>
              <w:t>根据供应商提供的</w:t>
            </w:r>
            <w:r>
              <w:rPr>
                <w:rFonts w:hint="eastAsia" w:ascii="宋体" w:hAnsi="宋体" w:eastAsia="宋体" w:cs="宋体"/>
                <w:bCs/>
                <w:color w:val="auto"/>
                <w:sz w:val="24"/>
                <w:szCs w:val="24"/>
                <w:highlight w:val="none"/>
                <w:lang w:eastAsia="zh-CN" w:bidi="ar"/>
              </w:rPr>
              <w:t>“</w:t>
            </w:r>
            <w:r>
              <w:rPr>
                <w:rFonts w:hint="eastAsia" w:ascii="宋体" w:hAnsi="宋体" w:eastAsia="宋体" w:cs="宋体"/>
                <w:color w:val="auto"/>
                <w:sz w:val="24"/>
                <w:szCs w:val="24"/>
                <w:highlight w:val="none"/>
                <w:lang w:val="en-US" w:eastAsia="zh-CN"/>
              </w:rPr>
              <w:t>活动管理</w:t>
            </w:r>
            <w:r>
              <w:rPr>
                <w:rFonts w:hint="eastAsia" w:asciiTheme="minorEastAsia" w:hAnsiTheme="minorEastAsia" w:eastAsiaTheme="minorEastAsia" w:cstheme="minorEastAsia"/>
                <w:bCs/>
                <w:color w:val="auto"/>
                <w:sz w:val="24"/>
                <w:szCs w:val="24"/>
                <w:highlight w:val="none"/>
                <w:lang w:eastAsia="zh-CN" w:bidi="ar"/>
              </w:rPr>
              <w:t>”</w:t>
            </w:r>
            <w:r>
              <w:rPr>
                <w:rFonts w:hint="eastAsia" w:asciiTheme="minorEastAsia" w:hAnsiTheme="minorEastAsia" w:eastAsiaTheme="minorEastAsia" w:cstheme="minorEastAsia"/>
                <w:bCs/>
                <w:color w:val="auto"/>
                <w:sz w:val="24"/>
                <w:szCs w:val="24"/>
                <w:highlight w:val="none"/>
                <w:lang w:val="en-US" w:eastAsia="zh-CN" w:bidi="ar"/>
              </w:rPr>
              <w:t>模块</w:t>
            </w:r>
            <w:r>
              <w:rPr>
                <w:rFonts w:hint="eastAsia" w:asciiTheme="minorEastAsia" w:hAnsiTheme="minorEastAsia" w:eastAsiaTheme="minorEastAsia" w:cstheme="minorEastAsia"/>
                <w:bCs/>
                <w:color w:val="auto"/>
                <w:sz w:val="24"/>
                <w:szCs w:val="24"/>
                <w:highlight w:val="none"/>
                <w:lang w:bidi="ar"/>
              </w:rPr>
              <w:t>建设方案进行评审：</w:t>
            </w:r>
          </w:p>
          <w:p w14:paraId="45433456">
            <w:pPr>
              <w:keepNext w:val="0"/>
              <w:keepLines w:val="0"/>
              <w:pageBreakBefore w:val="0"/>
              <w:kinsoku/>
              <w:wordWrap/>
              <w:overflowPunct/>
              <w:topLinePunct w:val="0"/>
              <w:bidi w:val="0"/>
              <w:snapToGrid w:val="0"/>
              <w:spacing w:line="400" w:lineRule="exact"/>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lang w:val="en-US" w:eastAsia="zh-CN" w:bidi="ar"/>
              </w:rPr>
              <w:t>建设</w:t>
            </w:r>
            <w:r>
              <w:rPr>
                <w:rFonts w:hint="eastAsia" w:asciiTheme="minorEastAsia" w:hAnsiTheme="minorEastAsia" w:eastAsiaTheme="minorEastAsia" w:cstheme="minorEastAsia"/>
                <w:bCs/>
                <w:color w:val="auto"/>
                <w:sz w:val="24"/>
                <w:szCs w:val="24"/>
                <w:highlight w:val="none"/>
                <w:lang w:bidi="ar"/>
              </w:rPr>
              <w:t>方案描述具体详细，</w:t>
            </w:r>
            <w:r>
              <w:rPr>
                <w:rFonts w:hint="eastAsia" w:asciiTheme="minorEastAsia" w:hAnsiTheme="minorEastAsia" w:eastAsiaTheme="minorEastAsia" w:cstheme="minorEastAsia"/>
                <w:bCs/>
                <w:color w:val="auto"/>
                <w:sz w:val="24"/>
                <w:szCs w:val="24"/>
                <w:highlight w:val="none"/>
                <w:lang w:val="en-US" w:eastAsia="zh-CN" w:bidi="ar"/>
              </w:rPr>
              <w:t>各项功能的实现阐述合理，</w:t>
            </w:r>
            <w:r>
              <w:rPr>
                <w:rFonts w:hint="eastAsia" w:asciiTheme="minorEastAsia" w:hAnsiTheme="minorEastAsia" w:eastAsiaTheme="minorEastAsia" w:cstheme="minorEastAsia"/>
                <w:bCs/>
                <w:color w:val="auto"/>
                <w:sz w:val="24"/>
                <w:szCs w:val="24"/>
                <w:highlight w:val="none"/>
                <w:lang w:bidi="ar"/>
              </w:rPr>
              <w:t>与服务需求相符的得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lang w:bidi="ar"/>
              </w:rPr>
              <w:t>分；</w:t>
            </w:r>
          </w:p>
          <w:p w14:paraId="36FD9DB8">
            <w:pPr>
              <w:keepNext w:val="0"/>
              <w:keepLines w:val="0"/>
              <w:pageBreakBefore w:val="0"/>
              <w:kinsoku/>
              <w:wordWrap/>
              <w:overflowPunct/>
              <w:topLinePunct w:val="0"/>
              <w:bidi w:val="0"/>
              <w:snapToGrid w:val="0"/>
              <w:spacing w:line="400" w:lineRule="exact"/>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lang w:eastAsia="zh-CN" w:bidi="ar"/>
              </w:rPr>
              <w:t>建设方案</w:t>
            </w:r>
            <w:r>
              <w:rPr>
                <w:rFonts w:hint="eastAsia" w:asciiTheme="minorEastAsia" w:hAnsiTheme="minorEastAsia" w:eastAsiaTheme="minorEastAsia" w:cstheme="minorEastAsia"/>
                <w:bCs/>
                <w:color w:val="auto"/>
                <w:sz w:val="24"/>
                <w:szCs w:val="24"/>
                <w:highlight w:val="none"/>
                <w:lang w:bidi="ar"/>
              </w:rPr>
              <w:t>描述较为具体详细，</w:t>
            </w:r>
            <w:r>
              <w:rPr>
                <w:rFonts w:hint="eastAsia" w:asciiTheme="minorEastAsia" w:hAnsiTheme="minorEastAsia" w:eastAsiaTheme="minorEastAsia" w:cstheme="minorEastAsia"/>
                <w:bCs/>
                <w:color w:val="auto"/>
                <w:sz w:val="24"/>
                <w:szCs w:val="24"/>
                <w:highlight w:val="none"/>
                <w:lang w:val="en-US" w:eastAsia="zh-CN" w:bidi="ar"/>
              </w:rPr>
              <w:t>各项功能的实现阐述较为合理，基本</w:t>
            </w:r>
            <w:r>
              <w:rPr>
                <w:rFonts w:hint="eastAsia" w:asciiTheme="minorEastAsia" w:hAnsiTheme="minorEastAsia" w:eastAsiaTheme="minorEastAsia" w:cstheme="minorEastAsia"/>
                <w:bCs/>
                <w:color w:val="auto"/>
                <w:sz w:val="24"/>
                <w:szCs w:val="24"/>
                <w:highlight w:val="none"/>
                <w:lang w:bidi="ar"/>
              </w:rPr>
              <w:t>符合本项目服务需求的得</w:t>
            </w:r>
            <w:r>
              <w:rPr>
                <w:rFonts w:hint="eastAsia" w:asciiTheme="minorEastAsia" w:hAnsiTheme="minorEastAsia" w:eastAsiaTheme="minorEastAsia" w:cstheme="minorEastAsia"/>
                <w:bCs/>
                <w:color w:val="auto"/>
                <w:sz w:val="24"/>
                <w:szCs w:val="24"/>
                <w:highlight w:val="none"/>
                <w:lang w:val="en-US" w:eastAsia="zh-CN" w:bidi="ar"/>
              </w:rPr>
              <w:t>3</w:t>
            </w:r>
            <w:r>
              <w:rPr>
                <w:rFonts w:hint="eastAsia" w:asciiTheme="minorEastAsia" w:hAnsiTheme="minorEastAsia" w:eastAsiaTheme="minorEastAsia" w:cstheme="minorEastAsia"/>
                <w:bCs/>
                <w:color w:val="auto"/>
                <w:sz w:val="24"/>
                <w:szCs w:val="24"/>
                <w:highlight w:val="none"/>
                <w:lang w:bidi="ar"/>
              </w:rPr>
              <w:t>分；</w:t>
            </w:r>
          </w:p>
          <w:p w14:paraId="39EA504B">
            <w:pPr>
              <w:keepNext w:val="0"/>
              <w:keepLines w:val="0"/>
              <w:pageBreakBefore w:val="0"/>
              <w:kinsoku/>
              <w:wordWrap/>
              <w:overflowPunct/>
              <w:topLinePunct w:val="0"/>
              <w:bidi w:val="0"/>
              <w:snapToGrid w:val="0"/>
              <w:spacing w:line="400" w:lineRule="exact"/>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lang w:eastAsia="zh-CN" w:bidi="ar"/>
              </w:rPr>
              <w:t>建设方案</w:t>
            </w:r>
            <w:r>
              <w:rPr>
                <w:rFonts w:hint="eastAsia" w:asciiTheme="minorEastAsia" w:hAnsiTheme="minorEastAsia" w:eastAsiaTheme="minorEastAsia" w:cstheme="minorEastAsia"/>
                <w:bCs/>
                <w:color w:val="auto"/>
                <w:sz w:val="24"/>
                <w:szCs w:val="24"/>
                <w:highlight w:val="none"/>
                <w:lang w:bidi="ar"/>
              </w:rPr>
              <w:t>描述笼统，未针对本项目服务需求的得1分；</w:t>
            </w:r>
          </w:p>
          <w:p w14:paraId="5F742643">
            <w:pPr>
              <w:keepNext w:val="0"/>
              <w:keepLines w:val="0"/>
              <w:pageBreakBefore w:val="0"/>
              <w:kinsoku/>
              <w:wordWrap/>
              <w:overflowPunct/>
              <w:topLinePunct w:val="0"/>
              <w:bidi w:val="0"/>
              <w:snapToGrid w:val="0"/>
              <w:spacing w:line="400" w:lineRule="exact"/>
              <w:rPr>
                <w:rFonts w:hint="eastAsia" w:asciiTheme="minorEastAsia" w:hAnsiTheme="minorEastAsia" w:eastAsiaTheme="minorEastAsia" w:cstheme="minorEastAsia"/>
                <w:bCs/>
                <w:color w:val="auto"/>
                <w:sz w:val="24"/>
                <w:szCs w:val="24"/>
                <w:highlight w:val="none"/>
                <w:lang w:eastAsia="zh-CN" w:bidi="ar"/>
              </w:rPr>
            </w:pPr>
            <w:r>
              <w:rPr>
                <w:rFonts w:hint="eastAsia" w:asciiTheme="minorEastAsia" w:hAnsiTheme="minorEastAsia" w:eastAsiaTheme="minorEastAsia" w:cstheme="minorEastAsia"/>
                <w:bCs/>
                <w:color w:val="auto"/>
                <w:sz w:val="24"/>
                <w:szCs w:val="24"/>
                <w:highlight w:val="none"/>
                <w:lang w:bidi="ar"/>
              </w:rPr>
              <w:t>未提供的得0分。</w:t>
            </w:r>
          </w:p>
        </w:tc>
        <w:tc>
          <w:tcPr>
            <w:tcW w:w="765" w:type="dxa"/>
            <w:tcBorders>
              <w:top w:val="single" w:color="auto" w:sz="6" w:space="0"/>
              <w:left w:val="single" w:color="auto" w:sz="6" w:space="0"/>
              <w:bottom w:val="single" w:color="auto" w:sz="6" w:space="0"/>
              <w:right w:val="single" w:color="auto" w:sz="4" w:space="0"/>
            </w:tcBorders>
            <w:vAlign w:val="center"/>
          </w:tcPr>
          <w:p w14:paraId="6FFE6615">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942" w:type="dxa"/>
            <w:tcBorders>
              <w:top w:val="single" w:color="auto" w:sz="6" w:space="0"/>
              <w:left w:val="single" w:color="auto" w:sz="6" w:space="0"/>
              <w:bottom w:val="single" w:color="auto" w:sz="6" w:space="0"/>
              <w:right w:val="single" w:color="auto" w:sz="4" w:space="0"/>
            </w:tcBorders>
            <w:vAlign w:val="center"/>
          </w:tcPr>
          <w:p w14:paraId="37A02258">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w:t>
            </w:r>
          </w:p>
          <w:p w14:paraId="0D767E18">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w:t>
            </w:r>
          </w:p>
        </w:tc>
      </w:tr>
      <w:tr w14:paraId="2895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tcBorders>
              <w:left w:val="single" w:color="auto" w:sz="4" w:space="0"/>
              <w:right w:val="single" w:color="auto" w:sz="6" w:space="0"/>
            </w:tcBorders>
            <w:vAlign w:val="center"/>
          </w:tcPr>
          <w:p w14:paraId="0D358FAC">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p>
        </w:tc>
        <w:tc>
          <w:tcPr>
            <w:tcW w:w="1122" w:type="dxa"/>
            <w:vMerge w:val="continue"/>
            <w:tcBorders>
              <w:left w:val="single" w:color="auto" w:sz="6" w:space="0"/>
              <w:right w:val="single" w:color="auto" w:sz="6" w:space="0"/>
            </w:tcBorders>
            <w:vAlign w:val="center"/>
          </w:tcPr>
          <w:p w14:paraId="4C5A1B8E">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p>
        </w:tc>
        <w:tc>
          <w:tcPr>
            <w:tcW w:w="5902" w:type="dxa"/>
            <w:tcBorders>
              <w:top w:val="single" w:color="auto" w:sz="6" w:space="0"/>
              <w:left w:val="single" w:color="auto" w:sz="6" w:space="0"/>
              <w:bottom w:val="single" w:color="auto" w:sz="6" w:space="0"/>
              <w:right w:val="single" w:color="auto" w:sz="6" w:space="0"/>
            </w:tcBorders>
            <w:vAlign w:val="center"/>
          </w:tcPr>
          <w:p w14:paraId="57019489">
            <w:pPr>
              <w:keepNext w:val="0"/>
              <w:keepLines w:val="0"/>
              <w:pageBreakBefore w:val="0"/>
              <w:kinsoku/>
              <w:wordWrap/>
              <w:overflowPunct/>
              <w:topLinePunct w:val="0"/>
              <w:bidi w:val="0"/>
              <w:snapToGrid w:val="0"/>
              <w:spacing w:line="400" w:lineRule="exact"/>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lang w:bidi="ar"/>
              </w:rPr>
              <w:t>根据供应商提供的</w:t>
            </w:r>
            <w:r>
              <w:rPr>
                <w:rFonts w:hint="eastAsia" w:ascii="宋体" w:hAnsi="宋体" w:eastAsia="宋体" w:cs="宋体"/>
                <w:bCs/>
                <w:color w:val="auto"/>
                <w:sz w:val="24"/>
                <w:szCs w:val="24"/>
                <w:highlight w:val="none"/>
                <w:lang w:eastAsia="zh-CN" w:bidi="ar"/>
              </w:rPr>
              <w:t>“</w:t>
            </w:r>
            <w:r>
              <w:rPr>
                <w:rFonts w:hint="eastAsia" w:ascii="宋体" w:hAnsi="宋体" w:cs="宋体"/>
                <w:color w:val="auto"/>
                <w:sz w:val="24"/>
                <w:highlight w:val="none"/>
              </w:rPr>
              <w:t>基础库管理</w:t>
            </w:r>
            <w:r>
              <w:rPr>
                <w:rFonts w:hint="eastAsia" w:asciiTheme="minorEastAsia" w:hAnsiTheme="minorEastAsia" w:eastAsiaTheme="minorEastAsia" w:cstheme="minorEastAsia"/>
                <w:bCs/>
                <w:color w:val="auto"/>
                <w:sz w:val="24"/>
                <w:szCs w:val="24"/>
                <w:highlight w:val="none"/>
                <w:lang w:eastAsia="zh-CN" w:bidi="ar"/>
              </w:rPr>
              <w:t>”</w:t>
            </w:r>
            <w:r>
              <w:rPr>
                <w:rFonts w:hint="eastAsia" w:asciiTheme="minorEastAsia" w:hAnsiTheme="minorEastAsia" w:eastAsiaTheme="minorEastAsia" w:cstheme="minorEastAsia"/>
                <w:bCs/>
                <w:color w:val="auto"/>
                <w:sz w:val="24"/>
                <w:szCs w:val="24"/>
                <w:highlight w:val="none"/>
                <w:lang w:val="en-US" w:eastAsia="zh-CN" w:bidi="ar"/>
              </w:rPr>
              <w:t>模块</w:t>
            </w:r>
            <w:r>
              <w:rPr>
                <w:rFonts w:hint="eastAsia" w:asciiTheme="minorEastAsia" w:hAnsiTheme="minorEastAsia" w:eastAsiaTheme="minorEastAsia" w:cstheme="minorEastAsia"/>
                <w:bCs/>
                <w:color w:val="auto"/>
                <w:sz w:val="24"/>
                <w:szCs w:val="24"/>
                <w:highlight w:val="none"/>
                <w:lang w:bidi="ar"/>
              </w:rPr>
              <w:t>建设方案进行评审：</w:t>
            </w:r>
          </w:p>
          <w:p w14:paraId="4F3A13E9">
            <w:pPr>
              <w:keepNext w:val="0"/>
              <w:keepLines w:val="0"/>
              <w:pageBreakBefore w:val="0"/>
              <w:kinsoku/>
              <w:wordWrap/>
              <w:overflowPunct/>
              <w:topLinePunct w:val="0"/>
              <w:bidi w:val="0"/>
              <w:snapToGrid w:val="0"/>
              <w:spacing w:line="400" w:lineRule="exact"/>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lang w:val="en-US" w:eastAsia="zh-CN" w:bidi="ar"/>
              </w:rPr>
              <w:t>建设</w:t>
            </w:r>
            <w:r>
              <w:rPr>
                <w:rFonts w:hint="eastAsia" w:asciiTheme="minorEastAsia" w:hAnsiTheme="minorEastAsia" w:eastAsiaTheme="minorEastAsia" w:cstheme="minorEastAsia"/>
                <w:bCs/>
                <w:color w:val="auto"/>
                <w:sz w:val="24"/>
                <w:szCs w:val="24"/>
                <w:highlight w:val="none"/>
                <w:lang w:bidi="ar"/>
              </w:rPr>
              <w:t>方案描述具体详细，</w:t>
            </w:r>
            <w:r>
              <w:rPr>
                <w:rFonts w:hint="eastAsia" w:asciiTheme="minorEastAsia" w:hAnsiTheme="minorEastAsia" w:eastAsiaTheme="minorEastAsia" w:cstheme="minorEastAsia"/>
                <w:bCs/>
                <w:color w:val="auto"/>
                <w:sz w:val="24"/>
                <w:szCs w:val="24"/>
                <w:highlight w:val="none"/>
                <w:lang w:val="en-US" w:eastAsia="zh-CN" w:bidi="ar"/>
              </w:rPr>
              <w:t>各项功能的实现阐述合理，</w:t>
            </w:r>
            <w:r>
              <w:rPr>
                <w:rFonts w:hint="eastAsia" w:asciiTheme="minorEastAsia" w:hAnsiTheme="minorEastAsia" w:eastAsiaTheme="minorEastAsia" w:cstheme="minorEastAsia"/>
                <w:bCs/>
                <w:color w:val="auto"/>
                <w:sz w:val="24"/>
                <w:szCs w:val="24"/>
                <w:highlight w:val="none"/>
                <w:lang w:bidi="ar"/>
              </w:rPr>
              <w:t>与服务需求相符的得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lang w:bidi="ar"/>
              </w:rPr>
              <w:t>分；</w:t>
            </w:r>
          </w:p>
          <w:p w14:paraId="65BE46DB">
            <w:pPr>
              <w:keepNext w:val="0"/>
              <w:keepLines w:val="0"/>
              <w:pageBreakBefore w:val="0"/>
              <w:kinsoku/>
              <w:wordWrap/>
              <w:overflowPunct/>
              <w:topLinePunct w:val="0"/>
              <w:bidi w:val="0"/>
              <w:snapToGrid w:val="0"/>
              <w:spacing w:line="400" w:lineRule="exact"/>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lang w:eastAsia="zh-CN" w:bidi="ar"/>
              </w:rPr>
              <w:t>建设方案</w:t>
            </w:r>
            <w:r>
              <w:rPr>
                <w:rFonts w:hint="eastAsia" w:asciiTheme="minorEastAsia" w:hAnsiTheme="minorEastAsia" w:eastAsiaTheme="minorEastAsia" w:cstheme="minorEastAsia"/>
                <w:bCs/>
                <w:color w:val="auto"/>
                <w:sz w:val="24"/>
                <w:szCs w:val="24"/>
                <w:highlight w:val="none"/>
                <w:lang w:bidi="ar"/>
              </w:rPr>
              <w:t>描述较为具体详细，</w:t>
            </w:r>
            <w:r>
              <w:rPr>
                <w:rFonts w:hint="eastAsia" w:asciiTheme="minorEastAsia" w:hAnsiTheme="minorEastAsia" w:eastAsiaTheme="minorEastAsia" w:cstheme="minorEastAsia"/>
                <w:bCs/>
                <w:color w:val="auto"/>
                <w:sz w:val="24"/>
                <w:szCs w:val="24"/>
                <w:highlight w:val="none"/>
                <w:lang w:val="en-US" w:eastAsia="zh-CN" w:bidi="ar"/>
              </w:rPr>
              <w:t>各项功能的实现阐述较为合理，基本</w:t>
            </w:r>
            <w:r>
              <w:rPr>
                <w:rFonts w:hint="eastAsia" w:asciiTheme="minorEastAsia" w:hAnsiTheme="minorEastAsia" w:eastAsiaTheme="minorEastAsia" w:cstheme="minorEastAsia"/>
                <w:bCs/>
                <w:color w:val="auto"/>
                <w:sz w:val="24"/>
                <w:szCs w:val="24"/>
                <w:highlight w:val="none"/>
                <w:lang w:bidi="ar"/>
              </w:rPr>
              <w:t>符合本项目服务需求的得</w:t>
            </w:r>
            <w:r>
              <w:rPr>
                <w:rFonts w:hint="eastAsia" w:asciiTheme="minorEastAsia" w:hAnsiTheme="minorEastAsia" w:eastAsiaTheme="minorEastAsia" w:cstheme="minorEastAsia"/>
                <w:bCs/>
                <w:color w:val="auto"/>
                <w:sz w:val="24"/>
                <w:szCs w:val="24"/>
                <w:highlight w:val="none"/>
                <w:lang w:val="en-US" w:eastAsia="zh-CN" w:bidi="ar"/>
              </w:rPr>
              <w:t>3</w:t>
            </w:r>
            <w:r>
              <w:rPr>
                <w:rFonts w:hint="eastAsia" w:asciiTheme="minorEastAsia" w:hAnsiTheme="minorEastAsia" w:eastAsiaTheme="minorEastAsia" w:cstheme="minorEastAsia"/>
                <w:bCs/>
                <w:color w:val="auto"/>
                <w:sz w:val="24"/>
                <w:szCs w:val="24"/>
                <w:highlight w:val="none"/>
                <w:lang w:bidi="ar"/>
              </w:rPr>
              <w:t>分；</w:t>
            </w:r>
          </w:p>
          <w:p w14:paraId="204E8B22">
            <w:pPr>
              <w:keepNext w:val="0"/>
              <w:keepLines w:val="0"/>
              <w:pageBreakBefore w:val="0"/>
              <w:kinsoku/>
              <w:wordWrap/>
              <w:overflowPunct/>
              <w:topLinePunct w:val="0"/>
              <w:bidi w:val="0"/>
              <w:snapToGrid w:val="0"/>
              <w:spacing w:line="400" w:lineRule="exact"/>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lang w:eastAsia="zh-CN" w:bidi="ar"/>
              </w:rPr>
              <w:t>建设方案</w:t>
            </w:r>
            <w:r>
              <w:rPr>
                <w:rFonts w:hint="eastAsia" w:asciiTheme="minorEastAsia" w:hAnsiTheme="minorEastAsia" w:eastAsiaTheme="minorEastAsia" w:cstheme="minorEastAsia"/>
                <w:bCs/>
                <w:color w:val="auto"/>
                <w:sz w:val="24"/>
                <w:szCs w:val="24"/>
                <w:highlight w:val="none"/>
                <w:lang w:bidi="ar"/>
              </w:rPr>
              <w:t>描述笼统，未针对本项目服务需求的得1分；</w:t>
            </w:r>
          </w:p>
          <w:p w14:paraId="214E5A66">
            <w:pPr>
              <w:keepNext w:val="0"/>
              <w:keepLines w:val="0"/>
              <w:pageBreakBefore w:val="0"/>
              <w:kinsoku/>
              <w:wordWrap/>
              <w:overflowPunct/>
              <w:topLinePunct w:val="0"/>
              <w:bidi w:val="0"/>
              <w:snapToGrid w:val="0"/>
              <w:spacing w:line="400" w:lineRule="exact"/>
              <w:rPr>
                <w:rFonts w:hint="eastAsia" w:asciiTheme="minorEastAsia" w:hAnsiTheme="minorEastAsia" w:eastAsiaTheme="minorEastAsia" w:cstheme="minorEastAsia"/>
                <w:bCs/>
                <w:color w:val="auto"/>
                <w:sz w:val="24"/>
                <w:szCs w:val="24"/>
                <w:highlight w:val="none"/>
                <w:lang w:eastAsia="zh-CN" w:bidi="ar"/>
              </w:rPr>
            </w:pPr>
            <w:r>
              <w:rPr>
                <w:rFonts w:hint="eastAsia" w:asciiTheme="minorEastAsia" w:hAnsiTheme="minorEastAsia" w:eastAsiaTheme="minorEastAsia" w:cstheme="minorEastAsia"/>
                <w:bCs/>
                <w:color w:val="auto"/>
                <w:sz w:val="24"/>
                <w:szCs w:val="24"/>
                <w:highlight w:val="none"/>
                <w:lang w:bidi="ar"/>
              </w:rPr>
              <w:t>未提供的得0分。</w:t>
            </w:r>
          </w:p>
        </w:tc>
        <w:tc>
          <w:tcPr>
            <w:tcW w:w="765" w:type="dxa"/>
            <w:tcBorders>
              <w:top w:val="single" w:color="auto" w:sz="6" w:space="0"/>
              <w:left w:val="single" w:color="auto" w:sz="6" w:space="0"/>
              <w:bottom w:val="single" w:color="auto" w:sz="6" w:space="0"/>
              <w:right w:val="single" w:color="auto" w:sz="4" w:space="0"/>
            </w:tcBorders>
            <w:vAlign w:val="center"/>
          </w:tcPr>
          <w:p w14:paraId="0BDA046B">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p>
        </w:tc>
        <w:tc>
          <w:tcPr>
            <w:tcW w:w="942" w:type="dxa"/>
            <w:tcBorders>
              <w:top w:val="single" w:color="auto" w:sz="6" w:space="0"/>
              <w:left w:val="single" w:color="auto" w:sz="6" w:space="0"/>
              <w:bottom w:val="single" w:color="auto" w:sz="6" w:space="0"/>
              <w:right w:val="single" w:color="auto" w:sz="4" w:space="0"/>
            </w:tcBorders>
            <w:vAlign w:val="center"/>
          </w:tcPr>
          <w:p w14:paraId="02CB2D3C">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w:t>
            </w:r>
          </w:p>
          <w:p w14:paraId="71BEF22E">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w:t>
            </w:r>
          </w:p>
        </w:tc>
      </w:tr>
      <w:tr w14:paraId="7914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tcBorders>
              <w:left w:val="single" w:color="auto" w:sz="4" w:space="0"/>
              <w:right w:val="single" w:color="auto" w:sz="6" w:space="0"/>
            </w:tcBorders>
            <w:vAlign w:val="center"/>
          </w:tcPr>
          <w:p w14:paraId="24B6388C">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p>
        </w:tc>
        <w:tc>
          <w:tcPr>
            <w:tcW w:w="1122" w:type="dxa"/>
            <w:vMerge w:val="continue"/>
            <w:tcBorders>
              <w:left w:val="single" w:color="auto" w:sz="6" w:space="0"/>
              <w:right w:val="single" w:color="auto" w:sz="6" w:space="0"/>
            </w:tcBorders>
            <w:vAlign w:val="center"/>
          </w:tcPr>
          <w:p w14:paraId="630E4514">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p>
        </w:tc>
        <w:tc>
          <w:tcPr>
            <w:tcW w:w="5902" w:type="dxa"/>
            <w:tcBorders>
              <w:top w:val="single" w:color="auto" w:sz="6" w:space="0"/>
              <w:left w:val="single" w:color="auto" w:sz="6" w:space="0"/>
              <w:bottom w:val="single" w:color="auto" w:sz="6" w:space="0"/>
              <w:right w:val="single" w:color="auto" w:sz="6" w:space="0"/>
            </w:tcBorders>
            <w:vAlign w:val="center"/>
          </w:tcPr>
          <w:p w14:paraId="43F2185D">
            <w:pPr>
              <w:keepNext w:val="0"/>
              <w:keepLines w:val="0"/>
              <w:pageBreakBefore w:val="0"/>
              <w:kinsoku/>
              <w:wordWrap/>
              <w:overflowPunct/>
              <w:topLinePunct w:val="0"/>
              <w:bidi w:val="0"/>
              <w:snapToGrid w:val="0"/>
              <w:spacing w:line="400" w:lineRule="exact"/>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lang w:bidi="ar"/>
              </w:rPr>
              <w:t>根据供应商提供的</w:t>
            </w:r>
            <w:r>
              <w:rPr>
                <w:rFonts w:hint="eastAsia" w:asciiTheme="minorEastAsia" w:hAnsiTheme="minorEastAsia" w:eastAsiaTheme="minorEastAsia" w:cstheme="minorEastAsia"/>
                <w:bCs/>
                <w:color w:val="auto"/>
                <w:sz w:val="24"/>
                <w:szCs w:val="24"/>
                <w:highlight w:val="none"/>
                <w:lang w:eastAsia="zh-CN" w:bidi="ar"/>
              </w:rPr>
              <w:t>“</w:t>
            </w:r>
            <w:r>
              <w:rPr>
                <w:rFonts w:hint="eastAsia" w:ascii="宋体" w:hAnsi="宋体" w:eastAsia="宋体" w:cs="宋体"/>
                <w:color w:val="auto"/>
                <w:sz w:val="24"/>
                <w:szCs w:val="24"/>
                <w:highlight w:val="none"/>
                <w:lang w:val="en-US" w:eastAsia="zh-CN"/>
              </w:rPr>
              <w:t>系统管理</w:t>
            </w:r>
            <w:r>
              <w:rPr>
                <w:rFonts w:hint="eastAsia" w:asciiTheme="minorEastAsia" w:hAnsiTheme="minorEastAsia" w:eastAsiaTheme="minorEastAsia" w:cstheme="minorEastAsia"/>
                <w:bCs/>
                <w:color w:val="auto"/>
                <w:sz w:val="24"/>
                <w:szCs w:val="24"/>
                <w:highlight w:val="none"/>
                <w:lang w:eastAsia="zh-CN" w:bidi="ar"/>
              </w:rPr>
              <w:t>”</w:t>
            </w:r>
            <w:r>
              <w:rPr>
                <w:rFonts w:hint="eastAsia" w:asciiTheme="minorEastAsia" w:hAnsiTheme="minorEastAsia" w:eastAsiaTheme="minorEastAsia" w:cstheme="minorEastAsia"/>
                <w:bCs/>
                <w:color w:val="auto"/>
                <w:sz w:val="24"/>
                <w:szCs w:val="24"/>
                <w:highlight w:val="none"/>
                <w:lang w:val="en-US" w:eastAsia="zh-CN" w:bidi="ar"/>
              </w:rPr>
              <w:t>模块</w:t>
            </w:r>
            <w:r>
              <w:rPr>
                <w:rFonts w:hint="eastAsia" w:asciiTheme="minorEastAsia" w:hAnsiTheme="minorEastAsia" w:eastAsiaTheme="minorEastAsia" w:cstheme="minorEastAsia"/>
                <w:bCs/>
                <w:color w:val="auto"/>
                <w:sz w:val="24"/>
                <w:szCs w:val="24"/>
                <w:highlight w:val="none"/>
                <w:lang w:bidi="ar"/>
              </w:rPr>
              <w:t>建设方案进行评审：</w:t>
            </w:r>
          </w:p>
          <w:p w14:paraId="4A2F743C">
            <w:pPr>
              <w:keepNext w:val="0"/>
              <w:keepLines w:val="0"/>
              <w:pageBreakBefore w:val="0"/>
              <w:kinsoku/>
              <w:wordWrap/>
              <w:overflowPunct/>
              <w:topLinePunct w:val="0"/>
              <w:bidi w:val="0"/>
              <w:snapToGrid w:val="0"/>
              <w:spacing w:line="400" w:lineRule="exact"/>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lang w:val="en-US" w:eastAsia="zh-CN" w:bidi="ar"/>
              </w:rPr>
              <w:t>建设</w:t>
            </w:r>
            <w:r>
              <w:rPr>
                <w:rFonts w:hint="eastAsia" w:asciiTheme="minorEastAsia" w:hAnsiTheme="minorEastAsia" w:eastAsiaTheme="minorEastAsia" w:cstheme="minorEastAsia"/>
                <w:bCs/>
                <w:color w:val="auto"/>
                <w:sz w:val="24"/>
                <w:szCs w:val="24"/>
                <w:highlight w:val="none"/>
                <w:lang w:bidi="ar"/>
              </w:rPr>
              <w:t>方案描述具体详细，</w:t>
            </w:r>
            <w:r>
              <w:rPr>
                <w:rFonts w:hint="eastAsia" w:asciiTheme="minorEastAsia" w:hAnsiTheme="minorEastAsia" w:eastAsiaTheme="minorEastAsia" w:cstheme="minorEastAsia"/>
                <w:bCs/>
                <w:color w:val="auto"/>
                <w:sz w:val="24"/>
                <w:szCs w:val="24"/>
                <w:highlight w:val="none"/>
                <w:lang w:val="en-US" w:eastAsia="zh-CN" w:bidi="ar"/>
              </w:rPr>
              <w:t>各项功能的实现阐述合理，</w:t>
            </w:r>
            <w:r>
              <w:rPr>
                <w:rFonts w:hint="eastAsia" w:asciiTheme="minorEastAsia" w:hAnsiTheme="minorEastAsia" w:eastAsiaTheme="minorEastAsia" w:cstheme="minorEastAsia"/>
                <w:bCs/>
                <w:color w:val="auto"/>
                <w:sz w:val="24"/>
                <w:szCs w:val="24"/>
                <w:highlight w:val="none"/>
                <w:lang w:bidi="ar"/>
              </w:rPr>
              <w:t>与服务需求相符的得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lang w:bidi="ar"/>
              </w:rPr>
              <w:t>分；</w:t>
            </w:r>
          </w:p>
          <w:p w14:paraId="7F6A84F8">
            <w:pPr>
              <w:keepNext w:val="0"/>
              <w:keepLines w:val="0"/>
              <w:pageBreakBefore w:val="0"/>
              <w:kinsoku/>
              <w:wordWrap/>
              <w:overflowPunct/>
              <w:topLinePunct w:val="0"/>
              <w:bidi w:val="0"/>
              <w:snapToGrid w:val="0"/>
              <w:spacing w:line="400" w:lineRule="exact"/>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lang w:eastAsia="zh-CN" w:bidi="ar"/>
              </w:rPr>
              <w:t>建设方案</w:t>
            </w:r>
            <w:r>
              <w:rPr>
                <w:rFonts w:hint="eastAsia" w:asciiTheme="minorEastAsia" w:hAnsiTheme="minorEastAsia" w:eastAsiaTheme="minorEastAsia" w:cstheme="minorEastAsia"/>
                <w:bCs/>
                <w:color w:val="auto"/>
                <w:sz w:val="24"/>
                <w:szCs w:val="24"/>
                <w:highlight w:val="none"/>
                <w:lang w:bidi="ar"/>
              </w:rPr>
              <w:t>描述较为具体详细，</w:t>
            </w:r>
            <w:r>
              <w:rPr>
                <w:rFonts w:hint="eastAsia" w:asciiTheme="minorEastAsia" w:hAnsiTheme="minorEastAsia" w:eastAsiaTheme="minorEastAsia" w:cstheme="minorEastAsia"/>
                <w:bCs/>
                <w:color w:val="auto"/>
                <w:sz w:val="24"/>
                <w:szCs w:val="24"/>
                <w:highlight w:val="none"/>
                <w:lang w:val="en-US" w:eastAsia="zh-CN" w:bidi="ar"/>
              </w:rPr>
              <w:t>各项功能的实现阐述较为合理，基本</w:t>
            </w:r>
            <w:r>
              <w:rPr>
                <w:rFonts w:hint="eastAsia" w:asciiTheme="minorEastAsia" w:hAnsiTheme="minorEastAsia" w:eastAsiaTheme="minorEastAsia" w:cstheme="minorEastAsia"/>
                <w:bCs/>
                <w:color w:val="auto"/>
                <w:sz w:val="24"/>
                <w:szCs w:val="24"/>
                <w:highlight w:val="none"/>
                <w:lang w:bidi="ar"/>
              </w:rPr>
              <w:t>符合本项目服务需求的得</w:t>
            </w:r>
            <w:r>
              <w:rPr>
                <w:rFonts w:hint="eastAsia" w:asciiTheme="minorEastAsia" w:hAnsiTheme="minorEastAsia" w:eastAsiaTheme="minorEastAsia" w:cstheme="minorEastAsia"/>
                <w:bCs/>
                <w:color w:val="auto"/>
                <w:sz w:val="24"/>
                <w:szCs w:val="24"/>
                <w:highlight w:val="none"/>
                <w:lang w:val="en-US" w:eastAsia="zh-CN" w:bidi="ar"/>
              </w:rPr>
              <w:t>3</w:t>
            </w:r>
            <w:r>
              <w:rPr>
                <w:rFonts w:hint="eastAsia" w:asciiTheme="minorEastAsia" w:hAnsiTheme="minorEastAsia" w:eastAsiaTheme="minorEastAsia" w:cstheme="minorEastAsia"/>
                <w:bCs/>
                <w:color w:val="auto"/>
                <w:sz w:val="24"/>
                <w:szCs w:val="24"/>
                <w:highlight w:val="none"/>
                <w:lang w:bidi="ar"/>
              </w:rPr>
              <w:t>分；</w:t>
            </w:r>
          </w:p>
          <w:p w14:paraId="58A8A509">
            <w:pPr>
              <w:keepNext w:val="0"/>
              <w:keepLines w:val="0"/>
              <w:pageBreakBefore w:val="0"/>
              <w:kinsoku/>
              <w:wordWrap/>
              <w:overflowPunct/>
              <w:topLinePunct w:val="0"/>
              <w:bidi w:val="0"/>
              <w:snapToGrid w:val="0"/>
              <w:spacing w:line="400" w:lineRule="exact"/>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lang w:eastAsia="zh-CN" w:bidi="ar"/>
              </w:rPr>
              <w:t>建设方案</w:t>
            </w:r>
            <w:r>
              <w:rPr>
                <w:rFonts w:hint="eastAsia" w:asciiTheme="minorEastAsia" w:hAnsiTheme="minorEastAsia" w:eastAsiaTheme="minorEastAsia" w:cstheme="minorEastAsia"/>
                <w:bCs/>
                <w:color w:val="auto"/>
                <w:sz w:val="24"/>
                <w:szCs w:val="24"/>
                <w:highlight w:val="none"/>
                <w:lang w:bidi="ar"/>
              </w:rPr>
              <w:t>描述笼统，未针对本项目服务需求的得1分；</w:t>
            </w:r>
          </w:p>
          <w:p w14:paraId="6D8C89C0">
            <w:pPr>
              <w:keepNext w:val="0"/>
              <w:keepLines w:val="0"/>
              <w:pageBreakBefore w:val="0"/>
              <w:kinsoku/>
              <w:wordWrap/>
              <w:overflowPunct/>
              <w:topLinePunct w:val="0"/>
              <w:bidi w:val="0"/>
              <w:snapToGrid w:val="0"/>
              <w:spacing w:line="400" w:lineRule="exact"/>
              <w:rPr>
                <w:rFonts w:hint="eastAsia" w:asciiTheme="minorEastAsia" w:hAnsiTheme="minorEastAsia" w:eastAsiaTheme="minorEastAsia" w:cstheme="minorEastAsia"/>
                <w:bCs/>
                <w:color w:val="auto"/>
                <w:sz w:val="24"/>
                <w:szCs w:val="24"/>
                <w:highlight w:val="none"/>
                <w:lang w:eastAsia="zh-CN" w:bidi="ar"/>
              </w:rPr>
            </w:pPr>
            <w:r>
              <w:rPr>
                <w:rFonts w:hint="eastAsia" w:asciiTheme="minorEastAsia" w:hAnsiTheme="minorEastAsia" w:eastAsiaTheme="minorEastAsia" w:cstheme="minorEastAsia"/>
                <w:bCs/>
                <w:color w:val="auto"/>
                <w:sz w:val="24"/>
                <w:szCs w:val="24"/>
                <w:highlight w:val="none"/>
                <w:lang w:bidi="ar"/>
              </w:rPr>
              <w:t>未提供的得0分。</w:t>
            </w:r>
          </w:p>
        </w:tc>
        <w:tc>
          <w:tcPr>
            <w:tcW w:w="765" w:type="dxa"/>
            <w:tcBorders>
              <w:top w:val="single" w:color="auto" w:sz="6" w:space="0"/>
              <w:left w:val="single" w:color="auto" w:sz="6" w:space="0"/>
              <w:bottom w:val="single" w:color="auto" w:sz="6" w:space="0"/>
              <w:right w:val="single" w:color="auto" w:sz="4" w:space="0"/>
            </w:tcBorders>
            <w:vAlign w:val="center"/>
          </w:tcPr>
          <w:p w14:paraId="2FB09732">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p>
        </w:tc>
        <w:tc>
          <w:tcPr>
            <w:tcW w:w="942" w:type="dxa"/>
            <w:tcBorders>
              <w:top w:val="single" w:color="auto" w:sz="6" w:space="0"/>
              <w:left w:val="single" w:color="auto" w:sz="6" w:space="0"/>
              <w:bottom w:val="single" w:color="auto" w:sz="6" w:space="0"/>
              <w:right w:val="single" w:color="auto" w:sz="4" w:space="0"/>
            </w:tcBorders>
            <w:vAlign w:val="center"/>
          </w:tcPr>
          <w:p w14:paraId="36C374F6">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w:t>
            </w:r>
          </w:p>
          <w:p w14:paraId="7BBC17BC">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w:t>
            </w:r>
          </w:p>
        </w:tc>
      </w:tr>
      <w:tr w14:paraId="2961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tcBorders>
              <w:left w:val="single" w:color="auto" w:sz="4" w:space="0"/>
              <w:right w:val="single" w:color="auto" w:sz="6" w:space="0"/>
            </w:tcBorders>
            <w:vAlign w:val="center"/>
          </w:tcPr>
          <w:p w14:paraId="7F46578F">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p>
        </w:tc>
        <w:tc>
          <w:tcPr>
            <w:tcW w:w="1122" w:type="dxa"/>
            <w:vMerge w:val="continue"/>
            <w:tcBorders>
              <w:left w:val="single" w:color="auto" w:sz="6" w:space="0"/>
              <w:right w:val="single" w:color="auto" w:sz="6" w:space="0"/>
            </w:tcBorders>
            <w:vAlign w:val="center"/>
          </w:tcPr>
          <w:p w14:paraId="192B5B69">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p>
        </w:tc>
        <w:tc>
          <w:tcPr>
            <w:tcW w:w="5902" w:type="dxa"/>
            <w:tcBorders>
              <w:top w:val="single" w:color="auto" w:sz="6" w:space="0"/>
              <w:left w:val="single" w:color="auto" w:sz="6" w:space="0"/>
              <w:bottom w:val="single" w:color="auto" w:sz="6" w:space="0"/>
              <w:right w:val="single" w:color="auto" w:sz="6" w:space="0"/>
            </w:tcBorders>
            <w:vAlign w:val="center"/>
          </w:tcPr>
          <w:p w14:paraId="429F3D9E">
            <w:pPr>
              <w:keepNext w:val="0"/>
              <w:keepLines w:val="0"/>
              <w:pageBreakBefore w:val="0"/>
              <w:kinsoku/>
              <w:wordWrap/>
              <w:overflowPunct/>
              <w:topLinePunct w:val="0"/>
              <w:bidi w:val="0"/>
              <w:snapToGrid w:val="0"/>
              <w:spacing w:line="400" w:lineRule="exact"/>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lang w:bidi="ar"/>
              </w:rPr>
              <w:t>根据供应商提供的</w:t>
            </w:r>
            <w:r>
              <w:rPr>
                <w:rFonts w:hint="eastAsia" w:asciiTheme="minorEastAsia" w:hAnsiTheme="minorEastAsia" w:eastAsiaTheme="minorEastAsia" w:cstheme="minorEastAsia"/>
                <w:bCs/>
                <w:color w:val="auto"/>
                <w:sz w:val="24"/>
                <w:szCs w:val="24"/>
                <w:highlight w:val="none"/>
                <w:lang w:eastAsia="zh-CN" w:bidi="ar"/>
              </w:rPr>
              <w:t>“</w:t>
            </w:r>
            <w:r>
              <w:rPr>
                <w:rFonts w:hint="eastAsia" w:ascii="宋体" w:hAnsi="宋体" w:cs="宋体"/>
                <w:i w:val="0"/>
                <w:iCs w:val="0"/>
                <w:color w:val="000000"/>
                <w:kern w:val="0"/>
                <w:sz w:val="24"/>
                <w:szCs w:val="24"/>
                <w:u w:val="none"/>
                <w:lang w:val="en-US" w:eastAsia="zh-CN" w:bidi="ar"/>
              </w:rPr>
              <w:t>用户体系</w:t>
            </w:r>
            <w:r>
              <w:rPr>
                <w:rFonts w:hint="eastAsia" w:asciiTheme="minorEastAsia" w:hAnsiTheme="minorEastAsia" w:eastAsiaTheme="minorEastAsia" w:cstheme="minorEastAsia"/>
                <w:bCs/>
                <w:color w:val="auto"/>
                <w:sz w:val="24"/>
                <w:szCs w:val="24"/>
                <w:highlight w:val="none"/>
                <w:lang w:eastAsia="zh-CN" w:bidi="ar"/>
              </w:rPr>
              <w:t>”</w:t>
            </w:r>
            <w:r>
              <w:rPr>
                <w:rFonts w:hint="eastAsia" w:asciiTheme="minorEastAsia" w:hAnsiTheme="minorEastAsia" w:eastAsiaTheme="minorEastAsia" w:cstheme="minorEastAsia"/>
                <w:bCs/>
                <w:color w:val="auto"/>
                <w:sz w:val="24"/>
                <w:szCs w:val="24"/>
                <w:highlight w:val="none"/>
                <w:lang w:val="en-US" w:eastAsia="zh-CN" w:bidi="ar"/>
              </w:rPr>
              <w:t>模块</w:t>
            </w:r>
            <w:r>
              <w:rPr>
                <w:rFonts w:hint="eastAsia" w:asciiTheme="minorEastAsia" w:hAnsiTheme="minorEastAsia" w:eastAsiaTheme="minorEastAsia" w:cstheme="minorEastAsia"/>
                <w:bCs/>
                <w:color w:val="auto"/>
                <w:sz w:val="24"/>
                <w:szCs w:val="24"/>
                <w:highlight w:val="none"/>
                <w:lang w:bidi="ar"/>
              </w:rPr>
              <w:t>建设方案进行评审：</w:t>
            </w:r>
          </w:p>
          <w:p w14:paraId="7C569081">
            <w:pPr>
              <w:keepNext w:val="0"/>
              <w:keepLines w:val="0"/>
              <w:pageBreakBefore w:val="0"/>
              <w:kinsoku/>
              <w:wordWrap/>
              <w:overflowPunct/>
              <w:topLinePunct w:val="0"/>
              <w:bidi w:val="0"/>
              <w:snapToGrid w:val="0"/>
              <w:spacing w:line="400" w:lineRule="exact"/>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lang w:val="en-US" w:eastAsia="zh-CN" w:bidi="ar"/>
              </w:rPr>
              <w:t>建设</w:t>
            </w:r>
            <w:r>
              <w:rPr>
                <w:rFonts w:hint="eastAsia" w:asciiTheme="minorEastAsia" w:hAnsiTheme="minorEastAsia" w:eastAsiaTheme="minorEastAsia" w:cstheme="minorEastAsia"/>
                <w:bCs/>
                <w:color w:val="auto"/>
                <w:sz w:val="24"/>
                <w:szCs w:val="24"/>
                <w:highlight w:val="none"/>
                <w:lang w:bidi="ar"/>
              </w:rPr>
              <w:t>方案描述具体详细，</w:t>
            </w:r>
            <w:r>
              <w:rPr>
                <w:rFonts w:hint="eastAsia" w:asciiTheme="minorEastAsia" w:hAnsiTheme="minorEastAsia" w:eastAsiaTheme="minorEastAsia" w:cstheme="minorEastAsia"/>
                <w:bCs/>
                <w:color w:val="auto"/>
                <w:sz w:val="24"/>
                <w:szCs w:val="24"/>
                <w:highlight w:val="none"/>
                <w:lang w:val="en-US" w:eastAsia="zh-CN" w:bidi="ar"/>
              </w:rPr>
              <w:t>各项功能的实现阐述合理，</w:t>
            </w:r>
            <w:r>
              <w:rPr>
                <w:rFonts w:hint="eastAsia" w:asciiTheme="minorEastAsia" w:hAnsiTheme="minorEastAsia" w:eastAsiaTheme="minorEastAsia" w:cstheme="minorEastAsia"/>
                <w:bCs/>
                <w:color w:val="auto"/>
                <w:sz w:val="24"/>
                <w:szCs w:val="24"/>
                <w:highlight w:val="none"/>
                <w:lang w:bidi="ar"/>
              </w:rPr>
              <w:t>与服务需求相符的得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lang w:bidi="ar"/>
              </w:rPr>
              <w:t>分；</w:t>
            </w:r>
          </w:p>
          <w:p w14:paraId="62479885">
            <w:pPr>
              <w:keepNext w:val="0"/>
              <w:keepLines w:val="0"/>
              <w:pageBreakBefore w:val="0"/>
              <w:kinsoku/>
              <w:wordWrap/>
              <w:overflowPunct/>
              <w:topLinePunct w:val="0"/>
              <w:bidi w:val="0"/>
              <w:snapToGrid w:val="0"/>
              <w:spacing w:line="400" w:lineRule="exact"/>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lang w:eastAsia="zh-CN" w:bidi="ar"/>
              </w:rPr>
              <w:t>建设方案</w:t>
            </w:r>
            <w:r>
              <w:rPr>
                <w:rFonts w:hint="eastAsia" w:asciiTheme="minorEastAsia" w:hAnsiTheme="minorEastAsia" w:eastAsiaTheme="minorEastAsia" w:cstheme="minorEastAsia"/>
                <w:bCs/>
                <w:color w:val="auto"/>
                <w:sz w:val="24"/>
                <w:szCs w:val="24"/>
                <w:highlight w:val="none"/>
                <w:lang w:bidi="ar"/>
              </w:rPr>
              <w:t>描述较为具体详细，</w:t>
            </w:r>
            <w:r>
              <w:rPr>
                <w:rFonts w:hint="eastAsia" w:asciiTheme="minorEastAsia" w:hAnsiTheme="minorEastAsia" w:eastAsiaTheme="minorEastAsia" w:cstheme="minorEastAsia"/>
                <w:bCs/>
                <w:color w:val="auto"/>
                <w:sz w:val="24"/>
                <w:szCs w:val="24"/>
                <w:highlight w:val="none"/>
                <w:lang w:val="en-US" w:eastAsia="zh-CN" w:bidi="ar"/>
              </w:rPr>
              <w:t>各项功能的实现阐述较为合理，基本</w:t>
            </w:r>
            <w:r>
              <w:rPr>
                <w:rFonts w:hint="eastAsia" w:asciiTheme="minorEastAsia" w:hAnsiTheme="minorEastAsia" w:eastAsiaTheme="minorEastAsia" w:cstheme="minorEastAsia"/>
                <w:bCs/>
                <w:color w:val="auto"/>
                <w:sz w:val="24"/>
                <w:szCs w:val="24"/>
                <w:highlight w:val="none"/>
                <w:lang w:bidi="ar"/>
              </w:rPr>
              <w:t>符合本项目服务需求的得</w:t>
            </w:r>
            <w:r>
              <w:rPr>
                <w:rFonts w:hint="eastAsia" w:asciiTheme="minorEastAsia" w:hAnsiTheme="minorEastAsia" w:eastAsiaTheme="minorEastAsia" w:cstheme="minorEastAsia"/>
                <w:bCs/>
                <w:color w:val="auto"/>
                <w:sz w:val="24"/>
                <w:szCs w:val="24"/>
                <w:highlight w:val="none"/>
                <w:lang w:val="en-US" w:eastAsia="zh-CN" w:bidi="ar"/>
              </w:rPr>
              <w:t>3</w:t>
            </w:r>
            <w:r>
              <w:rPr>
                <w:rFonts w:hint="eastAsia" w:asciiTheme="minorEastAsia" w:hAnsiTheme="minorEastAsia" w:eastAsiaTheme="minorEastAsia" w:cstheme="minorEastAsia"/>
                <w:bCs/>
                <w:color w:val="auto"/>
                <w:sz w:val="24"/>
                <w:szCs w:val="24"/>
                <w:highlight w:val="none"/>
                <w:lang w:bidi="ar"/>
              </w:rPr>
              <w:t>分；</w:t>
            </w:r>
          </w:p>
          <w:p w14:paraId="584ED087">
            <w:pPr>
              <w:keepNext w:val="0"/>
              <w:keepLines w:val="0"/>
              <w:pageBreakBefore w:val="0"/>
              <w:kinsoku/>
              <w:wordWrap/>
              <w:overflowPunct/>
              <w:topLinePunct w:val="0"/>
              <w:bidi w:val="0"/>
              <w:snapToGrid w:val="0"/>
              <w:spacing w:line="400" w:lineRule="exact"/>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lang w:eastAsia="zh-CN" w:bidi="ar"/>
              </w:rPr>
              <w:t>建设方案</w:t>
            </w:r>
            <w:r>
              <w:rPr>
                <w:rFonts w:hint="eastAsia" w:asciiTheme="minorEastAsia" w:hAnsiTheme="minorEastAsia" w:eastAsiaTheme="minorEastAsia" w:cstheme="minorEastAsia"/>
                <w:bCs/>
                <w:color w:val="auto"/>
                <w:sz w:val="24"/>
                <w:szCs w:val="24"/>
                <w:highlight w:val="none"/>
                <w:lang w:bidi="ar"/>
              </w:rPr>
              <w:t>描述笼统，未针对本项目服务需求的得1分；</w:t>
            </w:r>
          </w:p>
          <w:p w14:paraId="1097F000">
            <w:pPr>
              <w:keepNext w:val="0"/>
              <w:keepLines w:val="0"/>
              <w:pageBreakBefore w:val="0"/>
              <w:kinsoku/>
              <w:wordWrap/>
              <w:overflowPunct/>
              <w:topLinePunct w:val="0"/>
              <w:bidi w:val="0"/>
              <w:snapToGrid w:val="0"/>
              <w:spacing w:line="400" w:lineRule="exact"/>
              <w:rPr>
                <w:rFonts w:hint="eastAsia" w:asciiTheme="minorEastAsia" w:hAnsiTheme="minorEastAsia" w:eastAsiaTheme="minorEastAsia" w:cstheme="minorEastAsia"/>
                <w:bCs/>
                <w:color w:val="auto"/>
                <w:sz w:val="24"/>
                <w:szCs w:val="24"/>
                <w:highlight w:val="none"/>
                <w:lang w:eastAsia="zh-CN" w:bidi="ar"/>
              </w:rPr>
            </w:pPr>
            <w:r>
              <w:rPr>
                <w:rFonts w:hint="eastAsia" w:asciiTheme="minorEastAsia" w:hAnsiTheme="minorEastAsia" w:eastAsiaTheme="minorEastAsia" w:cstheme="minorEastAsia"/>
                <w:bCs/>
                <w:color w:val="auto"/>
                <w:sz w:val="24"/>
                <w:szCs w:val="24"/>
                <w:highlight w:val="none"/>
                <w:lang w:bidi="ar"/>
              </w:rPr>
              <w:t>未提供的得0分。</w:t>
            </w:r>
          </w:p>
        </w:tc>
        <w:tc>
          <w:tcPr>
            <w:tcW w:w="765" w:type="dxa"/>
            <w:tcBorders>
              <w:top w:val="single" w:color="auto" w:sz="6" w:space="0"/>
              <w:left w:val="single" w:color="auto" w:sz="6" w:space="0"/>
              <w:bottom w:val="single" w:color="auto" w:sz="6" w:space="0"/>
              <w:right w:val="single" w:color="auto" w:sz="4" w:space="0"/>
            </w:tcBorders>
            <w:vAlign w:val="center"/>
          </w:tcPr>
          <w:p w14:paraId="21EB0A7A">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942" w:type="dxa"/>
            <w:tcBorders>
              <w:top w:val="single" w:color="auto" w:sz="6" w:space="0"/>
              <w:left w:val="single" w:color="auto" w:sz="6" w:space="0"/>
              <w:bottom w:val="single" w:color="auto" w:sz="6" w:space="0"/>
              <w:right w:val="single" w:color="auto" w:sz="4" w:space="0"/>
            </w:tcBorders>
            <w:vAlign w:val="center"/>
          </w:tcPr>
          <w:p w14:paraId="2FF10063">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w:t>
            </w:r>
          </w:p>
          <w:p w14:paraId="19CC9F91">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w:t>
            </w:r>
          </w:p>
        </w:tc>
      </w:tr>
      <w:tr w14:paraId="5698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tcBorders>
              <w:left w:val="single" w:color="auto" w:sz="4" w:space="0"/>
              <w:right w:val="single" w:color="auto" w:sz="6" w:space="0"/>
            </w:tcBorders>
            <w:vAlign w:val="center"/>
          </w:tcPr>
          <w:p w14:paraId="21BC519B">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p>
        </w:tc>
        <w:tc>
          <w:tcPr>
            <w:tcW w:w="1122" w:type="dxa"/>
            <w:vMerge w:val="restart"/>
            <w:tcBorders>
              <w:left w:val="single" w:color="auto" w:sz="6" w:space="0"/>
              <w:right w:val="single" w:color="auto" w:sz="6" w:space="0"/>
            </w:tcBorders>
            <w:vAlign w:val="center"/>
          </w:tcPr>
          <w:p w14:paraId="0AC22425">
            <w:pPr>
              <w:keepNext w:val="0"/>
              <w:keepLines w:val="0"/>
              <w:pageBreakBefore w:val="0"/>
              <w:widowControl/>
              <w:kinsoku/>
              <w:wordWrap/>
              <w:overflowPunct/>
              <w:topLinePunct w:val="0"/>
              <w:bidi w:val="0"/>
              <w:spacing w:line="4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项目实施组织方案（20分）</w:t>
            </w:r>
          </w:p>
        </w:tc>
        <w:tc>
          <w:tcPr>
            <w:tcW w:w="5902" w:type="dxa"/>
            <w:tcBorders>
              <w:top w:val="single" w:color="auto" w:sz="6" w:space="0"/>
              <w:left w:val="single" w:color="auto" w:sz="6" w:space="0"/>
              <w:bottom w:val="single" w:color="auto" w:sz="6" w:space="0"/>
              <w:right w:val="single" w:color="auto" w:sz="6" w:space="0"/>
            </w:tcBorders>
            <w:vAlign w:val="center"/>
          </w:tcPr>
          <w:p w14:paraId="38CE3C14">
            <w:pPr>
              <w:keepNext w:val="0"/>
              <w:keepLines w:val="0"/>
              <w:pageBreakBefore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eastAsia="zh-CN"/>
              </w:rPr>
              <w:t>根据</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lang w:val="zh-CN" w:eastAsia="zh-CN"/>
              </w:rPr>
              <w:t>提供的</w:t>
            </w:r>
            <w:r>
              <w:rPr>
                <w:rFonts w:hint="eastAsia" w:asciiTheme="minorEastAsia" w:hAnsiTheme="minorEastAsia" w:eastAsiaTheme="minorEastAsia" w:cstheme="minorEastAsia"/>
                <w:color w:val="auto"/>
                <w:sz w:val="24"/>
                <w:szCs w:val="24"/>
                <w:highlight w:val="none"/>
                <w:lang w:val="en-US" w:eastAsia="zh-CN"/>
              </w:rPr>
              <w:t>项目实施计划、进度安排、项目实施流程及相应内容进行评审：</w:t>
            </w:r>
          </w:p>
          <w:p w14:paraId="5ADBAEFF">
            <w:pPr>
              <w:keepNext w:val="0"/>
              <w:keepLines w:val="0"/>
              <w:pageBreakBefore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项目实施计划及</w:t>
            </w:r>
            <w:r>
              <w:rPr>
                <w:rFonts w:hint="eastAsia" w:asciiTheme="minorEastAsia" w:hAnsiTheme="minorEastAsia" w:eastAsiaTheme="minorEastAsia" w:cstheme="minorEastAsia"/>
                <w:bCs/>
                <w:color w:val="auto"/>
                <w:sz w:val="24"/>
                <w:szCs w:val="24"/>
                <w:highlight w:val="none"/>
              </w:rPr>
              <w:t>进度</w:t>
            </w:r>
            <w:r>
              <w:rPr>
                <w:rFonts w:hint="eastAsia" w:asciiTheme="minorEastAsia" w:hAnsiTheme="minorEastAsia" w:eastAsiaTheme="minorEastAsia" w:cstheme="minorEastAsia"/>
                <w:bCs/>
                <w:color w:val="auto"/>
                <w:sz w:val="24"/>
                <w:szCs w:val="24"/>
                <w:highlight w:val="none"/>
                <w:lang w:val="en-US" w:eastAsia="zh-CN"/>
              </w:rPr>
              <w:t>安排</w:t>
            </w:r>
            <w:r>
              <w:rPr>
                <w:rFonts w:hint="eastAsia" w:asciiTheme="minorEastAsia" w:hAnsiTheme="minorEastAsia" w:eastAsiaTheme="minorEastAsia" w:cstheme="minorEastAsia"/>
                <w:bCs/>
                <w:color w:val="auto"/>
                <w:sz w:val="24"/>
                <w:szCs w:val="24"/>
                <w:highlight w:val="none"/>
              </w:rPr>
              <w:t>周全</w:t>
            </w:r>
            <w:r>
              <w:rPr>
                <w:rFonts w:hint="eastAsia" w:asciiTheme="minorEastAsia" w:hAnsiTheme="minorEastAsia" w:eastAsiaTheme="minorEastAsia" w:cstheme="minorEastAsia"/>
                <w:bCs/>
                <w:color w:val="auto"/>
                <w:sz w:val="24"/>
                <w:szCs w:val="24"/>
                <w:highlight w:val="none"/>
                <w:lang w:val="en-US" w:eastAsia="zh-CN"/>
              </w:rPr>
              <w:t>详细</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管理和协调方法完整，实施步骤的思路和要点清晰，</w:t>
            </w:r>
            <w:r>
              <w:rPr>
                <w:rFonts w:hint="eastAsia" w:asciiTheme="minorEastAsia" w:hAnsiTheme="minorEastAsia" w:eastAsiaTheme="minorEastAsia" w:cstheme="minorEastAsia"/>
                <w:bCs/>
                <w:color w:val="auto"/>
                <w:sz w:val="24"/>
                <w:szCs w:val="24"/>
                <w:highlight w:val="none"/>
              </w:rPr>
              <w:t>保证措施完善的得</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rPr>
              <w:t>分；</w:t>
            </w:r>
          </w:p>
          <w:p w14:paraId="080114AF">
            <w:pPr>
              <w:keepNext w:val="0"/>
              <w:keepLines w:val="0"/>
              <w:pageBreakBefore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项目实施计划及</w:t>
            </w:r>
            <w:r>
              <w:rPr>
                <w:rFonts w:hint="eastAsia" w:asciiTheme="minorEastAsia" w:hAnsiTheme="minorEastAsia" w:eastAsiaTheme="minorEastAsia" w:cstheme="minorEastAsia"/>
                <w:bCs/>
                <w:color w:val="auto"/>
                <w:sz w:val="24"/>
                <w:szCs w:val="24"/>
                <w:highlight w:val="none"/>
              </w:rPr>
              <w:t>进度</w:t>
            </w:r>
            <w:r>
              <w:rPr>
                <w:rFonts w:hint="eastAsia" w:asciiTheme="minorEastAsia" w:hAnsiTheme="minorEastAsia" w:eastAsiaTheme="minorEastAsia" w:cstheme="minorEastAsia"/>
                <w:bCs/>
                <w:color w:val="auto"/>
                <w:sz w:val="24"/>
                <w:szCs w:val="24"/>
                <w:highlight w:val="none"/>
                <w:lang w:val="en-US" w:eastAsia="zh-CN"/>
              </w:rPr>
              <w:t>安排</w:t>
            </w:r>
            <w:r>
              <w:rPr>
                <w:rFonts w:hint="eastAsia" w:asciiTheme="minorEastAsia" w:hAnsiTheme="minorEastAsia" w:eastAsiaTheme="minorEastAsia" w:cstheme="minorEastAsia"/>
                <w:bCs/>
                <w:color w:val="auto"/>
                <w:sz w:val="24"/>
                <w:szCs w:val="24"/>
                <w:highlight w:val="none"/>
              </w:rPr>
              <w:t>较</w:t>
            </w:r>
            <w:r>
              <w:rPr>
                <w:rFonts w:hint="eastAsia" w:asciiTheme="minorEastAsia" w:hAnsiTheme="minorEastAsia" w:eastAsiaTheme="minorEastAsia" w:cstheme="minorEastAsia"/>
                <w:bCs/>
                <w:color w:val="auto"/>
                <w:sz w:val="24"/>
                <w:szCs w:val="24"/>
                <w:highlight w:val="none"/>
                <w:lang w:val="en-US" w:eastAsia="zh-CN"/>
              </w:rPr>
              <w:t>为</w:t>
            </w:r>
            <w:r>
              <w:rPr>
                <w:rFonts w:hint="eastAsia" w:asciiTheme="minorEastAsia" w:hAnsiTheme="minorEastAsia" w:eastAsiaTheme="minorEastAsia" w:cstheme="minorEastAsia"/>
                <w:bCs/>
                <w:color w:val="auto"/>
                <w:sz w:val="24"/>
                <w:szCs w:val="24"/>
                <w:highlight w:val="none"/>
              </w:rPr>
              <w:t>周全</w:t>
            </w:r>
            <w:r>
              <w:rPr>
                <w:rFonts w:hint="eastAsia" w:asciiTheme="minorEastAsia" w:hAnsiTheme="minorEastAsia" w:eastAsiaTheme="minorEastAsia" w:cstheme="minorEastAsia"/>
                <w:bCs/>
                <w:color w:val="auto"/>
                <w:sz w:val="24"/>
                <w:szCs w:val="24"/>
                <w:highlight w:val="none"/>
                <w:lang w:val="en-US" w:eastAsia="zh-CN"/>
              </w:rPr>
              <w:t>详细</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管理和协调方法完整性略有欠缺，实施步骤的思路和要点不够清晰，</w:t>
            </w:r>
            <w:r>
              <w:rPr>
                <w:rFonts w:hint="eastAsia" w:asciiTheme="minorEastAsia" w:hAnsiTheme="minorEastAsia" w:eastAsiaTheme="minorEastAsia" w:cstheme="minorEastAsia"/>
                <w:bCs/>
                <w:color w:val="auto"/>
                <w:sz w:val="24"/>
                <w:szCs w:val="24"/>
                <w:highlight w:val="none"/>
              </w:rPr>
              <w:t>保证措施较完善的得</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分；</w:t>
            </w:r>
          </w:p>
          <w:p w14:paraId="06CCD95C">
            <w:pPr>
              <w:keepNext w:val="0"/>
              <w:keepLines w:val="0"/>
              <w:pageBreakBefore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项目实施</w:t>
            </w:r>
            <w:r>
              <w:rPr>
                <w:rFonts w:hint="eastAsia" w:asciiTheme="minorEastAsia" w:hAnsiTheme="minorEastAsia" w:eastAsiaTheme="minorEastAsia" w:cstheme="minorEastAsia"/>
                <w:bCs/>
                <w:color w:val="auto"/>
                <w:sz w:val="24"/>
                <w:szCs w:val="24"/>
                <w:highlight w:val="none"/>
              </w:rPr>
              <w:t>计划</w:t>
            </w:r>
            <w:r>
              <w:rPr>
                <w:rFonts w:hint="eastAsia" w:asciiTheme="minorEastAsia" w:hAnsiTheme="minorEastAsia" w:eastAsiaTheme="minorEastAsia" w:cstheme="minorEastAsia"/>
                <w:bCs/>
                <w:color w:val="auto"/>
                <w:sz w:val="24"/>
                <w:szCs w:val="24"/>
                <w:highlight w:val="none"/>
                <w:lang w:val="en-US" w:eastAsia="zh-CN"/>
              </w:rPr>
              <w:t>及</w:t>
            </w:r>
            <w:r>
              <w:rPr>
                <w:rFonts w:hint="eastAsia" w:asciiTheme="minorEastAsia" w:hAnsiTheme="minorEastAsia" w:eastAsiaTheme="minorEastAsia" w:cstheme="minorEastAsia"/>
                <w:bCs/>
                <w:color w:val="auto"/>
                <w:sz w:val="24"/>
                <w:szCs w:val="24"/>
                <w:highlight w:val="none"/>
              </w:rPr>
              <w:t>进度不周全</w:t>
            </w:r>
            <w:r>
              <w:rPr>
                <w:rFonts w:hint="eastAsia" w:asciiTheme="minorEastAsia" w:hAnsiTheme="minorEastAsia" w:eastAsiaTheme="minorEastAsia" w:cstheme="minorEastAsia"/>
                <w:bCs/>
                <w:color w:val="auto"/>
                <w:sz w:val="24"/>
                <w:szCs w:val="24"/>
                <w:highlight w:val="none"/>
                <w:lang w:val="en-US" w:eastAsia="zh-CN"/>
              </w:rPr>
              <w:t>详细，</w:t>
            </w:r>
            <w:r>
              <w:rPr>
                <w:rFonts w:hint="eastAsia" w:asciiTheme="minorEastAsia" w:hAnsiTheme="minorEastAsia" w:eastAsiaTheme="minorEastAsia" w:cstheme="minorEastAsia"/>
                <w:color w:val="auto"/>
                <w:sz w:val="24"/>
                <w:szCs w:val="24"/>
                <w:highlight w:val="none"/>
                <w:lang w:val="en-US" w:eastAsia="zh-CN"/>
              </w:rPr>
              <w:t>管理和协调方法不完整，实施步骤的思路和要点模糊，</w:t>
            </w:r>
            <w:r>
              <w:rPr>
                <w:rFonts w:hint="eastAsia" w:asciiTheme="minorEastAsia" w:hAnsiTheme="minorEastAsia" w:eastAsiaTheme="minorEastAsia" w:cstheme="minorEastAsia"/>
                <w:bCs/>
                <w:color w:val="auto"/>
                <w:sz w:val="24"/>
                <w:szCs w:val="24"/>
                <w:highlight w:val="none"/>
              </w:rPr>
              <w:t>保证措施笼统的得</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分；</w:t>
            </w:r>
          </w:p>
          <w:p w14:paraId="0A561CE0">
            <w:pPr>
              <w:keepNext w:val="0"/>
              <w:keepLines w:val="0"/>
              <w:pageBreakBefore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bCs/>
                <w:color w:val="auto"/>
                <w:kern w:val="2"/>
                <w:sz w:val="24"/>
                <w:szCs w:val="24"/>
                <w:highlight w:val="none"/>
                <w:lang w:val="zh-CN" w:eastAsia="zh-CN" w:bidi="ar-SA"/>
              </w:rPr>
            </w:pPr>
            <w:r>
              <w:rPr>
                <w:rFonts w:hint="eastAsia" w:asciiTheme="minorEastAsia" w:hAnsiTheme="minorEastAsia" w:eastAsiaTheme="minorEastAsia" w:cstheme="minorEastAsia"/>
                <w:bCs/>
                <w:color w:val="auto"/>
                <w:sz w:val="24"/>
                <w:szCs w:val="24"/>
                <w:highlight w:val="none"/>
              </w:rPr>
              <w:t>未提供的得0分。</w:t>
            </w:r>
          </w:p>
        </w:tc>
        <w:tc>
          <w:tcPr>
            <w:tcW w:w="765" w:type="dxa"/>
            <w:tcBorders>
              <w:top w:val="single" w:color="auto" w:sz="6" w:space="0"/>
              <w:left w:val="single" w:color="auto" w:sz="6" w:space="0"/>
              <w:bottom w:val="single" w:color="auto" w:sz="6" w:space="0"/>
              <w:right w:val="single" w:color="auto" w:sz="4" w:space="0"/>
            </w:tcBorders>
            <w:vAlign w:val="center"/>
          </w:tcPr>
          <w:p w14:paraId="256B80CA">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5</w:t>
            </w:r>
          </w:p>
        </w:tc>
        <w:tc>
          <w:tcPr>
            <w:tcW w:w="942" w:type="dxa"/>
            <w:tcBorders>
              <w:top w:val="single" w:color="auto" w:sz="6" w:space="0"/>
              <w:left w:val="single" w:color="auto" w:sz="6" w:space="0"/>
              <w:bottom w:val="single" w:color="auto" w:sz="6" w:space="0"/>
              <w:right w:val="single" w:color="auto" w:sz="4" w:space="0"/>
            </w:tcBorders>
            <w:vAlign w:val="center"/>
          </w:tcPr>
          <w:p w14:paraId="77A8A47F">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w:t>
            </w:r>
          </w:p>
          <w:p w14:paraId="39924D98">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w:t>
            </w:r>
          </w:p>
        </w:tc>
      </w:tr>
      <w:tr w14:paraId="0BBA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tcBorders>
              <w:left w:val="single" w:color="auto" w:sz="4" w:space="0"/>
              <w:right w:val="single" w:color="auto" w:sz="6" w:space="0"/>
            </w:tcBorders>
            <w:vAlign w:val="center"/>
          </w:tcPr>
          <w:p w14:paraId="608210D8">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p>
        </w:tc>
        <w:tc>
          <w:tcPr>
            <w:tcW w:w="1122" w:type="dxa"/>
            <w:vMerge w:val="continue"/>
            <w:tcBorders>
              <w:left w:val="single" w:color="auto" w:sz="6" w:space="0"/>
              <w:right w:val="single" w:color="auto" w:sz="6" w:space="0"/>
            </w:tcBorders>
            <w:vAlign w:val="center"/>
          </w:tcPr>
          <w:p w14:paraId="2258AB41">
            <w:pPr>
              <w:keepNext w:val="0"/>
              <w:keepLines w:val="0"/>
              <w:pageBreakBefore w:val="0"/>
              <w:widowControl/>
              <w:kinsoku/>
              <w:wordWrap/>
              <w:overflowPunct/>
              <w:topLinePunct w:val="0"/>
              <w:bidi w:val="0"/>
              <w:spacing w:line="400" w:lineRule="exact"/>
              <w:jc w:val="left"/>
              <w:rPr>
                <w:rFonts w:hint="eastAsia" w:asciiTheme="minorEastAsia" w:hAnsiTheme="minorEastAsia" w:eastAsiaTheme="minorEastAsia" w:cstheme="minorEastAsia"/>
                <w:color w:val="auto"/>
                <w:sz w:val="24"/>
                <w:szCs w:val="24"/>
                <w:highlight w:val="none"/>
              </w:rPr>
            </w:pPr>
          </w:p>
        </w:tc>
        <w:tc>
          <w:tcPr>
            <w:tcW w:w="5902" w:type="dxa"/>
            <w:tcBorders>
              <w:top w:val="single" w:color="auto" w:sz="6" w:space="0"/>
              <w:left w:val="single" w:color="auto" w:sz="6" w:space="0"/>
              <w:bottom w:val="single" w:color="auto" w:sz="6" w:space="0"/>
              <w:right w:val="single" w:color="auto" w:sz="6" w:space="0"/>
            </w:tcBorders>
            <w:vAlign w:val="center"/>
          </w:tcPr>
          <w:p w14:paraId="093D07EF">
            <w:pPr>
              <w:keepNext w:val="0"/>
              <w:keepLines w:val="0"/>
              <w:pageBreakBefore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bCs/>
                <w:color w:val="auto"/>
                <w:sz w:val="24"/>
                <w:szCs w:val="24"/>
                <w:highlight w:val="none"/>
                <w:lang w:eastAsia="zh-CN" w:bidi="ar"/>
              </w:rPr>
            </w:pPr>
            <w:r>
              <w:rPr>
                <w:rFonts w:hint="eastAsia" w:asciiTheme="minorEastAsia" w:hAnsiTheme="minorEastAsia" w:eastAsiaTheme="minorEastAsia" w:cstheme="minorEastAsia"/>
                <w:color w:val="auto"/>
                <w:sz w:val="24"/>
                <w:szCs w:val="24"/>
                <w:highlight w:val="none"/>
                <w:lang w:val="en-US" w:eastAsia="zh-CN"/>
              </w:rPr>
              <w:t>根据供应商针对本项目提供的项目保密方案进行评审：</w:t>
            </w:r>
            <w:r>
              <w:rPr>
                <w:rFonts w:hint="eastAsia" w:asciiTheme="minorEastAsia" w:hAnsiTheme="minorEastAsia" w:eastAsiaTheme="minorEastAsia" w:cstheme="minorEastAsia"/>
                <w:bCs/>
                <w:color w:val="auto"/>
                <w:sz w:val="24"/>
                <w:szCs w:val="24"/>
                <w:highlight w:val="none"/>
                <w:lang w:eastAsia="zh-CN" w:bidi="ar"/>
              </w:rPr>
              <w:t>项目数据保密制度内容详实健全，措施得当，切实可行，满足项目保密要求的得5分；</w:t>
            </w:r>
          </w:p>
          <w:p w14:paraId="17541F73">
            <w:pPr>
              <w:keepNext w:val="0"/>
              <w:keepLines w:val="0"/>
              <w:pageBreakBefore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bCs/>
                <w:color w:val="auto"/>
                <w:sz w:val="24"/>
                <w:szCs w:val="24"/>
                <w:highlight w:val="none"/>
                <w:lang w:eastAsia="zh-CN" w:bidi="ar"/>
              </w:rPr>
            </w:pPr>
            <w:r>
              <w:rPr>
                <w:rFonts w:hint="eastAsia" w:asciiTheme="minorEastAsia" w:hAnsiTheme="minorEastAsia" w:eastAsiaTheme="minorEastAsia" w:cstheme="minorEastAsia"/>
                <w:bCs/>
                <w:color w:val="auto"/>
                <w:sz w:val="24"/>
                <w:szCs w:val="24"/>
                <w:highlight w:val="none"/>
                <w:lang w:eastAsia="zh-CN" w:bidi="ar"/>
              </w:rPr>
              <w:t>项目数据保密制度内容内容简略，无重大缺陷、能基本满足项目保密要求的得3分；</w:t>
            </w:r>
          </w:p>
          <w:p w14:paraId="5DA15F77">
            <w:pPr>
              <w:keepNext w:val="0"/>
              <w:keepLines w:val="0"/>
              <w:pageBreakBefore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bCs/>
                <w:color w:val="auto"/>
                <w:sz w:val="24"/>
                <w:szCs w:val="24"/>
                <w:highlight w:val="none"/>
                <w:lang w:eastAsia="zh-CN" w:bidi="ar"/>
              </w:rPr>
            </w:pPr>
            <w:r>
              <w:rPr>
                <w:rFonts w:hint="eastAsia" w:asciiTheme="minorEastAsia" w:hAnsiTheme="minorEastAsia" w:eastAsiaTheme="minorEastAsia" w:cstheme="minorEastAsia"/>
                <w:bCs/>
                <w:color w:val="auto"/>
                <w:sz w:val="24"/>
                <w:szCs w:val="24"/>
                <w:highlight w:val="none"/>
                <w:lang w:eastAsia="zh-CN" w:bidi="ar"/>
              </w:rPr>
              <w:t>项目数据保密制度内容内容粗糙，有缺陷，存在泄密风险的得1分；</w:t>
            </w:r>
          </w:p>
          <w:p w14:paraId="4C79DACA">
            <w:pPr>
              <w:keepNext w:val="0"/>
              <w:keepLines w:val="0"/>
              <w:pageBreakBefore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未提供的得0分。</w:t>
            </w:r>
          </w:p>
        </w:tc>
        <w:tc>
          <w:tcPr>
            <w:tcW w:w="765" w:type="dxa"/>
            <w:tcBorders>
              <w:top w:val="single" w:color="auto" w:sz="6" w:space="0"/>
              <w:left w:val="single" w:color="auto" w:sz="6" w:space="0"/>
              <w:bottom w:val="single" w:color="auto" w:sz="6" w:space="0"/>
              <w:right w:val="single" w:color="auto" w:sz="4" w:space="0"/>
            </w:tcBorders>
            <w:vAlign w:val="center"/>
          </w:tcPr>
          <w:p w14:paraId="1AB749EC">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5</w:t>
            </w:r>
          </w:p>
        </w:tc>
        <w:tc>
          <w:tcPr>
            <w:tcW w:w="942" w:type="dxa"/>
            <w:tcBorders>
              <w:top w:val="single" w:color="auto" w:sz="6" w:space="0"/>
              <w:left w:val="single" w:color="auto" w:sz="6" w:space="0"/>
              <w:bottom w:val="single" w:color="auto" w:sz="6" w:space="0"/>
              <w:right w:val="single" w:color="auto" w:sz="4" w:space="0"/>
            </w:tcBorders>
            <w:vAlign w:val="center"/>
          </w:tcPr>
          <w:p w14:paraId="25E21AD6">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w:t>
            </w:r>
          </w:p>
          <w:p w14:paraId="752843D4">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评审</w:t>
            </w:r>
          </w:p>
        </w:tc>
      </w:tr>
      <w:tr w14:paraId="1C4B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tcBorders>
              <w:left w:val="single" w:color="auto" w:sz="4" w:space="0"/>
              <w:right w:val="single" w:color="auto" w:sz="6" w:space="0"/>
            </w:tcBorders>
            <w:vAlign w:val="center"/>
          </w:tcPr>
          <w:p w14:paraId="68A7DCDD">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p>
        </w:tc>
        <w:tc>
          <w:tcPr>
            <w:tcW w:w="1122" w:type="dxa"/>
            <w:vMerge w:val="continue"/>
            <w:tcBorders>
              <w:left w:val="single" w:color="auto" w:sz="6" w:space="0"/>
              <w:right w:val="single" w:color="auto" w:sz="6" w:space="0"/>
            </w:tcBorders>
            <w:vAlign w:val="center"/>
          </w:tcPr>
          <w:p w14:paraId="27A66380">
            <w:pPr>
              <w:keepNext w:val="0"/>
              <w:keepLines w:val="0"/>
              <w:pageBreakBefore w:val="0"/>
              <w:widowControl/>
              <w:kinsoku/>
              <w:wordWrap/>
              <w:overflowPunct/>
              <w:topLinePunct w:val="0"/>
              <w:bidi w:val="0"/>
              <w:spacing w:line="400" w:lineRule="exact"/>
              <w:jc w:val="left"/>
              <w:rPr>
                <w:rFonts w:hint="eastAsia" w:asciiTheme="minorEastAsia" w:hAnsiTheme="minorEastAsia" w:eastAsiaTheme="minorEastAsia" w:cstheme="minorEastAsia"/>
                <w:color w:val="auto"/>
                <w:sz w:val="24"/>
                <w:szCs w:val="24"/>
                <w:highlight w:val="none"/>
              </w:rPr>
            </w:pPr>
          </w:p>
        </w:tc>
        <w:tc>
          <w:tcPr>
            <w:tcW w:w="5902" w:type="dxa"/>
            <w:tcBorders>
              <w:top w:val="single" w:color="auto" w:sz="6" w:space="0"/>
              <w:left w:val="single" w:color="auto" w:sz="6" w:space="0"/>
              <w:bottom w:val="single" w:color="auto" w:sz="6" w:space="0"/>
              <w:right w:val="single" w:color="auto" w:sz="6" w:space="0"/>
            </w:tcBorders>
            <w:vAlign w:val="center"/>
          </w:tcPr>
          <w:p w14:paraId="0D56640A">
            <w:pPr>
              <w:keepNext w:val="0"/>
              <w:keepLines w:val="0"/>
              <w:pageBreakBefore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根据供应商针对本项目提供的培训方案</w:t>
            </w:r>
            <w:r>
              <w:rPr>
                <w:rFonts w:hint="eastAsia" w:asciiTheme="minorEastAsia" w:hAnsiTheme="minorEastAsia" w:eastAsiaTheme="minorEastAsia" w:cstheme="minorEastAsia"/>
                <w:color w:val="auto"/>
                <w:sz w:val="24"/>
                <w:szCs w:val="24"/>
                <w:highlight w:val="none"/>
                <w:lang w:val="zh-CN" w:eastAsia="zh-CN"/>
              </w:rPr>
              <w:t>进行评</w:t>
            </w:r>
            <w:r>
              <w:rPr>
                <w:rFonts w:hint="eastAsia" w:asciiTheme="minorEastAsia" w:hAnsiTheme="minorEastAsia" w:eastAsiaTheme="minorEastAsia" w:cstheme="minorEastAsia"/>
                <w:color w:val="auto"/>
                <w:sz w:val="24"/>
                <w:szCs w:val="24"/>
                <w:highlight w:val="none"/>
                <w:lang w:val="en-US" w:eastAsia="zh-CN"/>
              </w:rPr>
              <w:t>审</w:t>
            </w:r>
            <w:r>
              <w:rPr>
                <w:rFonts w:hint="eastAsia" w:asciiTheme="minorEastAsia" w:hAnsiTheme="minorEastAsia" w:eastAsiaTheme="minorEastAsia" w:cstheme="minorEastAsia"/>
                <w:color w:val="auto"/>
                <w:sz w:val="24"/>
                <w:szCs w:val="24"/>
                <w:highlight w:val="none"/>
                <w:lang w:val="zh-CN" w:eastAsia="zh-CN"/>
              </w:rPr>
              <w:t>：</w:t>
            </w:r>
          </w:p>
          <w:p w14:paraId="2CC7523B">
            <w:pPr>
              <w:keepNext w:val="0"/>
              <w:keepLines w:val="0"/>
              <w:pageBreakBefore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培训</w:t>
            </w:r>
            <w:r>
              <w:rPr>
                <w:rFonts w:hint="eastAsia" w:asciiTheme="minorEastAsia" w:hAnsiTheme="minorEastAsia" w:eastAsiaTheme="minorEastAsia" w:cstheme="minorEastAsia"/>
                <w:color w:val="auto"/>
                <w:sz w:val="24"/>
                <w:szCs w:val="24"/>
                <w:highlight w:val="none"/>
                <w:lang w:val="en-US" w:eastAsia="zh-CN"/>
              </w:rPr>
              <w:t>安排</w:t>
            </w:r>
            <w:r>
              <w:rPr>
                <w:rFonts w:hint="eastAsia" w:asciiTheme="minorEastAsia" w:hAnsiTheme="minorEastAsia" w:eastAsiaTheme="minorEastAsia" w:cstheme="minorEastAsia"/>
                <w:color w:val="auto"/>
                <w:sz w:val="24"/>
                <w:szCs w:val="24"/>
                <w:highlight w:val="none"/>
                <w:lang w:val="zh-CN" w:eastAsia="zh-CN"/>
              </w:rPr>
              <w:t>具体且可实施、培训内容全面、符合项目服务需求的得</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zh-CN" w:eastAsia="zh-CN"/>
              </w:rPr>
              <w:t>分；</w:t>
            </w:r>
          </w:p>
          <w:p w14:paraId="6AD2717A">
            <w:pPr>
              <w:keepNext w:val="0"/>
              <w:keepLines w:val="0"/>
              <w:pageBreakBefore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培训安排较具体</w:t>
            </w:r>
            <w:r>
              <w:rPr>
                <w:rFonts w:hint="eastAsia" w:asciiTheme="minorEastAsia" w:hAnsiTheme="minorEastAsia" w:eastAsiaTheme="minorEastAsia" w:cstheme="minorEastAsia"/>
                <w:color w:val="auto"/>
                <w:sz w:val="24"/>
                <w:szCs w:val="24"/>
                <w:highlight w:val="none"/>
                <w:lang w:val="en-US" w:eastAsia="zh-CN"/>
              </w:rPr>
              <w:t>但</w:t>
            </w:r>
            <w:r>
              <w:rPr>
                <w:rFonts w:hint="eastAsia" w:asciiTheme="minorEastAsia" w:hAnsiTheme="minorEastAsia" w:eastAsiaTheme="minorEastAsia" w:cstheme="minorEastAsia"/>
                <w:color w:val="auto"/>
                <w:sz w:val="24"/>
                <w:szCs w:val="24"/>
                <w:highlight w:val="none"/>
                <w:lang w:val="zh-CN" w:eastAsia="zh-CN"/>
              </w:rPr>
              <w:t>可实施性、培训内容</w:t>
            </w:r>
            <w:r>
              <w:rPr>
                <w:rFonts w:hint="eastAsia" w:asciiTheme="minorEastAsia" w:hAnsiTheme="minorEastAsia" w:eastAsiaTheme="minorEastAsia" w:cstheme="minorEastAsia"/>
                <w:color w:val="auto"/>
                <w:sz w:val="24"/>
                <w:szCs w:val="24"/>
                <w:highlight w:val="none"/>
                <w:lang w:val="en-US" w:eastAsia="zh-CN"/>
              </w:rPr>
              <w:t>较</w:t>
            </w:r>
            <w:r>
              <w:rPr>
                <w:rFonts w:hint="eastAsia" w:asciiTheme="minorEastAsia" w:hAnsiTheme="minorEastAsia" w:eastAsiaTheme="minorEastAsia" w:cstheme="minorEastAsia"/>
                <w:color w:val="auto"/>
                <w:sz w:val="24"/>
                <w:szCs w:val="24"/>
                <w:highlight w:val="none"/>
                <w:lang w:val="zh-CN" w:eastAsia="zh-CN"/>
              </w:rPr>
              <w:t>全面、较符合项目服务需求的得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zh-CN" w:eastAsia="zh-CN"/>
              </w:rPr>
              <w:t>分；</w:t>
            </w:r>
          </w:p>
          <w:p w14:paraId="737F0807">
            <w:pPr>
              <w:keepNext w:val="0"/>
              <w:keepLines w:val="0"/>
              <w:pageBreakBefore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eastAsia="zh-CN"/>
              </w:rPr>
              <w:t>培训安排笼统、培训内容单一的得</w:t>
            </w:r>
            <w:r>
              <w:rPr>
                <w:rFonts w:hint="eastAsia" w:asciiTheme="minorEastAsia" w:hAnsiTheme="minorEastAsia" w:eastAsiaTheme="minorEastAsia" w:cstheme="minorEastAsia"/>
                <w:color w:val="auto"/>
                <w:sz w:val="24"/>
                <w:szCs w:val="24"/>
                <w:highlight w:val="none"/>
                <w:lang w:val="en-US" w:eastAsia="zh-CN"/>
              </w:rPr>
              <w:t>1分；</w:t>
            </w:r>
          </w:p>
          <w:p w14:paraId="62D94E7D">
            <w:pPr>
              <w:keepNext w:val="0"/>
              <w:keepLines w:val="0"/>
              <w:pageBreakBefore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bCs/>
                <w:color w:val="auto"/>
                <w:sz w:val="24"/>
                <w:szCs w:val="24"/>
                <w:highlight w:val="none"/>
                <w:lang w:bidi="ar"/>
              </w:rPr>
            </w:pPr>
            <w:r>
              <w:rPr>
                <w:rFonts w:hint="eastAsia" w:asciiTheme="minorEastAsia" w:hAnsiTheme="minorEastAsia" w:eastAsiaTheme="minorEastAsia" w:cstheme="minorEastAsia"/>
                <w:bCs/>
                <w:color w:val="auto"/>
                <w:sz w:val="24"/>
                <w:szCs w:val="24"/>
                <w:highlight w:val="none"/>
              </w:rPr>
              <w:t>未提供的得0分。</w:t>
            </w:r>
          </w:p>
        </w:tc>
        <w:tc>
          <w:tcPr>
            <w:tcW w:w="765" w:type="dxa"/>
            <w:tcBorders>
              <w:top w:val="single" w:color="auto" w:sz="6" w:space="0"/>
              <w:left w:val="single" w:color="auto" w:sz="6" w:space="0"/>
              <w:bottom w:val="single" w:color="auto" w:sz="6" w:space="0"/>
              <w:right w:val="single" w:color="auto" w:sz="4" w:space="0"/>
            </w:tcBorders>
            <w:vAlign w:val="center"/>
          </w:tcPr>
          <w:p w14:paraId="32AD3AB3">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5</w:t>
            </w:r>
          </w:p>
        </w:tc>
        <w:tc>
          <w:tcPr>
            <w:tcW w:w="942" w:type="dxa"/>
            <w:tcBorders>
              <w:top w:val="single" w:color="auto" w:sz="6" w:space="0"/>
              <w:left w:val="single" w:color="auto" w:sz="6" w:space="0"/>
              <w:bottom w:val="single" w:color="auto" w:sz="6" w:space="0"/>
              <w:right w:val="single" w:color="auto" w:sz="4" w:space="0"/>
            </w:tcBorders>
            <w:vAlign w:val="center"/>
          </w:tcPr>
          <w:p w14:paraId="2031DD08">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w:t>
            </w:r>
          </w:p>
          <w:p w14:paraId="21E5AC76">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评审</w:t>
            </w:r>
          </w:p>
        </w:tc>
      </w:tr>
      <w:tr w14:paraId="1E8F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tcBorders>
              <w:left w:val="single" w:color="auto" w:sz="4" w:space="0"/>
              <w:right w:val="single" w:color="auto" w:sz="6" w:space="0"/>
            </w:tcBorders>
            <w:vAlign w:val="center"/>
          </w:tcPr>
          <w:p w14:paraId="259F185F">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p>
        </w:tc>
        <w:tc>
          <w:tcPr>
            <w:tcW w:w="1122" w:type="dxa"/>
            <w:vMerge w:val="continue"/>
            <w:tcBorders>
              <w:left w:val="single" w:color="auto" w:sz="6" w:space="0"/>
              <w:right w:val="single" w:color="auto" w:sz="6" w:space="0"/>
            </w:tcBorders>
            <w:vAlign w:val="center"/>
          </w:tcPr>
          <w:p w14:paraId="2F541E6F">
            <w:pPr>
              <w:keepNext w:val="0"/>
              <w:keepLines w:val="0"/>
              <w:pageBreakBefore w:val="0"/>
              <w:widowControl/>
              <w:kinsoku/>
              <w:wordWrap/>
              <w:overflowPunct/>
              <w:topLinePunct w:val="0"/>
              <w:bidi w:val="0"/>
              <w:spacing w:line="400" w:lineRule="exact"/>
              <w:jc w:val="left"/>
              <w:rPr>
                <w:rFonts w:hint="eastAsia" w:asciiTheme="minorEastAsia" w:hAnsiTheme="minorEastAsia" w:eastAsiaTheme="minorEastAsia" w:cstheme="minorEastAsia"/>
                <w:color w:val="auto"/>
                <w:sz w:val="24"/>
                <w:szCs w:val="24"/>
                <w:highlight w:val="none"/>
              </w:rPr>
            </w:pPr>
          </w:p>
        </w:tc>
        <w:tc>
          <w:tcPr>
            <w:tcW w:w="5902" w:type="dxa"/>
            <w:tcBorders>
              <w:top w:val="single" w:color="auto" w:sz="6" w:space="0"/>
              <w:left w:val="single" w:color="auto" w:sz="6" w:space="0"/>
              <w:bottom w:val="single" w:color="auto" w:sz="6" w:space="0"/>
              <w:right w:val="single" w:color="auto" w:sz="6" w:space="0"/>
            </w:tcBorders>
            <w:vAlign w:val="center"/>
          </w:tcPr>
          <w:p w14:paraId="308FC940">
            <w:pPr>
              <w:keepNext w:val="0"/>
              <w:keepLines w:val="0"/>
              <w:pageBreakBefore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针对本项目提供的项目安装调试、系统测试方案进行评审：</w:t>
            </w:r>
          </w:p>
          <w:p w14:paraId="5553F82D">
            <w:pPr>
              <w:keepNext w:val="0"/>
              <w:keepLines w:val="0"/>
              <w:pageBreakBefore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项目安装调试、系统测试方案完善的得5分；</w:t>
            </w:r>
          </w:p>
          <w:p w14:paraId="2478439B">
            <w:pPr>
              <w:keepNext w:val="0"/>
              <w:keepLines w:val="0"/>
              <w:pageBreakBefore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项目安装调试、系统测试方案较完善的得3分；</w:t>
            </w:r>
          </w:p>
          <w:p w14:paraId="6362E49C">
            <w:pPr>
              <w:keepNext w:val="0"/>
              <w:keepLines w:val="0"/>
              <w:pageBreakBefore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项目安装调试、系统测试方案笼统的得1分；</w:t>
            </w:r>
          </w:p>
          <w:p w14:paraId="0DB34DD5">
            <w:pPr>
              <w:keepNext w:val="0"/>
              <w:keepLines w:val="0"/>
              <w:pageBreakBefore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bCs/>
                <w:color w:val="auto"/>
                <w:kern w:val="2"/>
                <w:sz w:val="24"/>
                <w:szCs w:val="24"/>
                <w:highlight w:val="none"/>
                <w:lang w:val="zh-CN" w:eastAsia="zh-CN" w:bidi="ar-SA"/>
              </w:rPr>
            </w:pPr>
            <w:r>
              <w:rPr>
                <w:rFonts w:hint="eastAsia" w:asciiTheme="minorEastAsia" w:hAnsiTheme="minorEastAsia" w:eastAsiaTheme="minorEastAsia" w:cstheme="minorEastAsia"/>
                <w:color w:val="auto"/>
                <w:sz w:val="24"/>
                <w:highlight w:val="none"/>
              </w:rPr>
              <w:t>未提供的得0分。</w:t>
            </w:r>
          </w:p>
        </w:tc>
        <w:tc>
          <w:tcPr>
            <w:tcW w:w="765" w:type="dxa"/>
            <w:tcBorders>
              <w:top w:val="single" w:color="auto" w:sz="6" w:space="0"/>
              <w:left w:val="single" w:color="auto" w:sz="6" w:space="0"/>
              <w:bottom w:val="single" w:color="auto" w:sz="6" w:space="0"/>
              <w:right w:val="single" w:color="auto" w:sz="4" w:space="0"/>
            </w:tcBorders>
            <w:vAlign w:val="center"/>
          </w:tcPr>
          <w:p w14:paraId="21188ECC">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5</w:t>
            </w:r>
          </w:p>
        </w:tc>
        <w:tc>
          <w:tcPr>
            <w:tcW w:w="942" w:type="dxa"/>
            <w:tcBorders>
              <w:top w:val="single" w:color="auto" w:sz="6" w:space="0"/>
              <w:left w:val="single" w:color="auto" w:sz="6" w:space="0"/>
              <w:bottom w:val="single" w:color="auto" w:sz="6" w:space="0"/>
              <w:right w:val="single" w:color="auto" w:sz="4" w:space="0"/>
            </w:tcBorders>
            <w:vAlign w:val="center"/>
          </w:tcPr>
          <w:p w14:paraId="3D2E7FFF">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w:t>
            </w:r>
          </w:p>
          <w:p w14:paraId="6937C006">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w:t>
            </w:r>
          </w:p>
        </w:tc>
      </w:tr>
      <w:tr w14:paraId="52E2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tcBorders>
              <w:left w:val="single" w:color="auto" w:sz="4" w:space="0"/>
              <w:right w:val="single" w:color="auto" w:sz="6" w:space="0"/>
            </w:tcBorders>
            <w:vAlign w:val="center"/>
          </w:tcPr>
          <w:p w14:paraId="7C9B7865">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p>
        </w:tc>
        <w:tc>
          <w:tcPr>
            <w:tcW w:w="1122" w:type="dxa"/>
            <w:tcBorders>
              <w:left w:val="single" w:color="auto" w:sz="6" w:space="0"/>
              <w:right w:val="single" w:color="auto" w:sz="6" w:space="0"/>
            </w:tcBorders>
            <w:vAlign w:val="center"/>
          </w:tcPr>
          <w:p w14:paraId="231B7FD9">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bidi="ar"/>
              </w:rPr>
              <w:t>项目重难点阐述及解决方案（5分）</w:t>
            </w:r>
          </w:p>
        </w:tc>
        <w:tc>
          <w:tcPr>
            <w:tcW w:w="5902" w:type="dxa"/>
            <w:tcBorders>
              <w:top w:val="single" w:color="auto" w:sz="6" w:space="0"/>
              <w:left w:val="single" w:color="auto" w:sz="6" w:space="0"/>
              <w:bottom w:val="single" w:color="auto" w:sz="6" w:space="0"/>
              <w:right w:val="single" w:color="auto" w:sz="6" w:space="0"/>
            </w:tcBorders>
            <w:vAlign w:val="center"/>
          </w:tcPr>
          <w:p w14:paraId="12BFE8C2">
            <w:pPr>
              <w:pStyle w:val="22"/>
              <w:keepNext w:val="0"/>
              <w:keepLines w:val="0"/>
              <w:pageBreakBefore w:val="0"/>
              <w:kinsoku/>
              <w:wordWrap/>
              <w:overflowPunct/>
              <w:topLinePunct w:val="0"/>
              <w:bidi w:val="0"/>
              <w:spacing w:line="400" w:lineRule="exact"/>
              <w:rPr>
                <w:rFonts w:hint="eastAsia" w:asciiTheme="minorEastAsia" w:hAnsiTheme="minorEastAsia" w:eastAsiaTheme="minorEastAsia" w:cstheme="minorEastAsia"/>
                <w:color w:val="auto"/>
                <w:kern w:val="0"/>
                <w:sz w:val="24"/>
                <w:szCs w:val="24"/>
                <w:highlight w:val="none"/>
                <w:lang w:val="en-US" w:eastAsia="zh-CN" w:bidi="ar-SA"/>
              </w:rPr>
            </w:pPr>
            <w:bookmarkStart w:id="68" w:name="OLE_LINK2"/>
            <w:r>
              <w:rPr>
                <w:rFonts w:hint="eastAsia" w:asciiTheme="minorEastAsia" w:hAnsiTheme="minorEastAsia" w:eastAsiaTheme="minorEastAsia" w:cstheme="minorEastAsia"/>
                <w:color w:val="auto"/>
                <w:kern w:val="0"/>
                <w:sz w:val="24"/>
                <w:szCs w:val="24"/>
                <w:highlight w:val="none"/>
                <w:lang w:val="zh-CN" w:eastAsia="zh-CN" w:bidi="ar-SA"/>
              </w:rPr>
              <w:t>根据供应商对本项目服务重难点的分析</w:t>
            </w:r>
            <w:r>
              <w:rPr>
                <w:rFonts w:hint="eastAsia" w:asciiTheme="minorEastAsia" w:hAnsiTheme="minorEastAsia" w:eastAsiaTheme="minorEastAsia" w:cstheme="minorEastAsia"/>
                <w:color w:val="auto"/>
                <w:kern w:val="0"/>
                <w:sz w:val="24"/>
                <w:szCs w:val="24"/>
                <w:highlight w:val="none"/>
                <w:lang w:val="en-US" w:eastAsia="zh-CN" w:bidi="ar-SA"/>
              </w:rPr>
              <w:t>及提出的解决方案进行评审：</w:t>
            </w:r>
          </w:p>
          <w:bookmarkEnd w:id="68"/>
          <w:p w14:paraId="54CE9E6F">
            <w:pPr>
              <w:pStyle w:val="22"/>
              <w:keepNext w:val="0"/>
              <w:keepLines w:val="0"/>
              <w:pageBreakBefore w:val="0"/>
              <w:kinsoku/>
              <w:wordWrap/>
              <w:overflowPunct/>
              <w:topLinePunct w:val="0"/>
              <w:bidi w:val="0"/>
              <w:spacing w:line="400" w:lineRule="exac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根据供应商提供的项目实施中容易产生的重难点、关键点分析阐述逻辑清晰、内容全面，解决方案与重难点、关键点问题前后呼应，可执行力度高，对项目实施可起到关键性作用的得5分；</w:t>
            </w:r>
          </w:p>
          <w:p w14:paraId="786EA2ED">
            <w:pPr>
              <w:pStyle w:val="22"/>
              <w:keepNext w:val="0"/>
              <w:keepLines w:val="0"/>
              <w:pageBreakBefore w:val="0"/>
              <w:kinsoku/>
              <w:wordWrap/>
              <w:overflowPunct/>
              <w:topLinePunct w:val="0"/>
              <w:bidi w:val="0"/>
              <w:spacing w:line="400" w:lineRule="exac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根据供应商提供的项目实施中容易产生的重难点、关键点分析阐述有部分细节存在欠缺，解决方案与重难点、关键点问题较一致，可执行力略有不足，对项目实施可起到部分作用的得3分；</w:t>
            </w:r>
          </w:p>
          <w:p w14:paraId="7FF6EC44">
            <w:pPr>
              <w:pStyle w:val="22"/>
              <w:keepNext w:val="0"/>
              <w:keepLines w:val="0"/>
              <w:pageBreakBefore w:val="0"/>
              <w:kinsoku/>
              <w:wordWrap/>
              <w:overflowPunct/>
              <w:topLinePunct w:val="0"/>
              <w:bidi w:val="0"/>
              <w:spacing w:line="400" w:lineRule="exac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根据供应商提供的项目实施中容易产生的重难点、关键点分析阐述混乱不清，解决方案与重难点、关键点问题不一致，可操作性差，难以对项目实施起到作用的得1分；</w:t>
            </w:r>
          </w:p>
          <w:p w14:paraId="2F147F37">
            <w:pPr>
              <w:pStyle w:val="22"/>
              <w:keepNext w:val="0"/>
              <w:keepLines w:val="0"/>
              <w:pageBreakBefore w:val="0"/>
              <w:kinsoku/>
              <w:wordWrap/>
              <w:overflowPunct/>
              <w:topLinePunct w:val="0"/>
              <w:bidi w:val="0"/>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未提供的得0分</w:t>
            </w:r>
            <w:r>
              <w:rPr>
                <w:rFonts w:hint="eastAsia" w:asciiTheme="minorEastAsia" w:hAnsiTheme="minorEastAsia" w:eastAsiaTheme="minorEastAsia" w:cstheme="minorEastAsia"/>
                <w:color w:val="auto"/>
                <w:sz w:val="24"/>
                <w:szCs w:val="24"/>
                <w:highlight w:val="none"/>
                <w:lang w:eastAsia="zh-CN"/>
              </w:rPr>
              <w:t>。</w:t>
            </w:r>
          </w:p>
        </w:tc>
        <w:tc>
          <w:tcPr>
            <w:tcW w:w="765" w:type="dxa"/>
            <w:tcBorders>
              <w:top w:val="single" w:color="auto" w:sz="6" w:space="0"/>
              <w:left w:val="single" w:color="auto" w:sz="6" w:space="0"/>
              <w:bottom w:val="single" w:color="auto" w:sz="6" w:space="0"/>
              <w:right w:val="single" w:color="auto" w:sz="4" w:space="0"/>
            </w:tcBorders>
            <w:vAlign w:val="center"/>
          </w:tcPr>
          <w:p w14:paraId="616EF501">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942" w:type="dxa"/>
            <w:tcBorders>
              <w:top w:val="single" w:color="auto" w:sz="6" w:space="0"/>
              <w:left w:val="single" w:color="auto" w:sz="6" w:space="0"/>
              <w:bottom w:val="single" w:color="auto" w:sz="6" w:space="0"/>
              <w:right w:val="single" w:color="auto" w:sz="4" w:space="0"/>
            </w:tcBorders>
            <w:vAlign w:val="center"/>
          </w:tcPr>
          <w:p w14:paraId="7C0F4EE9">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w:t>
            </w:r>
          </w:p>
          <w:p w14:paraId="27E3F0C5">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w:t>
            </w:r>
          </w:p>
        </w:tc>
      </w:tr>
      <w:tr w14:paraId="2E44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tcBorders>
              <w:left w:val="single" w:color="auto" w:sz="4" w:space="0"/>
              <w:right w:val="single" w:color="auto" w:sz="6" w:space="0"/>
            </w:tcBorders>
            <w:vAlign w:val="center"/>
          </w:tcPr>
          <w:p w14:paraId="66AD6250">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p>
        </w:tc>
        <w:tc>
          <w:tcPr>
            <w:tcW w:w="1122" w:type="dxa"/>
            <w:vMerge w:val="restart"/>
            <w:tcBorders>
              <w:left w:val="single" w:color="auto" w:sz="6" w:space="0"/>
              <w:right w:val="single" w:color="auto" w:sz="6" w:space="0"/>
            </w:tcBorders>
            <w:vAlign w:val="center"/>
          </w:tcPr>
          <w:p w14:paraId="349D2688">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技术服务方案（10分）</w:t>
            </w:r>
          </w:p>
        </w:tc>
        <w:tc>
          <w:tcPr>
            <w:tcW w:w="5902" w:type="dxa"/>
            <w:tcBorders>
              <w:top w:val="single" w:color="auto" w:sz="6" w:space="0"/>
              <w:left w:val="single" w:color="auto" w:sz="6" w:space="0"/>
              <w:bottom w:val="single" w:color="auto" w:sz="6" w:space="0"/>
              <w:right w:val="single" w:color="auto" w:sz="6" w:space="0"/>
            </w:tcBorders>
            <w:vAlign w:val="center"/>
          </w:tcPr>
          <w:p w14:paraId="09BABB03">
            <w:pPr>
              <w:keepNext w:val="0"/>
              <w:keepLines w:val="0"/>
              <w:pageBreakBefore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根据供应商针对本项目提供的技术服务方案进行评审：服务能力强、提供完善的技术支持的得5分；</w:t>
            </w:r>
          </w:p>
          <w:p w14:paraId="58F028F1">
            <w:pPr>
              <w:keepNext w:val="0"/>
              <w:keepLines w:val="0"/>
              <w:pageBreakBefore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服务能力较强、提供的技术支持有所欠缺的得3分；</w:t>
            </w:r>
          </w:p>
          <w:p w14:paraId="4BDDBE63">
            <w:pPr>
              <w:keepNext w:val="0"/>
              <w:keepLines w:val="0"/>
              <w:pageBreakBefore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服务能力差、提供的技术支持无法满足项目需求的得1分；</w:t>
            </w:r>
          </w:p>
          <w:p w14:paraId="78C261A5">
            <w:pPr>
              <w:keepNext w:val="0"/>
              <w:keepLines w:val="0"/>
              <w:pageBreakBefore w:val="0"/>
              <w:kinsoku/>
              <w:wordWrap/>
              <w:overflowPunct/>
              <w:topLinePunct w:val="0"/>
              <w:autoSpaceDE/>
              <w:autoSpaceDN/>
              <w:bidi w:val="0"/>
              <w:adjustRightInd w:val="0"/>
              <w:spacing w:line="400" w:lineRule="exact"/>
              <w:textAlignment w:val="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sz w:val="24"/>
                <w:szCs w:val="24"/>
                <w:highlight w:val="none"/>
              </w:rPr>
              <w:t>未提供的得0分</w:t>
            </w:r>
            <w:r>
              <w:rPr>
                <w:rFonts w:hint="eastAsia" w:asciiTheme="minorEastAsia" w:hAnsiTheme="minorEastAsia" w:eastAsiaTheme="minorEastAsia" w:cstheme="minorEastAsia"/>
                <w:color w:val="auto"/>
                <w:sz w:val="24"/>
                <w:szCs w:val="24"/>
                <w:highlight w:val="none"/>
                <w:lang w:eastAsia="zh-CN"/>
              </w:rPr>
              <w:t>。</w:t>
            </w:r>
          </w:p>
        </w:tc>
        <w:tc>
          <w:tcPr>
            <w:tcW w:w="765" w:type="dxa"/>
            <w:tcBorders>
              <w:top w:val="single" w:color="auto" w:sz="6" w:space="0"/>
              <w:left w:val="single" w:color="auto" w:sz="6" w:space="0"/>
              <w:bottom w:val="single" w:color="auto" w:sz="6" w:space="0"/>
              <w:right w:val="single" w:color="auto" w:sz="4" w:space="0"/>
            </w:tcBorders>
            <w:vAlign w:val="center"/>
          </w:tcPr>
          <w:p w14:paraId="740AD912">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942" w:type="dxa"/>
            <w:tcBorders>
              <w:top w:val="single" w:color="auto" w:sz="6" w:space="0"/>
              <w:left w:val="single" w:color="auto" w:sz="6" w:space="0"/>
              <w:bottom w:val="single" w:color="auto" w:sz="6" w:space="0"/>
              <w:right w:val="single" w:color="auto" w:sz="4" w:space="0"/>
            </w:tcBorders>
            <w:vAlign w:val="center"/>
          </w:tcPr>
          <w:p w14:paraId="20B7B392">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主观评审</w:t>
            </w:r>
          </w:p>
        </w:tc>
      </w:tr>
      <w:tr w14:paraId="3EE9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tcBorders>
              <w:left w:val="single" w:color="auto" w:sz="4" w:space="0"/>
              <w:right w:val="single" w:color="auto" w:sz="6" w:space="0"/>
            </w:tcBorders>
            <w:vAlign w:val="center"/>
          </w:tcPr>
          <w:p w14:paraId="56F38F81">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p>
        </w:tc>
        <w:tc>
          <w:tcPr>
            <w:tcW w:w="1122" w:type="dxa"/>
            <w:vMerge w:val="continue"/>
            <w:tcBorders>
              <w:left w:val="single" w:color="auto" w:sz="6" w:space="0"/>
              <w:right w:val="single" w:color="auto" w:sz="6" w:space="0"/>
            </w:tcBorders>
            <w:vAlign w:val="center"/>
          </w:tcPr>
          <w:p w14:paraId="6B9E6847">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lang w:val="zh-CN"/>
              </w:rPr>
            </w:pPr>
          </w:p>
        </w:tc>
        <w:tc>
          <w:tcPr>
            <w:tcW w:w="5902" w:type="dxa"/>
            <w:tcBorders>
              <w:top w:val="single" w:color="auto" w:sz="6" w:space="0"/>
              <w:left w:val="single" w:color="auto" w:sz="6" w:space="0"/>
              <w:bottom w:val="single" w:color="auto" w:sz="6" w:space="0"/>
              <w:right w:val="single" w:color="auto" w:sz="6" w:space="0"/>
            </w:tcBorders>
            <w:vAlign w:val="center"/>
          </w:tcPr>
          <w:p w14:paraId="1154482E">
            <w:pPr>
              <w:spacing w:line="312" w:lineRule="auto"/>
              <w:rPr>
                <w:rFonts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提供针对本项目的紧急故障处理预案及承诺进行评议：</w:t>
            </w:r>
          </w:p>
          <w:p w14:paraId="002BE56B">
            <w:pPr>
              <w:spacing w:line="312" w:lineRule="auto"/>
              <w:rPr>
                <w:rFonts w:ascii="宋体" w:hAnsi="宋体" w:cs="宋体"/>
                <w:color w:val="auto"/>
                <w:sz w:val="24"/>
                <w:highlight w:val="none"/>
              </w:rPr>
            </w:pPr>
            <w:r>
              <w:rPr>
                <w:rFonts w:hint="eastAsia" w:ascii="宋体" w:hAnsi="宋体" w:cs="宋体"/>
                <w:color w:val="auto"/>
                <w:sz w:val="24"/>
                <w:highlight w:val="none"/>
              </w:rPr>
              <w:t>紧急故障处理预案考虑充分周全，详细且明确，能够全面应对可能出现的紧急故障的得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p w14:paraId="21B356BE">
            <w:pPr>
              <w:spacing w:line="312" w:lineRule="auto"/>
              <w:rPr>
                <w:rFonts w:ascii="宋体" w:hAnsi="宋体" w:cs="宋体"/>
                <w:color w:val="auto"/>
                <w:sz w:val="24"/>
                <w:highlight w:val="none"/>
              </w:rPr>
            </w:pPr>
            <w:r>
              <w:rPr>
                <w:rFonts w:hint="eastAsia" w:ascii="宋体" w:hAnsi="宋体" w:cs="宋体"/>
                <w:color w:val="auto"/>
                <w:sz w:val="24"/>
                <w:highlight w:val="none"/>
              </w:rPr>
              <w:t>紧急故障处理预案考虑不够充分，但仍有较为明确详细的承诺的得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0FCB5D13">
            <w:pPr>
              <w:spacing w:line="312" w:lineRule="auto"/>
              <w:rPr>
                <w:rFonts w:ascii="宋体" w:hAnsi="宋体" w:cs="宋体"/>
                <w:color w:val="auto"/>
                <w:sz w:val="24"/>
                <w:highlight w:val="none"/>
              </w:rPr>
            </w:pPr>
            <w:r>
              <w:rPr>
                <w:rFonts w:hint="eastAsia" w:ascii="宋体" w:hAnsi="宋体" w:cs="宋体"/>
                <w:color w:val="auto"/>
                <w:sz w:val="24"/>
                <w:highlight w:val="none"/>
              </w:rPr>
              <w:t>紧急故障处理预案笼统，承诺不够明确需要进一步明确具体措施的得1分；</w:t>
            </w:r>
          </w:p>
          <w:p w14:paraId="153D08AF">
            <w:pPr>
              <w:spacing w:line="312"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宋体" w:hAnsi="宋体" w:cs="宋体"/>
                <w:color w:val="auto"/>
                <w:sz w:val="24"/>
                <w:highlight w:val="none"/>
              </w:rPr>
              <w:t>未提供的得0分。</w:t>
            </w:r>
          </w:p>
        </w:tc>
        <w:tc>
          <w:tcPr>
            <w:tcW w:w="765" w:type="dxa"/>
            <w:tcBorders>
              <w:top w:val="single" w:color="auto" w:sz="6" w:space="0"/>
              <w:left w:val="single" w:color="auto" w:sz="6" w:space="0"/>
              <w:bottom w:val="single" w:color="auto" w:sz="6" w:space="0"/>
              <w:right w:val="single" w:color="auto" w:sz="4" w:space="0"/>
            </w:tcBorders>
            <w:vAlign w:val="center"/>
          </w:tcPr>
          <w:p w14:paraId="0CF88397">
            <w:pPr>
              <w:snapToGrid w:val="0"/>
              <w:spacing w:line="312"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cs="宋体" w:eastAsiaTheme="minorEastAsia"/>
                <w:color w:val="auto"/>
                <w:sz w:val="24"/>
                <w:highlight w:val="none"/>
                <w:lang w:val="en-US" w:eastAsia="zh-CN"/>
              </w:rPr>
              <w:t>5</w:t>
            </w:r>
          </w:p>
        </w:tc>
        <w:tc>
          <w:tcPr>
            <w:tcW w:w="942" w:type="dxa"/>
            <w:tcBorders>
              <w:top w:val="single" w:color="auto" w:sz="6" w:space="0"/>
              <w:left w:val="single" w:color="auto" w:sz="6" w:space="0"/>
              <w:bottom w:val="single" w:color="auto" w:sz="6" w:space="0"/>
              <w:right w:val="single" w:color="auto" w:sz="4" w:space="0"/>
            </w:tcBorders>
            <w:vAlign w:val="center"/>
          </w:tcPr>
          <w:p w14:paraId="6B51C0DE">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主观评审</w:t>
            </w:r>
          </w:p>
        </w:tc>
      </w:tr>
      <w:tr w14:paraId="21ED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tcBorders>
              <w:left w:val="single" w:color="auto" w:sz="4" w:space="0"/>
              <w:right w:val="single" w:color="auto" w:sz="6" w:space="0"/>
            </w:tcBorders>
            <w:vAlign w:val="center"/>
          </w:tcPr>
          <w:p w14:paraId="75FF36EC">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p>
        </w:tc>
        <w:tc>
          <w:tcPr>
            <w:tcW w:w="1122" w:type="dxa"/>
            <w:vMerge w:val="restart"/>
            <w:tcBorders>
              <w:top w:val="single" w:color="auto" w:sz="6" w:space="0"/>
              <w:left w:val="single" w:color="auto" w:sz="6" w:space="0"/>
              <w:right w:val="single" w:color="auto" w:sz="6" w:space="0"/>
            </w:tcBorders>
            <w:vAlign w:val="center"/>
          </w:tcPr>
          <w:p w14:paraId="7F2E77B9">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拟派项目团队人员</w:t>
            </w:r>
          </w:p>
          <w:p w14:paraId="47ACE9D1">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val="zh-CN"/>
              </w:rPr>
              <w:t>分）</w:t>
            </w:r>
          </w:p>
        </w:tc>
        <w:tc>
          <w:tcPr>
            <w:tcW w:w="5902" w:type="dxa"/>
            <w:tcBorders>
              <w:top w:val="single" w:color="auto" w:sz="6" w:space="0"/>
              <w:left w:val="single" w:color="auto" w:sz="6" w:space="0"/>
              <w:bottom w:val="single" w:color="auto" w:sz="6" w:space="0"/>
              <w:right w:val="single" w:color="auto" w:sz="6" w:space="0"/>
            </w:tcBorders>
            <w:vAlign w:val="center"/>
          </w:tcPr>
          <w:p w14:paraId="062E56A0">
            <w:pPr>
              <w:keepNext w:val="0"/>
              <w:keepLines w:val="0"/>
              <w:pageBreakBefore w:val="0"/>
              <w:numPr>
                <w:ilvl w:val="0"/>
                <w:numId w:val="0"/>
              </w:numPr>
              <w:kinsoku/>
              <w:wordWrap/>
              <w:overflowPunct/>
              <w:topLinePunct w:val="0"/>
              <w:bidi w:val="0"/>
              <w:spacing w:line="400" w:lineRule="exact"/>
              <w:jc w:val="lef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拟派项目组成员（包括项目负责人）具有人社部门颁发的中级及以上职称证书的，每提供一个证书得2分，最多得4分，不提供不得分。</w:t>
            </w:r>
            <w:r>
              <w:rPr>
                <w:rFonts w:hint="eastAsia" w:asciiTheme="minorEastAsia" w:hAnsiTheme="minorEastAsia" w:eastAsiaTheme="minorEastAsia" w:cstheme="minorEastAsia"/>
                <w:color w:val="auto"/>
                <w:sz w:val="24"/>
                <w:szCs w:val="24"/>
                <w:highlight w:val="none"/>
                <w:lang w:val="en-US" w:eastAsia="zh-CN"/>
              </w:rPr>
              <w:br w:type="textWrapping"/>
            </w:r>
            <w:r>
              <w:rPr>
                <w:rFonts w:hint="eastAsia" w:asciiTheme="minorEastAsia" w:hAnsiTheme="minorEastAsia" w:eastAsiaTheme="minorEastAsia" w:cstheme="minorEastAsia"/>
                <w:color w:val="auto"/>
                <w:sz w:val="24"/>
                <w:szCs w:val="24"/>
                <w:highlight w:val="none"/>
                <w:lang w:val="en-US" w:eastAsia="zh-CN"/>
              </w:rPr>
              <w:t>注：响应文件中提供有效期内证书复印件并加盖公章、提供由供应商为其缴纳的距开标日前三个月内任意一月社保缴纳证明。若为联合体参加磋商的，联合体任意一方提供均可。</w:t>
            </w:r>
          </w:p>
        </w:tc>
        <w:tc>
          <w:tcPr>
            <w:tcW w:w="765" w:type="dxa"/>
            <w:tcBorders>
              <w:top w:val="single" w:color="auto" w:sz="6" w:space="0"/>
              <w:left w:val="single" w:color="auto" w:sz="6" w:space="0"/>
              <w:bottom w:val="single" w:color="auto" w:sz="6" w:space="0"/>
              <w:right w:val="single" w:color="auto" w:sz="4" w:space="0"/>
            </w:tcBorders>
            <w:vAlign w:val="center"/>
          </w:tcPr>
          <w:p w14:paraId="3375F5F7">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942" w:type="dxa"/>
            <w:tcBorders>
              <w:top w:val="single" w:color="auto" w:sz="6" w:space="0"/>
              <w:left w:val="single" w:color="auto" w:sz="6" w:space="0"/>
              <w:bottom w:val="single" w:color="auto" w:sz="6" w:space="0"/>
              <w:right w:val="single" w:color="auto" w:sz="4" w:space="0"/>
            </w:tcBorders>
            <w:vAlign w:val="center"/>
          </w:tcPr>
          <w:p w14:paraId="45919EAB">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客观</w:t>
            </w:r>
          </w:p>
          <w:p w14:paraId="4368B960">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评审</w:t>
            </w:r>
          </w:p>
        </w:tc>
      </w:tr>
      <w:tr w14:paraId="1E54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tcBorders>
              <w:left w:val="single" w:color="auto" w:sz="4" w:space="0"/>
              <w:right w:val="single" w:color="auto" w:sz="6" w:space="0"/>
            </w:tcBorders>
            <w:vAlign w:val="center"/>
          </w:tcPr>
          <w:p w14:paraId="295EF088">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p>
        </w:tc>
        <w:tc>
          <w:tcPr>
            <w:tcW w:w="1122" w:type="dxa"/>
            <w:vMerge w:val="continue"/>
            <w:tcBorders>
              <w:left w:val="single" w:color="auto" w:sz="6" w:space="0"/>
              <w:right w:val="single" w:color="auto" w:sz="6" w:space="0"/>
            </w:tcBorders>
            <w:vAlign w:val="center"/>
          </w:tcPr>
          <w:p w14:paraId="38E268C8">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pacing w:val="-7"/>
                <w:kern w:val="0"/>
                <w:sz w:val="24"/>
                <w:szCs w:val="24"/>
                <w:highlight w:val="none"/>
                <w:lang w:val="zh-CN"/>
              </w:rPr>
            </w:pPr>
          </w:p>
        </w:tc>
        <w:tc>
          <w:tcPr>
            <w:tcW w:w="5902" w:type="dxa"/>
            <w:tcBorders>
              <w:top w:val="single" w:color="auto" w:sz="6" w:space="0"/>
              <w:left w:val="single" w:color="auto" w:sz="6" w:space="0"/>
              <w:bottom w:val="single" w:color="auto" w:sz="6" w:space="0"/>
              <w:right w:val="single" w:color="auto" w:sz="6" w:space="0"/>
            </w:tcBorders>
            <w:vAlign w:val="center"/>
          </w:tcPr>
          <w:p w14:paraId="20EBF336">
            <w:pPr>
              <w:keepNext w:val="0"/>
              <w:keepLines w:val="0"/>
              <w:pageBreakBefore w:val="0"/>
              <w:numPr>
                <w:ilvl w:val="0"/>
                <w:numId w:val="0"/>
              </w:numPr>
              <w:kinsoku/>
              <w:wordWrap/>
              <w:overflowPunct/>
              <w:topLinePunct w:val="0"/>
              <w:bidi w:val="0"/>
              <w:spacing w:line="40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lang w:val="en-US" w:eastAsia="zh-CN"/>
              </w:rPr>
              <w:t>项目组成员情况（5分）</w:t>
            </w:r>
            <w:r>
              <w:rPr>
                <w:rFonts w:hint="eastAsia" w:asciiTheme="minorEastAsia" w:hAnsiTheme="minorEastAsia" w:eastAsiaTheme="minorEastAsia" w:cstheme="minorEastAsia"/>
                <w:color w:val="auto"/>
                <w:sz w:val="24"/>
                <w:szCs w:val="24"/>
                <w:highlight w:val="none"/>
                <w:lang w:val="en-US" w:eastAsia="zh-CN"/>
              </w:rPr>
              <w:br w:type="textWrapping"/>
            </w:r>
            <w:r>
              <w:rPr>
                <w:rFonts w:hint="eastAsia" w:asciiTheme="minorEastAsia" w:hAnsiTheme="minorEastAsia" w:eastAsiaTheme="minorEastAsia" w:cstheme="minorEastAsia"/>
                <w:color w:val="auto"/>
                <w:sz w:val="24"/>
                <w:highlight w:val="none"/>
              </w:rPr>
              <w:t>根据供应商提供的拟派项目团队其他成员（除项目负责人）</w:t>
            </w:r>
            <w:r>
              <w:rPr>
                <w:rFonts w:hint="eastAsia" w:asciiTheme="minorEastAsia" w:hAnsiTheme="minorEastAsia" w:eastAsiaTheme="minorEastAsia" w:cstheme="minorEastAsia"/>
                <w:color w:val="auto"/>
                <w:sz w:val="24"/>
                <w:highlight w:val="none"/>
                <w:lang w:val="en-US" w:eastAsia="zh-CN"/>
              </w:rPr>
              <w:t>人员配备数量</w:t>
            </w:r>
            <w:r>
              <w:rPr>
                <w:rFonts w:hint="eastAsia" w:asciiTheme="minorEastAsia" w:hAnsiTheme="minorEastAsia" w:eastAsiaTheme="minorEastAsia" w:cstheme="minorEastAsia"/>
                <w:color w:val="auto"/>
                <w:sz w:val="24"/>
                <w:highlight w:val="none"/>
              </w:rPr>
              <w:t>及人员岗位</w:t>
            </w:r>
            <w:r>
              <w:rPr>
                <w:rFonts w:hint="eastAsia" w:asciiTheme="minorEastAsia" w:hAnsiTheme="minorEastAsia" w:eastAsiaTheme="minorEastAsia" w:cstheme="minorEastAsia"/>
                <w:color w:val="auto"/>
                <w:sz w:val="24"/>
                <w:highlight w:val="none"/>
                <w:lang w:val="en-US" w:eastAsia="zh-CN"/>
              </w:rPr>
              <w:t>安排</w:t>
            </w:r>
            <w:r>
              <w:rPr>
                <w:rFonts w:hint="eastAsia" w:asciiTheme="minorEastAsia" w:hAnsiTheme="minorEastAsia" w:eastAsiaTheme="minorEastAsia" w:cstheme="minorEastAsia"/>
                <w:color w:val="auto"/>
                <w:sz w:val="24"/>
                <w:highlight w:val="none"/>
              </w:rPr>
              <w:t>情况进行评审：</w:t>
            </w:r>
          </w:p>
          <w:p w14:paraId="72E827B4">
            <w:pPr>
              <w:keepNext w:val="0"/>
              <w:keepLines w:val="0"/>
              <w:pageBreakBefore w:val="0"/>
              <w:numPr>
                <w:ilvl w:val="0"/>
                <w:numId w:val="0"/>
              </w:numPr>
              <w:kinsoku/>
              <w:wordWrap/>
              <w:overflowPunct/>
              <w:topLinePunct w:val="0"/>
              <w:bidi w:val="0"/>
              <w:spacing w:line="40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人员配备人数充足、专业性强，</w:t>
            </w:r>
            <w:r>
              <w:rPr>
                <w:rFonts w:hint="eastAsia" w:asciiTheme="minorEastAsia" w:hAnsiTheme="minorEastAsia" w:eastAsiaTheme="minorEastAsia" w:cstheme="minorEastAsia"/>
                <w:color w:val="auto"/>
                <w:sz w:val="24"/>
                <w:highlight w:val="none"/>
                <w:lang w:val="en-US" w:eastAsia="zh-CN"/>
              </w:rPr>
              <w:t>岗位安排合理</w:t>
            </w:r>
            <w:r>
              <w:rPr>
                <w:rFonts w:hint="eastAsia" w:asciiTheme="minorEastAsia" w:hAnsiTheme="minorEastAsia" w:eastAsiaTheme="minorEastAsia" w:cstheme="minorEastAsia"/>
                <w:color w:val="auto"/>
                <w:sz w:val="24"/>
                <w:highlight w:val="none"/>
              </w:rPr>
              <w:t>的得</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分；</w:t>
            </w:r>
          </w:p>
          <w:p w14:paraId="6AEB99FF">
            <w:pPr>
              <w:keepNext w:val="0"/>
              <w:keepLines w:val="0"/>
              <w:pageBreakBefore w:val="0"/>
              <w:numPr>
                <w:ilvl w:val="0"/>
                <w:numId w:val="0"/>
              </w:numPr>
              <w:kinsoku/>
              <w:wordWrap/>
              <w:overflowPunct/>
              <w:topLinePunct w:val="0"/>
              <w:bidi w:val="0"/>
              <w:spacing w:line="40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人员配备人数较少、人员专业性较强、</w:t>
            </w:r>
            <w:r>
              <w:rPr>
                <w:rFonts w:hint="eastAsia" w:asciiTheme="minorEastAsia" w:hAnsiTheme="minorEastAsia" w:eastAsiaTheme="minorEastAsia" w:cstheme="minorEastAsia"/>
                <w:color w:val="auto"/>
                <w:sz w:val="24"/>
                <w:highlight w:val="none"/>
                <w:lang w:val="en-US" w:eastAsia="zh-CN"/>
              </w:rPr>
              <w:t>岗位安排欠合理</w:t>
            </w:r>
            <w:r>
              <w:rPr>
                <w:rFonts w:hint="eastAsia" w:asciiTheme="minorEastAsia" w:hAnsiTheme="minorEastAsia" w:eastAsiaTheme="minorEastAsia" w:cstheme="minorEastAsia"/>
                <w:color w:val="auto"/>
                <w:sz w:val="24"/>
                <w:highlight w:val="none"/>
              </w:rPr>
              <w:t>的得</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p>
          <w:p w14:paraId="0AE4C80D">
            <w:pPr>
              <w:keepNext w:val="0"/>
              <w:keepLines w:val="0"/>
              <w:pageBreakBefore w:val="0"/>
              <w:numPr>
                <w:ilvl w:val="0"/>
                <w:numId w:val="0"/>
              </w:numPr>
              <w:kinsoku/>
              <w:wordWrap/>
              <w:overflowPunct/>
              <w:topLinePunct w:val="0"/>
              <w:bidi w:val="0"/>
              <w:spacing w:line="400" w:lineRule="exact"/>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人员配备人数少、人员专业性</w:t>
            </w:r>
            <w:r>
              <w:rPr>
                <w:rFonts w:hint="eastAsia" w:asciiTheme="minorEastAsia" w:hAnsiTheme="minorEastAsia" w:eastAsiaTheme="minorEastAsia" w:cstheme="minorEastAsia"/>
                <w:color w:val="auto"/>
                <w:sz w:val="24"/>
                <w:highlight w:val="none"/>
                <w:lang w:val="en-US" w:eastAsia="zh-CN"/>
              </w:rPr>
              <w:t>欠缺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岗位安排不够合理</w:t>
            </w:r>
            <w:r>
              <w:rPr>
                <w:rFonts w:hint="eastAsia" w:asciiTheme="minorEastAsia" w:hAnsiTheme="minorEastAsia" w:eastAsiaTheme="minorEastAsia" w:cstheme="minorEastAsia"/>
                <w:color w:val="auto"/>
                <w:sz w:val="24"/>
                <w:highlight w:val="none"/>
              </w:rPr>
              <w:t>的得1分</w:t>
            </w:r>
            <w:r>
              <w:rPr>
                <w:rFonts w:hint="eastAsia" w:asciiTheme="minorEastAsia" w:hAnsiTheme="minorEastAsia" w:eastAsiaTheme="minorEastAsia" w:cstheme="minorEastAsia"/>
                <w:color w:val="auto"/>
                <w:sz w:val="24"/>
                <w:highlight w:val="none"/>
                <w:lang w:eastAsia="zh-CN"/>
              </w:rPr>
              <w:t>；</w:t>
            </w:r>
          </w:p>
          <w:p w14:paraId="157D667D">
            <w:pPr>
              <w:keepNext w:val="0"/>
              <w:keepLines w:val="0"/>
              <w:pageBreakBefore w:val="0"/>
              <w:numPr>
                <w:ilvl w:val="0"/>
                <w:numId w:val="0"/>
              </w:numPr>
              <w:kinsoku/>
              <w:wordWrap/>
              <w:overflowPunct/>
              <w:topLinePunct w:val="0"/>
              <w:bidi w:val="0"/>
              <w:spacing w:line="400" w:lineRule="exact"/>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未提供的得0分</w:t>
            </w:r>
            <w:r>
              <w:rPr>
                <w:rFonts w:hint="eastAsia" w:asciiTheme="minorEastAsia" w:hAnsiTheme="minorEastAsia" w:eastAsiaTheme="minorEastAsia" w:cstheme="minorEastAsia"/>
                <w:color w:val="auto"/>
                <w:sz w:val="24"/>
                <w:szCs w:val="24"/>
                <w:highlight w:val="none"/>
                <w:lang w:eastAsia="zh-CN"/>
              </w:rPr>
              <w:t>。</w:t>
            </w:r>
          </w:p>
          <w:p w14:paraId="6327CF4A">
            <w:pPr>
              <w:keepNext w:val="0"/>
              <w:keepLines w:val="0"/>
              <w:pageBreakBefore w:val="0"/>
              <w:numPr>
                <w:ilvl w:val="0"/>
                <w:numId w:val="0"/>
              </w:numPr>
              <w:kinsoku/>
              <w:wordWrap/>
              <w:overflowPunct/>
              <w:topLinePunct w:val="0"/>
              <w:bidi w:val="0"/>
              <w:spacing w:line="400" w:lineRule="exact"/>
              <w:jc w:val="lef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注：响应文件中提供人员名单、证书复印件由供应商为其缴纳的距开标日前三个月内任意一月社保缴纳证明。</w:t>
            </w:r>
          </w:p>
        </w:tc>
        <w:tc>
          <w:tcPr>
            <w:tcW w:w="765" w:type="dxa"/>
            <w:tcBorders>
              <w:top w:val="single" w:color="auto" w:sz="6" w:space="0"/>
              <w:left w:val="single" w:color="auto" w:sz="6" w:space="0"/>
              <w:bottom w:val="single" w:color="auto" w:sz="6" w:space="0"/>
              <w:right w:val="single" w:color="auto" w:sz="4" w:space="0"/>
            </w:tcBorders>
            <w:vAlign w:val="center"/>
          </w:tcPr>
          <w:p w14:paraId="450C82D1">
            <w:pPr>
              <w:keepNext w:val="0"/>
              <w:keepLines w:val="0"/>
              <w:pageBreakBefore w:val="0"/>
              <w:kinsoku/>
              <w:wordWrap/>
              <w:overflowPunct/>
              <w:topLinePunct w:val="0"/>
              <w:bidi w:val="0"/>
              <w:spacing w:line="400" w:lineRule="exact"/>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942" w:type="dxa"/>
            <w:tcBorders>
              <w:top w:val="single" w:color="auto" w:sz="6" w:space="0"/>
              <w:left w:val="single" w:color="auto" w:sz="6" w:space="0"/>
              <w:bottom w:val="single" w:color="auto" w:sz="6" w:space="0"/>
              <w:right w:val="single" w:color="auto" w:sz="4" w:space="0"/>
            </w:tcBorders>
            <w:vAlign w:val="center"/>
          </w:tcPr>
          <w:p w14:paraId="3B3B6F2D">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w:t>
            </w:r>
          </w:p>
          <w:p w14:paraId="40A87957">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评审</w:t>
            </w:r>
          </w:p>
        </w:tc>
      </w:tr>
      <w:tr w14:paraId="5240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tcBorders>
              <w:left w:val="single" w:color="auto" w:sz="4" w:space="0"/>
              <w:right w:val="single" w:color="auto" w:sz="6" w:space="0"/>
            </w:tcBorders>
            <w:vAlign w:val="center"/>
          </w:tcPr>
          <w:p w14:paraId="3749F7AB">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p>
        </w:tc>
        <w:tc>
          <w:tcPr>
            <w:tcW w:w="1122" w:type="dxa"/>
            <w:tcBorders>
              <w:left w:val="single" w:color="auto" w:sz="6" w:space="0"/>
              <w:bottom w:val="single" w:color="auto" w:sz="6" w:space="0"/>
              <w:right w:val="single" w:color="auto" w:sz="6" w:space="0"/>
            </w:tcBorders>
            <w:vAlign w:val="center"/>
          </w:tcPr>
          <w:p w14:paraId="232540E5">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讲解</w:t>
            </w:r>
            <w:r>
              <w:rPr>
                <w:rFonts w:hint="eastAsia" w:asciiTheme="minorEastAsia" w:hAnsiTheme="minorEastAsia" w:eastAsiaTheme="minorEastAsia" w:cstheme="minorEastAsia"/>
                <w:color w:val="auto"/>
                <w:sz w:val="24"/>
                <w:szCs w:val="24"/>
                <w:highlight w:val="none"/>
              </w:rPr>
              <w:t>演示（</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分）</w:t>
            </w:r>
          </w:p>
        </w:tc>
        <w:tc>
          <w:tcPr>
            <w:tcW w:w="5902" w:type="dxa"/>
            <w:tcBorders>
              <w:top w:val="single" w:color="auto" w:sz="6" w:space="0"/>
              <w:left w:val="single" w:color="auto" w:sz="6" w:space="0"/>
              <w:bottom w:val="single" w:color="auto" w:sz="6" w:space="0"/>
              <w:right w:val="single" w:color="auto" w:sz="6" w:space="0"/>
            </w:tcBorders>
            <w:vAlign w:val="center"/>
          </w:tcPr>
          <w:p w14:paraId="7ADA2246">
            <w:pPr>
              <w:keepNext w:val="0"/>
              <w:keepLines w:val="0"/>
              <w:pageBreakBefore w:val="0"/>
              <w:widowControl/>
              <w:kinsoku/>
              <w:wordWrap/>
              <w:overflowPunct/>
              <w:topLinePunct w:val="0"/>
              <w:bidi w:val="0"/>
              <w:spacing w:line="400" w:lineRule="exact"/>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供应商针对以下</w:t>
            </w:r>
            <w:r>
              <w:rPr>
                <w:rFonts w:hint="eastAsia" w:asciiTheme="minorEastAsia" w:hAnsiTheme="minorEastAsia" w:eastAsiaTheme="minorEastAsia" w:cstheme="minorEastAsia"/>
                <w:color w:val="auto"/>
                <w:kern w:val="0"/>
                <w:sz w:val="24"/>
                <w:szCs w:val="24"/>
                <w:highlight w:val="none"/>
                <w:lang w:val="en-US" w:eastAsia="zh-CN"/>
              </w:rPr>
              <w:t>模块的</w:t>
            </w:r>
            <w:r>
              <w:rPr>
                <w:rFonts w:hint="eastAsia" w:asciiTheme="minorEastAsia" w:hAnsiTheme="minorEastAsia" w:eastAsiaTheme="minorEastAsia" w:cstheme="minorEastAsia"/>
                <w:color w:val="auto"/>
                <w:kern w:val="0"/>
                <w:sz w:val="24"/>
                <w:szCs w:val="24"/>
                <w:highlight w:val="none"/>
              </w:rPr>
              <w:t>功能点进行</w:t>
            </w:r>
            <w:r>
              <w:rPr>
                <w:rFonts w:hint="eastAsia" w:asciiTheme="minorEastAsia" w:hAnsiTheme="minorEastAsia" w:eastAsiaTheme="minorEastAsia" w:cstheme="minorEastAsia"/>
                <w:color w:val="auto"/>
                <w:kern w:val="0"/>
                <w:sz w:val="24"/>
                <w:szCs w:val="24"/>
                <w:highlight w:val="none"/>
                <w:lang w:val="en-US" w:eastAsia="zh-CN"/>
              </w:rPr>
              <w:t>讲解</w:t>
            </w:r>
            <w:r>
              <w:rPr>
                <w:rFonts w:hint="eastAsia" w:asciiTheme="minorEastAsia" w:hAnsiTheme="minorEastAsia" w:eastAsiaTheme="minorEastAsia" w:cstheme="minorEastAsia"/>
                <w:color w:val="auto"/>
                <w:kern w:val="0"/>
                <w:sz w:val="24"/>
                <w:szCs w:val="24"/>
                <w:highlight w:val="none"/>
              </w:rPr>
              <w:t>演示，根据讲解</w:t>
            </w:r>
            <w:r>
              <w:rPr>
                <w:rFonts w:hint="eastAsia" w:asciiTheme="minorEastAsia" w:hAnsiTheme="minorEastAsia" w:eastAsiaTheme="minorEastAsia" w:cstheme="minorEastAsia"/>
                <w:color w:val="auto"/>
                <w:kern w:val="0"/>
                <w:sz w:val="24"/>
                <w:szCs w:val="24"/>
                <w:highlight w:val="none"/>
                <w:lang w:val="en-US" w:eastAsia="zh-CN"/>
              </w:rPr>
              <w:t>演示</w:t>
            </w:r>
            <w:r>
              <w:rPr>
                <w:rFonts w:hint="eastAsia" w:asciiTheme="minorEastAsia" w:hAnsiTheme="minorEastAsia" w:eastAsiaTheme="minorEastAsia" w:cstheme="minorEastAsia"/>
                <w:color w:val="auto"/>
                <w:kern w:val="0"/>
                <w:sz w:val="24"/>
                <w:szCs w:val="24"/>
                <w:highlight w:val="none"/>
              </w:rPr>
              <w:t>内容的完整性、</w:t>
            </w:r>
            <w:r>
              <w:rPr>
                <w:rFonts w:hint="eastAsia" w:asciiTheme="minorEastAsia" w:hAnsiTheme="minorEastAsia" w:eastAsiaTheme="minorEastAsia" w:cstheme="minorEastAsia"/>
                <w:color w:val="auto"/>
                <w:kern w:val="0"/>
                <w:sz w:val="24"/>
                <w:szCs w:val="24"/>
                <w:highlight w:val="none"/>
                <w:lang w:val="en-US" w:eastAsia="zh-CN"/>
              </w:rPr>
              <w:t>清晰度</w:t>
            </w:r>
            <w:r>
              <w:rPr>
                <w:rFonts w:hint="eastAsia" w:asciiTheme="minorEastAsia" w:hAnsiTheme="minorEastAsia" w:eastAsiaTheme="minorEastAsia" w:cstheme="minorEastAsia"/>
                <w:color w:val="auto"/>
                <w:kern w:val="0"/>
                <w:sz w:val="24"/>
                <w:szCs w:val="24"/>
                <w:highlight w:val="none"/>
              </w:rPr>
              <w:t>进行评审，每提供一项演示内容且演示内容完整、清晰的得</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分，每提供一项演示内容但演示内容</w:t>
            </w:r>
            <w:r>
              <w:rPr>
                <w:rFonts w:hint="eastAsia" w:asciiTheme="minorEastAsia" w:hAnsiTheme="minorEastAsia" w:eastAsiaTheme="minorEastAsia" w:cstheme="minorEastAsia"/>
                <w:color w:val="auto"/>
                <w:kern w:val="0"/>
                <w:sz w:val="24"/>
                <w:szCs w:val="24"/>
                <w:highlight w:val="none"/>
                <w:lang w:val="en-US" w:eastAsia="zh-CN"/>
              </w:rPr>
              <w:t>较为</w:t>
            </w:r>
            <w:r>
              <w:rPr>
                <w:rFonts w:hint="eastAsia" w:asciiTheme="minorEastAsia" w:hAnsiTheme="minorEastAsia" w:eastAsiaTheme="minorEastAsia" w:cstheme="minorEastAsia"/>
                <w:color w:val="auto"/>
                <w:kern w:val="0"/>
                <w:sz w:val="24"/>
                <w:szCs w:val="24"/>
                <w:highlight w:val="none"/>
              </w:rPr>
              <w:t>完整、</w:t>
            </w:r>
            <w:r>
              <w:rPr>
                <w:rFonts w:hint="eastAsia" w:asciiTheme="minorEastAsia" w:hAnsiTheme="minorEastAsia" w:eastAsiaTheme="minorEastAsia" w:cstheme="minorEastAsia"/>
                <w:color w:val="auto"/>
                <w:kern w:val="0"/>
                <w:sz w:val="24"/>
                <w:szCs w:val="24"/>
                <w:highlight w:val="none"/>
                <w:lang w:val="en-US" w:eastAsia="zh-CN"/>
              </w:rPr>
              <w:t>较为</w:t>
            </w:r>
            <w:r>
              <w:rPr>
                <w:rFonts w:hint="eastAsia" w:asciiTheme="minorEastAsia" w:hAnsiTheme="minorEastAsia" w:eastAsiaTheme="minorEastAsia" w:cstheme="minorEastAsia"/>
                <w:color w:val="auto"/>
                <w:kern w:val="0"/>
                <w:sz w:val="24"/>
                <w:szCs w:val="24"/>
                <w:highlight w:val="none"/>
              </w:rPr>
              <w:t>清晰的得</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每提供一项演示内容但演示内容</w:t>
            </w:r>
            <w:r>
              <w:rPr>
                <w:rFonts w:hint="eastAsia" w:asciiTheme="minorEastAsia" w:hAnsiTheme="minorEastAsia" w:eastAsiaTheme="minorEastAsia" w:cstheme="minorEastAsia"/>
                <w:color w:val="auto"/>
                <w:kern w:val="0"/>
                <w:sz w:val="24"/>
                <w:szCs w:val="24"/>
                <w:highlight w:val="none"/>
                <w:lang w:val="en-US" w:eastAsia="zh-CN"/>
              </w:rPr>
              <w:t>不够</w:t>
            </w:r>
            <w:r>
              <w:rPr>
                <w:rFonts w:hint="eastAsia" w:asciiTheme="minorEastAsia" w:hAnsiTheme="minorEastAsia" w:eastAsiaTheme="minorEastAsia" w:cstheme="minorEastAsia"/>
                <w:color w:val="auto"/>
                <w:kern w:val="0"/>
                <w:sz w:val="24"/>
                <w:szCs w:val="24"/>
                <w:highlight w:val="none"/>
              </w:rPr>
              <w:t>完整、</w:t>
            </w:r>
            <w:r>
              <w:rPr>
                <w:rFonts w:hint="eastAsia" w:asciiTheme="minorEastAsia" w:hAnsiTheme="minorEastAsia" w:eastAsiaTheme="minorEastAsia" w:cstheme="minorEastAsia"/>
                <w:color w:val="auto"/>
                <w:kern w:val="0"/>
                <w:sz w:val="24"/>
                <w:szCs w:val="24"/>
                <w:highlight w:val="none"/>
                <w:lang w:val="en-US" w:eastAsia="zh-CN"/>
              </w:rPr>
              <w:t>不够</w:t>
            </w:r>
            <w:r>
              <w:rPr>
                <w:rFonts w:hint="eastAsia" w:asciiTheme="minorEastAsia" w:hAnsiTheme="minorEastAsia" w:eastAsiaTheme="minorEastAsia" w:cstheme="minorEastAsia"/>
                <w:color w:val="auto"/>
                <w:kern w:val="0"/>
                <w:sz w:val="24"/>
                <w:szCs w:val="24"/>
                <w:highlight w:val="none"/>
              </w:rPr>
              <w:t>清晰的得</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分：</w:t>
            </w:r>
          </w:p>
          <w:p w14:paraId="0BACE9CF">
            <w:pPr>
              <w:keepNext w:val="0"/>
              <w:keepLines w:val="0"/>
              <w:pageBreakBefore w:val="0"/>
              <w:widowControl/>
              <w:kinsoku/>
              <w:wordWrap/>
              <w:overflowPunct/>
              <w:topLinePunct w:val="0"/>
              <w:bidi w:val="0"/>
              <w:spacing w:line="40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活动</w:t>
            </w:r>
            <w:r>
              <w:rPr>
                <w:rFonts w:hint="eastAsia" w:ascii="宋体" w:hAnsi="宋体" w:eastAsia="宋体" w:cs="宋体"/>
                <w:color w:val="auto"/>
                <w:sz w:val="24"/>
                <w:szCs w:val="24"/>
                <w:highlight w:val="none"/>
                <w:lang w:val="en-US" w:eastAsia="zh-CN"/>
              </w:rPr>
              <w:t>管理演示：通过管理员账号负责活动、会议、调研等数据的填报、呈现、互动、关联等内容进行演示根据功能的完整度、易用度，功能符合应用要求</w:t>
            </w:r>
            <w:r>
              <w:rPr>
                <w:rFonts w:hint="eastAsia" w:ascii="宋体" w:hAnsi="宋体" w:cs="宋体"/>
                <w:color w:val="auto"/>
                <w:sz w:val="24"/>
                <w:szCs w:val="24"/>
                <w:highlight w:val="none"/>
                <w:lang w:val="en-US" w:eastAsia="zh-CN"/>
              </w:rPr>
              <w:t>进行评分</w:t>
            </w:r>
            <w:r>
              <w:rPr>
                <w:rFonts w:hint="eastAsia" w:ascii="宋体" w:hAnsi="宋体" w:eastAsia="宋体" w:cs="宋体"/>
                <w:color w:val="auto"/>
                <w:sz w:val="24"/>
                <w:szCs w:val="24"/>
                <w:highlight w:val="none"/>
                <w:lang w:val="en-US" w:eastAsia="zh-CN"/>
              </w:rPr>
              <w:t>。</w:t>
            </w:r>
          </w:p>
          <w:p w14:paraId="6A368E74">
            <w:pPr>
              <w:keepNext w:val="0"/>
              <w:keepLines w:val="0"/>
              <w:pageBreakBefore w:val="0"/>
              <w:widowControl/>
              <w:kinsoku/>
              <w:wordWrap/>
              <w:overflowPunct/>
              <w:topLinePunct w:val="0"/>
              <w:bidi w:val="0"/>
              <w:spacing w:line="400" w:lineRule="exact"/>
              <w:jc w:val="left"/>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基础库建设：根据演示</w:t>
            </w:r>
            <w:r>
              <w:rPr>
                <w:rFonts w:hint="eastAsia" w:ascii="宋体" w:hAnsi="宋体" w:eastAsia="宋体" w:cs="宋体"/>
                <w:color w:val="auto"/>
                <w:sz w:val="24"/>
                <w:szCs w:val="24"/>
                <w:highlight w:val="none"/>
                <w:lang w:val="en-US" w:eastAsia="zh-CN"/>
              </w:rPr>
              <w:t>讲解</w:t>
            </w:r>
            <w:r>
              <w:rPr>
                <w:rFonts w:hint="eastAsia" w:ascii="宋体" w:hAnsi="宋体" w:cs="宋体"/>
                <w:color w:val="auto"/>
                <w:sz w:val="24"/>
                <w:szCs w:val="24"/>
                <w:highlight w:val="none"/>
                <w:lang w:val="en-US" w:eastAsia="zh-CN"/>
              </w:rPr>
              <w:t>基础库</w:t>
            </w:r>
            <w:r>
              <w:rPr>
                <w:rFonts w:hint="eastAsia" w:ascii="宋体" w:hAnsi="宋体" w:eastAsia="宋体" w:cs="宋体"/>
                <w:color w:val="auto"/>
                <w:sz w:val="24"/>
                <w:szCs w:val="24"/>
                <w:highlight w:val="none"/>
                <w:lang w:val="en-US" w:eastAsia="zh-CN"/>
              </w:rPr>
              <w:t>设计原理和逻辑</w:t>
            </w:r>
            <w:r>
              <w:rPr>
                <w:rFonts w:hint="eastAsia" w:ascii="宋体" w:hAnsi="宋体" w:cs="宋体"/>
                <w:color w:val="auto"/>
                <w:sz w:val="24"/>
                <w:szCs w:val="24"/>
                <w:highlight w:val="none"/>
                <w:lang w:val="en-US" w:eastAsia="zh-CN"/>
              </w:rPr>
              <w:t>进行评分。</w:t>
            </w:r>
          </w:p>
          <w:p w14:paraId="66C0C69B">
            <w:pPr>
              <w:keepNext w:val="0"/>
              <w:keepLines w:val="0"/>
              <w:pageBreakBefore w:val="0"/>
              <w:widowControl/>
              <w:kinsoku/>
              <w:wordWrap/>
              <w:overflowPunct/>
              <w:topLinePunct w:val="0"/>
              <w:bidi w:val="0"/>
              <w:spacing w:line="40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3）系统管理</w:t>
            </w:r>
            <w:r>
              <w:rPr>
                <w:rFonts w:hint="eastAsia" w:ascii="宋体" w:hAnsi="宋体" w:eastAsia="宋体" w:cs="宋体"/>
                <w:color w:val="auto"/>
                <w:sz w:val="24"/>
                <w:szCs w:val="24"/>
                <w:highlight w:val="none"/>
                <w:lang w:val="en-US" w:eastAsia="zh-CN"/>
              </w:rPr>
              <w:t>演示：</w:t>
            </w:r>
            <w:r>
              <w:rPr>
                <w:rFonts w:hint="eastAsia" w:ascii="宋体" w:hAnsi="宋体" w:cs="宋体"/>
                <w:color w:val="auto"/>
                <w:sz w:val="24"/>
                <w:szCs w:val="24"/>
                <w:highlight w:val="none"/>
                <w:lang w:val="en-US" w:eastAsia="zh-CN"/>
              </w:rPr>
              <w:t>根据演示</w:t>
            </w:r>
            <w:r>
              <w:rPr>
                <w:rFonts w:hint="eastAsia" w:ascii="宋体" w:hAnsi="宋体" w:eastAsia="宋体" w:cs="宋体"/>
                <w:color w:val="auto"/>
                <w:sz w:val="24"/>
                <w:szCs w:val="24"/>
                <w:highlight w:val="none"/>
                <w:lang w:val="en-US" w:eastAsia="zh-CN"/>
              </w:rPr>
              <w:t>讲解</w:t>
            </w:r>
            <w:r>
              <w:rPr>
                <w:rFonts w:hint="eastAsia" w:ascii="宋体" w:hAnsi="宋体" w:cs="宋体"/>
                <w:color w:val="auto"/>
                <w:sz w:val="24"/>
                <w:szCs w:val="24"/>
                <w:highlight w:val="none"/>
                <w:lang w:val="en-US" w:eastAsia="zh-CN"/>
              </w:rPr>
              <w:t>系统管理内容操作进行评分。</w:t>
            </w:r>
          </w:p>
          <w:p w14:paraId="677C841E">
            <w:pPr>
              <w:keepNext w:val="0"/>
              <w:keepLines w:val="0"/>
              <w:pageBreakBefore w:val="0"/>
              <w:widowControl/>
              <w:numPr>
                <w:ilvl w:val="0"/>
                <w:numId w:val="0"/>
              </w:numPr>
              <w:suppressLineNumbers w:val="0"/>
              <w:kinsoku/>
              <w:wordWrap/>
              <w:overflowPunct/>
              <w:topLinePunct w:val="0"/>
              <w:bidi w:val="0"/>
              <w:spacing w:line="4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注：（1）在评审时安排每个供应商进行方案讲解演示。每个供应商时间不超过15分钟，讲解次序以响应文件解密时间先后次序为准，未进行演示的不得分。</w:t>
            </w:r>
          </w:p>
          <w:p w14:paraId="29286862">
            <w:pPr>
              <w:keepNext w:val="0"/>
              <w:keepLines w:val="0"/>
              <w:pageBreakBefore w:val="0"/>
              <w:widowControl/>
              <w:suppressLineNumbers w:val="0"/>
              <w:kinsoku/>
              <w:wordWrap/>
              <w:overflowPunct/>
              <w:topLinePunct w:val="0"/>
              <w:bidi w:val="0"/>
              <w:spacing w:line="400" w:lineRule="exact"/>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（2）方案讲解演示方式：</w:t>
            </w:r>
          </w:p>
          <w:p w14:paraId="01A9FAE8">
            <w:pPr>
              <w:keepNext w:val="0"/>
              <w:keepLines w:val="0"/>
              <w:pageBreakBefore w:val="0"/>
              <w:widowControl/>
              <w:kinsoku/>
              <w:wordWrap/>
              <w:overflowPunct/>
              <w:topLinePunct w:val="0"/>
              <w:bidi w:val="0"/>
              <w:spacing w:line="400" w:lineRule="exact"/>
              <w:jc w:val="lef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录制演示内容。录制的演示内容需以U盘形式单独密封包装，送达时间及地址同备份响应文件送达时间和地点。</w:t>
            </w:r>
          </w:p>
        </w:tc>
        <w:tc>
          <w:tcPr>
            <w:tcW w:w="765" w:type="dxa"/>
            <w:tcBorders>
              <w:top w:val="single" w:color="auto" w:sz="6" w:space="0"/>
              <w:left w:val="single" w:color="auto" w:sz="6" w:space="0"/>
              <w:bottom w:val="single" w:color="auto" w:sz="6" w:space="0"/>
              <w:right w:val="single" w:color="auto" w:sz="4" w:space="0"/>
            </w:tcBorders>
            <w:vAlign w:val="center"/>
          </w:tcPr>
          <w:p w14:paraId="461597AC">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c>
          <w:tcPr>
            <w:tcW w:w="942" w:type="dxa"/>
            <w:tcBorders>
              <w:top w:val="single" w:color="auto" w:sz="6" w:space="0"/>
              <w:left w:val="single" w:color="auto" w:sz="6" w:space="0"/>
              <w:bottom w:val="single" w:color="auto" w:sz="6" w:space="0"/>
              <w:right w:val="single" w:color="auto" w:sz="4" w:space="0"/>
            </w:tcBorders>
            <w:vAlign w:val="center"/>
          </w:tcPr>
          <w:p w14:paraId="2D775A74">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w:t>
            </w:r>
          </w:p>
          <w:p w14:paraId="7EC2E815">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评审</w:t>
            </w:r>
          </w:p>
        </w:tc>
      </w:tr>
      <w:tr w14:paraId="4781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tcBorders>
              <w:top w:val="single" w:color="auto" w:sz="6" w:space="0"/>
              <w:left w:val="single" w:color="auto" w:sz="4" w:space="0"/>
              <w:bottom w:val="single" w:color="auto" w:sz="6" w:space="0"/>
              <w:right w:val="single" w:color="auto" w:sz="6" w:space="0"/>
            </w:tcBorders>
            <w:vAlign w:val="center"/>
          </w:tcPr>
          <w:p w14:paraId="217ABEB9">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价格分</w:t>
            </w:r>
          </w:p>
        </w:tc>
        <w:tc>
          <w:tcPr>
            <w:tcW w:w="7024" w:type="dxa"/>
            <w:gridSpan w:val="2"/>
            <w:tcBorders>
              <w:top w:val="single" w:color="auto" w:sz="6" w:space="0"/>
              <w:left w:val="single" w:color="auto" w:sz="6" w:space="0"/>
              <w:right w:val="single" w:color="auto" w:sz="6" w:space="0"/>
            </w:tcBorders>
            <w:vAlign w:val="center"/>
          </w:tcPr>
          <w:p w14:paraId="3F040871">
            <w:pPr>
              <w:keepNext w:val="0"/>
              <w:keepLines w:val="0"/>
              <w:pageBreakBefore w:val="0"/>
              <w:kinsoku/>
              <w:wordWrap/>
              <w:overflowPunct/>
              <w:topLinePunct w:val="0"/>
              <w:bidi w:val="0"/>
              <w:spacing w:line="4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参与评审的价格=最后报价</w:t>
            </w:r>
          </w:p>
          <w:p w14:paraId="253BA6D3">
            <w:pPr>
              <w:keepNext w:val="0"/>
              <w:keepLines w:val="0"/>
              <w:pageBreakBefore w:val="0"/>
              <w:kinsoku/>
              <w:wordWrap/>
              <w:overflowPunct/>
              <w:topLinePunct w:val="0"/>
              <w:bidi w:val="0"/>
              <w:spacing w:line="4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满足磋商采购文件要求且最低的参与评审的价格为磋商基准价，得10分；</w:t>
            </w:r>
          </w:p>
          <w:p w14:paraId="4D5B6DBC">
            <w:pPr>
              <w:keepNext w:val="0"/>
              <w:keepLines w:val="0"/>
              <w:pageBreakBefore w:val="0"/>
              <w:kinsoku/>
              <w:wordWrap/>
              <w:overflowPunct/>
              <w:topLinePunct w:val="0"/>
              <w:bidi w:val="0"/>
              <w:spacing w:line="4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其他供应商的价格得分计算公式如下：</w:t>
            </w:r>
          </w:p>
          <w:p w14:paraId="7394500A">
            <w:pPr>
              <w:keepNext w:val="0"/>
              <w:keepLines w:val="0"/>
              <w:pageBreakBefore w:val="0"/>
              <w:kinsoku/>
              <w:wordWrap/>
              <w:overflowPunct/>
              <w:topLinePunct w:val="0"/>
              <w:bidi w:val="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价格分=（磋商基准价/参与评审的价格）×10%×100</w:t>
            </w:r>
          </w:p>
        </w:tc>
        <w:tc>
          <w:tcPr>
            <w:tcW w:w="765" w:type="dxa"/>
            <w:tcBorders>
              <w:top w:val="single" w:color="auto" w:sz="6" w:space="0"/>
              <w:left w:val="single" w:color="auto" w:sz="6" w:space="0"/>
              <w:bottom w:val="single" w:color="auto" w:sz="6" w:space="0"/>
              <w:right w:val="single" w:color="auto" w:sz="4" w:space="0"/>
            </w:tcBorders>
            <w:vAlign w:val="center"/>
          </w:tcPr>
          <w:p w14:paraId="6898B07E">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942" w:type="dxa"/>
            <w:tcBorders>
              <w:top w:val="single" w:color="auto" w:sz="6" w:space="0"/>
              <w:left w:val="single" w:color="auto" w:sz="6" w:space="0"/>
              <w:bottom w:val="single" w:color="auto" w:sz="6" w:space="0"/>
              <w:right w:val="single" w:color="auto" w:sz="4" w:space="0"/>
            </w:tcBorders>
            <w:vAlign w:val="center"/>
          </w:tcPr>
          <w:p w14:paraId="76365E7B">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客观</w:t>
            </w:r>
          </w:p>
          <w:p w14:paraId="6D0F3B7D">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w:t>
            </w:r>
          </w:p>
        </w:tc>
      </w:tr>
      <w:tr w14:paraId="3263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28" w:type="dxa"/>
            <w:gridSpan w:val="3"/>
            <w:tcBorders>
              <w:top w:val="single" w:color="auto" w:sz="6" w:space="0"/>
              <w:left w:val="single" w:color="auto" w:sz="4" w:space="0"/>
              <w:bottom w:val="single" w:color="auto" w:sz="6" w:space="0"/>
              <w:right w:val="single" w:color="auto" w:sz="6" w:space="0"/>
            </w:tcBorders>
            <w:vAlign w:val="center"/>
          </w:tcPr>
          <w:p w14:paraId="56956422">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  计</w:t>
            </w:r>
          </w:p>
        </w:tc>
        <w:tc>
          <w:tcPr>
            <w:tcW w:w="765" w:type="dxa"/>
            <w:tcBorders>
              <w:top w:val="single" w:color="auto" w:sz="6" w:space="0"/>
              <w:left w:val="single" w:color="auto" w:sz="6" w:space="0"/>
              <w:bottom w:val="single" w:color="auto" w:sz="6" w:space="0"/>
              <w:right w:val="single" w:color="auto" w:sz="4" w:space="0"/>
            </w:tcBorders>
            <w:vAlign w:val="center"/>
          </w:tcPr>
          <w:p w14:paraId="62CFEF44">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100</w:t>
            </w:r>
          </w:p>
        </w:tc>
        <w:tc>
          <w:tcPr>
            <w:tcW w:w="942" w:type="dxa"/>
            <w:tcBorders>
              <w:top w:val="single" w:color="auto" w:sz="6" w:space="0"/>
              <w:left w:val="single" w:color="auto" w:sz="6" w:space="0"/>
              <w:bottom w:val="single" w:color="auto" w:sz="6" w:space="0"/>
              <w:right w:val="single" w:color="auto" w:sz="4" w:space="0"/>
            </w:tcBorders>
            <w:vAlign w:val="center"/>
          </w:tcPr>
          <w:p w14:paraId="4B107AA6">
            <w:pPr>
              <w:keepNext w:val="0"/>
              <w:keepLines w:val="0"/>
              <w:pageBreakBefore w:val="0"/>
              <w:kinsoku/>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p>
        </w:tc>
      </w:tr>
    </w:tbl>
    <w:p w14:paraId="7C904492">
      <w:pPr>
        <w:adjustRightInd/>
        <w:spacing w:line="360" w:lineRule="auto"/>
        <w:ind w:firstLine="482" w:firstLineChars="200"/>
        <w:rPr>
          <w:rFonts w:cs="Arial" w:asciiTheme="minorEastAsia" w:hAnsiTheme="minorEastAsia" w:eastAsiaTheme="minorEastAsia"/>
          <w:b/>
          <w:color w:val="auto"/>
          <w:kern w:val="0"/>
          <w:sz w:val="24"/>
          <w:highlight w:val="none"/>
        </w:rPr>
      </w:pPr>
    </w:p>
    <w:p w14:paraId="331EB116">
      <w:pPr>
        <w:pStyle w:val="396"/>
        <w:spacing w:before="0"/>
        <w:ind w:firstLine="0" w:firstLineChars="0"/>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47CF5868">
      <w:pPr>
        <w:adjustRightInd/>
        <w:spacing w:line="360" w:lineRule="auto"/>
        <w:ind w:firstLine="482"/>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26FAFDC0">
      <w:pPr>
        <w:adjustRightInd/>
        <w:spacing w:line="360" w:lineRule="auto"/>
        <w:rPr>
          <w:rFonts w:cs="Arial" w:asciiTheme="minorEastAsia" w:hAnsiTheme="minorEastAsia" w:eastAsiaTheme="minorEastAsia"/>
          <w:color w:val="auto"/>
          <w:kern w:val="0"/>
          <w:sz w:val="24"/>
          <w:highlight w:val="none"/>
        </w:rPr>
      </w:pPr>
    </w:p>
    <w:p w14:paraId="3EB0217F">
      <w:pPr>
        <w:snapToGrid w:val="0"/>
        <w:spacing w:line="360" w:lineRule="auto"/>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09848B1E">
      <w:pPr>
        <w:pStyle w:val="396"/>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759650D9">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656B2BD">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45FDA21">
      <w:pPr>
        <w:snapToGrid w:val="0"/>
        <w:spacing w:line="360" w:lineRule="auto"/>
        <w:ind w:firstLine="482"/>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4BA48AB2">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755AC80B">
      <w:pPr>
        <w:pStyle w:val="396"/>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42BF3ABB">
      <w:pPr>
        <w:pStyle w:val="396"/>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389ADE44">
      <w:pPr>
        <w:pStyle w:val="396"/>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6AFA2A24">
      <w:pPr>
        <w:pStyle w:val="396"/>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121BE670">
      <w:pPr>
        <w:pStyle w:val="396"/>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576F4D24">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6DCF55E0">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756CE25C">
      <w:pPr>
        <w:pStyle w:val="396"/>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6EE6DDE4">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48BFE82C">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016852E1">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50663951">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777B8221">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3A5C9D13">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58242059">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w:t>
      </w:r>
      <w:r>
        <w:rPr>
          <w:rFonts w:hint="eastAsia" w:asciiTheme="minorEastAsia" w:hAnsiTheme="minorEastAsia" w:eastAsiaTheme="minorEastAsia"/>
          <w:color w:val="auto"/>
          <w:highlight w:val="none"/>
          <w:lang w:eastAsia="zh-CN"/>
        </w:rPr>
        <w:t>成交供应商</w:t>
      </w:r>
      <w:r>
        <w:rPr>
          <w:rFonts w:hint="eastAsia" w:asciiTheme="minorEastAsia" w:hAnsiTheme="minorEastAsia" w:eastAsiaTheme="minorEastAsia"/>
          <w:color w:val="auto"/>
          <w:highlight w:val="none"/>
        </w:rPr>
        <w:t>；</w:t>
      </w:r>
    </w:p>
    <w:p w14:paraId="0865E82D">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157E4BDD">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50281FA0">
      <w:pPr>
        <w:pStyle w:val="396"/>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54B54484">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02B1C9F7">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22AF1FF9">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3B1A90A9">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057E8C03">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223D16CE">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2514D676">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238143E5">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7A4DE530">
      <w:pPr>
        <w:pStyle w:val="396"/>
        <w:spacing w:before="0"/>
        <w:ind w:firstLine="0" w:firstLineChars="0"/>
        <w:rPr>
          <w:rFonts w:asciiTheme="minorEastAsia" w:hAnsiTheme="minorEastAsia" w:eastAsiaTheme="minorEastAsia"/>
          <w:b/>
          <w:color w:val="auto"/>
          <w:highlight w:val="none"/>
        </w:rPr>
      </w:pPr>
    </w:p>
    <w:p w14:paraId="55262387">
      <w:pPr>
        <w:pStyle w:val="396"/>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532BE30C">
      <w:pPr>
        <w:pStyle w:val="396"/>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12B1003C">
      <w:pPr>
        <w:pStyle w:val="396"/>
        <w:spacing w:before="0"/>
        <w:ind w:firstLine="0" w:firstLineChars="0"/>
        <w:rPr>
          <w:rFonts w:asciiTheme="minorEastAsia" w:hAnsiTheme="minorEastAsia" w:eastAsiaTheme="minorEastAsia"/>
          <w:b/>
          <w:color w:val="auto"/>
          <w:highlight w:val="none"/>
        </w:rPr>
      </w:pPr>
    </w:p>
    <w:p w14:paraId="7EBA1992">
      <w:pPr>
        <w:pStyle w:val="396"/>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341C9FA1">
      <w:pPr>
        <w:pStyle w:val="396"/>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2E099530">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FB969FB">
      <w:pPr>
        <w:pStyle w:val="396"/>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5628DA07">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126AF00E">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r>
        <w:rPr>
          <w:rFonts w:hint="eastAsia" w:asciiTheme="minorEastAsia" w:hAnsiTheme="minorEastAsia" w:eastAsiaTheme="minorEastAsia"/>
          <w:color w:val="auto"/>
          <w:sz w:val="24"/>
          <w:highlight w:val="none"/>
          <w:lang w:eastAsia="zh-CN"/>
        </w:rPr>
        <w:t>；</w:t>
      </w:r>
    </w:p>
    <w:p w14:paraId="4AF9C009">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2.2大写金额和小写金额不一致的，以大写金额为准</w:t>
      </w:r>
      <w:r>
        <w:rPr>
          <w:rFonts w:hint="eastAsia" w:asciiTheme="minorEastAsia" w:hAnsiTheme="minorEastAsia" w:eastAsiaTheme="minorEastAsia"/>
          <w:color w:val="auto"/>
          <w:sz w:val="24"/>
          <w:highlight w:val="none"/>
          <w:lang w:eastAsia="zh-CN"/>
        </w:rPr>
        <w:t>；</w:t>
      </w:r>
    </w:p>
    <w:p w14:paraId="6D87A9B8">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r>
        <w:rPr>
          <w:rFonts w:hint="eastAsia" w:asciiTheme="minorEastAsia" w:hAnsiTheme="minorEastAsia" w:eastAsiaTheme="minorEastAsia"/>
          <w:color w:val="auto"/>
          <w:sz w:val="24"/>
          <w:highlight w:val="none"/>
          <w:lang w:eastAsia="zh-CN"/>
        </w:rPr>
        <w:t>；</w:t>
      </w:r>
    </w:p>
    <w:p w14:paraId="2E5583B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2569F68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4F289F9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56C676F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5A508E4F">
      <w:pPr>
        <w:pStyle w:val="396"/>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510D0C5C">
      <w:pPr>
        <w:pStyle w:val="23"/>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63924CBA">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7189953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0145E7B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3FFCBFC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01F8EF3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3596F09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42D6D33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0BA84CE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632E25E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2430E55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0EB2F78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1928D2A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673DC457">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3.13所提交的《最后报价一览表》中出现不是唯一的、有选择性的报价的</w:t>
      </w:r>
      <w:r>
        <w:rPr>
          <w:rFonts w:hint="eastAsia" w:asciiTheme="minorEastAsia" w:hAnsiTheme="minorEastAsia" w:eastAsiaTheme="minorEastAsia"/>
          <w:color w:val="auto"/>
          <w:sz w:val="24"/>
          <w:highlight w:val="none"/>
          <w:lang w:eastAsia="zh-CN"/>
        </w:rPr>
        <w:t>；</w:t>
      </w:r>
    </w:p>
    <w:p w14:paraId="4C8F29C8">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3.14最后报价高于本项目采购预算或者单价最高限价的</w:t>
      </w:r>
      <w:r>
        <w:rPr>
          <w:rFonts w:hint="eastAsia" w:asciiTheme="minorEastAsia" w:hAnsiTheme="minorEastAsia" w:eastAsiaTheme="minorEastAsia"/>
          <w:color w:val="auto"/>
          <w:sz w:val="24"/>
          <w:highlight w:val="none"/>
          <w:lang w:eastAsia="zh-CN"/>
        </w:rPr>
        <w:t>；</w:t>
      </w:r>
    </w:p>
    <w:p w14:paraId="6273C77B">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r>
        <w:rPr>
          <w:rFonts w:hint="eastAsia" w:asciiTheme="minorEastAsia" w:hAnsiTheme="minorEastAsia" w:eastAsiaTheme="minorEastAsia"/>
          <w:color w:val="auto"/>
          <w:sz w:val="24"/>
          <w:highlight w:val="none"/>
          <w:lang w:eastAsia="zh-CN"/>
        </w:rPr>
        <w:t>；</w:t>
      </w:r>
    </w:p>
    <w:p w14:paraId="5B863B4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04726FA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328AA03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0E6F8850">
      <w:pPr>
        <w:pStyle w:val="108"/>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4AE35D71">
      <w:pPr>
        <w:pStyle w:val="108"/>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0E14CD78">
      <w:pPr>
        <w:pStyle w:val="108"/>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w:t>
      </w:r>
      <w:r>
        <w:rPr>
          <w:rFonts w:hint="eastAsia" w:asciiTheme="minorEastAsia" w:hAnsiTheme="minorEastAsia" w:eastAsiaTheme="minorEastAsia"/>
          <w:color w:val="auto"/>
          <w:highlight w:val="none"/>
          <w:lang w:eastAsia="zh-CN"/>
        </w:rPr>
        <w:t>项目经理</w:t>
      </w:r>
      <w:r>
        <w:rPr>
          <w:rFonts w:hint="eastAsia" w:asciiTheme="minorEastAsia" w:hAnsiTheme="minorEastAsia" w:eastAsiaTheme="minorEastAsia"/>
          <w:color w:val="auto"/>
          <w:highlight w:val="none"/>
        </w:rPr>
        <w:t>或者主要技术人员简历、劳动关系证明；</w:t>
      </w:r>
    </w:p>
    <w:p w14:paraId="2F05D5BB">
      <w:pPr>
        <w:pStyle w:val="108"/>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2BB6A7D4">
      <w:pPr>
        <w:pStyle w:val="108"/>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229686BB">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7D6B4D9C">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535E3CE9">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76AE48E8">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供应商按照采购人或者采购代理机构的授意撤换、修改响应文件或者响应文件；</w:t>
      </w:r>
    </w:p>
    <w:p w14:paraId="3D249409">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供应商之间协商报价、技术方案等响应文件或者响应文件的实质性内容；</w:t>
      </w:r>
    </w:p>
    <w:p w14:paraId="105CD249">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3A0DCE7B">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4035B15E">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49A90267">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0305D57D">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381B762A">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3BE902DA">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2A38726A">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71B493F9">
      <w:pPr>
        <w:pStyle w:val="108"/>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3FEDDB1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255B7E5C">
      <w:pPr>
        <w:pStyle w:val="408"/>
        <w:spacing w:line="360" w:lineRule="auto"/>
        <w:ind w:firstLine="460"/>
        <w:rPr>
          <w:color w:val="auto"/>
          <w:highlight w:val="none"/>
        </w:rPr>
      </w:pPr>
      <w:r>
        <w:rPr>
          <w:rFonts w:hint="eastAsia" w:ascii="宋体" w:hAnsi="宋体" w:cs="宋体"/>
          <w:color w:val="auto"/>
          <w:highlight w:val="none"/>
        </w:rPr>
        <w:t>3.21不同供应商的响应文件出自同一终端设备或在相同Internet主机分配地址（相同IP地址）网上报名投标的作无效标处理。</w:t>
      </w:r>
    </w:p>
    <w:p w14:paraId="1576BA1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3.22法律、法规、规章（适用本市的）及省级以上规范性文件（适用本市的）规定的其他无效情形。</w:t>
      </w:r>
    </w:p>
    <w:p w14:paraId="34AEED3E">
      <w:pPr>
        <w:pStyle w:val="396"/>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1399106F">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27EC83D1">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350E984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6302BBE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3946B654">
      <w:pPr>
        <w:pStyle w:val="396"/>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60499F5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590F1CA4">
      <w:pPr>
        <w:spacing w:line="360" w:lineRule="auto"/>
        <w:ind w:firstLine="482"/>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7686095D">
      <w:pPr>
        <w:pStyle w:val="396"/>
        <w:spacing w:before="0"/>
        <w:ind w:firstLine="0" w:firstLineChars="0"/>
        <w:rPr>
          <w:rFonts w:cs="仿宋_GB2312" w:asciiTheme="minorEastAsia" w:hAnsiTheme="minorEastAsia" w:eastAsiaTheme="minorEastAsia"/>
          <w:b/>
          <w:color w:val="auto"/>
          <w:highlight w:val="none"/>
        </w:rPr>
      </w:pPr>
    </w:p>
    <w:p w14:paraId="0E6DDCCF">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711F7BE5">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w:t>
      </w:r>
      <w:r>
        <w:rPr>
          <w:rFonts w:hint="eastAsia" w:cs="仿宋_GB2312" w:asciiTheme="minorEastAsia" w:hAnsiTheme="minorEastAsia" w:eastAsiaTheme="minorEastAsia"/>
          <w:color w:val="auto"/>
          <w:sz w:val="24"/>
          <w:highlight w:val="none"/>
          <w:lang w:eastAsia="zh-CN"/>
        </w:rPr>
        <w:t>成交供应商</w:t>
      </w:r>
      <w:r>
        <w:rPr>
          <w:rFonts w:hint="eastAsia" w:cs="仿宋_GB2312" w:asciiTheme="minorEastAsia" w:hAnsiTheme="minorEastAsia" w:eastAsiaTheme="minorEastAsia"/>
          <w:color w:val="auto"/>
          <w:sz w:val="24"/>
          <w:highlight w:val="none"/>
        </w:rPr>
        <w:t>推荐等评审有关的情况，以及涉及国家秘密和商业秘密等信息，磋商小组成员、采购人和采购代理机构工作人员、相关监督人员等与评审有关的人员应当予以保密。</w:t>
      </w:r>
    </w:p>
    <w:p w14:paraId="794244FD">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56D1F08B">
      <w:pPr>
        <w:widowControl/>
        <w:adjustRightInd/>
        <w:ind w:firstLine="723"/>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5F2AD3F8">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7"/>
      <w:r>
        <w:rPr>
          <w:rFonts w:hint="eastAsia" w:cs="仿宋_GB2312" w:asciiTheme="minorEastAsia" w:hAnsiTheme="minorEastAsia" w:eastAsiaTheme="minorEastAsia"/>
          <w:b/>
          <w:color w:val="auto"/>
          <w:sz w:val="36"/>
          <w:szCs w:val="36"/>
          <w:highlight w:val="none"/>
        </w:rPr>
        <w:t xml:space="preserve">  拟签订的合同文本</w:t>
      </w:r>
    </w:p>
    <w:p w14:paraId="4CACC92D">
      <w:pPr>
        <w:spacing w:line="360" w:lineRule="auto"/>
        <w:rPr>
          <w:rFonts w:asciiTheme="minorEastAsia" w:hAnsiTheme="minorEastAsia" w:eastAsiaTheme="minorEastAsia"/>
          <w:color w:val="auto"/>
          <w:sz w:val="24"/>
          <w:highlight w:val="none"/>
        </w:rPr>
      </w:pPr>
      <w:bookmarkStart w:id="69" w:name="第五部分"/>
      <w:bookmarkStart w:id="70" w:name="_Toc86217003"/>
    </w:p>
    <w:p w14:paraId="21949B68">
      <w:pPr>
        <w:spacing w:line="480" w:lineRule="auto"/>
        <w:ind w:firstLine="723"/>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DA04742">
      <w:pPr>
        <w:spacing w:before="120" w:line="22" w:lineRule="atLeast"/>
        <w:rPr>
          <w:rFonts w:ascii="宋体" w:hAnsi="宋体" w:cs="宋体"/>
          <w:color w:val="auto"/>
          <w:sz w:val="24"/>
          <w:highlight w:val="none"/>
        </w:rPr>
      </w:pPr>
    </w:p>
    <w:p w14:paraId="35A22C77">
      <w:pPr>
        <w:pStyle w:val="620"/>
        <w:spacing w:before="120" w:line="22" w:lineRule="atLeast"/>
        <w:rPr>
          <w:rFonts w:ascii="宋体" w:hAnsi="宋体" w:eastAsia="宋体" w:cs="宋体"/>
          <w:color w:val="auto"/>
          <w:szCs w:val="24"/>
          <w:highlight w:val="none"/>
        </w:rPr>
      </w:pPr>
    </w:p>
    <w:p w14:paraId="42188275">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324796F">
      <w:pPr>
        <w:pStyle w:val="620"/>
        <w:spacing w:before="120" w:line="22" w:lineRule="atLeast"/>
        <w:rPr>
          <w:rFonts w:ascii="宋体" w:hAnsi="宋体" w:eastAsia="宋体" w:cs="宋体"/>
          <w:color w:val="auto"/>
          <w:szCs w:val="24"/>
          <w:highlight w:val="none"/>
        </w:rPr>
      </w:pPr>
    </w:p>
    <w:p w14:paraId="71267C41">
      <w:pPr>
        <w:pStyle w:val="620"/>
        <w:spacing w:before="120" w:line="22" w:lineRule="atLeast"/>
        <w:rPr>
          <w:rFonts w:ascii="宋体" w:hAnsi="宋体" w:eastAsia="宋体" w:cs="宋体"/>
          <w:color w:val="auto"/>
          <w:szCs w:val="24"/>
          <w:highlight w:val="none"/>
        </w:rPr>
      </w:pPr>
    </w:p>
    <w:p w14:paraId="626C4217">
      <w:pPr>
        <w:rPr>
          <w:rFonts w:ascii="宋体" w:hAnsi="宋体" w:cs="宋体"/>
          <w:color w:val="auto"/>
          <w:sz w:val="24"/>
          <w:highlight w:val="none"/>
        </w:rPr>
      </w:pPr>
    </w:p>
    <w:p w14:paraId="54D55FC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B5D125F">
      <w:pPr>
        <w:spacing w:before="120" w:line="22" w:lineRule="atLeast"/>
        <w:rPr>
          <w:rFonts w:ascii="宋体" w:hAnsi="宋体" w:cs="宋体"/>
          <w:color w:val="auto"/>
          <w:sz w:val="24"/>
          <w:highlight w:val="none"/>
        </w:rPr>
      </w:pPr>
    </w:p>
    <w:p w14:paraId="62B21290">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C1E7484">
      <w:pPr>
        <w:spacing w:before="120" w:line="22" w:lineRule="atLeast"/>
        <w:rPr>
          <w:rFonts w:ascii="宋体" w:hAnsi="宋体" w:cs="宋体"/>
          <w:color w:val="auto"/>
          <w:sz w:val="24"/>
          <w:highlight w:val="none"/>
        </w:rPr>
      </w:pPr>
    </w:p>
    <w:p w14:paraId="03F2EB38">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28B6253">
      <w:pPr>
        <w:spacing w:before="120" w:line="22" w:lineRule="atLeast"/>
        <w:rPr>
          <w:rFonts w:ascii="宋体" w:hAnsi="宋体" w:cs="宋体"/>
          <w:color w:val="auto"/>
          <w:sz w:val="24"/>
          <w:highlight w:val="none"/>
        </w:rPr>
      </w:pPr>
    </w:p>
    <w:p w14:paraId="14823ED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2265BC3">
      <w:pPr>
        <w:widowControl/>
        <w:jc w:val="left"/>
        <w:rPr>
          <w:rFonts w:ascii="宋体" w:hAnsi="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652B2B6E">
      <w:pPr>
        <w:ind w:firstLine="482"/>
        <w:rPr>
          <w:rFonts w:ascii="宋体" w:hAnsi="宋体" w:cs="宋体"/>
          <w:b/>
          <w:color w:val="auto"/>
          <w:sz w:val="24"/>
          <w:highlight w:val="none"/>
        </w:rPr>
      </w:pPr>
    </w:p>
    <w:p w14:paraId="11FC0490">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rPr>
        <w:t>为该项目中标或者成交供应商。现于中标或者成交通知书发出之日起</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日内，按照采购文件确定的事项签订本合同。</w:t>
      </w:r>
    </w:p>
    <w:p w14:paraId="3C3E8579">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（中或者成交标供应商名称）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0ED03740">
      <w:pPr>
        <w:spacing w:line="480" w:lineRule="auto"/>
        <w:ind w:firstLine="482" w:firstLineChars="200"/>
        <w:outlineLvl w:val="1"/>
        <w:rPr>
          <w:rFonts w:ascii="宋体" w:hAnsi="宋体" w:cs="宋体"/>
          <w:color w:val="auto"/>
          <w:sz w:val="24"/>
          <w:highlight w:val="none"/>
        </w:rPr>
      </w:pPr>
      <w:bookmarkStart w:id="71" w:name="_Toc22967"/>
      <w:bookmarkStart w:id="72" w:name="_Toc20421"/>
      <w:bookmarkStart w:id="73" w:name="_Toc15367"/>
      <w:bookmarkStart w:id="74" w:name="_Toc28855"/>
      <w:bookmarkStart w:id="75" w:name="_Toc19273"/>
      <w:r>
        <w:rPr>
          <w:rFonts w:hint="eastAsia" w:ascii="宋体" w:hAnsi="宋体" w:cs="宋体"/>
          <w:b/>
          <w:color w:val="auto"/>
          <w:sz w:val="24"/>
          <w:highlight w:val="none"/>
        </w:rPr>
        <w:t>1.1 合同组成部分</w:t>
      </w:r>
      <w:bookmarkEnd w:id="71"/>
      <w:bookmarkEnd w:id="72"/>
      <w:bookmarkEnd w:id="73"/>
      <w:bookmarkEnd w:id="74"/>
      <w:bookmarkEnd w:id="75"/>
    </w:p>
    <w:p w14:paraId="203B1773">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A4E57E4">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50E6EF98">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6091204F">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3F36F174">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76B01485">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62E01080">
      <w:pPr>
        <w:spacing w:line="480" w:lineRule="auto"/>
        <w:ind w:firstLine="482" w:firstLineChars="200"/>
        <w:outlineLvl w:val="1"/>
        <w:rPr>
          <w:rFonts w:ascii="宋体" w:hAnsi="宋体" w:cs="宋体"/>
          <w:b/>
          <w:color w:val="auto"/>
          <w:sz w:val="24"/>
          <w:highlight w:val="none"/>
        </w:rPr>
      </w:pPr>
      <w:bookmarkStart w:id="76" w:name="_Toc22185"/>
      <w:bookmarkStart w:id="77" w:name="_Toc6311"/>
      <w:bookmarkStart w:id="78" w:name="_Toc6773"/>
      <w:bookmarkStart w:id="79" w:name="_Toc2918"/>
      <w:bookmarkStart w:id="80" w:name="_Toc18585"/>
      <w:r>
        <w:rPr>
          <w:rFonts w:hint="eastAsia" w:ascii="宋体" w:hAnsi="宋体" w:cs="宋体"/>
          <w:b/>
          <w:color w:val="auto"/>
          <w:sz w:val="24"/>
          <w:highlight w:val="none"/>
        </w:rPr>
        <w:t>1.2 标的</w:t>
      </w:r>
      <w:bookmarkEnd w:id="76"/>
      <w:bookmarkEnd w:id="77"/>
      <w:bookmarkEnd w:id="78"/>
      <w:bookmarkEnd w:id="79"/>
      <w:bookmarkEnd w:id="80"/>
    </w:p>
    <w:p w14:paraId="4B3934AA">
      <w:pPr>
        <w:spacing w:line="48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服务内容：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DA9614A">
      <w:pPr>
        <w:spacing w:line="48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服务标准：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8623E3E">
      <w:pPr>
        <w:spacing w:line="48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技术保障：</w:t>
      </w:r>
      <w:r>
        <w:rPr>
          <w:rFonts w:hint="eastAsia" w:ascii="宋体" w:hAnsi="宋体" w:cs="宋体"/>
          <w:color w:val="auto"/>
          <w:sz w:val="24"/>
          <w:highlight w:val="none"/>
          <w:u w:val="single"/>
        </w:rPr>
        <w:t>　　　　　　　　　                      　      ；</w:t>
      </w:r>
    </w:p>
    <w:p w14:paraId="4F857966">
      <w:pPr>
        <w:spacing w:line="48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1.2.4 服务人员组成：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AE88F51">
      <w:pPr>
        <w:pStyle w:val="633"/>
        <w:spacing w:before="0" w:beforeAutospacing="0" w:after="0" w:afterAutospacing="0" w:line="48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（是/否）涉及货物。若涉及货物的，则：</w:t>
      </w:r>
    </w:p>
    <w:p w14:paraId="72D8FB04">
      <w:pPr>
        <w:spacing w:line="480" w:lineRule="auto"/>
        <w:ind w:firstLine="480" w:firstLineChars="200"/>
        <w:rPr>
          <w:rFonts w:ascii="宋体" w:hAnsi="宋体" w:cs="宋体"/>
          <w:color w:val="auto"/>
          <w:sz w:val="24"/>
          <w:highlight w:val="none"/>
          <w:u w:val="single"/>
        </w:rPr>
      </w:pPr>
      <w:bookmarkStart w:id="81" w:name="_Toc1386"/>
      <w:bookmarkStart w:id="82" w:name="_Toc13918"/>
      <w:bookmarkStart w:id="83" w:name="_Toc4929"/>
      <w:bookmarkStart w:id="84" w:name="_Toc21124"/>
      <w:bookmarkStart w:id="85"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D1F21B">
      <w:pPr>
        <w:spacing w:line="48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41F1D9">
      <w:pPr>
        <w:spacing w:line="48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E87F481">
      <w:pPr>
        <w:spacing w:line="480" w:lineRule="auto"/>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1.3 价款</w:t>
      </w:r>
      <w:bookmarkEnd w:id="81"/>
      <w:bookmarkEnd w:id="82"/>
      <w:bookmarkEnd w:id="83"/>
      <w:bookmarkEnd w:id="84"/>
      <w:bookmarkEnd w:id="85"/>
    </w:p>
    <w:p w14:paraId="013588D4">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D8D6337">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1.3.1总价合同，本合同总价（含税）为：￥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72BC4792">
      <w:pPr>
        <w:spacing w:line="48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DF0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64EBCB">
            <w:pPr>
              <w:pStyle w:val="625"/>
              <w:spacing w:line="480" w:lineRule="auto"/>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vAlign w:val="center"/>
          </w:tcPr>
          <w:p w14:paraId="70A9D862">
            <w:pPr>
              <w:pStyle w:val="625"/>
              <w:spacing w:line="480" w:lineRule="auto"/>
              <w:ind w:firstLine="48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vAlign w:val="center"/>
          </w:tcPr>
          <w:p w14:paraId="51982839">
            <w:pPr>
              <w:pStyle w:val="625"/>
              <w:spacing w:line="480" w:lineRule="auto"/>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75E2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28CDD86">
            <w:pPr>
              <w:pStyle w:val="625"/>
              <w:spacing w:line="480" w:lineRule="auto"/>
              <w:ind w:firstLine="480"/>
              <w:jc w:val="center"/>
              <w:rPr>
                <w:rFonts w:hAnsi="宋体" w:cs="宋体"/>
                <w:color w:val="auto"/>
                <w:sz w:val="24"/>
                <w:szCs w:val="24"/>
                <w:highlight w:val="none"/>
              </w:rPr>
            </w:pPr>
          </w:p>
        </w:tc>
        <w:tc>
          <w:tcPr>
            <w:tcW w:w="3402" w:type="dxa"/>
            <w:vAlign w:val="center"/>
          </w:tcPr>
          <w:p w14:paraId="2B51A920">
            <w:pPr>
              <w:pStyle w:val="625"/>
              <w:spacing w:line="480" w:lineRule="auto"/>
              <w:ind w:firstLine="480"/>
              <w:jc w:val="center"/>
              <w:rPr>
                <w:rFonts w:hAnsi="宋体" w:cs="宋体"/>
                <w:color w:val="auto"/>
                <w:sz w:val="24"/>
                <w:szCs w:val="24"/>
                <w:highlight w:val="none"/>
              </w:rPr>
            </w:pPr>
          </w:p>
        </w:tc>
        <w:tc>
          <w:tcPr>
            <w:tcW w:w="2552" w:type="dxa"/>
            <w:vAlign w:val="center"/>
          </w:tcPr>
          <w:p w14:paraId="15E20DC1">
            <w:pPr>
              <w:pStyle w:val="625"/>
              <w:spacing w:line="480" w:lineRule="auto"/>
              <w:ind w:firstLine="480"/>
              <w:jc w:val="center"/>
              <w:rPr>
                <w:rFonts w:hAnsi="宋体" w:cs="宋体"/>
                <w:color w:val="auto"/>
                <w:sz w:val="24"/>
                <w:szCs w:val="24"/>
                <w:highlight w:val="none"/>
              </w:rPr>
            </w:pPr>
          </w:p>
        </w:tc>
      </w:tr>
      <w:tr w14:paraId="2C7F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C2312B">
            <w:pPr>
              <w:pStyle w:val="625"/>
              <w:spacing w:line="480" w:lineRule="auto"/>
              <w:ind w:firstLine="480"/>
              <w:jc w:val="center"/>
              <w:rPr>
                <w:rFonts w:hAnsi="宋体" w:cs="宋体"/>
                <w:color w:val="auto"/>
                <w:sz w:val="24"/>
                <w:szCs w:val="24"/>
                <w:highlight w:val="none"/>
              </w:rPr>
            </w:pPr>
          </w:p>
        </w:tc>
        <w:tc>
          <w:tcPr>
            <w:tcW w:w="3402" w:type="dxa"/>
            <w:vAlign w:val="center"/>
          </w:tcPr>
          <w:p w14:paraId="12F328C9">
            <w:pPr>
              <w:pStyle w:val="625"/>
              <w:spacing w:line="480" w:lineRule="auto"/>
              <w:ind w:firstLine="480"/>
              <w:jc w:val="center"/>
              <w:rPr>
                <w:rFonts w:hAnsi="宋体" w:cs="宋体"/>
                <w:color w:val="auto"/>
                <w:sz w:val="24"/>
                <w:szCs w:val="24"/>
                <w:highlight w:val="none"/>
              </w:rPr>
            </w:pPr>
          </w:p>
        </w:tc>
        <w:tc>
          <w:tcPr>
            <w:tcW w:w="2552" w:type="dxa"/>
            <w:vAlign w:val="center"/>
          </w:tcPr>
          <w:p w14:paraId="4790D24D">
            <w:pPr>
              <w:pStyle w:val="625"/>
              <w:spacing w:line="480" w:lineRule="auto"/>
              <w:ind w:firstLine="480"/>
              <w:jc w:val="center"/>
              <w:rPr>
                <w:rFonts w:hAnsi="宋体" w:cs="宋体"/>
                <w:color w:val="auto"/>
                <w:sz w:val="24"/>
                <w:szCs w:val="24"/>
                <w:highlight w:val="none"/>
              </w:rPr>
            </w:pPr>
          </w:p>
        </w:tc>
      </w:tr>
      <w:tr w14:paraId="0301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B0F3B72">
            <w:pPr>
              <w:pStyle w:val="625"/>
              <w:spacing w:line="480" w:lineRule="auto"/>
              <w:ind w:firstLine="480"/>
              <w:jc w:val="center"/>
              <w:rPr>
                <w:rFonts w:hAnsi="宋体" w:cs="宋体"/>
                <w:color w:val="auto"/>
                <w:sz w:val="24"/>
                <w:szCs w:val="24"/>
                <w:highlight w:val="none"/>
              </w:rPr>
            </w:pPr>
          </w:p>
        </w:tc>
        <w:tc>
          <w:tcPr>
            <w:tcW w:w="3402" w:type="dxa"/>
            <w:vAlign w:val="center"/>
          </w:tcPr>
          <w:p w14:paraId="27A0AD13">
            <w:pPr>
              <w:pStyle w:val="625"/>
              <w:spacing w:line="480" w:lineRule="auto"/>
              <w:ind w:firstLine="480"/>
              <w:jc w:val="center"/>
              <w:rPr>
                <w:rFonts w:hAnsi="宋体" w:cs="宋体"/>
                <w:color w:val="auto"/>
                <w:sz w:val="24"/>
                <w:szCs w:val="24"/>
                <w:highlight w:val="none"/>
              </w:rPr>
            </w:pPr>
          </w:p>
        </w:tc>
        <w:tc>
          <w:tcPr>
            <w:tcW w:w="2552" w:type="dxa"/>
            <w:vAlign w:val="center"/>
          </w:tcPr>
          <w:p w14:paraId="5361F6C9">
            <w:pPr>
              <w:pStyle w:val="625"/>
              <w:spacing w:line="480" w:lineRule="auto"/>
              <w:ind w:firstLine="480"/>
              <w:jc w:val="center"/>
              <w:rPr>
                <w:rFonts w:hAnsi="宋体" w:cs="宋体"/>
                <w:color w:val="auto"/>
                <w:sz w:val="24"/>
                <w:szCs w:val="24"/>
                <w:highlight w:val="none"/>
              </w:rPr>
            </w:pPr>
          </w:p>
        </w:tc>
      </w:tr>
      <w:tr w14:paraId="71F7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6BE59F9">
            <w:pPr>
              <w:pStyle w:val="625"/>
              <w:spacing w:line="480" w:lineRule="auto"/>
              <w:ind w:firstLine="480"/>
              <w:jc w:val="center"/>
              <w:rPr>
                <w:rFonts w:hAnsi="宋体" w:cs="宋体"/>
                <w:color w:val="auto"/>
                <w:sz w:val="24"/>
                <w:szCs w:val="24"/>
                <w:highlight w:val="none"/>
              </w:rPr>
            </w:pPr>
          </w:p>
        </w:tc>
        <w:tc>
          <w:tcPr>
            <w:tcW w:w="3402" w:type="dxa"/>
            <w:vAlign w:val="center"/>
          </w:tcPr>
          <w:p w14:paraId="080B1F78">
            <w:pPr>
              <w:pStyle w:val="625"/>
              <w:spacing w:line="480" w:lineRule="auto"/>
              <w:ind w:firstLine="480"/>
              <w:jc w:val="center"/>
              <w:rPr>
                <w:rFonts w:hAnsi="宋体" w:cs="宋体"/>
                <w:color w:val="auto"/>
                <w:sz w:val="24"/>
                <w:szCs w:val="24"/>
                <w:highlight w:val="none"/>
              </w:rPr>
            </w:pPr>
          </w:p>
        </w:tc>
        <w:tc>
          <w:tcPr>
            <w:tcW w:w="2552" w:type="dxa"/>
            <w:vAlign w:val="center"/>
          </w:tcPr>
          <w:p w14:paraId="59980CB6">
            <w:pPr>
              <w:pStyle w:val="625"/>
              <w:spacing w:line="480" w:lineRule="auto"/>
              <w:ind w:firstLine="480"/>
              <w:jc w:val="center"/>
              <w:rPr>
                <w:rFonts w:hAnsi="宋体" w:cs="宋体"/>
                <w:color w:val="auto"/>
                <w:sz w:val="24"/>
                <w:szCs w:val="24"/>
                <w:highlight w:val="none"/>
              </w:rPr>
            </w:pPr>
          </w:p>
        </w:tc>
      </w:tr>
      <w:tr w14:paraId="4657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20A3998">
            <w:pPr>
              <w:spacing w:line="48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总价</w:t>
            </w:r>
          </w:p>
        </w:tc>
        <w:tc>
          <w:tcPr>
            <w:tcW w:w="2552" w:type="dxa"/>
            <w:vAlign w:val="center"/>
          </w:tcPr>
          <w:p w14:paraId="7FA18C43">
            <w:pPr>
              <w:spacing w:line="480" w:lineRule="auto"/>
              <w:ind w:firstLine="480" w:firstLineChars="200"/>
              <w:rPr>
                <w:rFonts w:ascii="宋体" w:hAnsi="宋体" w:cs="宋体"/>
                <w:color w:val="auto"/>
                <w:sz w:val="24"/>
                <w:highlight w:val="none"/>
              </w:rPr>
            </w:pPr>
          </w:p>
        </w:tc>
      </w:tr>
    </w:tbl>
    <w:p w14:paraId="1ADF294E">
      <w:pPr>
        <w:spacing w:line="480" w:lineRule="auto"/>
        <w:ind w:firstLine="480" w:firstLineChars="200"/>
        <w:rPr>
          <w:rFonts w:ascii="宋体" w:hAnsi="宋体" w:cs="宋体"/>
          <w:color w:val="auto"/>
          <w:sz w:val="24"/>
          <w:highlight w:val="none"/>
        </w:rPr>
      </w:pPr>
      <w:bookmarkStart w:id="86" w:name="_Toc30506"/>
      <w:bookmarkStart w:id="87" w:name="_Toc26916"/>
      <w:bookmarkStart w:id="88" w:name="_Toc30158"/>
      <w:bookmarkStart w:id="89" w:name="_Toc3654"/>
      <w:bookmarkStart w:id="90" w:name="_Toc14993"/>
      <w:r>
        <w:rPr>
          <w:rFonts w:hint="eastAsia" w:ascii="宋体" w:hAnsi="宋体" w:cs="宋体"/>
          <w:color w:val="auto"/>
          <w:sz w:val="24"/>
          <w:highlight w:val="none"/>
        </w:rPr>
        <w:t>1.3.2其他计价方式：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bookmarkEnd w:id="86"/>
    <w:bookmarkEnd w:id="87"/>
    <w:bookmarkEnd w:id="88"/>
    <w:bookmarkEnd w:id="89"/>
    <w:bookmarkEnd w:id="90"/>
    <w:p w14:paraId="447C8288">
      <w:pPr>
        <w:spacing w:line="480" w:lineRule="auto"/>
        <w:ind w:firstLine="482" w:firstLineChars="200"/>
        <w:outlineLvl w:val="1"/>
        <w:rPr>
          <w:rFonts w:ascii="宋体" w:hAnsi="宋体" w:cs="宋体"/>
          <w:b/>
          <w:color w:val="auto"/>
          <w:sz w:val="24"/>
          <w:highlight w:val="none"/>
        </w:rPr>
      </w:pPr>
      <w:bookmarkStart w:id="91" w:name="_Toc22618"/>
      <w:bookmarkStart w:id="92" w:name="_Toc1814"/>
      <w:bookmarkStart w:id="93" w:name="_Toc10340"/>
      <w:bookmarkStart w:id="94" w:name="_Toc11108"/>
      <w:bookmarkStart w:id="95" w:name="_Toc3625"/>
      <w:bookmarkStart w:id="96" w:name="_Toc4760"/>
      <w:bookmarkStart w:id="97" w:name="_Toc8772"/>
      <w:bookmarkStart w:id="98" w:name="_Toc31421"/>
      <w:r>
        <w:rPr>
          <w:rFonts w:hint="eastAsia" w:ascii="宋体" w:hAnsi="宋体" w:cs="宋体"/>
          <w:b/>
          <w:color w:val="auto"/>
          <w:sz w:val="24"/>
          <w:highlight w:val="none"/>
        </w:rPr>
        <w:t>1.4履约保证金</w:t>
      </w:r>
    </w:p>
    <w:p w14:paraId="2FFEFFE9">
      <w:pPr>
        <w:pStyle w:val="633"/>
        <w:spacing w:before="0" w:beforeAutospacing="0" w:after="0" w:afterAutospacing="0" w:line="48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14:paraId="113D9C91">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1.4.1履约保证金的比例为合同金额的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4120AB7">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1.4.2履约保证金支付方式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0AA45CD">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DAE4E77">
      <w:pPr>
        <w:spacing w:line="48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0FCBD64C">
      <w:pPr>
        <w:spacing w:line="480" w:lineRule="auto"/>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1.5</w:t>
      </w:r>
      <w:bookmarkEnd w:id="91"/>
      <w:bookmarkEnd w:id="92"/>
      <w:bookmarkEnd w:id="93"/>
      <w:r>
        <w:rPr>
          <w:rFonts w:hint="eastAsia" w:ascii="宋体" w:hAnsi="宋体" w:cs="宋体"/>
          <w:b/>
          <w:color w:val="auto"/>
          <w:sz w:val="24"/>
          <w:highlight w:val="none"/>
        </w:rPr>
        <w:t>预付款</w:t>
      </w:r>
    </w:p>
    <w:p w14:paraId="0CE1C62F">
      <w:pPr>
        <w:pStyle w:val="633"/>
        <w:spacing w:before="0" w:beforeAutospacing="0" w:after="0" w:afterAutospacing="0" w:line="48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2489B6F9">
      <w:pPr>
        <w:spacing w:line="48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0D87535">
      <w:pPr>
        <w:pStyle w:val="633"/>
        <w:spacing w:before="0" w:beforeAutospacing="0" w:after="0" w:afterAutospacing="0" w:line="48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 xml:space="preserve">            </w:t>
      </w:r>
      <w:r>
        <w:rPr>
          <w:rFonts w:hint="eastAsia"/>
          <w:color w:val="auto"/>
          <w:highlight w:val="none"/>
          <w:u w:val="single"/>
        </w:rPr>
        <w:t xml:space="preserve">         </w:t>
      </w:r>
      <w:r>
        <w:rPr>
          <w:rFonts w:hint="eastAsia"/>
          <w:color w:val="auto"/>
          <w:highlight w:val="none"/>
        </w:rPr>
        <w:t>；</w:t>
      </w:r>
    </w:p>
    <w:p w14:paraId="00BBD464">
      <w:pPr>
        <w:pStyle w:val="633"/>
        <w:spacing w:before="0" w:beforeAutospacing="0" w:after="0" w:afterAutospacing="0" w:line="48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 xml:space="preserve">            </w:t>
      </w:r>
      <w:r>
        <w:rPr>
          <w:rFonts w:hint="eastAsia"/>
          <w:color w:val="auto"/>
          <w:highlight w:val="none"/>
          <w:u w:val="single"/>
        </w:rPr>
        <w:t xml:space="preserve">          </w:t>
      </w:r>
      <w:r>
        <w:rPr>
          <w:rFonts w:hint="eastAsia"/>
          <w:color w:val="auto"/>
          <w:highlight w:val="none"/>
        </w:rPr>
        <w:t>。</w:t>
      </w:r>
    </w:p>
    <w:p w14:paraId="4D33E55F">
      <w:pPr>
        <w:spacing w:line="480" w:lineRule="auto"/>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1.6资金支付</w:t>
      </w:r>
    </w:p>
    <w:p w14:paraId="473D15FF">
      <w:pPr>
        <w:pStyle w:val="633"/>
        <w:spacing w:before="0" w:beforeAutospacing="0" w:after="0" w:afterAutospacing="0" w:line="48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w:t>
      </w:r>
      <w:r>
        <w:rPr>
          <w:rFonts w:hint="eastAsia"/>
          <w:color w:val="auto"/>
          <w:highlight w:val="none"/>
          <w:lang w:val="en-US" w:eastAsia="zh-CN"/>
        </w:rPr>
        <w:t>7</w:t>
      </w:r>
      <w:r>
        <w:rPr>
          <w:rFonts w:hint="eastAsia"/>
          <w:color w:val="auto"/>
          <w:highlight w:val="none"/>
        </w:rPr>
        <w:t>个工作日内将资金支付到合同约定的乙方账户，有条件的甲方可以即时支付。甲方不得以机构变动、人员更替、政策调整、单位放假等为由延迟付款。</w:t>
      </w:r>
    </w:p>
    <w:p w14:paraId="1BDA5080">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w:t>
      </w:r>
    </w:p>
    <w:p w14:paraId="568E0276">
      <w:pPr>
        <w:spacing w:line="480" w:lineRule="auto"/>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1.7 履行期限、地点和方式</w:t>
      </w:r>
      <w:bookmarkEnd w:id="94"/>
      <w:bookmarkEnd w:id="95"/>
      <w:bookmarkEnd w:id="96"/>
      <w:bookmarkEnd w:id="97"/>
      <w:bookmarkEnd w:id="98"/>
    </w:p>
    <w:p w14:paraId="44FC7195">
      <w:pPr>
        <w:spacing w:line="48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服务交付（实施）的时间（期限）：</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w:t>
      </w:r>
    </w:p>
    <w:p w14:paraId="564F8D7C">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服务交付（实施）的地点（地域范围）：</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w:t>
      </w:r>
    </w:p>
    <w:p w14:paraId="6F6543A9">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1.7.3 服务交付（实施）的方式：</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w:t>
      </w:r>
    </w:p>
    <w:p w14:paraId="2307E785">
      <w:pPr>
        <w:spacing w:line="480" w:lineRule="auto"/>
        <w:ind w:firstLine="480" w:firstLineChars="200"/>
        <w:rPr>
          <w:rFonts w:ascii="宋体" w:hAnsi="宋体" w:cs="宋体"/>
          <w:color w:val="auto"/>
          <w:sz w:val="24"/>
          <w:highlight w:val="none"/>
        </w:rPr>
      </w:pPr>
      <w:bookmarkStart w:id="99" w:name="_Toc3079"/>
      <w:bookmarkStart w:id="100" w:name="_Toc2375"/>
      <w:bookmarkStart w:id="101" w:name="_Toc8586"/>
      <w:bookmarkStart w:id="102" w:name="_Toc5698"/>
      <w:bookmarkStart w:id="103" w:name="_Toc24662"/>
      <w:r>
        <w:rPr>
          <w:rFonts w:hint="eastAsia" w:ascii="宋体" w:hAnsi="宋体" w:cs="宋体"/>
          <w:color w:val="auto"/>
          <w:sz w:val="24"/>
          <w:highlight w:val="none"/>
        </w:rPr>
        <w:t>1.7.4若服务涉及货物的，则货物的：</w:t>
      </w:r>
    </w:p>
    <w:p w14:paraId="6000421E">
      <w:pPr>
        <w:spacing w:line="48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w:t>
      </w:r>
    </w:p>
    <w:p w14:paraId="6C1ACDCD">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w:t>
      </w:r>
    </w:p>
    <w:p w14:paraId="6F1A8D93">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w:t>
      </w:r>
    </w:p>
    <w:p w14:paraId="5C946ACE">
      <w:pPr>
        <w:spacing w:line="480" w:lineRule="auto"/>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1.8违约责任</w:t>
      </w:r>
      <w:bookmarkEnd w:id="99"/>
      <w:bookmarkEnd w:id="100"/>
      <w:bookmarkEnd w:id="101"/>
      <w:bookmarkEnd w:id="102"/>
      <w:bookmarkEnd w:id="103"/>
    </w:p>
    <w:p w14:paraId="5BA88407">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14:paraId="467BACC9">
      <w:pPr>
        <w:spacing w:line="48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%计算，最高限额为本合同总价的</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%；迟延交付货物的违约金计算数额达到前述最高限额之日起，甲方有权在要求乙方支付违约金的同时，书面通知乙方解除本合同；</w:t>
      </w:r>
    </w:p>
    <w:p w14:paraId="22D1AC8E">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63ABAD21">
      <w:pPr>
        <w:spacing w:line="480" w:lineRule="auto"/>
        <w:ind w:firstLine="480" w:firstLineChars="200"/>
        <w:rPr>
          <w:rFonts w:ascii="宋体" w:hAnsi="宋体" w:cs="宋体"/>
          <w:color w:val="auto"/>
          <w:sz w:val="24"/>
          <w:highlight w:val="none"/>
        </w:rPr>
      </w:pPr>
      <w:bookmarkStart w:id="104" w:name="_Toc26807"/>
      <w:bookmarkStart w:id="105" w:name="_Toc18683"/>
      <w:bookmarkStart w:id="106" w:name="_Toc32454"/>
      <w:bookmarkStart w:id="107" w:name="_Toc9497"/>
      <w:bookmarkStart w:id="108"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CCAA585">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18CE5FB">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B8A5CAC">
      <w:pPr>
        <w:spacing w:line="480" w:lineRule="auto"/>
        <w:ind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另有约定的，从其约定。</w:t>
      </w:r>
    </w:p>
    <w:bookmarkEnd w:id="104"/>
    <w:bookmarkEnd w:id="105"/>
    <w:bookmarkEnd w:id="106"/>
    <w:bookmarkEnd w:id="107"/>
    <w:bookmarkEnd w:id="108"/>
    <w:p w14:paraId="61ABD076">
      <w:pPr>
        <w:spacing w:line="480" w:lineRule="auto"/>
        <w:ind w:firstLine="482" w:firstLineChars="200"/>
        <w:outlineLvl w:val="1"/>
        <w:rPr>
          <w:rFonts w:ascii="宋体" w:hAnsi="宋体" w:cs="宋体"/>
          <w:b/>
          <w:color w:val="auto"/>
          <w:sz w:val="24"/>
          <w:highlight w:val="none"/>
        </w:rPr>
      </w:pPr>
      <w:bookmarkStart w:id="109" w:name="_Toc15583"/>
      <w:bookmarkStart w:id="110" w:name="_Toc16021"/>
      <w:bookmarkStart w:id="111" w:name="_Toc28375"/>
      <w:r>
        <w:rPr>
          <w:rFonts w:hint="eastAsia" w:ascii="宋体" w:hAnsi="宋体" w:cs="宋体"/>
          <w:b/>
          <w:color w:val="auto"/>
          <w:sz w:val="24"/>
          <w:highlight w:val="none"/>
        </w:rPr>
        <w:t>1.9合同争议的解决</w:t>
      </w:r>
      <w:bookmarkEnd w:id="109"/>
      <w:bookmarkEnd w:id="110"/>
      <w:bookmarkEnd w:id="111"/>
    </w:p>
    <w:p w14:paraId="248204EA">
      <w:pPr>
        <w:spacing w:line="480" w:lineRule="auto"/>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B0DB9B5">
      <w:pPr>
        <w:spacing w:line="48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仲裁委员会依申请仲裁时其现行有效的仲裁规则裁决；</w:t>
      </w:r>
    </w:p>
    <w:p w14:paraId="4B386FBF">
      <w:pPr>
        <w:spacing w:line="48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人民法院起诉。</w:t>
      </w:r>
    </w:p>
    <w:p w14:paraId="4633A60A">
      <w:pPr>
        <w:spacing w:line="480" w:lineRule="auto"/>
        <w:ind w:firstLine="482" w:firstLineChars="200"/>
        <w:outlineLvl w:val="1"/>
        <w:rPr>
          <w:rFonts w:ascii="宋体" w:hAnsi="宋体" w:cs="宋体"/>
          <w:b/>
          <w:color w:val="auto"/>
          <w:sz w:val="24"/>
          <w:highlight w:val="none"/>
        </w:rPr>
      </w:pPr>
      <w:bookmarkStart w:id="112" w:name="_Toc11173"/>
      <w:bookmarkStart w:id="113" w:name="_Toc15322"/>
      <w:bookmarkStart w:id="114" w:name="_Toc7245"/>
      <w:r>
        <w:rPr>
          <w:rFonts w:hint="eastAsia" w:ascii="宋体" w:hAnsi="宋体" w:cs="宋体"/>
          <w:b/>
          <w:color w:val="auto"/>
          <w:sz w:val="24"/>
          <w:highlight w:val="none"/>
        </w:rPr>
        <w:t>2.0 合同生效</w:t>
      </w:r>
      <w:bookmarkEnd w:id="112"/>
      <w:bookmarkEnd w:id="113"/>
      <w:bookmarkEnd w:id="114"/>
    </w:p>
    <w:p w14:paraId="6EE8A55F">
      <w:pPr>
        <w:spacing w:line="48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447264B0">
      <w:pPr>
        <w:autoSpaceDE w:val="0"/>
        <w:autoSpaceDN w:val="0"/>
        <w:spacing w:line="560" w:lineRule="exact"/>
        <w:rPr>
          <w:rFonts w:ascii="宋体" w:hAnsi="宋体" w:cs="宋体"/>
          <w:color w:val="auto"/>
          <w:sz w:val="24"/>
          <w:highlight w:val="none"/>
          <w:lang w:val="zh-CN"/>
        </w:rPr>
      </w:pPr>
    </w:p>
    <w:p w14:paraId="19AA29C5">
      <w:pPr>
        <w:autoSpaceDE w:val="0"/>
        <w:autoSpaceDN w:val="0"/>
        <w:spacing w:line="560" w:lineRule="exact"/>
        <w:ind w:firstLine="482"/>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170B400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52430B2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法定代表人或</w:t>
      </w:r>
    </w:p>
    <w:p w14:paraId="0798323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授权代表（签字）: </w:t>
      </w:r>
    </w:p>
    <w:p w14:paraId="6902B09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376329A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5B767F7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750E8A5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07A092D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4E6A1355">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701AF0B2">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18E161D2">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56A8F34B">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228EFB87">
      <w:pPr>
        <w:pStyle w:val="23"/>
        <w:spacing w:line="460" w:lineRule="exact"/>
        <w:rPr>
          <w:rFonts w:cs="宋体"/>
          <w:color w:val="auto"/>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23B3B8E0">
      <w:pPr>
        <w:snapToGrid/>
        <w:spacing w:line="240" w:lineRule="auto"/>
        <w:ind w:firstLine="482"/>
        <w:jc w:val="center"/>
        <w:outlineLvl w:val="9"/>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9"/>
      <w:r>
        <w:rPr>
          <w:rFonts w:hint="eastAsia" w:cs="仿宋_GB2312" w:asciiTheme="minorEastAsia" w:hAnsiTheme="minorEastAsia" w:eastAsiaTheme="minorEastAsia"/>
          <w:b/>
          <w:color w:val="auto"/>
          <w:sz w:val="36"/>
          <w:szCs w:val="20"/>
          <w:highlight w:val="none"/>
        </w:rPr>
        <w:t xml:space="preserve">  </w:t>
      </w:r>
      <w:bookmarkEnd w:id="70"/>
      <w:r>
        <w:rPr>
          <w:rFonts w:hint="eastAsia" w:cs="仿宋_GB2312" w:asciiTheme="minorEastAsia" w:hAnsiTheme="minorEastAsia" w:eastAsiaTheme="minorEastAsia"/>
          <w:b/>
          <w:color w:val="auto"/>
          <w:sz w:val="36"/>
          <w:szCs w:val="20"/>
          <w:highlight w:val="none"/>
        </w:rPr>
        <w:t>应提交的有关格式范例</w:t>
      </w:r>
    </w:p>
    <w:p w14:paraId="4D6840F6">
      <w:pPr>
        <w:spacing w:line="360" w:lineRule="auto"/>
        <w:ind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3F29CA93">
      <w:pPr>
        <w:spacing w:line="360" w:lineRule="auto"/>
        <w:jc w:val="center"/>
        <w:outlineLvl w:val="1"/>
        <w:rPr>
          <w:rFonts w:hint="eastAsia" w:ascii="宋体" w:hAnsi="宋体" w:cs="宋体"/>
          <w:b/>
          <w:color w:val="auto"/>
          <w:kern w:val="0"/>
          <w:sz w:val="36"/>
          <w:szCs w:val="36"/>
          <w:highlight w:val="none"/>
        </w:rPr>
      </w:pPr>
      <w:bookmarkStart w:id="115" w:name="_Toc114750267"/>
      <w:bookmarkStart w:id="116" w:name="_Toc100644419"/>
    </w:p>
    <w:p w14:paraId="0EE8026F">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bookmarkEnd w:id="115"/>
      <w:bookmarkEnd w:id="116"/>
    </w:p>
    <w:p w14:paraId="7BAA00B7">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764EB97B">
      <w:pPr>
        <w:pStyle w:val="32"/>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………………………………（页码）</w:t>
      </w:r>
      <w:r>
        <w:rPr>
          <w:rFonts w:hint="eastAsia" w:cs="宋体" w:asciiTheme="minorEastAsia" w:hAnsiTheme="minorEastAsia" w:eastAsiaTheme="minorEastAsia"/>
          <w:color w:val="auto"/>
          <w:sz w:val="24"/>
          <w:highlight w:val="none"/>
        </w:rPr>
        <w:t>；</w:t>
      </w:r>
    </w:p>
    <w:p w14:paraId="60CBFE04">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提供有效的营业执照副本（或事业法人登记证副本或其他登记证明材料）原件扫描件或者电子营业执照加盖供应商公章；响应供应商如果有名称变更的，应提供由行政主管部门出具的变更证明文件…………………………………………</w:t>
      </w:r>
      <w:r>
        <w:rPr>
          <w:rFonts w:hint="eastAsia" w:hAnsi="宋体" w:cs="宋体"/>
          <w:color w:val="auto"/>
          <w:sz w:val="24"/>
          <w:highlight w:val="none"/>
        </w:rPr>
        <w:t>………</w:t>
      </w:r>
      <w:r>
        <w:rPr>
          <w:rFonts w:hint="eastAsia" w:asciiTheme="minorEastAsia" w:hAnsiTheme="minorEastAsia" w:eastAsiaTheme="minorEastAsia"/>
          <w:color w:val="auto"/>
          <w:sz w:val="24"/>
          <w:highlight w:val="none"/>
        </w:rPr>
        <w:t>（页码）；</w:t>
      </w:r>
    </w:p>
    <w:p w14:paraId="74B84210">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（3）</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r>
        <w:rPr>
          <w:rFonts w:hint="eastAsia" w:ascii="宋体" w:hAnsi="宋体" w:cs="宋体"/>
          <w:color w:val="auto"/>
          <w:sz w:val="24"/>
          <w:highlight w:val="none"/>
        </w:rPr>
        <w:t>………………………………………………………（页码）；</w:t>
      </w:r>
    </w:p>
    <w:p w14:paraId="5C12C632">
      <w:pPr>
        <w:snapToGrid w:val="0"/>
        <w:spacing w:line="360" w:lineRule="auto"/>
        <w:ind w:firstLine="480" w:firstLineChars="200"/>
        <w:rPr>
          <w:rFonts w:ascii="宋体" w:hAnsi="宋体" w:cs="宋体"/>
          <w:color w:val="auto"/>
          <w:sz w:val="24"/>
          <w:highlight w:val="none"/>
        </w:rPr>
      </w:pPr>
      <w:r>
        <w:rPr>
          <w:rFonts w:hint="eastAsia" w:cs="仿宋_GB2312" w:asciiTheme="minorEastAsia" w:hAnsiTheme="minorEastAsia" w:eastAsiaTheme="minorEastAsia"/>
          <w:color w:val="auto"/>
          <w:sz w:val="24"/>
          <w:highlight w:val="none"/>
        </w:rPr>
        <w:t>（4）</w:t>
      </w:r>
      <w:r>
        <w:rPr>
          <w:rFonts w:hint="eastAsia" w:ascii="宋体" w:hAnsi="宋体" w:cs="宋体"/>
          <w:color w:val="auto"/>
          <w:sz w:val="24"/>
          <w:highlight w:val="none"/>
        </w:rPr>
        <w:t>落实政府采购政策需满足的资格要求，提供下列证明材料之一：</w:t>
      </w:r>
    </w:p>
    <w:p w14:paraId="6B2E0C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A、中小企业声明函………………………………………………………………（页码）；</w:t>
      </w:r>
    </w:p>
    <w:p w14:paraId="5ECEDD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B、残疾人福利性单位声明函……………………………………………………（页码）；</w:t>
      </w:r>
    </w:p>
    <w:p w14:paraId="648AA1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C、监狱企业的证明文件…………………………………………………………（页码）；</w:t>
      </w:r>
    </w:p>
    <w:p w14:paraId="162055F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（5）符合特定资格条件的有关证明材料………………………………………（页码）。</w:t>
      </w:r>
    </w:p>
    <w:p w14:paraId="047F44CA">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p>
    <w:p w14:paraId="55B95543">
      <w:pPr>
        <w:spacing w:line="360" w:lineRule="auto"/>
        <w:ind w:firstLine="482"/>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635218BB">
      <w:pPr>
        <w:spacing w:line="360" w:lineRule="auto"/>
        <w:ind w:firstLine="720"/>
        <w:rPr>
          <w:rFonts w:cs="仿宋_GB2312" w:asciiTheme="minorEastAsia" w:hAnsiTheme="minorEastAsia" w:eastAsiaTheme="minorEastAsia"/>
          <w:color w:val="auto"/>
          <w:sz w:val="18"/>
          <w:szCs w:val="18"/>
          <w:highlight w:val="none"/>
        </w:rPr>
      </w:pPr>
      <w:r>
        <w:rPr>
          <w:rFonts w:hint="eastAsia" w:cs="仿宋_GB2312" w:asciiTheme="minorEastAsia" w:hAnsiTheme="minorEastAsia" w:eastAsiaTheme="minorEastAsia"/>
          <w:color w:val="auto"/>
          <w:sz w:val="36"/>
          <w:szCs w:val="36"/>
          <w:highlight w:val="none"/>
        </w:rPr>
        <w:br w:type="page"/>
      </w:r>
    </w:p>
    <w:p w14:paraId="79256CE7">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一</w:t>
      </w:r>
      <w:r>
        <w:rPr>
          <w:rFonts w:hint="eastAsia" w:cs="仿宋_GB2312" w:asciiTheme="minorEastAsia" w:hAnsiTheme="minorEastAsia" w:eastAsiaTheme="minorEastAsia"/>
          <w:b/>
          <w:color w:val="auto"/>
          <w:kern w:val="0"/>
          <w:sz w:val="32"/>
          <w:szCs w:val="32"/>
          <w:highlight w:val="none"/>
          <w:lang w:val="zh-CN"/>
        </w:rPr>
        <w:t>、</w:t>
      </w:r>
      <w:r>
        <w:rPr>
          <w:rFonts w:hint="eastAsia" w:cs="宋体" w:asciiTheme="minorEastAsia" w:hAnsiTheme="minorEastAsia" w:eastAsiaTheme="minorEastAsia"/>
          <w:b/>
          <w:color w:val="auto"/>
          <w:kern w:val="0"/>
          <w:sz w:val="32"/>
          <w:szCs w:val="32"/>
          <w:highlight w:val="none"/>
        </w:rPr>
        <w:t>符合参加政府采购活动应当具备的一般条件的承诺函</w:t>
      </w:r>
    </w:p>
    <w:p w14:paraId="46F2D58B">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中国共产党宁波市镇海区委员会办公室</w:t>
      </w:r>
      <w:r>
        <w:rPr>
          <w:rFonts w:hint="eastAsia" w:cs="仿宋_GB2312" w:asciiTheme="minorEastAsia" w:hAnsiTheme="minorEastAsia" w:eastAsiaTheme="minorEastAsia"/>
          <w:color w:val="auto"/>
          <w:sz w:val="24"/>
          <w:highlight w:val="none"/>
        </w:rPr>
        <w:t>、宁波中基国际招标有限公司</w:t>
      </w:r>
      <w:r>
        <w:rPr>
          <w:rFonts w:hint="eastAsia" w:cs="宋体" w:asciiTheme="minorEastAsia" w:hAnsiTheme="minorEastAsia" w:eastAsiaTheme="minorEastAsia"/>
          <w:color w:val="auto"/>
          <w:sz w:val="24"/>
          <w:highlight w:val="none"/>
        </w:rPr>
        <w:t>：</w:t>
      </w:r>
    </w:p>
    <w:p w14:paraId="619E9D7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镇海区重要活动安排智能工具项目</w:t>
      </w:r>
      <w:r>
        <w:rPr>
          <w:rFonts w:hint="eastAsia" w:cs="仿宋_GB2312" w:asciiTheme="minorEastAsia" w:hAnsiTheme="minorEastAsia" w:eastAsiaTheme="minorEastAsia"/>
          <w:color w:val="auto"/>
          <w:kern w:val="0"/>
          <w:sz w:val="24"/>
          <w:highlight w:val="none"/>
          <w:lang w:val="zh-CN"/>
        </w:rPr>
        <w:t>【项目编号：CBNB-20242646G-2】</w:t>
      </w:r>
      <w:r>
        <w:rPr>
          <w:rFonts w:hint="eastAsia" w:cs="宋体" w:asciiTheme="minorEastAsia" w:hAnsiTheme="minorEastAsia" w:eastAsiaTheme="minorEastAsia"/>
          <w:color w:val="auto"/>
          <w:sz w:val="24"/>
          <w:highlight w:val="none"/>
        </w:rPr>
        <w:t>政府采购活动，郑重承诺：</w:t>
      </w:r>
    </w:p>
    <w:p w14:paraId="02E90649">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4385B28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7E0E750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46CAB60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7D40AF0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559CECF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507A134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15E18D4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（二）未被信用中国（www.creditchina.gov.cn)、中国政府采购网（www.ccgp.gov.cn）列入失信被执行人、重大税收违法失信主体、政府采购严重违法失信行为记录名单。</w:t>
      </w:r>
    </w:p>
    <w:p w14:paraId="5183C5F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113B551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0B78444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41C62DD1">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供应商名称(电子签名/公章)：</w:t>
      </w:r>
    </w:p>
    <w:p w14:paraId="6A5DB1AD">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0EB005BB">
      <w:pPr>
        <w:snapToGrid w:val="0"/>
        <w:spacing w:line="360" w:lineRule="auto"/>
        <w:ind w:right="480" w:firstLine="643"/>
        <w:jc w:val="center"/>
        <w:rPr>
          <w:rFonts w:cs="仿宋_GB2312" w:asciiTheme="minorEastAsia" w:hAnsiTheme="minorEastAsia" w:eastAsiaTheme="minorEastAsia"/>
          <w:b/>
          <w:color w:val="auto"/>
          <w:kern w:val="0"/>
          <w:sz w:val="32"/>
          <w:szCs w:val="32"/>
          <w:highlight w:val="none"/>
        </w:rPr>
      </w:pPr>
    </w:p>
    <w:p w14:paraId="076F45EE">
      <w:pPr>
        <w:widowControl/>
        <w:adjustRightInd/>
        <w:ind w:firstLine="643"/>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1E5A0597">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二、</w:t>
      </w:r>
      <w:r>
        <w:rPr>
          <w:rFonts w:hint="eastAsia" w:asciiTheme="minorEastAsia" w:hAnsiTheme="minorEastAsia" w:eastAsiaTheme="minorEastAsia"/>
          <w:color w:val="auto"/>
          <w:sz w:val="24"/>
          <w:highlight w:val="none"/>
        </w:rPr>
        <w:t>提供有效的营业执照副本（或事业法人登记证副本或其他登记证明材料）原件扫描件或者电子营业执照加盖供应商公章；响应供应商如果有名称变更的，应提供由行政主管部门出具的变更证明文件；</w:t>
      </w:r>
    </w:p>
    <w:p w14:paraId="3F287F6C">
      <w:pPr>
        <w:ind w:firstLine="643"/>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1258BF2B">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lang w:val="en-US" w:eastAsia="zh-CN"/>
        </w:rPr>
        <w:t>三、</w:t>
      </w:r>
      <w:r>
        <w:rPr>
          <w:rFonts w:hint="eastAsia" w:cs="仿宋_GB2312" w:asciiTheme="minorEastAsia" w:hAnsiTheme="minorEastAsia" w:eastAsiaTheme="minorEastAsia"/>
          <w:b/>
          <w:color w:val="auto"/>
          <w:sz w:val="32"/>
          <w:szCs w:val="32"/>
          <w:highlight w:val="none"/>
        </w:rPr>
        <w:t>联合协议（如果有）</w:t>
      </w:r>
    </w:p>
    <w:p w14:paraId="18E050CC">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70BC0B31">
      <w:pPr>
        <w:snapToGrid w:val="0"/>
        <w:spacing w:line="360" w:lineRule="auto"/>
        <w:ind w:firstLine="48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镇海区重要活动安排智能工具项目</w:t>
      </w:r>
      <w:r>
        <w:rPr>
          <w:rFonts w:hint="eastAsia" w:cs="仿宋_GB2312" w:asciiTheme="minorEastAsia" w:hAnsiTheme="minorEastAsia" w:eastAsiaTheme="minorEastAsia"/>
          <w:color w:val="auto"/>
          <w:kern w:val="0"/>
          <w:sz w:val="24"/>
          <w:highlight w:val="none"/>
          <w:lang w:val="zh-CN"/>
        </w:rPr>
        <w:t>【项目编号：CBNB-20242646G-2】响应</w:t>
      </w:r>
      <w:r>
        <w:rPr>
          <w:rFonts w:hint="eastAsia" w:cs="宋体" w:asciiTheme="minorEastAsia" w:hAnsiTheme="minorEastAsia" w:eastAsiaTheme="minorEastAsia"/>
          <w:color w:val="auto"/>
          <w:kern w:val="0"/>
          <w:sz w:val="24"/>
          <w:highlight w:val="none"/>
          <w:lang w:val="zh-CN"/>
        </w:rPr>
        <w:t xml:space="preserve">。 </w:t>
      </w:r>
    </w:p>
    <w:p w14:paraId="4E994694">
      <w:pPr>
        <w:snapToGrid w:val="0"/>
        <w:spacing w:line="360" w:lineRule="auto"/>
        <w:ind w:firstLine="48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27CE96F1">
      <w:pPr>
        <w:snapToGrid w:val="0"/>
        <w:spacing w:line="360" w:lineRule="auto"/>
        <w:ind w:firstLine="48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6D6E60E8">
      <w:pPr>
        <w:snapToGrid w:val="0"/>
        <w:spacing w:line="360" w:lineRule="auto"/>
        <w:ind w:firstLine="48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064BAB5D">
      <w:pPr>
        <w:snapToGrid w:val="0"/>
        <w:spacing w:line="360" w:lineRule="auto"/>
        <w:ind w:firstLine="48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103E812E">
      <w:pPr>
        <w:snapToGrid w:val="0"/>
        <w:spacing w:line="360" w:lineRule="auto"/>
        <w:ind w:firstLine="48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2A22BF46">
      <w:pPr>
        <w:snapToGrid w:val="0"/>
        <w:spacing w:line="360" w:lineRule="auto"/>
        <w:ind w:firstLine="48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3868F8D0">
      <w:pPr>
        <w:snapToGrid w:val="0"/>
        <w:spacing w:line="360" w:lineRule="auto"/>
        <w:ind w:firstLine="48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0485F46B">
      <w:pPr>
        <w:snapToGrid w:val="0"/>
        <w:spacing w:line="360" w:lineRule="auto"/>
        <w:ind w:firstLine="480"/>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17"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17"/>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18"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18"/>
      <w:r>
        <w:rPr>
          <w:rFonts w:hint="eastAsia" w:cs="宋体" w:asciiTheme="minorEastAsia" w:hAnsiTheme="minorEastAsia" w:eastAsiaTheme="minorEastAsia"/>
          <w:b/>
          <w:color w:val="auto"/>
          <w:kern w:val="0"/>
          <w:sz w:val="24"/>
          <w:highlight w:val="none"/>
          <w:lang w:val="zh-CN"/>
        </w:rPr>
        <w:t>）</w:t>
      </w:r>
    </w:p>
    <w:p w14:paraId="2B8E4ADA">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19"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19"/>
    </w:p>
    <w:p w14:paraId="7E6A86F7">
      <w:pPr>
        <w:snapToGrid w:val="0"/>
        <w:spacing w:line="360" w:lineRule="auto"/>
        <w:ind w:firstLine="48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1965D833">
      <w:pPr>
        <w:snapToGrid w:val="0"/>
        <w:spacing w:line="360" w:lineRule="auto"/>
        <w:ind w:firstLine="48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3653289C">
      <w:pPr>
        <w:snapToGrid w:val="0"/>
        <w:spacing w:line="360" w:lineRule="auto"/>
        <w:ind w:firstLine="48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33DBE55E">
      <w:pPr>
        <w:snapToGrid w:val="0"/>
        <w:spacing w:line="360" w:lineRule="auto"/>
        <w:ind w:firstLine="48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2EF33737">
      <w:pPr>
        <w:snapToGrid w:val="0"/>
        <w:spacing w:line="360" w:lineRule="auto"/>
        <w:ind w:firstLine="48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1E4ED3EE">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A517AD2">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69A6ADA">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4AD84B6C">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7B1F0B1F">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7A2B7241">
      <w:pPr>
        <w:ind w:firstLine="643"/>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536D1455">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lang w:val="en-US" w:eastAsia="zh-CN"/>
        </w:rPr>
        <w:t>四、</w:t>
      </w:r>
      <w:r>
        <w:rPr>
          <w:rFonts w:hint="eastAsia" w:cs="宋体" w:asciiTheme="minorEastAsia" w:hAnsiTheme="minorEastAsia" w:eastAsiaTheme="minorEastAsia"/>
          <w:b/>
          <w:color w:val="auto"/>
          <w:kern w:val="0"/>
          <w:sz w:val="32"/>
          <w:szCs w:val="32"/>
          <w:highlight w:val="none"/>
        </w:rPr>
        <w:t>落实政府采购政策需满足的资格要求</w:t>
      </w:r>
    </w:p>
    <w:p w14:paraId="2E16100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2B2560B0">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w:t>
      </w:r>
      <w:r>
        <w:rPr>
          <w:rFonts w:hint="eastAsia" w:cs="宋体" w:asciiTheme="minorEastAsia" w:hAnsiTheme="minorEastAsia" w:eastAsiaTheme="minorEastAsia"/>
          <w:color w:val="auto"/>
          <w:sz w:val="24"/>
          <w:highlight w:val="none"/>
          <w:lang w:eastAsia="zh-CN"/>
        </w:rPr>
        <w:t>中小企业声明函（附件2）</w:t>
      </w:r>
      <w:r>
        <w:rPr>
          <w:rFonts w:hint="eastAsia" w:cs="宋体" w:asciiTheme="minorEastAsia" w:hAnsiTheme="minorEastAsia" w:eastAsiaTheme="minorEastAsia"/>
          <w:color w:val="auto"/>
          <w:sz w:val="24"/>
          <w:highlight w:val="none"/>
        </w:rPr>
        <w:t xml:space="preserve">。 </w:t>
      </w:r>
    </w:p>
    <w:p w14:paraId="7440D79B">
      <w:pPr>
        <w:widowControl/>
        <w:spacing w:line="360" w:lineRule="auto"/>
        <w:ind w:firstLine="480"/>
        <w:jc w:val="left"/>
        <w:rPr>
          <w:rFonts w:cs="宋体" w:asciiTheme="minorEastAsia" w:hAnsiTheme="minorEastAsia" w:eastAsiaTheme="minorEastAsia"/>
          <w:color w:val="auto"/>
          <w:sz w:val="24"/>
          <w:highlight w:val="none"/>
        </w:rPr>
      </w:pPr>
    </w:p>
    <w:p w14:paraId="0F3E58CA">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w:t>
      </w:r>
      <w:r>
        <w:rPr>
          <w:rFonts w:hint="eastAsia" w:cs="宋体" w:asciiTheme="minorEastAsia" w:hAnsiTheme="minorEastAsia" w:eastAsiaTheme="minorEastAsia"/>
          <w:color w:val="auto"/>
          <w:sz w:val="24"/>
          <w:highlight w:val="none"/>
          <w:lang w:eastAsia="zh-CN"/>
        </w:rPr>
        <w:t>中小企业声明函（附件2）</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3DF2A556">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60A382E4">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w:t>
      </w:r>
      <w:r>
        <w:rPr>
          <w:rFonts w:hint="eastAsia" w:cs="宋体" w:asciiTheme="minorEastAsia" w:hAnsiTheme="minorEastAsia" w:eastAsiaTheme="minorEastAsia"/>
          <w:color w:val="auto"/>
          <w:sz w:val="24"/>
          <w:highlight w:val="none"/>
          <w:lang w:eastAsia="zh-CN"/>
        </w:rPr>
        <w:t>中小企业声明函（附件2）</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0D0341F5">
      <w:pPr>
        <w:spacing w:line="360" w:lineRule="auto"/>
        <w:rPr>
          <w:rFonts w:cs="宋体" w:asciiTheme="minorEastAsia" w:hAnsiTheme="minorEastAsia" w:eastAsiaTheme="minorEastAsia"/>
          <w:color w:val="auto"/>
          <w:sz w:val="24"/>
          <w:highlight w:val="none"/>
        </w:rPr>
      </w:pPr>
    </w:p>
    <w:p w14:paraId="3FAEAA98">
      <w:pPr>
        <w:ind w:firstLine="643"/>
        <w:rPr>
          <w:rFonts w:cs="仿宋_GB2312" w:asciiTheme="minorEastAsia" w:hAnsiTheme="minorEastAsia" w:eastAsiaTheme="minorEastAsia"/>
          <w:b/>
          <w:color w:val="auto"/>
          <w:sz w:val="32"/>
          <w:szCs w:val="32"/>
          <w:highlight w:val="none"/>
        </w:rPr>
      </w:pPr>
    </w:p>
    <w:p w14:paraId="6A6FE88D">
      <w:pPr>
        <w:adjustRightInd/>
        <w:spacing w:line="360" w:lineRule="auto"/>
        <w:jc w:val="center"/>
        <w:rPr>
          <w:rFonts w:hint="eastAsia" w:cs="仿宋_GB2312" w:asciiTheme="minorEastAsia" w:hAnsiTheme="minorEastAsia" w:eastAsiaTheme="minorEastAsia"/>
          <w:b/>
          <w:color w:val="auto"/>
          <w:sz w:val="36"/>
          <w:szCs w:val="36"/>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1E863B88">
      <w:pPr>
        <w:numPr>
          <w:ilvl w:val="0"/>
          <w:numId w:val="14"/>
        </w:numPr>
        <w:spacing w:line="360" w:lineRule="auto"/>
        <w:jc w:val="center"/>
        <w:rPr>
          <w:rFonts w:hint="eastAsia" w:cs="仿宋_GB2312" w:asciiTheme="minorEastAsia" w:hAnsiTheme="minorEastAsia" w:eastAsiaTheme="minorEastAsia"/>
          <w:b/>
          <w:color w:val="auto"/>
          <w:sz w:val="32"/>
          <w:szCs w:val="32"/>
          <w:highlight w:val="none"/>
          <w:lang w:val="en-US" w:eastAsia="zh-CN"/>
        </w:rPr>
      </w:pPr>
      <w:r>
        <w:rPr>
          <w:rFonts w:hint="eastAsia" w:cs="仿宋_GB2312" w:asciiTheme="minorEastAsia" w:hAnsiTheme="minorEastAsia" w:eastAsiaTheme="minorEastAsia"/>
          <w:b/>
          <w:color w:val="auto"/>
          <w:sz w:val="32"/>
          <w:szCs w:val="32"/>
          <w:highlight w:val="none"/>
          <w:lang w:val="en-US" w:eastAsia="zh-CN"/>
        </w:rPr>
        <w:t>分包意向协议（如果有）</w:t>
      </w:r>
    </w:p>
    <w:p w14:paraId="0057A6CF">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3D4B873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3D9023F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786156D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2B208D37">
      <w:pPr>
        <w:pStyle w:val="3"/>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0DC609F2">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4C05E77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010B8D2A">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22358EE3">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01E411D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6549513C">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00A3CA3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76F06D1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4E2C36D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08B2A20F">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C212ADA">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02DCE1E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0D0FA2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0AEADF6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17956F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219C6723">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供应商名称(电子签名/公章)：</w:t>
      </w:r>
    </w:p>
    <w:p w14:paraId="0C37E5F5">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2615D4F3">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E32B792">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5F8D8DD6">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0C33DE93">
      <w:pPr>
        <w:numPr>
          <w:ilvl w:val="0"/>
          <w:numId w:val="14"/>
        </w:num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符合特定资格条件的有关证明材料（如果有）</w:t>
      </w:r>
    </w:p>
    <w:p w14:paraId="72B210E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58257CC1">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6A1C15B4">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r>
        <w:rPr>
          <w:rFonts w:hint="eastAsia" w:cs="宋体" w:asciiTheme="minorEastAsia" w:hAnsiTheme="minorEastAsia" w:eastAsiaTheme="minorEastAsia"/>
          <w:color w:val="auto"/>
          <w:kern w:val="0"/>
          <w:sz w:val="24"/>
          <w:highlight w:val="none"/>
          <w:lang w:val="zh-CN"/>
        </w:rPr>
        <w:t>/公章</w:t>
      </w:r>
      <w:r>
        <w:rPr>
          <w:rFonts w:hint="eastAsia" w:cs="仿宋_GB2312" w:asciiTheme="minorEastAsia" w:hAnsiTheme="minorEastAsia" w:eastAsiaTheme="minorEastAsia"/>
          <w:color w:val="auto"/>
          <w:kern w:val="0"/>
          <w:sz w:val="24"/>
          <w:highlight w:val="none"/>
          <w:lang w:val="zh-CN"/>
        </w:rPr>
        <w:t>)：</w:t>
      </w:r>
    </w:p>
    <w:p w14:paraId="3732E5F1">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2CB003C2">
      <w:pPr>
        <w:snapToGrid w:val="0"/>
        <w:spacing w:line="360" w:lineRule="auto"/>
        <w:rPr>
          <w:rFonts w:cs="仿宋_GB2312" w:asciiTheme="minorEastAsia" w:hAnsiTheme="minorEastAsia" w:eastAsiaTheme="minorEastAsia"/>
          <w:color w:val="auto"/>
          <w:kern w:val="0"/>
          <w:sz w:val="24"/>
          <w:highlight w:val="none"/>
          <w:lang w:val="zh-CN"/>
        </w:rPr>
      </w:pPr>
    </w:p>
    <w:p w14:paraId="6221D9DD">
      <w:pPr>
        <w:snapToGrid w:val="0"/>
        <w:spacing w:line="360" w:lineRule="auto"/>
        <w:ind w:right="480" w:firstLine="643"/>
        <w:jc w:val="center"/>
        <w:rPr>
          <w:rFonts w:cs="仿宋_GB2312" w:asciiTheme="minorEastAsia" w:hAnsiTheme="minorEastAsia" w:eastAsiaTheme="minorEastAsia"/>
          <w:b/>
          <w:color w:val="auto"/>
          <w:kern w:val="0"/>
          <w:sz w:val="32"/>
          <w:szCs w:val="32"/>
          <w:highlight w:val="none"/>
          <w:lang w:val="zh-CN"/>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55877595">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592BAD4">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52CCAF14">
      <w:pPr>
        <w:pStyle w:val="32"/>
        <w:numPr>
          <w:ilvl w:val="0"/>
          <w:numId w:val="15"/>
        </w:num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评分索引表………………………………………………</w:t>
      </w:r>
      <w:r>
        <w:rPr>
          <w:rFonts w:hint="eastAsia" w:hAnsi="宋体" w:cs="宋体"/>
          <w:color w:val="auto"/>
          <w:sz w:val="24"/>
          <w:highlight w:val="none"/>
        </w:rPr>
        <w:t>………………</w:t>
      </w:r>
      <w:r>
        <w:rPr>
          <w:rFonts w:hint="eastAsia" w:asciiTheme="minorEastAsia" w:hAnsiTheme="minorEastAsia" w:eastAsiaTheme="minorEastAsia"/>
          <w:color w:val="auto"/>
          <w:sz w:val="24"/>
          <w:highlight w:val="none"/>
        </w:rPr>
        <w:t>（页码）；</w:t>
      </w:r>
    </w:p>
    <w:p w14:paraId="68159DAB">
      <w:pPr>
        <w:pStyle w:val="32"/>
        <w:numPr>
          <w:ilvl w:val="0"/>
          <w:numId w:val="15"/>
        </w:num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响应函………………………………………………</w:t>
      </w:r>
      <w:r>
        <w:rPr>
          <w:rFonts w:hint="eastAsia" w:hAnsi="宋体" w:cs="宋体"/>
          <w:color w:val="auto"/>
          <w:sz w:val="24"/>
          <w:highlight w:val="none"/>
        </w:rPr>
        <w:t>……………………</w:t>
      </w:r>
      <w:r>
        <w:rPr>
          <w:rFonts w:hint="eastAsia" w:asciiTheme="minorEastAsia" w:hAnsiTheme="minorEastAsia" w:eastAsiaTheme="minorEastAsia"/>
          <w:color w:val="auto"/>
          <w:sz w:val="24"/>
          <w:highlight w:val="none"/>
        </w:rPr>
        <w:t>（页码）；</w:t>
      </w:r>
    </w:p>
    <w:p w14:paraId="055D3EF8">
      <w:pPr>
        <w:pStyle w:val="32"/>
        <w:spacing w:line="360" w:lineRule="auto"/>
        <w:ind w:left="959" w:leftChars="228" w:hanging="480" w:hanging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授权委托书或法定代表人（单位负责人、自然人本人）身份证明……………………………………………………………………………（页码）；</w:t>
      </w:r>
    </w:p>
    <w:p w14:paraId="79C99267">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4）</w:t>
      </w:r>
      <w:r>
        <w:rPr>
          <w:rFonts w:hint="eastAsia" w:hAnsi="宋体" w:cs="宋体" w:eastAsiaTheme="minorEastAsia"/>
          <w:color w:val="auto"/>
          <w:sz w:val="24"/>
          <w:highlight w:val="none"/>
        </w:rPr>
        <w:t>供应商</w:t>
      </w:r>
      <w:r>
        <w:rPr>
          <w:rFonts w:hint="eastAsia" w:hAnsi="宋体" w:cs="宋体"/>
          <w:color w:val="auto"/>
          <w:sz w:val="24"/>
          <w:highlight w:val="none"/>
        </w:rPr>
        <w:t>基本情况表…………………………………………………………（页码）</w:t>
      </w:r>
      <w:r>
        <w:rPr>
          <w:rFonts w:hint="eastAsia" w:cs="仿宋_GB2312" w:asciiTheme="minorEastAsia" w:hAnsiTheme="minorEastAsia" w:eastAsiaTheme="minorEastAsia"/>
          <w:color w:val="auto"/>
          <w:kern w:val="0"/>
          <w:sz w:val="24"/>
          <w:highlight w:val="none"/>
          <w:lang w:val="zh-CN"/>
        </w:rPr>
        <w:t>；</w:t>
      </w:r>
    </w:p>
    <w:p w14:paraId="3DB7110E">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（5）商务技术条款响应（偏离）表</w:t>
      </w:r>
      <w:r>
        <w:rPr>
          <w:rFonts w:hint="eastAsia" w:hAnsi="宋体" w:cs="宋体"/>
          <w:color w:val="auto"/>
          <w:sz w:val="24"/>
          <w:highlight w:val="none"/>
        </w:rPr>
        <w:t>……………………………………………（页码）</w:t>
      </w:r>
      <w:r>
        <w:rPr>
          <w:rFonts w:hint="eastAsia" w:asciiTheme="minorEastAsia" w:hAnsiTheme="minorEastAsia" w:eastAsiaTheme="minorEastAsia"/>
          <w:color w:val="auto"/>
          <w:sz w:val="24"/>
          <w:highlight w:val="none"/>
        </w:rPr>
        <w:t>；</w:t>
      </w:r>
    </w:p>
    <w:p w14:paraId="0BF9FA47">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）同类项目业绩</w:t>
      </w:r>
      <w:r>
        <w:rPr>
          <w:rFonts w:hint="eastAsia" w:hAnsi="宋体" w:cs="宋体"/>
          <w:color w:val="auto"/>
          <w:sz w:val="24"/>
          <w:highlight w:val="none"/>
        </w:rPr>
        <w:t>……………………………………………………………（页码）</w:t>
      </w:r>
      <w:r>
        <w:rPr>
          <w:rFonts w:hint="eastAsia" w:asciiTheme="minorEastAsia" w:hAnsiTheme="minorEastAsia" w:eastAsiaTheme="minorEastAsia"/>
          <w:color w:val="auto"/>
          <w:sz w:val="24"/>
          <w:highlight w:val="none"/>
        </w:rPr>
        <w:t>；</w:t>
      </w:r>
    </w:p>
    <w:p w14:paraId="5AC07B82">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w:t>
      </w:r>
      <w:r>
        <w:rPr>
          <w:rFonts w:hint="eastAsia" w:cs="Times New Roman" w:asciiTheme="minorEastAsia" w:hAnsiTheme="minorEastAsia" w:eastAsiaTheme="minorEastAsia"/>
          <w:snapToGrid w:val="0"/>
          <w:color w:val="auto"/>
          <w:sz w:val="24"/>
          <w:highlight w:val="none"/>
          <w:lang w:eastAsia="zh-CN"/>
        </w:rPr>
        <w:t>服务平台建设方案</w:t>
      </w:r>
      <w:r>
        <w:rPr>
          <w:rFonts w:hint="eastAsia" w:hAnsi="宋体" w:cs="宋体"/>
          <w:color w:val="auto"/>
          <w:sz w:val="24"/>
          <w:highlight w:val="none"/>
        </w:rPr>
        <w:t>……………………………………………………（页码）</w:t>
      </w:r>
      <w:r>
        <w:rPr>
          <w:rFonts w:hint="eastAsia" w:asciiTheme="minorEastAsia" w:hAnsiTheme="minorEastAsia" w:eastAsiaTheme="minorEastAsia"/>
          <w:color w:val="auto"/>
          <w:sz w:val="24"/>
          <w:highlight w:val="none"/>
        </w:rPr>
        <w:t>；</w:t>
      </w:r>
    </w:p>
    <w:p w14:paraId="6FE06624">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w:t>
      </w:r>
      <w:r>
        <w:rPr>
          <w:rFonts w:hint="eastAsia" w:cs="Times New Roman" w:asciiTheme="minorEastAsia" w:hAnsiTheme="minorEastAsia" w:eastAsiaTheme="minorEastAsia"/>
          <w:snapToGrid w:val="0"/>
          <w:color w:val="auto"/>
          <w:sz w:val="24"/>
          <w:highlight w:val="none"/>
          <w:lang w:val="en-US" w:eastAsia="zh-CN"/>
        </w:rPr>
        <w:t>项目实施组织方案</w:t>
      </w:r>
      <w:r>
        <w:rPr>
          <w:rFonts w:hint="eastAsia" w:hAnsi="宋体" w:cs="宋体"/>
          <w:color w:val="auto"/>
          <w:sz w:val="24"/>
          <w:highlight w:val="none"/>
        </w:rPr>
        <w:t>…………………………………………………………（页码）</w:t>
      </w:r>
      <w:r>
        <w:rPr>
          <w:rFonts w:hint="eastAsia" w:asciiTheme="minorEastAsia" w:hAnsiTheme="minorEastAsia" w:eastAsiaTheme="minorEastAsia"/>
          <w:color w:val="auto"/>
          <w:sz w:val="24"/>
          <w:highlight w:val="none"/>
        </w:rPr>
        <w:t>；</w:t>
      </w:r>
    </w:p>
    <w:p w14:paraId="47DB7EDD">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w:t>
      </w:r>
      <w:r>
        <w:rPr>
          <w:rFonts w:hint="eastAsia" w:cs="Times New Roman" w:asciiTheme="minorEastAsia" w:hAnsiTheme="minorEastAsia" w:eastAsiaTheme="minorEastAsia"/>
          <w:snapToGrid w:val="0"/>
          <w:color w:val="auto"/>
          <w:sz w:val="24"/>
          <w:highlight w:val="none"/>
          <w:lang w:val="en-US" w:eastAsia="zh-CN"/>
        </w:rPr>
        <w:t>项目重难点阐述及解决方案</w:t>
      </w:r>
      <w:r>
        <w:rPr>
          <w:rFonts w:hint="eastAsia" w:hAnsi="宋体" w:cs="宋体"/>
          <w:color w:val="auto"/>
          <w:sz w:val="24"/>
          <w:highlight w:val="none"/>
        </w:rPr>
        <w:t>………………………………………………（页码）</w:t>
      </w:r>
      <w:r>
        <w:rPr>
          <w:rFonts w:hint="eastAsia" w:asciiTheme="minorEastAsia" w:hAnsiTheme="minorEastAsia" w:eastAsiaTheme="minorEastAsia"/>
          <w:color w:val="auto"/>
          <w:sz w:val="24"/>
          <w:highlight w:val="none"/>
        </w:rPr>
        <w:t>；</w:t>
      </w:r>
    </w:p>
    <w:p w14:paraId="7EEE96FD">
      <w:pPr>
        <w:pStyle w:val="32"/>
        <w:spacing w:line="360" w:lineRule="auto"/>
        <w:ind w:firstLine="480" w:firstLineChars="200"/>
        <w:rPr>
          <w:color w:val="auto"/>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w:t>
      </w:r>
      <w:r>
        <w:rPr>
          <w:rFonts w:hint="eastAsia" w:cs="Times New Roman" w:asciiTheme="minorEastAsia" w:hAnsiTheme="minorEastAsia" w:eastAsiaTheme="minorEastAsia"/>
          <w:snapToGrid w:val="0"/>
          <w:color w:val="auto"/>
          <w:sz w:val="24"/>
          <w:highlight w:val="none"/>
          <w:lang w:val="en-US" w:eastAsia="zh-CN"/>
        </w:rPr>
        <w:t>技术服务方案</w:t>
      </w:r>
      <w:r>
        <w:rPr>
          <w:rFonts w:hint="eastAsia" w:hAnsi="宋体" w:cs="宋体"/>
          <w:color w:val="auto"/>
          <w:sz w:val="24"/>
          <w:highlight w:val="none"/>
        </w:rPr>
        <w:t>………………………………………………………………（页码）</w:t>
      </w:r>
      <w:r>
        <w:rPr>
          <w:rFonts w:hint="eastAsia" w:asciiTheme="minorEastAsia" w:hAnsiTheme="minorEastAsia" w:eastAsiaTheme="minorEastAsia"/>
          <w:color w:val="auto"/>
          <w:sz w:val="24"/>
          <w:highlight w:val="none"/>
        </w:rPr>
        <w:t>；</w:t>
      </w:r>
    </w:p>
    <w:p w14:paraId="5C84F4BD">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11</w:t>
      </w:r>
      <w:r>
        <w:rPr>
          <w:rFonts w:hint="eastAsia" w:asciiTheme="minorEastAsia" w:hAnsiTheme="minorEastAsia" w:eastAsiaTheme="minorEastAsia"/>
          <w:color w:val="auto"/>
          <w:sz w:val="24"/>
          <w:highlight w:val="none"/>
        </w:rPr>
        <w:t>）拟派项目团队人员</w:t>
      </w:r>
      <w:r>
        <w:rPr>
          <w:rFonts w:hint="eastAsia" w:hAnsi="宋体" w:cs="宋体"/>
          <w:color w:val="auto"/>
          <w:sz w:val="24"/>
          <w:highlight w:val="none"/>
        </w:rPr>
        <w:t>…………………………………………………………（页码）</w:t>
      </w:r>
      <w:r>
        <w:rPr>
          <w:rFonts w:hint="eastAsia" w:asciiTheme="minorEastAsia" w:hAnsiTheme="minorEastAsia" w:eastAsiaTheme="minorEastAsia"/>
          <w:color w:val="auto"/>
          <w:sz w:val="24"/>
          <w:highlight w:val="none"/>
        </w:rPr>
        <w:t>；</w:t>
      </w:r>
    </w:p>
    <w:p w14:paraId="52915625">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供应商认为需要的其他技术文件或说明（如有）</w:t>
      </w:r>
      <w:r>
        <w:rPr>
          <w:rFonts w:hint="eastAsia" w:hAnsi="宋体" w:cs="宋体"/>
          <w:color w:val="auto"/>
          <w:sz w:val="24"/>
          <w:highlight w:val="none"/>
        </w:rPr>
        <w:t>………………………（页码）</w:t>
      </w:r>
      <w:r>
        <w:rPr>
          <w:rFonts w:hint="eastAsia" w:cs="仿宋_GB2312" w:asciiTheme="minorEastAsia" w:hAnsiTheme="minorEastAsia" w:eastAsiaTheme="minorEastAsia"/>
          <w:color w:val="auto"/>
          <w:kern w:val="0"/>
          <w:sz w:val="24"/>
          <w:highlight w:val="none"/>
          <w:lang w:val="zh-CN"/>
        </w:rPr>
        <w:t>。</w:t>
      </w:r>
    </w:p>
    <w:p w14:paraId="7271FCCC">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p>
    <w:p w14:paraId="33632FDE">
      <w:pPr>
        <w:spacing w:line="360" w:lineRule="auto"/>
        <w:ind w:firstLine="482"/>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67DBB3C6">
      <w:pPr>
        <w:pStyle w:val="23"/>
        <w:rPr>
          <w:color w:val="auto"/>
          <w:highlight w:val="none"/>
        </w:rPr>
      </w:pPr>
    </w:p>
    <w:p w14:paraId="6927551F">
      <w:pPr>
        <w:pStyle w:val="32"/>
        <w:spacing w:line="360" w:lineRule="auto"/>
        <w:ind w:firstLine="480" w:firstLineChars="200"/>
        <w:rPr>
          <w:rFonts w:hint="eastAsia" w:asciiTheme="minorEastAsia" w:hAnsiTheme="minorEastAsia" w:eastAsiaTheme="minorEastAsia"/>
          <w:snapToGrid w:val="0"/>
          <w:color w:val="auto"/>
          <w:sz w:val="24"/>
          <w:highlight w:val="none"/>
          <w:lang w:eastAsia="zh-CN"/>
        </w:rPr>
      </w:pPr>
    </w:p>
    <w:p w14:paraId="40CBE029">
      <w:pPr>
        <w:spacing w:line="360" w:lineRule="auto"/>
        <w:ind w:firstLine="643"/>
        <w:jc w:val="center"/>
        <w:rPr>
          <w:rFonts w:cs="仿宋_GB2312" w:asciiTheme="minorEastAsia" w:hAnsiTheme="minorEastAsia" w:eastAsiaTheme="minorEastAsia"/>
          <w:b/>
          <w:color w:val="auto"/>
          <w:kern w:val="0"/>
          <w:sz w:val="32"/>
          <w:szCs w:val="32"/>
          <w:highlight w:val="none"/>
        </w:rPr>
        <w:sectPr>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14:paraId="0675525D">
      <w:pPr>
        <w:pStyle w:val="118"/>
        <w:keepNext w:val="0"/>
        <w:pageBreakBefore w:val="0"/>
        <w:tabs>
          <w:tab w:val="clear" w:pos="720"/>
        </w:tabs>
        <w:snapToGrid w:val="0"/>
        <w:spacing w:before="120" w:after="120"/>
        <w:outlineLvl w:val="9"/>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一、评分索引表</w:t>
      </w:r>
    </w:p>
    <w:p w14:paraId="324C0D22">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评分索引表</w:t>
      </w:r>
    </w:p>
    <w:tbl>
      <w:tblPr>
        <w:tblStyle w:val="62"/>
        <w:tblW w:w="8655" w:type="dxa"/>
        <w:jc w:val="center"/>
        <w:tblLayout w:type="fixed"/>
        <w:tblCellMar>
          <w:top w:w="0" w:type="dxa"/>
          <w:left w:w="108" w:type="dxa"/>
          <w:bottom w:w="0" w:type="dxa"/>
          <w:right w:w="108" w:type="dxa"/>
        </w:tblCellMar>
      </w:tblPr>
      <w:tblGrid>
        <w:gridCol w:w="740"/>
        <w:gridCol w:w="4220"/>
        <w:gridCol w:w="1245"/>
        <w:gridCol w:w="1230"/>
        <w:gridCol w:w="1220"/>
      </w:tblGrid>
      <w:tr w14:paraId="2416686D">
        <w:tblPrEx>
          <w:tblCellMar>
            <w:top w:w="0" w:type="dxa"/>
            <w:left w:w="108" w:type="dxa"/>
            <w:bottom w:w="0" w:type="dxa"/>
            <w:right w:w="108" w:type="dxa"/>
          </w:tblCellMar>
        </w:tblPrEx>
        <w:trPr>
          <w:trHeight w:val="59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6AAFC5B">
            <w:pPr>
              <w:ind w:firstLine="29"/>
              <w:jc w:val="center"/>
              <w:rPr>
                <w:rFonts w:ascii="宋体" w:hAnsi="宋体" w:cs="宋体"/>
                <w:color w:val="auto"/>
                <w:highlight w:val="none"/>
              </w:rPr>
            </w:pPr>
            <w:r>
              <w:rPr>
                <w:rFonts w:hint="eastAsia" w:ascii="宋体" w:hAnsi="宋体" w:cs="宋体"/>
                <w:color w:val="auto"/>
                <w:highlight w:val="none"/>
                <w:lang w:bidi="ar"/>
              </w:rPr>
              <w:t>序号</w:t>
            </w:r>
          </w:p>
        </w:tc>
        <w:tc>
          <w:tcPr>
            <w:tcW w:w="4220" w:type="dxa"/>
            <w:tcBorders>
              <w:top w:val="single" w:color="auto" w:sz="4" w:space="0"/>
              <w:left w:val="single" w:color="auto" w:sz="4" w:space="0"/>
              <w:bottom w:val="single" w:color="auto" w:sz="4" w:space="0"/>
              <w:right w:val="single" w:color="auto" w:sz="4" w:space="0"/>
            </w:tcBorders>
            <w:vAlign w:val="center"/>
          </w:tcPr>
          <w:p w14:paraId="3D0FBE10">
            <w:pPr>
              <w:jc w:val="center"/>
              <w:rPr>
                <w:rFonts w:ascii="宋体" w:hAnsi="宋体" w:cs="宋体"/>
                <w:color w:val="auto"/>
                <w:highlight w:val="none"/>
              </w:rPr>
            </w:pPr>
            <w:r>
              <w:rPr>
                <w:rFonts w:hint="eastAsia" w:ascii="宋体" w:hAnsi="宋体" w:cs="宋体"/>
                <w:color w:val="auto"/>
                <w:highlight w:val="none"/>
                <w:lang w:bidi="ar"/>
              </w:rPr>
              <w:t>评审内容</w:t>
            </w:r>
          </w:p>
        </w:tc>
        <w:tc>
          <w:tcPr>
            <w:tcW w:w="1245" w:type="dxa"/>
            <w:tcBorders>
              <w:top w:val="single" w:color="auto" w:sz="4" w:space="0"/>
              <w:left w:val="nil"/>
              <w:bottom w:val="single" w:color="auto" w:sz="4" w:space="0"/>
              <w:right w:val="single" w:color="auto" w:sz="4" w:space="0"/>
            </w:tcBorders>
            <w:vAlign w:val="center"/>
          </w:tcPr>
          <w:p w14:paraId="6F7649AD">
            <w:pPr>
              <w:jc w:val="center"/>
              <w:rPr>
                <w:rFonts w:ascii="宋体" w:hAnsi="宋体" w:cs="宋体"/>
                <w:color w:val="auto"/>
                <w:highlight w:val="none"/>
              </w:rPr>
            </w:pPr>
            <w:r>
              <w:rPr>
                <w:rFonts w:hint="eastAsia" w:ascii="宋体" w:hAnsi="宋体" w:cs="宋体"/>
                <w:color w:val="auto"/>
                <w:highlight w:val="none"/>
                <w:lang w:bidi="ar"/>
              </w:rPr>
              <w:t>自评分</w:t>
            </w:r>
          </w:p>
        </w:tc>
        <w:tc>
          <w:tcPr>
            <w:tcW w:w="1230" w:type="dxa"/>
            <w:tcBorders>
              <w:top w:val="single" w:color="auto" w:sz="4" w:space="0"/>
              <w:left w:val="nil"/>
              <w:bottom w:val="single" w:color="auto" w:sz="4" w:space="0"/>
              <w:right w:val="single" w:color="auto" w:sz="4" w:space="0"/>
            </w:tcBorders>
            <w:vAlign w:val="center"/>
          </w:tcPr>
          <w:p w14:paraId="0709F8B3">
            <w:pPr>
              <w:jc w:val="center"/>
              <w:rPr>
                <w:rFonts w:ascii="宋体" w:hAnsi="宋体" w:cs="宋体"/>
                <w:color w:val="auto"/>
                <w:highlight w:val="none"/>
              </w:rPr>
            </w:pPr>
            <w:r>
              <w:rPr>
                <w:rFonts w:hint="eastAsia" w:ascii="宋体" w:hAnsi="宋体" w:cs="宋体"/>
                <w:color w:val="auto"/>
                <w:highlight w:val="none"/>
                <w:lang w:bidi="ar"/>
              </w:rPr>
              <w:t>说明</w:t>
            </w:r>
          </w:p>
        </w:tc>
        <w:tc>
          <w:tcPr>
            <w:tcW w:w="1220" w:type="dxa"/>
            <w:tcBorders>
              <w:top w:val="single" w:color="auto" w:sz="4" w:space="0"/>
              <w:left w:val="nil"/>
              <w:bottom w:val="single" w:color="auto" w:sz="4" w:space="0"/>
              <w:right w:val="single" w:color="auto" w:sz="4" w:space="0"/>
            </w:tcBorders>
            <w:vAlign w:val="center"/>
          </w:tcPr>
          <w:p w14:paraId="71FD8905">
            <w:pPr>
              <w:jc w:val="center"/>
              <w:rPr>
                <w:rFonts w:ascii="宋体" w:hAnsi="宋体" w:cs="宋体"/>
                <w:color w:val="auto"/>
                <w:highlight w:val="none"/>
              </w:rPr>
            </w:pPr>
            <w:r>
              <w:rPr>
                <w:rFonts w:hint="eastAsia" w:ascii="宋体" w:hAnsi="宋体" w:cs="宋体"/>
                <w:color w:val="auto"/>
                <w:highlight w:val="none"/>
                <w:lang w:bidi="ar"/>
              </w:rPr>
              <w:t>证明文件</w:t>
            </w:r>
          </w:p>
        </w:tc>
      </w:tr>
      <w:tr w14:paraId="0BD9BB7F">
        <w:tblPrEx>
          <w:tblCellMar>
            <w:top w:w="0" w:type="dxa"/>
            <w:left w:w="108" w:type="dxa"/>
            <w:bottom w:w="0" w:type="dxa"/>
            <w:right w:w="108" w:type="dxa"/>
          </w:tblCellMar>
        </w:tblPrEx>
        <w:trPr>
          <w:trHeight w:val="593" w:hRule="atLeast"/>
          <w:jc w:val="center"/>
        </w:trPr>
        <w:tc>
          <w:tcPr>
            <w:tcW w:w="740" w:type="dxa"/>
            <w:tcBorders>
              <w:top w:val="nil"/>
              <w:left w:val="single" w:color="auto" w:sz="4" w:space="0"/>
              <w:bottom w:val="single" w:color="auto" w:sz="4" w:space="0"/>
              <w:right w:val="single" w:color="auto" w:sz="4" w:space="0"/>
            </w:tcBorders>
            <w:vAlign w:val="center"/>
          </w:tcPr>
          <w:p w14:paraId="01B8844A">
            <w:pPr>
              <w:ind w:firstLine="480"/>
              <w:rPr>
                <w:rFonts w:ascii="宋体" w:hAnsi="宋体" w:cs="宋体"/>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4C21D8CE">
            <w:pPr>
              <w:ind w:firstLine="480"/>
              <w:rPr>
                <w:rFonts w:ascii="宋体" w:hAnsi="宋体" w:cs="宋体"/>
                <w:color w:val="auto"/>
                <w:highlight w:val="none"/>
              </w:rPr>
            </w:pPr>
          </w:p>
        </w:tc>
        <w:tc>
          <w:tcPr>
            <w:tcW w:w="1245" w:type="dxa"/>
            <w:tcBorders>
              <w:top w:val="nil"/>
              <w:left w:val="nil"/>
              <w:bottom w:val="single" w:color="auto" w:sz="4" w:space="0"/>
              <w:right w:val="single" w:color="auto" w:sz="4" w:space="0"/>
            </w:tcBorders>
            <w:vAlign w:val="center"/>
          </w:tcPr>
          <w:p w14:paraId="2BE8FC6A">
            <w:pPr>
              <w:ind w:firstLine="480"/>
              <w:jc w:val="center"/>
              <w:rPr>
                <w:rFonts w:ascii="宋体" w:hAnsi="宋体" w:cs="宋体"/>
                <w:color w:val="auto"/>
                <w:highlight w:val="none"/>
              </w:rPr>
            </w:pPr>
          </w:p>
        </w:tc>
        <w:tc>
          <w:tcPr>
            <w:tcW w:w="1230" w:type="dxa"/>
            <w:tcBorders>
              <w:top w:val="nil"/>
              <w:left w:val="nil"/>
              <w:bottom w:val="single" w:color="auto" w:sz="4" w:space="0"/>
              <w:right w:val="single" w:color="auto" w:sz="4" w:space="0"/>
            </w:tcBorders>
            <w:vAlign w:val="center"/>
          </w:tcPr>
          <w:p w14:paraId="15E72293">
            <w:pPr>
              <w:ind w:firstLine="480"/>
              <w:jc w:val="center"/>
              <w:rPr>
                <w:rFonts w:ascii="宋体" w:hAnsi="宋体" w:cs="宋体"/>
                <w:color w:val="auto"/>
                <w:highlight w:val="none"/>
              </w:rPr>
            </w:pPr>
          </w:p>
        </w:tc>
        <w:tc>
          <w:tcPr>
            <w:tcW w:w="1220" w:type="dxa"/>
            <w:tcBorders>
              <w:top w:val="nil"/>
              <w:left w:val="nil"/>
              <w:bottom w:val="single" w:color="auto" w:sz="4" w:space="0"/>
              <w:right w:val="single" w:color="auto" w:sz="4" w:space="0"/>
            </w:tcBorders>
            <w:vAlign w:val="center"/>
          </w:tcPr>
          <w:p w14:paraId="0A4F69B4">
            <w:pPr>
              <w:jc w:val="both"/>
              <w:rPr>
                <w:rFonts w:ascii="宋体" w:hAnsi="宋体" w:cs="宋体"/>
                <w:color w:val="auto"/>
                <w:highlight w:val="none"/>
              </w:rPr>
            </w:pPr>
            <w:r>
              <w:rPr>
                <w:rFonts w:hint="eastAsia" w:ascii="宋体" w:hAnsi="宋体" w:cs="宋体"/>
                <w:color w:val="auto"/>
                <w:highlight w:val="none"/>
                <w:lang w:bidi="ar"/>
              </w:rPr>
              <w:t>见（  ）页</w:t>
            </w:r>
          </w:p>
        </w:tc>
      </w:tr>
      <w:tr w14:paraId="251350A7">
        <w:tblPrEx>
          <w:tblCellMar>
            <w:top w:w="0" w:type="dxa"/>
            <w:left w:w="108" w:type="dxa"/>
            <w:bottom w:w="0" w:type="dxa"/>
            <w:right w:w="108" w:type="dxa"/>
          </w:tblCellMar>
        </w:tblPrEx>
        <w:trPr>
          <w:trHeight w:val="613" w:hRule="atLeast"/>
          <w:jc w:val="center"/>
        </w:trPr>
        <w:tc>
          <w:tcPr>
            <w:tcW w:w="740" w:type="dxa"/>
            <w:tcBorders>
              <w:top w:val="nil"/>
              <w:left w:val="single" w:color="auto" w:sz="4" w:space="0"/>
              <w:bottom w:val="single" w:color="auto" w:sz="4" w:space="0"/>
              <w:right w:val="single" w:color="auto" w:sz="4" w:space="0"/>
            </w:tcBorders>
            <w:vAlign w:val="center"/>
          </w:tcPr>
          <w:p w14:paraId="6F97D92C">
            <w:pPr>
              <w:ind w:firstLine="480"/>
              <w:rPr>
                <w:rFonts w:ascii="宋体" w:hAnsi="宋体" w:cs="宋体"/>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69901214">
            <w:pPr>
              <w:ind w:firstLine="480"/>
              <w:rPr>
                <w:rFonts w:ascii="宋体" w:hAnsi="宋体" w:cs="宋体"/>
                <w:color w:val="auto"/>
                <w:highlight w:val="none"/>
              </w:rPr>
            </w:pPr>
          </w:p>
        </w:tc>
        <w:tc>
          <w:tcPr>
            <w:tcW w:w="1245" w:type="dxa"/>
            <w:tcBorders>
              <w:top w:val="nil"/>
              <w:left w:val="nil"/>
              <w:bottom w:val="single" w:color="auto" w:sz="4" w:space="0"/>
              <w:right w:val="single" w:color="auto" w:sz="4" w:space="0"/>
            </w:tcBorders>
            <w:vAlign w:val="center"/>
          </w:tcPr>
          <w:p w14:paraId="37C1DCC0">
            <w:pPr>
              <w:ind w:firstLine="480"/>
              <w:jc w:val="center"/>
              <w:rPr>
                <w:rFonts w:ascii="宋体" w:hAnsi="宋体" w:cs="宋体"/>
                <w:color w:val="auto"/>
                <w:highlight w:val="none"/>
              </w:rPr>
            </w:pPr>
          </w:p>
        </w:tc>
        <w:tc>
          <w:tcPr>
            <w:tcW w:w="1230" w:type="dxa"/>
            <w:tcBorders>
              <w:top w:val="nil"/>
              <w:left w:val="nil"/>
              <w:bottom w:val="single" w:color="auto" w:sz="4" w:space="0"/>
              <w:right w:val="single" w:color="auto" w:sz="4" w:space="0"/>
            </w:tcBorders>
            <w:vAlign w:val="center"/>
          </w:tcPr>
          <w:p w14:paraId="39134826">
            <w:pPr>
              <w:ind w:firstLine="480"/>
              <w:jc w:val="center"/>
              <w:rPr>
                <w:rFonts w:ascii="宋体" w:hAnsi="宋体" w:cs="宋体"/>
                <w:color w:val="auto"/>
                <w:highlight w:val="none"/>
              </w:rPr>
            </w:pPr>
          </w:p>
        </w:tc>
        <w:tc>
          <w:tcPr>
            <w:tcW w:w="1220" w:type="dxa"/>
            <w:tcBorders>
              <w:top w:val="nil"/>
              <w:left w:val="nil"/>
              <w:bottom w:val="single" w:color="auto" w:sz="4" w:space="0"/>
              <w:right w:val="single" w:color="auto" w:sz="4" w:space="0"/>
            </w:tcBorders>
            <w:vAlign w:val="center"/>
          </w:tcPr>
          <w:p w14:paraId="1BE1D5F9">
            <w:pPr>
              <w:jc w:val="both"/>
              <w:rPr>
                <w:rFonts w:ascii="宋体" w:hAnsi="宋体" w:cs="宋体"/>
                <w:color w:val="auto"/>
                <w:highlight w:val="none"/>
              </w:rPr>
            </w:pPr>
            <w:r>
              <w:rPr>
                <w:rFonts w:hint="eastAsia" w:ascii="宋体" w:hAnsi="宋体" w:cs="宋体"/>
                <w:color w:val="auto"/>
                <w:highlight w:val="none"/>
                <w:lang w:bidi="ar"/>
              </w:rPr>
              <w:t>见（  ）页</w:t>
            </w:r>
          </w:p>
        </w:tc>
      </w:tr>
      <w:tr w14:paraId="612C36DD">
        <w:tblPrEx>
          <w:tblCellMar>
            <w:top w:w="0" w:type="dxa"/>
            <w:left w:w="108" w:type="dxa"/>
            <w:bottom w:w="0" w:type="dxa"/>
            <w:right w:w="108" w:type="dxa"/>
          </w:tblCellMar>
        </w:tblPrEx>
        <w:trPr>
          <w:trHeight w:val="520" w:hRule="atLeast"/>
          <w:jc w:val="center"/>
        </w:trPr>
        <w:tc>
          <w:tcPr>
            <w:tcW w:w="740" w:type="dxa"/>
            <w:tcBorders>
              <w:top w:val="nil"/>
              <w:left w:val="single" w:color="auto" w:sz="4" w:space="0"/>
              <w:bottom w:val="single" w:color="auto" w:sz="4" w:space="0"/>
              <w:right w:val="single" w:color="auto" w:sz="4" w:space="0"/>
            </w:tcBorders>
            <w:vAlign w:val="center"/>
          </w:tcPr>
          <w:p w14:paraId="2ECB559C">
            <w:pPr>
              <w:ind w:firstLine="480"/>
              <w:rPr>
                <w:rFonts w:ascii="宋体" w:hAnsi="宋体" w:cs="宋体"/>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3E322EEA">
            <w:pPr>
              <w:ind w:firstLine="480"/>
              <w:rPr>
                <w:rFonts w:ascii="宋体" w:hAnsi="宋体" w:cs="宋体"/>
                <w:color w:val="auto"/>
                <w:highlight w:val="none"/>
              </w:rPr>
            </w:pPr>
          </w:p>
        </w:tc>
        <w:tc>
          <w:tcPr>
            <w:tcW w:w="1245" w:type="dxa"/>
            <w:tcBorders>
              <w:top w:val="nil"/>
              <w:left w:val="nil"/>
              <w:bottom w:val="single" w:color="auto" w:sz="4" w:space="0"/>
              <w:right w:val="single" w:color="auto" w:sz="4" w:space="0"/>
            </w:tcBorders>
            <w:vAlign w:val="center"/>
          </w:tcPr>
          <w:p w14:paraId="3CA55955">
            <w:pPr>
              <w:ind w:firstLine="480"/>
              <w:jc w:val="center"/>
              <w:rPr>
                <w:rFonts w:ascii="宋体" w:hAnsi="宋体" w:cs="宋体"/>
                <w:color w:val="auto"/>
                <w:highlight w:val="none"/>
              </w:rPr>
            </w:pPr>
          </w:p>
        </w:tc>
        <w:tc>
          <w:tcPr>
            <w:tcW w:w="1230" w:type="dxa"/>
            <w:tcBorders>
              <w:top w:val="nil"/>
              <w:left w:val="nil"/>
              <w:bottom w:val="single" w:color="auto" w:sz="4" w:space="0"/>
              <w:right w:val="single" w:color="auto" w:sz="4" w:space="0"/>
            </w:tcBorders>
            <w:vAlign w:val="center"/>
          </w:tcPr>
          <w:p w14:paraId="66EA7D7D">
            <w:pPr>
              <w:ind w:firstLine="480"/>
              <w:jc w:val="center"/>
              <w:rPr>
                <w:rFonts w:ascii="宋体" w:hAnsi="宋体" w:cs="宋体"/>
                <w:color w:val="auto"/>
                <w:highlight w:val="none"/>
              </w:rPr>
            </w:pPr>
          </w:p>
        </w:tc>
        <w:tc>
          <w:tcPr>
            <w:tcW w:w="1220" w:type="dxa"/>
            <w:tcBorders>
              <w:top w:val="nil"/>
              <w:left w:val="nil"/>
              <w:bottom w:val="single" w:color="auto" w:sz="4" w:space="0"/>
              <w:right w:val="single" w:color="auto" w:sz="4" w:space="0"/>
            </w:tcBorders>
            <w:vAlign w:val="center"/>
          </w:tcPr>
          <w:p w14:paraId="0AF928AD">
            <w:pPr>
              <w:jc w:val="both"/>
              <w:rPr>
                <w:rFonts w:ascii="宋体" w:hAnsi="宋体" w:cs="宋体"/>
                <w:color w:val="auto"/>
                <w:highlight w:val="none"/>
              </w:rPr>
            </w:pPr>
            <w:r>
              <w:rPr>
                <w:rFonts w:hint="eastAsia" w:ascii="宋体" w:hAnsi="宋体" w:cs="宋体"/>
                <w:color w:val="auto"/>
                <w:highlight w:val="none"/>
                <w:lang w:bidi="ar"/>
              </w:rPr>
              <w:t>见（  ）页</w:t>
            </w:r>
          </w:p>
        </w:tc>
      </w:tr>
      <w:tr w14:paraId="46E93670">
        <w:tblPrEx>
          <w:tblCellMar>
            <w:top w:w="0" w:type="dxa"/>
            <w:left w:w="108" w:type="dxa"/>
            <w:bottom w:w="0" w:type="dxa"/>
            <w:right w:w="108" w:type="dxa"/>
          </w:tblCellMar>
        </w:tblPrEx>
        <w:trPr>
          <w:trHeight w:val="531" w:hRule="atLeast"/>
          <w:jc w:val="center"/>
        </w:trPr>
        <w:tc>
          <w:tcPr>
            <w:tcW w:w="740" w:type="dxa"/>
            <w:tcBorders>
              <w:top w:val="nil"/>
              <w:left w:val="single" w:color="auto" w:sz="4" w:space="0"/>
              <w:bottom w:val="single" w:color="auto" w:sz="4" w:space="0"/>
              <w:right w:val="single" w:color="auto" w:sz="4" w:space="0"/>
            </w:tcBorders>
            <w:vAlign w:val="center"/>
          </w:tcPr>
          <w:p w14:paraId="31067C95">
            <w:pPr>
              <w:ind w:firstLine="480"/>
              <w:rPr>
                <w:rFonts w:ascii="宋体" w:hAnsi="宋体" w:cs="宋体"/>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2788F0F1">
            <w:pPr>
              <w:ind w:firstLine="480"/>
              <w:rPr>
                <w:rFonts w:ascii="宋体" w:hAnsi="宋体" w:cs="宋体"/>
                <w:color w:val="auto"/>
                <w:highlight w:val="none"/>
              </w:rPr>
            </w:pPr>
          </w:p>
        </w:tc>
        <w:tc>
          <w:tcPr>
            <w:tcW w:w="1245" w:type="dxa"/>
            <w:tcBorders>
              <w:top w:val="nil"/>
              <w:left w:val="nil"/>
              <w:bottom w:val="single" w:color="auto" w:sz="4" w:space="0"/>
              <w:right w:val="single" w:color="auto" w:sz="4" w:space="0"/>
            </w:tcBorders>
            <w:vAlign w:val="center"/>
          </w:tcPr>
          <w:p w14:paraId="5504FBC4">
            <w:pPr>
              <w:ind w:firstLine="480"/>
              <w:jc w:val="center"/>
              <w:rPr>
                <w:rFonts w:ascii="宋体" w:hAnsi="宋体" w:cs="宋体"/>
                <w:color w:val="auto"/>
                <w:highlight w:val="none"/>
              </w:rPr>
            </w:pPr>
          </w:p>
        </w:tc>
        <w:tc>
          <w:tcPr>
            <w:tcW w:w="1230" w:type="dxa"/>
            <w:tcBorders>
              <w:top w:val="nil"/>
              <w:left w:val="nil"/>
              <w:bottom w:val="single" w:color="auto" w:sz="4" w:space="0"/>
              <w:right w:val="single" w:color="auto" w:sz="4" w:space="0"/>
            </w:tcBorders>
            <w:vAlign w:val="center"/>
          </w:tcPr>
          <w:p w14:paraId="185D784C">
            <w:pPr>
              <w:ind w:firstLine="480"/>
              <w:jc w:val="center"/>
              <w:rPr>
                <w:rFonts w:ascii="宋体" w:hAnsi="宋体" w:cs="宋体"/>
                <w:color w:val="auto"/>
                <w:highlight w:val="none"/>
              </w:rPr>
            </w:pPr>
          </w:p>
        </w:tc>
        <w:tc>
          <w:tcPr>
            <w:tcW w:w="1220" w:type="dxa"/>
            <w:tcBorders>
              <w:top w:val="nil"/>
              <w:left w:val="nil"/>
              <w:bottom w:val="single" w:color="auto" w:sz="4" w:space="0"/>
              <w:right w:val="single" w:color="auto" w:sz="4" w:space="0"/>
            </w:tcBorders>
            <w:vAlign w:val="center"/>
          </w:tcPr>
          <w:p w14:paraId="57E7606E">
            <w:pPr>
              <w:jc w:val="both"/>
              <w:rPr>
                <w:rFonts w:ascii="宋体" w:hAnsi="宋体" w:cs="宋体"/>
                <w:color w:val="auto"/>
                <w:highlight w:val="none"/>
              </w:rPr>
            </w:pPr>
            <w:r>
              <w:rPr>
                <w:rFonts w:hint="eastAsia" w:ascii="宋体" w:hAnsi="宋体" w:cs="宋体"/>
                <w:color w:val="auto"/>
                <w:highlight w:val="none"/>
                <w:lang w:bidi="ar"/>
              </w:rPr>
              <w:t>见（  ）页</w:t>
            </w:r>
          </w:p>
        </w:tc>
      </w:tr>
      <w:tr w14:paraId="085E69E5">
        <w:tblPrEx>
          <w:tblCellMar>
            <w:top w:w="0" w:type="dxa"/>
            <w:left w:w="108" w:type="dxa"/>
            <w:bottom w:w="0" w:type="dxa"/>
            <w:right w:w="108" w:type="dxa"/>
          </w:tblCellMar>
        </w:tblPrEx>
        <w:trPr>
          <w:trHeight w:val="60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55BF92B">
            <w:pPr>
              <w:ind w:firstLine="480"/>
              <w:rPr>
                <w:rFonts w:ascii="宋体" w:hAnsi="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2DBB816E">
            <w:pPr>
              <w:ind w:firstLine="480"/>
              <w:rPr>
                <w:rFonts w:ascii="宋体" w:hAnsi="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0876F4E2">
            <w:pPr>
              <w:ind w:firstLine="480"/>
              <w:jc w:val="center"/>
              <w:rPr>
                <w:rFonts w:ascii="宋体" w:hAnsi="宋体" w:cs="宋体"/>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670F7A19">
            <w:pPr>
              <w:ind w:firstLine="480"/>
              <w:jc w:val="center"/>
              <w:rPr>
                <w:rFonts w:ascii="宋体" w:hAnsi="宋体" w:cs="宋体"/>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69203D93">
            <w:pPr>
              <w:jc w:val="both"/>
              <w:rPr>
                <w:rFonts w:ascii="宋体" w:hAnsi="宋体" w:cs="宋体"/>
                <w:color w:val="auto"/>
                <w:highlight w:val="none"/>
              </w:rPr>
            </w:pPr>
            <w:r>
              <w:rPr>
                <w:rFonts w:hint="eastAsia" w:ascii="宋体" w:hAnsi="宋体" w:cs="宋体"/>
                <w:color w:val="auto"/>
                <w:highlight w:val="none"/>
                <w:lang w:bidi="ar"/>
              </w:rPr>
              <w:t>见（  ）页</w:t>
            </w:r>
          </w:p>
        </w:tc>
      </w:tr>
      <w:tr w14:paraId="3FBBE91A">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06A4B88">
            <w:pPr>
              <w:ind w:firstLine="480"/>
              <w:rPr>
                <w:rFonts w:ascii="宋体" w:hAnsi="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095F43E1">
            <w:pPr>
              <w:ind w:firstLine="480"/>
              <w:rPr>
                <w:rFonts w:ascii="宋体" w:hAnsi="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4520B8CD">
            <w:pPr>
              <w:ind w:firstLine="480"/>
              <w:jc w:val="center"/>
              <w:rPr>
                <w:rFonts w:ascii="宋体" w:hAnsi="宋体" w:cs="宋体"/>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70256BAA">
            <w:pPr>
              <w:ind w:firstLine="480"/>
              <w:jc w:val="center"/>
              <w:rPr>
                <w:rFonts w:ascii="宋体" w:hAnsi="宋体" w:cs="宋体"/>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183FDFF4">
            <w:pPr>
              <w:jc w:val="both"/>
              <w:rPr>
                <w:rFonts w:ascii="宋体" w:hAnsi="宋体" w:cs="宋体"/>
                <w:color w:val="auto"/>
                <w:highlight w:val="none"/>
              </w:rPr>
            </w:pPr>
            <w:r>
              <w:rPr>
                <w:rFonts w:hint="eastAsia" w:ascii="宋体" w:hAnsi="宋体" w:cs="宋体"/>
                <w:color w:val="auto"/>
                <w:highlight w:val="none"/>
                <w:lang w:bidi="ar"/>
              </w:rPr>
              <w:t>见（  ）页</w:t>
            </w:r>
          </w:p>
        </w:tc>
      </w:tr>
      <w:tr w14:paraId="25E4EEB4">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97E95E4">
            <w:pPr>
              <w:ind w:firstLine="480"/>
              <w:rPr>
                <w:rFonts w:ascii="宋体" w:hAnsi="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0A0E78A8">
            <w:pPr>
              <w:ind w:firstLine="480"/>
              <w:rPr>
                <w:rFonts w:ascii="宋体" w:hAnsi="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7FAA279F">
            <w:pPr>
              <w:ind w:firstLine="480"/>
              <w:jc w:val="center"/>
              <w:rPr>
                <w:rFonts w:ascii="宋体" w:hAnsi="宋体" w:cs="宋体"/>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002BB460">
            <w:pPr>
              <w:ind w:firstLine="480"/>
              <w:jc w:val="center"/>
              <w:rPr>
                <w:rFonts w:ascii="宋体" w:hAnsi="宋体" w:cs="宋体"/>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73473352">
            <w:pPr>
              <w:jc w:val="both"/>
              <w:rPr>
                <w:rFonts w:ascii="宋体" w:hAnsi="宋体" w:cs="宋体"/>
                <w:color w:val="auto"/>
                <w:highlight w:val="none"/>
              </w:rPr>
            </w:pPr>
            <w:r>
              <w:rPr>
                <w:rFonts w:hint="eastAsia" w:ascii="宋体" w:hAnsi="宋体" w:cs="宋体"/>
                <w:color w:val="auto"/>
                <w:highlight w:val="none"/>
                <w:lang w:bidi="ar"/>
              </w:rPr>
              <w:t>见（  ）页</w:t>
            </w:r>
          </w:p>
        </w:tc>
      </w:tr>
      <w:tr w14:paraId="473ED4CB">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7F6D9AB">
            <w:pPr>
              <w:ind w:firstLine="480"/>
              <w:rPr>
                <w:rFonts w:ascii="宋体" w:hAnsi="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4081ABFF">
            <w:pPr>
              <w:ind w:firstLine="480"/>
              <w:rPr>
                <w:rFonts w:ascii="宋体" w:hAnsi="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67B8AE94">
            <w:pPr>
              <w:ind w:firstLine="480"/>
              <w:jc w:val="center"/>
              <w:rPr>
                <w:rFonts w:ascii="宋体" w:hAnsi="宋体" w:cs="宋体"/>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5110B99B">
            <w:pPr>
              <w:ind w:firstLine="480"/>
              <w:jc w:val="center"/>
              <w:rPr>
                <w:rFonts w:ascii="宋体" w:hAnsi="宋体" w:cs="宋体"/>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41F069A5">
            <w:pPr>
              <w:jc w:val="both"/>
              <w:rPr>
                <w:rFonts w:ascii="宋体" w:hAnsi="宋体" w:cs="宋体"/>
                <w:color w:val="auto"/>
                <w:highlight w:val="none"/>
              </w:rPr>
            </w:pPr>
            <w:r>
              <w:rPr>
                <w:rFonts w:hint="eastAsia" w:ascii="宋体" w:hAnsi="宋体" w:cs="宋体"/>
                <w:color w:val="auto"/>
                <w:highlight w:val="none"/>
                <w:lang w:bidi="ar"/>
              </w:rPr>
              <w:t>见（  ）页</w:t>
            </w:r>
          </w:p>
        </w:tc>
      </w:tr>
      <w:tr w14:paraId="18781E01">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FDB4962">
            <w:pPr>
              <w:ind w:firstLine="480"/>
              <w:rPr>
                <w:rFonts w:ascii="宋体" w:hAnsi="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0B511303">
            <w:pPr>
              <w:ind w:firstLine="480"/>
              <w:rPr>
                <w:rFonts w:ascii="宋体" w:hAnsi="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7E648B04">
            <w:pPr>
              <w:ind w:firstLine="480"/>
              <w:jc w:val="center"/>
              <w:rPr>
                <w:rFonts w:ascii="宋体" w:hAnsi="宋体" w:cs="宋体"/>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264B7594">
            <w:pPr>
              <w:ind w:firstLine="480"/>
              <w:jc w:val="center"/>
              <w:rPr>
                <w:rFonts w:ascii="宋体" w:hAnsi="宋体" w:cs="宋体"/>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0AFD83C8">
            <w:pPr>
              <w:jc w:val="both"/>
              <w:rPr>
                <w:rFonts w:ascii="宋体" w:hAnsi="宋体" w:cs="宋体"/>
                <w:color w:val="auto"/>
                <w:highlight w:val="none"/>
              </w:rPr>
            </w:pPr>
            <w:r>
              <w:rPr>
                <w:rFonts w:hint="eastAsia" w:ascii="宋体" w:hAnsi="宋体" w:cs="宋体"/>
                <w:color w:val="auto"/>
                <w:highlight w:val="none"/>
                <w:lang w:bidi="ar"/>
              </w:rPr>
              <w:t>见（  ）页</w:t>
            </w:r>
          </w:p>
        </w:tc>
      </w:tr>
      <w:tr w14:paraId="78462F7F">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44E3E6C">
            <w:pPr>
              <w:ind w:firstLine="480"/>
              <w:rPr>
                <w:rFonts w:ascii="宋体" w:hAnsi="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70E63313">
            <w:pPr>
              <w:ind w:firstLine="480"/>
              <w:rPr>
                <w:rFonts w:ascii="宋体" w:hAnsi="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5393CEA4">
            <w:pPr>
              <w:ind w:firstLine="480"/>
              <w:jc w:val="center"/>
              <w:rPr>
                <w:rFonts w:ascii="宋体" w:hAnsi="宋体" w:cs="宋体"/>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18FD7614">
            <w:pPr>
              <w:ind w:firstLine="480"/>
              <w:jc w:val="center"/>
              <w:rPr>
                <w:rFonts w:ascii="宋体" w:hAnsi="宋体" w:cs="宋体"/>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74C6B6B7">
            <w:pPr>
              <w:jc w:val="both"/>
              <w:rPr>
                <w:rFonts w:ascii="宋体" w:hAnsi="宋体" w:cs="宋体"/>
                <w:color w:val="auto"/>
                <w:highlight w:val="none"/>
              </w:rPr>
            </w:pPr>
            <w:r>
              <w:rPr>
                <w:rFonts w:hint="eastAsia" w:ascii="宋体" w:hAnsi="宋体" w:cs="宋体"/>
                <w:color w:val="auto"/>
                <w:highlight w:val="none"/>
                <w:lang w:bidi="ar"/>
              </w:rPr>
              <w:t>见（  ）页</w:t>
            </w:r>
          </w:p>
        </w:tc>
      </w:tr>
      <w:tr w14:paraId="4C98536E">
        <w:tblPrEx>
          <w:tblCellMar>
            <w:top w:w="0" w:type="dxa"/>
            <w:left w:w="108" w:type="dxa"/>
            <w:bottom w:w="0" w:type="dxa"/>
            <w:right w:w="108" w:type="dxa"/>
          </w:tblCellMar>
        </w:tblPrEx>
        <w:trPr>
          <w:trHeight w:val="60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0FFD693">
            <w:pPr>
              <w:ind w:firstLine="480"/>
              <w:rPr>
                <w:rFonts w:ascii="宋体" w:hAnsi="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41BDA8E4">
            <w:pPr>
              <w:ind w:firstLine="480"/>
              <w:rPr>
                <w:rFonts w:ascii="宋体" w:hAnsi="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1CD37058">
            <w:pPr>
              <w:ind w:firstLine="480"/>
              <w:jc w:val="center"/>
              <w:rPr>
                <w:rFonts w:ascii="宋体" w:hAnsi="宋体" w:cs="宋体"/>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78BCEB92">
            <w:pPr>
              <w:ind w:firstLine="480"/>
              <w:jc w:val="center"/>
              <w:rPr>
                <w:rFonts w:ascii="宋体" w:hAnsi="宋体" w:cs="宋体"/>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799A98C8">
            <w:pPr>
              <w:jc w:val="both"/>
              <w:rPr>
                <w:rFonts w:ascii="宋体" w:hAnsi="宋体" w:cs="宋体"/>
                <w:color w:val="auto"/>
                <w:highlight w:val="none"/>
              </w:rPr>
            </w:pPr>
            <w:r>
              <w:rPr>
                <w:rFonts w:hint="eastAsia" w:ascii="宋体" w:hAnsi="宋体" w:cs="宋体"/>
                <w:color w:val="auto"/>
                <w:highlight w:val="none"/>
                <w:lang w:bidi="ar"/>
              </w:rPr>
              <w:t>见（  ）页</w:t>
            </w:r>
          </w:p>
        </w:tc>
      </w:tr>
      <w:tr w14:paraId="0C6F1966">
        <w:tblPrEx>
          <w:tblCellMar>
            <w:top w:w="0" w:type="dxa"/>
            <w:left w:w="108" w:type="dxa"/>
            <w:bottom w:w="0" w:type="dxa"/>
            <w:right w:w="108" w:type="dxa"/>
          </w:tblCellMar>
        </w:tblPrEx>
        <w:trPr>
          <w:trHeight w:val="75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0F44325">
            <w:pPr>
              <w:ind w:firstLine="480"/>
              <w:rPr>
                <w:rFonts w:ascii="宋体" w:hAnsi="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346C1B7A">
            <w:pPr>
              <w:ind w:firstLine="480"/>
              <w:rPr>
                <w:rFonts w:ascii="宋体" w:hAnsi="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0023B88B">
            <w:pPr>
              <w:ind w:firstLine="480"/>
              <w:jc w:val="center"/>
              <w:rPr>
                <w:rFonts w:ascii="宋体" w:hAnsi="宋体" w:cs="宋体"/>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6996CCA1">
            <w:pPr>
              <w:ind w:firstLine="480"/>
              <w:jc w:val="center"/>
              <w:rPr>
                <w:rFonts w:ascii="宋体" w:hAnsi="宋体" w:cs="宋体"/>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35D5DEA9">
            <w:pPr>
              <w:jc w:val="both"/>
              <w:rPr>
                <w:rFonts w:ascii="宋体" w:hAnsi="宋体" w:cs="宋体"/>
                <w:color w:val="auto"/>
                <w:highlight w:val="none"/>
              </w:rPr>
            </w:pPr>
            <w:r>
              <w:rPr>
                <w:rFonts w:hint="eastAsia" w:ascii="宋体" w:hAnsi="宋体" w:cs="宋体"/>
                <w:color w:val="auto"/>
                <w:highlight w:val="none"/>
                <w:lang w:bidi="ar"/>
              </w:rPr>
              <w:t>见（  ）页</w:t>
            </w:r>
          </w:p>
        </w:tc>
      </w:tr>
    </w:tbl>
    <w:p w14:paraId="1F92D96F">
      <w:pPr>
        <w:spacing w:line="400" w:lineRule="exact"/>
        <w:ind w:firstLine="482"/>
        <w:rPr>
          <w:rFonts w:ascii="宋体" w:hAnsi="宋体" w:cs="宋体"/>
          <w:b/>
          <w:color w:val="auto"/>
          <w:highlight w:val="none"/>
        </w:rPr>
      </w:pPr>
      <w:r>
        <w:rPr>
          <w:rFonts w:hint="eastAsia" w:ascii="宋体" w:hAnsi="宋体" w:cs="宋体"/>
          <w:b/>
          <w:color w:val="auto"/>
          <w:highlight w:val="none"/>
          <w:lang w:bidi="ar"/>
        </w:rPr>
        <w:t>根据评分标准逐条填写（价格部分除外）</w:t>
      </w:r>
    </w:p>
    <w:p w14:paraId="6A7EE3E8">
      <w:pPr>
        <w:widowControl/>
        <w:ind w:firstLine="643"/>
        <w:jc w:val="left"/>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5940D3D3">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二、响应</w:t>
      </w:r>
      <w:r>
        <w:rPr>
          <w:rFonts w:hint="eastAsia" w:cs="仿宋_GB2312" w:asciiTheme="minorEastAsia" w:hAnsiTheme="minorEastAsia" w:eastAsiaTheme="minorEastAsia"/>
          <w:b/>
          <w:color w:val="auto"/>
          <w:sz w:val="32"/>
          <w:szCs w:val="32"/>
          <w:highlight w:val="none"/>
        </w:rPr>
        <w:t>函</w:t>
      </w:r>
    </w:p>
    <w:p w14:paraId="4C86835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中国共产党宁波市镇海区委员会办公室</w:t>
      </w:r>
      <w:r>
        <w:rPr>
          <w:rFonts w:hint="eastAsia" w:cs="仿宋_GB2312" w:asciiTheme="minorEastAsia" w:hAnsiTheme="minorEastAsia" w:eastAsiaTheme="minorEastAsia"/>
          <w:color w:val="auto"/>
          <w:sz w:val="24"/>
          <w:highlight w:val="none"/>
        </w:rPr>
        <w:t>、宁波中基国际招标有限公司：</w:t>
      </w:r>
    </w:p>
    <w:p w14:paraId="1B0B510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cs="仿宋_GB2312" w:asciiTheme="minorEastAsia" w:hAnsiTheme="minorEastAsia" w:eastAsiaTheme="minorEastAsia"/>
          <w:color w:val="auto"/>
          <w:sz w:val="24"/>
          <w:highlight w:val="none"/>
          <w:lang w:eastAsia="zh-CN"/>
        </w:rPr>
        <w:t>镇海区重要活动安排智能工具项目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CBNB-20242646G-2</w:t>
      </w:r>
      <w:r>
        <w:rPr>
          <w:rFonts w:hint="eastAsia" w:cs="仿宋_GB2312" w:asciiTheme="minorEastAsia" w:hAnsiTheme="minorEastAsia" w:eastAsiaTheme="minorEastAsia"/>
          <w:color w:val="auto"/>
          <w:sz w:val="24"/>
          <w:highlight w:val="none"/>
        </w:rPr>
        <w:t>】的有关活动，并对此项目进行响应。为此：</w:t>
      </w:r>
    </w:p>
    <w:p w14:paraId="1D7C1F8E">
      <w:pPr>
        <w:pStyle w:val="108"/>
        <w:numPr>
          <w:ilvl w:val="0"/>
          <w:numId w:val="16"/>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018102C1">
      <w:pPr>
        <w:pStyle w:val="108"/>
        <w:numPr>
          <w:ilvl w:val="0"/>
          <w:numId w:val="16"/>
        </w:numPr>
        <w:snapToGrid w:val="0"/>
        <w:ind w:firstLineChars="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提供磋商文件中规定的全部响应文件。</w:t>
      </w:r>
    </w:p>
    <w:p w14:paraId="1C524321">
      <w:pPr>
        <w:pStyle w:val="108"/>
        <w:numPr>
          <w:ilvl w:val="0"/>
          <w:numId w:val="16"/>
        </w:numPr>
        <w:snapToGrid w:val="0"/>
        <w:ind w:firstLineChars="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我方承诺除响应文件列出的偏离外，我方响应磋商文件的全部要求。</w:t>
      </w:r>
    </w:p>
    <w:p w14:paraId="07199A53">
      <w:pPr>
        <w:pStyle w:val="108"/>
        <w:numPr>
          <w:ilvl w:val="0"/>
          <w:numId w:val="16"/>
        </w:numPr>
        <w:snapToGrid w:val="0"/>
        <w:ind w:firstLineChars="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保证遵守磋商文件中的其他有关规定。</w:t>
      </w:r>
    </w:p>
    <w:p w14:paraId="0F03F959">
      <w:pPr>
        <w:pStyle w:val="108"/>
        <w:numPr>
          <w:ilvl w:val="0"/>
          <w:numId w:val="16"/>
        </w:numPr>
        <w:snapToGrid w:val="0"/>
        <w:ind w:firstLineChars="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我方愿意向贵方提供任何与该项目响应有关的数据、情况和技术资料。若贵方需要，我方愿意提供我方作出的一切承诺的证明材料。</w:t>
      </w:r>
    </w:p>
    <w:p w14:paraId="036184FC">
      <w:pPr>
        <w:pStyle w:val="108"/>
        <w:numPr>
          <w:ilvl w:val="0"/>
          <w:numId w:val="16"/>
        </w:numPr>
        <w:snapToGrid w:val="0"/>
        <w:ind w:firstLineChars="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我方已详细阅读全部磋商文件，包括磋商文件“更正（延期）公告”（如果有）、参考资料及有关附件，确认无误。</w:t>
      </w:r>
    </w:p>
    <w:p w14:paraId="36A52A26">
      <w:pPr>
        <w:pStyle w:val="108"/>
        <w:numPr>
          <w:ilvl w:val="0"/>
          <w:numId w:val="16"/>
        </w:numPr>
        <w:snapToGrid w:val="0"/>
        <w:ind w:firstLineChars="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如我方成交，我方承诺：</w:t>
      </w:r>
    </w:p>
    <w:p w14:paraId="2FFB4207">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7DCC20CD">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3E2508A5">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46DF2C6B">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5B3ABA67">
      <w:pPr>
        <w:pStyle w:val="108"/>
        <w:numPr>
          <w:ilvl w:val="0"/>
          <w:numId w:val="16"/>
        </w:numPr>
        <w:snapToGrid w:val="0"/>
        <w:ind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其他补充说明:    </w:t>
      </w:r>
    </w:p>
    <w:p w14:paraId="29F8C654">
      <w:pPr>
        <w:adjustRightInd/>
        <w:spacing w:line="360" w:lineRule="auto"/>
        <w:ind w:left="480"/>
        <w:rPr>
          <w:rFonts w:cs="宋体" w:asciiTheme="minorEastAsia" w:hAnsiTheme="minorEastAsia" w:eastAsiaTheme="minorEastAsia"/>
          <w:color w:val="auto"/>
          <w:sz w:val="24"/>
          <w:highlight w:val="none"/>
        </w:rPr>
      </w:pPr>
    </w:p>
    <w:p w14:paraId="1B82DCDC">
      <w:pPr>
        <w:adjustRightInd/>
        <w:spacing w:line="360" w:lineRule="auto"/>
        <w:ind w:left="480"/>
        <w:rPr>
          <w:rFonts w:cs="宋体" w:asciiTheme="minorEastAsia" w:hAnsiTheme="minorEastAsia" w:eastAsiaTheme="minorEastAsia"/>
          <w:color w:val="auto"/>
          <w:sz w:val="24"/>
          <w:highlight w:val="none"/>
        </w:rPr>
      </w:pPr>
    </w:p>
    <w:p w14:paraId="05124F80">
      <w:pPr>
        <w:adjustRightInd/>
        <w:spacing w:line="360" w:lineRule="auto"/>
        <w:ind w:left="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w:t>
      </w:r>
    </w:p>
    <w:p w14:paraId="581A5561">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73B01644">
      <w:pPr>
        <w:spacing w:line="360" w:lineRule="auto"/>
        <w:ind w:firstLine="3840" w:firstLineChars="16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供应商名称（电子签名</w:t>
      </w:r>
      <w:r>
        <w:rPr>
          <w:rFonts w:hint="eastAsia" w:cs="宋体" w:asciiTheme="minorEastAsia" w:hAnsiTheme="minorEastAsia" w:eastAsiaTheme="minorEastAsia"/>
          <w:color w:val="auto"/>
          <w:kern w:val="0"/>
          <w:sz w:val="24"/>
          <w:highlight w:val="none"/>
          <w:lang w:val="zh-CN"/>
        </w:rPr>
        <w:t>/公章</w:t>
      </w:r>
      <w:r>
        <w:rPr>
          <w:rFonts w:hint="eastAsia" w:cs="仿宋_GB2312" w:asciiTheme="minorEastAsia" w:hAnsiTheme="minorEastAsia" w:eastAsiaTheme="minorEastAsia"/>
          <w:color w:val="auto"/>
          <w:sz w:val="24"/>
          <w:highlight w:val="none"/>
        </w:rPr>
        <w:t xml:space="preserve">）：                          </w:t>
      </w:r>
    </w:p>
    <w:p w14:paraId="6CBC089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49F67E5F">
      <w:pPr>
        <w:spacing w:line="360" w:lineRule="auto"/>
        <w:ind w:right="42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注：按本格式和要求提供。</w:t>
      </w:r>
    </w:p>
    <w:p w14:paraId="63DBB909">
      <w:pPr>
        <w:pStyle w:val="118"/>
        <w:keepNext w:val="0"/>
        <w:pageBreakBefore w:val="0"/>
        <w:tabs>
          <w:tab w:val="clear" w:pos="720"/>
        </w:tabs>
        <w:ind w:firstLine="482"/>
        <w:jc w:val="both"/>
        <w:outlineLvl w:val="9"/>
        <w:rPr>
          <w:rFonts w:cs="仿宋_GB2312" w:asciiTheme="minorEastAsia" w:hAnsiTheme="minorEastAsia" w:eastAsiaTheme="minorEastAsia"/>
          <w:color w:val="auto"/>
          <w:sz w:val="24"/>
          <w:szCs w:val="24"/>
          <w:highlight w:val="none"/>
        </w:rPr>
      </w:pPr>
    </w:p>
    <w:p w14:paraId="7DD661E8">
      <w:pPr>
        <w:spacing w:line="360" w:lineRule="auto"/>
        <w:rPr>
          <w:rFonts w:cs="仿宋_GB2312" w:asciiTheme="minorEastAsia" w:hAnsiTheme="minorEastAsia" w:eastAsiaTheme="minorEastAsia"/>
          <w:color w:val="auto"/>
          <w:sz w:val="24"/>
          <w:highlight w:val="none"/>
        </w:rPr>
      </w:pPr>
    </w:p>
    <w:p w14:paraId="4F5629A9">
      <w:pPr>
        <w:widowControl/>
        <w:ind w:firstLine="643"/>
        <w:jc w:val="left"/>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br w:type="page"/>
      </w:r>
    </w:p>
    <w:p w14:paraId="6944A0B4">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三</w:t>
      </w:r>
      <w:r>
        <w:rPr>
          <w:rFonts w:hint="eastAsia" w:cs="仿宋_GB2312" w:asciiTheme="minorEastAsia" w:hAnsiTheme="minorEastAsia" w:eastAsiaTheme="minorEastAsia"/>
          <w:b/>
          <w:color w:val="auto"/>
          <w:kern w:val="0"/>
          <w:sz w:val="32"/>
          <w:szCs w:val="32"/>
          <w:highlight w:val="none"/>
          <w:lang w:val="zh-CN"/>
        </w:rPr>
        <w:t>、法人授权书</w:t>
      </w:r>
    </w:p>
    <w:p w14:paraId="31656E0F">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中国共产党宁波市镇海区委员会办公室</w:t>
      </w:r>
      <w:r>
        <w:rPr>
          <w:rFonts w:hint="eastAsia" w:cs="仿宋_GB2312" w:asciiTheme="minorEastAsia" w:hAnsiTheme="minorEastAsia" w:eastAsiaTheme="minorEastAsia"/>
          <w:color w:val="auto"/>
          <w:sz w:val="24"/>
          <w:highlight w:val="none"/>
        </w:rPr>
        <w:t>、宁波中基国际招标有限公司</w:t>
      </w:r>
      <w:r>
        <w:rPr>
          <w:rFonts w:hint="eastAsia" w:cs="仿宋_GB2312" w:asciiTheme="minorEastAsia" w:hAnsiTheme="minorEastAsia" w:eastAsiaTheme="minorEastAsia"/>
          <w:color w:val="auto"/>
          <w:kern w:val="0"/>
          <w:sz w:val="24"/>
          <w:highlight w:val="none"/>
          <w:lang w:val="zh-CN"/>
        </w:rPr>
        <w:t>：</w:t>
      </w:r>
    </w:p>
    <w:p w14:paraId="58174F59">
      <w:pPr>
        <w:snapToGrid w:val="0"/>
        <w:spacing w:line="360" w:lineRule="auto"/>
        <w:ind w:firstLine="48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lang w:eastAsia="zh-CN"/>
        </w:rPr>
        <w:t>镇海区重要活动安排智能工具项目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CBNB-20242646G-2</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23FB1130">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1C7BF1DA">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7471C5C4">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r>
        <w:rPr>
          <w:rFonts w:hint="eastAsia" w:cs="宋体" w:asciiTheme="minorEastAsia" w:hAnsiTheme="minorEastAsia" w:eastAsiaTheme="minorEastAsia"/>
          <w:color w:val="auto"/>
          <w:kern w:val="0"/>
          <w:sz w:val="24"/>
          <w:highlight w:val="none"/>
          <w:lang w:val="zh-CN"/>
        </w:rPr>
        <w:t>/公章</w:t>
      </w:r>
      <w:r>
        <w:rPr>
          <w:rFonts w:hint="eastAsia" w:cs="仿宋_GB2312" w:asciiTheme="minorEastAsia" w:hAnsiTheme="minorEastAsia" w:eastAsiaTheme="minorEastAsia"/>
          <w:color w:val="auto"/>
          <w:kern w:val="0"/>
          <w:sz w:val="24"/>
          <w:highlight w:val="none"/>
          <w:lang w:val="zh-CN"/>
        </w:rPr>
        <w:t>)：</w:t>
      </w:r>
    </w:p>
    <w:p w14:paraId="7C6722BC">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12DDB173">
      <w:pPr>
        <w:snapToGrid w:val="0"/>
        <w:spacing w:line="360" w:lineRule="auto"/>
        <w:ind w:firstLine="643"/>
        <w:jc w:val="center"/>
        <w:rPr>
          <w:rFonts w:cs="仿宋_GB2312" w:asciiTheme="minorEastAsia" w:hAnsiTheme="minorEastAsia" w:eastAsiaTheme="minorEastAsia"/>
          <w:b/>
          <w:color w:val="auto"/>
          <w:kern w:val="0"/>
          <w:sz w:val="32"/>
          <w:szCs w:val="32"/>
          <w:highlight w:val="none"/>
          <w:lang w:val="zh-CN"/>
        </w:rPr>
      </w:pPr>
    </w:p>
    <w:p w14:paraId="70362429">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5DFD0575">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52458671">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中国共产党宁波市镇海区委员会办公室</w:t>
      </w:r>
      <w:r>
        <w:rPr>
          <w:rFonts w:hint="eastAsia" w:cs="仿宋_GB2312" w:asciiTheme="minorEastAsia" w:hAnsiTheme="minorEastAsia" w:eastAsiaTheme="minorEastAsia"/>
          <w:color w:val="auto"/>
          <w:sz w:val="24"/>
          <w:highlight w:val="none"/>
        </w:rPr>
        <w:t>、宁波中基国际招标有限公司</w:t>
      </w:r>
      <w:r>
        <w:rPr>
          <w:rFonts w:hint="eastAsia" w:cs="仿宋_GB2312" w:asciiTheme="minorEastAsia" w:hAnsiTheme="minorEastAsia" w:eastAsiaTheme="minorEastAsia"/>
          <w:color w:val="auto"/>
          <w:kern w:val="0"/>
          <w:sz w:val="24"/>
          <w:highlight w:val="none"/>
          <w:lang w:val="zh-CN"/>
        </w:rPr>
        <w:t>：</w:t>
      </w:r>
    </w:p>
    <w:p w14:paraId="2775B968">
      <w:pPr>
        <w:snapToGrid w:val="0"/>
        <w:spacing w:line="360" w:lineRule="auto"/>
        <w:ind w:firstLine="48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lang w:eastAsia="zh-CN"/>
        </w:rPr>
        <w:t>镇海区重要活动安排智能工具项目</w:t>
      </w:r>
      <w:r>
        <w:rPr>
          <w:rFonts w:hint="eastAsia" w:cs="仿宋_GB2312" w:asciiTheme="minorEastAsia" w:hAnsiTheme="minorEastAsia" w:eastAsiaTheme="minorEastAsia"/>
          <w:color w:val="auto"/>
          <w:kern w:val="0"/>
          <w:sz w:val="24"/>
          <w:highlight w:val="none"/>
          <w:lang w:val="zh-CN"/>
        </w:rPr>
        <w:t>【项目编号：CBNB-20242646G-2】政府采购响应的一切事项，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6DC4577D">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2139DDE6">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7065CC1B">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49767A74">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7BF7F141">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AFE54C6">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0DB9491A">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571667DC">
      <w:pPr>
        <w:widowControl/>
        <w:adjustRightInd/>
        <w:ind w:firstLine="602"/>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74585E23">
      <w:pPr>
        <w:autoSpaceDE w:val="0"/>
        <w:autoSpaceDN w:val="0"/>
        <w:spacing w:line="360" w:lineRule="auto"/>
        <w:jc w:val="center"/>
        <w:rPr>
          <w:rFonts w:ascii="宋体" w:hAnsi="宋体" w:cs="仿宋_GB2312"/>
          <w:color w:val="auto"/>
          <w:sz w:val="24"/>
          <w:highlight w:val="none"/>
        </w:rPr>
      </w:pPr>
      <w:r>
        <w:rPr>
          <w:rFonts w:hint="eastAsia" w:ascii="宋体" w:hAnsi="宋体" w:cs="仿宋_GB2312"/>
          <w:b/>
          <w:color w:val="auto"/>
          <w:sz w:val="30"/>
          <w:szCs w:val="30"/>
          <w:highlight w:val="none"/>
        </w:rPr>
        <w:t>授权代表的身份证（复印件）</w:t>
      </w:r>
    </w:p>
    <w:p w14:paraId="4DFAF55A">
      <w:pPr>
        <w:pStyle w:val="622"/>
        <w:spacing w:line="360" w:lineRule="auto"/>
        <w:rPr>
          <w:rFonts w:hAnsi="宋体"/>
          <w:bCs/>
          <w:color w:val="auto"/>
          <w:sz w:val="24"/>
          <w:highlight w:val="none"/>
        </w:rPr>
      </w:pPr>
      <w:r>
        <w:rPr>
          <w:rFonts w:hint="eastAsia" w:hAnsi="宋体"/>
          <w:bCs/>
          <w:color w:val="auto"/>
          <w:sz w:val="24"/>
          <w:highlight w:val="none"/>
        </w:rPr>
        <w:t>授权代表身份证件扫描件：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2B7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501476B9">
            <w:pPr>
              <w:pStyle w:val="622"/>
              <w:spacing w:line="360" w:lineRule="auto"/>
              <w:rPr>
                <w:rFonts w:hAnsi="宋体"/>
                <w:bCs/>
                <w:color w:val="auto"/>
                <w:sz w:val="24"/>
                <w:highlight w:val="none"/>
              </w:rPr>
            </w:pPr>
            <w:r>
              <w:rPr>
                <w:rFonts w:hint="eastAsia" w:hAnsi="宋体"/>
                <w:bCs/>
                <w:color w:val="auto"/>
                <w:sz w:val="24"/>
                <w:highlight w:val="none"/>
              </w:rPr>
              <w:t>正面：                                 反面：</w:t>
            </w:r>
          </w:p>
          <w:p w14:paraId="68E478EE">
            <w:pPr>
              <w:pStyle w:val="622"/>
              <w:spacing w:line="360" w:lineRule="auto"/>
              <w:rPr>
                <w:rFonts w:hAnsi="宋体"/>
                <w:bCs/>
                <w:color w:val="auto"/>
                <w:sz w:val="24"/>
                <w:highlight w:val="none"/>
              </w:rPr>
            </w:pPr>
          </w:p>
        </w:tc>
      </w:tr>
    </w:tbl>
    <w:p w14:paraId="7D76D52E">
      <w:pPr>
        <w:snapToGrid w:val="0"/>
        <w:spacing w:line="360" w:lineRule="auto"/>
        <w:ind w:firstLine="576"/>
        <w:jc w:val="right"/>
        <w:rPr>
          <w:rFonts w:ascii="宋体" w:hAnsi="宋体" w:cs="仿宋_GB2312"/>
          <w:color w:val="auto"/>
          <w:kern w:val="0"/>
          <w:sz w:val="24"/>
          <w:highlight w:val="none"/>
          <w:lang w:val="zh-CN"/>
        </w:rPr>
      </w:pPr>
    </w:p>
    <w:p w14:paraId="42E6AEAD">
      <w:pPr>
        <w:snapToGrid w:val="0"/>
        <w:spacing w:line="360" w:lineRule="auto"/>
        <w:ind w:firstLine="576"/>
        <w:jc w:val="center"/>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供应商名称(电子签章</w:t>
      </w:r>
      <w:r>
        <w:rPr>
          <w:rFonts w:hint="eastAsia" w:cs="宋体" w:asciiTheme="minorEastAsia" w:hAnsiTheme="minorEastAsia" w:eastAsiaTheme="minorEastAsia"/>
          <w:color w:val="auto"/>
          <w:kern w:val="0"/>
          <w:sz w:val="24"/>
          <w:highlight w:val="none"/>
          <w:lang w:val="zh-CN"/>
        </w:rPr>
        <w:t>/公章</w:t>
      </w:r>
      <w:r>
        <w:rPr>
          <w:rFonts w:hint="eastAsia" w:ascii="宋体" w:hAnsi="宋体" w:cs="仿宋_GB2312"/>
          <w:color w:val="auto"/>
          <w:kern w:val="0"/>
          <w:sz w:val="24"/>
          <w:highlight w:val="none"/>
          <w:lang w:val="zh-CN"/>
        </w:rPr>
        <w:t xml:space="preserve">)：                              </w:t>
      </w:r>
    </w:p>
    <w:p w14:paraId="744E2E7D">
      <w:pPr>
        <w:spacing w:line="360" w:lineRule="auto"/>
        <w:jc w:val="center"/>
        <w:rPr>
          <w:rFonts w:hint="default" w:ascii="宋体" w:hAnsi="宋体" w:eastAsia="宋体" w:cs="仿宋_GB2312"/>
          <w:color w:val="auto"/>
          <w:kern w:val="0"/>
          <w:sz w:val="24"/>
          <w:highlight w:val="none"/>
          <w:lang w:val="en-US" w:eastAsia="zh-CN"/>
        </w:rPr>
      </w:pPr>
      <w:r>
        <w:rPr>
          <w:rFonts w:hint="eastAsia" w:ascii="宋体" w:hAnsi="宋体" w:cs="仿宋_GB2312"/>
          <w:color w:val="auto"/>
          <w:kern w:val="0"/>
          <w:sz w:val="24"/>
          <w:highlight w:val="none"/>
          <w:lang w:val="zh-CN"/>
        </w:rPr>
        <w:t xml:space="preserve">                 日期：  年  月</w:t>
      </w:r>
      <w:r>
        <w:rPr>
          <w:rFonts w:hint="eastAsia" w:ascii="宋体" w:hAnsi="宋体" w:cs="仿宋_GB2312"/>
          <w:color w:val="auto"/>
          <w:kern w:val="0"/>
          <w:sz w:val="24"/>
          <w:highlight w:val="none"/>
          <w:lang w:val="en-US" w:eastAsia="zh-CN"/>
        </w:rPr>
        <w:t xml:space="preserve">  日</w:t>
      </w:r>
    </w:p>
    <w:p w14:paraId="7E539318">
      <w:pPr>
        <w:snapToGrid w:val="0"/>
        <w:spacing w:line="360" w:lineRule="auto"/>
        <w:ind w:firstLine="576"/>
        <w:jc w:val="center"/>
        <w:rPr>
          <w:rFonts w:ascii="宋体" w:hAnsi="宋体" w:cs="仿宋_GB2312"/>
          <w:color w:val="auto"/>
          <w:sz w:val="28"/>
          <w:szCs w:val="28"/>
          <w:highlight w:val="none"/>
        </w:rPr>
      </w:pPr>
    </w:p>
    <w:p w14:paraId="2AEB964C">
      <w:pPr>
        <w:spacing w:line="360" w:lineRule="auto"/>
        <w:jc w:val="center"/>
        <w:rPr>
          <w:rFonts w:ascii="宋体" w:hAnsi="宋体" w:cs="仿宋_GB2312"/>
          <w:color w:val="auto"/>
          <w:kern w:val="0"/>
          <w:sz w:val="24"/>
          <w:highlight w:val="none"/>
          <w:lang w:val="zh-CN"/>
        </w:rPr>
      </w:pPr>
    </w:p>
    <w:p w14:paraId="19BC51AD">
      <w:pPr>
        <w:widowControl/>
        <w:adjustRightInd/>
        <w:ind w:firstLine="562"/>
        <w:jc w:val="left"/>
        <w:rPr>
          <w:rFonts w:ascii="宋体" w:hAnsi="宋体" w:cs="宋体"/>
          <w:b/>
          <w:color w:val="auto"/>
          <w:sz w:val="28"/>
          <w:szCs w:val="28"/>
          <w:highlight w:val="none"/>
        </w:rPr>
        <w:sectPr>
          <w:pgSz w:w="11906" w:h="16838"/>
          <w:pgMar w:top="777" w:right="1028" w:bottom="471" w:left="1418" w:header="851" w:footer="992" w:gutter="0"/>
          <w:pgBorders>
            <w:top w:val="none" w:sz="0" w:space="0"/>
            <w:left w:val="none" w:sz="0" w:space="0"/>
            <w:bottom w:val="none" w:sz="0" w:space="0"/>
            <w:right w:val="none" w:sz="0" w:space="0"/>
          </w:pgBorders>
          <w:cols w:space="720" w:num="1"/>
          <w:titlePg/>
          <w:docGrid w:linePitch="312" w:charSpace="0"/>
        </w:sectPr>
      </w:pPr>
    </w:p>
    <w:p w14:paraId="6E31CF5E">
      <w:pPr>
        <w:widowControl/>
        <w:adjustRightInd/>
        <w:ind w:firstLine="643"/>
        <w:jc w:val="left"/>
        <w:rPr>
          <w:rFonts w:cs="仿宋_GB2312" w:asciiTheme="minorEastAsia" w:hAnsiTheme="minorEastAsia" w:eastAsiaTheme="minorEastAsia"/>
          <w:b/>
          <w:color w:val="auto"/>
          <w:kern w:val="0"/>
          <w:sz w:val="32"/>
          <w:szCs w:val="32"/>
          <w:highlight w:val="none"/>
          <w:lang w:val="zh-CN"/>
        </w:rPr>
      </w:pPr>
    </w:p>
    <w:p w14:paraId="04931459">
      <w:pPr>
        <w:pStyle w:val="118"/>
        <w:keepNext w:val="0"/>
        <w:pageBreakBefore w:val="0"/>
        <w:tabs>
          <w:tab w:val="clear" w:pos="720"/>
        </w:tabs>
        <w:snapToGrid w:val="0"/>
        <w:spacing w:before="120" w:after="120"/>
        <w:outlineLvl w:val="9"/>
        <w:rPr>
          <w:rFonts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rPr>
        <w:t>四、供应商基本情况表</w:t>
      </w:r>
    </w:p>
    <w:p w14:paraId="45D09C68">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供应商基本情况表</w:t>
      </w:r>
    </w:p>
    <w:tbl>
      <w:tblPr>
        <w:tblStyle w:val="62"/>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14:paraId="3C4E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vAlign w:val="center"/>
          </w:tcPr>
          <w:p w14:paraId="08C8EBD8">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供应商名称</w:t>
            </w:r>
          </w:p>
        </w:tc>
        <w:tc>
          <w:tcPr>
            <w:tcW w:w="7302" w:type="dxa"/>
            <w:gridSpan w:val="10"/>
            <w:tcBorders>
              <w:top w:val="single" w:color="auto" w:sz="4" w:space="0"/>
              <w:left w:val="single" w:color="auto" w:sz="4" w:space="0"/>
              <w:bottom w:val="single" w:color="auto" w:sz="4" w:space="0"/>
              <w:right w:val="single" w:color="auto" w:sz="4" w:space="0"/>
            </w:tcBorders>
            <w:vAlign w:val="center"/>
          </w:tcPr>
          <w:p w14:paraId="32E3B334">
            <w:pPr>
              <w:spacing w:line="360" w:lineRule="auto"/>
              <w:jc w:val="center"/>
              <w:rPr>
                <w:rFonts w:ascii="宋体" w:hAnsi="宋体" w:cs="宋体"/>
                <w:color w:val="auto"/>
                <w:sz w:val="24"/>
                <w:highlight w:val="none"/>
              </w:rPr>
            </w:pPr>
          </w:p>
        </w:tc>
      </w:tr>
      <w:tr w14:paraId="0C38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vAlign w:val="center"/>
          </w:tcPr>
          <w:p w14:paraId="52BBB0A2">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注册地址</w:t>
            </w:r>
          </w:p>
        </w:tc>
        <w:tc>
          <w:tcPr>
            <w:tcW w:w="3647" w:type="dxa"/>
            <w:gridSpan w:val="4"/>
            <w:tcBorders>
              <w:top w:val="single" w:color="auto" w:sz="4" w:space="0"/>
              <w:left w:val="single" w:color="auto" w:sz="4" w:space="0"/>
              <w:bottom w:val="single" w:color="auto" w:sz="4" w:space="0"/>
              <w:right w:val="single" w:color="auto" w:sz="4" w:space="0"/>
            </w:tcBorders>
            <w:vAlign w:val="center"/>
          </w:tcPr>
          <w:p w14:paraId="23A4FFA6">
            <w:pPr>
              <w:spacing w:line="360" w:lineRule="auto"/>
              <w:jc w:val="center"/>
              <w:rPr>
                <w:rFonts w:ascii="宋体" w:hAnsi="宋体" w:cs="宋体"/>
                <w:color w:val="auto"/>
                <w:sz w:val="24"/>
                <w:highlight w:val="none"/>
              </w:rPr>
            </w:pPr>
          </w:p>
        </w:tc>
        <w:tc>
          <w:tcPr>
            <w:tcW w:w="1602" w:type="dxa"/>
            <w:gridSpan w:val="3"/>
            <w:tcBorders>
              <w:top w:val="single" w:color="auto" w:sz="4" w:space="0"/>
              <w:left w:val="single" w:color="auto" w:sz="4" w:space="0"/>
              <w:bottom w:val="single" w:color="auto" w:sz="4" w:space="0"/>
              <w:right w:val="single" w:color="auto" w:sz="4" w:space="0"/>
            </w:tcBorders>
            <w:vAlign w:val="center"/>
          </w:tcPr>
          <w:p w14:paraId="29D043CC">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邮政编码</w:t>
            </w:r>
          </w:p>
        </w:tc>
        <w:tc>
          <w:tcPr>
            <w:tcW w:w="2053" w:type="dxa"/>
            <w:gridSpan w:val="3"/>
            <w:tcBorders>
              <w:top w:val="single" w:color="auto" w:sz="4" w:space="0"/>
              <w:left w:val="single" w:color="auto" w:sz="4" w:space="0"/>
              <w:bottom w:val="single" w:color="auto" w:sz="4" w:space="0"/>
              <w:right w:val="single" w:color="auto" w:sz="4" w:space="0"/>
            </w:tcBorders>
            <w:vAlign w:val="center"/>
          </w:tcPr>
          <w:p w14:paraId="30BEDB47">
            <w:pPr>
              <w:spacing w:line="360" w:lineRule="auto"/>
              <w:jc w:val="center"/>
              <w:rPr>
                <w:rFonts w:ascii="宋体" w:hAnsi="宋体" w:cs="宋体"/>
                <w:color w:val="auto"/>
                <w:sz w:val="24"/>
                <w:highlight w:val="none"/>
              </w:rPr>
            </w:pPr>
          </w:p>
        </w:tc>
      </w:tr>
      <w:tr w14:paraId="49F9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Merge w:val="restart"/>
            <w:tcBorders>
              <w:top w:val="single" w:color="auto" w:sz="4" w:space="0"/>
              <w:left w:val="single" w:color="auto" w:sz="4" w:space="0"/>
              <w:bottom w:val="single" w:color="auto" w:sz="4" w:space="0"/>
              <w:right w:val="single" w:color="auto" w:sz="4" w:space="0"/>
            </w:tcBorders>
            <w:vAlign w:val="center"/>
          </w:tcPr>
          <w:p w14:paraId="5C250754">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联系方式</w:t>
            </w:r>
          </w:p>
        </w:tc>
        <w:tc>
          <w:tcPr>
            <w:tcW w:w="1283" w:type="dxa"/>
            <w:gridSpan w:val="2"/>
            <w:tcBorders>
              <w:top w:val="single" w:color="auto" w:sz="4" w:space="0"/>
              <w:left w:val="single" w:color="auto" w:sz="4" w:space="0"/>
              <w:bottom w:val="single" w:color="auto" w:sz="4" w:space="0"/>
              <w:right w:val="single" w:color="auto" w:sz="4" w:space="0"/>
            </w:tcBorders>
            <w:vAlign w:val="center"/>
          </w:tcPr>
          <w:p w14:paraId="1020A98C">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联系人</w:t>
            </w:r>
          </w:p>
        </w:tc>
        <w:tc>
          <w:tcPr>
            <w:tcW w:w="2364" w:type="dxa"/>
            <w:gridSpan w:val="2"/>
            <w:tcBorders>
              <w:top w:val="single" w:color="auto" w:sz="4" w:space="0"/>
              <w:left w:val="single" w:color="auto" w:sz="4" w:space="0"/>
              <w:bottom w:val="single" w:color="auto" w:sz="4" w:space="0"/>
              <w:right w:val="single" w:color="auto" w:sz="4" w:space="0"/>
            </w:tcBorders>
            <w:vAlign w:val="center"/>
          </w:tcPr>
          <w:p w14:paraId="21BE602E">
            <w:pPr>
              <w:spacing w:line="360" w:lineRule="auto"/>
              <w:jc w:val="center"/>
              <w:rPr>
                <w:rFonts w:ascii="宋体" w:hAnsi="宋体" w:cs="宋体"/>
                <w:color w:val="auto"/>
                <w:sz w:val="24"/>
                <w:highlight w:val="none"/>
              </w:rPr>
            </w:pPr>
          </w:p>
        </w:tc>
        <w:tc>
          <w:tcPr>
            <w:tcW w:w="1602" w:type="dxa"/>
            <w:gridSpan w:val="3"/>
            <w:tcBorders>
              <w:top w:val="single" w:color="auto" w:sz="4" w:space="0"/>
              <w:left w:val="single" w:color="auto" w:sz="4" w:space="0"/>
              <w:bottom w:val="single" w:color="auto" w:sz="4" w:space="0"/>
              <w:right w:val="single" w:color="auto" w:sz="4" w:space="0"/>
            </w:tcBorders>
            <w:vAlign w:val="center"/>
          </w:tcPr>
          <w:p w14:paraId="26B270D6">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电话</w:t>
            </w:r>
          </w:p>
        </w:tc>
        <w:tc>
          <w:tcPr>
            <w:tcW w:w="2053" w:type="dxa"/>
            <w:gridSpan w:val="3"/>
            <w:tcBorders>
              <w:top w:val="single" w:color="auto" w:sz="4" w:space="0"/>
              <w:left w:val="single" w:color="auto" w:sz="4" w:space="0"/>
              <w:bottom w:val="single" w:color="auto" w:sz="4" w:space="0"/>
              <w:right w:val="single" w:color="auto" w:sz="4" w:space="0"/>
            </w:tcBorders>
            <w:vAlign w:val="center"/>
          </w:tcPr>
          <w:p w14:paraId="7427E9C9">
            <w:pPr>
              <w:spacing w:line="360" w:lineRule="auto"/>
              <w:jc w:val="center"/>
              <w:rPr>
                <w:rFonts w:ascii="宋体" w:hAnsi="宋体" w:cs="宋体"/>
                <w:color w:val="auto"/>
                <w:sz w:val="24"/>
                <w:highlight w:val="none"/>
              </w:rPr>
            </w:pPr>
          </w:p>
        </w:tc>
      </w:tr>
      <w:tr w14:paraId="7657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Merge w:val="continue"/>
            <w:tcBorders>
              <w:top w:val="single" w:color="auto" w:sz="4" w:space="0"/>
              <w:left w:val="single" w:color="auto" w:sz="4" w:space="0"/>
              <w:bottom w:val="single" w:color="auto" w:sz="4" w:space="0"/>
              <w:right w:val="single" w:color="auto" w:sz="4" w:space="0"/>
            </w:tcBorders>
            <w:vAlign w:val="center"/>
          </w:tcPr>
          <w:p w14:paraId="59EB5CA9">
            <w:pPr>
              <w:rPr>
                <w:rFonts w:ascii="宋体" w:hAnsi="宋体" w:cs="宋体"/>
                <w:color w:val="auto"/>
                <w:sz w:val="24"/>
                <w:highlight w:val="none"/>
              </w:rPr>
            </w:pPr>
          </w:p>
        </w:tc>
        <w:tc>
          <w:tcPr>
            <w:tcW w:w="1283" w:type="dxa"/>
            <w:gridSpan w:val="2"/>
            <w:tcBorders>
              <w:top w:val="single" w:color="auto" w:sz="4" w:space="0"/>
              <w:left w:val="single" w:color="auto" w:sz="4" w:space="0"/>
              <w:bottom w:val="single" w:color="auto" w:sz="4" w:space="0"/>
              <w:right w:val="single" w:color="auto" w:sz="4" w:space="0"/>
            </w:tcBorders>
            <w:vAlign w:val="center"/>
          </w:tcPr>
          <w:p w14:paraId="6AC96B3F">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传真</w:t>
            </w:r>
          </w:p>
        </w:tc>
        <w:tc>
          <w:tcPr>
            <w:tcW w:w="2364" w:type="dxa"/>
            <w:gridSpan w:val="2"/>
            <w:tcBorders>
              <w:top w:val="single" w:color="auto" w:sz="4" w:space="0"/>
              <w:left w:val="single" w:color="auto" w:sz="4" w:space="0"/>
              <w:bottom w:val="single" w:color="auto" w:sz="4" w:space="0"/>
              <w:right w:val="single" w:color="auto" w:sz="4" w:space="0"/>
            </w:tcBorders>
            <w:vAlign w:val="center"/>
          </w:tcPr>
          <w:p w14:paraId="1119B968">
            <w:pPr>
              <w:spacing w:line="360" w:lineRule="auto"/>
              <w:jc w:val="center"/>
              <w:rPr>
                <w:rFonts w:ascii="宋体" w:hAnsi="宋体" w:cs="宋体"/>
                <w:color w:val="auto"/>
                <w:sz w:val="24"/>
                <w:highlight w:val="none"/>
              </w:rPr>
            </w:pPr>
          </w:p>
        </w:tc>
        <w:tc>
          <w:tcPr>
            <w:tcW w:w="1602" w:type="dxa"/>
            <w:gridSpan w:val="3"/>
            <w:tcBorders>
              <w:top w:val="single" w:color="auto" w:sz="4" w:space="0"/>
              <w:left w:val="single" w:color="auto" w:sz="4" w:space="0"/>
              <w:bottom w:val="single" w:color="auto" w:sz="4" w:space="0"/>
              <w:right w:val="single" w:color="auto" w:sz="4" w:space="0"/>
            </w:tcBorders>
            <w:vAlign w:val="center"/>
          </w:tcPr>
          <w:p w14:paraId="43B7A5FA">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网址</w:t>
            </w:r>
          </w:p>
        </w:tc>
        <w:tc>
          <w:tcPr>
            <w:tcW w:w="2053" w:type="dxa"/>
            <w:gridSpan w:val="3"/>
            <w:tcBorders>
              <w:top w:val="single" w:color="auto" w:sz="4" w:space="0"/>
              <w:left w:val="single" w:color="auto" w:sz="4" w:space="0"/>
              <w:bottom w:val="single" w:color="auto" w:sz="4" w:space="0"/>
              <w:right w:val="single" w:color="auto" w:sz="4" w:space="0"/>
            </w:tcBorders>
            <w:vAlign w:val="center"/>
          </w:tcPr>
          <w:p w14:paraId="1E642F26">
            <w:pPr>
              <w:spacing w:line="360" w:lineRule="auto"/>
              <w:jc w:val="center"/>
              <w:rPr>
                <w:rFonts w:ascii="宋体" w:hAnsi="宋体" w:cs="宋体"/>
                <w:color w:val="auto"/>
                <w:sz w:val="24"/>
                <w:highlight w:val="none"/>
              </w:rPr>
            </w:pPr>
          </w:p>
        </w:tc>
      </w:tr>
      <w:tr w14:paraId="4F81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vAlign w:val="center"/>
          </w:tcPr>
          <w:p w14:paraId="20145913">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组织结构</w:t>
            </w:r>
          </w:p>
        </w:tc>
        <w:tc>
          <w:tcPr>
            <w:tcW w:w="7302" w:type="dxa"/>
            <w:gridSpan w:val="10"/>
            <w:tcBorders>
              <w:top w:val="single" w:color="auto" w:sz="4" w:space="0"/>
              <w:left w:val="single" w:color="auto" w:sz="4" w:space="0"/>
              <w:bottom w:val="single" w:color="auto" w:sz="4" w:space="0"/>
              <w:right w:val="single" w:color="auto" w:sz="4" w:space="0"/>
            </w:tcBorders>
            <w:vAlign w:val="center"/>
          </w:tcPr>
          <w:p w14:paraId="12D99F90">
            <w:pPr>
              <w:spacing w:line="360" w:lineRule="auto"/>
              <w:jc w:val="center"/>
              <w:rPr>
                <w:rFonts w:ascii="宋体" w:hAnsi="宋体" w:cs="宋体"/>
                <w:color w:val="auto"/>
                <w:sz w:val="24"/>
                <w:highlight w:val="none"/>
              </w:rPr>
            </w:pPr>
          </w:p>
        </w:tc>
      </w:tr>
      <w:tr w14:paraId="6200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vAlign w:val="center"/>
          </w:tcPr>
          <w:p w14:paraId="0A653838">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法定代表人</w:t>
            </w:r>
          </w:p>
        </w:tc>
        <w:tc>
          <w:tcPr>
            <w:tcW w:w="974" w:type="dxa"/>
            <w:tcBorders>
              <w:top w:val="single" w:color="auto" w:sz="4" w:space="0"/>
              <w:left w:val="single" w:color="auto" w:sz="4" w:space="0"/>
              <w:bottom w:val="single" w:color="auto" w:sz="4" w:space="0"/>
              <w:right w:val="single" w:color="auto" w:sz="4" w:space="0"/>
            </w:tcBorders>
            <w:vAlign w:val="center"/>
          </w:tcPr>
          <w:p w14:paraId="54B9B608">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姓名</w:t>
            </w:r>
          </w:p>
        </w:tc>
        <w:tc>
          <w:tcPr>
            <w:tcW w:w="1661" w:type="dxa"/>
            <w:gridSpan w:val="2"/>
            <w:tcBorders>
              <w:top w:val="single" w:color="auto" w:sz="4" w:space="0"/>
              <w:left w:val="single" w:color="auto" w:sz="4" w:space="0"/>
              <w:bottom w:val="single" w:color="auto" w:sz="4" w:space="0"/>
              <w:right w:val="single" w:color="auto" w:sz="4" w:space="0"/>
            </w:tcBorders>
            <w:vAlign w:val="center"/>
          </w:tcPr>
          <w:p w14:paraId="0B68E6CB">
            <w:pPr>
              <w:spacing w:line="360" w:lineRule="auto"/>
              <w:jc w:val="center"/>
              <w:rPr>
                <w:rFonts w:ascii="宋体" w:hAnsi="宋体" w:cs="宋体"/>
                <w:color w:val="auto"/>
                <w:sz w:val="24"/>
                <w:highlight w:val="none"/>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7F7C17A9">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技术职称</w:t>
            </w:r>
          </w:p>
        </w:tc>
        <w:tc>
          <w:tcPr>
            <w:tcW w:w="1074" w:type="dxa"/>
            <w:tcBorders>
              <w:top w:val="single" w:color="auto" w:sz="4" w:space="0"/>
              <w:left w:val="single" w:color="auto" w:sz="4" w:space="0"/>
              <w:bottom w:val="single" w:color="auto" w:sz="4" w:space="0"/>
              <w:right w:val="single" w:color="auto" w:sz="4" w:space="0"/>
            </w:tcBorders>
            <w:vAlign w:val="center"/>
          </w:tcPr>
          <w:p w14:paraId="32CE9309">
            <w:pPr>
              <w:spacing w:line="360" w:lineRule="auto"/>
              <w:jc w:val="center"/>
              <w:rPr>
                <w:rFonts w:ascii="宋体" w:hAnsi="宋体" w:cs="宋体"/>
                <w:color w:val="auto"/>
                <w:sz w:val="24"/>
                <w:highlight w:val="none"/>
              </w:rPr>
            </w:pPr>
          </w:p>
        </w:tc>
        <w:tc>
          <w:tcPr>
            <w:tcW w:w="816" w:type="dxa"/>
            <w:gridSpan w:val="3"/>
            <w:tcBorders>
              <w:top w:val="single" w:color="auto" w:sz="4" w:space="0"/>
              <w:left w:val="single" w:color="auto" w:sz="4" w:space="0"/>
              <w:bottom w:val="single" w:color="auto" w:sz="4" w:space="0"/>
              <w:right w:val="single" w:color="auto" w:sz="4" w:space="0"/>
            </w:tcBorders>
            <w:vAlign w:val="center"/>
          </w:tcPr>
          <w:p w14:paraId="3FF258E8">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电话</w:t>
            </w:r>
          </w:p>
        </w:tc>
        <w:tc>
          <w:tcPr>
            <w:tcW w:w="1416" w:type="dxa"/>
            <w:tcBorders>
              <w:top w:val="single" w:color="auto" w:sz="4" w:space="0"/>
              <w:left w:val="single" w:color="auto" w:sz="4" w:space="0"/>
              <w:bottom w:val="single" w:color="auto" w:sz="4" w:space="0"/>
              <w:right w:val="single" w:color="auto" w:sz="4" w:space="0"/>
            </w:tcBorders>
            <w:vAlign w:val="center"/>
          </w:tcPr>
          <w:p w14:paraId="5D4506AE">
            <w:pPr>
              <w:spacing w:line="360" w:lineRule="auto"/>
              <w:jc w:val="center"/>
              <w:rPr>
                <w:rFonts w:ascii="宋体" w:hAnsi="宋体" w:cs="宋体"/>
                <w:color w:val="auto"/>
                <w:sz w:val="24"/>
                <w:highlight w:val="none"/>
              </w:rPr>
            </w:pPr>
          </w:p>
        </w:tc>
      </w:tr>
      <w:tr w14:paraId="1B51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vAlign w:val="center"/>
          </w:tcPr>
          <w:p w14:paraId="62BCE832">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技术负责人</w:t>
            </w:r>
          </w:p>
        </w:tc>
        <w:tc>
          <w:tcPr>
            <w:tcW w:w="974" w:type="dxa"/>
            <w:tcBorders>
              <w:top w:val="single" w:color="auto" w:sz="4" w:space="0"/>
              <w:left w:val="single" w:color="auto" w:sz="4" w:space="0"/>
              <w:bottom w:val="single" w:color="auto" w:sz="4" w:space="0"/>
              <w:right w:val="single" w:color="auto" w:sz="4" w:space="0"/>
            </w:tcBorders>
            <w:vAlign w:val="center"/>
          </w:tcPr>
          <w:p w14:paraId="5120F7B9">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姓名</w:t>
            </w:r>
          </w:p>
        </w:tc>
        <w:tc>
          <w:tcPr>
            <w:tcW w:w="1661" w:type="dxa"/>
            <w:gridSpan w:val="2"/>
            <w:tcBorders>
              <w:top w:val="single" w:color="auto" w:sz="4" w:space="0"/>
              <w:left w:val="single" w:color="auto" w:sz="4" w:space="0"/>
              <w:bottom w:val="single" w:color="auto" w:sz="4" w:space="0"/>
              <w:right w:val="single" w:color="auto" w:sz="4" w:space="0"/>
            </w:tcBorders>
            <w:vAlign w:val="center"/>
          </w:tcPr>
          <w:p w14:paraId="7AADD052">
            <w:pPr>
              <w:spacing w:line="360" w:lineRule="auto"/>
              <w:jc w:val="center"/>
              <w:rPr>
                <w:rFonts w:ascii="宋体" w:hAnsi="宋体" w:cs="宋体"/>
                <w:color w:val="auto"/>
                <w:sz w:val="24"/>
                <w:highlight w:val="none"/>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532F0231">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技术职称</w:t>
            </w:r>
          </w:p>
        </w:tc>
        <w:tc>
          <w:tcPr>
            <w:tcW w:w="1074" w:type="dxa"/>
            <w:tcBorders>
              <w:top w:val="single" w:color="auto" w:sz="4" w:space="0"/>
              <w:left w:val="single" w:color="auto" w:sz="4" w:space="0"/>
              <w:bottom w:val="single" w:color="auto" w:sz="4" w:space="0"/>
              <w:right w:val="single" w:color="auto" w:sz="4" w:space="0"/>
            </w:tcBorders>
            <w:vAlign w:val="center"/>
          </w:tcPr>
          <w:p w14:paraId="2F070DFF">
            <w:pPr>
              <w:spacing w:line="360" w:lineRule="auto"/>
              <w:jc w:val="center"/>
              <w:rPr>
                <w:rFonts w:ascii="宋体" w:hAnsi="宋体" w:cs="宋体"/>
                <w:color w:val="auto"/>
                <w:sz w:val="24"/>
                <w:highlight w:val="none"/>
              </w:rPr>
            </w:pPr>
          </w:p>
        </w:tc>
        <w:tc>
          <w:tcPr>
            <w:tcW w:w="816" w:type="dxa"/>
            <w:gridSpan w:val="3"/>
            <w:tcBorders>
              <w:top w:val="single" w:color="auto" w:sz="4" w:space="0"/>
              <w:left w:val="single" w:color="auto" w:sz="4" w:space="0"/>
              <w:bottom w:val="single" w:color="auto" w:sz="4" w:space="0"/>
              <w:right w:val="single" w:color="auto" w:sz="4" w:space="0"/>
            </w:tcBorders>
            <w:vAlign w:val="center"/>
          </w:tcPr>
          <w:p w14:paraId="63EDEBC5">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电话</w:t>
            </w:r>
          </w:p>
        </w:tc>
        <w:tc>
          <w:tcPr>
            <w:tcW w:w="1416" w:type="dxa"/>
            <w:tcBorders>
              <w:top w:val="single" w:color="auto" w:sz="4" w:space="0"/>
              <w:left w:val="single" w:color="auto" w:sz="4" w:space="0"/>
              <w:bottom w:val="single" w:color="auto" w:sz="4" w:space="0"/>
              <w:right w:val="single" w:color="auto" w:sz="4" w:space="0"/>
            </w:tcBorders>
            <w:vAlign w:val="center"/>
          </w:tcPr>
          <w:p w14:paraId="1272C031">
            <w:pPr>
              <w:spacing w:line="360" w:lineRule="auto"/>
              <w:jc w:val="center"/>
              <w:rPr>
                <w:rFonts w:ascii="宋体" w:hAnsi="宋体" w:cs="宋体"/>
                <w:color w:val="auto"/>
                <w:sz w:val="24"/>
                <w:highlight w:val="none"/>
              </w:rPr>
            </w:pPr>
          </w:p>
        </w:tc>
      </w:tr>
      <w:tr w14:paraId="13C0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vAlign w:val="center"/>
          </w:tcPr>
          <w:p w14:paraId="642D601B">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成立时间</w:t>
            </w:r>
          </w:p>
        </w:tc>
        <w:tc>
          <w:tcPr>
            <w:tcW w:w="2635" w:type="dxa"/>
            <w:gridSpan w:val="3"/>
            <w:tcBorders>
              <w:top w:val="single" w:color="auto" w:sz="4" w:space="0"/>
              <w:left w:val="single" w:color="auto" w:sz="4" w:space="0"/>
              <w:bottom w:val="single" w:color="auto" w:sz="4" w:space="0"/>
              <w:right w:val="single" w:color="auto" w:sz="4" w:space="0"/>
            </w:tcBorders>
            <w:vAlign w:val="center"/>
          </w:tcPr>
          <w:p w14:paraId="3D11B2AA">
            <w:pPr>
              <w:spacing w:line="360" w:lineRule="auto"/>
              <w:jc w:val="center"/>
              <w:rPr>
                <w:rFonts w:ascii="宋体" w:hAnsi="宋体" w:cs="宋体"/>
                <w:color w:val="auto"/>
                <w:sz w:val="24"/>
                <w:highlight w:val="none"/>
              </w:rPr>
            </w:pPr>
          </w:p>
        </w:tc>
        <w:tc>
          <w:tcPr>
            <w:tcW w:w="4667" w:type="dxa"/>
            <w:gridSpan w:val="7"/>
            <w:tcBorders>
              <w:top w:val="single" w:color="auto" w:sz="4" w:space="0"/>
              <w:left w:val="single" w:color="auto" w:sz="4" w:space="0"/>
              <w:bottom w:val="single" w:color="auto" w:sz="4" w:space="0"/>
              <w:right w:val="single" w:color="auto" w:sz="4" w:space="0"/>
            </w:tcBorders>
            <w:vAlign w:val="center"/>
          </w:tcPr>
          <w:p w14:paraId="05554B72">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员工总人数：</w:t>
            </w:r>
          </w:p>
        </w:tc>
      </w:tr>
      <w:tr w14:paraId="558F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vAlign w:val="center"/>
          </w:tcPr>
          <w:p w14:paraId="2A794F6B">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企业资质等级</w:t>
            </w:r>
          </w:p>
        </w:tc>
        <w:tc>
          <w:tcPr>
            <w:tcW w:w="2635" w:type="dxa"/>
            <w:gridSpan w:val="3"/>
            <w:tcBorders>
              <w:top w:val="single" w:color="auto" w:sz="4" w:space="0"/>
              <w:left w:val="single" w:color="auto" w:sz="4" w:space="0"/>
              <w:bottom w:val="single" w:color="auto" w:sz="4" w:space="0"/>
              <w:right w:val="single" w:color="auto" w:sz="4" w:space="0"/>
            </w:tcBorders>
            <w:vAlign w:val="center"/>
          </w:tcPr>
          <w:p w14:paraId="1FED1F8A">
            <w:pPr>
              <w:spacing w:line="360" w:lineRule="auto"/>
              <w:jc w:val="center"/>
              <w:rPr>
                <w:rFonts w:ascii="宋体" w:hAnsi="宋体" w:cs="宋体"/>
                <w:color w:val="auto"/>
                <w:sz w:val="24"/>
                <w:highlight w:val="none"/>
              </w:rPr>
            </w:pPr>
          </w:p>
        </w:tc>
        <w:tc>
          <w:tcPr>
            <w:tcW w:w="1012" w:type="dxa"/>
            <w:vMerge w:val="restart"/>
            <w:tcBorders>
              <w:top w:val="single" w:color="auto" w:sz="4" w:space="0"/>
              <w:left w:val="single" w:color="auto" w:sz="4" w:space="0"/>
              <w:bottom w:val="single" w:color="auto" w:sz="4" w:space="0"/>
              <w:right w:val="single" w:color="auto" w:sz="4" w:space="0"/>
            </w:tcBorders>
            <w:vAlign w:val="center"/>
          </w:tcPr>
          <w:p w14:paraId="58A04FB5">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其中</w:t>
            </w:r>
          </w:p>
        </w:tc>
        <w:tc>
          <w:tcPr>
            <w:tcW w:w="1954" w:type="dxa"/>
            <w:gridSpan w:val="4"/>
            <w:tcBorders>
              <w:top w:val="single" w:color="auto" w:sz="4" w:space="0"/>
              <w:left w:val="single" w:color="auto" w:sz="4" w:space="0"/>
              <w:bottom w:val="single" w:color="auto" w:sz="4" w:space="0"/>
              <w:right w:val="single" w:color="auto" w:sz="4" w:space="0"/>
            </w:tcBorders>
            <w:vAlign w:val="center"/>
          </w:tcPr>
          <w:p w14:paraId="54B5A0CA">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高级职称人员</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2023BCC">
            <w:pPr>
              <w:spacing w:line="360" w:lineRule="auto"/>
              <w:jc w:val="center"/>
              <w:rPr>
                <w:rFonts w:ascii="宋体" w:hAnsi="宋体" w:cs="宋体"/>
                <w:color w:val="auto"/>
                <w:sz w:val="24"/>
                <w:highlight w:val="none"/>
              </w:rPr>
            </w:pPr>
          </w:p>
        </w:tc>
      </w:tr>
      <w:tr w14:paraId="2FFE3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vAlign w:val="center"/>
          </w:tcPr>
          <w:p w14:paraId="07BCC1E0">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营业执照号</w:t>
            </w:r>
          </w:p>
        </w:tc>
        <w:tc>
          <w:tcPr>
            <w:tcW w:w="2635" w:type="dxa"/>
            <w:gridSpan w:val="3"/>
            <w:tcBorders>
              <w:top w:val="single" w:color="auto" w:sz="4" w:space="0"/>
              <w:left w:val="single" w:color="auto" w:sz="4" w:space="0"/>
              <w:bottom w:val="single" w:color="auto" w:sz="4" w:space="0"/>
              <w:right w:val="single" w:color="auto" w:sz="4" w:space="0"/>
            </w:tcBorders>
            <w:vAlign w:val="center"/>
          </w:tcPr>
          <w:p w14:paraId="63901C5B">
            <w:pPr>
              <w:spacing w:line="360" w:lineRule="auto"/>
              <w:jc w:val="center"/>
              <w:rPr>
                <w:rFonts w:ascii="宋体" w:hAnsi="宋体" w:cs="宋体"/>
                <w:color w:val="auto"/>
                <w:sz w:val="24"/>
                <w:highlight w:val="none"/>
              </w:rPr>
            </w:pPr>
          </w:p>
        </w:tc>
        <w:tc>
          <w:tcPr>
            <w:tcW w:w="1012" w:type="dxa"/>
            <w:vMerge w:val="continue"/>
            <w:tcBorders>
              <w:top w:val="single" w:color="auto" w:sz="4" w:space="0"/>
              <w:left w:val="single" w:color="auto" w:sz="4" w:space="0"/>
              <w:bottom w:val="single" w:color="auto" w:sz="4" w:space="0"/>
              <w:right w:val="single" w:color="auto" w:sz="4" w:space="0"/>
            </w:tcBorders>
            <w:vAlign w:val="center"/>
          </w:tcPr>
          <w:p w14:paraId="362CAF6D">
            <w:pPr>
              <w:rPr>
                <w:rFonts w:ascii="宋体" w:hAnsi="宋体" w:cs="宋体"/>
                <w:color w:val="auto"/>
                <w:sz w:val="24"/>
                <w:highlight w:val="none"/>
              </w:rPr>
            </w:pPr>
          </w:p>
        </w:tc>
        <w:tc>
          <w:tcPr>
            <w:tcW w:w="1954" w:type="dxa"/>
            <w:gridSpan w:val="4"/>
            <w:tcBorders>
              <w:top w:val="single" w:color="auto" w:sz="4" w:space="0"/>
              <w:left w:val="single" w:color="auto" w:sz="4" w:space="0"/>
              <w:bottom w:val="single" w:color="auto" w:sz="4" w:space="0"/>
              <w:right w:val="single" w:color="auto" w:sz="4" w:space="0"/>
            </w:tcBorders>
            <w:vAlign w:val="center"/>
          </w:tcPr>
          <w:p w14:paraId="01DEE854">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中级职称人员</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6002E61">
            <w:pPr>
              <w:spacing w:line="360" w:lineRule="auto"/>
              <w:jc w:val="center"/>
              <w:rPr>
                <w:rFonts w:ascii="宋体" w:hAnsi="宋体" w:cs="宋体"/>
                <w:color w:val="auto"/>
                <w:sz w:val="24"/>
                <w:highlight w:val="none"/>
              </w:rPr>
            </w:pPr>
          </w:p>
        </w:tc>
      </w:tr>
      <w:tr w14:paraId="38460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vAlign w:val="center"/>
          </w:tcPr>
          <w:p w14:paraId="1BA7206C">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注册资金</w:t>
            </w:r>
          </w:p>
        </w:tc>
        <w:tc>
          <w:tcPr>
            <w:tcW w:w="2635" w:type="dxa"/>
            <w:gridSpan w:val="3"/>
            <w:tcBorders>
              <w:top w:val="single" w:color="auto" w:sz="4" w:space="0"/>
              <w:left w:val="single" w:color="auto" w:sz="4" w:space="0"/>
              <w:bottom w:val="single" w:color="auto" w:sz="4" w:space="0"/>
              <w:right w:val="single" w:color="auto" w:sz="4" w:space="0"/>
            </w:tcBorders>
            <w:vAlign w:val="center"/>
          </w:tcPr>
          <w:p w14:paraId="6DE48382">
            <w:pPr>
              <w:spacing w:line="360" w:lineRule="auto"/>
              <w:jc w:val="center"/>
              <w:rPr>
                <w:rFonts w:ascii="宋体" w:hAnsi="宋体" w:cs="宋体"/>
                <w:color w:val="auto"/>
                <w:sz w:val="24"/>
                <w:highlight w:val="none"/>
              </w:rPr>
            </w:pPr>
          </w:p>
        </w:tc>
        <w:tc>
          <w:tcPr>
            <w:tcW w:w="1012" w:type="dxa"/>
            <w:vMerge w:val="continue"/>
            <w:tcBorders>
              <w:top w:val="single" w:color="auto" w:sz="4" w:space="0"/>
              <w:left w:val="single" w:color="auto" w:sz="4" w:space="0"/>
              <w:bottom w:val="single" w:color="auto" w:sz="4" w:space="0"/>
              <w:right w:val="single" w:color="auto" w:sz="4" w:space="0"/>
            </w:tcBorders>
            <w:vAlign w:val="center"/>
          </w:tcPr>
          <w:p w14:paraId="6E5DD541">
            <w:pPr>
              <w:rPr>
                <w:rFonts w:ascii="宋体" w:hAnsi="宋体" w:cs="宋体"/>
                <w:color w:val="auto"/>
                <w:sz w:val="24"/>
                <w:highlight w:val="none"/>
              </w:rPr>
            </w:pPr>
          </w:p>
        </w:tc>
        <w:tc>
          <w:tcPr>
            <w:tcW w:w="1954" w:type="dxa"/>
            <w:gridSpan w:val="4"/>
            <w:tcBorders>
              <w:top w:val="single" w:color="auto" w:sz="4" w:space="0"/>
              <w:left w:val="single" w:color="auto" w:sz="4" w:space="0"/>
              <w:bottom w:val="single" w:color="auto" w:sz="4" w:space="0"/>
              <w:right w:val="single" w:color="auto" w:sz="4" w:space="0"/>
            </w:tcBorders>
            <w:vAlign w:val="center"/>
          </w:tcPr>
          <w:p w14:paraId="5D315EA2">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初级职称人员</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5023D0F">
            <w:pPr>
              <w:spacing w:line="360" w:lineRule="auto"/>
              <w:jc w:val="center"/>
              <w:rPr>
                <w:rFonts w:ascii="宋体" w:hAnsi="宋体" w:cs="宋体"/>
                <w:color w:val="auto"/>
                <w:sz w:val="24"/>
                <w:highlight w:val="none"/>
              </w:rPr>
            </w:pPr>
          </w:p>
        </w:tc>
      </w:tr>
      <w:tr w14:paraId="6A00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vAlign w:val="center"/>
          </w:tcPr>
          <w:p w14:paraId="24A374CF">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开户银行</w:t>
            </w:r>
          </w:p>
        </w:tc>
        <w:tc>
          <w:tcPr>
            <w:tcW w:w="2635" w:type="dxa"/>
            <w:gridSpan w:val="3"/>
            <w:tcBorders>
              <w:top w:val="single" w:color="auto" w:sz="4" w:space="0"/>
              <w:left w:val="single" w:color="auto" w:sz="4" w:space="0"/>
              <w:bottom w:val="single" w:color="auto" w:sz="4" w:space="0"/>
              <w:right w:val="single" w:color="auto" w:sz="4" w:space="0"/>
            </w:tcBorders>
            <w:vAlign w:val="center"/>
          </w:tcPr>
          <w:p w14:paraId="51C53728">
            <w:pPr>
              <w:spacing w:line="360" w:lineRule="auto"/>
              <w:jc w:val="center"/>
              <w:rPr>
                <w:rFonts w:ascii="宋体" w:hAnsi="宋体" w:cs="宋体"/>
                <w:color w:val="auto"/>
                <w:sz w:val="24"/>
                <w:highlight w:val="none"/>
              </w:rPr>
            </w:pPr>
          </w:p>
        </w:tc>
        <w:tc>
          <w:tcPr>
            <w:tcW w:w="1012" w:type="dxa"/>
            <w:vMerge w:val="continue"/>
            <w:tcBorders>
              <w:top w:val="single" w:color="auto" w:sz="4" w:space="0"/>
              <w:left w:val="single" w:color="auto" w:sz="4" w:space="0"/>
              <w:bottom w:val="single" w:color="auto" w:sz="4" w:space="0"/>
              <w:right w:val="single" w:color="auto" w:sz="4" w:space="0"/>
            </w:tcBorders>
            <w:vAlign w:val="center"/>
          </w:tcPr>
          <w:p w14:paraId="522A5F01">
            <w:pPr>
              <w:rPr>
                <w:rFonts w:ascii="宋体" w:hAnsi="宋体" w:cs="宋体"/>
                <w:color w:val="auto"/>
                <w:sz w:val="24"/>
                <w:highlight w:val="none"/>
              </w:rPr>
            </w:pPr>
          </w:p>
        </w:tc>
        <w:tc>
          <w:tcPr>
            <w:tcW w:w="1954" w:type="dxa"/>
            <w:gridSpan w:val="4"/>
            <w:tcBorders>
              <w:top w:val="single" w:color="auto" w:sz="4" w:space="0"/>
              <w:left w:val="single" w:color="auto" w:sz="4" w:space="0"/>
              <w:bottom w:val="single" w:color="auto" w:sz="4" w:space="0"/>
              <w:right w:val="single" w:color="auto" w:sz="4" w:space="0"/>
            </w:tcBorders>
            <w:vAlign w:val="center"/>
          </w:tcPr>
          <w:p w14:paraId="72F7DA58">
            <w:pPr>
              <w:spacing w:line="360" w:lineRule="auto"/>
              <w:jc w:val="center"/>
              <w:rPr>
                <w:rFonts w:ascii="宋体" w:hAnsi="宋体" w:cs="宋体"/>
                <w:color w:val="auto"/>
                <w:sz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64B98CA">
            <w:pPr>
              <w:spacing w:line="360" w:lineRule="auto"/>
              <w:jc w:val="center"/>
              <w:rPr>
                <w:rFonts w:ascii="宋体" w:hAnsi="宋体" w:cs="宋体"/>
                <w:color w:val="auto"/>
                <w:sz w:val="24"/>
                <w:highlight w:val="none"/>
              </w:rPr>
            </w:pPr>
          </w:p>
        </w:tc>
      </w:tr>
      <w:tr w14:paraId="583F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vAlign w:val="center"/>
          </w:tcPr>
          <w:p w14:paraId="64453992">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账号</w:t>
            </w:r>
          </w:p>
        </w:tc>
        <w:tc>
          <w:tcPr>
            <w:tcW w:w="2635" w:type="dxa"/>
            <w:gridSpan w:val="3"/>
            <w:tcBorders>
              <w:top w:val="single" w:color="auto" w:sz="4" w:space="0"/>
              <w:left w:val="single" w:color="auto" w:sz="4" w:space="0"/>
              <w:bottom w:val="single" w:color="auto" w:sz="4" w:space="0"/>
              <w:right w:val="single" w:color="auto" w:sz="4" w:space="0"/>
            </w:tcBorders>
            <w:vAlign w:val="center"/>
          </w:tcPr>
          <w:p w14:paraId="09DCF5C7">
            <w:pPr>
              <w:spacing w:line="360" w:lineRule="auto"/>
              <w:jc w:val="center"/>
              <w:rPr>
                <w:rFonts w:ascii="宋体" w:hAnsi="宋体" w:cs="宋体"/>
                <w:color w:val="auto"/>
                <w:sz w:val="24"/>
                <w:highlight w:val="none"/>
              </w:rPr>
            </w:pPr>
          </w:p>
        </w:tc>
        <w:tc>
          <w:tcPr>
            <w:tcW w:w="1012" w:type="dxa"/>
            <w:vMerge w:val="continue"/>
            <w:tcBorders>
              <w:top w:val="single" w:color="auto" w:sz="4" w:space="0"/>
              <w:left w:val="single" w:color="auto" w:sz="4" w:space="0"/>
              <w:bottom w:val="single" w:color="auto" w:sz="4" w:space="0"/>
              <w:right w:val="single" w:color="auto" w:sz="4" w:space="0"/>
            </w:tcBorders>
            <w:vAlign w:val="center"/>
          </w:tcPr>
          <w:p w14:paraId="0B24AA92">
            <w:pPr>
              <w:rPr>
                <w:rFonts w:ascii="宋体" w:hAnsi="宋体" w:cs="宋体"/>
                <w:color w:val="auto"/>
                <w:sz w:val="24"/>
                <w:highlight w:val="none"/>
              </w:rPr>
            </w:pPr>
          </w:p>
        </w:tc>
        <w:tc>
          <w:tcPr>
            <w:tcW w:w="1954" w:type="dxa"/>
            <w:gridSpan w:val="4"/>
            <w:tcBorders>
              <w:top w:val="single" w:color="auto" w:sz="4" w:space="0"/>
              <w:left w:val="single" w:color="auto" w:sz="4" w:space="0"/>
              <w:bottom w:val="single" w:color="auto" w:sz="4" w:space="0"/>
              <w:right w:val="single" w:color="auto" w:sz="4" w:space="0"/>
            </w:tcBorders>
            <w:vAlign w:val="center"/>
          </w:tcPr>
          <w:p w14:paraId="6BB91A11">
            <w:pPr>
              <w:spacing w:line="360" w:lineRule="auto"/>
              <w:jc w:val="center"/>
              <w:rPr>
                <w:rFonts w:ascii="宋体" w:hAnsi="宋体" w:cs="宋体"/>
                <w:color w:val="auto"/>
                <w:sz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F7C1678">
            <w:pPr>
              <w:spacing w:line="360" w:lineRule="auto"/>
              <w:jc w:val="center"/>
              <w:rPr>
                <w:rFonts w:ascii="宋体" w:hAnsi="宋体" w:cs="宋体"/>
                <w:color w:val="auto"/>
                <w:sz w:val="24"/>
                <w:highlight w:val="none"/>
              </w:rPr>
            </w:pPr>
          </w:p>
        </w:tc>
      </w:tr>
      <w:tr w14:paraId="15AA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jc w:val="center"/>
        </w:trPr>
        <w:tc>
          <w:tcPr>
            <w:tcW w:w="1771" w:type="dxa"/>
            <w:tcBorders>
              <w:top w:val="single" w:color="auto" w:sz="4" w:space="0"/>
              <w:left w:val="single" w:color="auto" w:sz="4" w:space="0"/>
              <w:bottom w:val="single" w:color="auto" w:sz="4" w:space="0"/>
              <w:right w:val="single" w:color="auto" w:sz="4" w:space="0"/>
            </w:tcBorders>
            <w:vAlign w:val="center"/>
          </w:tcPr>
          <w:p w14:paraId="35D05C9E">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经营范围</w:t>
            </w:r>
          </w:p>
        </w:tc>
        <w:tc>
          <w:tcPr>
            <w:tcW w:w="7302" w:type="dxa"/>
            <w:gridSpan w:val="10"/>
            <w:tcBorders>
              <w:top w:val="single" w:color="auto" w:sz="4" w:space="0"/>
              <w:left w:val="single" w:color="auto" w:sz="4" w:space="0"/>
              <w:bottom w:val="single" w:color="auto" w:sz="4" w:space="0"/>
              <w:right w:val="single" w:color="auto" w:sz="4" w:space="0"/>
            </w:tcBorders>
            <w:vAlign w:val="center"/>
          </w:tcPr>
          <w:p w14:paraId="2A98B78C">
            <w:pPr>
              <w:spacing w:line="360" w:lineRule="auto"/>
              <w:rPr>
                <w:rFonts w:ascii="宋体" w:hAnsi="宋体" w:cs="宋体"/>
                <w:color w:val="auto"/>
                <w:sz w:val="24"/>
                <w:highlight w:val="none"/>
              </w:rPr>
            </w:pPr>
          </w:p>
        </w:tc>
      </w:tr>
      <w:tr w14:paraId="45AE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771" w:type="dxa"/>
            <w:tcBorders>
              <w:top w:val="single" w:color="auto" w:sz="4" w:space="0"/>
              <w:left w:val="single" w:color="auto" w:sz="4" w:space="0"/>
              <w:bottom w:val="single" w:color="auto" w:sz="4" w:space="0"/>
              <w:right w:val="single" w:color="auto" w:sz="4" w:space="0"/>
            </w:tcBorders>
            <w:vAlign w:val="center"/>
          </w:tcPr>
          <w:p w14:paraId="20CDFF41">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备注</w:t>
            </w:r>
          </w:p>
        </w:tc>
        <w:tc>
          <w:tcPr>
            <w:tcW w:w="7302" w:type="dxa"/>
            <w:gridSpan w:val="10"/>
            <w:tcBorders>
              <w:top w:val="single" w:color="auto" w:sz="4" w:space="0"/>
              <w:left w:val="single" w:color="auto" w:sz="4" w:space="0"/>
              <w:bottom w:val="single" w:color="auto" w:sz="4" w:space="0"/>
              <w:right w:val="single" w:color="auto" w:sz="4" w:space="0"/>
            </w:tcBorders>
            <w:vAlign w:val="center"/>
          </w:tcPr>
          <w:p w14:paraId="1A922960">
            <w:pPr>
              <w:spacing w:line="360" w:lineRule="auto"/>
              <w:jc w:val="center"/>
              <w:rPr>
                <w:rFonts w:ascii="宋体" w:hAnsi="宋体" w:cs="宋体"/>
                <w:color w:val="auto"/>
                <w:sz w:val="24"/>
                <w:highlight w:val="none"/>
              </w:rPr>
            </w:pPr>
          </w:p>
        </w:tc>
      </w:tr>
    </w:tbl>
    <w:p w14:paraId="7D97C90B">
      <w:pPr>
        <w:spacing w:line="360" w:lineRule="auto"/>
        <w:ind w:firstLine="602"/>
        <w:jc w:val="center"/>
        <w:rPr>
          <w:rFonts w:cs="仿宋_GB2312" w:asciiTheme="minorEastAsia" w:hAnsiTheme="minorEastAsia" w:eastAsiaTheme="minorEastAsia"/>
          <w:b/>
          <w:color w:val="auto"/>
          <w:sz w:val="30"/>
          <w:szCs w:val="30"/>
          <w:highlight w:val="none"/>
        </w:rPr>
      </w:pPr>
    </w:p>
    <w:p w14:paraId="6F7CA54C">
      <w:pPr>
        <w:ind w:firstLine="643"/>
        <w:jc w:val="left"/>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036C54BE">
      <w:pPr>
        <w:spacing w:line="360" w:lineRule="auto"/>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五、商务技术条款响应（偏离）表</w:t>
      </w:r>
    </w:p>
    <w:p w14:paraId="24565F8D">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商务</w:t>
      </w:r>
      <w:r>
        <w:rPr>
          <w:rFonts w:hint="eastAsia" w:cs="仿宋_GB2312" w:asciiTheme="minorEastAsia" w:hAnsiTheme="minorEastAsia" w:eastAsiaTheme="minorEastAsia"/>
          <w:b/>
          <w:color w:val="auto"/>
          <w:kern w:val="0"/>
          <w:sz w:val="32"/>
          <w:szCs w:val="32"/>
          <w:highlight w:val="none"/>
        </w:rPr>
        <w:t>技术</w:t>
      </w:r>
      <w:r>
        <w:rPr>
          <w:rFonts w:hint="eastAsia" w:cs="仿宋_GB2312" w:asciiTheme="minorEastAsia" w:hAnsiTheme="minorEastAsia" w:eastAsiaTheme="minorEastAsia"/>
          <w:b/>
          <w:color w:val="auto"/>
          <w:kern w:val="0"/>
          <w:sz w:val="32"/>
          <w:szCs w:val="32"/>
          <w:highlight w:val="none"/>
          <w:lang w:val="zh-CN"/>
        </w:rPr>
        <w:t>条款响应（偏离）表</w:t>
      </w:r>
    </w:p>
    <w:tbl>
      <w:tblPr>
        <w:tblStyle w:val="62"/>
        <w:tblpPr w:leftFromText="180" w:rightFromText="180" w:vertAnchor="text" w:horzAnchor="page" w:tblpX="1517" w:tblpY="354"/>
        <w:tblW w:w="919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2750"/>
        <w:gridCol w:w="3438"/>
        <w:gridCol w:w="1726"/>
      </w:tblGrid>
      <w:tr w14:paraId="469CA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283" w:type="dxa"/>
            <w:vAlign w:val="center"/>
          </w:tcPr>
          <w:p w14:paraId="205E3722">
            <w:pPr>
              <w:snapToGrid w:val="0"/>
              <w:ind w:firstLine="560"/>
              <w:jc w:val="center"/>
              <w:rPr>
                <w:rFonts w:ascii="宋体" w:hAnsi="宋体" w:cs="宋体"/>
                <w:color w:val="auto"/>
                <w:spacing w:val="20"/>
                <w:sz w:val="24"/>
                <w:highlight w:val="none"/>
              </w:rPr>
            </w:pPr>
            <w:r>
              <w:rPr>
                <w:rFonts w:hint="eastAsia" w:ascii="宋体" w:hAnsi="宋体" w:cs="宋体"/>
                <w:color w:val="auto"/>
                <w:spacing w:val="20"/>
                <w:sz w:val="24"/>
                <w:highlight w:val="none"/>
              </w:rPr>
              <w:t>序号</w:t>
            </w:r>
          </w:p>
        </w:tc>
        <w:tc>
          <w:tcPr>
            <w:tcW w:w="2750" w:type="dxa"/>
            <w:vAlign w:val="center"/>
          </w:tcPr>
          <w:p w14:paraId="52A26565">
            <w:pPr>
              <w:snapToGrid w:val="0"/>
              <w:ind w:firstLine="560"/>
              <w:jc w:val="center"/>
              <w:rPr>
                <w:rFonts w:ascii="宋体" w:hAnsi="宋体" w:cs="宋体"/>
                <w:color w:val="auto"/>
                <w:spacing w:val="20"/>
                <w:sz w:val="24"/>
                <w:highlight w:val="none"/>
              </w:rPr>
            </w:pPr>
            <w:r>
              <w:rPr>
                <w:rFonts w:hint="eastAsia" w:ascii="宋体" w:hAnsi="宋体" w:cs="宋体"/>
                <w:color w:val="auto"/>
                <w:spacing w:val="20"/>
                <w:sz w:val="24"/>
                <w:highlight w:val="none"/>
              </w:rPr>
              <w:t>采购文件要求</w:t>
            </w:r>
          </w:p>
        </w:tc>
        <w:tc>
          <w:tcPr>
            <w:tcW w:w="3438" w:type="dxa"/>
            <w:vAlign w:val="center"/>
          </w:tcPr>
          <w:p w14:paraId="297DD44B">
            <w:pPr>
              <w:snapToGrid w:val="0"/>
              <w:ind w:firstLine="560"/>
              <w:jc w:val="center"/>
              <w:rPr>
                <w:rFonts w:ascii="宋体" w:hAnsi="宋体" w:cs="宋体"/>
                <w:color w:val="auto"/>
                <w:spacing w:val="20"/>
                <w:sz w:val="24"/>
                <w:highlight w:val="none"/>
              </w:rPr>
            </w:pPr>
            <w:r>
              <w:rPr>
                <w:rFonts w:hint="eastAsia" w:ascii="宋体" w:hAnsi="宋体" w:cs="宋体"/>
                <w:color w:val="auto"/>
                <w:spacing w:val="20"/>
                <w:sz w:val="24"/>
                <w:highlight w:val="none"/>
              </w:rPr>
              <w:t>响应内容</w:t>
            </w:r>
          </w:p>
        </w:tc>
        <w:tc>
          <w:tcPr>
            <w:tcW w:w="1726" w:type="dxa"/>
            <w:vAlign w:val="center"/>
          </w:tcPr>
          <w:p w14:paraId="0D5DF86B">
            <w:pPr>
              <w:snapToGrid w:val="0"/>
              <w:ind w:firstLine="560"/>
              <w:jc w:val="center"/>
              <w:rPr>
                <w:rFonts w:ascii="宋体" w:hAnsi="宋体" w:cs="宋体"/>
                <w:color w:val="auto"/>
                <w:spacing w:val="20"/>
                <w:sz w:val="24"/>
                <w:highlight w:val="none"/>
              </w:rPr>
            </w:pPr>
            <w:r>
              <w:rPr>
                <w:rFonts w:hint="eastAsia" w:ascii="宋体" w:hAnsi="宋体" w:cs="宋体"/>
                <w:color w:val="auto"/>
                <w:spacing w:val="20"/>
                <w:sz w:val="24"/>
                <w:highlight w:val="none"/>
              </w:rPr>
              <w:t>偏离说明</w:t>
            </w:r>
          </w:p>
        </w:tc>
      </w:tr>
      <w:tr w14:paraId="1BF0E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283" w:type="dxa"/>
            <w:vAlign w:val="center"/>
          </w:tcPr>
          <w:p w14:paraId="29EDAFF2">
            <w:pPr>
              <w:snapToGrid w:val="0"/>
              <w:ind w:firstLine="560"/>
              <w:jc w:val="center"/>
              <w:rPr>
                <w:rFonts w:ascii="宋体" w:hAnsi="宋体" w:cs="宋体"/>
                <w:color w:val="auto"/>
                <w:spacing w:val="20"/>
                <w:sz w:val="24"/>
                <w:highlight w:val="none"/>
              </w:rPr>
            </w:pPr>
            <w:r>
              <w:rPr>
                <w:rFonts w:hint="eastAsia" w:ascii="宋体" w:hAnsi="宋体" w:cs="宋体"/>
                <w:color w:val="auto"/>
                <w:spacing w:val="20"/>
                <w:sz w:val="24"/>
                <w:highlight w:val="none"/>
              </w:rPr>
              <w:t>1</w:t>
            </w:r>
          </w:p>
        </w:tc>
        <w:tc>
          <w:tcPr>
            <w:tcW w:w="2750" w:type="dxa"/>
            <w:vAlign w:val="center"/>
          </w:tcPr>
          <w:p w14:paraId="2B724931">
            <w:pPr>
              <w:snapToGrid w:val="0"/>
              <w:ind w:firstLine="560"/>
              <w:jc w:val="center"/>
              <w:rPr>
                <w:rFonts w:ascii="宋体" w:hAnsi="宋体" w:cs="宋体"/>
                <w:color w:val="auto"/>
                <w:spacing w:val="20"/>
                <w:sz w:val="24"/>
                <w:highlight w:val="none"/>
              </w:rPr>
            </w:pPr>
          </w:p>
        </w:tc>
        <w:tc>
          <w:tcPr>
            <w:tcW w:w="3438" w:type="dxa"/>
            <w:vAlign w:val="center"/>
          </w:tcPr>
          <w:p w14:paraId="06A2BB60">
            <w:pPr>
              <w:snapToGrid w:val="0"/>
              <w:ind w:firstLine="560"/>
              <w:jc w:val="center"/>
              <w:rPr>
                <w:rFonts w:ascii="宋体" w:hAnsi="宋体" w:cs="宋体"/>
                <w:color w:val="auto"/>
                <w:spacing w:val="20"/>
                <w:sz w:val="24"/>
                <w:highlight w:val="none"/>
              </w:rPr>
            </w:pPr>
          </w:p>
        </w:tc>
        <w:tc>
          <w:tcPr>
            <w:tcW w:w="1726" w:type="dxa"/>
            <w:vAlign w:val="center"/>
          </w:tcPr>
          <w:p w14:paraId="569776F9">
            <w:pPr>
              <w:snapToGrid w:val="0"/>
              <w:ind w:firstLine="560"/>
              <w:jc w:val="center"/>
              <w:rPr>
                <w:rFonts w:ascii="宋体" w:hAnsi="宋体" w:cs="宋体"/>
                <w:color w:val="auto"/>
                <w:spacing w:val="20"/>
                <w:sz w:val="24"/>
                <w:highlight w:val="none"/>
              </w:rPr>
            </w:pPr>
          </w:p>
        </w:tc>
      </w:tr>
      <w:tr w14:paraId="1698E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283" w:type="dxa"/>
            <w:vAlign w:val="center"/>
          </w:tcPr>
          <w:p w14:paraId="2970DA3D">
            <w:pPr>
              <w:snapToGrid w:val="0"/>
              <w:ind w:firstLine="560"/>
              <w:jc w:val="center"/>
              <w:rPr>
                <w:rFonts w:ascii="宋体" w:hAnsi="宋体" w:cs="宋体"/>
                <w:color w:val="auto"/>
                <w:spacing w:val="20"/>
                <w:sz w:val="24"/>
                <w:highlight w:val="none"/>
              </w:rPr>
            </w:pPr>
            <w:r>
              <w:rPr>
                <w:rFonts w:hint="eastAsia" w:ascii="宋体" w:hAnsi="宋体" w:cs="宋体"/>
                <w:color w:val="auto"/>
                <w:spacing w:val="20"/>
                <w:sz w:val="24"/>
                <w:highlight w:val="none"/>
              </w:rPr>
              <w:t>2</w:t>
            </w:r>
          </w:p>
        </w:tc>
        <w:tc>
          <w:tcPr>
            <w:tcW w:w="2750" w:type="dxa"/>
            <w:vAlign w:val="center"/>
          </w:tcPr>
          <w:p w14:paraId="05BD3764">
            <w:pPr>
              <w:snapToGrid w:val="0"/>
              <w:ind w:firstLine="560"/>
              <w:jc w:val="center"/>
              <w:rPr>
                <w:rFonts w:ascii="宋体" w:hAnsi="宋体" w:cs="宋体"/>
                <w:color w:val="auto"/>
                <w:spacing w:val="20"/>
                <w:sz w:val="24"/>
                <w:highlight w:val="none"/>
              </w:rPr>
            </w:pPr>
          </w:p>
        </w:tc>
        <w:tc>
          <w:tcPr>
            <w:tcW w:w="3438" w:type="dxa"/>
            <w:vAlign w:val="center"/>
          </w:tcPr>
          <w:p w14:paraId="552BE78A">
            <w:pPr>
              <w:snapToGrid w:val="0"/>
              <w:ind w:firstLine="560"/>
              <w:jc w:val="center"/>
              <w:rPr>
                <w:rFonts w:ascii="宋体" w:hAnsi="宋体" w:cs="宋体"/>
                <w:color w:val="auto"/>
                <w:spacing w:val="20"/>
                <w:sz w:val="24"/>
                <w:highlight w:val="none"/>
              </w:rPr>
            </w:pPr>
          </w:p>
        </w:tc>
        <w:tc>
          <w:tcPr>
            <w:tcW w:w="1726" w:type="dxa"/>
            <w:vAlign w:val="center"/>
          </w:tcPr>
          <w:p w14:paraId="103EEB01">
            <w:pPr>
              <w:snapToGrid w:val="0"/>
              <w:ind w:firstLine="560"/>
              <w:jc w:val="center"/>
              <w:rPr>
                <w:rFonts w:ascii="宋体" w:hAnsi="宋体" w:cs="宋体"/>
                <w:color w:val="auto"/>
                <w:spacing w:val="20"/>
                <w:sz w:val="24"/>
                <w:highlight w:val="none"/>
              </w:rPr>
            </w:pPr>
          </w:p>
        </w:tc>
      </w:tr>
      <w:tr w14:paraId="2D3AA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283" w:type="dxa"/>
            <w:vAlign w:val="center"/>
          </w:tcPr>
          <w:p w14:paraId="593E7C28">
            <w:pPr>
              <w:snapToGrid w:val="0"/>
              <w:ind w:firstLine="560"/>
              <w:jc w:val="center"/>
              <w:rPr>
                <w:rFonts w:ascii="宋体" w:hAnsi="宋体" w:cs="宋体"/>
                <w:color w:val="auto"/>
                <w:spacing w:val="20"/>
                <w:sz w:val="24"/>
                <w:highlight w:val="none"/>
              </w:rPr>
            </w:pPr>
            <w:r>
              <w:rPr>
                <w:rFonts w:hint="eastAsia" w:ascii="宋体" w:hAnsi="宋体" w:cs="宋体"/>
                <w:color w:val="auto"/>
                <w:spacing w:val="20"/>
                <w:sz w:val="24"/>
                <w:highlight w:val="none"/>
              </w:rPr>
              <w:t>3</w:t>
            </w:r>
          </w:p>
        </w:tc>
        <w:tc>
          <w:tcPr>
            <w:tcW w:w="2750" w:type="dxa"/>
            <w:vAlign w:val="center"/>
          </w:tcPr>
          <w:p w14:paraId="2C5107D9">
            <w:pPr>
              <w:snapToGrid w:val="0"/>
              <w:ind w:firstLine="560"/>
              <w:jc w:val="center"/>
              <w:rPr>
                <w:rFonts w:ascii="宋体" w:hAnsi="宋体" w:cs="宋体"/>
                <w:color w:val="auto"/>
                <w:spacing w:val="20"/>
                <w:sz w:val="24"/>
                <w:highlight w:val="none"/>
              </w:rPr>
            </w:pPr>
          </w:p>
        </w:tc>
        <w:tc>
          <w:tcPr>
            <w:tcW w:w="3438" w:type="dxa"/>
            <w:vAlign w:val="center"/>
          </w:tcPr>
          <w:p w14:paraId="2AE517FD">
            <w:pPr>
              <w:snapToGrid w:val="0"/>
              <w:ind w:firstLine="560"/>
              <w:jc w:val="center"/>
              <w:rPr>
                <w:rFonts w:ascii="宋体" w:hAnsi="宋体" w:cs="宋体"/>
                <w:color w:val="auto"/>
                <w:spacing w:val="20"/>
                <w:sz w:val="24"/>
                <w:highlight w:val="none"/>
              </w:rPr>
            </w:pPr>
          </w:p>
        </w:tc>
        <w:tc>
          <w:tcPr>
            <w:tcW w:w="1726" w:type="dxa"/>
            <w:vAlign w:val="center"/>
          </w:tcPr>
          <w:p w14:paraId="4458AE2A">
            <w:pPr>
              <w:snapToGrid w:val="0"/>
              <w:ind w:firstLine="560"/>
              <w:jc w:val="center"/>
              <w:rPr>
                <w:rFonts w:ascii="宋体" w:hAnsi="宋体" w:cs="宋体"/>
                <w:color w:val="auto"/>
                <w:spacing w:val="20"/>
                <w:sz w:val="24"/>
                <w:highlight w:val="none"/>
              </w:rPr>
            </w:pPr>
          </w:p>
        </w:tc>
      </w:tr>
      <w:tr w14:paraId="0903E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1283" w:type="dxa"/>
            <w:vAlign w:val="center"/>
          </w:tcPr>
          <w:p w14:paraId="18FC4639">
            <w:pPr>
              <w:snapToGrid w:val="0"/>
              <w:ind w:firstLine="560"/>
              <w:jc w:val="center"/>
              <w:rPr>
                <w:rFonts w:ascii="宋体" w:hAnsi="宋体" w:cs="宋体"/>
                <w:color w:val="auto"/>
                <w:spacing w:val="20"/>
                <w:sz w:val="24"/>
                <w:highlight w:val="none"/>
              </w:rPr>
            </w:pPr>
            <w:r>
              <w:rPr>
                <w:rFonts w:hint="eastAsia" w:ascii="宋体" w:hAnsi="宋体" w:cs="宋体"/>
                <w:color w:val="auto"/>
                <w:spacing w:val="20"/>
                <w:sz w:val="24"/>
                <w:highlight w:val="none"/>
              </w:rPr>
              <w:t>4</w:t>
            </w:r>
          </w:p>
        </w:tc>
        <w:tc>
          <w:tcPr>
            <w:tcW w:w="2750" w:type="dxa"/>
            <w:vAlign w:val="center"/>
          </w:tcPr>
          <w:p w14:paraId="0035BB70">
            <w:pPr>
              <w:snapToGrid w:val="0"/>
              <w:ind w:firstLine="560"/>
              <w:jc w:val="center"/>
              <w:rPr>
                <w:rFonts w:ascii="宋体" w:hAnsi="宋体" w:cs="宋体"/>
                <w:color w:val="auto"/>
                <w:spacing w:val="20"/>
                <w:sz w:val="24"/>
                <w:highlight w:val="none"/>
              </w:rPr>
            </w:pPr>
          </w:p>
        </w:tc>
        <w:tc>
          <w:tcPr>
            <w:tcW w:w="3438" w:type="dxa"/>
            <w:vAlign w:val="center"/>
          </w:tcPr>
          <w:p w14:paraId="53FA9C5E">
            <w:pPr>
              <w:snapToGrid w:val="0"/>
              <w:ind w:firstLine="560"/>
              <w:jc w:val="center"/>
              <w:rPr>
                <w:rFonts w:ascii="宋体" w:hAnsi="宋体" w:cs="宋体"/>
                <w:color w:val="auto"/>
                <w:spacing w:val="20"/>
                <w:sz w:val="24"/>
                <w:highlight w:val="none"/>
              </w:rPr>
            </w:pPr>
          </w:p>
        </w:tc>
        <w:tc>
          <w:tcPr>
            <w:tcW w:w="1726" w:type="dxa"/>
            <w:vAlign w:val="center"/>
          </w:tcPr>
          <w:p w14:paraId="33D4FBF7">
            <w:pPr>
              <w:snapToGrid w:val="0"/>
              <w:ind w:firstLine="560"/>
              <w:jc w:val="center"/>
              <w:rPr>
                <w:rFonts w:ascii="宋体" w:hAnsi="宋体" w:cs="宋体"/>
                <w:color w:val="auto"/>
                <w:spacing w:val="20"/>
                <w:sz w:val="24"/>
                <w:highlight w:val="none"/>
              </w:rPr>
            </w:pPr>
          </w:p>
        </w:tc>
      </w:tr>
      <w:tr w14:paraId="14D0F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1283" w:type="dxa"/>
            <w:vAlign w:val="center"/>
          </w:tcPr>
          <w:p w14:paraId="5F0BA4F5">
            <w:pPr>
              <w:snapToGrid w:val="0"/>
              <w:jc w:val="center"/>
              <w:rPr>
                <w:rFonts w:ascii="宋体" w:hAnsi="宋体" w:cs="宋体"/>
                <w:color w:val="auto"/>
                <w:spacing w:val="20"/>
                <w:sz w:val="24"/>
                <w:highlight w:val="none"/>
              </w:rPr>
            </w:pPr>
            <w:r>
              <w:rPr>
                <w:rFonts w:hint="eastAsia" w:ascii="宋体" w:hAnsi="宋体" w:cs="宋体"/>
                <w:color w:val="auto"/>
                <w:kern w:val="0"/>
                <w:sz w:val="24"/>
                <w:highlight w:val="none"/>
              </w:rPr>
              <w:t>……</w:t>
            </w:r>
          </w:p>
        </w:tc>
        <w:tc>
          <w:tcPr>
            <w:tcW w:w="2750" w:type="dxa"/>
            <w:vAlign w:val="center"/>
          </w:tcPr>
          <w:p w14:paraId="72C9188B">
            <w:pPr>
              <w:snapToGrid w:val="0"/>
              <w:ind w:firstLine="560"/>
              <w:jc w:val="center"/>
              <w:rPr>
                <w:rFonts w:ascii="宋体" w:hAnsi="宋体" w:cs="宋体"/>
                <w:color w:val="auto"/>
                <w:spacing w:val="20"/>
                <w:sz w:val="24"/>
                <w:highlight w:val="none"/>
              </w:rPr>
            </w:pPr>
          </w:p>
        </w:tc>
        <w:tc>
          <w:tcPr>
            <w:tcW w:w="3438" w:type="dxa"/>
            <w:vAlign w:val="center"/>
          </w:tcPr>
          <w:p w14:paraId="5F7C91D9">
            <w:pPr>
              <w:snapToGrid w:val="0"/>
              <w:ind w:firstLine="560"/>
              <w:jc w:val="center"/>
              <w:rPr>
                <w:rFonts w:ascii="宋体" w:hAnsi="宋体" w:cs="宋体"/>
                <w:color w:val="auto"/>
                <w:spacing w:val="20"/>
                <w:sz w:val="24"/>
                <w:highlight w:val="none"/>
              </w:rPr>
            </w:pPr>
          </w:p>
        </w:tc>
        <w:tc>
          <w:tcPr>
            <w:tcW w:w="1726" w:type="dxa"/>
            <w:vAlign w:val="center"/>
          </w:tcPr>
          <w:p w14:paraId="300814F8">
            <w:pPr>
              <w:snapToGrid w:val="0"/>
              <w:ind w:firstLine="560"/>
              <w:jc w:val="center"/>
              <w:rPr>
                <w:rFonts w:ascii="宋体" w:hAnsi="宋体" w:cs="宋体"/>
                <w:color w:val="auto"/>
                <w:spacing w:val="20"/>
                <w:sz w:val="24"/>
                <w:highlight w:val="none"/>
              </w:rPr>
            </w:pPr>
          </w:p>
        </w:tc>
      </w:tr>
    </w:tbl>
    <w:p w14:paraId="36EA221E">
      <w:pPr>
        <w:autoSpaceDE w:val="0"/>
        <w:autoSpaceDN w:val="0"/>
        <w:spacing w:line="360" w:lineRule="auto"/>
        <w:ind w:firstLine="482"/>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注：1.供应商按照《第四部分 采购需求》中各项要求（包含技术需求及商务、其他要求）逐条响应，在本表中如实填写响应内容(有技术参数的提供响应的技术参数)，未按要求填写的，有可能作负偏离处理。</w:t>
      </w:r>
    </w:p>
    <w:p w14:paraId="24A77676">
      <w:pPr>
        <w:autoSpaceDE w:val="0"/>
        <w:autoSpaceDN w:val="0"/>
        <w:spacing w:line="360" w:lineRule="auto"/>
        <w:ind w:firstLine="482"/>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2.偏离说明是指对采购文件要求存在不同之处的解释说明。偏离系指：正偏离（高于采购需求）、负偏离（低于采购需求）、无偏离（满足采购需求）。</w:t>
      </w:r>
    </w:p>
    <w:p w14:paraId="1D6A3B7F">
      <w:pPr>
        <w:autoSpaceDE w:val="0"/>
        <w:autoSpaceDN w:val="0"/>
        <w:spacing w:line="360" w:lineRule="auto"/>
        <w:ind w:firstLine="482"/>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3.技术指标若有要求供应商提供相应佐证材料的，供应商未提供相应佐证材料或者供应商的响应承诺与其佐证材料不一致的，评审小组会将以不利于供应商的内容为准进行评审（负偏离）。</w:t>
      </w:r>
    </w:p>
    <w:p w14:paraId="07453F94">
      <w:pPr>
        <w:spacing w:line="360" w:lineRule="auto"/>
        <w:ind w:firstLine="643"/>
        <w:jc w:val="center"/>
        <w:rPr>
          <w:rFonts w:cs="仿宋_GB2312" w:asciiTheme="minorEastAsia" w:hAnsiTheme="minorEastAsia" w:eastAsiaTheme="minorEastAsia"/>
          <w:b/>
          <w:color w:val="auto"/>
          <w:kern w:val="0"/>
          <w:sz w:val="32"/>
          <w:szCs w:val="32"/>
          <w:highlight w:val="none"/>
        </w:rPr>
      </w:pPr>
    </w:p>
    <w:p w14:paraId="07C6446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宋体" w:asciiTheme="minorEastAsia" w:hAnsiTheme="minorEastAsia" w:eastAsiaTheme="minorEastAsia"/>
          <w:color w:val="auto"/>
          <w:kern w:val="0"/>
          <w:sz w:val="24"/>
          <w:highlight w:val="none"/>
          <w:lang w:val="zh-CN"/>
        </w:rPr>
        <w:t>/公章</w:t>
      </w:r>
      <w:r>
        <w:rPr>
          <w:rFonts w:hint="eastAsia" w:cs="仿宋_GB2312" w:asciiTheme="minorEastAsia" w:hAnsiTheme="minorEastAsia" w:eastAsiaTheme="minorEastAsia"/>
          <w:color w:val="auto"/>
          <w:kern w:val="0"/>
          <w:sz w:val="24"/>
          <w:highlight w:val="none"/>
        </w:rPr>
        <w:t xml:space="preserve">）：                       </w:t>
      </w:r>
    </w:p>
    <w:p w14:paraId="18D72E2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0A466E8">
      <w:pPr>
        <w:spacing w:line="360" w:lineRule="auto"/>
        <w:ind w:left="315" w:firstLine="643"/>
        <w:rPr>
          <w:rFonts w:cs="仿宋_GB2312" w:asciiTheme="minorEastAsia" w:hAnsiTheme="minorEastAsia" w:eastAsiaTheme="minorEastAsia"/>
          <w:b/>
          <w:color w:val="auto"/>
          <w:kern w:val="0"/>
          <w:sz w:val="32"/>
          <w:szCs w:val="32"/>
          <w:highlight w:val="none"/>
        </w:rPr>
      </w:pPr>
    </w:p>
    <w:p w14:paraId="20505852">
      <w:pPr>
        <w:spacing w:line="360" w:lineRule="auto"/>
        <w:ind w:left="315" w:firstLine="643"/>
        <w:jc w:val="center"/>
        <w:rPr>
          <w:rFonts w:cs="仿宋_GB2312" w:asciiTheme="minorEastAsia" w:hAnsiTheme="minorEastAsia" w:eastAsiaTheme="minorEastAsia"/>
          <w:b/>
          <w:color w:val="auto"/>
          <w:kern w:val="0"/>
          <w:sz w:val="32"/>
          <w:szCs w:val="32"/>
          <w:highlight w:val="none"/>
        </w:rPr>
      </w:pPr>
    </w:p>
    <w:p w14:paraId="772F94B7">
      <w:pPr>
        <w:spacing w:line="360" w:lineRule="auto"/>
        <w:ind w:left="315" w:firstLine="643"/>
        <w:jc w:val="center"/>
        <w:rPr>
          <w:rFonts w:cs="仿宋_GB2312" w:asciiTheme="minorEastAsia" w:hAnsiTheme="minorEastAsia" w:eastAsiaTheme="minorEastAsia"/>
          <w:b/>
          <w:color w:val="auto"/>
          <w:kern w:val="0"/>
          <w:sz w:val="32"/>
          <w:szCs w:val="32"/>
          <w:highlight w:val="none"/>
        </w:rPr>
      </w:pPr>
    </w:p>
    <w:p w14:paraId="7E112AC9">
      <w:pPr>
        <w:pStyle w:val="74"/>
        <w:spacing w:before="240"/>
        <w:rPr>
          <w:color w:val="auto"/>
          <w:highlight w:val="none"/>
        </w:rPr>
      </w:pPr>
    </w:p>
    <w:p w14:paraId="16D7A48A">
      <w:pPr>
        <w:pStyle w:val="74"/>
        <w:spacing w:before="240"/>
        <w:rPr>
          <w:color w:val="auto"/>
          <w:highlight w:val="none"/>
        </w:rPr>
      </w:pPr>
    </w:p>
    <w:p w14:paraId="25D89405">
      <w:pPr>
        <w:pStyle w:val="74"/>
        <w:spacing w:before="240"/>
        <w:rPr>
          <w:color w:val="auto"/>
          <w:highlight w:val="none"/>
        </w:rPr>
      </w:pPr>
    </w:p>
    <w:p w14:paraId="3A5D07BC">
      <w:pPr>
        <w:spacing w:line="360" w:lineRule="auto"/>
        <w:ind w:left="315" w:firstLine="643"/>
        <w:jc w:val="center"/>
        <w:rPr>
          <w:rFonts w:cs="仿宋_GB2312" w:asciiTheme="minorEastAsia" w:hAnsiTheme="minorEastAsia" w:eastAsiaTheme="minorEastAsia"/>
          <w:b/>
          <w:color w:val="auto"/>
          <w:kern w:val="0"/>
          <w:sz w:val="32"/>
          <w:szCs w:val="32"/>
          <w:highlight w:val="none"/>
        </w:rPr>
      </w:pPr>
    </w:p>
    <w:p w14:paraId="7BDEC670">
      <w:pPr>
        <w:spacing w:line="360" w:lineRule="auto"/>
        <w:ind w:left="315" w:firstLine="643"/>
        <w:jc w:val="center"/>
        <w:rPr>
          <w:rFonts w:cs="仿宋_GB2312" w:asciiTheme="minorEastAsia" w:hAnsiTheme="minorEastAsia" w:eastAsiaTheme="minorEastAsia"/>
          <w:b/>
          <w:color w:val="auto"/>
          <w:kern w:val="0"/>
          <w:sz w:val="32"/>
          <w:szCs w:val="32"/>
          <w:highlight w:val="none"/>
        </w:rPr>
      </w:pPr>
    </w:p>
    <w:p w14:paraId="1BF1DB3B">
      <w:pPr>
        <w:spacing w:line="360" w:lineRule="auto"/>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en-US" w:eastAsia="zh-CN"/>
        </w:rPr>
        <w:t>六</w:t>
      </w:r>
      <w:r>
        <w:rPr>
          <w:rFonts w:hint="eastAsia" w:cs="仿宋_GB2312" w:asciiTheme="minorEastAsia" w:hAnsiTheme="minorEastAsia" w:eastAsiaTheme="minorEastAsia"/>
          <w:b/>
          <w:color w:val="auto"/>
          <w:kern w:val="0"/>
          <w:sz w:val="32"/>
          <w:szCs w:val="32"/>
          <w:highlight w:val="none"/>
        </w:rPr>
        <w:t>、同类项目业绩</w:t>
      </w:r>
    </w:p>
    <w:tbl>
      <w:tblPr>
        <w:tblStyle w:val="62"/>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895"/>
        <w:gridCol w:w="1267"/>
        <w:gridCol w:w="1267"/>
        <w:gridCol w:w="1741"/>
        <w:gridCol w:w="1986"/>
      </w:tblGrid>
      <w:tr w14:paraId="5655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2AE42841">
            <w:pPr>
              <w:tabs>
                <w:tab w:val="left" w:pos="3165"/>
              </w:tabs>
              <w:jc w:val="both"/>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895" w:type="dxa"/>
            <w:vAlign w:val="center"/>
          </w:tcPr>
          <w:p w14:paraId="65A03A95">
            <w:pPr>
              <w:tabs>
                <w:tab w:val="left" w:pos="3165"/>
              </w:tabs>
              <w:ind w:firstLine="482"/>
              <w:jc w:val="both"/>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267" w:type="dxa"/>
            <w:vAlign w:val="center"/>
          </w:tcPr>
          <w:p w14:paraId="1ADEC304">
            <w:pPr>
              <w:tabs>
                <w:tab w:val="left" w:pos="3165"/>
              </w:tabs>
              <w:jc w:val="both"/>
              <w:rPr>
                <w:rFonts w:ascii="宋体" w:hAnsi="宋体" w:cs="宋体"/>
                <w:b/>
                <w:bCs/>
                <w:color w:val="auto"/>
                <w:sz w:val="24"/>
                <w:highlight w:val="none"/>
              </w:rPr>
            </w:pPr>
            <w:r>
              <w:rPr>
                <w:rFonts w:hint="eastAsia" w:ascii="宋体" w:hAnsi="宋体" w:cs="宋体"/>
                <w:b/>
                <w:bCs/>
                <w:color w:val="auto"/>
                <w:sz w:val="24"/>
                <w:highlight w:val="none"/>
              </w:rPr>
              <w:t>业主单位</w:t>
            </w:r>
          </w:p>
        </w:tc>
        <w:tc>
          <w:tcPr>
            <w:tcW w:w="1267" w:type="dxa"/>
            <w:vAlign w:val="center"/>
          </w:tcPr>
          <w:p w14:paraId="6DAB01A6">
            <w:pPr>
              <w:tabs>
                <w:tab w:val="left" w:pos="3165"/>
              </w:tabs>
              <w:jc w:val="both"/>
              <w:rPr>
                <w:rFonts w:ascii="宋体" w:hAnsi="宋体" w:cs="宋体"/>
                <w:b/>
                <w:bCs/>
                <w:color w:val="auto"/>
                <w:sz w:val="24"/>
                <w:highlight w:val="none"/>
              </w:rPr>
            </w:pPr>
            <w:r>
              <w:rPr>
                <w:rFonts w:hint="eastAsia" w:ascii="宋体" w:hAnsi="宋体" w:cs="宋体"/>
                <w:b/>
                <w:bCs/>
                <w:color w:val="auto"/>
                <w:sz w:val="24"/>
                <w:highlight w:val="none"/>
              </w:rPr>
              <w:t>合同金额</w:t>
            </w:r>
          </w:p>
        </w:tc>
        <w:tc>
          <w:tcPr>
            <w:tcW w:w="1741" w:type="dxa"/>
            <w:vAlign w:val="center"/>
          </w:tcPr>
          <w:p w14:paraId="600B48A2">
            <w:pPr>
              <w:tabs>
                <w:tab w:val="left" w:pos="3165"/>
              </w:tabs>
              <w:jc w:val="both"/>
              <w:rPr>
                <w:rFonts w:ascii="宋体" w:hAnsi="宋体" w:cs="宋体"/>
                <w:b/>
                <w:bCs/>
                <w:color w:val="auto"/>
                <w:sz w:val="24"/>
                <w:highlight w:val="none"/>
              </w:rPr>
            </w:pPr>
            <w:r>
              <w:rPr>
                <w:rFonts w:hint="eastAsia" w:ascii="宋体" w:hAnsi="宋体" w:cs="宋体"/>
                <w:b/>
                <w:bCs/>
                <w:color w:val="auto"/>
                <w:sz w:val="24"/>
                <w:highlight w:val="none"/>
              </w:rPr>
              <w:t>合同签订日期</w:t>
            </w:r>
          </w:p>
        </w:tc>
        <w:tc>
          <w:tcPr>
            <w:tcW w:w="1986" w:type="dxa"/>
            <w:vAlign w:val="center"/>
          </w:tcPr>
          <w:p w14:paraId="1A2F8B85">
            <w:pPr>
              <w:tabs>
                <w:tab w:val="left" w:pos="3165"/>
              </w:tabs>
              <w:jc w:val="both"/>
              <w:rPr>
                <w:rFonts w:ascii="宋体" w:hAnsi="宋体" w:cs="宋体"/>
                <w:b/>
                <w:bCs/>
                <w:color w:val="auto"/>
                <w:sz w:val="24"/>
                <w:highlight w:val="none"/>
              </w:rPr>
            </w:pPr>
            <w:r>
              <w:rPr>
                <w:rFonts w:hint="eastAsia" w:ascii="宋体" w:hAnsi="宋体" w:cs="宋体"/>
                <w:b/>
                <w:bCs/>
                <w:color w:val="auto"/>
                <w:sz w:val="24"/>
                <w:highlight w:val="none"/>
              </w:rPr>
              <w:t>联系人/电话</w:t>
            </w:r>
          </w:p>
        </w:tc>
      </w:tr>
      <w:tr w14:paraId="3C99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09F5426E">
            <w:pPr>
              <w:tabs>
                <w:tab w:val="left" w:pos="3165"/>
              </w:tabs>
              <w:ind w:firstLine="480"/>
              <w:rPr>
                <w:rFonts w:ascii="宋体" w:hAnsi="宋体" w:cs="宋体"/>
                <w:color w:val="auto"/>
                <w:sz w:val="24"/>
                <w:highlight w:val="none"/>
              </w:rPr>
            </w:pPr>
          </w:p>
        </w:tc>
        <w:tc>
          <w:tcPr>
            <w:tcW w:w="1895" w:type="dxa"/>
          </w:tcPr>
          <w:p w14:paraId="20E37E0D">
            <w:pPr>
              <w:tabs>
                <w:tab w:val="left" w:pos="3165"/>
              </w:tabs>
              <w:ind w:firstLine="480"/>
              <w:rPr>
                <w:rFonts w:ascii="宋体" w:hAnsi="宋体" w:cs="宋体"/>
                <w:color w:val="auto"/>
                <w:sz w:val="24"/>
                <w:highlight w:val="none"/>
              </w:rPr>
            </w:pPr>
          </w:p>
        </w:tc>
        <w:tc>
          <w:tcPr>
            <w:tcW w:w="1267" w:type="dxa"/>
          </w:tcPr>
          <w:p w14:paraId="74FA203A">
            <w:pPr>
              <w:tabs>
                <w:tab w:val="left" w:pos="3165"/>
              </w:tabs>
              <w:ind w:firstLine="480"/>
              <w:rPr>
                <w:rFonts w:ascii="宋体" w:hAnsi="宋体" w:cs="宋体"/>
                <w:color w:val="auto"/>
                <w:sz w:val="24"/>
                <w:highlight w:val="none"/>
              </w:rPr>
            </w:pPr>
          </w:p>
        </w:tc>
        <w:tc>
          <w:tcPr>
            <w:tcW w:w="1267" w:type="dxa"/>
          </w:tcPr>
          <w:p w14:paraId="6258F983">
            <w:pPr>
              <w:tabs>
                <w:tab w:val="left" w:pos="3165"/>
              </w:tabs>
              <w:ind w:firstLine="480"/>
              <w:rPr>
                <w:rFonts w:ascii="宋体" w:hAnsi="宋体" w:cs="宋体"/>
                <w:color w:val="auto"/>
                <w:sz w:val="24"/>
                <w:highlight w:val="none"/>
              </w:rPr>
            </w:pPr>
          </w:p>
        </w:tc>
        <w:tc>
          <w:tcPr>
            <w:tcW w:w="1741" w:type="dxa"/>
          </w:tcPr>
          <w:p w14:paraId="40FEB5A4">
            <w:pPr>
              <w:tabs>
                <w:tab w:val="left" w:pos="3165"/>
              </w:tabs>
              <w:ind w:firstLine="480"/>
              <w:rPr>
                <w:rFonts w:ascii="宋体" w:hAnsi="宋体" w:cs="宋体"/>
                <w:color w:val="auto"/>
                <w:sz w:val="24"/>
                <w:highlight w:val="none"/>
              </w:rPr>
            </w:pPr>
          </w:p>
        </w:tc>
        <w:tc>
          <w:tcPr>
            <w:tcW w:w="1986" w:type="dxa"/>
          </w:tcPr>
          <w:p w14:paraId="6AA04669">
            <w:pPr>
              <w:tabs>
                <w:tab w:val="left" w:pos="3165"/>
              </w:tabs>
              <w:ind w:firstLine="480"/>
              <w:rPr>
                <w:rFonts w:ascii="宋体" w:hAnsi="宋体" w:cs="宋体"/>
                <w:color w:val="auto"/>
                <w:sz w:val="24"/>
                <w:highlight w:val="none"/>
              </w:rPr>
            </w:pPr>
          </w:p>
        </w:tc>
      </w:tr>
      <w:tr w14:paraId="01915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2363A5F0">
            <w:pPr>
              <w:tabs>
                <w:tab w:val="left" w:pos="3165"/>
              </w:tabs>
              <w:ind w:firstLine="480"/>
              <w:rPr>
                <w:rFonts w:ascii="宋体" w:hAnsi="宋体" w:cs="宋体"/>
                <w:color w:val="auto"/>
                <w:sz w:val="24"/>
                <w:highlight w:val="none"/>
              </w:rPr>
            </w:pPr>
          </w:p>
        </w:tc>
        <w:tc>
          <w:tcPr>
            <w:tcW w:w="1895" w:type="dxa"/>
          </w:tcPr>
          <w:p w14:paraId="06C6A691">
            <w:pPr>
              <w:tabs>
                <w:tab w:val="left" w:pos="3165"/>
              </w:tabs>
              <w:ind w:firstLine="480"/>
              <w:rPr>
                <w:rFonts w:ascii="宋体" w:hAnsi="宋体" w:cs="宋体"/>
                <w:color w:val="auto"/>
                <w:sz w:val="24"/>
                <w:highlight w:val="none"/>
              </w:rPr>
            </w:pPr>
          </w:p>
        </w:tc>
        <w:tc>
          <w:tcPr>
            <w:tcW w:w="1267" w:type="dxa"/>
          </w:tcPr>
          <w:p w14:paraId="43A35725">
            <w:pPr>
              <w:tabs>
                <w:tab w:val="left" w:pos="3165"/>
              </w:tabs>
              <w:ind w:firstLine="480"/>
              <w:rPr>
                <w:rFonts w:ascii="宋体" w:hAnsi="宋体" w:cs="宋体"/>
                <w:color w:val="auto"/>
                <w:sz w:val="24"/>
                <w:highlight w:val="none"/>
              </w:rPr>
            </w:pPr>
          </w:p>
        </w:tc>
        <w:tc>
          <w:tcPr>
            <w:tcW w:w="1267" w:type="dxa"/>
          </w:tcPr>
          <w:p w14:paraId="60C6588B">
            <w:pPr>
              <w:tabs>
                <w:tab w:val="left" w:pos="3165"/>
              </w:tabs>
              <w:ind w:firstLine="480"/>
              <w:rPr>
                <w:rFonts w:ascii="宋体" w:hAnsi="宋体" w:cs="宋体"/>
                <w:color w:val="auto"/>
                <w:sz w:val="24"/>
                <w:highlight w:val="none"/>
              </w:rPr>
            </w:pPr>
          </w:p>
        </w:tc>
        <w:tc>
          <w:tcPr>
            <w:tcW w:w="1741" w:type="dxa"/>
          </w:tcPr>
          <w:p w14:paraId="2A99C0A0">
            <w:pPr>
              <w:tabs>
                <w:tab w:val="left" w:pos="3165"/>
              </w:tabs>
              <w:ind w:firstLine="480"/>
              <w:rPr>
                <w:rFonts w:ascii="宋体" w:hAnsi="宋体" w:cs="宋体"/>
                <w:color w:val="auto"/>
                <w:sz w:val="24"/>
                <w:highlight w:val="none"/>
              </w:rPr>
            </w:pPr>
          </w:p>
        </w:tc>
        <w:tc>
          <w:tcPr>
            <w:tcW w:w="1986" w:type="dxa"/>
          </w:tcPr>
          <w:p w14:paraId="71B2AB8F">
            <w:pPr>
              <w:tabs>
                <w:tab w:val="left" w:pos="3165"/>
              </w:tabs>
              <w:ind w:firstLine="480"/>
              <w:rPr>
                <w:rFonts w:ascii="宋体" w:hAnsi="宋体" w:cs="宋体"/>
                <w:color w:val="auto"/>
                <w:sz w:val="24"/>
                <w:highlight w:val="none"/>
              </w:rPr>
            </w:pPr>
          </w:p>
        </w:tc>
      </w:tr>
      <w:tr w14:paraId="093E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38AD8445">
            <w:pPr>
              <w:tabs>
                <w:tab w:val="left" w:pos="3165"/>
              </w:tabs>
              <w:ind w:firstLine="480"/>
              <w:rPr>
                <w:rFonts w:ascii="宋体" w:hAnsi="宋体" w:cs="宋体"/>
                <w:color w:val="auto"/>
                <w:sz w:val="24"/>
                <w:highlight w:val="none"/>
              </w:rPr>
            </w:pPr>
          </w:p>
        </w:tc>
        <w:tc>
          <w:tcPr>
            <w:tcW w:w="1895" w:type="dxa"/>
          </w:tcPr>
          <w:p w14:paraId="2A0CA7DE">
            <w:pPr>
              <w:tabs>
                <w:tab w:val="left" w:pos="3165"/>
              </w:tabs>
              <w:ind w:firstLine="480"/>
              <w:rPr>
                <w:rFonts w:ascii="宋体" w:hAnsi="宋体" w:cs="宋体"/>
                <w:color w:val="auto"/>
                <w:sz w:val="24"/>
                <w:highlight w:val="none"/>
              </w:rPr>
            </w:pPr>
          </w:p>
        </w:tc>
        <w:tc>
          <w:tcPr>
            <w:tcW w:w="1267" w:type="dxa"/>
          </w:tcPr>
          <w:p w14:paraId="62A13884">
            <w:pPr>
              <w:tabs>
                <w:tab w:val="left" w:pos="3165"/>
              </w:tabs>
              <w:ind w:firstLine="480"/>
              <w:rPr>
                <w:rFonts w:ascii="宋体" w:hAnsi="宋体" w:cs="宋体"/>
                <w:color w:val="auto"/>
                <w:sz w:val="24"/>
                <w:highlight w:val="none"/>
              </w:rPr>
            </w:pPr>
          </w:p>
        </w:tc>
        <w:tc>
          <w:tcPr>
            <w:tcW w:w="1267" w:type="dxa"/>
          </w:tcPr>
          <w:p w14:paraId="0D117C69">
            <w:pPr>
              <w:tabs>
                <w:tab w:val="left" w:pos="3165"/>
              </w:tabs>
              <w:ind w:firstLine="480"/>
              <w:rPr>
                <w:rFonts w:ascii="宋体" w:hAnsi="宋体" w:cs="宋体"/>
                <w:color w:val="auto"/>
                <w:sz w:val="24"/>
                <w:highlight w:val="none"/>
              </w:rPr>
            </w:pPr>
          </w:p>
        </w:tc>
        <w:tc>
          <w:tcPr>
            <w:tcW w:w="1741" w:type="dxa"/>
          </w:tcPr>
          <w:p w14:paraId="15C33891">
            <w:pPr>
              <w:tabs>
                <w:tab w:val="left" w:pos="3165"/>
              </w:tabs>
              <w:ind w:firstLine="480"/>
              <w:rPr>
                <w:rFonts w:ascii="宋体" w:hAnsi="宋体" w:cs="宋体"/>
                <w:color w:val="auto"/>
                <w:sz w:val="24"/>
                <w:highlight w:val="none"/>
              </w:rPr>
            </w:pPr>
          </w:p>
        </w:tc>
        <w:tc>
          <w:tcPr>
            <w:tcW w:w="1986" w:type="dxa"/>
          </w:tcPr>
          <w:p w14:paraId="08B290DA">
            <w:pPr>
              <w:tabs>
                <w:tab w:val="left" w:pos="3165"/>
              </w:tabs>
              <w:ind w:firstLine="480"/>
              <w:rPr>
                <w:rFonts w:ascii="宋体" w:hAnsi="宋体" w:cs="宋体"/>
                <w:color w:val="auto"/>
                <w:sz w:val="24"/>
                <w:highlight w:val="none"/>
              </w:rPr>
            </w:pPr>
          </w:p>
        </w:tc>
      </w:tr>
      <w:tr w14:paraId="0E0F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543E959F">
            <w:pPr>
              <w:tabs>
                <w:tab w:val="left" w:pos="3165"/>
              </w:tabs>
              <w:ind w:firstLine="480"/>
              <w:rPr>
                <w:rFonts w:ascii="宋体" w:hAnsi="宋体" w:cs="宋体"/>
                <w:color w:val="auto"/>
                <w:sz w:val="24"/>
                <w:highlight w:val="none"/>
              </w:rPr>
            </w:pPr>
          </w:p>
        </w:tc>
        <w:tc>
          <w:tcPr>
            <w:tcW w:w="1895" w:type="dxa"/>
          </w:tcPr>
          <w:p w14:paraId="27D8844C">
            <w:pPr>
              <w:tabs>
                <w:tab w:val="left" w:pos="3165"/>
              </w:tabs>
              <w:ind w:firstLine="480"/>
              <w:rPr>
                <w:rFonts w:ascii="宋体" w:hAnsi="宋体" w:cs="宋体"/>
                <w:color w:val="auto"/>
                <w:sz w:val="24"/>
                <w:highlight w:val="none"/>
              </w:rPr>
            </w:pPr>
          </w:p>
        </w:tc>
        <w:tc>
          <w:tcPr>
            <w:tcW w:w="1267" w:type="dxa"/>
          </w:tcPr>
          <w:p w14:paraId="0FEC847E">
            <w:pPr>
              <w:tabs>
                <w:tab w:val="left" w:pos="3165"/>
              </w:tabs>
              <w:ind w:firstLine="480"/>
              <w:rPr>
                <w:rFonts w:ascii="宋体" w:hAnsi="宋体" w:cs="宋体"/>
                <w:color w:val="auto"/>
                <w:sz w:val="24"/>
                <w:highlight w:val="none"/>
              </w:rPr>
            </w:pPr>
          </w:p>
        </w:tc>
        <w:tc>
          <w:tcPr>
            <w:tcW w:w="1267" w:type="dxa"/>
          </w:tcPr>
          <w:p w14:paraId="45076D0D">
            <w:pPr>
              <w:tabs>
                <w:tab w:val="left" w:pos="3165"/>
              </w:tabs>
              <w:ind w:firstLine="480"/>
              <w:rPr>
                <w:rFonts w:ascii="宋体" w:hAnsi="宋体" w:cs="宋体"/>
                <w:color w:val="auto"/>
                <w:sz w:val="24"/>
                <w:highlight w:val="none"/>
              </w:rPr>
            </w:pPr>
          </w:p>
        </w:tc>
        <w:tc>
          <w:tcPr>
            <w:tcW w:w="1741" w:type="dxa"/>
          </w:tcPr>
          <w:p w14:paraId="381C9131">
            <w:pPr>
              <w:tabs>
                <w:tab w:val="left" w:pos="3165"/>
              </w:tabs>
              <w:ind w:firstLine="480"/>
              <w:rPr>
                <w:rFonts w:ascii="宋体" w:hAnsi="宋体" w:cs="宋体"/>
                <w:color w:val="auto"/>
                <w:sz w:val="24"/>
                <w:highlight w:val="none"/>
              </w:rPr>
            </w:pPr>
          </w:p>
        </w:tc>
        <w:tc>
          <w:tcPr>
            <w:tcW w:w="1986" w:type="dxa"/>
          </w:tcPr>
          <w:p w14:paraId="1C999A70">
            <w:pPr>
              <w:tabs>
                <w:tab w:val="left" w:pos="3165"/>
              </w:tabs>
              <w:ind w:firstLine="480"/>
              <w:rPr>
                <w:rFonts w:ascii="宋体" w:hAnsi="宋体" w:cs="宋体"/>
                <w:color w:val="auto"/>
                <w:sz w:val="24"/>
                <w:highlight w:val="none"/>
              </w:rPr>
            </w:pPr>
          </w:p>
        </w:tc>
      </w:tr>
      <w:tr w14:paraId="113BF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5790D1B7">
            <w:pPr>
              <w:tabs>
                <w:tab w:val="left" w:pos="3165"/>
              </w:tabs>
              <w:ind w:firstLine="480"/>
              <w:rPr>
                <w:rFonts w:ascii="宋体" w:hAnsi="宋体" w:cs="宋体"/>
                <w:color w:val="auto"/>
                <w:sz w:val="24"/>
                <w:highlight w:val="none"/>
              </w:rPr>
            </w:pPr>
          </w:p>
        </w:tc>
        <w:tc>
          <w:tcPr>
            <w:tcW w:w="1895" w:type="dxa"/>
          </w:tcPr>
          <w:p w14:paraId="1B1B3CC7">
            <w:pPr>
              <w:tabs>
                <w:tab w:val="left" w:pos="3165"/>
              </w:tabs>
              <w:ind w:firstLine="480"/>
              <w:rPr>
                <w:rFonts w:ascii="宋体" w:hAnsi="宋体" w:cs="宋体"/>
                <w:color w:val="auto"/>
                <w:sz w:val="24"/>
                <w:highlight w:val="none"/>
              </w:rPr>
            </w:pPr>
          </w:p>
        </w:tc>
        <w:tc>
          <w:tcPr>
            <w:tcW w:w="1267" w:type="dxa"/>
          </w:tcPr>
          <w:p w14:paraId="00A25B14">
            <w:pPr>
              <w:tabs>
                <w:tab w:val="left" w:pos="3165"/>
              </w:tabs>
              <w:ind w:firstLine="480"/>
              <w:rPr>
                <w:rFonts w:ascii="宋体" w:hAnsi="宋体" w:cs="宋体"/>
                <w:color w:val="auto"/>
                <w:sz w:val="24"/>
                <w:highlight w:val="none"/>
              </w:rPr>
            </w:pPr>
          </w:p>
        </w:tc>
        <w:tc>
          <w:tcPr>
            <w:tcW w:w="1267" w:type="dxa"/>
          </w:tcPr>
          <w:p w14:paraId="4ED35D9F">
            <w:pPr>
              <w:tabs>
                <w:tab w:val="left" w:pos="3165"/>
              </w:tabs>
              <w:ind w:firstLine="480"/>
              <w:rPr>
                <w:rFonts w:ascii="宋体" w:hAnsi="宋体" w:cs="宋体"/>
                <w:color w:val="auto"/>
                <w:sz w:val="24"/>
                <w:highlight w:val="none"/>
              </w:rPr>
            </w:pPr>
          </w:p>
        </w:tc>
        <w:tc>
          <w:tcPr>
            <w:tcW w:w="1741" w:type="dxa"/>
          </w:tcPr>
          <w:p w14:paraId="3ACBB1CE">
            <w:pPr>
              <w:tabs>
                <w:tab w:val="left" w:pos="3165"/>
              </w:tabs>
              <w:ind w:firstLine="480"/>
              <w:rPr>
                <w:rFonts w:ascii="宋体" w:hAnsi="宋体" w:cs="宋体"/>
                <w:color w:val="auto"/>
                <w:sz w:val="24"/>
                <w:highlight w:val="none"/>
              </w:rPr>
            </w:pPr>
          </w:p>
        </w:tc>
        <w:tc>
          <w:tcPr>
            <w:tcW w:w="1986" w:type="dxa"/>
          </w:tcPr>
          <w:p w14:paraId="628C1DA8">
            <w:pPr>
              <w:tabs>
                <w:tab w:val="left" w:pos="3165"/>
              </w:tabs>
              <w:ind w:firstLine="480"/>
              <w:rPr>
                <w:rFonts w:ascii="宋体" w:hAnsi="宋体" w:cs="宋体"/>
                <w:color w:val="auto"/>
                <w:sz w:val="24"/>
                <w:highlight w:val="none"/>
              </w:rPr>
            </w:pPr>
          </w:p>
        </w:tc>
      </w:tr>
      <w:tr w14:paraId="7013A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0F8BBB21">
            <w:pPr>
              <w:tabs>
                <w:tab w:val="left" w:pos="3165"/>
              </w:tabs>
              <w:ind w:firstLine="480"/>
              <w:rPr>
                <w:rFonts w:ascii="宋体" w:hAnsi="宋体" w:cs="宋体"/>
                <w:color w:val="auto"/>
                <w:sz w:val="24"/>
                <w:highlight w:val="none"/>
              </w:rPr>
            </w:pPr>
          </w:p>
        </w:tc>
        <w:tc>
          <w:tcPr>
            <w:tcW w:w="1895" w:type="dxa"/>
          </w:tcPr>
          <w:p w14:paraId="24A0B65E">
            <w:pPr>
              <w:tabs>
                <w:tab w:val="left" w:pos="3165"/>
              </w:tabs>
              <w:ind w:firstLine="480"/>
              <w:rPr>
                <w:rFonts w:ascii="宋体" w:hAnsi="宋体" w:cs="宋体"/>
                <w:color w:val="auto"/>
                <w:sz w:val="24"/>
                <w:highlight w:val="none"/>
              </w:rPr>
            </w:pPr>
          </w:p>
        </w:tc>
        <w:tc>
          <w:tcPr>
            <w:tcW w:w="1267" w:type="dxa"/>
          </w:tcPr>
          <w:p w14:paraId="167A7776">
            <w:pPr>
              <w:tabs>
                <w:tab w:val="left" w:pos="3165"/>
              </w:tabs>
              <w:ind w:firstLine="480"/>
              <w:rPr>
                <w:rFonts w:ascii="宋体" w:hAnsi="宋体" w:cs="宋体"/>
                <w:color w:val="auto"/>
                <w:sz w:val="24"/>
                <w:highlight w:val="none"/>
              </w:rPr>
            </w:pPr>
          </w:p>
        </w:tc>
        <w:tc>
          <w:tcPr>
            <w:tcW w:w="1267" w:type="dxa"/>
          </w:tcPr>
          <w:p w14:paraId="419DD2B5">
            <w:pPr>
              <w:tabs>
                <w:tab w:val="left" w:pos="3165"/>
              </w:tabs>
              <w:ind w:firstLine="480"/>
              <w:rPr>
                <w:rFonts w:ascii="宋体" w:hAnsi="宋体" w:cs="宋体"/>
                <w:color w:val="auto"/>
                <w:sz w:val="24"/>
                <w:highlight w:val="none"/>
              </w:rPr>
            </w:pPr>
          </w:p>
        </w:tc>
        <w:tc>
          <w:tcPr>
            <w:tcW w:w="1741" w:type="dxa"/>
          </w:tcPr>
          <w:p w14:paraId="5CEFC33C">
            <w:pPr>
              <w:tabs>
                <w:tab w:val="left" w:pos="3165"/>
              </w:tabs>
              <w:ind w:firstLine="480"/>
              <w:rPr>
                <w:rFonts w:ascii="宋体" w:hAnsi="宋体" w:cs="宋体"/>
                <w:color w:val="auto"/>
                <w:sz w:val="24"/>
                <w:highlight w:val="none"/>
              </w:rPr>
            </w:pPr>
          </w:p>
        </w:tc>
        <w:tc>
          <w:tcPr>
            <w:tcW w:w="1986" w:type="dxa"/>
          </w:tcPr>
          <w:p w14:paraId="3725288B">
            <w:pPr>
              <w:tabs>
                <w:tab w:val="left" w:pos="3165"/>
              </w:tabs>
              <w:ind w:firstLine="480"/>
              <w:rPr>
                <w:rFonts w:ascii="宋体" w:hAnsi="宋体" w:cs="宋体"/>
                <w:color w:val="auto"/>
                <w:sz w:val="24"/>
                <w:highlight w:val="none"/>
              </w:rPr>
            </w:pPr>
          </w:p>
        </w:tc>
      </w:tr>
      <w:tr w14:paraId="710C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266E81F4">
            <w:pPr>
              <w:tabs>
                <w:tab w:val="left" w:pos="3165"/>
              </w:tabs>
              <w:ind w:firstLine="480"/>
              <w:rPr>
                <w:rFonts w:ascii="宋体" w:hAnsi="宋体" w:cs="宋体"/>
                <w:color w:val="auto"/>
                <w:sz w:val="24"/>
                <w:highlight w:val="none"/>
              </w:rPr>
            </w:pPr>
          </w:p>
        </w:tc>
        <w:tc>
          <w:tcPr>
            <w:tcW w:w="1895" w:type="dxa"/>
          </w:tcPr>
          <w:p w14:paraId="024A43D8">
            <w:pPr>
              <w:tabs>
                <w:tab w:val="left" w:pos="3165"/>
              </w:tabs>
              <w:ind w:firstLine="480"/>
              <w:rPr>
                <w:rFonts w:ascii="宋体" w:hAnsi="宋体" w:cs="宋体"/>
                <w:color w:val="auto"/>
                <w:sz w:val="24"/>
                <w:highlight w:val="none"/>
              </w:rPr>
            </w:pPr>
          </w:p>
        </w:tc>
        <w:tc>
          <w:tcPr>
            <w:tcW w:w="1267" w:type="dxa"/>
          </w:tcPr>
          <w:p w14:paraId="28DD7111">
            <w:pPr>
              <w:tabs>
                <w:tab w:val="left" w:pos="3165"/>
              </w:tabs>
              <w:ind w:firstLine="480"/>
              <w:rPr>
                <w:rFonts w:ascii="宋体" w:hAnsi="宋体" w:cs="宋体"/>
                <w:color w:val="auto"/>
                <w:sz w:val="24"/>
                <w:highlight w:val="none"/>
              </w:rPr>
            </w:pPr>
          </w:p>
        </w:tc>
        <w:tc>
          <w:tcPr>
            <w:tcW w:w="1267" w:type="dxa"/>
          </w:tcPr>
          <w:p w14:paraId="6240FCBE">
            <w:pPr>
              <w:tabs>
                <w:tab w:val="left" w:pos="3165"/>
              </w:tabs>
              <w:ind w:firstLine="480"/>
              <w:rPr>
                <w:rFonts w:ascii="宋体" w:hAnsi="宋体" w:cs="宋体"/>
                <w:color w:val="auto"/>
                <w:sz w:val="24"/>
                <w:highlight w:val="none"/>
              </w:rPr>
            </w:pPr>
          </w:p>
        </w:tc>
        <w:tc>
          <w:tcPr>
            <w:tcW w:w="1741" w:type="dxa"/>
          </w:tcPr>
          <w:p w14:paraId="1C9F2F1A">
            <w:pPr>
              <w:tabs>
                <w:tab w:val="left" w:pos="3165"/>
              </w:tabs>
              <w:ind w:firstLine="480"/>
              <w:rPr>
                <w:rFonts w:ascii="宋体" w:hAnsi="宋体" w:cs="宋体"/>
                <w:color w:val="auto"/>
                <w:sz w:val="24"/>
                <w:highlight w:val="none"/>
              </w:rPr>
            </w:pPr>
          </w:p>
        </w:tc>
        <w:tc>
          <w:tcPr>
            <w:tcW w:w="1986" w:type="dxa"/>
          </w:tcPr>
          <w:p w14:paraId="59CCFE8E">
            <w:pPr>
              <w:tabs>
                <w:tab w:val="left" w:pos="3165"/>
              </w:tabs>
              <w:ind w:firstLine="480"/>
              <w:rPr>
                <w:rFonts w:ascii="宋体" w:hAnsi="宋体" w:cs="宋体"/>
                <w:color w:val="auto"/>
                <w:sz w:val="24"/>
                <w:highlight w:val="none"/>
              </w:rPr>
            </w:pPr>
          </w:p>
        </w:tc>
      </w:tr>
      <w:tr w14:paraId="0EBC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5CDBF00C">
            <w:pPr>
              <w:tabs>
                <w:tab w:val="left" w:pos="3165"/>
              </w:tabs>
              <w:ind w:firstLine="480"/>
              <w:rPr>
                <w:rFonts w:ascii="宋体" w:hAnsi="宋体" w:cs="宋体"/>
                <w:color w:val="auto"/>
                <w:sz w:val="24"/>
                <w:highlight w:val="none"/>
              </w:rPr>
            </w:pPr>
          </w:p>
        </w:tc>
        <w:tc>
          <w:tcPr>
            <w:tcW w:w="1895" w:type="dxa"/>
          </w:tcPr>
          <w:p w14:paraId="71E98D76">
            <w:pPr>
              <w:tabs>
                <w:tab w:val="left" w:pos="3165"/>
              </w:tabs>
              <w:ind w:firstLine="480"/>
              <w:rPr>
                <w:rFonts w:ascii="宋体" w:hAnsi="宋体" w:cs="宋体"/>
                <w:color w:val="auto"/>
                <w:sz w:val="24"/>
                <w:highlight w:val="none"/>
              </w:rPr>
            </w:pPr>
          </w:p>
        </w:tc>
        <w:tc>
          <w:tcPr>
            <w:tcW w:w="1267" w:type="dxa"/>
          </w:tcPr>
          <w:p w14:paraId="1752E578">
            <w:pPr>
              <w:tabs>
                <w:tab w:val="left" w:pos="3165"/>
              </w:tabs>
              <w:ind w:firstLine="480"/>
              <w:rPr>
                <w:rFonts w:ascii="宋体" w:hAnsi="宋体" w:cs="宋体"/>
                <w:color w:val="auto"/>
                <w:sz w:val="24"/>
                <w:highlight w:val="none"/>
              </w:rPr>
            </w:pPr>
          </w:p>
        </w:tc>
        <w:tc>
          <w:tcPr>
            <w:tcW w:w="1267" w:type="dxa"/>
          </w:tcPr>
          <w:p w14:paraId="49A2F619">
            <w:pPr>
              <w:tabs>
                <w:tab w:val="left" w:pos="3165"/>
              </w:tabs>
              <w:ind w:firstLine="480"/>
              <w:rPr>
                <w:rFonts w:ascii="宋体" w:hAnsi="宋体" w:cs="宋体"/>
                <w:color w:val="auto"/>
                <w:sz w:val="24"/>
                <w:highlight w:val="none"/>
              </w:rPr>
            </w:pPr>
          </w:p>
        </w:tc>
        <w:tc>
          <w:tcPr>
            <w:tcW w:w="1741" w:type="dxa"/>
          </w:tcPr>
          <w:p w14:paraId="2F4BB25B">
            <w:pPr>
              <w:tabs>
                <w:tab w:val="left" w:pos="3165"/>
              </w:tabs>
              <w:ind w:firstLine="480"/>
              <w:rPr>
                <w:rFonts w:ascii="宋体" w:hAnsi="宋体" w:cs="宋体"/>
                <w:color w:val="auto"/>
                <w:sz w:val="24"/>
                <w:highlight w:val="none"/>
              </w:rPr>
            </w:pPr>
          </w:p>
        </w:tc>
        <w:tc>
          <w:tcPr>
            <w:tcW w:w="1986" w:type="dxa"/>
          </w:tcPr>
          <w:p w14:paraId="06F03D52">
            <w:pPr>
              <w:tabs>
                <w:tab w:val="left" w:pos="3165"/>
              </w:tabs>
              <w:ind w:firstLine="480"/>
              <w:rPr>
                <w:rFonts w:ascii="宋体" w:hAnsi="宋体" w:cs="宋体"/>
                <w:color w:val="auto"/>
                <w:sz w:val="24"/>
                <w:highlight w:val="none"/>
              </w:rPr>
            </w:pPr>
          </w:p>
        </w:tc>
      </w:tr>
      <w:tr w14:paraId="348B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0E5C4421">
            <w:pPr>
              <w:tabs>
                <w:tab w:val="left" w:pos="3165"/>
              </w:tabs>
              <w:ind w:firstLine="480"/>
              <w:rPr>
                <w:rFonts w:ascii="宋体" w:hAnsi="宋体" w:cs="宋体"/>
                <w:color w:val="auto"/>
                <w:sz w:val="24"/>
                <w:highlight w:val="none"/>
              </w:rPr>
            </w:pPr>
          </w:p>
        </w:tc>
        <w:tc>
          <w:tcPr>
            <w:tcW w:w="1895" w:type="dxa"/>
          </w:tcPr>
          <w:p w14:paraId="0F950E5B">
            <w:pPr>
              <w:tabs>
                <w:tab w:val="left" w:pos="3165"/>
              </w:tabs>
              <w:ind w:firstLine="480"/>
              <w:rPr>
                <w:rFonts w:ascii="宋体" w:hAnsi="宋体" w:cs="宋体"/>
                <w:color w:val="auto"/>
                <w:sz w:val="24"/>
                <w:highlight w:val="none"/>
              </w:rPr>
            </w:pPr>
          </w:p>
        </w:tc>
        <w:tc>
          <w:tcPr>
            <w:tcW w:w="1267" w:type="dxa"/>
          </w:tcPr>
          <w:p w14:paraId="30B6E671">
            <w:pPr>
              <w:tabs>
                <w:tab w:val="left" w:pos="3165"/>
              </w:tabs>
              <w:ind w:firstLine="480"/>
              <w:rPr>
                <w:rFonts w:ascii="宋体" w:hAnsi="宋体" w:cs="宋体"/>
                <w:color w:val="auto"/>
                <w:sz w:val="24"/>
                <w:highlight w:val="none"/>
              </w:rPr>
            </w:pPr>
          </w:p>
        </w:tc>
        <w:tc>
          <w:tcPr>
            <w:tcW w:w="1267" w:type="dxa"/>
          </w:tcPr>
          <w:p w14:paraId="784DEF15">
            <w:pPr>
              <w:tabs>
                <w:tab w:val="left" w:pos="3165"/>
              </w:tabs>
              <w:ind w:firstLine="480"/>
              <w:rPr>
                <w:rFonts w:ascii="宋体" w:hAnsi="宋体" w:cs="宋体"/>
                <w:color w:val="auto"/>
                <w:sz w:val="24"/>
                <w:highlight w:val="none"/>
              </w:rPr>
            </w:pPr>
          </w:p>
        </w:tc>
        <w:tc>
          <w:tcPr>
            <w:tcW w:w="1741" w:type="dxa"/>
          </w:tcPr>
          <w:p w14:paraId="15870285">
            <w:pPr>
              <w:tabs>
                <w:tab w:val="left" w:pos="3165"/>
              </w:tabs>
              <w:ind w:firstLine="480"/>
              <w:rPr>
                <w:rFonts w:ascii="宋体" w:hAnsi="宋体" w:cs="宋体"/>
                <w:color w:val="auto"/>
                <w:sz w:val="24"/>
                <w:highlight w:val="none"/>
              </w:rPr>
            </w:pPr>
          </w:p>
        </w:tc>
        <w:tc>
          <w:tcPr>
            <w:tcW w:w="1986" w:type="dxa"/>
          </w:tcPr>
          <w:p w14:paraId="65164517">
            <w:pPr>
              <w:tabs>
                <w:tab w:val="left" w:pos="3165"/>
              </w:tabs>
              <w:ind w:firstLine="480"/>
              <w:rPr>
                <w:rFonts w:ascii="宋体" w:hAnsi="宋体" w:cs="宋体"/>
                <w:color w:val="auto"/>
                <w:sz w:val="24"/>
                <w:highlight w:val="none"/>
              </w:rPr>
            </w:pPr>
          </w:p>
        </w:tc>
      </w:tr>
      <w:tr w14:paraId="66E0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07B94461">
            <w:pPr>
              <w:tabs>
                <w:tab w:val="left" w:pos="3165"/>
              </w:tabs>
              <w:ind w:firstLine="480"/>
              <w:rPr>
                <w:rFonts w:ascii="宋体" w:hAnsi="宋体" w:cs="宋体"/>
                <w:color w:val="auto"/>
                <w:sz w:val="24"/>
                <w:highlight w:val="none"/>
              </w:rPr>
            </w:pPr>
          </w:p>
        </w:tc>
        <w:tc>
          <w:tcPr>
            <w:tcW w:w="1895" w:type="dxa"/>
          </w:tcPr>
          <w:p w14:paraId="33E7ADC2">
            <w:pPr>
              <w:tabs>
                <w:tab w:val="left" w:pos="3165"/>
              </w:tabs>
              <w:ind w:firstLine="480"/>
              <w:rPr>
                <w:rFonts w:ascii="宋体" w:hAnsi="宋体" w:cs="宋体"/>
                <w:color w:val="auto"/>
                <w:sz w:val="24"/>
                <w:highlight w:val="none"/>
              </w:rPr>
            </w:pPr>
          </w:p>
        </w:tc>
        <w:tc>
          <w:tcPr>
            <w:tcW w:w="1267" w:type="dxa"/>
          </w:tcPr>
          <w:p w14:paraId="6D528CEE">
            <w:pPr>
              <w:tabs>
                <w:tab w:val="left" w:pos="3165"/>
              </w:tabs>
              <w:ind w:firstLine="480"/>
              <w:rPr>
                <w:rFonts w:ascii="宋体" w:hAnsi="宋体" w:cs="宋体"/>
                <w:color w:val="auto"/>
                <w:sz w:val="24"/>
                <w:highlight w:val="none"/>
              </w:rPr>
            </w:pPr>
          </w:p>
        </w:tc>
        <w:tc>
          <w:tcPr>
            <w:tcW w:w="1267" w:type="dxa"/>
          </w:tcPr>
          <w:p w14:paraId="68668BC2">
            <w:pPr>
              <w:tabs>
                <w:tab w:val="left" w:pos="3165"/>
              </w:tabs>
              <w:ind w:firstLine="480"/>
              <w:rPr>
                <w:rFonts w:ascii="宋体" w:hAnsi="宋体" w:cs="宋体"/>
                <w:color w:val="auto"/>
                <w:sz w:val="24"/>
                <w:highlight w:val="none"/>
              </w:rPr>
            </w:pPr>
          </w:p>
        </w:tc>
        <w:tc>
          <w:tcPr>
            <w:tcW w:w="1741" w:type="dxa"/>
          </w:tcPr>
          <w:p w14:paraId="0170F1A1">
            <w:pPr>
              <w:tabs>
                <w:tab w:val="left" w:pos="3165"/>
              </w:tabs>
              <w:ind w:firstLine="480"/>
              <w:rPr>
                <w:rFonts w:ascii="宋体" w:hAnsi="宋体" w:cs="宋体"/>
                <w:color w:val="auto"/>
                <w:sz w:val="24"/>
                <w:highlight w:val="none"/>
              </w:rPr>
            </w:pPr>
          </w:p>
        </w:tc>
        <w:tc>
          <w:tcPr>
            <w:tcW w:w="1986" w:type="dxa"/>
          </w:tcPr>
          <w:p w14:paraId="0148B2E7">
            <w:pPr>
              <w:tabs>
                <w:tab w:val="left" w:pos="3165"/>
              </w:tabs>
              <w:ind w:firstLine="480"/>
              <w:rPr>
                <w:rFonts w:ascii="宋体" w:hAnsi="宋体" w:cs="宋体"/>
                <w:color w:val="auto"/>
                <w:sz w:val="24"/>
                <w:highlight w:val="none"/>
              </w:rPr>
            </w:pPr>
          </w:p>
        </w:tc>
      </w:tr>
      <w:tr w14:paraId="4C46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2272DDF7">
            <w:pPr>
              <w:tabs>
                <w:tab w:val="left" w:pos="3165"/>
              </w:tabs>
              <w:ind w:firstLine="480"/>
              <w:rPr>
                <w:rFonts w:ascii="宋体" w:hAnsi="宋体" w:cs="宋体"/>
                <w:color w:val="auto"/>
                <w:sz w:val="24"/>
                <w:highlight w:val="none"/>
              </w:rPr>
            </w:pPr>
          </w:p>
        </w:tc>
        <w:tc>
          <w:tcPr>
            <w:tcW w:w="1895" w:type="dxa"/>
          </w:tcPr>
          <w:p w14:paraId="05E888F2">
            <w:pPr>
              <w:tabs>
                <w:tab w:val="left" w:pos="3165"/>
              </w:tabs>
              <w:ind w:firstLine="480"/>
              <w:rPr>
                <w:rFonts w:ascii="宋体" w:hAnsi="宋体" w:cs="宋体"/>
                <w:color w:val="auto"/>
                <w:sz w:val="24"/>
                <w:highlight w:val="none"/>
              </w:rPr>
            </w:pPr>
          </w:p>
        </w:tc>
        <w:tc>
          <w:tcPr>
            <w:tcW w:w="1267" w:type="dxa"/>
          </w:tcPr>
          <w:p w14:paraId="24DF73FB">
            <w:pPr>
              <w:tabs>
                <w:tab w:val="left" w:pos="3165"/>
              </w:tabs>
              <w:ind w:firstLine="480"/>
              <w:rPr>
                <w:rFonts w:ascii="宋体" w:hAnsi="宋体" w:cs="宋体"/>
                <w:color w:val="auto"/>
                <w:sz w:val="24"/>
                <w:highlight w:val="none"/>
              </w:rPr>
            </w:pPr>
          </w:p>
        </w:tc>
        <w:tc>
          <w:tcPr>
            <w:tcW w:w="1267" w:type="dxa"/>
          </w:tcPr>
          <w:p w14:paraId="1B0E5F31">
            <w:pPr>
              <w:tabs>
                <w:tab w:val="left" w:pos="3165"/>
              </w:tabs>
              <w:ind w:firstLine="480"/>
              <w:rPr>
                <w:rFonts w:ascii="宋体" w:hAnsi="宋体" w:cs="宋体"/>
                <w:color w:val="auto"/>
                <w:sz w:val="24"/>
                <w:highlight w:val="none"/>
              </w:rPr>
            </w:pPr>
          </w:p>
        </w:tc>
        <w:tc>
          <w:tcPr>
            <w:tcW w:w="1741" w:type="dxa"/>
          </w:tcPr>
          <w:p w14:paraId="70C480EF">
            <w:pPr>
              <w:tabs>
                <w:tab w:val="left" w:pos="3165"/>
              </w:tabs>
              <w:ind w:firstLine="480"/>
              <w:rPr>
                <w:rFonts w:ascii="宋体" w:hAnsi="宋体" w:cs="宋体"/>
                <w:color w:val="auto"/>
                <w:sz w:val="24"/>
                <w:highlight w:val="none"/>
              </w:rPr>
            </w:pPr>
          </w:p>
        </w:tc>
        <w:tc>
          <w:tcPr>
            <w:tcW w:w="1986" w:type="dxa"/>
          </w:tcPr>
          <w:p w14:paraId="3419E6B4">
            <w:pPr>
              <w:tabs>
                <w:tab w:val="left" w:pos="3165"/>
              </w:tabs>
              <w:ind w:firstLine="480"/>
              <w:rPr>
                <w:rFonts w:ascii="宋体" w:hAnsi="宋体" w:cs="宋体"/>
                <w:color w:val="auto"/>
                <w:sz w:val="24"/>
                <w:highlight w:val="none"/>
              </w:rPr>
            </w:pPr>
          </w:p>
        </w:tc>
      </w:tr>
    </w:tbl>
    <w:p w14:paraId="2DF2D91F">
      <w:pPr>
        <w:autoSpaceDE w:val="0"/>
        <w:autoSpaceDN w:val="0"/>
        <w:spacing w:line="360" w:lineRule="auto"/>
        <w:ind w:firstLine="482"/>
        <w:rPr>
          <w:rFonts w:ascii="宋体" w:hAnsi="宋体" w:cs="宋体"/>
          <w:color w:val="auto"/>
          <w:sz w:val="24"/>
          <w:highlight w:val="none"/>
        </w:rPr>
      </w:pPr>
      <w:r>
        <w:rPr>
          <w:rFonts w:hint="eastAsia" w:ascii="宋体" w:hAnsi="宋体" w:cs="宋体"/>
          <w:b/>
          <w:color w:val="auto"/>
          <w:sz w:val="24"/>
          <w:highlight w:val="none"/>
        </w:rPr>
        <w:t>注：供应商可按上述的格式自行编制，须随表提交相应的合同（协议）复印件。</w:t>
      </w:r>
    </w:p>
    <w:p w14:paraId="1F4F718A">
      <w:pPr>
        <w:autoSpaceDE w:val="0"/>
        <w:autoSpaceDN w:val="0"/>
        <w:spacing w:line="360" w:lineRule="auto"/>
        <w:rPr>
          <w:rFonts w:ascii="宋体" w:hAnsi="宋体" w:cs="宋体"/>
          <w:color w:val="auto"/>
          <w:sz w:val="24"/>
          <w:highlight w:val="none"/>
        </w:rPr>
      </w:pPr>
    </w:p>
    <w:p w14:paraId="4D7E1F5A">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6EFB5F49">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3D5C882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宋体" w:asciiTheme="minorEastAsia" w:hAnsiTheme="minorEastAsia" w:eastAsiaTheme="minorEastAsia"/>
          <w:color w:val="auto"/>
          <w:kern w:val="0"/>
          <w:sz w:val="24"/>
          <w:highlight w:val="none"/>
          <w:lang w:val="zh-CN"/>
        </w:rPr>
        <w:t>/公章</w:t>
      </w:r>
      <w:r>
        <w:rPr>
          <w:rFonts w:hint="eastAsia" w:cs="仿宋_GB2312" w:asciiTheme="minorEastAsia" w:hAnsiTheme="minorEastAsia" w:eastAsiaTheme="minorEastAsia"/>
          <w:color w:val="auto"/>
          <w:kern w:val="0"/>
          <w:sz w:val="24"/>
          <w:highlight w:val="none"/>
        </w:rPr>
        <w:t xml:space="preserve">）：                       </w:t>
      </w:r>
    </w:p>
    <w:p w14:paraId="5AE20238">
      <w:pPr>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483E3A6">
      <w:pPr>
        <w:rPr>
          <w:rFonts w:cs="仿宋_GB2312" w:asciiTheme="minorEastAsia" w:hAnsiTheme="minorEastAsia" w:eastAsiaTheme="minorEastAsia"/>
          <w:color w:val="auto"/>
          <w:kern w:val="0"/>
          <w:sz w:val="24"/>
          <w:highlight w:val="none"/>
        </w:rPr>
      </w:pPr>
    </w:p>
    <w:p w14:paraId="00650C12">
      <w:pPr>
        <w:pStyle w:val="3"/>
        <w:numPr>
          <w:ilvl w:val="0"/>
          <w:numId w:val="0"/>
        </w:numPr>
        <w:ind w:leftChars="0"/>
        <w:rPr>
          <w:rFonts w:hint="eastAsia"/>
          <w:color w:val="auto"/>
          <w:highlight w:val="none"/>
        </w:rPr>
      </w:pPr>
    </w:p>
    <w:p w14:paraId="2565EF21">
      <w:pPr>
        <w:numPr>
          <w:ilvl w:val="0"/>
          <w:numId w:val="17"/>
        </w:numPr>
        <w:spacing w:line="360" w:lineRule="auto"/>
        <w:jc w:val="center"/>
        <w:rPr>
          <w:rFonts w:hint="eastAsia"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eastAsia="zh-CN"/>
        </w:rPr>
        <w:t>服务平台建设方案</w:t>
      </w:r>
      <w:r>
        <w:rPr>
          <w:rFonts w:hint="eastAsia" w:cs="仿宋_GB2312" w:asciiTheme="minorEastAsia" w:hAnsiTheme="minorEastAsia" w:eastAsiaTheme="minorEastAsia"/>
          <w:b/>
          <w:color w:val="auto"/>
          <w:kern w:val="0"/>
          <w:sz w:val="32"/>
          <w:szCs w:val="32"/>
          <w:highlight w:val="none"/>
        </w:rPr>
        <w:t>；</w:t>
      </w:r>
    </w:p>
    <w:p w14:paraId="2B804157">
      <w:pPr>
        <w:numPr>
          <w:ilvl w:val="0"/>
          <w:numId w:val="0"/>
        </w:numPr>
        <w:spacing w:line="360" w:lineRule="auto"/>
        <w:jc w:val="both"/>
        <w:rPr>
          <w:rFonts w:hint="eastAsia" w:cs="仿宋_GB2312" w:asciiTheme="minorEastAsia" w:hAnsiTheme="minorEastAsia" w:eastAsiaTheme="minorEastAsia"/>
          <w:b/>
          <w:color w:val="auto"/>
          <w:kern w:val="0"/>
          <w:sz w:val="32"/>
          <w:szCs w:val="32"/>
          <w:highlight w:val="none"/>
        </w:rPr>
      </w:pPr>
    </w:p>
    <w:p w14:paraId="223500E3">
      <w:pPr>
        <w:numPr>
          <w:ilvl w:val="0"/>
          <w:numId w:val="0"/>
        </w:numPr>
        <w:spacing w:line="360" w:lineRule="auto"/>
        <w:jc w:val="both"/>
        <w:rPr>
          <w:rFonts w:hint="eastAsia" w:cs="仿宋_GB2312" w:asciiTheme="minorEastAsia" w:hAnsiTheme="minorEastAsia" w:eastAsiaTheme="minorEastAsia"/>
          <w:b/>
          <w:color w:val="auto"/>
          <w:kern w:val="0"/>
          <w:sz w:val="32"/>
          <w:szCs w:val="32"/>
          <w:highlight w:val="none"/>
        </w:rPr>
      </w:pPr>
    </w:p>
    <w:p w14:paraId="579B20A6">
      <w:pPr>
        <w:numPr>
          <w:ilvl w:val="0"/>
          <w:numId w:val="17"/>
        </w:numPr>
        <w:spacing w:line="360" w:lineRule="auto"/>
        <w:jc w:val="center"/>
        <w:rPr>
          <w:rFonts w:hint="eastAsia"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项目重难点阐述及解决方案；</w:t>
      </w:r>
    </w:p>
    <w:p w14:paraId="121C0E26">
      <w:pPr>
        <w:numPr>
          <w:ilvl w:val="-1"/>
          <w:numId w:val="0"/>
        </w:numPr>
        <w:spacing w:line="360" w:lineRule="auto"/>
        <w:jc w:val="both"/>
        <w:rPr>
          <w:rFonts w:hint="eastAsia" w:cs="仿宋_GB2312" w:asciiTheme="minorEastAsia" w:hAnsiTheme="minorEastAsia" w:eastAsiaTheme="minorEastAsia"/>
          <w:b/>
          <w:color w:val="auto"/>
          <w:kern w:val="0"/>
          <w:sz w:val="32"/>
          <w:szCs w:val="32"/>
          <w:highlight w:val="none"/>
        </w:rPr>
      </w:pPr>
    </w:p>
    <w:p w14:paraId="39BDA7D6">
      <w:pPr>
        <w:numPr>
          <w:ilvl w:val="0"/>
          <w:numId w:val="17"/>
        </w:numPr>
        <w:spacing w:line="360" w:lineRule="auto"/>
        <w:jc w:val="center"/>
        <w:rPr>
          <w:rFonts w:hint="eastAsia"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eastAsia="zh-CN"/>
        </w:rPr>
        <w:t>技术服务方案</w:t>
      </w:r>
      <w:r>
        <w:rPr>
          <w:rFonts w:hint="eastAsia" w:cs="仿宋_GB2312" w:asciiTheme="minorEastAsia" w:hAnsiTheme="minorEastAsia" w:eastAsiaTheme="minorEastAsia"/>
          <w:b/>
          <w:color w:val="auto"/>
          <w:kern w:val="0"/>
          <w:sz w:val="32"/>
          <w:szCs w:val="32"/>
          <w:highlight w:val="none"/>
        </w:rPr>
        <w:t>；</w:t>
      </w:r>
    </w:p>
    <w:p w14:paraId="07C4360D">
      <w:pPr>
        <w:numPr>
          <w:ilvl w:val="0"/>
          <w:numId w:val="0"/>
        </w:numPr>
        <w:spacing w:line="360" w:lineRule="auto"/>
        <w:jc w:val="both"/>
        <w:rPr>
          <w:rFonts w:hint="eastAsia" w:cs="仿宋_GB2312" w:asciiTheme="minorEastAsia" w:hAnsiTheme="minorEastAsia" w:eastAsiaTheme="minorEastAsia"/>
          <w:b/>
          <w:color w:val="auto"/>
          <w:kern w:val="0"/>
          <w:sz w:val="32"/>
          <w:szCs w:val="32"/>
          <w:highlight w:val="none"/>
          <w:lang w:val="en-US"/>
        </w:rPr>
      </w:pPr>
    </w:p>
    <w:p w14:paraId="55374DA6">
      <w:pPr>
        <w:numPr>
          <w:ilvl w:val="0"/>
          <w:numId w:val="17"/>
        </w:numPr>
        <w:spacing w:line="360" w:lineRule="auto"/>
        <w:jc w:val="center"/>
        <w:rPr>
          <w:rFonts w:hint="eastAsia"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拟派项目团队人员</w:t>
      </w:r>
    </w:p>
    <w:p w14:paraId="1CE245CE">
      <w:pPr>
        <w:spacing w:line="360" w:lineRule="auto"/>
        <w:jc w:val="center"/>
        <w:rPr>
          <w:rFonts w:hint="eastAsia"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拟投入本项目的成员表</w:t>
      </w:r>
    </w:p>
    <w:tbl>
      <w:tblPr>
        <w:tblStyle w:val="62"/>
        <w:tblW w:w="9076"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56"/>
        <w:gridCol w:w="1200"/>
        <w:gridCol w:w="764"/>
        <w:gridCol w:w="436"/>
        <w:gridCol w:w="1184"/>
        <w:gridCol w:w="1260"/>
        <w:gridCol w:w="720"/>
        <w:gridCol w:w="1456"/>
      </w:tblGrid>
      <w:tr w14:paraId="63E8FA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1" w:hRule="atLeast"/>
          <w:jc w:val="center"/>
        </w:trPr>
        <w:tc>
          <w:tcPr>
            <w:tcW w:w="2056" w:type="dxa"/>
            <w:tcBorders>
              <w:top w:val="single" w:color="auto" w:sz="4" w:space="0"/>
              <w:left w:val="single" w:color="auto" w:sz="4" w:space="0"/>
              <w:bottom w:val="single" w:color="auto" w:sz="2" w:space="0"/>
              <w:right w:val="single" w:color="auto" w:sz="2" w:space="0"/>
            </w:tcBorders>
            <w:vAlign w:val="center"/>
          </w:tcPr>
          <w:p w14:paraId="2A886027">
            <w:pPr>
              <w:rPr>
                <w:rFonts w:ascii="宋体" w:hAnsi="宋体" w:cs="宋体"/>
                <w:color w:val="auto"/>
                <w:sz w:val="24"/>
                <w:highlight w:val="none"/>
              </w:rPr>
            </w:pPr>
            <w:r>
              <w:rPr>
                <w:rFonts w:hint="eastAsia" w:ascii="宋体" w:hAnsi="宋体" w:cs="宋体"/>
                <w:color w:val="auto"/>
                <w:sz w:val="24"/>
                <w:highlight w:val="none"/>
              </w:rPr>
              <w:t>姓  名</w:t>
            </w:r>
          </w:p>
        </w:tc>
        <w:tc>
          <w:tcPr>
            <w:tcW w:w="1200" w:type="dxa"/>
            <w:tcBorders>
              <w:top w:val="single" w:color="auto" w:sz="4" w:space="0"/>
              <w:left w:val="single" w:color="auto" w:sz="2" w:space="0"/>
              <w:bottom w:val="single" w:color="auto" w:sz="2" w:space="0"/>
              <w:right w:val="single" w:color="auto" w:sz="2" w:space="0"/>
            </w:tcBorders>
            <w:vAlign w:val="center"/>
          </w:tcPr>
          <w:p w14:paraId="29A54813">
            <w:pPr>
              <w:rPr>
                <w:rFonts w:ascii="宋体" w:hAnsi="宋体" w:cs="宋体"/>
                <w:color w:val="auto"/>
                <w:sz w:val="24"/>
                <w:highlight w:val="none"/>
              </w:rPr>
            </w:pPr>
          </w:p>
        </w:tc>
        <w:tc>
          <w:tcPr>
            <w:tcW w:w="1200" w:type="dxa"/>
            <w:gridSpan w:val="2"/>
            <w:tcBorders>
              <w:top w:val="single" w:color="auto" w:sz="4" w:space="0"/>
              <w:left w:val="single" w:color="auto" w:sz="2" w:space="0"/>
              <w:bottom w:val="single" w:color="auto" w:sz="2" w:space="0"/>
              <w:right w:val="single" w:color="auto" w:sz="2" w:space="0"/>
            </w:tcBorders>
            <w:vAlign w:val="center"/>
          </w:tcPr>
          <w:p w14:paraId="5AD5205F">
            <w:pPr>
              <w:rPr>
                <w:rFonts w:ascii="宋体" w:hAnsi="宋体" w:cs="宋体"/>
                <w:color w:val="auto"/>
                <w:sz w:val="24"/>
                <w:highlight w:val="none"/>
              </w:rPr>
            </w:pPr>
            <w:r>
              <w:rPr>
                <w:rFonts w:hint="eastAsia" w:ascii="宋体" w:hAnsi="宋体" w:cs="宋体"/>
                <w:color w:val="auto"/>
                <w:sz w:val="24"/>
                <w:highlight w:val="none"/>
              </w:rPr>
              <w:t>年  龄</w:t>
            </w:r>
          </w:p>
        </w:tc>
        <w:tc>
          <w:tcPr>
            <w:tcW w:w="1184" w:type="dxa"/>
            <w:tcBorders>
              <w:top w:val="single" w:color="auto" w:sz="4" w:space="0"/>
              <w:left w:val="single" w:color="auto" w:sz="2" w:space="0"/>
              <w:bottom w:val="single" w:color="auto" w:sz="2" w:space="0"/>
              <w:right w:val="single" w:color="auto" w:sz="2" w:space="0"/>
            </w:tcBorders>
            <w:vAlign w:val="center"/>
          </w:tcPr>
          <w:p w14:paraId="348E4955">
            <w:pPr>
              <w:rPr>
                <w:rFonts w:ascii="宋体" w:hAnsi="宋体" w:cs="宋体"/>
                <w:color w:val="auto"/>
                <w:sz w:val="24"/>
                <w:highlight w:val="none"/>
              </w:rPr>
            </w:pPr>
          </w:p>
        </w:tc>
        <w:tc>
          <w:tcPr>
            <w:tcW w:w="1980" w:type="dxa"/>
            <w:gridSpan w:val="2"/>
            <w:tcBorders>
              <w:top w:val="single" w:color="auto" w:sz="4" w:space="0"/>
              <w:left w:val="single" w:color="auto" w:sz="2" w:space="0"/>
              <w:bottom w:val="single" w:color="auto" w:sz="2" w:space="0"/>
              <w:right w:val="single" w:color="auto" w:sz="2" w:space="0"/>
            </w:tcBorders>
            <w:vAlign w:val="center"/>
          </w:tcPr>
          <w:p w14:paraId="112A522E">
            <w:pPr>
              <w:rPr>
                <w:rFonts w:ascii="宋体" w:hAnsi="宋体" w:cs="宋体"/>
                <w:color w:val="auto"/>
                <w:sz w:val="24"/>
                <w:highlight w:val="none"/>
              </w:rPr>
            </w:pPr>
            <w:r>
              <w:rPr>
                <w:rFonts w:hint="eastAsia" w:ascii="宋体" w:hAnsi="宋体" w:cs="宋体"/>
                <w:color w:val="auto"/>
                <w:sz w:val="24"/>
                <w:highlight w:val="none"/>
              </w:rPr>
              <w:t>性  别</w:t>
            </w:r>
          </w:p>
        </w:tc>
        <w:tc>
          <w:tcPr>
            <w:tcW w:w="1456" w:type="dxa"/>
            <w:tcBorders>
              <w:top w:val="single" w:color="auto" w:sz="4" w:space="0"/>
              <w:left w:val="single" w:color="auto" w:sz="2" w:space="0"/>
              <w:bottom w:val="single" w:color="auto" w:sz="2" w:space="0"/>
              <w:right w:val="single" w:color="auto" w:sz="4" w:space="0"/>
            </w:tcBorders>
            <w:vAlign w:val="center"/>
          </w:tcPr>
          <w:p w14:paraId="0866AB91">
            <w:pPr>
              <w:rPr>
                <w:rFonts w:ascii="宋体" w:hAnsi="宋体" w:cs="宋体"/>
                <w:color w:val="auto"/>
                <w:sz w:val="24"/>
                <w:highlight w:val="none"/>
              </w:rPr>
            </w:pPr>
          </w:p>
        </w:tc>
      </w:tr>
      <w:tr w14:paraId="3B90E57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88" w:hRule="atLeast"/>
          <w:jc w:val="center"/>
        </w:trPr>
        <w:tc>
          <w:tcPr>
            <w:tcW w:w="2056" w:type="dxa"/>
            <w:tcBorders>
              <w:top w:val="single" w:color="auto" w:sz="2" w:space="0"/>
              <w:left w:val="single" w:color="auto" w:sz="4" w:space="0"/>
              <w:bottom w:val="single" w:color="auto" w:sz="2" w:space="0"/>
              <w:right w:val="single" w:color="auto" w:sz="2" w:space="0"/>
            </w:tcBorders>
            <w:vAlign w:val="center"/>
          </w:tcPr>
          <w:p w14:paraId="3D1A73C2">
            <w:pPr>
              <w:rPr>
                <w:rFonts w:ascii="宋体" w:hAnsi="宋体" w:cs="宋体"/>
                <w:color w:val="auto"/>
                <w:sz w:val="24"/>
                <w:highlight w:val="none"/>
              </w:rPr>
            </w:pPr>
            <w:r>
              <w:rPr>
                <w:rFonts w:hint="eastAsia" w:ascii="宋体" w:hAnsi="宋体" w:cs="宋体"/>
                <w:color w:val="auto"/>
                <w:sz w:val="24"/>
                <w:highlight w:val="none"/>
              </w:rPr>
              <w:t>身份证号码</w:t>
            </w:r>
          </w:p>
        </w:tc>
        <w:tc>
          <w:tcPr>
            <w:tcW w:w="3584" w:type="dxa"/>
            <w:gridSpan w:val="4"/>
            <w:tcBorders>
              <w:top w:val="single" w:color="auto" w:sz="2" w:space="0"/>
              <w:left w:val="single" w:color="auto" w:sz="2" w:space="0"/>
              <w:bottom w:val="single" w:color="auto" w:sz="2" w:space="0"/>
              <w:right w:val="single" w:color="auto" w:sz="2" w:space="0"/>
            </w:tcBorders>
            <w:vAlign w:val="center"/>
          </w:tcPr>
          <w:p w14:paraId="63BA1D08">
            <w:pPr>
              <w:rPr>
                <w:rFonts w:ascii="宋体" w:hAnsi="宋体" w:cs="宋体"/>
                <w:color w:val="auto"/>
                <w:sz w:val="24"/>
                <w:highlight w:val="none"/>
              </w:rPr>
            </w:pPr>
          </w:p>
        </w:tc>
        <w:tc>
          <w:tcPr>
            <w:tcW w:w="1980" w:type="dxa"/>
            <w:gridSpan w:val="2"/>
            <w:tcBorders>
              <w:top w:val="single" w:color="auto" w:sz="2" w:space="0"/>
              <w:left w:val="single" w:color="auto" w:sz="2" w:space="0"/>
              <w:bottom w:val="single" w:color="auto" w:sz="2" w:space="0"/>
              <w:right w:val="single" w:color="auto" w:sz="2" w:space="0"/>
            </w:tcBorders>
            <w:vAlign w:val="center"/>
          </w:tcPr>
          <w:p w14:paraId="65EA7C0A">
            <w:pPr>
              <w:rPr>
                <w:rFonts w:ascii="宋体" w:hAnsi="宋体" w:cs="宋体"/>
                <w:color w:val="auto"/>
                <w:sz w:val="24"/>
                <w:highlight w:val="none"/>
              </w:rPr>
            </w:pPr>
            <w:r>
              <w:rPr>
                <w:rFonts w:hint="eastAsia" w:ascii="宋体" w:hAnsi="宋体" w:cs="宋体"/>
                <w:color w:val="auto"/>
                <w:sz w:val="24"/>
                <w:highlight w:val="none"/>
              </w:rPr>
              <w:t>专  业</w:t>
            </w:r>
          </w:p>
        </w:tc>
        <w:tc>
          <w:tcPr>
            <w:tcW w:w="1456" w:type="dxa"/>
            <w:tcBorders>
              <w:top w:val="single" w:color="auto" w:sz="2" w:space="0"/>
              <w:left w:val="single" w:color="auto" w:sz="2" w:space="0"/>
              <w:bottom w:val="single" w:color="auto" w:sz="2" w:space="0"/>
              <w:right w:val="single" w:color="auto" w:sz="4" w:space="0"/>
            </w:tcBorders>
            <w:vAlign w:val="center"/>
          </w:tcPr>
          <w:p w14:paraId="1A1063B2">
            <w:pPr>
              <w:rPr>
                <w:rFonts w:ascii="宋体" w:hAnsi="宋体" w:cs="宋体"/>
                <w:color w:val="auto"/>
                <w:sz w:val="24"/>
                <w:highlight w:val="none"/>
              </w:rPr>
            </w:pPr>
          </w:p>
        </w:tc>
      </w:tr>
      <w:tr w14:paraId="6325C7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1" w:hRule="atLeast"/>
          <w:jc w:val="center"/>
        </w:trPr>
        <w:tc>
          <w:tcPr>
            <w:tcW w:w="2056" w:type="dxa"/>
            <w:tcBorders>
              <w:top w:val="single" w:color="auto" w:sz="2" w:space="0"/>
              <w:left w:val="single" w:color="auto" w:sz="4" w:space="0"/>
              <w:bottom w:val="single" w:color="auto" w:sz="2" w:space="0"/>
              <w:right w:val="single" w:color="auto" w:sz="2" w:space="0"/>
            </w:tcBorders>
            <w:vAlign w:val="center"/>
          </w:tcPr>
          <w:p w14:paraId="0F255D95">
            <w:pPr>
              <w:rPr>
                <w:rFonts w:ascii="宋体" w:hAnsi="宋体" w:cs="宋体"/>
                <w:color w:val="auto"/>
                <w:sz w:val="24"/>
                <w:highlight w:val="none"/>
              </w:rPr>
            </w:pPr>
            <w:r>
              <w:rPr>
                <w:rFonts w:hint="eastAsia" w:ascii="宋体" w:hAnsi="宋体" w:cs="宋体"/>
                <w:color w:val="auto"/>
                <w:sz w:val="24"/>
                <w:highlight w:val="none"/>
              </w:rPr>
              <w:t>职  称</w:t>
            </w:r>
          </w:p>
        </w:tc>
        <w:tc>
          <w:tcPr>
            <w:tcW w:w="1200" w:type="dxa"/>
            <w:tcBorders>
              <w:top w:val="single" w:color="auto" w:sz="2" w:space="0"/>
              <w:left w:val="single" w:color="auto" w:sz="2" w:space="0"/>
              <w:bottom w:val="single" w:color="auto" w:sz="2" w:space="0"/>
              <w:right w:val="single" w:color="auto" w:sz="2" w:space="0"/>
            </w:tcBorders>
            <w:vAlign w:val="center"/>
          </w:tcPr>
          <w:p w14:paraId="4A92FD87">
            <w:pPr>
              <w:rPr>
                <w:rFonts w:ascii="宋体" w:hAnsi="宋体" w:cs="宋体"/>
                <w:color w:val="auto"/>
                <w:sz w:val="24"/>
                <w:highlight w:val="none"/>
              </w:rPr>
            </w:pPr>
          </w:p>
        </w:tc>
        <w:tc>
          <w:tcPr>
            <w:tcW w:w="1200" w:type="dxa"/>
            <w:gridSpan w:val="2"/>
            <w:tcBorders>
              <w:top w:val="single" w:color="auto" w:sz="2" w:space="0"/>
              <w:left w:val="single" w:color="auto" w:sz="2" w:space="0"/>
              <w:bottom w:val="single" w:color="auto" w:sz="2" w:space="0"/>
              <w:right w:val="single" w:color="auto" w:sz="2" w:space="0"/>
            </w:tcBorders>
            <w:vAlign w:val="center"/>
          </w:tcPr>
          <w:p w14:paraId="2E8E5692">
            <w:pPr>
              <w:rPr>
                <w:rFonts w:ascii="宋体" w:hAnsi="宋体" w:cs="宋体"/>
                <w:color w:val="auto"/>
                <w:sz w:val="24"/>
                <w:highlight w:val="none"/>
              </w:rPr>
            </w:pPr>
            <w:r>
              <w:rPr>
                <w:rFonts w:hint="eastAsia" w:ascii="宋体" w:hAnsi="宋体" w:cs="宋体"/>
                <w:color w:val="auto"/>
                <w:sz w:val="24"/>
                <w:highlight w:val="none"/>
              </w:rPr>
              <w:t>职  务</w:t>
            </w:r>
          </w:p>
        </w:tc>
        <w:tc>
          <w:tcPr>
            <w:tcW w:w="1184" w:type="dxa"/>
            <w:tcBorders>
              <w:top w:val="single" w:color="auto" w:sz="2" w:space="0"/>
              <w:left w:val="single" w:color="auto" w:sz="2" w:space="0"/>
              <w:bottom w:val="single" w:color="auto" w:sz="2" w:space="0"/>
              <w:right w:val="single" w:color="auto" w:sz="2" w:space="0"/>
            </w:tcBorders>
            <w:vAlign w:val="center"/>
          </w:tcPr>
          <w:p w14:paraId="03ACA1A4">
            <w:pPr>
              <w:rPr>
                <w:rFonts w:ascii="宋体" w:hAnsi="宋体" w:cs="宋体"/>
                <w:color w:val="auto"/>
                <w:sz w:val="24"/>
                <w:highlight w:val="none"/>
              </w:rPr>
            </w:pPr>
          </w:p>
        </w:tc>
        <w:tc>
          <w:tcPr>
            <w:tcW w:w="1980" w:type="dxa"/>
            <w:gridSpan w:val="2"/>
            <w:tcBorders>
              <w:top w:val="single" w:color="auto" w:sz="2" w:space="0"/>
              <w:left w:val="single" w:color="auto" w:sz="2" w:space="0"/>
              <w:bottom w:val="single" w:color="auto" w:sz="2" w:space="0"/>
              <w:right w:val="single" w:color="auto" w:sz="2" w:space="0"/>
            </w:tcBorders>
            <w:vAlign w:val="center"/>
          </w:tcPr>
          <w:p w14:paraId="744B0C28">
            <w:pPr>
              <w:rPr>
                <w:rFonts w:ascii="宋体" w:hAnsi="宋体" w:cs="宋体"/>
                <w:color w:val="auto"/>
                <w:sz w:val="24"/>
                <w:highlight w:val="none"/>
              </w:rPr>
            </w:pPr>
            <w:r>
              <w:rPr>
                <w:rFonts w:hint="eastAsia" w:ascii="宋体" w:hAnsi="宋体" w:cs="宋体"/>
                <w:color w:val="auto"/>
                <w:sz w:val="24"/>
                <w:highlight w:val="none"/>
              </w:rPr>
              <w:t>拟在本合同中担任的职务</w:t>
            </w:r>
          </w:p>
        </w:tc>
        <w:tc>
          <w:tcPr>
            <w:tcW w:w="1456" w:type="dxa"/>
            <w:tcBorders>
              <w:top w:val="single" w:color="auto" w:sz="2" w:space="0"/>
              <w:left w:val="single" w:color="auto" w:sz="2" w:space="0"/>
              <w:bottom w:val="single" w:color="auto" w:sz="2" w:space="0"/>
              <w:right w:val="single" w:color="auto" w:sz="4" w:space="0"/>
            </w:tcBorders>
            <w:vAlign w:val="center"/>
          </w:tcPr>
          <w:p w14:paraId="50097936">
            <w:pPr>
              <w:rPr>
                <w:rFonts w:ascii="宋体" w:hAnsi="宋体" w:cs="宋体"/>
                <w:color w:val="auto"/>
                <w:sz w:val="24"/>
                <w:highlight w:val="none"/>
              </w:rPr>
            </w:pPr>
          </w:p>
        </w:tc>
      </w:tr>
      <w:tr w14:paraId="29746A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369" w:hRule="atLeast"/>
          <w:jc w:val="center"/>
        </w:trPr>
        <w:tc>
          <w:tcPr>
            <w:tcW w:w="2056" w:type="dxa"/>
            <w:tcBorders>
              <w:top w:val="single" w:color="auto" w:sz="2" w:space="0"/>
              <w:left w:val="single" w:color="auto" w:sz="4" w:space="0"/>
              <w:bottom w:val="single" w:color="auto" w:sz="2" w:space="0"/>
              <w:right w:val="single" w:color="auto" w:sz="2" w:space="0"/>
            </w:tcBorders>
            <w:vAlign w:val="center"/>
          </w:tcPr>
          <w:p w14:paraId="35E792C7">
            <w:pPr>
              <w:rPr>
                <w:rFonts w:ascii="宋体" w:hAnsi="宋体" w:cs="宋体"/>
                <w:color w:val="auto"/>
                <w:sz w:val="24"/>
                <w:highlight w:val="none"/>
              </w:rPr>
            </w:pPr>
            <w:r>
              <w:rPr>
                <w:rFonts w:hint="eastAsia" w:ascii="宋体" w:hAnsi="宋体" w:cs="宋体"/>
                <w:color w:val="auto"/>
                <w:sz w:val="24"/>
                <w:highlight w:val="none"/>
              </w:rPr>
              <w:t>毕业学校</w:t>
            </w:r>
          </w:p>
        </w:tc>
        <w:tc>
          <w:tcPr>
            <w:tcW w:w="7020" w:type="dxa"/>
            <w:gridSpan w:val="7"/>
            <w:tcBorders>
              <w:top w:val="single" w:color="auto" w:sz="2" w:space="0"/>
              <w:left w:val="single" w:color="auto" w:sz="2" w:space="0"/>
              <w:bottom w:val="single" w:color="auto" w:sz="2" w:space="0"/>
              <w:right w:val="single" w:color="auto" w:sz="4" w:space="0"/>
            </w:tcBorders>
            <w:vAlign w:val="center"/>
          </w:tcPr>
          <w:p w14:paraId="2CF83B02">
            <w:pPr>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月毕业于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系（科），学制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p>
        </w:tc>
      </w:tr>
      <w:tr w14:paraId="090584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27" w:hRule="atLeast"/>
          <w:jc w:val="center"/>
        </w:trPr>
        <w:tc>
          <w:tcPr>
            <w:tcW w:w="2056" w:type="dxa"/>
            <w:vMerge w:val="restart"/>
            <w:tcBorders>
              <w:top w:val="single" w:color="auto" w:sz="2" w:space="0"/>
              <w:left w:val="single" w:color="auto" w:sz="4" w:space="0"/>
              <w:bottom w:val="single" w:color="auto" w:sz="2" w:space="0"/>
              <w:right w:val="single" w:color="auto" w:sz="2" w:space="0"/>
            </w:tcBorders>
            <w:vAlign w:val="center"/>
          </w:tcPr>
          <w:p w14:paraId="1908C6F7">
            <w:pPr>
              <w:rPr>
                <w:rFonts w:ascii="宋体" w:hAnsi="宋体" w:cs="宋体"/>
                <w:color w:val="auto"/>
                <w:sz w:val="24"/>
                <w:highlight w:val="none"/>
              </w:rPr>
            </w:pPr>
            <w:r>
              <w:rPr>
                <w:rFonts w:hint="eastAsia" w:ascii="宋体" w:hAnsi="宋体" w:cs="宋体"/>
                <w:color w:val="auto"/>
                <w:sz w:val="24"/>
                <w:highlight w:val="none"/>
              </w:rPr>
              <w:t>项目经历</w:t>
            </w:r>
          </w:p>
        </w:tc>
        <w:tc>
          <w:tcPr>
            <w:tcW w:w="1964" w:type="dxa"/>
            <w:gridSpan w:val="2"/>
            <w:tcBorders>
              <w:top w:val="single" w:color="auto" w:sz="2" w:space="0"/>
              <w:left w:val="single" w:color="auto" w:sz="2" w:space="0"/>
              <w:bottom w:val="single" w:color="auto" w:sz="2" w:space="0"/>
              <w:right w:val="single" w:color="auto" w:sz="2" w:space="0"/>
            </w:tcBorders>
            <w:vAlign w:val="center"/>
          </w:tcPr>
          <w:p w14:paraId="762AE4D1">
            <w:pPr>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p>
        </w:tc>
        <w:tc>
          <w:tcPr>
            <w:tcW w:w="2880" w:type="dxa"/>
            <w:gridSpan w:val="3"/>
            <w:tcBorders>
              <w:top w:val="single" w:color="auto" w:sz="2" w:space="0"/>
              <w:left w:val="single" w:color="auto" w:sz="2" w:space="0"/>
              <w:bottom w:val="single" w:color="auto" w:sz="2" w:space="0"/>
              <w:right w:val="single" w:color="auto" w:sz="2" w:space="0"/>
            </w:tcBorders>
            <w:vAlign w:val="center"/>
          </w:tcPr>
          <w:p w14:paraId="40CD6452">
            <w:pPr>
              <w:jc w:val="center"/>
              <w:rPr>
                <w:rFonts w:ascii="宋体" w:hAnsi="宋体" w:cs="宋体"/>
                <w:color w:val="auto"/>
                <w:sz w:val="24"/>
                <w:highlight w:val="none"/>
              </w:rPr>
            </w:pPr>
            <w:r>
              <w:rPr>
                <w:rFonts w:hint="eastAsia" w:ascii="宋体" w:hAnsi="宋体" w:cs="宋体"/>
                <w:color w:val="auto"/>
                <w:sz w:val="24"/>
                <w:highlight w:val="none"/>
              </w:rPr>
              <w:t>参加过的项目</w:t>
            </w:r>
          </w:p>
        </w:tc>
        <w:tc>
          <w:tcPr>
            <w:tcW w:w="2176" w:type="dxa"/>
            <w:gridSpan w:val="2"/>
            <w:tcBorders>
              <w:top w:val="single" w:color="auto" w:sz="2" w:space="0"/>
              <w:left w:val="single" w:color="auto" w:sz="2" w:space="0"/>
              <w:bottom w:val="single" w:color="auto" w:sz="2" w:space="0"/>
              <w:right w:val="single" w:color="auto" w:sz="4" w:space="0"/>
            </w:tcBorders>
            <w:vAlign w:val="center"/>
          </w:tcPr>
          <w:p w14:paraId="271FC5A9">
            <w:pPr>
              <w:jc w:val="center"/>
              <w:rPr>
                <w:rFonts w:ascii="宋体" w:hAnsi="宋体" w:cs="宋体"/>
                <w:color w:val="auto"/>
                <w:sz w:val="24"/>
                <w:highlight w:val="none"/>
              </w:rPr>
            </w:pPr>
            <w:r>
              <w:rPr>
                <w:rFonts w:hint="eastAsia" w:ascii="宋体" w:hAnsi="宋体" w:cs="宋体"/>
                <w:color w:val="auto"/>
                <w:sz w:val="24"/>
                <w:highlight w:val="none"/>
              </w:rPr>
              <w:t>担任何职</w:t>
            </w:r>
          </w:p>
        </w:tc>
      </w:tr>
      <w:tr w14:paraId="5C7CDA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460" w:hRule="atLeast"/>
          <w:jc w:val="center"/>
        </w:trPr>
        <w:tc>
          <w:tcPr>
            <w:tcW w:w="2056" w:type="dxa"/>
            <w:vMerge w:val="continue"/>
            <w:tcBorders>
              <w:top w:val="single" w:color="auto" w:sz="2" w:space="0"/>
              <w:left w:val="single" w:color="auto" w:sz="4" w:space="0"/>
              <w:bottom w:val="single" w:color="auto" w:sz="2" w:space="0"/>
              <w:right w:val="single" w:color="auto" w:sz="2" w:space="0"/>
            </w:tcBorders>
            <w:vAlign w:val="center"/>
          </w:tcPr>
          <w:p w14:paraId="53EB6C39">
            <w:pPr>
              <w:rPr>
                <w:rFonts w:ascii="宋体" w:hAnsi="宋体" w:cs="宋体"/>
                <w:color w:val="auto"/>
                <w:sz w:val="24"/>
                <w:highlight w:val="none"/>
              </w:rPr>
            </w:pPr>
          </w:p>
        </w:tc>
        <w:tc>
          <w:tcPr>
            <w:tcW w:w="1964" w:type="dxa"/>
            <w:gridSpan w:val="2"/>
            <w:tcBorders>
              <w:top w:val="single" w:color="auto" w:sz="2" w:space="0"/>
              <w:left w:val="single" w:color="auto" w:sz="2" w:space="0"/>
              <w:bottom w:val="single" w:color="auto" w:sz="2" w:space="0"/>
              <w:right w:val="single" w:color="auto" w:sz="2" w:space="0"/>
            </w:tcBorders>
            <w:vAlign w:val="center"/>
          </w:tcPr>
          <w:p w14:paraId="0790020E">
            <w:pPr>
              <w:rPr>
                <w:rFonts w:ascii="宋体" w:hAnsi="宋体" w:cs="宋体"/>
                <w:color w:val="auto"/>
                <w:sz w:val="24"/>
                <w:highlight w:val="none"/>
              </w:rPr>
            </w:pPr>
          </w:p>
        </w:tc>
        <w:tc>
          <w:tcPr>
            <w:tcW w:w="2880" w:type="dxa"/>
            <w:gridSpan w:val="3"/>
            <w:tcBorders>
              <w:top w:val="single" w:color="auto" w:sz="2" w:space="0"/>
              <w:left w:val="single" w:color="auto" w:sz="2" w:space="0"/>
              <w:bottom w:val="single" w:color="auto" w:sz="2" w:space="0"/>
              <w:right w:val="single" w:color="auto" w:sz="2" w:space="0"/>
            </w:tcBorders>
            <w:vAlign w:val="center"/>
          </w:tcPr>
          <w:p w14:paraId="1218D8A4">
            <w:pPr>
              <w:rPr>
                <w:rFonts w:ascii="宋体" w:hAnsi="宋体" w:cs="宋体"/>
                <w:color w:val="auto"/>
                <w:sz w:val="24"/>
                <w:highlight w:val="none"/>
              </w:rPr>
            </w:pPr>
          </w:p>
        </w:tc>
        <w:tc>
          <w:tcPr>
            <w:tcW w:w="2176" w:type="dxa"/>
            <w:gridSpan w:val="2"/>
            <w:tcBorders>
              <w:top w:val="single" w:color="auto" w:sz="2" w:space="0"/>
              <w:left w:val="single" w:color="auto" w:sz="2" w:space="0"/>
              <w:bottom w:val="single" w:color="auto" w:sz="2" w:space="0"/>
              <w:right w:val="single" w:color="auto" w:sz="4" w:space="0"/>
            </w:tcBorders>
            <w:vAlign w:val="center"/>
          </w:tcPr>
          <w:p w14:paraId="1107F58E">
            <w:pPr>
              <w:rPr>
                <w:rFonts w:ascii="宋体" w:hAnsi="宋体" w:cs="宋体"/>
                <w:color w:val="auto"/>
                <w:sz w:val="24"/>
                <w:highlight w:val="none"/>
              </w:rPr>
            </w:pPr>
          </w:p>
        </w:tc>
      </w:tr>
      <w:tr w14:paraId="5B6218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426" w:hRule="atLeast"/>
          <w:jc w:val="center"/>
        </w:trPr>
        <w:tc>
          <w:tcPr>
            <w:tcW w:w="2056" w:type="dxa"/>
            <w:tcBorders>
              <w:top w:val="single" w:color="auto" w:sz="2" w:space="0"/>
              <w:left w:val="single" w:color="auto" w:sz="4" w:space="0"/>
              <w:bottom w:val="single" w:color="auto" w:sz="4" w:space="0"/>
              <w:right w:val="single" w:color="auto" w:sz="2" w:space="0"/>
            </w:tcBorders>
            <w:vAlign w:val="center"/>
          </w:tcPr>
          <w:p w14:paraId="475EBDF9">
            <w:pPr>
              <w:rPr>
                <w:rFonts w:ascii="宋体" w:hAnsi="宋体" w:cs="宋体"/>
                <w:color w:val="auto"/>
                <w:sz w:val="24"/>
                <w:highlight w:val="none"/>
              </w:rPr>
            </w:pPr>
            <w:r>
              <w:rPr>
                <w:rFonts w:hint="eastAsia" w:ascii="宋体" w:hAnsi="宋体" w:cs="宋体"/>
                <w:color w:val="auto"/>
                <w:sz w:val="24"/>
                <w:highlight w:val="none"/>
              </w:rPr>
              <w:t>备  注</w:t>
            </w:r>
          </w:p>
        </w:tc>
        <w:tc>
          <w:tcPr>
            <w:tcW w:w="7020" w:type="dxa"/>
            <w:gridSpan w:val="7"/>
            <w:tcBorders>
              <w:top w:val="single" w:color="auto" w:sz="2" w:space="0"/>
              <w:left w:val="single" w:color="auto" w:sz="2" w:space="0"/>
              <w:bottom w:val="single" w:color="auto" w:sz="4" w:space="0"/>
              <w:right w:val="single" w:color="auto" w:sz="4" w:space="0"/>
            </w:tcBorders>
          </w:tcPr>
          <w:p w14:paraId="22137D27">
            <w:pPr>
              <w:rPr>
                <w:rFonts w:ascii="宋体" w:hAnsi="宋体" w:cs="宋体"/>
                <w:color w:val="auto"/>
                <w:sz w:val="24"/>
                <w:highlight w:val="none"/>
              </w:rPr>
            </w:pPr>
          </w:p>
        </w:tc>
      </w:tr>
    </w:tbl>
    <w:p w14:paraId="35634F85">
      <w:pPr>
        <w:pStyle w:val="57"/>
        <w:widowControl w:val="0"/>
        <w:spacing w:beforeAutospacing="0" w:afterAutospacing="0" w:line="360" w:lineRule="auto"/>
        <w:ind w:firstLine="480"/>
        <w:jc w:val="both"/>
        <w:rPr>
          <w:rFonts w:cs="宋体"/>
          <w:color w:val="auto"/>
          <w:kern w:val="2"/>
          <w:highlight w:val="none"/>
        </w:rPr>
      </w:pPr>
      <w:r>
        <w:rPr>
          <w:rFonts w:hint="eastAsia" w:cs="宋体"/>
          <w:color w:val="auto"/>
          <w:kern w:val="2"/>
          <w:highlight w:val="none"/>
        </w:rPr>
        <w:t>备注：1、根据评分标准要求，在表后提供人员的相关证明材料。</w:t>
      </w:r>
    </w:p>
    <w:p w14:paraId="431E739C">
      <w:pPr>
        <w:pStyle w:val="57"/>
        <w:widowControl w:val="0"/>
        <w:spacing w:beforeAutospacing="0" w:afterAutospacing="0" w:line="360" w:lineRule="auto"/>
        <w:ind w:firstLine="480"/>
        <w:jc w:val="both"/>
        <w:rPr>
          <w:rFonts w:cs="宋体"/>
          <w:color w:val="auto"/>
          <w:kern w:val="2"/>
          <w:highlight w:val="none"/>
        </w:rPr>
      </w:pPr>
      <w:r>
        <w:rPr>
          <w:rFonts w:hint="eastAsia" w:cs="宋体"/>
          <w:color w:val="auto"/>
          <w:kern w:val="2"/>
          <w:highlight w:val="none"/>
        </w:rPr>
        <w:t>2、一人一表。</w:t>
      </w:r>
    </w:p>
    <w:p w14:paraId="649A663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宋体" w:asciiTheme="minorEastAsia" w:hAnsiTheme="minorEastAsia" w:eastAsiaTheme="minorEastAsia"/>
          <w:color w:val="auto"/>
          <w:kern w:val="0"/>
          <w:sz w:val="24"/>
          <w:highlight w:val="none"/>
          <w:lang w:val="zh-CN"/>
        </w:rPr>
        <w:t>/公章</w:t>
      </w:r>
      <w:r>
        <w:rPr>
          <w:rFonts w:hint="eastAsia" w:cs="仿宋_GB2312" w:asciiTheme="minorEastAsia" w:hAnsiTheme="minorEastAsia" w:eastAsiaTheme="minorEastAsia"/>
          <w:color w:val="auto"/>
          <w:kern w:val="0"/>
          <w:sz w:val="24"/>
          <w:highlight w:val="none"/>
        </w:rPr>
        <w:t xml:space="preserve">）：                       </w:t>
      </w:r>
    </w:p>
    <w:p w14:paraId="08A8ED14">
      <w:pPr>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C0504F4">
      <w:pPr>
        <w:ind w:firstLine="643"/>
        <w:rPr>
          <w:rFonts w:cs="仿宋_GB2312" w:asciiTheme="minorEastAsia" w:hAnsiTheme="minorEastAsia" w:eastAsiaTheme="minorEastAsia"/>
          <w:b/>
          <w:color w:val="auto"/>
          <w:kern w:val="0"/>
          <w:sz w:val="32"/>
          <w:szCs w:val="32"/>
          <w:highlight w:val="none"/>
          <w:lang w:val="zh-CN"/>
        </w:rPr>
      </w:pPr>
    </w:p>
    <w:p w14:paraId="55713F7E">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w:t>
      </w:r>
      <w:r>
        <w:rPr>
          <w:rFonts w:hint="eastAsia" w:cs="仿宋_GB2312" w:asciiTheme="minorEastAsia" w:hAnsiTheme="minorEastAsia" w:eastAsiaTheme="minorEastAsia"/>
          <w:b/>
          <w:bCs/>
          <w:color w:val="auto"/>
          <w:sz w:val="32"/>
          <w:szCs w:val="32"/>
          <w:highlight w:val="none"/>
          <w:lang w:val="en-US" w:eastAsia="zh-CN"/>
        </w:rPr>
        <w:t>一</w:t>
      </w:r>
      <w:r>
        <w:rPr>
          <w:rFonts w:hint="eastAsia" w:cs="仿宋_GB2312" w:asciiTheme="minorEastAsia" w:hAnsiTheme="minorEastAsia" w:eastAsiaTheme="minorEastAsia"/>
          <w:b/>
          <w:bCs/>
          <w:color w:val="auto"/>
          <w:sz w:val="32"/>
          <w:szCs w:val="32"/>
          <w:highlight w:val="none"/>
        </w:rPr>
        <w:t>、供应商认为需要的其他技术文件或说明（如果有）</w:t>
      </w:r>
    </w:p>
    <w:p w14:paraId="4A0BF718">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2E7BC069">
      <w:pPr>
        <w:spacing w:line="360" w:lineRule="auto"/>
        <w:rPr>
          <w:rFonts w:cs="仿宋_GB2312" w:asciiTheme="minorEastAsia" w:hAnsiTheme="minorEastAsia" w:eastAsiaTheme="minorEastAsia"/>
          <w:color w:val="auto"/>
          <w:sz w:val="24"/>
          <w:highlight w:val="none"/>
        </w:rPr>
      </w:pPr>
    </w:p>
    <w:p w14:paraId="5DDDF84E">
      <w:pPr>
        <w:spacing w:line="360" w:lineRule="auto"/>
        <w:ind w:firstLine="723"/>
        <w:jc w:val="center"/>
        <w:rPr>
          <w:rFonts w:ascii="宋体" w:hAnsi="宋体" w:cs="宋体"/>
          <w:b/>
          <w:color w:val="auto"/>
          <w:kern w:val="0"/>
          <w:sz w:val="36"/>
          <w:szCs w:val="36"/>
          <w:highlight w:val="none"/>
        </w:rPr>
        <w:sectPr>
          <w:headerReference r:id="rId11" w:type="first"/>
          <w:footerReference r:id="rId13" w:type="first"/>
          <w:headerReference r:id="rId10" w:type="default"/>
          <w:footerReference r:id="rId12" w:type="default"/>
          <w:pgSz w:w="11906" w:h="16838"/>
          <w:pgMar w:top="471" w:right="1418" w:bottom="777" w:left="1418" w:header="851" w:footer="992" w:gutter="0"/>
          <w:pgBorders>
            <w:top w:val="none" w:sz="0" w:space="0"/>
            <w:left w:val="none" w:sz="0" w:space="0"/>
            <w:bottom w:val="none" w:sz="0" w:space="0"/>
            <w:right w:val="none" w:sz="0" w:space="0"/>
          </w:pgBorders>
          <w:cols w:space="720" w:num="1"/>
          <w:titlePg/>
          <w:docGrid w:linePitch="312" w:charSpace="0"/>
        </w:sectPr>
      </w:pPr>
    </w:p>
    <w:p w14:paraId="584F6B65">
      <w:pPr>
        <w:pStyle w:val="74"/>
        <w:spacing w:before="240"/>
        <w:rPr>
          <w:color w:val="auto"/>
          <w:highlight w:val="none"/>
        </w:rPr>
      </w:pPr>
    </w:p>
    <w:p w14:paraId="531B0EE6">
      <w:pPr>
        <w:spacing w:line="360" w:lineRule="auto"/>
        <w:ind w:firstLine="723"/>
        <w:jc w:val="center"/>
        <w:rPr>
          <w:rFonts w:ascii="宋体" w:hAnsi="宋体" w:cs="宋体"/>
          <w:b/>
          <w:color w:val="auto"/>
          <w:kern w:val="0"/>
          <w:sz w:val="36"/>
          <w:szCs w:val="36"/>
          <w:highlight w:val="none"/>
        </w:rPr>
      </w:pPr>
    </w:p>
    <w:p w14:paraId="5F3E3177">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93AD2EE">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365BFA10">
      <w:pPr>
        <w:spacing w:line="360" w:lineRule="auto"/>
        <w:ind w:firstLine="420" w:firstLineChars="200"/>
        <w:rPr>
          <w:rFonts w:ascii="宋体" w:hAnsi="宋体" w:cs="宋体"/>
          <w:color w:val="auto"/>
          <w:highlight w:val="none"/>
        </w:rPr>
      </w:pPr>
    </w:p>
    <w:p w14:paraId="4C29AC25">
      <w:pPr>
        <w:pStyle w:val="32"/>
        <w:spacing w:line="360" w:lineRule="auto"/>
        <w:ind w:left="479" w:leftChars="228"/>
        <w:rPr>
          <w:rFonts w:hAnsi="宋体" w:cs="宋体"/>
          <w:b/>
          <w:color w:val="auto"/>
          <w:sz w:val="24"/>
          <w:szCs w:val="24"/>
          <w:highlight w:val="none"/>
        </w:rPr>
      </w:pPr>
      <w:r>
        <w:rPr>
          <w:rFonts w:hint="eastAsia" w:hAnsi="宋体" w:cs="宋体"/>
          <w:color w:val="auto"/>
          <w:sz w:val="24"/>
          <w:highlight w:val="none"/>
        </w:rPr>
        <w:t>（1）初次报价一览表</w:t>
      </w:r>
      <w:r>
        <w:rPr>
          <w:rFonts w:hint="eastAsia" w:hAnsi="宋体" w:cs="宋体"/>
          <w:color w:val="auto"/>
          <w:highlight w:val="none"/>
        </w:rPr>
        <w:t>……………………………………………………………………（页码）</w:t>
      </w:r>
      <w:r>
        <w:rPr>
          <w:rFonts w:hint="eastAsia" w:hAnsi="宋体" w:cs="宋体"/>
          <w:color w:val="auto"/>
          <w:sz w:val="24"/>
          <w:highlight w:val="none"/>
        </w:rPr>
        <w:t>（2）报价明细表</w:t>
      </w:r>
      <w:r>
        <w:rPr>
          <w:rFonts w:hint="eastAsia" w:hAnsi="宋体" w:cs="宋体"/>
          <w:color w:val="auto"/>
          <w:highlight w:val="none"/>
        </w:rPr>
        <w:t>…………………………………………………………………………（页码）</w:t>
      </w:r>
      <w:r>
        <w:rPr>
          <w:rFonts w:hint="eastAsia" w:hAnsi="宋体" w:cs="宋体"/>
          <w:color w:val="auto"/>
          <w:sz w:val="24"/>
          <w:highlight w:val="none"/>
        </w:rPr>
        <w:t>（3）其他资料</w:t>
      </w:r>
      <w:r>
        <w:rPr>
          <w:rFonts w:hint="eastAsia" w:hAnsi="宋体" w:cs="宋体"/>
          <w:color w:val="auto"/>
          <w:highlight w:val="none"/>
        </w:rPr>
        <w:t>………………………………………………………………………………（页码）</w:t>
      </w:r>
    </w:p>
    <w:p w14:paraId="74C44EAB">
      <w:pPr>
        <w:spacing w:line="360" w:lineRule="auto"/>
        <w:ind w:firstLine="458"/>
        <w:rPr>
          <w:rFonts w:cs="仿宋_GB2312" w:asciiTheme="minorEastAsia" w:hAnsiTheme="minorEastAsia" w:eastAsiaTheme="minorEastAsia"/>
          <w:b/>
          <w:bCs/>
          <w:color w:val="auto"/>
          <w:spacing w:val="-6"/>
          <w:sz w:val="24"/>
          <w:highlight w:val="none"/>
        </w:rPr>
      </w:pPr>
      <w:r>
        <w:rPr>
          <w:rFonts w:hint="eastAsia" w:cs="仿宋_GB2312" w:asciiTheme="minorEastAsia" w:hAnsiTheme="minorEastAsia" w:eastAsiaTheme="minorEastAsia"/>
          <w:b/>
          <w:bCs/>
          <w:color w:val="auto"/>
          <w:spacing w:val="-6"/>
          <w:sz w:val="24"/>
          <w:highlight w:val="none"/>
        </w:rPr>
        <w:t>注：以上目录是编制供应商响应文件的基本格式要求，各供应商可根据自身情况进一步细化。</w:t>
      </w:r>
    </w:p>
    <w:p w14:paraId="414D4E80">
      <w:pPr>
        <w:spacing w:line="360" w:lineRule="auto"/>
        <w:ind w:firstLine="643"/>
        <w:jc w:val="center"/>
        <w:rPr>
          <w:rFonts w:cs="仿宋_GB2312" w:asciiTheme="minorEastAsia" w:hAnsiTheme="minorEastAsia" w:eastAsiaTheme="minorEastAsia"/>
          <w:b/>
          <w:bCs/>
          <w:color w:val="auto"/>
          <w:sz w:val="32"/>
          <w:szCs w:val="32"/>
          <w:highlight w:val="none"/>
        </w:rPr>
      </w:pPr>
    </w:p>
    <w:p w14:paraId="5D4C144D">
      <w:pPr>
        <w:spacing w:line="360" w:lineRule="auto"/>
        <w:ind w:firstLine="643"/>
        <w:jc w:val="center"/>
        <w:rPr>
          <w:rFonts w:cs="仿宋_GB2312" w:asciiTheme="minorEastAsia" w:hAnsiTheme="minorEastAsia" w:eastAsiaTheme="minorEastAsia"/>
          <w:b/>
          <w:bCs/>
          <w:color w:val="auto"/>
          <w:sz w:val="32"/>
          <w:szCs w:val="32"/>
          <w:highlight w:val="none"/>
        </w:rPr>
      </w:pPr>
    </w:p>
    <w:p w14:paraId="10A07A24">
      <w:pPr>
        <w:spacing w:line="360" w:lineRule="auto"/>
        <w:ind w:firstLine="643"/>
        <w:jc w:val="center"/>
        <w:rPr>
          <w:rFonts w:cs="仿宋_GB2312" w:asciiTheme="minorEastAsia" w:hAnsiTheme="minorEastAsia" w:eastAsiaTheme="minorEastAsia"/>
          <w:b/>
          <w:bCs/>
          <w:color w:val="auto"/>
          <w:sz w:val="32"/>
          <w:szCs w:val="32"/>
          <w:highlight w:val="none"/>
        </w:rPr>
      </w:pPr>
    </w:p>
    <w:p w14:paraId="2B193FC1">
      <w:pPr>
        <w:spacing w:line="360" w:lineRule="auto"/>
        <w:ind w:firstLine="643"/>
        <w:jc w:val="center"/>
        <w:rPr>
          <w:rFonts w:cs="仿宋_GB2312" w:asciiTheme="minorEastAsia" w:hAnsiTheme="minorEastAsia" w:eastAsiaTheme="minorEastAsia"/>
          <w:b/>
          <w:bCs/>
          <w:color w:val="auto"/>
          <w:sz w:val="32"/>
          <w:szCs w:val="32"/>
          <w:highlight w:val="none"/>
        </w:rPr>
        <w:sectPr>
          <w:pgSz w:w="11906" w:h="16838"/>
          <w:pgMar w:top="471" w:right="1418" w:bottom="777" w:left="1418" w:header="851" w:footer="992" w:gutter="0"/>
          <w:pgBorders>
            <w:top w:val="none" w:sz="0" w:space="0"/>
            <w:left w:val="none" w:sz="0" w:space="0"/>
            <w:bottom w:val="none" w:sz="0" w:space="0"/>
            <w:right w:val="none" w:sz="0" w:space="0"/>
          </w:pgBorders>
          <w:cols w:space="720" w:num="1"/>
          <w:titlePg/>
          <w:docGrid w:linePitch="312" w:charSpace="0"/>
        </w:sectPr>
      </w:pPr>
    </w:p>
    <w:p w14:paraId="36A8E103">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一、初次报价一览表</w:t>
      </w:r>
    </w:p>
    <w:p w14:paraId="3CEC5533">
      <w:pPr>
        <w:pStyle w:val="32"/>
        <w:rPr>
          <w:color w:val="auto"/>
          <w:highlight w:val="none"/>
        </w:rPr>
      </w:pPr>
    </w:p>
    <w:p w14:paraId="014BE762">
      <w:pPr>
        <w:snapToGrid w:val="0"/>
        <w:spacing w:before="50" w:after="50"/>
        <w:ind w:lef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tbl>
      <w:tblPr>
        <w:tblStyle w:val="62"/>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8"/>
        <w:gridCol w:w="2513"/>
        <w:gridCol w:w="2513"/>
        <w:gridCol w:w="1553"/>
      </w:tblGrid>
      <w:tr w14:paraId="1DBF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678" w:type="dxa"/>
            <w:tcBorders>
              <w:top w:val="single" w:color="auto" w:sz="4" w:space="0"/>
              <w:left w:val="single" w:color="auto" w:sz="4" w:space="0"/>
              <w:bottom w:val="single" w:color="auto" w:sz="4" w:space="0"/>
              <w:right w:val="single" w:color="auto" w:sz="4" w:space="0"/>
            </w:tcBorders>
            <w:vAlign w:val="center"/>
          </w:tcPr>
          <w:p w14:paraId="4B1FF4DF">
            <w:pPr>
              <w:pStyle w:val="23"/>
              <w:spacing w:line="400" w:lineRule="exact"/>
              <w:ind w:firstLine="0" w:firstLineChars="0"/>
              <w:jc w:val="center"/>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标项名称</w:t>
            </w:r>
          </w:p>
        </w:tc>
        <w:tc>
          <w:tcPr>
            <w:tcW w:w="2513" w:type="dxa"/>
            <w:tcBorders>
              <w:top w:val="single" w:color="auto" w:sz="4" w:space="0"/>
              <w:left w:val="single" w:color="auto" w:sz="4" w:space="0"/>
              <w:bottom w:val="single" w:color="auto" w:sz="4" w:space="0"/>
              <w:right w:val="single" w:color="auto" w:sz="4" w:space="0"/>
            </w:tcBorders>
            <w:vAlign w:val="center"/>
          </w:tcPr>
          <w:p w14:paraId="4CC0138E">
            <w:pPr>
              <w:pStyle w:val="23"/>
              <w:spacing w:line="400" w:lineRule="exact"/>
              <w:ind w:left="525" w:hanging="525" w:hangingChars="218"/>
              <w:jc w:val="center"/>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初次报价（元</w:t>
            </w:r>
            <w:r>
              <w:rPr>
                <w:rFonts w:hint="eastAsia" w:asciiTheme="minorEastAsia" w:hAnsiTheme="minorEastAsia" w:eastAsiaTheme="minorEastAsia" w:cstheme="minorEastAsia"/>
                <w:b/>
                <w:bCs/>
                <w:color w:val="auto"/>
                <w:highlight w:val="none"/>
                <w:lang w:val="en-US" w:eastAsia="zh-CN"/>
              </w:rPr>
              <w:t>/年</w:t>
            </w:r>
            <w:r>
              <w:rPr>
                <w:rFonts w:hint="eastAsia" w:asciiTheme="minorEastAsia" w:hAnsiTheme="minorEastAsia" w:eastAsiaTheme="minorEastAsia" w:cstheme="minorEastAsia"/>
                <w:b/>
                <w:bCs/>
                <w:color w:val="auto"/>
                <w:highlight w:val="none"/>
              </w:rPr>
              <w:t>）</w:t>
            </w:r>
          </w:p>
        </w:tc>
        <w:tc>
          <w:tcPr>
            <w:tcW w:w="2513" w:type="dxa"/>
            <w:tcBorders>
              <w:top w:val="single" w:color="auto" w:sz="4" w:space="0"/>
              <w:left w:val="single" w:color="auto" w:sz="4" w:space="0"/>
              <w:bottom w:val="single" w:color="auto" w:sz="4" w:space="0"/>
              <w:right w:val="single" w:color="auto" w:sz="4" w:space="0"/>
            </w:tcBorders>
            <w:vAlign w:val="center"/>
          </w:tcPr>
          <w:p w14:paraId="793DD234">
            <w:pPr>
              <w:pStyle w:val="23"/>
              <w:spacing w:line="400" w:lineRule="exact"/>
              <w:ind w:left="525" w:hanging="525" w:hangingChars="218"/>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初次报价（元</w:t>
            </w:r>
            <w:r>
              <w:rPr>
                <w:rFonts w:hint="eastAsia" w:asciiTheme="minorEastAsia" w:hAnsiTheme="minorEastAsia" w:eastAsiaTheme="minorEastAsia" w:cstheme="minorEastAsia"/>
                <w:b/>
                <w:bCs/>
                <w:color w:val="auto"/>
                <w:highlight w:val="none"/>
                <w:lang w:val="en-US" w:eastAsia="zh-CN"/>
              </w:rPr>
              <w:t>/三年</w:t>
            </w:r>
            <w:r>
              <w:rPr>
                <w:rFonts w:hint="eastAsia" w:asciiTheme="minorEastAsia" w:hAnsiTheme="minorEastAsia" w:eastAsiaTheme="minorEastAsia" w:cstheme="minorEastAsia"/>
                <w:b/>
                <w:bCs/>
                <w:color w:val="auto"/>
                <w:highlight w:val="none"/>
              </w:rPr>
              <w:t>）</w:t>
            </w:r>
          </w:p>
        </w:tc>
        <w:tc>
          <w:tcPr>
            <w:tcW w:w="1553" w:type="dxa"/>
            <w:tcBorders>
              <w:top w:val="single" w:color="auto" w:sz="4" w:space="0"/>
              <w:left w:val="single" w:color="auto" w:sz="4" w:space="0"/>
              <w:bottom w:val="single" w:color="auto" w:sz="4" w:space="0"/>
              <w:right w:val="single" w:color="auto" w:sz="4" w:space="0"/>
            </w:tcBorders>
            <w:vAlign w:val="center"/>
          </w:tcPr>
          <w:p w14:paraId="2ADD0D98">
            <w:pPr>
              <w:pStyle w:val="23"/>
              <w:spacing w:line="400" w:lineRule="exact"/>
              <w:ind w:left="525" w:hanging="525" w:hangingChars="218"/>
              <w:jc w:val="center"/>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备注</w:t>
            </w:r>
          </w:p>
        </w:tc>
      </w:tr>
      <w:tr w14:paraId="0FFD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2678" w:type="dxa"/>
            <w:tcBorders>
              <w:top w:val="single" w:color="auto" w:sz="4" w:space="0"/>
              <w:left w:val="single" w:color="auto" w:sz="4" w:space="0"/>
              <w:right w:val="single" w:color="auto" w:sz="4" w:space="0"/>
            </w:tcBorders>
            <w:vAlign w:val="center"/>
          </w:tcPr>
          <w:p w14:paraId="4C90ECE0">
            <w:pPr>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镇海区重要活动安排智能工具项目</w:t>
            </w:r>
          </w:p>
        </w:tc>
        <w:tc>
          <w:tcPr>
            <w:tcW w:w="2513" w:type="dxa"/>
            <w:tcBorders>
              <w:top w:val="single" w:color="auto" w:sz="4" w:space="0"/>
              <w:left w:val="single" w:color="auto" w:sz="4" w:space="0"/>
              <w:bottom w:val="single" w:color="auto" w:sz="4" w:space="0"/>
              <w:right w:val="single" w:color="auto" w:sz="4" w:space="0"/>
            </w:tcBorders>
            <w:vAlign w:val="center"/>
          </w:tcPr>
          <w:p w14:paraId="53F98706">
            <w:pPr>
              <w:pStyle w:val="60"/>
              <w:spacing w:line="400" w:lineRule="exact"/>
              <w:ind w:firstLine="480"/>
              <w:jc w:val="center"/>
              <w:rPr>
                <w:rFonts w:asciiTheme="minorEastAsia" w:hAnsiTheme="minorEastAsia" w:eastAsiaTheme="minorEastAsia" w:cstheme="minorEastAsia"/>
                <w:color w:val="auto"/>
                <w:szCs w:val="24"/>
                <w:highlight w:val="none"/>
                <w:lang w:val="en-US"/>
              </w:rPr>
            </w:pPr>
          </w:p>
        </w:tc>
        <w:tc>
          <w:tcPr>
            <w:tcW w:w="2513" w:type="dxa"/>
            <w:tcBorders>
              <w:top w:val="single" w:color="auto" w:sz="4" w:space="0"/>
              <w:left w:val="single" w:color="auto" w:sz="4" w:space="0"/>
              <w:bottom w:val="single" w:color="auto" w:sz="4" w:space="0"/>
              <w:right w:val="single" w:color="auto" w:sz="4" w:space="0"/>
            </w:tcBorders>
            <w:vAlign w:val="center"/>
          </w:tcPr>
          <w:p w14:paraId="4DECDE0C">
            <w:pPr>
              <w:pStyle w:val="60"/>
              <w:spacing w:line="400" w:lineRule="exact"/>
              <w:ind w:firstLine="480"/>
              <w:jc w:val="center"/>
              <w:rPr>
                <w:rFonts w:asciiTheme="minorEastAsia" w:hAnsiTheme="minorEastAsia" w:eastAsiaTheme="minorEastAsia" w:cstheme="minorEastAsia"/>
                <w:color w:val="auto"/>
                <w:szCs w:val="24"/>
                <w:highlight w:val="none"/>
                <w:lang w:val="en-US"/>
              </w:rPr>
            </w:pPr>
          </w:p>
        </w:tc>
        <w:tc>
          <w:tcPr>
            <w:tcW w:w="1553" w:type="dxa"/>
            <w:tcBorders>
              <w:top w:val="single" w:color="auto" w:sz="4" w:space="0"/>
              <w:left w:val="single" w:color="auto" w:sz="4" w:space="0"/>
              <w:bottom w:val="single" w:color="auto" w:sz="4" w:space="0"/>
              <w:right w:val="single" w:color="auto" w:sz="4" w:space="0"/>
            </w:tcBorders>
            <w:vAlign w:val="center"/>
          </w:tcPr>
          <w:p w14:paraId="721B4902">
            <w:pPr>
              <w:pStyle w:val="60"/>
              <w:spacing w:line="400" w:lineRule="exact"/>
              <w:ind w:firstLine="480"/>
              <w:jc w:val="center"/>
              <w:rPr>
                <w:rFonts w:asciiTheme="minorEastAsia" w:hAnsiTheme="minorEastAsia" w:eastAsiaTheme="minorEastAsia" w:cstheme="minorEastAsia"/>
                <w:color w:val="auto"/>
                <w:szCs w:val="24"/>
                <w:highlight w:val="none"/>
                <w:lang w:val="en-US"/>
              </w:rPr>
            </w:pPr>
          </w:p>
        </w:tc>
      </w:tr>
    </w:tbl>
    <w:p w14:paraId="37A41B8F">
      <w:pPr>
        <w:snapToGrid w:val="0"/>
        <w:spacing w:before="50" w:after="50" w:line="360" w:lineRule="auto"/>
        <w:ind w:left="420" w:left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 报价一经涂改，应在涂改处加盖供应商电子签名，否则其投标作无效标处理。</w:t>
      </w:r>
    </w:p>
    <w:p w14:paraId="4A0B2353">
      <w:pPr>
        <w:autoSpaceDE w:val="0"/>
        <w:autoSpaceDN w:val="0"/>
        <w:spacing w:line="360" w:lineRule="auto"/>
        <w:ind w:firstLine="4560" w:firstLineChars="1900"/>
        <w:rPr>
          <w:rFonts w:asciiTheme="minorEastAsia" w:hAnsiTheme="minorEastAsia" w:eastAsiaTheme="minorEastAsia" w:cstheme="minorEastAsia"/>
          <w:color w:val="auto"/>
          <w:kern w:val="0"/>
          <w:sz w:val="24"/>
          <w:highlight w:val="none"/>
        </w:rPr>
      </w:pPr>
    </w:p>
    <w:p w14:paraId="47D7BB91">
      <w:pPr>
        <w:autoSpaceDE w:val="0"/>
        <w:autoSpaceDN w:val="0"/>
        <w:spacing w:line="360" w:lineRule="auto"/>
        <w:ind w:firstLine="4560" w:firstLineChars="19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w:t>
      </w:r>
      <w:r>
        <w:rPr>
          <w:rFonts w:hint="eastAsia" w:asciiTheme="minorEastAsia" w:hAnsiTheme="minorEastAsia" w:eastAsiaTheme="minorEastAsia" w:cstheme="minorEastAsia"/>
          <w:color w:val="auto"/>
          <w:kern w:val="0"/>
          <w:sz w:val="24"/>
          <w:highlight w:val="none"/>
          <w:lang w:val="zh-CN"/>
        </w:rPr>
        <w:t>电子签名</w:t>
      </w:r>
      <w:r>
        <w:rPr>
          <w:rFonts w:hint="eastAsia" w:cs="宋体" w:asciiTheme="minorEastAsia" w:hAnsiTheme="minorEastAsia" w:eastAsiaTheme="minorEastAsia"/>
          <w:color w:val="auto"/>
          <w:kern w:val="0"/>
          <w:sz w:val="24"/>
          <w:highlight w:val="none"/>
          <w:lang w:val="zh-CN"/>
        </w:rPr>
        <w:t>/公章</w:t>
      </w:r>
      <w:r>
        <w:rPr>
          <w:rFonts w:hint="eastAsia" w:asciiTheme="minorEastAsia" w:hAnsiTheme="minorEastAsia" w:eastAsiaTheme="minorEastAsia" w:cstheme="minorEastAsia"/>
          <w:color w:val="auto"/>
          <w:kern w:val="0"/>
          <w:sz w:val="24"/>
          <w:highlight w:val="none"/>
        </w:rPr>
        <w:t xml:space="preserve">）：                       </w:t>
      </w:r>
    </w:p>
    <w:p w14:paraId="66730B8D">
      <w:pPr>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日期：  年  月   日</w:t>
      </w:r>
    </w:p>
    <w:p w14:paraId="76F51FAA">
      <w:pPr>
        <w:pStyle w:val="22"/>
        <w:rPr>
          <w:rFonts w:asciiTheme="minorEastAsia" w:hAnsiTheme="minorEastAsia" w:eastAsiaTheme="minorEastAsia" w:cstheme="minorEastAsia"/>
          <w:color w:val="auto"/>
          <w:szCs w:val="24"/>
          <w:highlight w:val="none"/>
          <w:lang w:val="en-US"/>
        </w:rPr>
      </w:pPr>
    </w:p>
    <w:p w14:paraId="7E7E5BE4">
      <w:pPr>
        <w:spacing w:line="360" w:lineRule="auto"/>
        <w:ind w:right="-874" w:rightChars="-416"/>
        <w:rPr>
          <w:rFonts w:asciiTheme="minorEastAsia" w:hAnsiTheme="minorEastAsia" w:eastAsiaTheme="minorEastAsia" w:cstheme="minorEastAsia"/>
          <w:color w:val="auto"/>
          <w:sz w:val="24"/>
          <w:highlight w:val="none"/>
        </w:rPr>
      </w:pPr>
    </w:p>
    <w:p w14:paraId="57F917A5">
      <w:pPr>
        <w:spacing w:line="360" w:lineRule="auto"/>
        <w:ind w:firstLine="643"/>
        <w:jc w:val="center"/>
        <w:rPr>
          <w:rFonts w:cs="仿宋_GB2312" w:asciiTheme="minorEastAsia" w:hAnsiTheme="minorEastAsia" w:eastAsiaTheme="minorEastAsia"/>
          <w:b/>
          <w:bCs/>
          <w:color w:val="auto"/>
          <w:sz w:val="32"/>
          <w:szCs w:val="32"/>
          <w:highlight w:val="none"/>
        </w:rPr>
        <w:sectPr>
          <w:headerReference r:id="rId15" w:type="first"/>
          <w:footerReference r:id="rId17" w:type="first"/>
          <w:headerReference r:id="rId14" w:type="default"/>
          <w:footerReference r:id="rId16" w:type="default"/>
          <w:pgSz w:w="11906" w:h="16838"/>
          <w:pgMar w:top="471" w:right="1418" w:bottom="777" w:left="1418" w:header="851" w:footer="992" w:gutter="0"/>
          <w:pgBorders>
            <w:top w:val="none" w:sz="0" w:space="0"/>
            <w:left w:val="none" w:sz="0" w:space="0"/>
            <w:bottom w:val="none" w:sz="0" w:space="0"/>
            <w:right w:val="none" w:sz="0" w:space="0"/>
          </w:pgBorders>
          <w:cols w:space="720" w:num="1"/>
          <w:titlePg/>
          <w:docGrid w:linePitch="312" w:charSpace="0"/>
        </w:sectPr>
      </w:pPr>
    </w:p>
    <w:p w14:paraId="556EFC5E">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二、报价明细表</w:t>
      </w:r>
    </w:p>
    <w:p w14:paraId="0F2F12D0">
      <w:pPr>
        <w:spacing w:line="360" w:lineRule="auto"/>
        <w:ind w:firstLine="506"/>
        <w:jc w:val="center"/>
        <w:rPr>
          <w:rFonts w:ascii="宋体" w:hAnsi="宋体" w:cs="宋体"/>
          <w:b/>
          <w:color w:val="auto"/>
          <w:spacing w:val="6"/>
          <w:sz w:val="24"/>
          <w:highlight w:val="none"/>
        </w:rPr>
      </w:pPr>
    </w:p>
    <w:p w14:paraId="0B81D387">
      <w:pPr>
        <w:ind w:firstLine="480"/>
        <w:rPr>
          <w:rFonts w:ascii="宋体" w:hAnsi="宋体" w:cs="宋体"/>
          <w:color w:val="auto"/>
          <w:highlight w:val="none"/>
        </w:rPr>
      </w:pPr>
    </w:p>
    <w:p w14:paraId="54527046">
      <w:pPr>
        <w:pStyle w:val="22"/>
        <w:rPr>
          <w:rFonts w:hAnsi="宋体" w:cs="宋体"/>
          <w:color w:val="auto"/>
          <w:highlight w:val="none"/>
        </w:rPr>
      </w:pPr>
    </w:p>
    <w:p w14:paraId="3FE74592">
      <w:pPr>
        <w:ind w:firstLine="480"/>
        <w:rPr>
          <w:rFonts w:ascii="宋体" w:hAnsi="宋体" w:cs="宋体"/>
          <w:color w:val="auto"/>
          <w:highlight w:val="none"/>
        </w:rPr>
      </w:pPr>
    </w:p>
    <w:p w14:paraId="22085986">
      <w:pPr>
        <w:pStyle w:val="22"/>
        <w:jc w:val="center"/>
        <w:rPr>
          <w:rFonts w:hAnsi="宋体" w:cs="宋体"/>
          <w:color w:val="auto"/>
          <w:highlight w:val="none"/>
          <w:lang w:val="en-US"/>
        </w:rPr>
      </w:pPr>
      <w:r>
        <w:rPr>
          <w:rFonts w:hint="eastAsia" w:hAnsi="宋体" w:cs="宋体"/>
          <w:color w:val="auto"/>
          <w:highlight w:val="none"/>
          <w:lang w:val="en-US"/>
        </w:rPr>
        <w:t>格式自拟</w:t>
      </w:r>
    </w:p>
    <w:p w14:paraId="37AD401B">
      <w:pPr>
        <w:ind w:firstLine="480"/>
        <w:rPr>
          <w:rFonts w:ascii="宋体" w:hAnsi="宋体" w:cs="宋体"/>
          <w:color w:val="auto"/>
          <w:highlight w:val="none"/>
        </w:rPr>
      </w:pPr>
    </w:p>
    <w:p w14:paraId="7980097E">
      <w:pPr>
        <w:pStyle w:val="22"/>
        <w:rPr>
          <w:rFonts w:hAnsi="宋体" w:cs="宋体"/>
          <w:color w:val="auto"/>
          <w:highlight w:val="none"/>
        </w:rPr>
      </w:pPr>
    </w:p>
    <w:p w14:paraId="558A0D98">
      <w:pPr>
        <w:ind w:firstLine="480"/>
        <w:rPr>
          <w:rFonts w:ascii="宋体" w:hAnsi="宋体" w:cs="宋体"/>
          <w:color w:val="auto"/>
          <w:highlight w:val="none"/>
        </w:rPr>
      </w:pPr>
    </w:p>
    <w:p w14:paraId="6E9657BB">
      <w:pPr>
        <w:pStyle w:val="22"/>
        <w:rPr>
          <w:rFonts w:hAnsi="宋体" w:cs="宋体"/>
          <w:color w:val="auto"/>
          <w:highlight w:val="none"/>
        </w:rPr>
      </w:pPr>
    </w:p>
    <w:p w14:paraId="2127A87A">
      <w:pPr>
        <w:ind w:firstLine="480"/>
        <w:rPr>
          <w:rFonts w:ascii="宋体" w:hAnsi="宋体" w:cs="宋体"/>
          <w:color w:val="auto"/>
          <w:highlight w:val="none"/>
        </w:rPr>
      </w:pPr>
    </w:p>
    <w:p w14:paraId="54C5782F">
      <w:pPr>
        <w:pStyle w:val="22"/>
        <w:rPr>
          <w:rFonts w:hAnsi="宋体" w:cs="宋体"/>
          <w:color w:val="auto"/>
          <w:highlight w:val="none"/>
        </w:rPr>
      </w:pPr>
    </w:p>
    <w:p w14:paraId="4993C679">
      <w:pPr>
        <w:ind w:firstLine="480"/>
        <w:rPr>
          <w:rFonts w:ascii="宋体" w:hAnsi="宋体" w:cs="宋体"/>
          <w:color w:val="auto"/>
          <w:highlight w:val="none"/>
        </w:rPr>
      </w:pPr>
    </w:p>
    <w:p w14:paraId="1D356F2E">
      <w:pPr>
        <w:pStyle w:val="22"/>
        <w:rPr>
          <w:rFonts w:hAnsi="宋体" w:cs="宋体"/>
          <w:color w:val="auto"/>
          <w:highlight w:val="none"/>
        </w:rPr>
      </w:pPr>
    </w:p>
    <w:p w14:paraId="2BDB91E5">
      <w:pPr>
        <w:ind w:firstLine="480"/>
        <w:rPr>
          <w:rFonts w:ascii="宋体" w:hAnsi="宋体" w:cs="宋体"/>
          <w:color w:val="auto"/>
          <w:highlight w:val="none"/>
        </w:rPr>
      </w:pPr>
    </w:p>
    <w:p w14:paraId="3256FAE7">
      <w:pPr>
        <w:pStyle w:val="22"/>
        <w:rPr>
          <w:rFonts w:hAnsi="宋体" w:cs="宋体"/>
          <w:color w:val="auto"/>
          <w:highlight w:val="none"/>
        </w:rPr>
      </w:pPr>
    </w:p>
    <w:p w14:paraId="3E03FA42">
      <w:pPr>
        <w:ind w:firstLine="480"/>
        <w:rPr>
          <w:rFonts w:ascii="宋体" w:hAnsi="宋体" w:cs="宋体"/>
          <w:color w:val="auto"/>
          <w:highlight w:val="none"/>
        </w:rPr>
      </w:pPr>
    </w:p>
    <w:p w14:paraId="0B3FC659">
      <w:pPr>
        <w:pStyle w:val="22"/>
        <w:rPr>
          <w:rFonts w:hAnsi="宋体" w:cs="宋体"/>
          <w:color w:val="auto"/>
          <w:highlight w:val="none"/>
        </w:rPr>
      </w:pPr>
    </w:p>
    <w:p w14:paraId="1ECA776A">
      <w:pPr>
        <w:ind w:firstLine="480"/>
        <w:rPr>
          <w:rFonts w:ascii="宋体" w:hAnsi="宋体" w:cs="宋体"/>
          <w:color w:val="auto"/>
          <w:highlight w:val="none"/>
        </w:rPr>
      </w:pPr>
    </w:p>
    <w:p w14:paraId="11455F18">
      <w:pPr>
        <w:pStyle w:val="22"/>
        <w:rPr>
          <w:color w:val="auto"/>
          <w:highlight w:val="none"/>
        </w:rPr>
      </w:pPr>
    </w:p>
    <w:p w14:paraId="5F9D76AD">
      <w:pPr>
        <w:spacing w:line="360" w:lineRule="auto"/>
        <w:rPr>
          <w:rFonts w:cs="仿宋_GB2312" w:asciiTheme="minorEastAsia" w:hAnsiTheme="minorEastAsia" w:eastAsiaTheme="minorEastAsia"/>
          <w:color w:val="auto"/>
          <w:sz w:val="24"/>
          <w:highlight w:val="none"/>
        </w:rPr>
      </w:pPr>
    </w:p>
    <w:p w14:paraId="3CA6AE9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宋体" w:asciiTheme="minorEastAsia" w:hAnsiTheme="minorEastAsia" w:eastAsiaTheme="minorEastAsia"/>
          <w:color w:val="auto"/>
          <w:kern w:val="0"/>
          <w:sz w:val="24"/>
          <w:highlight w:val="none"/>
          <w:lang w:val="zh-CN"/>
        </w:rPr>
        <w:t>/公章</w:t>
      </w:r>
      <w:r>
        <w:rPr>
          <w:rFonts w:hint="eastAsia" w:cs="仿宋_GB2312" w:asciiTheme="minorEastAsia" w:hAnsiTheme="minorEastAsia" w:eastAsiaTheme="minorEastAsia"/>
          <w:color w:val="auto"/>
          <w:kern w:val="0"/>
          <w:sz w:val="24"/>
          <w:highlight w:val="none"/>
        </w:rPr>
        <w:t xml:space="preserve">）：                       </w:t>
      </w:r>
    </w:p>
    <w:p w14:paraId="52138361">
      <w:pPr>
        <w:spacing w:line="360" w:lineRule="auto"/>
        <w:rPr>
          <w:rFonts w:cs="仿宋_GB2312" w:asciiTheme="minorEastAsia" w:hAnsiTheme="minorEastAsia" w:eastAsiaTheme="minorEastAsia"/>
          <w:color w:val="auto"/>
          <w:kern w:val="0"/>
          <w:sz w:val="24"/>
          <w:highlight w:val="none"/>
        </w:rPr>
        <w:sectPr>
          <w:pgSz w:w="11906" w:h="16838"/>
          <w:pgMar w:top="471" w:right="1418" w:bottom="77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_GB2312" w:asciiTheme="minorEastAsia" w:hAnsiTheme="minorEastAsia" w:eastAsiaTheme="minorEastAsia"/>
          <w:color w:val="auto"/>
          <w:kern w:val="0"/>
          <w:sz w:val="24"/>
          <w:highlight w:val="none"/>
        </w:rPr>
        <w:t xml:space="preserve">                                      日期：  年  月   </w:t>
      </w:r>
    </w:p>
    <w:p w14:paraId="7C13BC17">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1</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789E479A">
      <w:pPr>
        <w:spacing w:line="360" w:lineRule="auto"/>
        <w:rPr>
          <w:rFonts w:ascii="宋体" w:hAnsi="宋体" w:cs="宋体"/>
          <w:color w:val="auto"/>
          <w:sz w:val="24"/>
          <w:highlight w:val="none"/>
          <w:u w:val="single"/>
        </w:rPr>
      </w:pPr>
    </w:p>
    <w:p w14:paraId="5EFF4285">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ED09A0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B6E13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A61DB12">
      <w:pPr>
        <w:spacing w:line="360" w:lineRule="auto"/>
        <w:ind w:firstLine="494"/>
        <w:rPr>
          <w:rFonts w:ascii="宋体" w:hAnsi="宋体" w:cs="宋体"/>
          <w:color w:val="auto"/>
          <w:sz w:val="24"/>
          <w:highlight w:val="none"/>
        </w:rPr>
      </w:pPr>
    </w:p>
    <w:p w14:paraId="2652D7C5">
      <w:pPr>
        <w:spacing w:line="360" w:lineRule="auto"/>
        <w:ind w:firstLine="494"/>
        <w:rPr>
          <w:rFonts w:ascii="宋体" w:hAnsi="宋体" w:cs="宋体"/>
          <w:color w:val="auto"/>
          <w:sz w:val="24"/>
          <w:highlight w:val="none"/>
        </w:rPr>
      </w:pPr>
    </w:p>
    <w:p w14:paraId="08E7092C">
      <w:pPr>
        <w:spacing w:line="360" w:lineRule="auto"/>
        <w:ind w:firstLine="494"/>
        <w:rPr>
          <w:rFonts w:ascii="宋体" w:hAnsi="宋体" w:cs="宋体"/>
          <w:color w:val="auto"/>
          <w:sz w:val="24"/>
          <w:highlight w:val="none"/>
        </w:rPr>
      </w:pPr>
    </w:p>
    <w:p w14:paraId="57764AF2">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投标单位（电子盖章）：</w:t>
      </w:r>
    </w:p>
    <w:p w14:paraId="5C3FE8B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5A6872F">
      <w:pPr>
        <w:rPr>
          <w:rFonts w:ascii="宋体" w:hAnsi="宋体" w:cs="宋体"/>
          <w:color w:val="auto"/>
          <w:sz w:val="24"/>
          <w:highlight w:val="none"/>
        </w:rPr>
      </w:pPr>
      <w:r>
        <w:rPr>
          <w:rFonts w:hint="eastAsia" w:ascii="宋体" w:hAnsi="宋体" w:cs="宋体"/>
          <w:b/>
          <w:bCs/>
          <w:color w:val="auto"/>
          <w:sz w:val="24"/>
          <w:highlight w:val="none"/>
        </w:rPr>
        <w:t>附：</w:t>
      </w:r>
    </w:p>
    <w:p w14:paraId="3DD87B9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8281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799D75F5">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3366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AVD5ULwIAAH8EAAAOAAAAAAAAAAEAIAAAACcBAABkcnMvZTJvRG9jLnht&#10;bFBLBQYAAAAABgAGAFkBAADIBQAAAAA=&#10;">
                <v:fill on="t" focussize="0,0"/>
                <v:stroke color="#000000" miterlimit="2" joinstyle="miter"/>
                <v:imagedata o:title=""/>
                <o:lock v:ext="edit" aspectratio="f"/>
                <v:textbox>
                  <w:txbxContent>
                    <w:p w14:paraId="799D75F5">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22E71AE8">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iZBsLwIAAH8EAAAOAAAAAAAAAAEAIAAAACcBAABkcnMvZTJvRG9jLnht&#10;bFBLBQYAAAAABgAGAFkBAADIBQAAAAA=&#10;">
                <v:fill on="t" focussize="0,0"/>
                <v:stroke color="#000000" miterlimit="2" joinstyle="miter"/>
                <v:imagedata o:title=""/>
                <o:lock v:ext="edit" aspectratio="f"/>
                <v:textbox>
                  <w:txbxContent>
                    <w:p w14:paraId="22E71AE8">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1795418C">
      <w:pPr>
        <w:autoSpaceDE w:val="0"/>
        <w:autoSpaceDN w:val="0"/>
        <w:jc w:val="center"/>
        <w:rPr>
          <w:rFonts w:ascii="宋体" w:hAnsi="宋体" w:cs="宋体"/>
          <w:b/>
          <w:color w:val="auto"/>
          <w:spacing w:val="6"/>
          <w:sz w:val="32"/>
          <w:szCs w:val="32"/>
          <w:highlight w:val="none"/>
        </w:rPr>
      </w:pPr>
    </w:p>
    <w:p w14:paraId="367BDA5E">
      <w:pPr>
        <w:autoSpaceDE w:val="0"/>
        <w:autoSpaceDN w:val="0"/>
        <w:jc w:val="center"/>
        <w:rPr>
          <w:rFonts w:ascii="宋体" w:hAnsi="宋体" w:cs="宋体"/>
          <w:b/>
          <w:color w:val="auto"/>
          <w:spacing w:val="6"/>
          <w:sz w:val="32"/>
          <w:szCs w:val="32"/>
          <w:highlight w:val="none"/>
        </w:rPr>
      </w:pPr>
    </w:p>
    <w:p w14:paraId="51F4677B">
      <w:pPr>
        <w:autoSpaceDE w:val="0"/>
        <w:autoSpaceDN w:val="0"/>
        <w:jc w:val="center"/>
        <w:rPr>
          <w:rFonts w:ascii="宋体" w:hAnsi="宋体" w:cs="宋体"/>
          <w:b/>
          <w:color w:val="auto"/>
          <w:spacing w:val="6"/>
          <w:sz w:val="32"/>
          <w:szCs w:val="32"/>
          <w:highlight w:val="none"/>
        </w:rPr>
      </w:pPr>
    </w:p>
    <w:p w14:paraId="02C5CE39">
      <w:pPr>
        <w:autoSpaceDE w:val="0"/>
        <w:autoSpaceDN w:val="0"/>
        <w:jc w:val="center"/>
        <w:rPr>
          <w:rFonts w:ascii="宋体" w:hAnsi="宋体" w:cs="宋体"/>
          <w:b/>
          <w:color w:val="auto"/>
          <w:spacing w:val="6"/>
          <w:sz w:val="32"/>
          <w:szCs w:val="32"/>
          <w:highlight w:val="none"/>
        </w:rPr>
      </w:pPr>
    </w:p>
    <w:p w14:paraId="157CD8AA">
      <w:pPr>
        <w:autoSpaceDE w:val="0"/>
        <w:autoSpaceDN w:val="0"/>
        <w:jc w:val="center"/>
        <w:rPr>
          <w:rFonts w:ascii="宋体" w:hAnsi="宋体" w:cs="宋体"/>
          <w:b/>
          <w:color w:val="auto"/>
          <w:spacing w:val="6"/>
          <w:sz w:val="32"/>
          <w:szCs w:val="32"/>
          <w:highlight w:val="none"/>
        </w:rPr>
      </w:pPr>
    </w:p>
    <w:p w14:paraId="452C24CC">
      <w:pPr>
        <w:autoSpaceDE w:val="0"/>
        <w:autoSpaceDN w:val="0"/>
        <w:jc w:val="center"/>
        <w:rPr>
          <w:rFonts w:ascii="宋体" w:hAnsi="宋体" w:cs="宋体"/>
          <w:b/>
          <w:color w:val="auto"/>
          <w:spacing w:val="6"/>
          <w:sz w:val="32"/>
          <w:szCs w:val="32"/>
          <w:highlight w:val="none"/>
        </w:rPr>
      </w:pPr>
    </w:p>
    <w:p w14:paraId="26D5C376">
      <w:pPr>
        <w:autoSpaceDE w:val="0"/>
        <w:autoSpaceDN w:val="0"/>
        <w:jc w:val="center"/>
        <w:rPr>
          <w:rFonts w:ascii="宋体" w:hAnsi="宋体" w:cs="宋体"/>
          <w:b/>
          <w:color w:val="auto"/>
          <w:spacing w:val="6"/>
          <w:sz w:val="32"/>
          <w:szCs w:val="32"/>
          <w:highlight w:val="none"/>
        </w:rPr>
      </w:pPr>
    </w:p>
    <w:p w14:paraId="3698F6DD">
      <w:pPr>
        <w:autoSpaceDE w:val="0"/>
        <w:autoSpaceDN w:val="0"/>
        <w:jc w:val="center"/>
        <w:rPr>
          <w:rFonts w:ascii="宋体" w:hAnsi="宋体" w:cs="宋体"/>
          <w:b/>
          <w:color w:val="auto"/>
          <w:spacing w:val="6"/>
          <w:sz w:val="32"/>
          <w:szCs w:val="32"/>
          <w:highlight w:val="none"/>
        </w:rPr>
      </w:pPr>
    </w:p>
    <w:p w14:paraId="0ED105AB">
      <w:pPr>
        <w:autoSpaceDE w:val="0"/>
        <w:autoSpaceDN w:val="0"/>
        <w:jc w:val="center"/>
        <w:rPr>
          <w:rFonts w:ascii="宋体" w:hAnsi="宋体" w:cs="宋体"/>
          <w:b/>
          <w:color w:val="auto"/>
          <w:spacing w:val="6"/>
          <w:sz w:val="32"/>
          <w:szCs w:val="32"/>
          <w:highlight w:val="none"/>
        </w:rPr>
      </w:pPr>
    </w:p>
    <w:p w14:paraId="2F3059AB">
      <w:pPr>
        <w:autoSpaceDE w:val="0"/>
        <w:autoSpaceDN w:val="0"/>
        <w:jc w:val="center"/>
        <w:rPr>
          <w:rFonts w:ascii="宋体" w:hAnsi="宋体" w:cs="宋体"/>
          <w:b/>
          <w:color w:val="auto"/>
          <w:spacing w:val="6"/>
          <w:sz w:val="32"/>
          <w:szCs w:val="32"/>
          <w:highlight w:val="none"/>
        </w:rPr>
      </w:pPr>
    </w:p>
    <w:p w14:paraId="30A07619">
      <w:pPr>
        <w:autoSpaceDE w:val="0"/>
        <w:autoSpaceDN w:val="0"/>
        <w:jc w:val="center"/>
        <w:rPr>
          <w:rFonts w:ascii="宋体" w:hAnsi="宋体" w:cs="宋体"/>
          <w:b/>
          <w:color w:val="auto"/>
          <w:spacing w:val="6"/>
          <w:sz w:val="32"/>
          <w:szCs w:val="32"/>
          <w:highlight w:val="none"/>
        </w:rPr>
      </w:pPr>
    </w:p>
    <w:p w14:paraId="53FFFBBA">
      <w:pPr>
        <w:autoSpaceDE w:val="0"/>
        <w:autoSpaceDN w:val="0"/>
        <w:jc w:val="center"/>
        <w:rPr>
          <w:rFonts w:ascii="宋体" w:hAnsi="宋体" w:cs="宋体"/>
          <w:b/>
          <w:color w:val="auto"/>
          <w:spacing w:val="6"/>
          <w:sz w:val="32"/>
          <w:szCs w:val="32"/>
          <w:highlight w:val="none"/>
        </w:rPr>
      </w:pPr>
    </w:p>
    <w:p w14:paraId="531ABF2C">
      <w:pPr>
        <w:autoSpaceDE w:val="0"/>
        <w:autoSpaceDN w:val="0"/>
        <w:jc w:val="center"/>
        <w:rPr>
          <w:rFonts w:ascii="宋体" w:hAnsi="宋体" w:cs="宋体"/>
          <w:b/>
          <w:color w:val="auto"/>
          <w:spacing w:val="6"/>
          <w:sz w:val="32"/>
          <w:szCs w:val="32"/>
          <w:highlight w:val="none"/>
        </w:rPr>
      </w:pPr>
    </w:p>
    <w:p w14:paraId="1C9A54DC">
      <w:pPr>
        <w:autoSpaceDE w:val="0"/>
        <w:autoSpaceDN w:val="0"/>
        <w:jc w:val="center"/>
        <w:rPr>
          <w:rFonts w:ascii="宋体" w:hAnsi="宋体" w:cs="宋体"/>
          <w:b/>
          <w:color w:val="auto"/>
          <w:spacing w:val="6"/>
          <w:sz w:val="32"/>
          <w:szCs w:val="32"/>
          <w:highlight w:val="none"/>
        </w:rPr>
      </w:pPr>
    </w:p>
    <w:p w14:paraId="2C14BB72">
      <w:pPr>
        <w:autoSpaceDE w:val="0"/>
        <w:autoSpaceDN w:val="0"/>
        <w:jc w:val="center"/>
        <w:rPr>
          <w:rFonts w:ascii="宋体" w:hAnsi="宋体" w:cs="宋体"/>
          <w:b/>
          <w:color w:val="auto"/>
          <w:spacing w:val="6"/>
          <w:sz w:val="32"/>
          <w:szCs w:val="32"/>
          <w:highlight w:val="none"/>
        </w:rPr>
      </w:pPr>
    </w:p>
    <w:p w14:paraId="13B5705F">
      <w:pPr>
        <w:autoSpaceDE w:val="0"/>
        <w:autoSpaceDN w:val="0"/>
        <w:jc w:val="center"/>
        <w:rPr>
          <w:rFonts w:ascii="宋体" w:hAnsi="宋体" w:cs="宋体"/>
          <w:b/>
          <w:color w:val="auto"/>
          <w:spacing w:val="6"/>
          <w:sz w:val="32"/>
          <w:szCs w:val="32"/>
          <w:highlight w:val="none"/>
        </w:rPr>
      </w:pPr>
    </w:p>
    <w:p w14:paraId="57266DE1">
      <w:pPr>
        <w:autoSpaceDE w:val="0"/>
        <w:autoSpaceDN w:val="0"/>
        <w:jc w:val="center"/>
        <w:rPr>
          <w:rFonts w:ascii="宋体" w:hAnsi="宋体" w:cs="宋体"/>
          <w:b/>
          <w:color w:val="auto"/>
          <w:spacing w:val="6"/>
          <w:sz w:val="32"/>
          <w:szCs w:val="32"/>
          <w:highlight w:val="none"/>
        </w:rPr>
      </w:pPr>
    </w:p>
    <w:p w14:paraId="78E2D59C">
      <w:pPr>
        <w:rPr>
          <w:b/>
          <w:bCs/>
          <w:color w:val="auto"/>
          <w:sz w:val="32"/>
          <w:szCs w:val="32"/>
          <w:highlight w:val="none"/>
        </w:rPr>
      </w:pPr>
      <w:bookmarkStart w:id="120" w:name="_Toc27865"/>
      <w:r>
        <w:rPr>
          <w:rFonts w:hint="eastAsia"/>
          <w:b/>
          <w:bCs/>
          <w:color w:val="auto"/>
          <w:sz w:val="32"/>
          <w:szCs w:val="32"/>
          <w:highlight w:val="none"/>
        </w:rPr>
        <w:br w:type="page"/>
      </w:r>
    </w:p>
    <w:p w14:paraId="159EA494">
      <w:pPr>
        <w:jc w:val="both"/>
        <w:rPr>
          <w:rFonts w:ascii="宋体" w:hAnsi="宋体" w:cs="宋体"/>
          <w:b/>
          <w:bCs/>
          <w:color w:val="auto"/>
          <w:sz w:val="32"/>
          <w:szCs w:val="32"/>
          <w:highlight w:val="none"/>
        </w:rPr>
      </w:pPr>
      <w:bookmarkStart w:id="121" w:name="_Toc22286"/>
      <w:r>
        <w:rPr>
          <w:rFonts w:hint="eastAsia" w:ascii="宋体" w:hAnsi="宋体" w:cs="宋体"/>
          <w:b/>
          <w:bCs/>
          <w:color w:val="auto"/>
          <w:sz w:val="32"/>
          <w:szCs w:val="32"/>
          <w:highlight w:val="none"/>
        </w:rPr>
        <w:t>附件</w:t>
      </w:r>
      <w:r>
        <w:rPr>
          <w:rFonts w:hint="eastAsia" w:ascii="宋体" w:hAnsi="宋体" w:cs="宋体"/>
          <w:b/>
          <w:bCs/>
          <w:color w:val="auto"/>
          <w:sz w:val="32"/>
          <w:szCs w:val="32"/>
          <w:highlight w:val="none"/>
          <w:lang w:val="en-US" w:eastAsia="zh-CN"/>
        </w:rPr>
        <w:t>2</w:t>
      </w:r>
      <w:r>
        <w:rPr>
          <w:rFonts w:hint="eastAsia" w:ascii="宋体" w:hAnsi="宋体" w:cs="宋体"/>
          <w:b/>
          <w:bCs/>
          <w:color w:val="auto"/>
          <w:sz w:val="32"/>
          <w:szCs w:val="32"/>
          <w:highlight w:val="none"/>
        </w:rPr>
        <w:t>：</w:t>
      </w:r>
      <w:bookmarkEnd w:id="121"/>
    </w:p>
    <w:p w14:paraId="57E9F1B7">
      <w:pPr>
        <w:pStyle w:val="61"/>
        <w:ind w:firstLine="420"/>
        <w:rPr>
          <w:rFonts w:cs="宋体"/>
          <w:color w:val="auto"/>
          <w:highlight w:val="none"/>
        </w:rPr>
      </w:pPr>
    </w:p>
    <w:p w14:paraId="4AC800DB">
      <w:pPr>
        <w:adjustRightInd/>
        <w:spacing w:line="360" w:lineRule="auto"/>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7C34C8F0">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中国共产党宁波市镇海区委员会办公室</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镇海区重要活动安排智能工具项目</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采购活动，服务全部由符合政策要求的中小企业承接。相关企业（含联合体中的中小企业、签订分包意向协议的中小企业）的具体情况如下：</w:t>
      </w:r>
    </w:p>
    <w:p w14:paraId="4CA1465E">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1. </w:t>
      </w:r>
      <w:r>
        <w:rPr>
          <w:rFonts w:hint="eastAsia" w:cs="宋体" w:asciiTheme="minorEastAsia" w:hAnsiTheme="minorEastAsia" w:eastAsiaTheme="minorEastAsia"/>
          <w:color w:val="auto"/>
          <w:sz w:val="24"/>
          <w:highlight w:val="none"/>
          <w:lang w:eastAsia="zh-CN"/>
        </w:rPr>
        <w:t>镇海区重要活动安排智能工具项目</w:t>
      </w:r>
      <w:r>
        <w:rPr>
          <w:rFonts w:hint="eastAsia" w:cs="宋体" w:asciiTheme="minorEastAsia" w:hAnsiTheme="minorEastAsia" w:eastAsiaTheme="minorEastAsia"/>
          <w:color w:val="auto"/>
          <w:sz w:val="24"/>
          <w:highlight w:val="none"/>
        </w:rPr>
        <w:t xml:space="preserve">，属于软件和信息技术服务业；承建（承接）企业为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60A9E460">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79988F72">
      <w:pPr>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214F0904">
      <w:pPr>
        <w:pStyle w:val="74"/>
        <w:rPr>
          <w:color w:val="auto"/>
          <w:highlight w:val="none"/>
        </w:rPr>
      </w:pPr>
    </w:p>
    <w:p w14:paraId="4A07BD57">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r>
        <w:rPr>
          <w:rFonts w:hint="eastAsia" w:cs="宋体" w:asciiTheme="minorEastAsia" w:hAnsiTheme="minorEastAsia" w:eastAsiaTheme="minorEastAsia"/>
          <w:color w:val="auto"/>
          <w:kern w:val="0"/>
          <w:sz w:val="24"/>
          <w:highlight w:val="none"/>
          <w:lang w:val="zh-CN"/>
        </w:rPr>
        <w:t>/公章</w:t>
      </w:r>
      <w:r>
        <w:rPr>
          <w:rFonts w:hint="eastAsia" w:cs="宋体" w:asciiTheme="minorEastAsia" w:hAnsiTheme="minorEastAsia" w:eastAsiaTheme="minorEastAsia"/>
          <w:color w:val="auto"/>
          <w:sz w:val="24"/>
          <w:highlight w:val="none"/>
        </w:rPr>
        <w:t>）：</w:t>
      </w:r>
    </w:p>
    <w:p w14:paraId="2B8BB035">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11C3B1D2">
      <w:pPr>
        <w:spacing w:line="360" w:lineRule="auto"/>
        <w:ind w:right="420"/>
        <w:rPr>
          <w:rFonts w:cs="宋体" w:asciiTheme="minorEastAsia" w:hAnsiTheme="minorEastAsia" w:eastAsiaTheme="minorEastAsia"/>
          <w:color w:val="auto"/>
          <w:sz w:val="24"/>
          <w:highlight w:val="none"/>
        </w:rPr>
      </w:pPr>
    </w:p>
    <w:p w14:paraId="71316FAE">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163F586E">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10EF9FF">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E1B0A18">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9F1DA47">
      <w:pPr>
        <w:spacing w:line="360" w:lineRule="auto"/>
        <w:ind w:right="420"/>
        <w:rPr>
          <w:rFonts w:cs="宋体" w:asciiTheme="minorEastAsia" w:hAnsiTheme="minorEastAsia" w:eastAsiaTheme="minorEastAsia"/>
          <w:color w:val="auto"/>
          <w:sz w:val="24"/>
          <w:highlight w:val="none"/>
        </w:rPr>
      </w:pPr>
    </w:p>
    <w:p w14:paraId="5ED8FBD7">
      <w:pPr>
        <w:ind w:firstLine="643"/>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3BBABE62">
      <w:pPr>
        <w:jc w:val="both"/>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r>
        <w:rPr>
          <w:rFonts w:hint="eastAsia" w:ascii="宋体" w:hAnsi="宋体" w:cs="宋体"/>
          <w:b/>
          <w:bCs/>
          <w:color w:val="auto"/>
          <w:sz w:val="32"/>
          <w:szCs w:val="32"/>
          <w:highlight w:val="none"/>
          <w:lang w:val="en-US" w:eastAsia="zh-CN"/>
        </w:rPr>
        <w:t>3</w:t>
      </w:r>
      <w:r>
        <w:rPr>
          <w:rFonts w:hint="eastAsia" w:ascii="宋体" w:hAnsi="宋体" w:cs="宋体"/>
          <w:b/>
          <w:bCs/>
          <w:color w:val="auto"/>
          <w:sz w:val="32"/>
          <w:szCs w:val="32"/>
          <w:highlight w:val="none"/>
        </w:rPr>
        <w:t>：</w:t>
      </w:r>
    </w:p>
    <w:p w14:paraId="597DF7D9">
      <w:pPr>
        <w:spacing w:line="360" w:lineRule="auto"/>
        <w:ind w:firstLine="667"/>
        <w:rPr>
          <w:rFonts w:asciiTheme="minorEastAsia" w:hAnsiTheme="minorEastAsia" w:eastAsiaTheme="minorEastAsia"/>
          <w:b/>
          <w:color w:val="auto"/>
          <w:spacing w:val="6"/>
          <w:sz w:val="32"/>
          <w:szCs w:val="32"/>
          <w:highlight w:val="none"/>
        </w:rPr>
      </w:pPr>
    </w:p>
    <w:p w14:paraId="187A6466">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21983051">
      <w:pPr>
        <w:spacing w:line="360" w:lineRule="auto"/>
        <w:ind w:firstLine="626"/>
        <w:rPr>
          <w:rFonts w:asciiTheme="minorEastAsia" w:hAnsiTheme="minorEastAsia" w:eastAsiaTheme="minorEastAsia"/>
          <w:b/>
          <w:color w:val="auto"/>
          <w:spacing w:val="6"/>
          <w:sz w:val="30"/>
          <w:szCs w:val="30"/>
          <w:highlight w:val="none"/>
        </w:rPr>
      </w:pPr>
    </w:p>
    <w:p w14:paraId="00990749">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中国共产党宁波市镇海区委员会办公室</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lang w:eastAsia="zh-CN"/>
        </w:rPr>
        <w:t>镇海区重要活动安排智能工具项目</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5AD0A80B">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1A1E9058">
      <w:pPr>
        <w:spacing w:line="360" w:lineRule="auto"/>
        <w:ind w:firstLine="480" w:firstLineChars="200"/>
        <w:rPr>
          <w:rFonts w:cs="仿宋_GB2312" w:asciiTheme="minorEastAsia" w:hAnsiTheme="minorEastAsia" w:eastAsiaTheme="minorEastAsia"/>
          <w:color w:val="auto"/>
          <w:sz w:val="24"/>
          <w:highlight w:val="none"/>
        </w:rPr>
      </w:pPr>
    </w:p>
    <w:p w14:paraId="0C844CB8">
      <w:pPr>
        <w:spacing w:line="360" w:lineRule="auto"/>
        <w:ind w:firstLine="480" w:firstLineChars="200"/>
        <w:rPr>
          <w:rFonts w:cs="仿宋_GB2312" w:asciiTheme="minorEastAsia" w:hAnsiTheme="minorEastAsia" w:eastAsiaTheme="minorEastAsia"/>
          <w:color w:val="auto"/>
          <w:sz w:val="24"/>
          <w:highlight w:val="none"/>
        </w:rPr>
      </w:pPr>
    </w:p>
    <w:p w14:paraId="079417FB">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sz w:val="24"/>
          <w:highlight w:val="none"/>
          <w:lang w:val="en-US" w:eastAsia="zh-CN"/>
        </w:rPr>
        <w:t xml:space="preserve">     </w:t>
      </w:r>
      <w:r>
        <w:rPr>
          <w:rFonts w:hint="eastAsia" w:cs="仿宋_GB2312" w:asciiTheme="minorEastAsia" w:hAnsiTheme="minorEastAsia" w:eastAsiaTheme="minorEastAsia"/>
          <w:color w:val="auto"/>
          <w:sz w:val="24"/>
          <w:highlight w:val="none"/>
        </w:rPr>
        <w:t>单位名称（</w:t>
      </w:r>
      <w:r>
        <w:rPr>
          <w:rFonts w:hint="eastAsia" w:cs="仿宋_GB2312" w:asciiTheme="minorEastAsia" w:hAnsiTheme="minorEastAsia" w:eastAsiaTheme="minorEastAsia"/>
          <w:color w:val="auto"/>
          <w:kern w:val="0"/>
          <w:sz w:val="24"/>
          <w:highlight w:val="none"/>
        </w:rPr>
        <w:t>电子签名</w:t>
      </w:r>
      <w:r>
        <w:rPr>
          <w:rFonts w:hint="eastAsia" w:cs="宋体" w:asciiTheme="minorEastAsia" w:hAnsiTheme="minorEastAsia" w:eastAsiaTheme="minorEastAsia"/>
          <w:color w:val="auto"/>
          <w:kern w:val="0"/>
          <w:sz w:val="24"/>
          <w:highlight w:val="none"/>
          <w:lang w:val="zh-CN"/>
        </w:rPr>
        <w:t>/公章</w:t>
      </w:r>
      <w:r>
        <w:rPr>
          <w:rFonts w:hint="eastAsia" w:cs="仿宋_GB2312" w:asciiTheme="minorEastAsia" w:hAnsiTheme="minorEastAsia" w:eastAsiaTheme="minorEastAsia"/>
          <w:color w:val="auto"/>
          <w:sz w:val="24"/>
          <w:highlight w:val="none"/>
        </w:rPr>
        <w:t>）：</w:t>
      </w:r>
    </w:p>
    <w:p w14:paraId="048DA97B">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日  期：</w:t>
      </w:r>
    </w:p>
    <w:p w14:paraId="2B5446B0">
      <w:pPr>
        <w:spacing w:line="360" w:lineRule="auto"/>
        <w:ind w:firstLine="480" w:firstLineChars="200"/>
        <w:rPr>
          <w:rFonts w:cs="仿宋_GB2312" w:asciiTheme="minorEastAsia" w:hAnsiTheme="minorEastAsia" w:eastAsiaTheme="minorEastAsia"/>
          <w:color w:val="auto"/>
          <w:sz w:val="24"/>
          <w:highlight w:val="none"/>
        </w:rPr>
      </w:pPr>
    </w:p>
    <w:p w14:paraId="4090B04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注：</w:t>
      </w:r>
    </w:p>
    <w:p w14:paraId="4DF5021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享受政府采购支持政策的残疾人福利性单位应当同时满足以下条件：</w:t>
      </w:r>
    </w:p>
    <w:p w14:paraId="36DB1F4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（一）安置的残疾人占本单位在职职工人数的比例不低于25%（含25%），并且安置的残疾人人数不少于10人（含10人）；</w:t>
      </w:r>
    </w:p>
    <w:p w14:paraId="11A2A3E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（二）依法与安置的每位残疾人签订了一年以上（含一年）的劳动合同或服务协议；</w:t>
      </w:r>
    </w:p>
    <w:p w14:paraId="4AAB875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（三）为安置的每位残疾人按月足额缴纳了基本养老保险、基本医疗保险、失业保险、工伤保险和生育保险等社会保险费；</w:t>
      </w:r>
    </w:p>
    <w:p w14:paraId="3A5EA69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（四）通过银行等金融机构向安置的每位残疾人，按月支付了不低于单位所在区县适用的经省级人民政府批准的月最低工资标准的工资；</w:t>
      </w:r>
    </w:p>
    <w:p w14:paraId="3251576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（五）提供本单位制造的货物、承担的工程或者服务（以下简称产品），或者提供其他残疾人福利性单位制造的货物（不包括使用非残疾人福利性单位注册商标的货物）。</w:t>
      </w:r>
    </w:p>
    <w:p w14:paraId="79DDC2D6">
      <w:pPr>
        <w:spacing w:line="360" w:lineRule="auto"/>
        <w:ind w:firstLine="420" w:firstLineChars="200"/>
        <w:rPr>
          <w:rFonts w:cs="仿宋_GB2312" w:asciiTheme="minorEastAsia" w:hAnsiTheme="minorEastAsia" w:eastAsiaTheme="minorEastAsia"/>
          <w:b/>
          <w:color w:val="auto"/>
          <w:sz w:val="32"/>
          <w:szCs w:val="32"/>
          <w:highlight w:val="none"/>
        </w:rPr>
      </w:pPr>
      <w:r>
        <w:rPr>
          <w:rFonts w:hint="eastAsia" w:ascii="宋体" w:hAnsi="宋体" w:cs="宋体"/>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cs="仿宋_GB2312" w:asciiTheme="minorEastAsia" w:hAnsiTheme="minorEastAsia" w:eastAsiaTheme="minorEastAsia"/>
          <w:b/>
          <w:color w:val="auto"/>
          <w:sz w:val="32"/>
          <w:szCs w:val="32"/>
          <w:highlight w:val="none"/>
        </w:rPr>
        <w:br w:type="page"/>
      </w:r>
    </w:p>
    <w:p w14:paraId="25413CFA">
      <w:pPr>
        <w:widowControl/>
        <w:spacing w:line="360" w:lineRule="auto"/>
        <w:ind w:firstLine="482"/>
        <w:rPr>
          <w:rFonts w:ascii="宋体" w:hAnsi="宋体" w:cs="宋体"/>
          <w:b/>
          <w:color w:val="auto"/>
          <w:szCs w:val="21"/>
          <w:highlight w:val="none"/>
        </w:rPr>
      </w:pPr>
      <w:r>
        <w:rPr>
          <w:rFonts w:hint="eastAsia"/>
          <w:b/>
          <w:bCs/>
          <w:color w:val="auto"/>
          <w:sz w:val="32"/>
          <w:szCs w:val="32"/>
          <w:highlight w:val="none"/>
        </w:rPr>
        <w:t>附件</w:t>
      </w:r>
      <w:r>
        <w:rPr>
          <w:rFonts w:hint="eastAsia"/>
          <w:b/>
          <w:bCs/>
          <w:color w:val="auto"/>
          <w:sz w:val="32"/>
          <w:szCs w:val="32"/>
          <w:highlight w:val="none"/>
          <w:lang w:val="en-US" w:eastAsia="zh-CN"/>
        </w:rPr>
        <w:t>4</w:t>
      </w:r>
      <w:r>
        <w:rPr>
          <w:rFonts w:hint="eastAsia"/>
          <w:b/>
          <w:bCs/>
          <w:color w:val="auto"/>
          <w:sz w:val="32"/>
          <w:szCs w:val="32"/>
          <w:highlight w:val="none"/>
        </w:rPr>
        <w:t>：</w:t>
      </w:r>
      <w:bookmarkEnd w:id="120"/>
    </w:p>
    <w:p w14:paraId="4F032CE1">
      <w:pPr>
        <w:snapToGrid w:val="0"/>
        <w:spacing w:line="360" w:lineRule="auto"/>
        <w:ind w:firstLine="482"/>
        <w:jc w:val="center"/>
        <w:rPr>
          <w:rFonts w:ascii="宋体" w:hAnsi="宋体" w:cs="宋体"/>
          <w:b/>
          <w:bCs/>
          <w:color w:val="auto"/>
          <w:sz w:val="24"/>
          <w:highlight w:val="none"/>
        </w:rPr>
      </w:pPr>
      <w:r>
        <w:rPr>
          <w:rFonts w:hint="eastAsia" w:ascii="宋体" w:hAnsi="宋体" w:cs="宋体"/>
          <w:b/>
          <w:bCs/>
          <w:color w:val="auto"/>
          <w:sz w:val="24"/>
          <w:highlight w:val="none"/>
        </w:rPr>
        <w:t>《政府采购现场活动确认书》</w:t>
      </w:r>
    </w:p>
    <w:p w14:paraId="3F2267B1">
      <w:pPr>
        <w:snapToGrid w:val="0"/>
        <w:spacing w:line="360" w:lineRule="auto"/>
        <w:ind w:firstLine="440"/>
        <w:rPr>
          <w:rFonts w:ascii="宋体" w:hAnsi="宋体" w:cs="宋体"/>
          <w:bCs/>
          <w:color w:val="auto"/>
          <w:sz w:val="22"/>
          <w:szCs w:val="22"/>
          <w:highlight w:val="none"/>
        </w:rPr>
      </w:pPr>
      <w:r>
        <w:rPr>
          <w:rFonts w:hint="eastAsia" w:ascii="宋体" w:hAnsi="宋体" w:cs="宋体"/>
          <w:color w:val="auto"/>
          <w:sz w:val="22"/>
          <w:szCs w:val="22"/>
          <w:highlight w:val="none"/>
        </w:rPr>
        <w:t>宁波中基国际招标有限公司：</w:t>
      </w:r>
    </w:p>
    <w:p w14:paraId="2A25C47F">
      <w:pPr>
        <w:snapToGrid w:val="0"/>
        <w:spacing w:line="360" w:lineRule="auto"/>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本人</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（授权代表姓名），经由</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（单位）</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（法定代表人姓名）合法授权参加</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（编号：</w:t>
      </w:r>
      <w:r>
        <w:rPr>
          <w:rFonts w:hint="eastAsia" w:ascii="宋体" w:hAnsi="宋体" w:cs="宋体"/>
          <w:color w:val="auto"/>
          <w:sz w:val="22"/>
          <w:szCs w:val="22"/>
          <w:highlight w:val="none"/>
          <w:u w:val="single"/>
        </w:rPr>
        <w:t xml:space="preserve">                  </w:t>
      </w:r>
      <w:r>
        <w:rPr>
          <w:rFonts w:hint="eastAsia" w:ascii="宋体" w:hAnsi="宋体" w:cs="宋体"/>
          <w:color w:val="auto"/>
          <w:spacing w:val="6"/>
          <w:sz w:val="22"/>
          <w:szCs w:val="22"/>
          <w:highlight w:val="none"/>
        </w:rPr>
        <w:t xml:space="preserve">）政府采购活动，经与本单位法人代表（负责人）联系确认，现就有关公平竞争事项郑重声明如下： </w:t>
      </w:r>
    </w:p>
    <w:p w14:paraId="36BBDACF">
      <w:pPr>
        <w:widowControl/>
        <w:numPr>
          <w:ilvl w:val="0"/>
          <w:numId w:val="18"/>
        </w:numPr>
        <w:snapToGrid w:val="0"/>
        <w:spacing w:line="360" w:lineRule="auto"/>
        <w:ind w:firstLine="415" w:firstLineChars="189"/>
        <w:rPr>
          <w:rFonts w:ascii="宋体" w:hAnsi="宋体" w:cs="宋体"/>
          <w:color w:val="auto"/>
          <w:sz w:val="22"/>
          <w:szCs w:val="22"/>
          <w:highlight w:val="none"/>
        </w:rPr>
      </w:pPr>
      <w:r>
        <w:rPr>
          <w:rFonts w:hint="eastAsia" w:ascii="宋体" w:hAnsi="宋体" w:cs="宋体"/>
          <w:color w:val="auto"/>
          <w:sz w:val="22"/>
          <w:szCs w:val="22"/>
          <w:highlight w:val="none"/>
        </w:rPr>
        <w:t>本单位与采购人之间 □不存在利害关系 □存在下列利害关系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2518F7E8">
      <w:pPr>
        <w:widowControl/>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A.投资关系    B.行政隶属关系    C.业务指导关系</w:t>
      </w:r>
    </w:p>
    <w:p w14:paraId="54DFE579">
      <w:pPr>
        <w:widowControl/>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D.其他可能影响采购公正的利害关系（如有，请如实说明）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27214742">
      <w:pPr>
        <w:widowControl/>
        <w:numPr>
          <w:ilvl w:val="0"/>
          <w:numId w:val="18"/>
        </w:numPr>
        <w:snapToGrid w:val="0"/>
        <w:spacing w:line="360" w:lineRule="auto"/>
        <w:ind w:firstLine="415" w:firstLineChars="189"/>
        <w:rPr>
          <w:rFonts w:ascii="宋体" w:hAnsi="宋体" w:cs="宋体"/>
          <w:color w:val="auto"/>
          <w:sz w:val="22"/>
          <w:szCs w:val="22"/>
          <w:highlight w:val="none"/>
        </w:rPr>
      </w:pPr>
      <w:r>
        <w:rPr>
          <w:rFonts w:hint="eastAsia" w:ascii="宋体" w:hAnsi="宋体" w:cs="宋体"/>
          <w:color w:val="auto"/>
          <w:sz w:val="22"/>
          <w:szCs w:val="22"/>
          <w:highlight w:val="none"/>
        </w:rPr>
        <w:t xml:space="preserve">现已清楚知道参加本项目采购活动的其他所有供应商名称，本单位 □与其他所有供应商之间均不存在利害关系 □与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（供应商名称）之间存在下列利害关系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07C827DE">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A.法定代表人或负责人或实际控制人是同一人</w:t>
      </w:r>
    </w:p>
    <w:p w14:paraId="3E2FF474">
      <w:pPr>
        <w:snapToGrid w:val="0"/>
        <w:spacing w:line="360" w:lineRule="auto"/>
        <w:ind w:firstLine="440" w:firstLineChars="200"/>
        <w:rPr>
          <w:rFonts w:ascii="宋体" w:hAnsi="宋体" w:cs="宋体"/>
          <w:color w:val="auto"/>
          <w:spacing w:val="6"/>
          <w:sz w:val="22"/>
          <w:szCs w:val="22"/>
          <w:highlight w:val="none"/>
        </w:rPr>
      </w:pPr>
      <w:r>
        <w:rPr>
          <w:rFonts w:hint="eastAsia" w:ascii="宋体" w:hAnsi="宋体" w:cs="宋体"/>
          <w:color w:val="auto"/>
          <w:sz w:val="22"/>
          <w:szCs w:val="22"/>
          <w:highlight w:val="none"/>
        </w:rPr>
        <w:t xml:space="preserve">  B.法定代表人或负责人或实际控制人是夫妻关系</w:t>
      </w:r>
    </w:p>
    <w:p w14:paraId="0AD70507">
      <w:pPr>
        <w:snapToGrid w:val="0"/>
        <w:spacing w:line="360" w:lineRule="auto"/>
        <w:ind w:firstLine="440" w:firstLineChars="200"/>
        <w:rPr>
          <w:rFonts w:ascii="宋体" w:hAnsi="宋体" w:cs="宋体"/>
          <w:color w:val="auto"/>
          <w:spacing w:val="6"/>
          <w:sz w:val="22"/>
          <w:szCs w:val="22"/>
          <w:highlight w:val="none"/>
        </w:rPr>
      </w:pPr>
      <w:r>
        <w:rPr>
          <w:rFonts w:hint="eastAsia" w:ascii="宋体" w:hAnsi="宋体" w:cs="宋体"/>
          <w:color w:val="auto"/>
          <w:sz w:val="22"/>
          <w:szCs w:val="22"/>
          <w:highlight w:val="none"/>
        </w:rPr>
        <w:t xml:space="preserve">  C.法定代表人或负责人或实际控制人是直系血亲关系</w:t>
      </w:r>
    </w:p>
    <w:p w14:paraId="37373A53">
      <w:pPr>
        <w:snapToGrid w:val="0"/>
        <w:spacing w:line="360" w:lineRule="auto"/>
        <w:ind w:firstLine="440" w:firstLineChars="200"/>
        <w:rPr>
          <w:rFonts w:ascii="宋体" w:hAnsi="宋体" w:cs="宋体"/>
          <w:color w:val="auto"/>
          <w:spacing w:val="6"/>
          <w:sz w:val="22"/>
          <w:szCs w:val="22"/>
          <w:highlight w:val="none"/>
        </w:rPr>
      </w:pPr>
      <w:r>
        <w:rPr>
          <w:rFonts w:hint="eastAsia" w:ascii="宋体" w:hAnsi="宋体" w:cs="宋体"/>
          <w:color w:val="auto"/>
          <w:sz w:val="22"/>
          <w:szCs w:val="22"/>
          <w:highlight w:val="none"/>
        </w:rPr>
        <w:t xml:space="preserve">  D.法定代表人或负责人或实际控制人存在三代以内旁系血亲关系</w:t>
      </w:r>
    </w:p>
    <w:p w14:paraId="2CFE074E">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E.法定代表人或负责人或实际控制人存在近姻亲关系</w:t>
      </w:r>
    </w:p>
    <w:p w14:paraId="74168841">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F.法定代表人或负责人或实际控制人存在股份控制或实际控制关系</w:t>
      </w:r>
    </w:p>
    <w:p w14:paraId="3F729274">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G.存在共同直接或间接投资设立子公司、联营企业和合营企业情况</w:t>
      </w:r>
    </w:p>
    <w:p w14:paraId="02726C90">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H.存在分级代理或代销关系、同一生产制造商关系、管理关系、重要业务（占主营业务收入50%以上）或重要财务往来关系（如融资）等其他实质性控制关系</w:t>
      </w:r>
    </w:p>
    <w:p w14:paraId="75F79170">
      <w:pPr>
        <w:snapToGrid w:val="0"/>
        <w:spacing w:line="360" w:lineRule="auto"/>
        <w:ind w:firstLine="440" w:firstLineChars="200"/>
        <w:rPr>
          <w:rFonts w:ascii="宋体" w:hAnsi="宋体" w:cs="宋体"/>
          <w:color w:val="auto"/>
          <w:spacing w:val="6"/>
          <w:sz w:val="22"/>
          <w:szCs w:val="22"/>
          <w:highlight w:val="none"/>
        </w:rPr>
      </w:pPr>
      <w:r>
        <w:rPr>
          <w:rFonts w:hint="eastAsia" w:ascii="宋体" w:hAnsi="宋体" w:cs="宋体"/>
          <w:color w:val="auto"/>
          <w:sz w:val="22"/>
          <w:szCs w:val="22"/>
          <w:highlight w:val="none"/>
        </w:rPr>
        <w:t xml:space="preserve">  I.其他利害关系情况</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628A9240">
      <w:pPr>
        <w:widowControl/>
        <w:numPr>
          <w:ilvl w:val="0"/>
          <w:numId w:val="19"/>
        </w:numPr>
        <w:snapToGrid w:val="0"/>
        <w:spacing w:line="360" w:lineRule="auto"/>
        <w:ind w:firstLine="415" w:firstLineChars="189"/>
        <w:rPr>
          <w:rFonts w:ascii="宋体" w:hAnsi="宋体" w:cs="宋体"/>
          <w:color w:val="auto"/>
          <w:sz w:val="22"/>
          <w:szCs w:val="22"/>
          <w:highlight w:val="none"/>
        </w:rPr>
      </w:pPr>
      <w:r>
        <w:rPr>
          <w:rFonts w:hint="eastAsia" w:ascii="宋体" w:hAnsi="宋体" w:cs="宋体"/>
          <w:color w:val="auto"/>
          <w:sz w:val="22"/>
          <w:szCs w:val="22"/>
          <w:highlight w:val="none"/>
        </w:rPr>
        <w:t>现已清楚知道并严格遵守政府采购法律法规和现场纪律。</w:t>
      </w:r>
    </w:p>
    <w:p w14:paraId="2F39D604">
      <w:pPr>
        <w:widowControl/>
        <w:numPr>
          <w:ilvl w:val="0"/>
          <w:numId w:val="19"/>
        </w:numPr>
        <w:snapToGrid w:val="0"/>
        <w:spacing w:line="360" w:lineRule="auto"/>
        <w:ind w:firstLine="415" w:firstLineChars="189"/>
        <w:rPr>
          <w:rFonts w:ascii="宋体" w:hAnsi="宋体" w:eastAsia="宋体" w:cs="宋体"/>
          <w:color w:val="auto"/>
          <w:sz w:val="22"/>
          <w:szCs w:val="22"/>
          <w:highlight w:val="none"/>
        </w:rPr>
      </w:pPr>
      <w:r>
        <w:rPr>
          <w:rFonts w:hint="eastAsia" w:ascii="宋体" w:hAnsi="宋体" w:cs="宋体"/>
          <w:color w:val="auto"/>
          <w:sz w:val="22"/>
          <w:szCs w:val="22"/>
          <w:highlight w:val="none"/>
        </w:rPr>
        <w:t>我发现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供应商之间存在或可能存在上述第二条第</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项利害关系。</w:t>
      </w:r>
    </w:p>
    <w:p w14:paraId="3A04231C">
      <w:pPr>
        <w:pStyle w:val="635"/>
        <w:snapToGrid w:val="0"/>
        <w:spacing w:line="360" w:lineRule="auto"/>
        <w:ind w:firstLine="1430" w:firstLineChars="650"/>
        <w:jc w:val="righ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（供应商代表签名）：</w:t>
      </w:r>
    </w:p>
    <w:p w14:paraId="3EB9ED7C">
      <w:pPr>
        <w:spacing w:line="360" w:lineRule="auto"/>
        <w:ind w:firstLine="1381" w:firstLineChars="628"/>
        <w:jc w:val="right"/>
        <w:rPr>
          <w:rFonts w:ascii="宋体" w:hAnsi="宋体" w:cs="宋体"/>
          <w:color w:val="auto"/>
          <w:sz w:val="22"/>
          <w:szCs w:val="22"/>
          <w:highlight w:val="none"/>
        </w:rPr>
      </w:pPr>
      <w:r>
        <w:rPr>
          <w:rFonts w:hint="eastAsia" w:ascii="宋体" w:hAnsi="宋体" w:cs="宋体"/>
          <w:color w:val="auto"/>
          <w:sz w:val="22"/>
          <w:szCs w:val="22"/>
          <w:highlight w:val="none"/>
        </w:rPr>
        <w:t>年   月   日</w:t>
      </w:r>
    </w:p>
    <w:p w14:paraId="30783920">
      <w:pPr>
        <w:spacing w:line="360" w:lineRule="auto"/>
        <w:ind w:firstLine="431" w:firstLineChars="195"/>
        <w:rPr>
          <w:rFonts w:ascii="宋体" w:hAnsi="宋体" w:cs="宋体"/>
          <w:b/>
          <w:color w:val="auto"/>
          <w:sz w:val="22"/>
          <w:szCs w:val="22"/>
          <w:highlight w:val="none"/>
        </w:rPr>
      </w:pPr>
      <w:r>
        <w:rPr>
          <w:rFonts w:hint="eastAsia" w:ascii="宋体" w:hAnsi="宋体" w:cs="宋体"/>
          <w:b/>
          <w:color w:val="auto"/>
          <w:sz w:val="22"/>
          <w:szCs w:val="22"/>
          <w:highlight w:val="none"/>
        </w:rPr>
        <w:t>注：（1）供应商解密响应文件及获知其他供应商信息进行如实声明并盖章或授权代表签名后，以扫描件形式通过邮件方式发送至邮箱：1115194121@qq.com。</w:t>
      </w:r>
    </w:p>
    <w:p w14:paraId="11ADBAEB">
      <w:pPr>
        <w:spacing w:line="360" w:lineRule="auto"/>
        <w:ind w:firstLine="431" w:firstLineChars="195"/>
        <w:rPr>
          <w:rFonts w:ascii="宋体" w:hAnsi="宋体" w:cs="宋体"/>
          <w:b/>
          <w:color w:val="auto"/>
          <w:sz w:val="22"/>
          <w:szCs w:val="22"/>
          <w:highlight w:val="none"/>
        </w:rPr>
      </w:pPr>
      <w:r>
        <w:rPr>
          <w:rFonts w:hint="eastAsia" w:ascii="宋体" w:hAnsi="宋体" w:cs="宋体"/>
          <w:b/>
          <w:color w:val="auto"/>
          <w:sz w:val="22"/>
          <w:szCs w:val="22"/>
          <w:highlight w:val="none"/>
        </w:rPr>
        <w:t>（2）在电子响应文件解密后供应商可看到所参与标项的供应商名称，在确认与采购人和其他供应商不</w:t>
      </w:r>
      <w:r>
        <w:rPr>
          <w:rFonts w:hint="eastAsia" w:ascii="宋体" w:hAnsi="宋体" w:cs="宋体"/>
          <w:b/>
          <w:color w:val="auto"/>
          <w:sz w:val="22"/>
          <w:szCs w:val="22"/>
          <w:highlight w:val="none"/>
          <w:lang w:val="en-US" w:eastAsia="zh-CN"/>
        </w:rPr>
        <w:t>存在</w:t>
      </w:r>
      <w:r>
        <w:rPr>
          <w:rFonts w:hint="eastAsia" w:ascii="宋体" w:hAnsi="宋体" w:cs="宋体"/>
          <w:b/>
          <w:color w:val="auto"/>
          <w:sz w:val="22"/>
          <w:szCs w:val="22"/>
          <w:highlight w:val="none"/>
        </w:rPr>
        <w:t>声明书中所列利害关系的情况下，请在一中的“□不存在利害关系”打钩，二中的“□与其他所有供应商之间均不存在利害关系”打钩，四中的2个下划线用斜杠“/”划掉。</w:t>
      </w:r>
    </w:p>
    <w:p w14:paraId="549D543A">
      <w:pPr>
        <w:spacing w:line="360" w:lineRule="auto"/>
        <w:ind w:firstLine="431" w:firstLineChars="195"/>
        <w:rPr>
          <w:color w:val="auto"/>
          <w:highlight w:val="none"/>
        </w:rPr>
      </w:pPr>
      <w:r>
        <w:rPr>
          <w:rFonts w:hint="eastAsia" w:ascii="宋体" w:hAnsi="宋体" w:cs="宋体"/>
          <w:b/>
          <w:color w:val="auto"/>
          <w:sz w:val="22"/>
          <w:szCs w:val="22"/>
          <w:highlight w:val="none"/>
        </w:rPr>
        <w:t>（3）此声明书非响应文件的组成内容，无需编入响应文件中。</w:t>
      </w:r>
    </w:p>
    <w:sectPr>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33D18">
    <w:pPr>
      <w:pStyle w:val="38"/>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8B1CA">
    <w:pPr>
      <w:pStyle w:val="38"/>
      <w:framePr w:wrap="around" w:vAnchor="text" w:hAnchor="margin" w:xAlign="right" w:y="1"/>
      <w:rPr>
        <w:rStyle w:val="66"/>
      </w:rPr>
    </w:pPr>
    <w:r>
      <w:fldChar w:fldCharType="begin"/>
    </w:r>
    <w:r>
      <w:rPr>
        <w:rStyle w:val="66"/>
      </w:rPr>
      <w:instrText xml:space="preserve">PAGE  </w:instrText>
    </w:r>
    <w:r>
      <w:fldChar w:fldCharType="end"/>
    </w:r>
  </w:p>
  <w:p w14:paraId="1394DCF7">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99B05">
    <w:pPr>
      <w:pStyle w:val="38"/>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0EFD6">
    <w:pPr>
      <w:pStyle w:val="38"/>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3430170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114B8">
    <w:pPr>
      <w:pStyle w:val="38"/>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D8699">
    <w:pPr>
      <w:pStyle w:val="38"/>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122" w:name="_Toc164085800"/>
    <w:bookmarkStart w:id="123" w:name="_Toc36110187"/>
    <w:bookmarkStart w:id="124" w:name="_Toc131845147"/>
    <w:bookmarkStart w:id="125" w:name="_Toc91899912"/>
    <w:r>
      <w:rPr>
        <w:rFonts w:hint="eastAsia" w:ascii="仿宋_GB2312" w:eastAsia="仿宋_GB2312"/>
        <w:kern w:val="0"/>
        <w:szCs w:val="21"/>
      </w:rPr>
      <w:t xml:space="preserve"> 页</w:t>
    </w:r>
    <w:bookmarkEnd w:id="122"/>
    <w:bookmarkEnd w:id="123"/>
    <w:bookmarkEnd w:id="124"/>
    <w:bookmarkEnd w:id="125"/>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ED287">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47514">
    <w:pPr>
      <w:pStyle w:val="38"/>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6923E">
    <w:pPr>
      <w:pStyle w:val="58"/>
      <w:jc w:val="both"/>
      <w:rPr>
        <w:rFonts w:ascii="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DB5F8">
    <w:pPr>
      <w:pStyle w:val="39"/>
      <w:pBdr>
        <w:bottom w:val="none" w:color="auto" w:sz="0" w:space="1"/>
      </w:pBdr>
      <w:ind w:firstLine="360"/>
      <w:jc w:val="both"/>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B6C95">
    <w:pPr>
      <w:pStyle w:val="39"/>
      <w:pBdr>
        <w:bottom w:val="none" w:color="auto" w:sz="0" w:space="1"/>
      </w:pBdr>
      <w:ind w:firstLine="360"/>
      <w:jc w:val="right"/>
      <w:rPr>
        <w:rFonts w:ascii="仿宋_GB2312" w:eastAsia="仿宋_GB2312"/>
        <w:b/>
        <w:i/>
        <w:u w:val="single"/>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BDD31">
    <w:pPr>
      <w:pStyle w:val="39"/>
      <w:pBdr>
        <w:bottom w:val="none" w:color="auto" w:sz="0" w:space="1"/>
      </w:pBdr>
      <w:jc w:val="both"/>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DEBA6">
    <w:pPr>
      <w:pStyle w:val="39"/>
      <w:pBdr>
        <w:bottom w:val="none" w:color="auto" w:sz="0" w:space="1"/>
      </w:pBdr>
      <w:jc w:val="both"/>
      <w:rPr>
        <w:rFonts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B1275">
    <w:pPr>
      <w:pStyle w:val="39"/>
      <w:pBdr>
        <w:bottom w:val="none" w:color="auto" w:sz="0" w:space="1"/>
      </w:pBdr>
      <w:jc w:val="both"/>
      <w:rPr>
        <w:rFonts w:eastAsia="仿宋_GB231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C6CA6">
    <w:pPr>
      <w:pStyle w:val="39"/>
      <w:pBdr>
        <w:bottom w:val="none" w:color="auto" w:sz="0" w:space="1"/>
      </w:pBdr>
      <w:jc w:val="both"/>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240F22"/>
    <w:multiLevelType w:val="singleLevel"/>
    <w:tmpl w:val="A8240F22"/>
    <w:lvl w:ilvl="0" w:tentative="0">
      <w:start w:val="2"/>
      <w:numFmt w:val="chineseCounting"/>
      <w:suff w:val="nothing"/>
      <w:lvlText w:val="%1、"/>
      <w:lvlJc w:val="left"/>
      <w:rPr>
        <w:rFonts w:hint="eastAsia"/>
      </w:rPr>
    </w:lvl>
  </w:abstractNum>
  <w:abstractNum w:abstractNumId="1">
    <w:nsid w:val="AB1F4348"/>
    <w:multiLevelType w:val="singleLevel"/>
    <w:tmpl w:val="AB1F4348"/>
    <w:lvl w:ilvl="0" w:tentative="0">
      <w:start w:val="1"/>
      <w:numFmt w:val="decimal"/>
      <w:suff w:val="nothing"/>
      <w:lvlText w:val="（%1）"/>
      <w:lvlJc w:val="left"/>
    </w:lvl>
  </w:abstractNum>
  <w:abstractNum w:abstractNumId="2">
    <w:nsid w:val="B689F2AB"/>
    <w:multiLevelType w:val="singleLevel"/>
    <w:tmpl w:val="B689F2AB"/>
    <w:lvl w:ilvl="0" w:tentative="0">
      <w:start w:val="7"/>
      <w:numFmt w:val="chineseCounting"/>
      <w:suff w:val="nothing"/>
      <w:lvlText w:val="%1、"/>
      <w:lvlJc w:val="left"/>
      <w:rPr>
        <w:rFonts w:hint="eastAsia"/>
      </w:rPr>
    </w:lvl>
  </w:abstractNum>
  <w:abstractNum w:abstractNumId="3">
    <w:nsid w:val="C60875A9"/>
    <w:multiLevelType w:val="singleLevel"/>
    <w:tmpl w:val="C60875A9"/>
    <w:lvl w:ilvl="0" w:tentative="0">
      <w:start w:val="1"/>
      <w:numFmt w:val="decimal"/>
      <w:suff w:val="nothing"/>
      <w:lvlText w:val="（%1）"/>
      <w:lvlJc w:val="left"/>
    </w:lvl>
  </w:abstractNum>
  <w:abstractNum w:abstractNumId="4">
    <w:nsid w:val="FD90456D"/>
    <w:multiLevelType w:val="singleLevel"/>
    <w:tmpl w:val="FD90456D"/>
    <w:lvl w:ilvl="0" w:tentative="0">
      <w:start w:val="5"/>
      <w:numFmt w:val="chineseCounting"/>
      <w:suff w:val="nothing"/>
      <w:lvlText w:val="%1、"/>
      <w:lvlJc w:val="left"/>
      <w:rPr>
        <w:rFonts w:hint="eastAsia"/>
      </w:rPr>
    </w:lvl>
  </w:abstractNum>
  <w:abstractNum w:abstractNumId="5">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6">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3"/>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2"/>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1"/>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4"/>
      <w:lvlText w:val=""/>
      <w:lvlJc w:val="left"/>
      <w:pPr>
        <w:tabs>
          <w:tab w:val="left" w:pos="4200"/>
        </w:tabs>
        <w:ind w:left="4200" w:hanging="420"/>
      </w:pPr>
      <w:rPr>
        <w:rFonts w:hint="default" w:ascii="Wingdings" w:hAnsi="Wingdings"/>
      </w:rPr>
    </w:lvl>
  </w:abstractNum>
  <w:abstractNum w:abstractNumId="7">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9">
    <w:nsid w:val="19D1A4B7"/>
    <w:multiLevelType w:val="singleLevel"/>
    <w:tmpl w:val="19D1A4B7"/>
    <w:lvl w:ilvl="0" w:tentative="0">
      <w:start w:val="4"/>
      <w:numFmt w:val="decimal"/>
      <w:lvlText w:val="%1."/>
      <w:lvlJc w:val="left"/>
      <w:pPr>
        <w:tabs>
          <w:tab w:val="left" w:pos="312"/>
        </w:tabs>
      </w:pPr>
    </w:lvl>
  </w:abstractNum>
  <w:abstractNum w:abstractNumId="10">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1">
    <w:nsid w:val="394E6663"/>
    <w:multiLevelType w:val="singleLevel"/>
    <w:tmpl w:val="394E6663"/>
    <w:lvl w:ilvl="0" w:tentative="0">
      <w:start w:val="1"/>
      <w:numFmt w:val="decimal"/>
      <w:suff w:val="nothing"/>
      <w:lvlText w:val="（%1）"/>
      <w:lvlJc w:val="left"/>
    </w:lvl>
  </w:abstractNum>
  <w:abstractNum w:abstractNumId="12">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3">
    <w:nsid w:val="54F403B5"/>
    <w:multiLevelType w:val="singleLevel"/>
    <w:tmpl w:val="54F403B5"/>
    <w:lvl w:ilvl="0" w:tentative="0">
      <w:start w:val="1"/>
      <w:numFmt w:val="chineseCounting"/>
      <w:suff w:val="nothing"/>
      <w:lvlText w:val="%1、"/>
      <w:lvlJc w:val="left"/>
    </w:lvl>
  </w:abstractNum>
  <w:abstractNum w:abstractNumId="14">
    <w:nsid w:val="557FD3DA"/>
    <w:multiLevelType w:val="singleLevel"/>
    <w:tmpl w:val="557FD3DA"/>
    <w:lvl w:ilvl="0" w:tentative="0">
      <w:start w:val="3"/>
      <w:numFmt w:val="chineseCounting"/>
      <w:suff w:val="nothing"/>
      <w:lvlText w:val="%1、"/>
      <w:lvlJc w:val="left"/>
    </w:lvl>
  </w:abstractNum>
  <w:abstractNum w:abstractNumId="15">
    <w:nsid w:val="578B3BD2"/>
    <w:multiLevelType w:val="multilevel"/>
    <w:tmpl w:val="578B3BD2"/>
    <w:lvl w:ilvl="0" w:tentative="0">
      <w:start w:val="1"/>
      <w:numFmt w:val="decimal"/>
      <w:pStyle w:val="415"/>
      <w:lvlText w:val="%1"/>
      <w:lvlJc w:val="left"/>
      <w:pPr>
        <w:tabs>
          <w:tab w:val="left" w:pos="480"/>
        </w:tabs>
        <w:ind w:left="480" w:hanging="480"/>
      </w:pPr>
      <w:rPr>
        <w:rFonts w:hint="eastAsia"/>
        <w:sz w:val="44"/>
        <w:szCs w:val="44"/>
      </w:rPr>
    </w:lvl>
    <w:lvl w:ilvl="1" w:tentative="0">
      <w:start w:val="1"/>
      <w:numFmt w:val="decimal"/>
      <w:pStyle w:val="336"/>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4"/>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6">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7">
    <w:nsid w:val="73596DCC"/>
    <w:multiLevelType w:val="multilevel"/>
    <w:tmpl w:val="73596DCC"/>
    <w:lvl w:ilvl="0" w:tentative="0">
      <w:start w:val="1"/>
      <w:numFmt w:val="bullet"/>
      <w:pStyle w:val="32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8">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8"/>
  </w:num>
  <w:num w:numId="2">
    <w:abstractNumId w:val="7"/>
  </w:num>
  <w:num w:numId="3">
    <w:abstractNumId w:val="5"/>
  </w:num>
  <w:num w:numId="4">
    <w:abstractNumId w:val="6"/>
  </w:num>
  <w:num w:numId="5">
    <w:abstractNumId w:val="15"/>
  </w:num>
  <w:num w:numId="6">
    <w:abstractNumId w:val="17"/>
  </w:num>
  <w:num w:numId="7">
    <w:abstractNumId w:val="9"/>
  </w:num>
  <w:num w:numId="8">
    <w:abstractNumId w:val="18"/>
  </w:num>
  <w:num w:numId="9">
    <w:abstractNumId w:val="11"/>
  </w:num>
  <w:num w:numId="10">
    <w:abstractNumId w:val="3"/>
  </w:num>
  <w:num w:numId="11">
    <w:abstractNumId w:val="0"/>
  </w:num>
  <w:num w:numId="12">
    <w:abstractNumId w:val="10"/>
  </w:num>
  <w:num w:numId="13">
    <w:abstractNumId w:val="16"/>
  </w:num>
  <w:num w:numId="14">
    <w:abstractNumId w:val="4"/>
  </w:num>
  <w:num w:numId="15">
    <w:abstractNumId w:val="1"/>
  </w:num>
  <w:num w:numId="16">
    <w:abstractNumId w:val="12"/>
  </w:num>
  <w:num w:numId="17">
    <w:abstractNumId w:val="2"/>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1ZmNiMzc5MzIxZjAyNWE3YjIwMmU1ZWU5NzQ4MjAifQ=="/>
    <w:docVar w:name="KSO_WPS_MARK_KEY" w:val="45750f64-ac70-49e0-ae85-3f2e57c2d37a"/>
  </w:docVars>
  <w:rsids>
    <w:rsidRoot w:val="00000000"/>
    <w:rsid w:val="00050EB9"/>
    <w:rsid w:val="00764EFD"/>
    <w:rsid w:val="01182C46"/>
    <w:rsid w:val="01B6766A"/>
    <w:rsid w:val="01C57FB6"/>
    <w:rsid w:val="02235DDA"/>
    <w:rsid w:val="02AB0A5D"/>
    <w:rsid w:val="02B7642A"/>
    <w:rsid w:val="02D95AEB"/>
    <w:rsid w:val="03DD3A7D"/>
    <w:rsid w:val="03F1578E"/>
    <w:rsid w:val="05193F1D"/>
    <w:rsid w:val="056E3497"/>
    <w:rsid w:val="05D435B9"/>
    <w:rsid w:val="05D6151B"/>
    <w:rsid w:val="07291845"/>
    <w:rsid w:val="07A270FF"/>
    <w:rsid w:val="07A6539E"/>
    <w:rsid w:val="083C36E3"/>
    <w:rsid w:val="085B465C"/>
    <w:rsid w:val="08BE49AC"/>
    <w:rsid w:val="097B4C52"/>
    <w:rsid w:val="09CF6571"/>
    <w:rsid w:val="0B250AB1"/>
    <w:rsid w:val="0B680A2B"/>
    <w:rsid w:val="0C403756"/>
    <w:rsid w:val="0D0B5B12"/>
    <w:rsid w:val="0D412CE7"/>
    <w:rsid w:val="0D5541BD"/>
    <w:rsid w:val="0D637783"/>
    <w:rsid w:val="0DA52D0D"/>
    <w:rsid w:val="0E715598"/>
    <w:rsid w:val="0F373198"/>
    <w:rsid w:val="0F6A1243"/>
    <w:rsid w:val="0F7B715B"/>
    <w:rsid w:val="0FF42765"/>
    <w:rsid w:val="101E7D25"/>
    <w:rsid w:val="10211D6A"/>
    <w:rsid w:val="10347F9D"/>
    <w:rsid w:val="10560A13"/>
    <w:rsid w:val="10A0102D"/>
    <w:rsid w:val="10B47FDC"/>
    <w:rsid w:val="11EB5BB2"/>
    <w:rsid w:val="12164395"/>
    <w:rsid w:val="125E3392"/>
    <w:rsid w:val="12FF7E1E"/>
    <w:rsid w:val="13386F35"/>
    <w:rsid w:val="13954387"/>
    <w:rsid w:val="142103B6"/>
    <w:rsid w:val="14AE174D"/>
    <w:rsid w:val="15E86895"/>
    <w:rsid w:val="16C62AAA"/>
    <w:rsid w:val="16D86EAF"/>
    <w:rsid w:val="177A386E"/>
    <w:rsid w:val="17B72050"/>
    <w:rsid w:val="18070099"/>
    <w:rsid w:val="18295E39"/>
    <w:rsid w:val="18842A7A"/>
    <w:rsid w:val="192A1398"/>
    <w:rsid w:val="19372B3C"/>
    <w:rsid w:val="19576D14"/>
    <w:rsid w:val="19DD0836"/>
    <w:rsid w:val="1A0F54E6"/>
    <w:rsid w:val="1A203036"/>
    <w:rsid w:val="1AC76A23"/>
    <w:rsid w:val="1B5302B4"/>
    <w:rsid w:val="1BE14F42"/>
    <w:rsid w:val="1C2C7B8B"/>
    <w:rsid w:val="1C5C4131"/>
    <w:rsid w:val="1D1E53EE"/>
    <w:rsid w:val="1D3057D1"/>
    <w:rsid w:val="1D4F0E60"/>
    <w:rsid w:val="1DA44890"/>
    <w:rsid w:val="1E5F6D8F"/>
    <w:rsid w:val="1E6B0DC1"/>
    <w:rsid w:val="1FB72055"/>
    <w:rsid w:val="208F4002"/>
    <w:rsid w:val="210D1073"/>
    <w:rsid w:val="21286B90"/>
    <w:rsid w:val="226D736D"/>
    <w:rsid w:val="22F7DB63"/>
    <w:rsid w:val="232C62EE"/>
    <w:rsid w:val="245B0CD5"/>
    <w:rsid w:val="24815989"/>
    <w:rsid w:val="25032D3F"/>
    <w:rsid w:val="253823DF"/>
    <w:rsid w:val="264F7989"/>
    <w:rsid w:val="26502A1F"/>
    <w:rsid w:val="26D703BB"/>
    <w:rsid w:val="26F826F2"/>
    <w:rsid w:val="281B4D7C"/>
    <w:rsid w:val="290C4C94"/>
    <w:rsid w:val="299D1C14"/>
    <w:rsid w:val="299F107C"/>
    <w:rsid w:val="29E67532"/>
    <w:rsid w:val="29F73CE9"/>
    <w:rsid w:val="2A52324A"/>
    <w:rsid w:val="2AE61515"/>
    <w:rsid w:val="2B410B8E"/>
    <w:rsid w:val="2B593A95"/>
    <w:rsid w:val="2B623ECC"/>
    <w:rsid w:val="2B986339"/>
    <w:rsid w:val="2C10488F"/>
    <w:rsid w:val="2C283BEE"/>
    <w:rsid w:val="2D176D5E"/>
    <w:rsid w:val="2DF94F81"/>
    <w:rsid w:val="2E157195"/>
    <w:rsid w:val="2E8B665B"/>
    <w:rsid w:val="2EE1627B"/>
    <w:rsid w:val="2F06228C"/>
    <w:rsid w:val="2FD46D46"/>
    <w:rsid w:val="30605495"/>
    <w:rsid w:val="30C71994"/>
    <w:rsid w:val="3152424A"/>
    <w:rsid w:val="31973569"/>
    <w:rsid w:val="326844BD"/>
    <w:rsid w:val="337C29D9"/>
    <w:rsid w:val="340C1162"/>
    <w:rsid w:val="34CC6B5C"/>
    <w:rsid w:val="34FB7969"/>
    <w:rsid w:val="35647BFC"/>
    <w:rsid w:val="35E0728C"/>
    <w:rsid w:val="37081803"/>
    <w:rsid w:val="378D63E4"/>
    <w:rsid w:val="37B07C40"/>
    <w:rsid w:val="388C36FB"/>
    <w:rsid w:val="39596429"/>
    <w:rsid w:val="395B1C45"/>
    <w:rsid w:val="3990665F"/>
    <w:rsid w:val="3AA07642"/>
    <w:rsid w:val="3B2F7095"/>
    <w:rsid w:val="3B9A4430"/>
    <w:rsid w:val="3BE22C24"/>
    <w:rsid w:val="3CA3585C"/>
    <w:rsid w:val="3D4625FA"/>
    <w:rsid w:val="3D4966D8"/>
    <w:rsid w:val="3D6469F5"/>
    <w:rsid w:val="3E34233E"/>
    <w:rsid w:val="3EA90B32"/>
    <w:rsid w:val="3F25671F"/>
    <w:rsid w:val="40601F57"/>
    <w:rsid w:val="42625E3B"/>
    <w:rsid w:val="42674049"/>
    <w:rsid w:val="42E67EAC"/>
    <w:rsid w:val="43465B24"/>
    <w:rsid w:val="455A3410"/>
    <w:rsid w:val="45CF66F9"/>
    <w:rsid w:val="4624764F"/>
    <w:rsid w:val="47306954"/>
    <w:rsid w:val="48853CC3"/>
    <w:rsid w:val="48EA6EE2"/>
    <w:rsid w:val="493FCA0E"/>
    <w:rsid w:val="49DE18DD"/>
    <w:rsid w:val="4A63417E"/>
    <w:rsid w:val="4B045373"/>
    <w:rsid w:val="4B49547C"/>
    <w:rsid w:val="4BB548C0"/>
    <w:rsid w:val="4C694962"/>
    <w:rsid w:val="4CED4965"/>
    <w:rsid w:val="4D5E2E77"/>
    <w:rsid w:val="4E4F6905"/>
    <w:rsid w:val="4F302654"/>
    <w:rsid w:val="4F385F2F"/>
    <w:rsid w:val="4F623F01"/>
    <w:rsid w:val="50146059"/>
    <w:rsid w:val="507B25E1"/>
    <w:rsid w:val="508B3E41"/>
    <w:rsid w:val="51114346"/>
    <w:rsid w:val="52F45CCD"/>
    <w:rsid w:val="53FD1E0E"/>
    <w:rsid w:val="541327B7"/>
    <w:rsid w:val="555E4ECF"/>
    <w:rsid w:val="57AA1051"/>
    <w:rsid w:val="57D707FD"/>
    <w:rsid w:val="58034A42"/>
    <w:rsid w:val="584119B5"/>
    <w:rsid w:val="58882214"/>
    <w:rsid w:val="588E73FC"/>
    <w:rsid w:val="58BB09DC"/>
    <w:rsid w:val="59FA3D8B"/>
    <w:rsid w:val="5AD73D3A"/>
    <w:rsid w:val="5B0A4751"/>
    <w:rsid w:val="5B196DC7"/>
    <w:rsid w:val="5BF136F2"/>
    <w:rsid w:val="5D5B20AB"/>
    <w:rsid w:val="5ED71F78"/>
    <w:rsid w:val="5EFFCCBE"/>
    <w:rsid w:val="5F3C2ED6"/>
    <w:rsid w:val="605776EF"/>
    <w:rsid w:val="60A56859"/>
    <w:rsid w:val="60AB4B91"/>
    <w:rsid w:val="60B767C8"/>
    <w:rsid w:val="61A80A5F"/>
    <w:rsid w:val="629D46D6"/>
    <w:rsid w:val="62AE4126"/>
    <w:rsid w:val="656673D4"/>
    <w:rsid w:val="656F1D92"/>
    <w:rsid w:val="662841B4"/>
    <w:rsid w:val="66476DEF"/>
    <w:rsid w:val="67634F7D"/>
    <w:rsid w:val="681A1C5C"/>
    <w:rsid w:val="68C857DA"/>
    <w:rsid w:val="68E22C93"/>
    <w:rsid w:val="69030F9E"/>
    <w:rsid w:val="69BC03CA"/>
    <w:rsid w:val="6A933BC6"/>
    <w:rsid w:val="6AA45DD3"/>
    <w:rsid w:val="6AB71FCC"/>
    <w:rsid w:val="6B0422FE"/>
    <w:rsid w:val="6B0A0AF3"/>
    <w:rsid w:val="6D5E428B"/>
    <w:rsid w:val="6DEA61F3"/>
    <w:rsid w:val="6E114FDD"/>
    <w:rsid w:val="6E3555BF"/>
    <w:rsid w:val="6EE80984"/>
    <w:rsid w:val="6F0A12EA"/>
    <w:rsid w:val="6FA142C9"/>
    <w:rsid w:val="70EE12CC"/>
    <w:rsid w:val="713A123F"/>
    <w:rsid w:val="7161307A"/>
    <w:rsid w:val="71643383"/>
    <w:rsid w:val="71800B8C"/>
    <w:rsid w:val="71961515"/>
    <w:rsid w:val="72414ED0"/>
    <w:rsid w:val="7244750B"/>
    <w:rsid w:val="72621BBD"/>
    <w:rsid w:val="7272273D"/>
    <w:rsid w:val="73BC2BD3"/>
    <w:rsid w:val="74185868"/>
    <w:rsid w:val="74B01B6A"/>
    <w:rsid w:val="75022074"/>
    <w:rsid w:val="76001769"/>
    <w:rsid w:val="76697098"/>
    <w:rsid w:val="779000C5"/>
    <w:rsid w:val="77D9402C"/>
    <w:rsid w:val="77EA751B"/>
    <w:rsid w:val="78144598"/>
    <w:rsid w:val="786B1937"/>
    <w:rsid w:val="78924087"/>
    <w:rsid w:val="79167E9C"/>
    <w:rsid w:val="797E32B0"/>
    <w:rsid w:val="799D539B"/>
    <w:rsid w:val="79E40A0D"/>
    <w:rsid w:val="7B133905"/>
    <w:rsid w:val="7B3A03BD"/>
    <w:rsid w:val="7BD02646"/>
    <w:rsid w:val="7BF8609D"/>
    <w:rsid w:val="7BFBCEB3"/>
    <w:rsid w:val="7CDF2E4F"/>
    <w:rsid w:val="7D3F353F"/>
    <w:rsid w:val="7D544F14"/>
    <w:rsid w:val="7E5C27F5"/>
    <w:rsid w:val="7FE067F1"/>
    <w:rsid w:val="7FF3BEE7"/>
    <w:rsid w:val="FEFDF30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5"/>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4"/>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3"/>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3"/>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61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6"/>
    <w:qFormat/>
    <w:uiPriority w:val="99"/>
    <w:pPr>
      <w:jc w:val="left"/>
    </w:pPr>
  </w:style>
  <w:style w:type="paragraph" w:styleId="20">
    <w:name w:val="Salutation"/>
    <w:basedOn w:val="1"/>
    <w:next w:val="1"/>
    <w:link w:val="484"/>
    <w:qFormat/>
    <w:uiPriority w:val="0"/>
    <w:rPr>
      <w:rFonts w:ascii="仿宋_GB2312" w:eastAsia="仿宋_GB2312"/>
      <w:sz w:val="28"/>
      <w:szCs w:val="20"/>
    </w:rPr>
  </w:style>
  <w:style w:type="paragraph" w:styleId="21">
    <w:name w:val="Body Text 3"/>
    <w:basedOn w:val="1"/>
    <w:link w:val="583"/>
    <w:qFormat/>
    <w:uiPriority w:val="0"/>
    <w:pPr>
      <w:jc w:val="center"/>
    </w:pPr>
    <w:rPr>
      <w:szCs w:val="20"/>
    </w:rPr>
  </w:style>
  <w:style w:type="paragraph" w:styleId="22">
    <w:name w:val="Body Text"/>
    <w:basedOn w:val="1"/>
    <w:next w:val="1"/>
    <w:link w:val="514"/>
    <w:qFormat/>
    <w:uiPriority w:val="0"/>
    <w:pPr>
      <w:autoSpaceDE w:val="0"/>
      <w:autoSpaceDN w:val="0"/>
      <w:spacing w:line="360" w:lineRule="auto"/>
    </w:pPr>
    <w:rPr>
      <w:rFonts w:ascii="宋体"/>
      <w:sz w:val="24"/>
      <w:szCs w:val="21"/>
      <w:lang w:val="zh-CN"/>
    </w:rPr>
  </w:style>
  <w:style w:type="paragraph" w:styleId="23">
    <w:name w:val="Body Text Indent"/>
    <w:basedOn w:val="1"/>
    <w:next w:val="24"/>
    <w:link w:val="477"/>
    <w:qFormat/>
    <w:uiPriority w:val="0"/>
    <w:pPr>
      <w:spacing w:line="480" w:lineRule="exact"/>
      <w:ind w:firstLine="480" w:firstLineChars="200"/>
    </w:pPr>
    <w:rPr>
      <w:rFonts w:ascii="宋体" w:hAnsi="宋体"/>
      <w:sz w:val="24"/>
    </w:rPr>
  </w:style>
  <w:style w:type="paragraph" w:styleId="24">
    <w:name w:val="envelope return"/>
    <w:basedOn w:val="1"/>
    <w:qFormat/>
    <w:uiPriority w:val="0"/>
    <w:pPr>
      <w:snapToGrid w:val="0"/>
    </w:pPr>
    <w:rPr>
      <w:rFonts w:ascii="Arial" w:hAnsi="Arial"/>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3"/>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91"/>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600"/>
    <w:qFormat/>
    <w:uiPriority w:val="0"/>
    <w:pPr>
      <w:ind w:left="100" w:leftChars="2500"/>
    </w:pPr>
    <w:rPr>
      <w:rFonts w:ascii="宋体"/>
      <w:sz w:val="24"/>
      <w:szCs w:val="21"/>
      <w:lang w:val="zh-CN"/>
    </w:rPr>
  </w:style>
  <w:style w:type="paragraph" w:styleId="36">
    <w:name w:val="Body Text Indent 2"/>
    <w:basedOn w:val="1"/>
    <w:link w:val="505"/>
    <w:qFormat/>
    <w:uiPriority w:val="0"/>
    <w:pPr>
      <w:spacing w:line="360" w:lineRule="auto"/>
      <w:ind w:firstLine="601"/>
      <w:textAlignment w:val="baseline"/>
    </w:pPr>
    <w:rPr>
      <w:rFonts w:ascii="宋体"/>
      <w:kern w:val="0"/>
      <w:sz w:val="28"/>
      <w:szCs w:val="20"/>
    </w:rPr>
  </w:style>
  <w:style w:type="paragraph" w:styleId="37">
    <w:name w:val="Balloon Text"/>
    <w:basedOn w:val="1"/>
    <w:link w:val="617"/>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next w:val="40"/>
    <w:qFormat/>
    <w:uiPriority w:val="0"/>
    <w:pPr>
      <w:pBdr>
        <w:bottom w:val="single" w:color="auto" w:sz="6" w:space="1"/>
      </w:pBdr>
      <w:tabs>
        <w:tab w:val="center" w:pos="4153"/>
        <w:tab w:val="right" w:pos="8306"/>
      </w:tabs>
      <w:snapToGrid w:val="0"/>
      <w:jc w:val="center"/>
    </w:pPr>
    <w:rPr>
      <w:sz w:val="18"/>
      <w:szCs w:val="18"/>
    </w:rPr>
  </w:style>
  <w:style w:type="paragraph" w:customStyle="1" w:styleId="4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1">
    <w:name w:val="Signature"/>
    <w:basedOn w:val="1"/>
    <w:link w:val="43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9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475"/>
    <w:qFormat/>
    <w:uiPriority w:val="0"/>
    <w:pPr>
      <w:adjustRightInd/>
      <w:snapToGrid/>
      <w:spacing w:before="60" w:after="60" w:line="300" w:lineRule="exact"/>
      <w:ind w:firstLine="0"/>
    </w:pPr>
    <w:rPr>
      <w:rFonts w:ascii="Times New Roman"/>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90"/>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semiHidden/>
    <w:qFormat/>
    <w:uiPriority w:val="0"/>
    <w:rPr>
      <w:b/>
      <w:bCs/>
    </w:rPr>
  </w:style>
  <w:style w:type="paragraph" w:styleId="60">
    <w:name w:val="Body Text First Indent"/>
    <w:basedOn w:val="22"/>
    <w:link w:val="547"/>
    <w:qFormat/>
    <w:uiPriority w:val="0"/>
    <w:pPr>
      <w:ind w:firstLine="420"/>
    </w:pPr>
    <w:rPr>
      <w:szCs w:val="20"/>
    </w:rPr>
  </w:style>
  <w:style w:type="paragraph" w:styleId="61">
    <w:name w:val="Body Text First Indent 2"/>
    <w:basedOn w:val="23"/>
    <w:next w:val="1"/>
    <w:link w:val="504"/>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样式3"/>
    <w:basedOn w:val="32"/>
    <w:qFormat/>
    <w:uiPriority w:val="0"/>
    <w:pPr>
      <w:tabs>
        <w:tab w:val="left" w:pos="2790"/>
        <w:tab w:val="left" w:pos="4230"/>
      </w:tabs>
      <w:spacing w:before="312" w:beforeLines="100"/>
      <w:jc w:val="left"/>
    </w:pPr>
  </w:style>
  <w:style w:type="paragraph" w:customStyle="1" w:styleId="75">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8"/>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156"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3"/>
    <w:next w:val="1"/>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102"/>
    <w:next w:val="102"/>
    <w:qFormat/>
    <w:uiPriority w:val="0"/>
    <w:pPr>
      <w:spacing w:after="68"/>
    </w:pPr>
    <w:rPr>
      <w:rFonts w:ascii="FHLHE E+ Futura Bk" w:eastAsia="FHLHE E+ Futura Bk" w:cs="Times New Roman"/>
      <w:color w:val="auto"/>
    </w:rPr>
  </w:style>
  <w:style w:type="paragraph" w:customStyle="1" w:styleId="102">
    <w:name w:val="Default"/>
    <w:next w:val="38"/>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8">
    <w:name w:val="List Paragraph"/>
    <w:basedOn w:val="1"/>
    <w:qFormat/>
    <w:uiPriority w:val="0"/>
    <w:pPr>
      <w:spacing w:line="360" w:lineRule="auto"/>
      <w:ind w:firstLine="200" w:firstLineChars="200"/>
    </w:pPr>
    <w:rPr>
      <w:rFonts w:eastAsia="楷体_GB2312" w:cs="Lucida Sans"/>
      <w:sz w:val="24"/>
    </w:rPr>
  </w:style>
  <w:style w:type="paragraph" w:customStyle="1" w:styleId="10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0">
    <w:name w:val="Char2 Char Char Char"/>
    <w:basedOn w:val="1"/>
    <w:qFormat/>
    <w:uiPriority w:val="0"/>
    <w:rPr>
      <w:rFonts w:ascii="仿宋_GB2312" w:eastAsia="仿宋_GB2312"/>
      <w:b/>
      <w:sz w:val="32"/>
      <w:szCs w:val="32"/>
    </w:rPr>
  </w:style>
  <w:style w:type="paragraph" w:customStyle="1" w:styleId="1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qFormat/>
    <w:uiPriority w:val="0"/>
    <w:rPr>
      <w:rFonts w:ascii="Tahoma" w:hAnsi="Tahoma"/>
      <w:sz w:val="24"/>
      <w:szCs w:val="20"/>
    </w:rPr>
  </w:style>
  <w:style w:type="paragraph" w:customStyle="1" w:styleId="1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6">
    <w:name w:val="样式 正文缩进 + 首行缩进:  2 字符"/>
    <w:basedOn w:val="15"/>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1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qFormat/>
    <w:uiPriority w:val="0"/>
    <w:pPr>
      <w:spacing w:line="360" w:lineRule="auto"/>
      <w:ind w:firstLine="480" w:firstLineChars="200"/>
    </w:pPr>
    <w:rPr>
      <w:rFonts w:hAnsi="宋体"/>
      <w:sz w:val="24"/>
      <w:szCs w:val="20"/>
    </w:rPr>
  </w:style>
  <w:style w:type="paragraph" w:customStyle="1" w:styleId="123">
    <w:name w:val="MM Topic 4"/>
    <w:basedOn w:val="5"/>
    <w:qFormat/>
    <w:uiPriority w:val="0"/>
    <w:pPr>
      <w:numPr>
        <w:ilvl w:val="0"/>
        <w:numId w:val="0"/>
      </w:numPr>
      <w:tabs>
        <w:tab w:val="left" w:pos="2100"/>
      </w:tabs>
      <w:adjustRightInd/>
      <w:ind w:left="2100" w:hanging="420"/>
    </w:pPr>
    <w:rPr>
      <w:lang w:val="en-US"/>
    </w:rPr>
  </w:style>
  <w:style w:type="paragraph" w:customStyle="1" w:styleId="12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qFormat/>
    <w:uiPriority w:val="0"/>
    <w:pPr>
      <w:adjustRightInd/>
      <w:spacing w:line="400" w:lineRule="exact"/>
      <w:ind w:firstLine="200" w:firstLineChars="200"/>
    </w:pPr>
    <w:rPr>
      <w:rFonts w:ascii="Arial" w:hAnsi="Arial"/>
    </w:rPr>
  </w:style>
  <w:style w:type="paragraph" w:customStyle="1" w:styleId="1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qFormat/>
    <w:uiPriority w:val="0"/>
    <w:rPr>
      <w:rFonts w:ascii="Tahoma" w:hAnsi="Tahoma"/>
      <w:sz w:val="24"/>
      <w:szCs w:val="20"/>
    </w:rPr>
  </w:style>
  <w:style w:type="paragraph" w:customStyle="1" w:styleId="128">
    <w:name w:val="Char1 Char Char Char2"/>
    <w:basedOn w:val="1"/>
    <w:qFormat/>
    <w:uiPriority w:val="0"/>
    <w:pPr>
      <w:adjustRightInd/>
      <w:ind w:firstLine="200" w:firstLineChars="200"/>
    </w:pPr>
    <w:rPr>
      <w:rFonts w:ascii="Tahoma" w:hAnsi="Tahoma"/>
      <w:sz w:val="24"/>
      <w:szCs w:val="20"/>
    </w:rPr>
  </w:style>
  <w:style w:type="paragraph" w:customStyle="1" w:styleId="12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qFormat/>
    <w:uiPriority w:val="0"/>
    <w:pPr>
      <w:adjustRightInd/>
      <w:spacing w:line="360" w:lineRule="auto"/>
      <w:ind w:firstLine="480"/>
    </w:pPr>
    <w:rPr>
      <w:sz w:val="24"/>
    </w:rPr>
  </w:style>
  <w:style w:type="paragraph" w:customStyle="1" w:styleId="1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qFormat/>
    <w:uiPriority w:val="0"/>
    <w:pPr>
      <w:adjustRightInd/>
      <w:spacing w:line="300" w:lineRule="auto"/>
      <w:jc w:val="center"/>
    </w:pPr>
  </w:style>
  <w:style w:type="paragraph" w:customStyle="1" w:styleId="137">
    <w:name w:val="Char Char Char1 Char"/>
    <w:basedOn w:val="1"/>
    <w:qFormat/>
    <w:uiPriority w:val="0"/>
    <w:rPr>
      <w:szCs w:val="20"/>
    </w:rPr>
  </w:style>
  <w:style w:type="paragraph" w:customStyle="1" w:styleId="1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0">
    <w:name w:val="章标题"/>
    <w:next w:val="1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1">
    <w:name w:val="无间隔1"/>
    <w:link w:val="533"/>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11"/>
    <w:qFormat/>
    <w:uiPriority w:val="0"/>
    <w:pPr>
      <w:tabs>
        <w:tab w:val="left" w:pos="864"/>
        <w:tab w:val="left" w:pos="2356"/>
      </w:tabs>
    </w:pPr>
  </w:style>
  <w:style w:type="paragraph" w:customStyle="1" w:styleId="173">
    <w:name w:val="样式 标题 4h4H4Fab-4T5Ref Heading 1rh1Heading sqlsect 1.2.3...."/>
    <w:basedOn w:val="5"/>
    <w:link w:val="561"/>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qFormat/>
    <w:uiPriority w:val="0"/>
    <w:pPr>
      <w:numPr>
        <w:ilvl w:val="5"/>
        <w:numId w:val="4"/>
      </w:numPr>
      <w:tabs>
        <w:tab w:val="left" w:pos="1680"/>
        <w:tab w:val="left" w:pos="2100"/>
        <w:tab w:val="left" w:pos="2520"/>
      </w:tabs>
      <w:outlineLvl w:val="5"/>
    </w:pPr>
  </w:style>
  <w:style w:type="paragraph" w:customStyle="1" w:styleId="175">
    <w:name w:val="三级条标题"/>
    <w:basedOn w:val="176"/>
    <w:next w:val="141"/>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qFormat/>
    <w:uiPriority w:val="0"/>
    <w:pPr>
      <w:numPr>
        <w:ilvl w:val="3"/>
        <w:numId w:val="4"/>
      </w:numPr>
      <w:tabs>
        <w:tab w:val="left" w:pos="1680"/>
      </w:tabs>
      <w:ind w:left="0"/>
      <w:outlineLvl w:val="3"/>
    </w:pPr>
  </w:style>
  <w:style w:type="paragraph" w:customStyle="1" w:styleId="177">
    <w:name w:val="一级条标题"/>
    <w:basedOn w:val="140"/>
    <w:next w:val="141"/>
    <w:qFormat/>
    <w:uiPriority w:val="0"/>
    <w:pPr>
      <w:tabs>
        <w:tab w:val="left" w:pos="1680"/>
        <w:tab w:val="clear" w:pos="1260"/>
      </w:tabs>
      <w:spacing w:before="0" w:beforeLines="0" w:after="0" w:afterLines="0"/>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4">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2">
    <w:name w:val="标题五"/>
    <w:basedOn w:val="1"/>
    <w:qFormat/>
    <w:uiPriority w:val="0"/>
    <w:pPr>
      <w:adjustRightInd/>
      <w:spacing w:before="156" w:beforeLines="50" w:line="360" w:lineRule="auto"/>
    </w:pPr>
    <w:rPr>
      <w:b/>
      <w:sz w:val="24"/>
    </w:rPr>
  </w:style>
  <w:style w:type="paragraph" w:customStyle="1" w:styleId="203">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5"/>
    <w:qFormat/>
    <w:uiPriority w:val="0"/>
    <w:pPr>
      <w:widowControl/>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7"/>
    <w:next w:val="1"/>
    <w:qFormat/>
    <w:uiPriority w:val="0"/>
    <w:pPr>
      <w:numPr>
        <w:numId w:val="5"/>
      </w:numPr>
      <w:tabs>
        <w:tab w:val="left" w:pos="480"/>
        <w:tab w:val="left" w:pos="1080"/>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5"/>
    <w:qFormat/>
    <w:uiPriority w:val="0"/>
    <w:pPr>
      <w:snapToGrid w:val="0"/>
      <w:spacing w:line="360" w:lineRule="auto"/>
    </w:pPr>
    <w:rPr>
      <w:rFonts w:ascii="宋体"/>
      <w:b/>
      <w:sz w:val="24"/>
      <w:szCs w:val="20"/>
    </w:rPr>
  </w:style>
  <w:style w:type="paragraph" w:customStyle="1" w:styleId="232">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4"/>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9">
    <w:name w:val="4"/>
    <w:basedOn w:val="1"/>
    <w:next w:val="36"/>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3">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102"/>
    <w:next w:val="102"/>
    <w:qFormat/>
    <w:uiPriority w:val="0"/>
    <w:rPr>
      <w:rFonts w:ascii="宋体" w:eastAsia="宋体" w:cs="Times New Roman"/>
      <w:color w:val="auto"/>
    </w:rPr>
  </w:style>
  <w:style w:type="paragraph" w:customStyle="1" w:styleId="2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1">
    <w:name w:val="Char5"/>
    <w:basedOn w:val="1"/>
    <w:qFormat/>
    <w:uiPriority w:val="0"/>
    <w:rPr>
      <w:rFonts w:ascii="仿宋_GB2312" w:eastAsia="仿宋_GB2312"/>
      <w:b/>
      <w:sz w:val="32"/>
      <w:szCs w:val="32"/>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qFormat/>
    <w:uiPriority w:val="0"/>
    <w:rPr>
      <w:rFonts w:ascii="仿宋_GB2312" w:eastAsia="仿宋_GB2312"/>
      <w:b/>
      <w:sz w:val="32"/>
      <w:szCs w:val="20"/>
    </w:rPr>
  </w:style>
  <w:style w:type="paragraph" w:customStyle="1" w:styleId="270">
    <w:name w:val="Char Char Char Char Char Char Char Char Char Char Char Char1 Char"/>
    <w:basedOn w:val="1"/>
    <w:qFormat/>
    <w:uiPriority w:val="0"/>
    <w:rPr>
      <w:rFonts w:ascii="Tahoma" w:hAnsi="Tahoma" w:cs="仿宋_GB2312"/>
      <w:sz w:val="24"/>
      <w:szCs w:val="20"/>
    </w:rPr>
  </w:style>
  <w:style w:type="paragraph" w:customStyle="1" w:styleId="27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qFormat/>
    <w:uiPriority w:val="0"/>
    <w:pPr>
      <w:adjustRightInd/>
      <w:ind w:left="420" w:leftChars="200"/>
      <w:jc w:val="left"/>
    </w:pPr>
    <w:rPr>
      <w:sz w:val="28"/>
      <w:szCs w:val="20"/>
      <w:lang w:eastAsia="zh-TW"/>
    </w:rPr>
  </w:style>
  <w:style w:type="paragraph" w:customStyle="1" w:styleId="276">
    <w:name w:val="Char1 Char Char Char3"/>
    <w:basedOn w:val="1"/>
    <w:qFormat/>
    <w:uiPriority w:val="0"/>
    <w:pPr>
      <w:adjustRightInd/>
      <w:ind w:firstLine="200" w:firstLineChars="200"/>
    </w:pPr>
    <w:rPr>
      <w:rFonts w:ascii="Tahoma" w:hAnsi="Tahoma"/>
      <w:sz w:val="24"/>
      <w:szCs w:val="20"/>
    </w:rPr>
  </w:style>
  <w:style w:type="paragraph" w:customStyle="1" w:styleId="277">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qFormat/>
    <w:uiPriority w:val="0"/>
    <w:rPr>
      <w:rFonts w:ascii="Tahoma" w:hAnsi="Tahoma" w:cs="仿宋_GB2312"/>
      <w:sz w:val="24"/>
      <w:szCs w:val="20"/>
    </w:rPr>
  </w:style>
  <w:style w:type="paragraph" w:customStyle="1" w:styleId="279">
    <w:name w:val="Char Char1 Char1"/>
    <w:basedOn w:val="1"/>
    <w:qFormat/>
    <w:uiPriority w:val="0"/>
    <w:rPr>
      <w:rFonts w:ascii="仿宋_GB2312" w:eastAsia="仿宋_GB2312"/>
      <w:b/>
      <w:sz w:val="32"/>
      <w:szCs w:val="32"/>
    </w:rPr>
  </w:style>
  <w:style w:type="paragraph" w:customStyle="1" w:styleId="28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qFormat/>
    <w:uiPriority w:val="0"/>
    <w:pPr>
      <w:widowControl/>
      <w:spacing w:after="160" w:line="240" w:lineRule="exact"/>
      <w:jc w:val="left"/>
    </w:pPr>
    <w:rPr>
      <w:rFonts w:eastAsia="仿宋_GB2312"/>
      <w:sz w:val="28"/>
    </w:rPr>
  </w:style>
  <w:style w:type="paragraph" w:customStyle="1" w:styleId="284">
    <w:name w:val="单元格居中"/>
    <w:basedOn w:val="1"/>
    <w:qFormat/>
    <w:uiPriority w:val="0"/>
    <w:pPr>
      <w:adjustRightInd/>
      <w:spacing w:line="360" w:lineRule="auto"/>
      <w:jc w:val="center"/>
    </w:pPr>
    <w:rPr>
      <w:sz w:val="24"/>
    </w:rPr>
  </w:style>
  <w:style w:type="paragraph" w:customStyle="1" w:styleId="285">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qFormat/>
    <w:uiPriority w:val="0"/>
    <w:pPr>
      <w:adjustRightInd/>
    </w:p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qFormat/>
    <w:uiPriority w:val="0"/>
    <w:rPr>
      <w:rFonts w:ascii="仿宋_GB2312" w:eastAsia="仿宋_GB2312"/>
      <w:b/>
      <w:sz w:val="32"/>
      <w:szCs w:val="32"/>
    </w:rPr>
  </w:style>
  <w:style w:type="paragraph" w:customStyle="1" w:styleId="2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qFormat/>
    <w:uiPriority w:val="0"/>
    <w:pPr>
      <w:spacing w:line="240" w:lineRule="atLeast"/>
      <w:ind w:left="420" w:firstLine="420"/>
    </w:pPr>
    <w:rPr>
      <w:sz w:val="24"/>
    </w:rPr>
  </w:style>
  <w:style w:type="paragraph" w:customStyle="1" w:styleId="29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qFormat/>
    <w:uiPriority w:val="0"/>
    <w:pPr>
      <w:adjustRightInd/>
      <w:ind w:firstLine="200" w:firstLineChars="200"/>
    </w:pPr>
    <w:rPr>
      <w:rFonts w:ascii="Tahoma" w:hAnsi="Tahoma"/>
      <w:sz w:val="24"/>
      <w:szCs w:val="20"/>
    </w:rPr>
  </w:style>
  <w:style w:type="paragraph" w:customStyle="1" w:styleId="301">
    <w:name w:val="Char Char Char Char Char Char Char1"/>
    <w:basedOn w:val="1"/>
    <w:qFormat/>
    <w:uiPriority w:val="0"/>
    <w:rPr>
      <w:rFonts w:ascii="仿宋_GB2312" w:eastAsia="仿宋_GB2312"/>
      <w:b/>
      <w:sz w:val="32"/>
      <w:szCs w:val="32"/>
    </w:rPr>
  </w:style>
  <w:style w:type="paragraph" w:customStyle="1" w:styleId="3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qFormat/>
    <w:uiPriority w:val="0"/>
    <w:pPr>
      <w:adjustRightInd/>
      <w:spacing w:line="360" w:lineRule="auto"/>
    </w:pPr>
    <w:rPr>
      <w:rFonts w:ascii="宋体" w:hAnsi="宋体"/>
      <w:szCs w:val="20"/>
    </w:rPr>
  </w:style>
  <w:style w:type="paragraph" w:customStyle="1" w:styleId="30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首行缩进"/>
    <w:basedOn w:val="1"/>
    <w:qFormat/>
    <w:uiPriority w:val="0"/>
    <w:pPr>
      <w:spacing w:line="360" w:lineRule="auto"/>
      <w:ind w:firstLine="480" w:firstLineChars="200"/>
    </w:pPr>
    <w:rPr>
      <w:rFonts w:ascii="宋体"/>
      <w:sz w:val="24"/>
      <w:szCs w:val="20"/>
    </w:rPr>
  </w:style>
  <w:style w:type="paragraph" w:customStyle="1" w:styleId="309">
    <w:name w:val="Char1 Char Char Char1"/>
    <w:basedOn w:val="1"/>
    <w:qFormat/>
    <w:uiPriority w:val="0"/>
    <w:pPr>
      <w:adjustRightInd/>
      <w:ind w:firstLine="200" w:firstLineChars="200"/>
    </w:pPr>
    <w:rPr>
      <w:rFonts w:ascii="Tahoma" w:hAnsi="Tahoma"/>
      <w:sz w:val="24"/>
      <w:szCs w:val="20"/>
    </w:rPr>
  </w:style>
  <w:style w:type="paragraph" w:customStyle="1" w:styleId="310">
    <w:name w:val="MM Topic 2"/>
    <w:basedOn w:val="3"/>
    <w:qFormat/>
    <w:uiPriority w:val="0"/>
    <w:pPr>
      <w:numPr>
        <w:numId w:val="0"/>
      </w:numPr>
      <w:tabs>
        <w:tab w:val="left" w:pos="860"/>
        <w:tab w:val="left" w:pos="1260"/>
      </w:tabs>
      <w:ind w:left="1260" w:hanging="420"/>
    </w:pPr>
    <w:rPr>
      <w:rFonts w:ascii="Arial" w:hAnsi="Arial" w:eastAsia="黑体"/>
      <w:lang w:val="en-US"/>
    </w:rPr>
  </w:style>
  <w:style w:type="paragraph" w:customStyle="1" w:styleId="31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2">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5">
    <w:name w:val="哈哈正文"/>
    <w:basedOn w:val="1"/>
    <w:link w:val="499"/>
    <w:qFormat/>
    <w:uiPriority w:val="0"/>
    <w:pPr>
      <w:adjustRightInd/>
      <w:spacing w:line="360" w:lineRule="auto"/>
      <w:ind w:firstLine="200" w:firstLineChars="200"/>
    </w:pPr>
    <w:rPr>
      <w:rFonts w:ascii="宋体" w:hAnsi="宋体"/>
      <w:sz w:val="24"/>
      <w:szCs w:val="20"/>
    </w:rPr>
  </w:style>
  <w:style w:type="paragraph" w:customStyle="1" w:styleId="316">
    <w:name w:val="List Paragraph1"/>
    <w:basedOn w:val="1"/>
    <w:qFormat/>
    <w:uiPriority w:val="34"/>
    <w:pPr>
      <w:spacing w:line="360" w:lineRule="auto"/>
      <w:ind w:firstLine="200" w:firstLineChars="200"/>
    </w:pPr>
    <w:rPr>
      <w:rFonts w:eastAsia="楷体_GB2312" w:cs="Lucida Sans"/>
      <w:sz w:val="24"/>
    </w:rPr>
  </w:style>
  <w:style w:type="paragraph" w:customStyle="1" w:styleId="31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0">
    <w:name w:val="Char Char11 Char Char Char Char Char Char Char Char Char1"/>
    <w:basedOn w:val="1"/>
    <w:qFormat/>
    <w:uiPriority w:val="0"/>
    <w:pPr>
      <w:spacing w:line="360" w:lineRule="auto"/>
    </w:pPr>
    <w:rPr>
      <w:szCs w:val="20"/>
    </w:rPr>
  </w:style>
  <w:style w:type="paragraph" w:customStyle="1" w:styleId="32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2">
    <w:name w:val="正文 项目2"/>
    <w:basedOn w:val="323"/>
    <w:qFormat/>
    <w:uiPriority w:val="0"/>
    <w:pPr>
      <w:numPr>
        <w:ilvl w:val="0"/>
        <w:numId w:val="6"/>
      </w:numPr>
      <w:tabs>
        <w:tab w:val="left" w:pos="840"/>
      </w:tabs>
      <w:spacing w:after="0"/>
    </w:pPr>
  </w:style>
  <w:style w:type="paragraph" w:customStyle="1" w:styleId="32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 Char Char1 Char1"/>
    <w:basedOn w:val="1"/>
    <w:qFormat/>
    <w:uiPriority w:val="0"/>
    <w:rPr>
      <w:szCs w:val="20"/>
    </w:rPr>
  </w:style>
  <w:style w:type="paragraph" w:customStyle="1" w:styleId="32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7">
    <w:name w:val="封面"/>
    <w:basedOn w:val="1"/>
    <w:qFormat/>
    <w:uiPriority w:val="0"/>
    <w:pPr>
      <w:spacing w:line="360" w:lineRule="atLeast"/>
      <w:jc w:val="right"/>
      <w:textAlignment w:val="baseline"/>
    </w:pPr>
    <w:rPr>
      <w:rFonts w:ascii="Symbol" w:hAnsi="Symbol"/>
      <w:kern w:val="0"/>
      <w:szCs w:val="20"/>
    </w:rPr>
  </w:style>
  <w:style w:type="paragraph" w:customStyle="1" w:styleId="328">
    <w:name w:val="正文（缩进2汉字）"/>
    <w:basedOn w:val="1"/>
    <w:link w:val="58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9">
    <w:name w:val="数字标题3"/>
    <w:basedOn w:val="4"/>
    <w:next w:val="1"/>
    <w:qFormat/>
    <w:uiPriority w:val="0"/>
    <w:pPr>
      <w:numPr>
        <w:numId w:val="0"/>
      </w:numPr>
      <w:spacing w:line="240" w:lineRule="auto"/>
    </w:pPr>
    <w:rPr>
      <w:sz w:val="28"/>
      <w:szCs w:val="28"/>
    </w:rPr>
  </w:style>
  <w:style w:type="paragraph" w:customStyle="1" w:styleId="3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2">
    <w:name w:val="正文（首行缩进2字符）"/>
    <w:basedOn w:val="1"/>
    <w:qFormat/>
    <w:uiPriority w:val="0"/>
    <w:pPr>
      <w:adjustRightInd/>
      <w:spacing w:line="360" w:lineRule="auto"/>
      <w:ind w:firstLine="480" w:firstLineChars="200"/>
    </w:pPr>
    <w:rPr>
      <w:sz w:val="24"/>
      <w:szCs w:val="20"/>
    </w:rPr>
  </w:style>
  <w:style w:type="paragraph" w:customStyle="1" w:styleId="33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4">
    <w:name w:val="正文段"/>
    <w:basedOn w:val="1"/>
    <w:qFormat/>
    <w:uiPriority w:val="0"/>
    <w:pPr>
      <w:widowControl/>
      <w:snapToGrid w:val="0"/>
      <w:spacing w:after="156" w:afterLines="50"/>
      <w:ind w:firstLine="200" w:firstLineChars="200"/>
    </w:pPr>
    <w:rPr>
      <w:kern w:val="0"/>
      <w:sz w:val="24"/>
      <w:szCs w:val="20"/>
    </w:rPr>
  </w:style>
  <w:style w:type="paragraph" w:customStyle="1" w:styleId="33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6">
    <w:name w:val="数字标题2"/>
    <w:basedOn w:val="3"/>
    <w:next w:val="1"/>
    <w:qFormat/>
    <w:uiPriority w:val="0"/>
    <w:pPr>
      <w:numPr>
        <w:ilvl w:val="1"/>
        <w:numId w:val="5"/>
      </w:numPr>
    </w:pPr>
    <w:rPr>
      <w:rFonts w:ascii="Times New Roman" w:eastAsia="宋体"/>
      <w:i/>
      <w:sz w:val="36"/>
      <w:szCs w:val="36"/>
      <w:lang w:val="en-US"/>
    </w:rPr>
  </w:style>
  <w:style w:type="paragraph" w:customStyle="1" w:styleId="337">
    <w:name w:val="彩色列表 - 强调文字颜色 11"/>
    <w:basedOn w:val="1"/>
    <w:qFormat/>
    <w:uiPriority w:val="0"/>
    <w:pPr>
      <w:adjustRightInd/>
      <w:ind w:firstLine="420" w:firstLineChars="200"/>
    </w:pPr>
    <w:rPr>
      <w:rFonts w:ascii="Calibri" w:hAnsi="Calibri"/>
      <w:szCs w:val="22"/>
    </w:rPr>
  </w:style>
  <w:style w:type="paragraph" w:customStyle="1" w:styleId="338">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33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0">
    <w:name w:val="样式1 + (中宋体"/>
    <w:basedOn w:val="16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1">
    <w:name w:val="仿宋正文"/>
    <w:basedOn w:val="1"/>
    <w:link w:val="464"/>
    <w:qFormat/>
    <w:uiPriority w:val="0"/>
    <w:pPr>
      <w:adjustRightInd/>
      <w:spacing w:line="360" w:lineRule="auto"/>
      <w:ind w:firstLine="480" w:firstLineChars="200"/>
    </w:pPr>
    <w:rPr>
      <w:rFonts w:ascii="仿宋_GB2312" w:eastAsia="仿宋_GB2312"/>
      <w:sz w:val="24"/>
      <w:szCs w:val="20"/>
    </w:rPr>
  </w:style>
  <w:style w:type="paragraph" w:customStyle="1" w:styleId="342">
    <w:name w:val="正文（标题三）"/>
    <w:basedOn w:val="1"/>
    <w:qFormat/>
    <w:uiPriority w:val="0"/>
    <w:pPr>
      <w:spacing w:line="360" w:lineRule="auto"/>
      <w:ind w:firstLine="200" w:firstLineChars="200"/>
    </w:pPr>
    <w:rPr>
      <w:sz w:val="24"/>
    </w:rPr>
  </w:style>
  <w:style w:type="paragraph" w:customStyle="1" w:styleId="343">
    <w:name w:val="MM Topic 3"/>
    <w:basedOn w:val="4"/>
    <w:qFormat/>
    <w:uiPriority w:val="0"/>
    <w:pPr>
      <w:numPr>
        <w:numId w:val="4"/>
      </w:numPr>
      <w:tabs>
        <w:tab w:val="left" w:pos="840"/>
        <w:tab w:val="left" w:pos="1680"/>
      </w:tabs>
      <w:adjustRightInd/>
    </w:pPr>
  </w:style>
  <w:style w:type="paragraph" w:customStyle="1" w:styleId="3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5">
    <w:name w:val="图中文字"/>
    <w:basedOn w:val="1"/>
    <w:qFormat/>
    <w:uiPriority w:val="0"/>
    <w:pPr>
      <w:snapToGrid w:val="0"/>
      <w:spacing w:line="0" w:lineRule="atLeast"/>
      <w:ind w:firstLine="200" w:firstLineChars="200"/>
      <w:jc w:val="center"/>
    </w:pPr>
    <w:rPr>
      <w:sz w:val="24"/>
      <w:szCs w:val="20"/>
    </w:rPr>
  </w:style>
  <w:style w:type="paragraph" w:customStyle="1" w:styleId="346">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347">
    <w:name w:val="Char21"/>
    <w:basedOn w:val="1"/>
    <w:qFormat/>
    <w:uiPriority w:val="0"/>
    <w:pPr>
      <w:adjustRightInd/>
      <w:ind w:firstLine="200" w:firstLineChars="200"/>
    </w:pPr>
    <w:rPr>
      <w:rFonts w:ascii="仿宋_GB2312" w:eastAsia="仿宋_GB2312"/>
      <w:b/>
      <w:sz w:val="32"/>
      <w:szCs w:val="32"/>
    </w:rPr>
  </w:style>
  <w:style w:type="paragraph" w:customStyle="1" w:styleId="34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9">
    <w:name w:val="标题4-dyf"/>
    <w:basedOn w:val="5"/>
    <w:link w:val="554"/>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paragraph" w:customStyle="1" w:styleId="350">
    <w:name w:val="Char1 Char Char Char4"/>
    <w:basedOn w:val="1"/>
    <w:qFormat/>
    <w:uiPriority w:val="0"/>
    <w:pPr>
      <w:adjustRightInd/>
      <w:ind w:firstLine="200" w:firstLineChars="200"/>
    </w:pPr>
    <w:rPr>
      <w:rFonts w:ascii="Tahoma" w:hAnsi="Tahoma"/>
      <w:sz w:val="24"/>
      <w:szCs w:val="20"/>
    </w:rPr>
  </w:style>
  <w:style w:type="paragraph" w:customStyle="1" w:styleId="35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3">
    <w:name w:val="Char23"/>
    <w:basedOn w:val="1"/>
    <w:qFormat/>
    <w:uiPriority w:val="0"/>
    <w:rPr>
      <w:rFonts w:ascii="仿宋_GB2312" w:eastAsia="仿宋_GB2312"/>
      <w:b/>
      <w:sz w:val="32"/>
      <w:szCs w:val="32"/>
    </w:rPr>
  </w:style>
  <w:style w:type="paragraph" w:customStyle="1" w:styleId="35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7">
    <w:name w:val="此正文"/>
    <w:basedOn w:val="1"/>
    <w:link w:val="442"/>
    <w:qFormat/>
    <w:uiPriority w:val="0"/>
    <w:pPr>
      <w:adjustRightInd/>
      <w:spacing w:line="360" w:lineRule="auto"/>
      <w:ind w:firstLine="200" w:firstLineChars="200"/>
    </w:pPr>
    <w:rPr>
      <w:sz w:val="24"/>
    </w:rPr>
  </w:style>
  <w:style w:type="paragraph" w:customStyle="1" w:styleId="3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0">
    <w:name w:val="Char3 Char Char Char"/>
    <w:basedOn w:val="1"/>
    <w:qFormat/>
    <w:uiPriority w:val="0"/>
    <w:pPr>
      <w:widowControl/>
      <w:adjustRightInd/>
      <w:spacing w:after="160" w:line="240" w:lineRule="exact"/>
      <w:jc w:val="left"/>
    </w:pPr>
    <w:rPr>
      <w:szCs w:val="20"/>
    </w:rPr>
  </w:style>
  <w:style w:type="paragraph" w:customStyle="1" w:styleId="3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2">
    <w:name w:val="Normal0"/>
    <w:qFormat/>
    <w:uiPriority w:val="0"/>
    <w:rPr>
      <w:rFonts w:ascii="Times New Roman" w:hAnsi="Times New Roman" w:eastAsia="宋体" w:cs="Times New Roman"/>
      <w:lang w:val="en-US" w:eastAsia="en-US" w:bidi="ar-SA"/>
    </w:rPr>
  </w:style>
  <w:style w:type="paragraph" w:customStyle="1" w:styleId="36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4">
    <w:name w:val="a1"/>
    <w:basedOn w:val="1"/>
    <w:qFormat/>
    <w:uiPriority w:val="0"/>
    <w:pPr>
      <w:widowControl/>
      <w:spacing w:line="300" w:lineRule="atLeast"/>
      <w:jc w:val="left"/>
    </w:pPr>
    <w:rPr>
      <w:rFonts w:ascii="宋体" w:hAnsi="宋体"/>
      <w:kern w:val="0"/>
      <w:sz w:val="18"/>
      <w:szCs w:val="20"/>
    </w:rPr>
  </w:style>
  <w:style w:type="paragraph" w:customStyle="1" w:styleId="36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8">
    <w:name w:val="Thf"/>
    <w:basedOn w:val="93"/>
    <w:qFormat/>
    <w:uiPriority w:val="0"/>
    <w:pPr>
      <w:ind w:left="0"/>
    </w:pPr>
  </w:style>
  <w:style w:type="paragraph" w:customStyle="1" w:styleId="36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_Style 12"/>
    <w:basedOn w:val="18"/>
    <w:qFormat/>
    <w:uiPriority w:val="0"/>
    <w:pPr>
      <w:snapToGrid w:val="0"/>
      <w:spacing w:line="360" w:lineRule="auto"/>
    </w:pPr>
  </w:style>
  <w:style w:type="paragraph" w:customStyle="1" w:styleId="374">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6">
    <w:name w:val="标书标题2"/>
    <w:basedOn w:val="3"/>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7">
    <w:name w:val="Char Char"/>
    <w:basedOn w:val="1"/>
    <w:qFormat/>
    <w:uiPriority w:val="0"/>
    <w:pPr>
      <w:spacing w:line="360" w:lineRule="auto"/>
    </w:pPr>
    <w:rPr>
      <w:rFonts w:ascii="Tahoma" w:hAnsi="Tahoma"/>
      <w:sz w:val="24"/>
      <w:szCs w:val="20"/>
    </w:rPr>
  </w:style>
  <w:style w:type="paragraph" w:customStyle="1" w:styleId="37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9">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0">
    <w:name w:val="彩色列表 - 强调文字颜色 12"/>
    <w:basedOn w:val="1"/>
    <w:qFormat/>
    <w:uiPriority w:val="0"/>
    <w:pPr>
      <w:adjustRightInd/>
      <w:ind w:firstLine="420" w:firstLineChars="200"/>
    </w:pPr>
    <w:rPr>
      <w:rFonts w:ascii="Calibri" w:hAnsi="Calibri"/>
      <w:szCs w:val="22"/>
    </w:rPr>
  </w:style>
  <w:style w:type="paragraph" w:customStyle="1" w:styleId="38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2">
    <w:name w:val="Char19"/>
    <w:basedOn w:val="1"/>
    <w:qFormat/>
    <w:uiPriority w:val="0"/>
    <w:pPr>
      <w:adjustRightInd/>
    </w:pPr>
    <w:rPr>
      <w:szCs w:val="20"/>
    </w:rPr>
  </w:style>
  <w:style w:type="paragraph" w:customStyle="1" w:styleId="383">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4">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表格（小）"/>
    <w:basedOn w:val="1"/>
    <w:qFormat/>
    <w:uiPriority w:val="0"/>
    <w:pPr>
      <w:adjustRightInd/>
      <w:snapToGrid w:val="0"/>
      <w:spacing w:line="300" w:lineRule="auto"/>
    </w:pPr>
    <w:rPr>
      <w:rFonts w:eastAsia="仿宋"/>
      <w:szCs w:val="21"/>
    </w:rPr>
  </w:style>
  <w:style w:type="paragraph" w:customStyle="1" w:styleId="3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 Char Char Char2"/>
    <w:basedOn w:val="1"/>
    <w:qFormat/>
    <w:uiPriority w:val="0"/>
    <w:rPr>
      <w:rFonts w:ascii="Tahoma" w:hAnsi="Tahoma"/>
      <w:sz w:val="24"/>
      <w:szCs w:val="20"/>
    </w:rPr>
  </w:style>
  <w:style w:type="paragraph" w:customStyle="1" w:styleId="392">
    <w:name w:val="p0"/>
    <w:basedOn w:val="1"/>
    <w:qFormat/>
    <w:uiPriority w:val="0"/>
    <w:pPr>
      <w:widowControl/>
      <w:adjustRightInd/>
    </w:pPr>
    <w:rPr>
      <w:kern w:val="0"/>
      <w:szCs w:val="21"/>
    </w:rPr>
  </w:style>
  <w:style w:type="paragraph" w:customStyle="1" w:styleId="39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5">
    <w:name w:val="默认段落样式"/>
    <w:basedOn w:val="396"/>
    <w:qFormat/>
    <w:uiPriority w:val="0"/>
    <w:pPr>
      <w:spacing w:before="0"/>
      <w:ind w:firstLine="480"/>
      <w:outlineLvl w:val="2"/>
    </w:pPr>
    <w:rPr>
      <w:rFonts w:ascii="仿宋_GB2312" w:hAnsi="宋体" w:eastAsia="仿宋_GB2312"/>
      <w:color w:val="000000"/>
      <w:szCs w:val="24"/>
    </w:rPr>
  </w:style>
  <w:style w:type="paragraph" w:customStyle="1" w:styleId="396">
    <w:name w:val="正文2"/>
    <w:basedOn w:val="1"/>
    <w:link w:val="449"/>
    <w:qFormat/>
    <w:uiPriority w:val="0"/>
    <w:pPr>
      <w:spacing w:before="156" w:line="360" w:lineRule="auto"/>
      <w:ind w:firstLine="510" w:firstLineChars="200"/>
    </w:pPr>
    <w:rPr>
      <w:sz w:val="24"/>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0">
    <w:name w:val="bullet"/>
    <w:basedOn w:val="1"/>
    <w:qFormat/>
    <w:uiPriority w:val="0"/>
    <w:pPr>
      <w:tabs>
        <w:tab w:val="left" w:pos="840"/>
      </w:tabs>
      <w:adjustRightInd/>
      <w:ind w:left="840" w:hanging="420"/>
    </w:pPr>
  </w:style>
  <w:style w:type="paragraph" w:customStyle="1" w:styleId="401">
    <w:name w:val="五级条标题"/>
    <w:basedOn w:val="174"/>
    <w:next w:val="141"/>
    <w:qFormat/>
    <w:uiPriority w:val="0"/>
    <w:pPr>
      <w:numPr>
        <w:ilvl w:val="6"/>
      </w:numPr>
      <w:tabs>
        <w:tab w:val="clear" w:pos="2940"/>
      </w:tabs>
      <w:outlineLvl w:val="6"/>
    </w:pPr>
  </w:style>
  <w:style w:type="paragraph" w:customStyle="1" w:styleId="402">
    <w:name w:val="Char Char Char Char Char Char Char Char"/>
    <w:basedOn w:val="1"/>
    <w:qFormat/>
    <w:uiPriority w:val="0"/>
    <w:pPr>
      <w:tabs>
        <w:tab w:val="left" w:pos="360"/>
      </w:tabs>
    </w:pPr>
    <w:rPr>
      <w:sz w:val="24"/>
      <w:szCs w:val="20"/>
    </w:rPr>
  </w:style>
  <w:style w:type="paragraph" w:customStyle="1" w:styleId="4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数字标题5"/>
    <w:basedOn w:val="6"/>
    <w:next w:val="1"/>
    <w:qFormat/>
    <w:uiPriority w:val="0"/>
    <w:pPr>
      <w:numPr>
        <w:numId w:val="5"/>
      </w:numPr>
      <w:tabs>
        <w:tab w:val="left" w:pos="480"/>
        <w:tab w:val="left" w:pos="1080"/>
      </w:tabs>
    </w:pPr>
  </w:style>
  <w:style w:type="paragraph" w:customStyle="1" w:styleId="4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8">
    <w:name w:val="表格文字"/>
    <w:basedOn w:val="1"/>
    <w:next w:val="22"/>
    <w:qFormat/>
    <w:uiPriority w:val="0"/>
    <w:pPr>
      <w:adjustRightInd/>
      <w:ind w:firstLine="200" w:firstLineChars="200"/>
    </w:pPr>
    <w:rPr>
      <w:rFonts w:ascii="Arial" w:hAnsi="Arial"/>
      <w:spacing w:val="-5"/>
      <w:kern w:val="0"/>
      <w:sz w:val="24"/>
      <w:szCs w:val="20"/>
    </w:rPr>
  </w:style>
  <w:style w:type="paragraph" w:customStyle="1" w:styleId="409">
    <w:name w:val="0"/>
    <w:basedOn w:val="1"/>
    <w:qFormat/>
    <w:uiPriority w:val="0"/>
    <w:pPr>
      <w:widowControl/>
    </w:pPr>
    <w:rPr>
      <w:kern w:val="0"/>
      <w:sz w:val="24"/>
      <w:szCs w:val="20"/>
    </w:rPr>
  </w:style>
  <w:style w:type="paragraph" w:customStyle="1" w:styleId="410">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1">
    <w:name w:val="b11_01b"/>
    <w:basedOn w:val="1"/>
    <w:next w:val="1"/>
    <w:link w:val="55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2">
    <w:name w:val="MM Topic 5"/>
    <w:basedOn w:val="6"/>
    <w:qFormat/>
    <w:uiPriority w:val="0"/>
    <w:pPr>
      <w:numPr>
        <w:numId w:val="4"/>
      </w:numPr>
      <w:tabs>
        <w:tab w:val="left" w:pos="840"/>
        <w:tab w:val="left" w:pos="2520"/>
      </w:tabs>
      <w:adjustRightInd/>
    </w:pPr>
  </w:style>
  <w:style w:type="paragraph" w:customStyle="1" w:styleId="413">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5">
    <w:name w:val="数字标题1"/>
    <w:basedOn w:val="2"/>
    <w:next w:val="1"/>
    <w:qFormat/>
    <w:uiPriority w:val="0"/>
    <w:pPr>
      <w:numPr>
        <w:numId w:val="5"/>
      </w:numPr>
      <w:tabs>
        <w:tab w:val="left" w:pos="480"/>
      </w:tabs>
    </w:pPr>
  </w:style>
  <w:style w:type="paragraph" w:customStyle="1" w:styleId="416">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3">
    <w:name w:val="MM Topic 1"/>
    <w:basedOn w:val="2"/>
    <w:qFormat/>
    <w:uiPriority w:val="0"/>
    <w:pPr>
      <w:numPr>
        <w:numId w:val="0"/>
      </w:numPr>
      <w:tabs>
        <w:tab w:val="left" w:pos="840"/>
      </w:tabs>
      <w:adjustRightInd/>
      <w:ind w:left="840" w:hanging="420"/>
    </w:pPr>
  </w:style>
  <w:style w:type="paragraph" w:customStyle="1" w:styleId="424">
    <w:name w:val="Char Char Char Char Char Char Char Char1"/>
    <w:basedOn w:val="1"/>
    <w:qFormat/>
    <w:uiPriority w:val="0"/>
    <w:pPr>
      <w:tabs>
        <w:tab w:val="left" w:pos="360"/>
      </w:tabs>
    </w:pPr>
    <w:rPr>
      <w:sz w:val="24"/>
      <w:szCs w:val="20"/>
    </w:rPr>
  </w:style>
  <w:style w:type="paragraph" w:customStyle="1" w:styleId="42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6">
    <w:name w:val="Char3 Char Char Char1"/>
    <w:basedOn w:val="1"/>
    <w:qFormat/>
    <w:uiPriority w:val="0"/>
    <w:pPr>
      <w:widowControl/>
      <w:adjustRightInd/>
      <w:spacing w:after="160" w:line="240" w:lineRule="exact"/>
      <w:jc w:val="left"/>
    </w:pPr>
    <w:rPr>
      <w:szCs w:val="20"/>
    </w:rPr>
  </w:style>
  <w:style w:type="paragraph" w:customStyle="1" w:styleId="427">
    <w:name w:val="Char Char12"/>
    <w:basedOn w:val="1"/>
    <w:qFormat/>
    <w:uiPriority w:val="0"/>
    <w:pPr>
      <w:widowControl/>
      <w:spacing w:after="160" w:line="240" w:lineRule="exact"/>
      <w:jc w:val="left"/>
    </w:pPr>
    <w:rPr>
      <w:rFonts w:eastAsia="仿宋_GB2312"/>
      <w:sz w:val="28"/>
    </w:rPr>
  </w:style>
  <w:style w:type="paragraph" w:customStyle="1" w:styleId="42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1">
    <w:name w:val="单元格左对齐"/>
    <w:basedOn w:val="1"/>
    <w:qFormat/>
    <w:uiPriority w:val="0"/>
    <w:pPr>
      <w:adjustRightInd/>
      <w:spacing w:line="360" w:lineRule="auto"/>
    </w:pPr>
    <w:rPr>
      <w:sz w:val="24"/>
    </w:rPr>
  </w:style>
  <w:style w:type="paragraph" w:customStyle="1" w:styleId="43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4">
    <w:name w:val="正文文本 Char"/>
    <w:qFormat/>
    <w:uiPriority w:val="0"/>
    <w:rPr>
      <w:rFonts w:eastAsia="宋体"/>
      <w:kern w:val="2"/>
      <w:sz w:val="24"/>
      <w:szCs w:val="24"/>
      <w:lang w:val="en-US" w:eastAsia="zh-CN" w:bidi="ar-SA"/>
    </w:rPr>
  </w:style>
  <w:style w:type="character" w:customStyle="1" w:styleId="435">
    <w:name w:val="myp1111"/>
    <w:qFormat/>
    <w:uiPriority w:val="0"/>
    <w:rPr>
      <w:rFonts w:hint="default" w:ascii="ˎ̥" w:hAnsi="ˎ̥"/>
      <w:color w:val="000000"/>
      <w:sz w:val="20"/>
      <w:szCs w:val="20"/>
      <w:u w:val="none"/>
    </w:rPr>
  </w:style>
  <w:style w:type="character" w:customStyle="1" w:styleId="436">
    <w:name w:val="mdeck"/>
    <w:qFormat/>
    <w:uiPriority w:val="0"/>
    <w:rPr>
      <w:rFonts w:ascii="仿宋_GB2312" w:eastAsia="微软雅黑"/>
      <w:b/>
      <w:kern w:val="2"/>
      <w:sz w:val="32"/>
      <w:szCs w:val="32"/>
      <w:lang w:val="en-US" w:eastAsia="zh-CN" w:bidi="ar-SA"/>
    </w:rPr>
  </w:style>
  <w:style w:type="character" w:customStyle="1" w:styleId="437">
    <w:name w:val="签名 Char"/>
    <w:link w:val="41"/>
    <w:qFormat/>
    <w:uiPriority w:val="0"/>
    <w:rPr>
      <w:rFonts w:eastAsia="仿宋_GB2312"/>
      <w:sz w:val="24"/>
    </w:rPr>
  </w:style>
  <w:style w:type="character" w:customStyle="1" w:styleId="438">
    <w:name w:val="tw4winMark"/>
    <w:qFormat/>
    <w:uiPriority w:val="0"/>
    <w:rPr>
      <w:rFonts w:ascii="Courier New" w:hAnsi="Courier New" w:cs="Courier New"/>
      <w:vanish/>
      <w:color w:val="800080"/>
      <w:sz w:val="24"/>
      <w:szCs w:val="24"/>
      <w:vertAlign w:val="subscript"/>
    </w:rPr>
  </w:style>
  <w:style w:type="character" w:customStyle="1" w:styleId="43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0">
    <w:name w:val="Balloon Text Char"/>
    <w:semiHidden/>
    <w:qFormat/>
    <w:locked/>
    <w:uiPriority w:val="0"/>
    <w:rPr>
      <w:rFonts w:eastAsia="宋体"/>
      <w:kern w:val="2"/>
      <w:sz w:val="18"/>
      <w:szCs w:val="18"/>
      <w:lang w:val="en-US" w:eastAsia="zh-CN" w:bidi="ar-SA"/>
    </w:rPr>
  </w:style>
  <w:style w:type="character" w:customStyle="1" w:styleId="441">
    <w:name w:val="正文非缩进 Char"/>
    <w:qFormat/>
    <w:uiPriority w:val="0"/>
    <w:rPr>
      <w:rFonts w:ascii="宋体" w:eastAsia="宋体"/>
      <w:snapToGrid w:val="0"/>
      <w:color w:val="000000"/>
      <w:kern w:val="28"/>
      <w:sz w:val="28"/>
      <w:lang w:val="en-US" w:eastAsia="zh-CN" w:bidi="ar-SA"/>
    </w:rPr>
  </w:style>
  <w:style w:type="character" w:customStyle="1" w:styleId="442">
    <w:name w:val="此正文 Char"/>
    <w:link w:val="357"/>
    <w:qFormat/>
    <w:uiPriority w:val="0"/>
    <w:rPr>
      <w:kern w:val="2"/>
      <w:sz w:val="24"/>
      <w:szCs w:val="24"/>
    </w:rPr>
  </w:style>
  <w:style w:type="character" w:customStyle="1" w:styleId="443">
    <w:name w:val="Ò³Ã¼ Char Char"/>
    <w:qFormat/>
    <w:uiPriority w:val="0"/>
    <w:rPr>
      <w:rFonts w:eastAsia="宋体"/>
      <w:kern w:val="2"/>
      <w:sz w:val="18"/>
      <w:lang w:val="en-US" w:eastAsia="zh-CN" w:bidi="ar-SA"/>
    </w:rPr>
  </w:style>
  <w:style w:type="character" w:customStyle="1" w:styleId="444">
    <w:name w:val="style91"/>
    <w:qFormat/>
    <w:uiPriority w:val="0"/>
    <w:rPr>
      <w:color w:val="333333"/>
    </w:rPr>
  </w:style>
  <w:style w:type="character" w:customStyle="1" w:styleId="445">
    <w:name w:val="标书1 Char"/>
    <w:qFormat/>
    <w:uiPriority w:val="0"/>
    <w:rPr>
      <w:rFonts w:eastAsia="宋体"/>
      <w:b/>
      <w:bCs/>
      <w:kern w:val="44"/>
      <w:sz w:val="44"/>
      <w:szCs w:val="44"/>
      <w:lang w:val="en-US" w:eastAsia="zh-CN" w:bidi="ar-SA"/>
    </w:rPr>
  </w:style>
  <w:style w:type="character" w:customStyle="1" w:styleId="446">
    <w:name w:val="ca-131"/>
    <w:qFormat/>
    <w:uiPriority w:val="0"/>
    <w:rPr>
      <w:rFonts w:hint="eastAsia" w:ascii="仿宋_GB2312" w:eastAsia="仿宋_GB2312"/>
      <w:b/>
      <w:bCs/>
      <w:color w:val="000000"/>
      <w:spacing w:val="-20"/>
      <w:sz w:val="24"/>
      <w:szCs w:val="24"/>
    </w:rPr>
  </w:style>
  <w:style w:type="character" w:customStyle="1" w:styleId="447">
    <w:name w:val="标书正文格式 Char"/>
    <w:qFormat/>
    <w:uiPriority w:val="0"/>
    <w:rPr>
      <w:rFonts w:eastAsia="楷体_GB2312"/>
      <w:kern w:val="2"/>
      <w:sz w:val="24"/>
      <w:szCs w:val="24"/>
      <w:lang w:bidi="ar-SA"/>
    </w:rPr>
  </w:style>
  <w:style w:type="character" w:customStyle="1" w:styleId="448">
    <w:name w:val="Char Char6"/>
    <w:qFormat/>
    <w:uiPriority w:val="0"/>
    <w:rPr>
      <w:rFonts w:eastAsia="宋体"/>
      <w:kern w:val="2"/>
      <w:sz w:val="21"/>
      <w:szCs w:val="24"/>
      <w:lang w:val="en-US" w:eastAsia="zh-CN" w:bidi="ar-SA"/>
    </w:rPr>
  </w:style>
  <w:style w:type="character" w:customStyle="1" w:styleId="449">
    <w:name w:val="正文2 Char Char"/>
    <w:link w:val="396"/>
    <w:qFormat/>
    <w:uiPriority w:val="0"/>
    <w:rPr>
      <w:rFonts w:eastAsia="宋体"/>
      <w:kern w:val="2"/>
      <w:sz w:val="24"/>
      <w:lang w:val="en-US" w:eastAsia="zh-CN" w:bidi="ar-SA"/>
    </w:rPr>
  </w:style>
  <w:style w:type="character" w:customStyle="1" w:styleId="450">
    <w:name w:val="content"/>
    <w:qFormat/>
    <w:uiPriority w:val="0"/>
  </w:style>
  <w:style w:type="character" w:customStyle="1" w:styleId="451">
    <w:name w:val="正文文本 2 Char"/>
    <w:qFormat/>
    <w:uiPriority w:val="0"/>
    <w:rPr>
      <w:rFonts w:eastAsia="宋体"/>
      <w:kern w:val="2"/>
      <w:sz w:val="21"/>
      <w:szCs w:val="24"/>
      <w:lang w:val="en-US" w:eastAsia="zh-CN" w:bidi="ar-SA"/>
    </w:rPr>
  </w:style>
  <w:style w:type="character" w:customStyle="1" w:styleId="452">
    <w:name w:val="Heading 2 Hidden Char"/>
    <w:qFormat/>
    <w:uiPriority w:val="0"/>
    <w:rPr>
      <w:rFonts w:ascii="仿宋_GB2312" w:eastAsia="仿宋_GB2312"/>
      <w:b/>
      <w:bCs/>
      <w:kern w:val="2"/>
      <w:sz w:val="24"/>
      <w:szCs w:val="24"/>
      <w:lang w:val="zh-CN" w:eastAsia="zh-CN" w:bidi="ar-SA"/>
    </w:rPr>
  </w:style>
  <w:style w:type="character" w:customStyle="1" w:styleId="453">
    <w:name w:val="首行缩进 Char"/>
    <w:qFormat/>
    <w:uiPriority w:val="0"/>
    <w:rPr>
      <w:rFonts w:ascii="宋体" w:eastAsia="宋体"/>
      <w:kern w:val="2"/>
      <w:sz w:val="24"/>
      <w:lang w:val="en-US" w:eastAsia="zh-CN" w:bidi="ar-SA"/>
    </w:rPr>
  </w:style>
  <w:style w:type="character" w:customStyle="1" w:styleId="45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5">
    <w:name w:val="普通文字 Char Char1"/>
    <w:qFormat/>
    <w:uiPriority w:val="0"/>
    <w:rPr>
      <w:rFonts w:ascii="宋体" w:hAnsi="Courier New"/>
      <w:kern w:val="2"/>
      <w:sz w:val="21"/>
    </w:rPr>
  </w:style>
  <w:style w:type="character" w:customStyle="1" w:styleId="456">
    <w:name w:val="Footer-Even Char"/>
    <w:qFormat/>
    <w:uiPriority w:val="0"/>
    <w:rPr>
      <w:rFonts w:eastAsia="宋体"/>
      <w:kern w:val="2"/>
      <w:sz w:val="18"/>
      <w:lang w:val="en-US" w:eastAsia="zh-CN" w:bidi="ar-SA"/>
    </w:rPr>
  </w:style>
  <w:style w:type="character" w:customStyle="1" w:styleId="457">
    <w:name w:val="dandyren_title1"/>
    <w:qFormat/>
    <w:uiPriority w:val="0"/>
    <w:rPr>
      <w:b/>
      <w:bCs/>
      <w:color w:val="FF6633"/>
      <w:sz w:val="18"/>
      <w:szCs w:val="18"/>
    </w:rPr>
  </w:style>
  <w:style w:type="character" w:customStyle="1" w:styleId="458">
    <w:name w:val="标题 3 Char2"/>
    <w:qFormat/>
    <w:uiPriority w:val="0"/>
    <w:rPr>
      <w:rFonts w:eastAsia="宋体"/>
      <w:b/>
      <w:bCs/>
      <w:kern w:val="2"/>
      <w:sz w:val="32"/>
      <w:szCs w:val="32"/>
      <w:lang w:val="en-US" w:eastAsia="zh-CN" w:bidi="ar-SA"/>
    </w:rPr>
  </w:style>
  <w:style w:type="character" w:customStyle="1" w:styleId="459">
    <w:name w:val="gray6"/>
    <w:basedOn w:val="64"/>
    <w:qFormat/>
    <w:uiPriority w:val="0"/>
  </w:style>
  <w:style w:type="character" w:customStyle="1" w:styleId="460">
    <w:name w:val="标准正文格式 Char"/>
    <w:qFormat/>
    <w:uiPriority w:val="0"/>
    <w:rPr>
      <w:rFonts w:ascii="宋体" w:eastAsia="仿宋_GB2312" w:cs="宋体"/>
      <w:color w:val="000000"/>
      <w:sz w:val="24"/>
      <w:lang w:val="en-US" w:eastAsia="zh-CN" w:bidi="ar-SA"/>
    </w:rPr>
  </w:style>
  <w:style w:type="character" w:customStyle="1" w:styleId="461">
    <w:name w:val="Char Char3"/>
    <w:qFormat/>
    <w:uiPriority w:val="0"/>
    <w:rPr>
      <w:rFonts w:eastAsia="宋体"/>
      <w:kern w:val="2"/>
      <w:sz w:val="21"/>
      <w:szCs w:val="24"/>
      <w:lang w:val="en-US" w:eastAsia="zh-CN" w:bidi="ar-SA"/>
    </w:rPr>
  </w:style>
  <w:style w:type="character" w:customStyle="1" w:styleId="462">
    <w:name w:val="px14"/>
    <w:qFormat/>
    <w:uiPriority w:val="0"/>
    <w:rPr>
      <w:rFonts w:ascii="仿宋_GB2312" w:eastAsia="微软雅黑" w:cs="Times New Roman"/>
      <w:b/>
      <w:kern w:val="2"/>
      <w:sz w:val="32"/>
      <w:szCs w:val="32"/>
      <w:lang w:val="en-US" w:eastAsia="zh-CN" w:bidi="ar-SA"/>
    </w:rPr>
  </w:style>
  <w:style w:type="character" w:customStyle="1" w:styleId="463">
    <w:name w:val="txt"/>
    <w:qFormat/>
    <w:uiPriority w:val="0"/>
    <w:rPr>
      <w:rFonts w:ascii="仿宋_GB2312" w:eastAsia="微软雅黑"/>
      <w:b/>
      <w:kern w:val="2"/>
      <w:sz w:val="32"/>
      <w:szCs w:val="32"/>
      <w:lang w:val="en-US" w:eastAsia="zh-CN" w:bidi="ar-SA"/>
    </w:rPr>
  </w:style>
  <w:style w:type="character" w:customStyle="1" w:styleId="464">
    <w:name w:val="仿宋正文 Char"/>
    <w:link w:val="341"/>
    <w:qFormat/>
    <w:uiPriority w:val="0"/>
    <w:rPr>
      <w:rFonts w:ascii="仿宋_GB2312" w:eastAsia="仿宋_GB2312"/>
      <w:kern w:val="2"/>
      <w:sz w:val="24"/>
      <w:lang w:val="en-US" w:eastAsia="zh-CN" w:bidi="ar-SA"/>
    </w:rPr>
  </w:style>
  <w:style w:type="character" w:customStyle="1" w:styleId="465">
    <w:name w:val="Comment Text Char"/>
    <w:semiHidden/>
    <w:qFormat/>
    <w:locked/>
    <w:uiPriority w:val="0"/>
    <w:rPr>
      <w:rFonts w:ascii="宋体" w:hAnsi="宋体" w:eastAsia="宋体"/>
      <w:kern w:val="2"/>
      <w:sz w:val="24"/>
      <w:lang w:val="en-US" w:eastAsia="zh-CN" w:bidi="ar-SA"/>
    </w:rPr>
  </w:style>
  <w:style w:type="character" w:customStyle="1" w:styleId="466">
    <w:name w:val="tw4winExternal"/>
    <w:qFormat/>
    <w:uiPriority w:val="0"/>
    <w:rPr>
      <w:rFonts w:ascii="Courier New" w:hAnsi="Courier New" w:cs="Courier New"/>
      <w:color w:val="808080"/>
    </w:rPr>
  </w:style>
  <w:style w:type="character" w:customStyle="1" w:styleId="467">
    <w:name w:val="Char Char10"/>
    <w:semiHidden/>
    <w:qFormat/>
    <w:uiPriority w:val="0"/>
    <w:rPr>
      <w:rFonts w:ascii="宋体" w:hAnsi="宋体"/>
      <w:kern w:val="2"/>
      <w:sz w:val="21"/>
      <w:szCs w:val="24"/>
    </w:rPr>
  </w:style>
  <w:style w:type="character" w:customStyle="1" w:styleId="468">
    <w:name w:val="Bold"/>
    <w:qFormat/>
    <w:uiPriority w:val="0"/>
    <w:rPr>
      <w:rFonts w:ascii="Arial" w:hAnsi="Arial" w:eastAsia="黑体" w:cs="Times New Roman"/>
      <w:b/>
      <w:kern w:val="2"/>
      <w:sz w:val="32"/>
      <w:szCs w:val="32"/>
      <w:lang w:val="en-US" w:eastAsia="zh-CN" w:bidi="ar-SA"/>
    </w:rPr>
  </w:style>
  <w:style w:type="character" w:customStyle="1" w:styleId="469">
    <w:name w:val="Font Style82"/>
    <w:qFormat/>
    <w:uiPriority w:val="99"/>
    <w:rPr>
      <w:rFonts w:ascii="宋体" w:eastAsia="宋体" w:cs="宋体"/>
      <w:color w:val="000000"/>
      <w:sz w:val="14"/>
      <w:szCs w:val="14"/>
    </w:rPr>
  </w:style>
  <w:style w:type="character" w:customStyle="1" w:styleId="470">
    <w:name w:val="标题 2 Char"/>
    <w:qFormat/>
    <w:uiPriority w:val="0"/>
    <w:rPr>
      <w:rFonts w:ascii="Arial" w:hAnsi="Arial" w:eastAsia="黑体"/>
      <w:b/>
      <w:kern w:val="2"/>
      <w:sz w:val="32"/>
      <w:lang w:val="en-US" w:eastAsia="zh-CN"/>
    </w:rPr>
  </w:style>
  <w:style w:type="character" w:customStyle="1" w:styleId="471">
    <w:name w:val="h3 Char"/>
    <w:qFormat/>
    <w:uiPriority w:val="0"/>
    <w:rPr>
      <w:rFonts w:eastAsia="宋体"/>
      <w:b/>
      <w:kern w:val="2"/>
      <w:sz w:val="32"/>
      <w:lang w:val="en-US" w:eastAsia="zh-CN" w:bidi="ar-SA"/>
    </w:rPr>
  </w:style>
  <w:style w:type="character" w:customStyle="1" w:styleId="472">
    <w:name w:val="页眉 Char1"/>
    <w:qFormat/>
    <w:uiPriority w:val="0"/>
    <w:rPr>
      <w:rFonts w:eastAsia="宋体"/>
      <w:kern w:val="2"/>
      <w:sz w:val="18"/>
      <w:szCs w:val="18"/>
      <w:lang w:val="en-US" w:eastAsia="zh-CN" w:bidi="ar-SA"/>
    </w:rPr>
  </w:style>
  <w:style w:type="character" w:customStyle="1" w:styleId="473">
    <w:name w:val="标题 8 Char"/>
    <w:link w:val="9"/>
    <w:qFormat/>
    <w:uiPriority w:val="0"/>
    <w:rPr>
      <w:rFonts w:ascii="Arial" w:hAnsi="Arial" w:eastAsia="黑体"/>
      <w:kern w:val="2"/>
      <w:sz w:val="24"/>
      <w:szCs w:val="24"/>
    </w:rPr>
  </w:style>
  <w:style w:type="character" w:customStyle="1" w:styleId="474">
    <w:name w:val="冯广丽 Char"/>
    <w:link w:val="237"/>
    <w:qFormat/>
    <w:uiPriority w:val="0"/>
    <w:rPr>
      <w:rFonts w:ascii="宋体" w:hAnsi="宋体"/>
      <w:kern w:val="2"/>
      <w:sz w:val="24"/>
      <w:szCs w:val="22"/>
    </w:rPr>
  </w:style>
  <w:style w:type="character" w:customStyle="1" w:styleId="475">
    <w:name w:val="脚注文本 Char"/>
    <w:link w:val="49"/>
    <w:qFormat/>
    <w:uiPriority w:val="0"/>
    <w:rPr>
      <w:color w:val="0000FF"/>
      <w:sz w:val="21"/>
    </w:rPr>
  </w:style>
  <w:style w:type="character" w:customStyle="1" w:styleId="476">
    <w:name w:val="font12gray1"/>
    <w:qFormat/>
    <w:uiPriority w:val="0"/>
    <w:rPr>
      <w:rFonts w:ascii="仿宋_GB2312" w:eastAsia="微软雅黑"/>
      <w:b/>
      <w:spacing w:val="300"/>
      <w:kern w:val="2"/>
      <w:sz w:val="18"/>
      <w:szCs w:val="18"/>
      <w:lang w:val="en-US" w:eastAsia="zh-CN" w:bidi="ar-SA"/>
    </w:rPr>
  </w:style>
  <w:style w:type="character" w:customStyle="1" w:styleId="477">
    <w:name w:val="正文文本缩进 Char1"/>
    <w:link w:val="23"/>
    <w:qFormat/>
    <w:uiPriority w:val="0"/>
    <w:rPr>
      <w:rFonts w:ascii="宋体" w:hAnsi="宋体"/>
      <w:kern w:val="2"/>
      <w:sz w:val="24"/>
      <w:szCs w:val="24"/>
    </w:rPr>
  </w:style>
  <w:style w:type="character" w:customStyle="1" w:styleId="478">
    <w:name w:val="方案正文 Char"/>
    <w:qFormat/>
    <w:uiPriority w:val="0"/>
    <w:rPr>
      <w:rFonts w:ascii="仿宋_GB2312" w:eastAsia="仿宋_GB2312"/>
      <w:b/>
      <w:color w:val="000000"/>
      <w:kern w:val="2"/>
      <w:sz w:val="24"/>
      <w:lang w:val="en-US" w:eastAsia="zh-CN" w:bidi="ar-SA"/>
    </w:rPr>
  </w:style>
  <w:style w:type="character" w:customStyle="1" w:styleId="479">
    <w:name w:val="Item List Char"/>
    <w:link w:val="264"/>
    <w:qFormat/>
    <w:uiPriority w:val="0"/>
    <w:rPr>
      <w:rFonts w:ascii="Arial"/>
      <w:bCs/>
      <w:sz w:val="21"/>
      <w:szCs w:val="21"/>
      <w:lang w:val="en-US" w:eastAsia="zh-CN" w:bidi="ar-SA"/>
    </w:rPr>
  </w:style>
  <w:style w:type="character" w:customStyle="1" w:styleId="480">
    <w:name w:val="Normal Indent Char Char"/>
    <w:qFormat/>
    <w:uiPriority w:val="0"/>
    <w:rPr>
      <w:rFonts w:eastAsia="宋体"/>
      <w:kern w:val="2"/>
      <w:sz w:val="21"/>
      <w:lang w:val="en-US" w:eastAsia="zh-CN" w:bidi="ar-SA"/>
    </w:rPr>
  </w:style>
  <w:style w:type="character" w:customStyle="1" w:styleId="481">
    <w:name w:val="t21"/>
    <w:qFormat/>
    <w:uiPriority w:val="0"/>
    <w:rPr>
      <w:rFonts w:ascii="仿宋_GB2312" w:eastAsia="微软雅黑"/>
      <w:b/>
      <w:kern w:val="2"/>
      <w:sz w:val="23"/>
      <w:szCs w:val="23"/>
      <w:lang w:val="en-US" w:eastAsia="zh-CN" w:bidi="ar-SA"/>
    </w:rPr>
  </w:style>
  <w:style w:type="character" w:customStyle="1" w:styleId="482">
    <w:name w:val="Char Char121"/>
    <w:qFormat/>
    <w:uiPriority w:val="0"/>
    <w:rPr>
      <w:rFonts w:ascii="仿宋_GB2312" w:eastAsia="仿宋_GB2312"/>
      <w:b/>
      <w:bCs/>
      <w:kern w:val="2"/>
      <w:sz w:val="24"/>
      <w:szCs w:val="24"/>
      <w:lang w:val="zh-CN" w:eastAsia="zh-CN" w:bidi="ar-SA"/>
    </w:rPr>
  </w:style>
  <w:style w:type="character" w:customStyle="1" w:styleId="483">
    <w:name w:val="标题 7 Char"/>
    <w:link w:val="8"/>
    <w:qFormat/>
    <w:uiPriority w:val="0"/>
    <w:rPr>
      <w:b/>
      <w:bCs/>
      <w:kern w:val="2"/>
      <w:sz w:val="24"/>
      <w:szCs w:val="24"/>
    </w:rPr>
  </w:style>
  <w:style w:type="character" w:customStyle="1" w:styleId="484">
    <w:name w:val="称呼 Char"/>
    <w:link w:val="20"/>
    <w:qFormat/>
    <w:uiPriority w:val="0"/>
    <w:rPr>
      <w:rFonts w:ascii="仿宋_GB2312" w:eastAsia="仿宋_GB2312"/>
      <w:kern w:val="2"/>
      <w:sz w:val="28"/>
    </w:rPr>
  </w:style>
  <w:style w:type="character" w:customStyle="1" w:styleId="485">
    <w:name w:val="正文 项目 Char"/>
    <w:qFormat/>
    <w:uiPriority w:val="0"/>
    <w:rPr>
      <w:rFonts w:ascii="仿宋_GB2312" w:hAnsi="仿宋_GB2312" w:eastAsia="仿宋_GB2312"/>
      <w:kern w:val="2"/>
      <w:sz w:val="24"/>
      <w:lang w:bidi="ar-SA"/>
    </w:rPr>
  </w:style>
  <w:style w:type="character" w:customStyle="1" w:styleId="486">
    <w:name w:val="普通文字 Char1"/>
    <w:qFormat/>
    <w:uiPriority w:val="0"/>
    <w:rPr>
      <w:rFonts w:ascii="宋体" w:hAnsi="Courier New" w:eastAsia="宋体"/>
      <w:kern w:val="2"/>
      <w:sz w:val="21"/>
      <w:lang w:val="en-US" w:eastAsia="zh-CN"/>
    </w:rPr>
  </w:style>
  <w:style w:type="character" w:customStyle="1" w:styleId="487">
    <w:name w:val="正文1 Char1"/>
    <w:qFormat/>
    <w:uiPriority w:val="0"/>
    <w:rPr>
      <w:rFonts w:ascii="仿宋_GB2312" w:hAnsi="Courier New" w:eastAsia="仿宋_GB2312"/>
      <w:kern w:val="28"/>
      <w:sz w:val="24"/>
      <w:szCs w:val="24"/>
    </w:rPr>
  </w:style>
  <w:style w:type="character" w:customStyle="1" w:styleId="488">
    <w:name w:val="hei16b1"/>
    <w:qFormat/>
    <w:uiPriority w:val="0"/>
    <w:rPr>
      <w:rFonts w:hint="default" w:ascii="Arial" w:hAnsi="Arial" w:cs="Arial"/>
      <w:b/>
      <w:bCs/>
      <w:color w:val="000000"/>
      <w:sz w:val="24"/>
      <w:szCs w:val="24"/>
    </w:rPr>
  </w:style>
  <w:style w:type="character" w:customStyle="1" w:styleId="489">
    <w:name w:val="c7 style3"/>
    <w:qFormat/>
    <w:uiPriority w:val="0"/>
  </w:style>
  <w:style w:type="character" w:customStyle="1" w:styleId="490">
    <w:name w:val="副标题 Char"/>
    <w:link w:val="46"/>
    <w:qFormat/>
    <w:uiPriority w:val="0"/>
    <w:rPr>
      <w:rFonts w:ascii="Arial" w:hAnsi="Arial" w:eastAsia="隶书"/>
      <w:b/>
      <w:bCs/>
      <w:kern w:val="28"/>
      <w:sz w:val="44"/>
      <w:szCs w:val="32"/>
      <w:lang w:val="en-US" w:eastAsia="zh-CN" w:bidi="ar-SA"/>
    </w:rPr>
  </w:style>
  <w:style w:type="character" w:customStyle="1" w:styleId="491">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92">
    <w:name w:val="表正文 Char1"/>
    <w:qFormat/>
    <w:uiPriority w:val="0"/>
    <w:rPr>
      <w:rFonts w:ascii="宋体" w:eastAsia="宋体"/>
      <w:snapToGrid w:val="0"/>
      <w:color w:val="000000"/>
      <w:kern w:val="28"/>
      <w:sz w:val="28"/>
    </w:rPr>
  </w:style>
  <w:style w:type="character" w:customStyle="1" w:styleId="493">
    <w:name w:val="Char Char5"/>
    <w:qFormat/>
    <w:uiPriority w:val="0"/>
    <w:rPr>
      <w:rFonts w:ascii="宋体" w:hAnsi="Courier New" w:eastAsia="宋体"/>
      <w:kern w:val="2"/>
      <w:sz w:val="21"/>
      <w:lang w:val="en-US" w:eastAsia="zh-CN"/>
    </w:rPr>
  </w:style>
  <w:style w:type="character" w:customStyle="1" w:styleId="494">
    <w:name w:val="标题 1 Char Char"/>
    <w:qFormat/>
    <w:uiPriority w:val="0"/>
    <w:rPr>
      <w:rFonts w:hint="eastAsia" w:ascii="宋体" w:hAnsi="宋体" w:eastAsia="宋体"/>
      <w:b/>
      <w:spacing w:val="-2"/>
      <w:sz w:val="24"/>
      <w:lang w:val="en-US" w:eastAsia="zh-CN" w:bidi="ar-SA"/>
    </w:rPr>
  </w:style>
  <w:style w:type="character" w:customStyle="1" w:styleId="495">
    <w:name w:val="Char Char4"/>
    <w:qFormat/>
    <w:uiPriority w:val="0"/>
    <w:rPr>
      <w:rFonts w:eastAsia="宋体"/>
      <w:b/>
      <w:sz w:val="24"/>
      <w:lang w:val="en-GB" w:eastAsia="zh-CN" w:bidi="ar-SA"/>
    </w:rPr>
  </w:style>
  <w:style w:type="character" w:customStyle="1" w:styleId="496">
    <w:name w:val="zbggmain style9"/>
    <w:qFormat/>
    <w:uiPriority w:val="0"/>
  </w:style>
  <w:style w:type="character" w:customStyle="1" w:styleId="497">
    <w:name w:val="Header Char"/>
    <w:semiHidden/>
    <w:qFormat/>
    <w:locked/>
    <w:uiPriority w:val="0"/>
    <w:rPr>
      <w:rFonts w:eastAsia="宋体"/>
      <w:kern w:val="2"/>
      <w:sz w:val="18"/>
      <w:szCs w:val="18"/>
      <w:lang w:val="en-US" w:eastAsia="zh-CN" w:bidi="ar-SA"/>
    </w:rPr>
  </w:style>
  <w:style w:type="character" w:customStyle="1" w:styleId="498">
    <w:name w:val="样式 宋体"/>
    <w:qFormat/>
    <w:uiPriority w:val="0"/>
    <w:rPr>
      <w:rFonts w:ascii="宋体" w:hAnsi="宋体"/>
      <w:sz w:val="24"/>
    </w:rPr>
  </w:style>
  <w:style w:type="character" w:customStyle="1" w:styleId="499">
    <w:name w:val="哈哈正文 Char"/>
    <w:link w:val="315"/>
    <w:qFormat/>
    <w:uiPriority w:val="0"/>
    <w:rPr>
      <w:rFonts w:ascii="宋体" w:hAnsi="宋体" w:eastAsia="宋体"/>
      <w:kern w:val="2"/>
      <w:sz w:val="24"/>
      <w:lang w:bidi="ar-SA"/>
    </w:rPr>
  </w:style>
  <w:style w:type="character" w:customStyle="1" w:styleId="500">
    <w:name w:val="标题 Char"/>
    <w:qFormat/>
    <w:uiPriority w:val="0"/>
    <w:rPr>
      <w:rFonts w:eastAsia="宋体"/>
      <w:b/>
      <w:sz w:val="24"/>
      <w:lang w:val="en-GB" w:eastAsia="zh-CN" w:bidi="ar-SA"/>
    </w:rPr>
  </w:style>
  <w:style w:type="character" w:customStyle="1" w:styleId="501">
    <w:name w:val="纯文本 Char Char Char"/>
    <w:qFormat/>
    <w:uiPriority w:val="0"/>
    <w:rPr>
      <w:rFonts w:ascii="宋体" w:hAnsi="Courier New" w:eastAsia="宋体"/>
      <w:kern w:val="2"/>
      <w:sz w:val="21"/>
      <w:lang w:val="en-US" w:eastAsia="zh-CN" w:bidi="ar-SA"/>
    </w:rPr>
  </w:style>
  <w:style w:type="character" w:customStyle="1" w:styleId="502">
    <w:name w:val="正文 编号 Char"/>
    <w:qFormat/>
    <w:uiPriority w:val="0"/>
    <w:rPr>
      <w:rFonts w:ascii="仿宋_GB2312" w:hAnsi="仿宋_GB2312" w:eastAsia="仿宋_GB2312"/>
      <w:kern w:val="2"/>
      <w:sz w:val="24"/>
      <w:lang w:bidi="ar-SA"/>
    </w:rPr>
  </w:style>
  <w:style w:type="character" w:customStyle="1" w:styleId="503">
    <w:name w:val="插图说明 Char"/>
    <w:qFormat/>
    <w:uiPriority w:val="0"/>
    <w:rPr>
      <w:rFonts w:eastAsia="黑体"/>
      <w:sz w:val="24"/>
      <w:lang w:val="en-US" w:eastAsia="zh-CN"/>
    </w:rPr>
  </w:style>
  <w:style w:type="character" w:customStyle="1" w:styleId="504">
    <w:name w:val="正文首行缩进 2 Char"/>
    <w:link w:val="61"/>
    <w:qFormat/>
    <w:uiPriority w:val="0"/>
    <w:rPr>
      <w:rFonts w:ascii="宋体" w:hAnsi="宋体"/>
      <w:kern w:val="2"/>
      <w:sz w:val="21"/>
      <w:szCs w:val="24"/>
    </w:rPr>
  </w:style>
  <w:style w:type="character" w:customStyle="1" w:styleId="505">
    <w:name w:val="正文文本缩进 2 Char"/>
    <w:link w:val="36"/>
    <w:qFormat/>
    <w:uiPriority w:val="0"/>
    <w:rPr>
      <w:rFonts w:ascii="宋体"/>
      <w:sz w:val="28"/>
    </w:rPr>
  </w:style>
  <w:style w:type="character" w:customStyle="1" w:styleId="506">
    <w:name w:val="公文正文 Char"/>
    <w:qFormat/>
    <w:uiPriority w:val="0"/>
    <w:rPr>
      <w:rFonts w:ascii="仿宋_GB2312" w:eastAsia="仿宋_GB2312"/>
      <w:kern w:val="2"/>
      <w:sz w:val="24"/>
      <w:szCs w:val="24"/>
      <w:lang w:val="en-US" w:eastAsia="zh-CN" w:bidi="ar-SA"/>
    </w:rPr>
  </w:style>
  <w:style w:type="character" w:customStyle="1" w:styleId="507">
    <w:name w:val="Char Char41"/>
    <w:qFormat/>
    <w:uiPriority w:val="0"/>
    <w:rPr>
      <w:rFonts w:eastAsia="宋体"/>
      <w:b/>
      <w:sz w:val="24"/>
      <w:lang w:val="en-GB" w:eastAsia="zh-CN" w:bidi="ar-SA"/>
    </w:rPr>
  </w:style>
  <w:style w:type="character" w:customStyle="1" w:styleId="508">
    <w:name w:val="unnamed31"/>
    <w:qFormat/>
    <w:uiPriority w:val="0"/>
    <w:rPr>
      <w:rFonts w:ascii="Tahoma" w:hAnsi="Tahoma" w:eastAsia="宋体"/>
      <w:b/>
      <w:kern w:val="2"/>
      <w:sz w:val="24"/>
      <w:szCs w:val="32"/>
      <w:u w:val="none"/>
      <w:lang w:val="en-US" w:eastAsia="zh-CN" w:bidi="ar-SA"/>
    </w:rPr>
  </w:style>
  <w:style w:type="character" w:customStyle="1" w:styleId="509">
    <w:name w:val="Char Char91"/>
    <w:qFormat/>
    <w:uiPriority w:val="0"/>
    <w:rPr>
      <w:rFonts w:eastAsia="宋体"/>
      <w:kern w:val="2"/>
      <w:sz w:val="18"/>
      <w:szCs w:val="18"/>
      <w:lang w:val="en-US" w:eastAsia="zh-CN" w:bidi="ar-SA"/>
    </w:rPr>
  </w:style>
  <w:style w:type="character" w:customStyle="1" w:styleId="510">
    <w:name w:val="Footer-Even Char1"/>
    <w:qFormat/>
    <w:uiPriority w:val="0"/>
    <w:rPr>
      <w:rFonts w:eastAsia="宋体"/>
      <w:kern w:val="2"/>
      <w:sz w:val="18"/>
      <w:szCs w:val="18"/>
      <w:lang w:val="en-US" w:eastAsia="zh-CN" w:bidi="ar-SA"/>
    </w:rPr>
  </w:style>
  <w:style w:type="character" w:customStyle="1" w:styleId="511">
    <w:name w:val="gf正文1 Char"/>
    <w:qFormat/>
    <w:uiPriority w:val="0"/>
    <w:rPr>
      <w:rFonts w:ascii="宋体" w:hAnsi="宋体" w:eastAsia="宋体" w:cs="宋体"/>
      <w:kern w:val="2"/>
      <w:sz w:val="24"/>
      <w:szCs w:val="24"/>
      <w:lang w:val="en-US" w:eastAsia="zh-CN" w:bidi="ar-SA"/>
    </w:rPr>
  </w:style>
  <w:style w:type="character" w:customStyle="1" w:styleId="512">
    <w:name w:val="javascript"/>
    <w:qFormat/>
    <w:uiPriority w:val="0"/>
  </w:style>
  <w:style w:type="character" w:customStyle="1" w:styleId="513">
    <w:name w:val="列出段落 Char"/>
    <w:qFormat/>
    <w:uiPriority w:val="34"/>
    <w:rPr>
      <w:rFonts w:eastAsia="楷体_GB2312" w:cs="Lucida Sans"/>
      <w:kern w:val="2"/>
      <w:sz w:val="24"/>
      <w:szCs w:val="24"/>
      <w:lang w:val="en-US" w:eastAsia="zh-CN" w:bidi="ar-SA"/>
    </w:rPr>
  </w:style>
  <w:style w:type="character" w:customStyle="1" w:styleId="514">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5">
    <w:name w:val="标书表格字体格式 Char"/>
    <w:qFormat/>
    <w:uiPriority w:val="0"/>
    <w:rPr>
      <w:kern w:val="2"/>
      <w:sz w:val="21"/>
      <w:szCs w:val="24"/>
      <w:lang w:bidi="ar-SA"/>
    </w:rPr>
  </w:style>
  <w:style w:type="character" w:customStyle="1" w:styleId="516">
    <w:name w:val="普通文字 Char3"/>
    <w:qFormat/>
    <w:uiPriority w:val="0"/>
    <w:rPr>
      <w:rFonts w:ascii="宋体" w:hAnsi="Courier New" w:eastAsia="宋体"/>
      <w:kern w:val="2"/>
      <w:sz w:val="21"/>
      <w:lang w:val="en-US" w:eastAsia="zh-CN" w:bidi="ar-SA"/>
    </w:rPr>
  </w:style>
  <w:style w:type="character" w:customStyle="1" w:styleId="517">
    <w:name w:val="h Char Char1"/>
    <w:qFormat/>
    <w:uiPriority w:val="0"/>
    <w:rPr>
      <w:rFonts w:eastAsia="宋体"/>
      <w:kern w:val="2"/>
      <w:sz w:val="18"/>
      <w:szCs w:val="18"/>
      <w:lang w:val="en-US" w:eastAsia="zh-CN" w:bidi="ar-SA"/>
    </w:rPr>
  </w:style>
  <w:style w:type="character" w:customStyle="1" w:styleId="518">
    <w:name w:val="冯 Char"/>
    <w:link w:val="77"/>
    <w:qFormat/>
    <w:uiPriority w:val="0"/>
    <w:rPr>
      <w:rFonts w:ascii="宋体" w:hAnsi="宋体"/>
      <w:color w:val="000000"/>
      <w:sz w:val="24"/>
      <w:szCs w:val="24"/>
    </w:rPr>
  </w:style>
  <w:style w:type="character" w:customStyle="1" w:styleId="519">
    <w:name w:val="highlight1"/>
    <w:qFormat/>
    <w:uiPriority w:val="0"/>
    <w:rPr>
      <w:rFonts w:ascii="仿宋_GB2312" w:eastAsia="微软雅黑"/>
      <w:b/>
      <w:kern w:val="2"/>
      <w:sz w:val="23"/>
      <w:szCs w:val="23"/>
      <w:lang w:val="en-US" w:eastAsia="zh-CN" w:bidi="ar-SA"/>
    </w:rPr>
  </w:style>
  <w:style w:type="character" w:customStyle="1" w:styleId="520">
    <w:name w:val="样式6 Char"/>
    <w:qFormat/>
    <w:uiPriority w:val="0"/>
    <w:rPr>
      <w:rFonts w:ascii="仿宋_GB2312" w:hAnsi="宋体" w:eastAsia="仿宋_GB2312"/>
      <w:b/>
      <w:bCs/>
      <w:kern w:val="2"/>
      <w:sz w:val="24"/>
      <w:szCs w:val="24"/>
      <w:lang w:val="en-US" w:eastAsia="zh-CN" w:bidi="ar-SA"/>
    </w:rPr>
  </w:style>
  <w:style w:type="character" w:customStyle="1" w:styleId="521">
    <w:name w:val="标题 9 Char"/>
    <w:link w:val="10"/>
    <w:qFormat/>
    <w:uiPriority w:val="0"/>
    <w:rPr>
      <w:rFonts w:ascii="Arial" w:hAnsi="Arial" w:eastAsia="黑体"/>
      <w:kern w:val="2"/>
      <w:sz w:val="21"/>
      <w:szCs w:val="21"/>
    </w:rPr>
  </w:style>
  <w:style w:type="character" w:customStyle="1" w:styleId="522">
    <w:name w:val="md"/>
    <w:basedOn w:val="64"/>
    <w:qFormat/>
    <w:uiPriority w:val="0"/>
  </w:style>
  <w:style w:type="character" w:customStyle="1" w:styleId="523">
    <w:name w:val="myp11"/>
    <w:qFormat/>
    <w:uiPriority w:val="0"/>
    <w:rPr>
      <w:rFonts w:ascii="仿宋_GB2312" w:eastAsia="微软雅黑"/>
      <w:b/>
      <w:kern w:val="2"/>
      <w:sz w:val="32"/>
      <w:szCs w:val="32"/>
      <w:lang w:val="en-US" w:eastAsia="zh-CN" w:bidi="ar-SA"/>
    </w:rPr>
  </w:style>
  <w:style w:type="character" w:customStyle="1" w:styleId="524">
    <w:name w:val="Ò³Ã¼ Char Char1"/>
    <w:qFormat/>
    <w:uiPriority w:val="0"/>
    <w:rPr>
      <w:rFonts w:eastAsia="宋体"/>
      <w:kern w:val="2"/>
      <w:sz w:val="18"/>
      <w:szCs w:val="18"/>
      <w:lang w:val="en-US" w:eastAsia="zh-CN" w:bidi="ar-SA"/>
    </w:rPr>
  </w:style>
  <w:style w:type="character" w:customStyle="1" w:styleId="525">
    <w:name w:val="tw4winTerm"/>
    <w:qFormat/>
    <w:uiPriority w:val="0"/>
    <w:rPr>
      <w:color w:val="0000FF"/>
    </w:rPr>
  </w:style>
  <w:style w:type="character" w:customStyle="1" w:styleId="526">
    <w:name w:val="表格 Char Char"/>
    <w:qFormat/>
    <w:uiPriority w:val="0"/>
    <w:rPr>
      <w:rFonts w:ascii="宋体" w:hAnsi="宋体" w:eastAsia="宋体"/>
      <w:lang w:bidi="ar-SA"/>
    </w:rPr>
  </w:style>
  <w:style w:type="character" w:customStyle="1" w:styleId="527">
    <w:name w:val="样式8 Char"/>
    <w:qFormat/>
    <w:uiPriority w:val="0"/>
    <w:rPr>
      <w:rFonts w:ascii="仿宋_GB2312" w:hAnsi="宋体" w:eastAsia="仿宋_GB2312"/>
      <w:b/>
      <w:bCs/>
      <w:kern w:val="2"/>
      <w:sz w:val="24"/>
      <w:szCs w:val="24"/>
    </w:rPr>
  </w:style>
  <w:style w:type="character" w:customStyle="1" w:styleId="528">
    <w:name w:val="样式5 Char"/>
    <w:qFormat/>
    <w:uiPriority w:val="0"/>
    <w:rPr>
      <w:rFonts w:ascii="仿宋_GB2312" w:hAnsi="仿宋" w:eastAsia="仿宋_GB2312"/>
      <w:kern w:val="2"/>
      <w:sz w:val="24"/>
      <w:szCs w:val="24"/>
    </w:rPr>
  </w:style>
  <w:style w:type="character" w:customStyle="1" w:styleId="529">
    <w:name w:val="页脚 Char1"/>
    <w:qFormat/>
    <w:uiPriority w:val="0"/>
    <w:rPr>
      <w:rFonts w:eastAsia="宋体"/>
      <w:kern w:val="2"/>
      <w:sz w:val="18"/>
      <w:szCs w:val="18"/>
      <w:lang w:val="en-US" w:eastAsia="zh-CN" w:bidi="ar-SA"/>
    </w:rPr>
  </w:style>
  <w:style w:type="character" w:customStyle="1" w:styleId="530">
    <w:name w:val="tw4winJump"/>
    <w:qFormat/>
    <w:uiPriority w:val="0"/>
    <w:rPr>
      <w:rFonts w:ascii="Courier New" w:hAnsi="Courier New" w:cs="Courier New"/>
      <w:color w:val="008080"/>
    </w:rPr>
  </w:style>
  <w:style w:type="character" w:customStyle="1" w:styleId="531">
    <w:name w:val="批注文字 Char"/>
    <w:qFormat/>
    <w:uiPriority w:val="99"/>
    <w:rPr>
      <w:kern w:val="2"/>
      <w:sz w:val="21"/>
      <w:szCs w:val="24"/>
    </w:rPr>
  </w:style>
  <w:style w:type="character" w:customStyle="1" w:styleId="532">
    <w:name w:val="Char Char122"/>
    <w:qFormat/>
    <w:uiPriority w:val="0"/>
    <w:rPr>
      <w:rFonts w:ascii="仿宋_GB2312" w:eastAsia="仿宋_GB2312"/>
      <w:b/>
      <w:bCs/>
      <w:kern w:val="2"/>
      <w:sz w:val="24"/>
      <w:szCs w:val="24"/>
      <w:lang w:val="zh-CN" w:eastAsia="zh-CN" w:bidi="ar-SA"/>
    </w:rPr>
  </w:style>
  <w:style w:type="character" w:customStyle="1" w:styleId="533">
    <w:name w:val="No Spacing Char"/>
    <w:link w:val="171"/>
    <w:qFormat/>
    <w:uiPriority w:val="1"/>
    <w:rPr>
      <w:rFonts w:ascii="Calibri" w:hAnsi="Calibri"/>
      <w:sz w:val="22"/>
      <w:szCs w:val="22"/>
      <w:lang w:val="en-US" w:eastAsia="zh-CN" w:bidi="ar-SA"/>
    </w:rPr>
  </w:style>
  <w:style w:type="character" w:customStyle="1" w:styleId="534">
    <w:name w:val="Char Char21"/>
    <w:qFormat/>
    <w:uiPriority w:val="0"/>
    <w:rPr>
      <w:rFonts w:ascii="宋体" w:hAnsi="Courier New" w:eastAsia="宋体"/>
      <w:kern w:val="2"/>
      <w:sz w:val="21"/>
      <w:lang w:val="en-US" w:eastAsia="zh-CN" w:bidi="ar-SA"/>
    </w:rPr>
  </w:style>
  <w:style w:type="character" w:customStyle="1" w:styleId="535">
    <w:name w:val="Char Char8"/>
    <w:qFormat/>
    <w:uiPriority w:val="0"/>
    <w:rPr>
      <w:rFonts w:eastAsia="宋体"/>
      <w:b/>
      <w:sz w:val="24"/>
      <w:lang w:val="en-GB" w:eastAsia="zh-CN"/>
    </w:rPr>
  </w:style>
  <w:style w:type="character" w:customStyle="1" w:styleId="536">
    <w:name w:val="font21"/>
    <w:basedOn w:val="64"/>
    <w:qFormat/>
    <w:uiPriority w:val="0"/>
    <w:rPr>
      <w:rFonts w:hint="eastAsia" w:ascii="宋体" w:hAnsi="宋体" w:eastAsia="宋体"/>
      <w:kern w:val="2"/>
      <w:sz w:val="28"/>
      <w:szCs w:val="28"/>
      <w:lang w:val="en-US" w:eastAsia="zh-CN" w:bidi="ar-SA"/>
    </w:rPr>
  </w:style>
  <w:style w:type="character" w:customStyle="1" w:styleId="537">
    <w:name w:val="正文2 Char"/>
    <w:qFormat/>
    <w:uiPriority w:val="0"/>
    <w:rPr>
      <w:rFonts w:eastAsia="宋体"/>
      <w:kern w:val="2"/>
      <w:sz w:val="24"/>
      <w:lang w:val="en-US" w:eastAsia="zh-CN" w:bidi="ar-SA"/>
    </w:rPr>
  </w:style>
  <w:style w:type="character" w:customStyle="1" w:styleId="538">
    <w:name w:val="big1"/>
    <w:qFormat/>
    <w:uiPriority w:val="0"/>
    <w:rPr>
      <w:rFonts w:hint="eastAsia" w:ascii="宋体" w:hAnsi="宋体" w:eastAsia="宋体"/>
      <w:color w:val="333333"/>
      <w:sz w:val="22"/>
      <w:szCs w:val="22"/>
    </w:rPr>
  </w:style>
  <w:style w:type="character" w:customStyle="1" w:styleId="539">
    <w:name w:val="Body Text(ch) Char Char"/>
    <w:qFormat/>
    <w:uiPriority w:val="0"/>
    <w:rPr>
      <w:rFonts w:ascii="宋体"/>
      <w:kern w:val="2"/>
      <w:sz w:val="24"/>
      <w:szCs w:val="21"/>
      <w:lang w:val="zh-CN"/>
    </w:rPr>
  </w:style>
  <w:style w:type="character" w:customStyle="1" w:styleId="540">
    <w:name w:val="blue1"/>
    <w:basedOn w:val="64"/>
    <w:qFormat/>
    <w:uiPriority w:val="0"/>
  </w:style>
  <w:style w:type="character" w:customStyle="1" w:styleId="541">
    <w:name w:val="正文 项目2 Char"/>
    <w:basedOn w:val="485"/>
    <w:qFormat/>
    <w:uiPriority w:val="0"/>
    <w:rPr>
      <w:rFonts w:ascii="仿宋_GB2312" w:hAnsi="仿宋_GB2312" w:eastAsia="仿宋_GB2312"/>
      <w:kern w:val="2"/>
      <w:sz w:val="24"/>
      <w:lang w:bidi="ar-SA"/>
    </w:rPr>
  </w:style>
  <w:style w:type="character" w:customStyle="1" w:styleId="542">
    <w:name w:val="solutionfonts"/>
    <w:qFormat/>
    <w:uiPriority w:val="0"/>
  </w:style>
  <w:style w:type="character" w:customStyle="1" w:styleId="543">
    <w:name w:val="Char Char81"/>
    <w:qFormat/>
    <w:uiPriority w:val="0"/>
    <w:rPr>
      <w:rFonts w:eastAsia="宋体"/>
      <w:b/>
      <w:sz w:val="24"/>
      <w:lang w:val="en-GB" w:eastAsia="zh-CN"/>
    </w:rPr>
  </w:style>
  <w:style w:type="character" w:customStyle="1" w:styleId="544">
    <w:name w:val="Char Char2"/>
    <w:qFormat/>
    <w:uiPriority w:val="0"/>
    <w:rPr>
      <w:rFonts w:eastAsia="宋体"/>
      <w:b/>
      <w:bCs/>
      <w:kern w:val="2"/>
      <w:sz w:val="21"/>
      <w:szCs w:val="24"/>
      <w:lang w:val="en-US" w:eastAsia="zh-CN" w:bidi="ar-SA"/>
    </w:rPr>
  </w:style>
  <w:style w:type="character" w:customStyle="1" w:styleId="545">
    <w:name w:val="HTML 预设格式 Char"/>
    <w:link w:val="56"/>
    <w:qFormat/>
    <w:uiPriority w:val="0"/>
    <w:rPr>
      <w:rFonts w:ascii="黑体" w:hAnsi="Courier New" w:eastAsia="黑体"/>
    </w:rPr>
  </w:style>
  <w:style w:type="character" w:customStyle="1" w:styleId="546">
    <w:name w:val="Heading 7 Char"/>
    <w:qFormat/>
    <w:locked/>
    <w:uiPriority w:val="0"/>
    <w:rPr>
      <w:rFonts w:ascii="宋体" w:hAnsi="宋体" w:eastAsia="宋体"/>
      <w:b/>
      <w:bCs/>
      <w:kern w:val="2"/>
      <w:sz w:val="24"/>
      <w:szCs w:val="24"/>
      <w:lang w:val="en-US" w:eastAsia="zh-CN" w:bidi="ar-SA"/>
    </w:rPr>
  </w:style>
  <w:style w:type="character" w:customStyle="1" w:styleId="547">
    <w:name w:val="正文首行缩进 Char"/>
    <w:link w:val="60"/>
    <w:qFormat/>
    <w:uiPriority w:val="0"/>
    <w:rPr>
      <w:rFonts w:ascii="宋体"/>
      <w:kern w:val="2"/>
      <w:sz w:val="24"/>
      <w:lang w:val="zh-CN"/>
    </w:rPr>
  </w:style>
  <w:style w:type="character" w:customStyle="1" w:styleId="548">
    <w:name w:val="标题 2 Char Char"/>
    <w:qFormat/>
    <w:uiPriority w:val="0"/>
    <w:rPr>
      <w:rFonts w:ascii="楷体_GB2312" w:hAnsi="Arial" w:eastAsia="楷体_GB2312"/>
      <w:b/>
      <w:bCs/>
      <w:kern w:val="2"/>
      <w:sz w:val="24"/>
      <w:szCs w:val="32"/>
      <w:lang w:val="en-US" w:eastAsia="zh-CN" w:bidi="ar-SA"/>
    </w:rPr>
  </w:style>
  <w:style w:type="character" w:customStyle="1" w:styleId="549">
    <w:name w:val="pt141"/>
    <w:qFormat/>
    <w:uiPriority w:val="0"/>
    <w:rPr>
      <w:color w:val="330066"/>
      <w:sz w:val="22"/>
      <w:szCs w:val="22"/>
    </w:rPr>
  </w:style>
  <w:style w:type="character" w:customStyle="1" w:styleId="550">
    <w:name w:val="h Char Char"/>
    <w:qFormat/>
    <w:uiPriority w:val="0"/>
    <w:rPr>
      <w:rFonts w:eastAsia="宋体"/>
      <w:kern w:val="2"/>
      <w:sz w:val="18"/>
      <w:lang w:val="en-US" w:eastAsia="zh-CN" w:bidi="ar-SA"/>
    </w:rPr>
  </w:style>
  <w:style w:type="character" w:customStyle="1" w:styleId="551">
    <w:name w:val="标题 1 Char"/>
    <w:link w:val="2"/>
    <w:qFormat/>
    <w:uiPriority w:val="0"/>
    <w:rPr>
      <w:b/>
      <w:bCs/>
      <w:kern w:val="44"/>
      <w:sz w:val="44"/>
      <w:szCs w:val="44"/>
    </w:rPr>
  </w:style>
  <w:style w:type="character" w:customStyle="1" w:styleId="552">
    <w:name w:val="页眉 Char"/>
    <w:qFormat/>
    <w:uiPriority w:val="0"/>
    <w:rPr>
      <w:rFonts w:eastAsia="仿宋_GB2312"/>
      <w:kern w:val="2"/>
      <w:sz w:val="18"/>
      <w:lang w:val="en-US" w:eastAsia="zh-CN"/>
    </w:rPr>
  </w:style>
  <w:style w:type="character" w:customStyle="1" w:styleId="553">
    <w:name w:val="b11_01b Char"/>
    <w:link w:val="411"/>
    <w:qFormat/>
    <w:uiPriority w:val="0"/>
    <w:rPr>
      <w:rFonts w:ascii="Verdana" w:hAnsi="Verdana"/>
      <w:b/>
      <w:bCs/>
      <w:color w:val="4A82CA"/>
      <w:sz w:val="17"/>
      <w:szCs w:val="17"/>
    </w:rPr>
  </w:style>
  <w:style w:type="character" w:customStyle="1" w:styleId="554">
    <w:name w:val="标题4-dyf Char"/>
    <w:link w:val="349"/>
    <w:qFormat/>
    <w:uiPriority w:val="0"/>
    <w:rPr>
      <w:rFonts w:ascii="Cambria" w:hAnsi="Cambria"/>
      <w:b/>
      <w:bCs/>
      <w:color w:val="000000"/>
      <w:kern w:val="2"/>
      <w:sz w:val="21"/>
      <w:szCs w:val="21"/>
    </w:rPr>
  </w:style>
  <w:style w:type="character" w:customStyle="1" w:styleId="555">
    <w:name w:val="批注主题 Char"/>
    <w:qFormat/>
    <w:uiPriority w:val="0"/>
    <w:rPr>
      <w:rFonts w:eastAsia="宋体"/>
      <w:b/>
      <w:bCs/>
      <w:kern w:val="2"/>
      <w:sz w:val="21"/>
      <w:szCs w:val="24"/>
      <w:lang w:val="en-US" w:eastAsia="zh-CN" w:bidi="ar-SA"/>
    </w:rPr>
  </w:style>
  <w:style w:type="character" w:customStyle="1" w:styleId="55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7">
    <w:name w:val="正文首行缩进两字 Char"/>
    <w:qFormat/>
    <w:uiPriority w:val="0"/>
    <w:rPr>
      <w:sz w:val="24"/>
      <w:szCs w:val="24"/>
      <w:lang w:val="en-US" w:eastAsia="zh-CN" w:bidi="ar-SA"/>
    </w:rPr>
  </w:style>
  <w:style w:type="character" w:customStyle="1" w:styleId="558">
    <w:name w:val="Char Char51"/>
    <w:qFormat/>
    <w:uiPriority w:val="0"/>
    <w:rPr>
      <w:rFonts w:ascii="宋体" w:hAnsi="Courier New" w:eastAsia="宋体"/>
      <w:kern w:val="2"/>
      <w:sz w:val="21"/>
      <w:lang w:val="en-US" w:eastAsia="zh-CN"/>
    </w:rPr>
  </w:style>
  <w:style w:type="character" w:customStyle="1" w:styleId="559">
    <w:name w:val="带编号样式 Char"/>
    <w:qFormat/>
    <w:uiPriority w:val="0"/>
    <w:rPr>
      <w:rFonts w:ascii="仿宋_GB2312" w:eastAsia="仿宋_GB2312"/>
      <w:color w:val="000000"/>
      <w:sz w:val="24"/>
      <w:lang w:bidi="ar-SA"/>
    </w:rPr>
  </w:style>
  <w:style w:type="character" w:customStyle="1" w:styleId="560">
    <w:name w:val="样式4 Char"/>
    <w:qFormat/>
    <w:uiPriority w:val="0"/>
    <w:rPr>
      <w:rFonts w:ascii="仿宋_GB2312" w:hAnsi="仿宋" w:eastAsia="仿宋_GB2312"/>
      <w:b/>
      <w:kern w:val="2"/>
      <w:sz w:val="32"/>
      <w:szCs w:val="32"/>
      <w:lang w:bidi="ar-SA"/>
    </w:rPr>
  </w:style>
  <w:style w:type="character" w:customStyle="1" w:styleId="561">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2">
    <w:name w:val="PI Char"/>
    <w:qFormat/>
    <w:uiPriority w:val="0"/>
    <w:rPr>
      <w:rFonts w:ascii="宋体" w:hAnsi="宋体" w:eastAsia="宋体"/>
      <w:kern w:val="2"/>
      <w:sz w:val="24"/>
      <w:szCs w:val="24"/>
      <w:lang w:val="en-US" w:eastAsia="zh-CN" w:bidi="ar-SA"/>
    </w:rPr>
  </w:style>
  <w:style w:type="character" w:customStyle="1" w:styleId="563">
    <w:name w:val="Char Char111"/>
    <w:qFormat/>
    <w:locked/>
    <w:uiPriority w:val="0"/>
    <w:rPr>
      <w:rFonts w:ascii="宋体" w:hAnsi="宋体" w:eastAsia="宋体"/>
      <w:b/>
      <w:kern w:val="2"/>
      <w:sz w:val="24"/>
      <w:szCs w:val="24"/>
      <w:lang w:val="en-US" w:eastAsia="zh-CN" w:bidi="ar-SA"/>
    </w:rPr>
  </w:style>
  <w:style w:type="character" w:customStyle="1" w:styleId="564">
    <w:name w:val="Document Map Char"/>
    <w:semiHidden/>
    <w:qFormat/>
    <w:locked/>
    <w:uiPriority w:val="0"/>
    <w:rPr>
      <w:rFonts w:eastAsia="宋体"/>
      <w:kern w:val="2"/>
      <w:sz w:val="21"/>
      <w:szCs w:val="24"/>
      <w:lang w:val="en-US" w:eastAsia="zh-CN" w:bidi="ar-SA"/>
    </w:rPr>
  </w:style>
  <w:style w:type="character" w:customStyle="1" w:styleId="565">
    <w:name w:val="正文文本缩进 Char"/>
    <w:qFormat/>
    <w:uiPriority w:val="0"/>
    <w:rPr>
      <w:rFonts w:ascii="宋体" w:hAnsi="宋体"/>
      <w:kern w:val="2"/>
      <w:sz w:val="24"/>
      <w:szCs w:val="24"/>
    </w:rPr>
  </w:style>
  <w:style w:type="character" w:customStyle="1" w:styleId="566">
    <w:name w:val="文本正文 Char Char"/>
    <w:qFormat/>
    <w:locked/>
    <w:uiPriority w:val="0"/>
    <w:rPr>
      <w:sz w:val="24"/>
      <w:lang w:bidi="ar-SA"/>
    </w:rPr>
  </w:style>
  <w:style w:type="character" w:customStyle="1" w:styleId="567">
    <w:name w:val="样式7 Char"/>
    <w:qFormat/>
    <w:uiPriority w:val="0"/>
    <w:rPr>
      <w:rFonts w:ascii="仿宋_GB2312" w:hAnsi="仿宋" w:eastAsia="仿宋_GB2312"/>
      <w:b/>
      <w:kern w:val="2"/>
      <w:sz w:val="24"/>
      <w:szCs w:val="24"/>
    </w:rPr>
  </w:style>
  <w:style w:type="character" w:customStyle="1" w:styleId="568">
    <w:name w:val="样式3 Char"/>
    <w:basedOn w:val="569"/>
    <w:qFormat/>
    <w:uiPriority w:val="0"/>
    <w:rPr>
      <w:rFonts w:ascii="仿宋_GB2312" w:hAnsi="仿宋" w:eastAsia="仿宋_GB2312" w:cs="仿宋_GB2312"/>
      <w:sz w:val="32"/>
      <w:szCs w:val="30"/>
      <w:lang w:val="zh-CN"/>
    </w:rPr>
  </w:style>
  <w:style w:type="character" w:customStyle="1" w:styleId="569">
    <w:name w:val="样式2 Char"/>
    <w:qFormat/>
    <w:uiPriority w:val="0"/>
    <w:rPr>
      <w:rFonts w:ascii="仿宋_GB2312" w:hAnsi="仿宋" w:eastAsia="仿宋_GB2312" w:cs="仿宋_GB2312"/>
      <w:b/>
      <w:bCs/>
      <w:sz w:val="32"/>
      <w:szCs w:val="30"/>
      <w:lang w:val="zh-CN"/>
    </w:rPr>
  </w:style>
  <w:style w:type="character" w:customStyle="1" w:styleId="570">
    <w:name w:val="二级标题 Char Char"/>
    <w:qFormat/>
    <w:uiPriority w:val="0"/>
    <w:rPr>
      <w:rFonts w:ascii="宋体" w:hAnsi="宋体" w:eastAsia="宋体"/>
      <w:b/>
      <w:snapToGrid w:val="0"/>
      <w:kern w:val="2"/>
      <w:sz w:val="24"/>
      <w:szCs w:val="24"/>
      <w:lang w:val="en-US" w:eastAsia="zh-CN" w:bidi="ar-SA"/>
    </w:rPr>
  </w:style>
  <w:style w:type="character" w:customStyle="1" w:styleId="571">
    <w:name w:val="Table Text Char1"/>
    <w:qFormat/>
    <w:uiPriority w:val="0"/>
    <w:rPr>
      <w:rFonts w:eastAsia="宋体"/>
      <w:sz w:val="24"/>
      <w:szCs w:val="24"/>
      <w:lang w:val="en-US" w:eastAsia="zh-CN" w:bidi="ar-SA"/>
    </w:rPr>
  </w:style>
  <w:style w:type="character" w:customStyle="1" w:styleId="572">
    <w:name w:val="shadow11"/>
    <w:qFormat/>
    <w:uiPriority w:val="0"/>
    <w:rPr>
      <w:color w:val="000000"/>
      <w:sz w:val="21"/>
    </w:rPr>
  </w:style>
  <w:style w:type="character" w:customStyle="1" w:styleId="573">
    <w:name w:val="HTML 地址 Char"/>
    <w:link w:val="29"/>
    <w:qFormat/>
    <w:uiPriority w:val="0"/>
    <w:rPr>
      <w:rFonts w:ascii="宋体" w:hAnsi="宋体"/>
      <w:i/>
      <w:iCs/>
      <w:sz w:val="24"/>
      <w:szCs w:val="24"/>
    </w:rPr>
  </w:style>
  <w:style w:type="character" w:customStyle="1" w:styleId="574">
    <w:name w:val="Char Char22"/>
    <w:qFormat/>
    <w:uiPriority w:val="0"/>
    <w:rPr>
      <w:rFonts w:eastAsia="宋体"/>
      <w:b/>
      <w:bCs/>
      <w:kern w:val="2"/>
      <w:sz w:val="21"/>
      <w:szCs w:val="24"/>
      <w:lang w:val="en-US" w:eastAsia="zh-CN" w:bidi="ar-SA"/>
    </w:rPr>
  </w:style>
  <w:style w:type="character" w:customStyle="1" w:styleId="575">
    <w:name w:val="标题 5 Char"/>
    <w:link w:val="6"/>
    <w:qFormat/>
    <w:uiPriority w:val="0"/>
    <w:rPr>
      <w:b/>
      <w:bCs/>
      <w:kern w:val="2"/>
      <w:sz w:val="28"/>
      <w:szCs w:val="28"/>
    </w:rPr>
  </w:style>
  <w:style w:type="character" w:customStyle="1" w:styleId="576">
    <w:name w:val="h3 Char1"/>
    <w:qFormat/>
    <w:uiPriority w:val="0"/>
    <w:rPr>
      <w:rFonts w:eastAsia="宋体"/>
      <w:b/>
      <w:bCs/>
      <w:kern w:val="2"/>
      <w:sz w:val="32"/>
      <w:szCs w:val="32"/>
      <w:lang w:bidi="ar-SA"/>
    </w:rPr>
  </w:style>
  <w:style w:type="character" w:customStyle="1" w:styleId="577">
    <w:name w:val="FA正文 Char Char"/>
    <w:qFormat/>
    <w:uiPriority w:val="0"/>
    <w:rPr>
      <w:rFonts w:hAnsi="宋体"/>
      <w:kern w:val="2"/>
      <w:sz w:val="24"/>
      <w:lang w:bidi="ar-SA"/>
    </w:rPr>
  </w:style>
  <w:style w:type="character" w:customStyle="1" w:styleId="578">
    <w:name w:val="Char Char7"/>
    <w:semiHidden/>
    <w:qFormat/>
    <w:uiPriority w:val="0"/>
    <w:rPr>
      <w:rFonts w:eastAsia="宋体"/>
      <w:kern w:val="2"/>
      <w:sz w:val="21"/>
      <w:szCs w:val="24"/>
      <w:lang w:val="en-US" w:eastAsia="zh-CN" w:bidi="ar-SA"/>
    </w:rPr>
  </w:style>
  <w:style w:type="character" w:customStyle="1" w:styleId="579">
    <w:name w:val="hui"/>
    <w:basedOn w:val="64"/>
    <w:qFormat/>
    <w:uiPriority w:val="0"/>
  </w:style>
  <w:style w:type="character" w:customStyle="1" w:styleId="580">
    <w:name w:val="正文缩进 Char"/>
    <w:qFormat/>
    <w:uiPriority w:val="0"/>
    <w:rPr>
      <w:rFonts w:eastAsia="宋体"/>
      <w:kern w:val="2"/>
      <w:sz w:val="21"/>
      <w:lang w:val="en-US" w:eastAsia="zh-CN"/>
    </w:rPr>
  </w:style>
  <w:style w:type="character" w:customStyle="1" w:styleId="581">
    <w:name w:val="正文1 Char"/>
    <w:qFormat/>
    <w:uiPriority w:val="0"/>
    <w:rPr>
      <w:rFonts w:ascii="宋体" w:eastAsia="宋体"/>
      <w:snapToGrid w:val="0"/>
      <w:color w:val="000000"/>
      <w:kern w:val="28"/>
      <w:sz w:val="28"/>
      <w:lang w:val="en-US" w:eastAsia="zh-CN" w:bidi="ar-SA"/>
    </w:rPr>
  </w:style>
  <w:style w:type="character" w:customStyle="1" w:styleId="582">
    <w:name w:val="Char Char61"/>
    <w:qFormat/>
    <w:uiPriority w:val="0"/>
    <w:rPr>
      <w:rFonts w:eastAsia="宋体"/>
      <w:kern w:val="2"/>
      <w:sz w:val="21"/>
      <w:szCs w:val="24"/>
      <w:lang w:val="en-US" w:eastAsia="zh-CN" w:bidi="ar-SA"/>
    </w:rPr>
  </w:style>
  <w:style w:type="character" w:customStyle="1" w:styleId="583">
    <w:name w:val="正文文本 3 Char"/>
    <w:link w:val="21"/>
    <w:qFormat/>
    <w:uiPriority w:val="0"/>
    <w:rPr>
      <w:kern w:val="2"/>
      <w:sz w:val="21"/>
    </w:rPr>
  </w:style>
  <w:style w:type="character" w:customStyle="1" w:styleId="584">
    <w:name w:val="message1"/>
    <w:qFormat/>
    <w:uiPriority w:val="0"/>
    <w:rPr>
      <w:rFonts w:hint="default" w:ascii="Tahoma" w:hAnsi="Tahoma" w:cs="Tahoma"/>
      <w:sz w:val="18"/>
      <w:szCs w:val="18"/>
    </w:rPr>
  </w:style>
  <w:style w:type="character" w:customStyle="1" w:styleId="585">
    <w:name w:val="DO_NOT_TRANSLATE"/>
    <w:qFormat/>
    <w:uiPriority w:val="0"/>
    <w:rPr>
      <w:rFonts w:ascii="Courier New" w:hAnsi="Courier New" w:cs="Courier New"/>
      <w:color w:val="800000"/>
    </w:rPr>
  </w:style>
  <w:style w:type="character" w:customStyle="1" w:styleId="586">
    <w:name w:val="unnamed11"/>
    <w:qFormat/>
    <w:uiPriority w:val="0"/>
    <w:rPr>
      <w:sz w:val="20"/>
      <w:szCs w:val="20"/>
    </w:rPr>
  </w:style>
  <w:style w:type="character" w:customStyle="1" w:styleId="587">
    <w:name w:val="tw4winInternal"/>
    <w:qFormat/>
    <w:uiPriority w:val="0"/>
    <w:rPr>
      <w:rFonts w:ascii="Courier New" w:hAnsi="Courier New" w:cs="Courier New"/>
      <w:color w:val="FF0000"/>
    </w:rPr>
  </w:style>
  <w:style w:type="character" w:customStyle="1" w:styleId="588">
    <w:name w:val="正文（缩进2汉字） Char"/>
    <w:link w:val="328"/>
    <w:qFormat/>
    <w:uiPriority w:val="0"/>
    <w:rPr>
      <w:rFonts w:ascii="宋体"/>
    </w:rPr>
  </w:style>
  <w:style w:type="character" w:customStyle="1" w:styleId="589">
    <w:name w:val="页脚 Char"/>
    <w:qFormat/>
    <w:uiPriority w:val="0"/>
    <w:rPr>
      <w:rFonts w:eastAsia="仿宋_GB2312"/>
      <w:kern w:val="2"/>
      <w:sz w:val="18"/>
      <w:lang w:val="en-US" w:eastAsia="zh-CN"/>
    </w:rPr>
  </w:style>
  <w:style w:type="character" w:customStyle="1" w:styleId="590">
    <w:name w:val="正文文本缩进 3 Char"/>
    <w:link w:val="52"/>
    <w:qFormat/>
    <w:uiPriority w:val="0"/>
    <w:rPr>
      <w:kern w:val="2"/>
      <w:sz w:val="24"/>
    </w:rPr>
  </w:style>
  <w:style w:type="character" w:customStyle="1" w:styleId="591">
    <w:name w:val="正文缩进 Char1"/>
    <w:qFormat/>
    <w:uiPriority w:val="0"/>
    <w:rPr>
      <w:rFonts w:ascii="宋体" w:eastAsia="宋体"/>
      <w:snapToGrid w:val="0"/>
      <w:color w:val="000000"/>
      <w:kern w:val="28"/>
      <w:sz w:val="28"/>
      <w:lang w:val="en-US" w:eastAsia="zh-CN" w:bidi="ar-SA"/>
    </w:rPr>
  </w:style>
  <w:style w:type="character" w:customStyle="1" w:styleId="592">
    <w:name w:val="style36"/>
    <w:basedOn w:val="64"/>
    <w:qFormat/>
    <w:uiPriority w:val="0"/>
  </w:style>
  <w:style w:type="character" w:customStyle="1" w:styleId="593">
    <w:name w:val="hui3"/>
    <w:qFormat/>
    <w:uiPriority w:val="0"/>
    <w:rPr>
      <w:color w:val="333333"/>
    </w:rPr>
  </w:style>
  <w:style w:type="character" w:customStyle="1" w:styleId="594">
    <w:name w:val="apple-converted-space"/>
    <w:qFormat/>
    <w:uiPriority w:val="0"/>
  </w:style>
  <w:style w:type="character" w:customStyle="1" w:styleId="595">
    <w:name w:val="文档结构图 Char"/>
    <w:qFormat/>
    <w:uiPriority w:val="0"/>
    <w:rPr>
      <w:rFonts w:eastAsia="宋体"/>
      <w:kern w:val="2"/>
      <w:sz w:val="21"/>
      <w:szCs w:val="24"/>
      <w:lang w:val="en-US" w:eastAsia="zh-CN" w:bidi="ar-SA"/>
    </w:rPr>
  </w:style>
  <w:style w:type="character" w:customStyle="1" w:styleId="596">
    <w:name w:val="正文非缩进 Char3"/>
    <w:qFormat/>
    <w:uiPriority w:val="0"/>
    <w:rPr>
      <w:rFonts w:ascii="宋体" w:eastAsia="宋体"/>
      <w:snapToGrid w:val="0"/>
      <w:color w:val="000000"/>
      <w:kern w:val="28"/>
      <w:sz w:val="28"/>
      <w:lang w:val="en-US" w:eastAsia="zh-CN" w:bidi="ar-SA"/>
    </w:rPr>
  </w:style>
  <w:style w:type="character" w:customStyle="1" w:styleId="597">
    <w:name w:val="dectext1"/>
    <w:qFormat/>
    <w:uiPriority w:val="0"/>
    <w:rPr>
      <w:rFonts w:ascii="宋体" w:hAnsi="宋体" w:eastAsia="宋体"/>
      <w:color w:val="333333"/>
      <w:sz w:val="21"/>
      <w:szCs w:val="21"/>
      <w:u w:val="none"/>
    </w:rPr>
  </w:style>
  <w:style w:type="character" w:customStyle="1" w:styleId="598">
    <w:name w:val="副标题 Char1"/>
    <w:qFormat/>
    <w:uiPriority w:val="0"/>
    <w:rPr>
      <w:rFonts w:ascii="Cambria" w:hAnsi="Cambria" w:eastAsia="宋体" w:cs="Times New Roman"/>
      <w:b/>
      <w:bCs/>
      <w:snapToGrid w:val="0"/>
      <w:kern w:val="28"/>
      <w:sz w:val="32"/>
      <w:szCs w:val="32"/>
    </w:rPr>
  </w:style>
  <w:style w:type="character" w:customStyle="1" w:styleId="599">
    <w:name w:val="f141"/>
    <w:qFormat/>
    <w:uiPriority w:val="0"/>
    <w:rPr>
      <w:rFonts w:ascii="Tahoma" w:hAnsi="Tahoma" w:eastAsia="宋体"/>
      <w:b/>
      <w:kern w:val="2"/>
      <w:sz w:val="21"/>
      <w:szCs w:val="21"/>
      <w:lang w:val="en-US" w:eastAsia="zh-CN" w:bidi="ar-SA"/>
    </w:rPr>
  </w:style>
  <w:style w:type="character" w:customStyle="1" w:styleId="600">
    <w:name w:val="日期 Char"/>
    <w:link w:val="35"/>
    <w:qFormat/>
    <w:uiPriority w:val="0"/>
    <w:rPr>
      <w:rFonts w:ascii="宋体"/>
      <w:kern w:val="2"/>
      <w:sz w:val="24"/>
      <w:szCs w:val="21"/>
      <w:lang w:val="zh-CN"/>
    </w:rPr>
  </w:style>
  <w:style w:type="character" w:customStyle="1" w:styleId="601">
    <w:name w:val="标题 4 Char"/>
    <w:link w:val="5"/>
    <w:qFormat/>
    <w:uiPriority w:val="0"/>
    <w:rPr>
      <w:rFonts w:ascii="Arial" w:hAnsi="Arial" w:eastAsia="黑体"/>
      <w:b/>
      <w:bCs/>
      <w:kern w:val="2"/>
      <w:sz w:val="28"/>
      <w:szCs w:val="28"/>
      <w:lang w:val="zh-CN"/>
    </w:rPr>
  </w:style>
  <w:style w:type="character" w:customStyle="1" w:styleId="602">
    <w:name w:val="链接"/>
    <w:qFormat/>
    <w:uiPriority w:val="0"/>
    <w:rPr>
      <w:color w:val="0000FF"/>
      <w:sz w:val="21"/>
      <w:szCs w:val="21"/>
      <w:u w:val="single"/>
    </w:rPr>
  </w:style>
  <w:style w:type="character" w:customStyle="1" w:styleId="603">
    <w:name w:val="正文首行缩进 Char Char Char Char Char Char"/>
    <w:qFormat/>
    <w:uiPriority w:val="0"/>
    <w:rPr>
      <w:rFonts w:ascii="宋体" w:eastAsia="宋体"/>
      <w:kern w:val="2"/>
      <w:sz w:val="24"/>
      <w:lang w:val="zh-CN" w:bidi="ar-SA"/>
    </w:rPr>
  </w:style>
  <w:style w:type="character" w:customStyle="1" w:styleId="604">
    <w:name w:val="tw4winError"/>
    <w:qFormat/>
    <w:uiPriority w:val="0"/>
    <w:rPr>
      <w:rFonts w:ascii="Courier New" w:hAnsi="Courier New" w:cs="Courier New"/>
      <w:color w:val="00FF00"/>
      <w:sz w:val="40"/>
      <w:szCs w:val="40"/>
    </w:rPr>
  </w:style>
  <w:style w:type="character" w:customStyle="1" w:styleId="605">
    <w:name w:val="Used by Word for text of Help footnotes Char Char"/>
    <w:semiHidden/>
    <w:qFormat/>
    <w:uiPriority w:val="0"/>
    <w:rPr>
      <w:rFonts w:ascii="Times New Roman" w:hAnsi="Times New Roman" w:eastAsia="宋体" w:cs="Times New Roman"/>
      <w:sz w:val="20"/>
      <w:szCs w:val="20"/>
    </w:rPr>
  </w:style>
  <w:style w:type="character" w:customStyle="1" w:styleId="606">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7">
    <w:name w:val="表正文 Char"/>
    <w:qFormat/>
    <w:uiPriority w:val="0"/>
    <w:rPr>
      <w:rFonts w:ascii="宋体" w:eastAsia="宋体"/>
      <w:snapToGrid w:val="0"/>
      <w:color w:val="000000"/>
      <w:kern w:val="28"/>
      <w:sz w:val="28"/>
      <w:lang w:val="en-US" w:eastAsia="zh-CN" w:bidi="ar-SA"/>
    </w:rPr>
  </w:style>
  <w:style w:type="character" w:customStyle="1" w:styleId="608">
    <w:name w:val="普通文字 Char1 Char"/>
    <w:qFormat/>
    <w:uiPriority w:val="0"/>
    <w:rPr>
      <w:rFonts w:ascii="宋体" w:hAnsi="Courier New" w:eastAsia="宋体"/>
      <w:kern w:val="2"/>
      <w:sz w:val="21"/>
      <w:szCs w:val="24"/>
      <w:lang w:val="en-US" w:eastAsia="zh-CN" w:bidi="ar-SA"/>
    </w:rPr>
  </w:style>
  <w:style w:type="character" w:customStyle="1" w:styleId="609">
    <w:name w:val="pt9"/>
    <w:qFormat/>
    <w:uiPriority w:val="0"/>
    <w:rPr>
      <w:rFonts w:ascii="仿宋_GB2312" w:eastAsia="微软雅黑"/>
      <w:b/>
      <w:kern w:val="2"/>
      <w:sz w:val="32"/>
      <w:szCs w:val="32"/>
      <w:lang w:val="en-US" w:eastAsia="zh-CN" w:bidi="ar-SA"/>
    </w:rPr>
  </w:style>
  <w:style w:type="character" w:customStyle="1" w:styleId="610">
    <w:name w:val="large1"/>
    <w:qFormat/>
    <w:uiPriority w:val="0"/>
    <w:rPr>
      <w:rFonts w:hint="eastAsia" w:ascii="宋体" w:hAnsi="宋体" w:eastAsia="宋体"/>
      <w:sz w:val="21"/>
      <w:szCs w:val="21"/>
    </w:rPr>
  </w:style>
  <w:style w:type="character" w:customStyle="1" w:styleId="611">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2">
    <w:name w:val="标题 4 Char1"/>
    <w:semiHidden/>
    <w:qFormat/>
    <w:uiPriority w:val="9"/>
    <w:rPr>
      <w:rFonts w:ascii="Cambria" w:hAnsi="Cambria" w:eastAsia="宋体" w:cs="Times New Roman"/>
      <w:b/>
      <w:bCs/>
      <w:kern w:val="2"/>
      <w:sz w:val="28"/>
      <w:szCs w:val="28"/>
    </w:rPr>
  </w:style>
  <w:style w:type="character" w:customStyle="1" w:styleId="613">
    <w:name w:val="tw4winPopup"/>
    <w:qFormat/>
    <w:uiPriority w:val="0"/>
    <w:rPr>
      <w:rFonts w:ascii="Courier New" w:hAnsi="Courier New" w:cs="Courier New"/>
      <w:color w:val="008000"/>
    </w:rPr>
  </w:style>
  <w:style w:type="character" w:customStyle="1" w:styleId="614">
    <w:name w:val="标题 6 Char"/>
    <w:link w:val="7"/>
    <w:qFormat/>
    <w:uiPriority w:val="0"/>
    <w:rPr>
      <w:rFonts w:ascii="Arial" w:hAnsi="Arial" w:eastAsia="黑体"/>
      <w:b/>
      <w:bCs/>
      <w:kern w:val="2"/>
      <w:sz w:val="24"/>
      <w:szCs w:val="24"/>
    </w:rPr>
  </w:style>
  <w:style w:type="character" w:customStyle="1" w:styleId="615">
    <w:name w:val="正文缩进 Char2"/>
    <w:link w:val="15"/>
    <w:qFormat/>
    <w:uiPriority w:val="0"/>
    <w:rPr>
      <w:rFonts w:ascii="宋体" w:eastAsia="宋体"/>
      <w:snapToGrid w:val="0"/>
      <w:color w:val="000000"/>
      <w:kern w:val="28"/>
      <w:sz w:val="28"/>
      <w:lang w:val="en-US" w:eastAsia="zh-CN" w:bidi="ar-SA"/>
    </w:rPr>
  </w:style>
  <w:style w:type="character" w:customStyle="1" w:styleId="616">
    <w:name w:val="批注文字 Char1"/>
    <w:link w:val="19"/>
    <w:qFormat/>
    <w:uiPriority w:val="99"/>
    <w:rPr>
      <w:kern w:val="2"/>
      <w:sz w:val="21"/>
      <w:szCs w:val="24"/>
    </w:rPr>
  </w:style>
  <w:style w:type="character" w:customStyle="1" w:styleId="617">
    <w:name w:val="批注框文本 Char"/>
    <w:link w:val="37"/>
    <w:semiHidden/>
    <w:qFormat/>
    <w:uiPriority w:val="0"/>
    <w:rPr>
      <w:kern w:val="2"/>
      <w:sz w:val="18"/>
      <w:szCs w:val="18"/>
    </w:rPr>
  </w:style>
  <w:style w:type="character" w:customStyle="1" w:styleId="618">
    <w:name w:val="Footer Char"/>
    <w:qFormat/>
    <w:locked/>
    <w:uiPriority w:val="0"/>
    <w:rPr>
      <w:rFonts w:eastAsia="宋体"/>
      <w:kern w:val="2"/>
      <w:sz w:val="18"/>
      <w:lang w:val="en-US" w:eastAsia="zh-CN" w:bidi="ar-SA"/>
    </w:rPr>
  </w:style>
  <w:style w:type="paragraph" w:customStyle="1" w:styleId="6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索引 11"/>
    <w:basedOn w:val="1"/>
    <w:next w:val="1"/>
    <w:qFormat/>
    <w:uiPriority w:val="0"/>
    <w:pPr>
      <w:adjustRightInd/>
      <w:spacing w:line="360" w:lineRule="auto"/>
    </w:pPr>
    <w:rPr>
      <w:rFonts w:ascii="仿宋_GB2312" w:eastAsia="仿宋_GB2312"/>
      <w:sz w:val="24"/>
      <w:szCs w:val="20"/>
    </w:rPr>
  </w:style>
  <w:style w:type="paragraph" w:customStyle="1" w:styleId="621">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2">
    <w:name w:val="纯文本_0_0"/>
    <w:basedOn w:val="1"/>
    <w:link w:val="623"/>
    <w:qFormat/>
    <w:uiPriority w:val="0"/>
    <w:pPr>
      <w:adjustRightInd/>
    </w:pPr>
    <w:rPr>
      <w:rFonts w:ascii="宋体" w:hAnsi="Courier New"/>
      <w:szCs w:val="21"/>
    </w:rPr>
  </w:style>
  <w:style w:type="character" w:customStyle="1" w:styleId="623">
    <w:name w:val="纯文本 Char_0"/>
    <w:link w:val="622"/>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102"/>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正文5"/>
    <w:basedOn w:val="1"/>
    <w:qFormat/>
    <w:uiPriority w:val="0"/>
    <w:pPr>
      <w:spacing w:line="318" w:lineRule="atLeast"/>
      <w:ind w:left="369" w:firstLine="369"/>
      <w:textAlignment w:val="baseline"/>
    </w:pPr>
    <w:rPr>
      <w:rFonts w:ascii="宋体"/>
      <w:szCs w:val="20"/>
    </w:rPr>
  </w:style>
  <w:style w:type="paragraph" w:customStyle="1" w:styleId="635">
    <w:name w:val="Plain Text1"/>
    <w:basedOn w:val="1"/>
    <w:qFormat/>
    <w:uiPriority w:val="0"/>
    <w:rPr>
      <w:rFonts w:hAnsi="Courier New" w:eastAsia="楷体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79</Pages>
  <Words>29413</Words>
  <Characters>30756</Characters>
  <Lines>300</Lines>
  <Paragraphs>84</Paragraphs>
  <TotalTime>15</TotalTime>
  <ScaleCrop>false</ScaleCrop>
  <LinksUpToDate>false</LinksUpToDate>
  <CharactersWithSpaces>32393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2023-09-21T21:41:00Z</dcterms:created>
  <dc:creator>吕昕烨</dc:creator>
  <cp:lastModifiedBy>S&amp;W</cp:lastModifiedBy>
  <cp:lastPrinted>2024-03-13T18:10:00Z</cp:lastPrinted>
  <dcterms:modified xsi:type="dcterms:W3CDTF">2025-01-07T10:23:32Z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74ADA132E72841B081941AAA99305E9B_13</vt:lpwstr>
  </property>
  <property fmtid="{D5CDD505-2E9C-101B-9397-08002B2CF9AE}" pid="4" name="KSOTemplateDocerSaveRecord">
    <vt:lpwstr>eyJoZGlkIjoiNGM4ZTg5NjVjYzhmMmFlODRmYjFhNjBmZTBiYTNhNjIiLCJ1c2VySWQiOiI1MzQ0MTQ3MDYifQ==</vt:lpwstr>
  </property>
</Properties>
</file>