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D2" w:rsidRPr="007A299C" w:rsidRDefault="00C624D2">
      <w:pPr>
        <w:tabs>
          <w:tab w:val="left" w:pos="426"/>
        </w:tabs>
        <w:spacing w:line="360" w:lineRule="auto"/>
        <w:jc w:val="center"/>
        <w:rPr>
          <w:rFonts w:asciiTheme="minorEastAsia" w:eastAsiaTheme="minorEastAsia" w:hAnsiTheme="minorEastAsia"/>
          <w:b/>
          <w:bCs/>
          <w:sz w:val="48"/>
          <w:szCs w:val="48"/>
        </w:rPr>
      </w:pPr>
    </w:p>
    <w:p w:rsidR="00C624D2" w:rsidRPr="007A299C" w:rsidRDefault="006B5164">
      <w:pPr>
        <w:tabs>
          <w:tab w:val="left" w:pos="426"/>
        </w:tabs>
        <w:spacing w:line="360" w:lineRule="auto"/>
        <w:jc w:val="center"/>
        <w:rPr>
          <w:rFonts w:asciiTheme="minorEastAsia" w:eastAsiaTheme="minorEastAsia" w:hAnsiTheme="minorEastAsia"/>
          <w:sz w:val="30"/>
          <w:szCs w:val="30"/>
        </w:rPr>
      </w:pPr>
      <w:r w:rsidRPr="007A299C">
        <w:rPr>
          <w:rFonts w:asciiTheme="minorEastAsia" w:eastAsiaTheme="minorEastAsia" w:hAnsiTheme="minorEastAsia" w:hint="eastAsia"/>
          <w:sz w:val="30"/>
          <w:szCs w:val="30"/>
        </w:rPr>
        <w:t>宁波市第二少年儿童业余体育学校运动员康复治疗设备采购项目</w:t>
      </w:r>
    </w:p>
    <w:p w:rsidR="00C624D2" w:rsidRPr="007A299C" w:rsidRDefault="006B5164">
      <w:pPr>
        <w:spacing w:after="120"/>
        <w:jc w:val="center"/>
        <w:rPr>
          <w:rFonts w:asciiTheme="minorEastAsia" w:eastAsiaTheme="minorEastAsia" w:hAnsiTheme="minorEastAsia" w:cs="宋体"/>
          <w:sz w:val="32"/>
          <w:szCs w:val="32"/>
        </w:rPr>
      </w:pPr>
      <w:r w:rsidRPr="007A299C">
        <w:rPr>
          <w:rFonts w:asciiTheme="minorEastAsia" w:eastAsiaTheme="minorEastAsia" w:hAnsiTheme="minorEastAsia" w:cs="宋体" w:hint="eastAsia"/>
          <w:sz w:val="30"/>
          <w:szCs w:val="30"/>
        </w:rPr>
        <w:t>项目编号：</w:t>
      </w:r>
      <w:r w:rsidRPr="007A299C">
        <w:rPr>
          <w:rFonts w:asciiTheme="minorEastAsia" w:eastAsiaTheme="minorEastAsia" w:hAnsiTheme="minorEastAsia" w:cs="宋体"/>
          <w:sz w:val="30"/>
          <w:szCs w:val="30"/>
        </w:rPr>
        <w:t>NBMC-20243146G</w:t>
      </w:r>
    </w:p>
    <w:p w:rsidR="00C624D2" w:rsidRPr="007A299C" w:rsidRDefault="00C624D2">
      <w:pPr>
        <w:spacing w:after="120"/>
        <w:jc w:val="center"/>
        <w:rPr>
          <w:rFonts w:asciiTheme="minorEastAsia" w:eastAsiaTheme="minorEastAsia" w:hAnsiTheme="minorEastAsia" w:cs="宋体"/>
          <w:b/>
          <w:bCs/>
          <w:sz w:val="32"/>
          <w:szCs w:val="32"/>
        </w:rPr>
      </w:pPr>
    </w:p>
    <w:p w:rsidR="00C624D2" w:rsidRPr="007A299C" w:rsidRDefault="00C624D2">
      <w:pPr>
        <w:spacing w:after="120"/>
        <w:jc w:val="center"/>
        <w:rPr>
          <w:rFonts w:asciiTheme="minorEastAsia" w:eastAsiaTheme="minorEastAsia" w:hAnsiTheme="minorEastAsia" w:cs="宋体"/>
          <w:b/>
          <w:bCs/>
          <w:sz w:val="32"/>
          <w:szCs w:val="32"/>
        </w:rPr>
      </w:pPr>
    </w:p>
    <w:p w:rsidR="00C624D2" w:rsidRPr="007A299C" w:rsidRDefault="00C624D2">
      <w:pPr>
        <w:spacing w:after="120"/>
        <w:jc w:val="center"/>
        <w:rPr>
          <w:rFonts w:asciiTheme="minorEastAsia" w:eastAsiaTheme="minorEastAsia" w:hAnsiTheme="minorEastAsia" w:cs="宋体"/>
          <w:b/>
          <w:bCs/>
          <w:sz w:val="32"/>
          <w:szCs w:val="32"/>
        </w:rPr>
      </w:pPr>
    </w:p>
    <w:p w:rsidR="00C624D2" w:rsidRPr="007A299C" w:rsidRDefault="006B5164">
      <w:pPr>
        <w:spacing w:after="240"/>
        <w:jc w:val="center"/>
        <w:rPr>
          <w:rFonts w:asciiTheme="minorEastAsia" w:eastAsiaTheme="minorEastAsia" w:hAnsiTheme="minorEastAsia" w:cs="宋体"/>
          <w:b/>
          <w:bCs/>
          <w:sz w:val="72"/>
          <w:szCs w:val="72"/>
        </w:rPr>
      </w:pPr>
      <w:r w:rsidRPr="007A299C">
        <w:rPr>
          <w:rFonts w:asciiTheme="minorEastAsia" w:eastAsiaTheme="minorEastAsia" w:hAnsiTheme="minorEastAsia" w:cs="宋体" w:hint="eastAsia"/>
          <w:b/>
          <w:bCs/>
          <w:sz w:val="72"/>
          <w:szCs w:val="72"/>
        </w:rPr>
        <w:t>公开招标文件</w:t>
      </w:r>
    </w:p>
    <w:p w:rsidR="00C624D2" w:rsidRPr="007A299C" w:rsidRDefault="006B5164">
      <w:pPr>
        <w:tabs>
          <w:tab w:val="left" w:pos="426"/>
        </w:tabs>
        <w:spacing w:line="360" w:lineRule="auto"/>
        <w:jc w:val="center"/>
        <w:rPr>
          <w:rFonts w:asciiTheme="minorEastAsia" w:eastAsiaTheme="minorEastAsia" w:hAnsiTheme="minorEastAsia"/>
          <w:sz w:val="32"/>
          <w:szCs w:val="32"/>
        </w:rPr>
      </w:pPr>
      <w:r w:rsidRPr="007A299C">
        <w:rPr>
          <w:rFonts w:asciiTheme="minorEastAsia" w:eastAsiaTheme="minorEastAsia" w:hAnsiTheme="minorEastAsia" w:hint="eastAsia"/>
          <w:sz w:val="32"/>
          <w:szCs w:val="32"/>
        </w:rPr>
        <w:t>（政府采购电子交易项目</w:t>
      </w:r>
      <w:r w:rsidRPr="007A299C">
        <w:rPr>
          <w:rFonts w:ascii="宋体" w:hAnsi="宋体" w:cs="宋体" w:hint="eastAsia"/>
          <w:sz w:val="32"/>
          <w:szCs w:val="32"/>
        </w:rPr>
        <w:t>·货物类</w:t>
      </w:r>
      <w:r w:rsidRPr="007A299C">
        <w:rPr>
          <w:rFonts w:asciiTheme="minorEastAsia" w:eastAsiaTheme="minorEastAsia" w:hAnsiTheme="minorEastAsia" w:hint="eastAsia"/>
          <w:sz w:val="32"/>
          <w:szCs w:val="32"/>
        </w:rPr>
        <w:t>）</w:t>
      </w:r>
    </w:p>
    <w:p w:rsidR="00C624D2" w:rsidRPr="007A299C" w:rsidRDefault="00C624D2" w:rsidP="004C0E7D">
      <w:pPr>
        <w:spacing w:afterLines="50" w:line="480" w:lineRule="exact"/>
        <w:jc w:val="center"/>
        <w:outlineLvl w:val="0"/>
        <w:rPr>
          <w:rFonts w:asciiTheme="minorEastAsia" w:eastAsiaTheme="minorEastAsia" w:hAnsiTheme="minorEastAsia"/>
          <w:b/>
          <w:bCs/>
          <w:sz w:val="44"/>
          <w:szCs w:val="44"/>
        </w:rPr>
      </w:pPr>
    </w:p>
    <w:p w:rsidR="00C624D2" w:rsidRPr="007A299C" w:rsidRDefault="00C624D2" w:rsidP="004C0E7D">
      <w:pPr>
        <w:spacing w:afterLines="50" w:line="480" w:lineRule="exact"/>
        <w:jc w:val="center"/>
        <w:outlineLvl w:val="0"/>
        <w:rPr>
          <w:rFonts w:asciiTheme="minorEastAsia" w:eastAsiaTheme="minorEastAsia" w:hAnsiTheme="minorEastAsia"/>
          <w:b/>
          <w:bCs/>
          <w:sz w:val="44"/>
          <w:szCs w:val="44"/>
        </w:rPr>
      </w:pPr>
    </w:p>
    <w:p w:rsidR="00C624D2" w:rsidRPr="007A299C" w:rsidRDefault="00C624D2" w:rsidP="004C0E7D">
      <w:pPr>
        <w:spacing w:afterLines="50" w:line="480" w:lineRule="exact"/>
        <w:jc w:val="center"/>
        <w:outlineLvl w:val="0"/>
        <w:rPr>
          <w:rFonts w:asciiTheme="minorEastAsia" w:eastAsiaTheme="minorEastAsia" w:hAnsiTheme="minorEastAsia"/>
          <w:b/>
          <w:bCs/>
          <w:sz w:val="44"/>
          <w:szCs w:val="44"/>
        </w:rPr>
      </w:pPr>
    </w:p>
    <w:p w:rsidR="00C624D2" w:rsidRPr="007A299C" w:rsidRDefault="00C624D2" w:rsidP="004C0E7D">
      <w:pPr>
        <w:spacing w:afterLines="50" w:line="480" w:lineRule="exact"/>
        <w:jc w:val="center"/>
        <w:outlineLvl w:val="0"/>
        <w:rPr>
          <w:rFonts w:asciiTheme="minorEastAsia" w:eastAsiaTheme="minorEastAsia" w:hAnsiTheme="minorEastAsia"/>
          <w:b/>
          <w:bCs/>
          <w:sz w:val="44"/>
          <w:szCs w:val="44"/>
        </w:rPr>
      </w:pPr>
    </w:p>
    <w:p w:rsidR="00C624D2" w:rsidRPr="007A299C" w:rsidRDefault="00C624D2" w:rsidP="004C0E7D">
      <w:pPr>
        <w:spacing w:afterLines="50" w:line="480" w:lineRule="exact"/>
        <w:jc w:val="center"/>
        <w:outlineLvl w:val="0"/>
        <w:rPr>
          <w:rFonts w:asciiTheme="minorEastAsia" w:eastAsiaTheme="minorEastAsia" w:hAnsiTheme="minorEastAsia"/>
          <w:b/>
          <w:bCs/>
          <w:sz w:val="44"/>
          <w:szCs w:val="44"/>
        </w:rPr>
      </w:pPr>
    </w:p>
    <w:p w:rsidR="00C624D2" w:rsidRPr="007A299C" w:rsidRDefault="00C624D2" w:rsidP="004C0E7D">
      <w:pPr>
        <w:spacing w:afterLines="50" w:line="480" w:lineRule="exact"/>
        <w:jc w:val="center"/>
        <w:outlineLvl w:val="0"/>
        <w:rPr>
          <w:rFonts w:asciiTheme="minorEastAsia" w:eastAsiaTheme="minorEastAsia" w:hAnsiTheme="minorEastAsia"/>
          <w:b/>
          <w:bCs/>
          <w:sz w:val="44"/>
          <w:szCs w:val="44"/>
        </w:rPr>
      </w:pPr>
    </w:p>
    <w:p w:rsidR="00C624D2" w:rsidRPr="007A299C" w:rsidRDefault="00C624D2" w:rsidP="004C0E7D">
      <w:pPr>
        <w:spacing w:afterLines="50" w:line="480" w:lineRule="exact"/>
        <w:jc w:val="center"/>
        <w:outlineLvl w:val="0"/>
        <w:rPr>
          <w:rFonts w:asciiTheme="minorEastAsia" w:eastAsiaTheme="minorEastAsia" w:hAnsiTheme="minorEastAsia"/>
          <w:b/>
          <w:bCs/>
          <w:sz w:val="44"/>
          <w:szCs w:val="44"/>
        </w:rPr>
      </w:pPr>
    </w:p>
    <w:p w:rsidR="00C624D2" w:rsidRPr="007A299C" w:rsidRDefault="00C624D2" w:rsidP="004C0E7D">
      <w:pPr>
        <w:spacing w:afterLines="50" w:line="480" w:lineRule="exact"/>
        <w:jc w:val="center"/>
        <w:outlineLvl w:val="0"/>
        <w:rPr>
          <w:rFonts w:asciiTheme="minorEastAsia" w:eastAsiaTheme="minorEastAsia" w:hAnsiTheme="minorEastAsia"/>
          <w:b/>
          <w:bCs/>
          <w:sz w:val="44"/>
          <w:szCs w:val="44"/>
        </w:rPr>
      </w:pPr>
    </w:p>
    <w:p w:rsidR="00C624D2" w:rsidRPr="007A299C" w:rsidRDefault="00C624D2" w:rsidP="004C0E7D">
      <w:pPr>
        <w:spacing w:afterLines="50" w:line="480" w:lineRule="exact"/>
        <w:jc w:val="center"/>
        <w:outlineLvl w:val="0"/>
        <w:rPr>
          <w:rFonts w:asciiTheme="minorEastAsia" w:eastAsiaTheme="minorEastAsia" w:hAnsiTheme="minorEastAsia"/>
          <w:b/>
          <w:bCs/>
          <w:sz w:val="44"/>
          <w:szCs w:val="44"/>
        </w:rPr>
      </w:pPr>
    </w:p>
    <w:p w:rsidR="00C624D2" w:rsidRPr="007A299C" w:rsidRDefault="006B5164">
      <w:pPr>
        <w:tabs>
          <w:tab w:val="left" w:pos="426"/>
        </w:tabs>
        <w:spacing w:line="360" w:lineRule="auto"/>
        <w:rPr>
          <w:rFonts w:asciiTheme="minorEastAsia" w:eastAsiaTheme="minorEastAsia" w:hAnsiTheme="minorEastAsia"/>
          <w:sz w:val="30"/>
          <w:szCs w:val="30"/>
        </w:rPr>
      </w:pPr>
      <w:r w:rsidRPr="007A299C">
        <w:rPr>
          <w:rFonts w:asciiTheme="minorEastAsia" w:eastAsiaTheme="minorEastAsia" w:hAnsiTheme="minorEastAsia" w:hint="eastAsia"/>
          <w:sz w:val="30"/>
          <w:szCs w:val="30"/>
        </w:rPr>
        <w:t>采购人：宁波市第二少年儿童业余体育学校</w:t>
      </w:r>
    </w:p>
    <w:p w:rsidR="00C624D2" w:rsidRPr="007A299C" w:rsidRDefault="006B5164">
      <w:pPr>
        <w:tabs>
          <w:tab w:val="left" w:pos="426"/>
        </w:tabs>
        <w:spacing w:line="360" w:lineRule="auto"/>
        <w:rPr>
          <w:rFonts w:asciiTheme="minorEastAsia" w:eastAsiaTheme="minorEastAsia" w:hAnsiTheme="minorEastAsia"/>
          <w:sz w:val="30"/>
          <w:szCs w:val="30"/>
        </w:rPr>
      </w:pPr>
      <w:r w:rsidRPr="007A299C">
        <w:rPr>
          <w:rFonts w:asciiTheme="minorEastAsia" w:eastAsiaTheme="minorEastAsia" w:hAnsiTheme="minorEastAsia" w:hint="eastAsia"/>
          <w:sz w:val="30"/>
          <w:szCs w:val="30"/>
        </w:rPr>
        <w:t>代理机构：宁波名诚招标代理有限公司</w:t>
      </w:r>
    </w:p>
    <w:p w:rsidR="00C624D2" w:rsidRPr="007A299C" w:rsidRDefault="006B5164">
      <w:pPr>
        <w:tabs>
          <w:tab w:val="left" w:pos="426"/>
        </w:tabs>
        <w:spacing w:line="360" w:lineRule="auto"/>
        <w:rPr>
          <w:rFonts w:asciiTheme="minorEastAsia" w:eastAsiaTheme="minorEastAsia" w:hAnsiTheme="minorEastAsia"/>
          <w:sz w:val="32"/>
          <w:szCs w:val="32"/>
        </w:rPr>
      </w:pPr>
      <w:r w:rsidRPr="007A299C">
        <w:rPr>
          <w:rFonts w:asciiTheme="minorEastAsia" w:eastAsiaTheme="minorEastAsia" w:hAnsiTheme="minorEastAsia" w:hint="eastAsia"/>
          <w:sz w:val="30"/>
          <w:szCs w:val="30"/>
        </w:rPr>
        <w:t>编制日期：</w:t>
      </w:r>
      <w:r w:rsidRPr="007A299C">
        <w:rPr>
          <w:rFonts w:asciiTheme="minorEastAsia" w:eastAsiaTheme="minorEastAsia" w:hAnsiTheme="minorEastAsia"/>
          <w:sz w:val="30"/>
          <w:szCs w:val="30"/>
        </w:rPr>
        <w:t>2024年</w:t>
      </w:r>
      <w:r w:rsidR="00F07C54" w:rsidRPr="007A299C">
        <w:rPr>
          <w:rFonts w:asciiTheme="minorEastAsia" w:eastAsiaTheme="minorEastAsia" w:hAnsiTheme="minorEastAsia" w:hint="eastAsia"/>
          <w:sz w:val="30"/>
          <w:szCs w:val="30"/>
        </w:rPr>
        <w:t>9</w:t>
      </w:r>
      <w:r w:rsidRPr="007A299C">
        <w:rPr>
          <w:rFonts w:asciiTheme="minorEastAsia" w:eastAsiaTheme="minorEastAsia" w:hAnsiTheme="minorEastAsia"/>
          <w:sz w:val="30"/>
          <w:szCs w:val="30"/>
        </w:rPr>
        <w:t>月</w:t>
      </w:r>
    </w:p>
    <w:p w:rsidR="00C624D2" w:rsidRPr="007A299C" w:rsidRDefault="00C624D2">
      <w:pPr>
        <w:pStyle w:val="ab"/>
        <w:spacing w:beforeLines="0" w:afterLines="0" w:line="360" w:lineRule="auto"/>
        <w:rPr>
          <w:rFonts w:asciiTheme="minorEastAsia" w:eastAsiaTheme="minorEastAsia" w:hAnsiTheme="minorEastAsia"/>
        </w:rPr>
      </w:pPr>
    </w:p>
    <w:p w:rsidR="00C624D2" w:rsidRPr="007A299C" w:rsidRDefault="00C624D2">
      <w:pPr>
        <w:pStyle w:val="ab"/>
        <w:spacing w:beforeLines="0" w:afterLines="0" w:line="360" w:lineRule="auto"/>
        <w:jc w:val="center"/>
        <w:rPr>
          <w:rFonts w:asciiTheme="minorEastAsia" w:eastAsiaTheme="minorEastAsia" w:hAnsiTheme="minorEastAsia"/>
          <w:sz w:val="28"/>
          <w:szCs w:val="28"/>
        </w:rPr>
        <w:sectPr w:rsidR="00C624D2" w:rsidRPr="007A299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610" w:header="851" w:footer="851" w:gutter="0"/>
          <w:cols w:space="720"/>
          <w:titlePg/>
          <w:docGrid w:linePitch="312"/>
        </w:sectPr>
      </w:pPr>
    </w:p>
    <w:p w:rsidR="00C624D2" w:rsidRPr="007A299C" w:rsidRDefault="006B5164">
      <w:pPr>
        <w:pStyle w:val="TOC1"/>
        <w:spacing w:before="0" w:after="0" w:line="360" w:lineRule="auto"/>
        <w:jc w:val="center"/>
        <w:rPr>
          <w:rFonts w:asciiTheme="minorEastAsia" w:eastAsiaTheme="minorEastAsia" w:hAnsiTheme="minorEastAsia"/>
          <w:sz w:val="30"/>
          <w:szCs w:val="30"/>
        </w:rPr>
      </w:pPr>
      <w:r w:rsidRPr="007A299C">
        <w:rPr>
          <w:rFonts w:asciiTheme="minorEastAsia" w:eastAsiaTheme="minorEastAsia" w:hAnsiTheme="minorEastAsia"/>
          <w:sz w:val="30"/>
          <w:szCs w:val="30"/>
        </w:rPr>
        <w:lastRenderedPageBreak/>
        <w:t>目录</w:t>
      </w:r>
    </w:p>
    <w:p w:rsidR="00C624D2" w:rsidRPr="007A299C" w:rsidRDefault="00FB7A41">
      <w:pPr>
        <w:pStyle w:val="10"/>
        <w:tabs>
          <w:tab w:val="right" w:leader="dot" w:pos="8846"/>
        </w:tabs>
        <w:spacing w:line="360" w:lineRule="auto"/>
        <w:rPr>
          <w:rFonts w:asciiTheme="minorEastAsia" w:eastAsiaTheme="minorEastAsia" w:hAnsiTheme="minorEastAsia"/>
          <w:noProof/>
          <w:sz w:val="24"/>
        </w:rPr>
      </w:pPr>
      <w:r w:rsidRPr="00FB7A41">
        <w:rPr>
          <w:rFonts w:asciiTheme="minorEastAsia" w:eastAsiaTheme="minorEastAsia" w:hAnsiTheme="minorEastAsia"/>
        </w:rPr>
        <w:fldChar w:fldCharType="begin"/>
      </w:r>
      <w:r w:rsidR="006B5164" w:rsidRPr="007A299C">
        <w:rPr>
          <w:rFonts w:asciiTheme="minorEastAsia" w:eastAsiaTheme="minorEastAsia" w:hAnsiTheme="minorEastAsia"/>
        </w:rPr>
        <w:instrText xml:space="preserve"> TOC \o "1-3" \h \z \u </w:instrText>
      </w:r>
      <w:r w:rsidRPr="00FB7A41">
        <w:rPr>
          <w:rFonts w:asciiTheme="minorEastAsia" w:eastAsiaTheme="minorEastAsia" w:hAnsiTheme="minorEastAsia"/>
        </w:rPr>
        <w:fldChar w:fldCharType="separate"/>
      </w:r>
      <w:hyperlink w:anchor="_Toc34844741" w:history="1">
        <w:r w:rsidR="006B5164" w:rsidRPr="007A299C">
          <w:rPr>
            <w:rStyle w:val="afc"/>
            <w:rFonts w:asciiTheme="minorEastAsia" w:eastAsiaTheme="minorEastAsia" w:hAnsiTheme="minorEastAsia" w:hint="eastAsia"/>
            <w:noProof/>
            <w:color w:val="auto"/>
            <w:sz w:val="24"/>
          </w:rPr>
          <w:t>第一章  投标邀请</w:t>
        </w:r>
        <w:r w:rsidR="006B5164" w:rsidRPr="007A299C">
          <w:rPr>
            <w:rFonts w:asciiTheme="minorEastAsia" w:eastAsiaTheme="minorEastAsia" w:hAnsiTheme="minorEastAsia"/>
            <w:noProof/>
            <w:sz w:val="24"/>
          </w:rPr>
          <w:tab/>
        </w:r>
        <w:r w:rsidRPr="007A299C">
          <w:rPr>
            <w:rFonts w:asciiTheme="minorEastAsia" w:eastAsiaTheme="minorEastAsia" w:hAnsiTheme="minorEastAsia"/>
            <w:noProof/>
            <w:sz w:val="24"/>
          </w:rPr>
          <w:fldChar w:fldCharType="begin"/>
        </w:r>
        <w:r w:rsidR="006B5164" w:rsidRPr="007A299C">
          <w:rPr>
            <w:rFonts w:asciiTheme="minorEastAsia" w:eastAsiaTheme="minorEastAsia" w:hAnsiTheme="minorEastAsia"/>
            <w:noProof/>
            <w:sz w:val="24"/>
          </w:rPr>
          <w:instrText xml:space="preserve"> PAGEREF _Toc34844741 \h </w:instrText>
        </w:r>
        <w:r w:rsidRPr="007A299C">
          <w:rPr>
            <w:rFonts w:asciiTheme="minorEastAsia" w:eastAsiaTheme="minorEastAsia" w:hAnsiTheme="minorEastAsia"/>
            <w:noProof/>
            <w:sz w:val="24"/>
          </w:rPr>
        </w:r>
        <w:r w:rsidRPr="007A299C">
          <w:rPr>
            <w:rFonts w:asciiTheme="minorEastAsia" w:eastAsiaTheme="minorEastAsia" w:hAnsiTheme="minorEastAsia"/>
            <w:noProof/>
            <w:sz w:val="24"/>
          </w:rPr>
          <w:fldChar w:fldCharType="separate"/>
        </w:r>
        <w:r w:rsidR="00223FDC" w:rsidRPr="007A299C">
          <w:rPr>
            <w:rFonts w:asciiTheme="minorEastAsia" w:eastAsiaTheme="minorEastAsia" w:hAnsiTheme="minorEastAsia"/>
            <w:noProof/>
            <w:sz w:val="24"/>
          </w:rPr>
          <w:t>2</w:t>
        </w:r>
        <w:r w:rsidRPr="007A299C">
          <w:rPr>
            <w:rFonts w:asciiTheme="minorEastAsia" w:eastAsiaTheme="minorEastAsia" w:hAnsiTheme="minorEastAsia"/>
            <w:noProof/>
            <w:sz w:val="24"/>
          </w:rPr>
          <w:fldChar w:fldCharType="end"/>
        </w:r>
      </w:hyperlink>
    </w:p>
    <w:p w:rsidR="00C624D2" w:rsidRPr="007A299C" w:rsidRDefault="00FB7A41">
      <w:pPr>
        <w:pStyle w:val="10"/>
        <w:tabs>
          <w:tab w:val="right" w:leader="dot" w:pos="8846"/>
        </w:tabs>
        <w:spacing w:line="360" w:lineRule="auto"/>
        <w:rPr>
          <w:rFonts w:asciiTheme="minorEastAsia" w:eastAsiaTheme="minorEastAsia" w:hAnsiTheme="minorEastAsia"/>
          <w:noProof/>
          <w:sz w:val="24"/>
        </w:rPr>
      </w:pPr>
      <w:hyperlink w:anchor="_Toc34844742" w:history="1">
        <w:r w:rsidR="006B5164" w:rsidRPr="007A299C">
          <w:rPr>
            <w:rStyle w:val="afc"/>
            <w:rFonts w:asciiTheme="minorEastAsia" w:eastAsiaTheme="minorEastAsia" w:hAnsiTheme="minorEastAsia" w:hint="eastAsia"/>
            <w:noProof/>
            <w:color w:val="auto"/>
            <w:sz w:val="24"/>
          </w:rPr>
          <w:t>第二章  采购需求</w:t>
        </w:r>
        <w:r w:rsidR="006B5164" w:rsidRPr="007A299C">
          <w:rPr>
            <w:rFonts w:asciiTheme="minorEastAsia" w:eastAsiaTheme="minorEastAsia" w:hAnsiTheme="minorEastAsia"/>
            <w:noProof/>
            <w:sz w:val="24"/>
          </w:rPr>
          <w:tab/>
        </w:r>
        <w:r w:rsidRPr="007A299C">
          <w:rPr>
            <w:rFonts w:asciiTheme="minorEastAsia" w:eastAsiaTheme="minorEastAsia" w:hAnsiTheme="minorEastAsia"/>
            <w:noProof/>
            <w:sz w:val="24"/>
          </w:rPr>
          <w:fldChar w:fldCharType="begin"/>
        </w:r>
        <w:r w:rsidR="006B5164" w:rsidRPr="007A299C">
          <w:rPr>
            <w:rFonts w:asciiTheme="minorEastAsia" w:eastAsiaTheme="minorEastAsia" w:hAnsiTheme="minorEastAsia"/>
            <w:noProof/>
            <w:sz w:val="24"/>
          </w:rPr>
          <w:instrText xml:space="preserve"> PAGEREF _Toc34844742 \h </w:instrText>
        </w:r>
        <w:r w:rsidRPr="007A299C">
          <w:rPr>
            <w:rFonts w:asciiTheme="minorEastAsia" w:eastAsiaTheme="minorEastAsia" w:hAnsiTheme="minorEastAsia"/>
            <w:noProof/>
            <w:sz w:val="24"/>
          </w:rPr>
        </w:r>
        <w:r w:rsidRPr="007A299C">
          <w:rPr>
            <w:rFonts w:asciiTheme="minorEastAsia" w:eastAsiaTheme="minorEastAsia" w:hAnsiTheme="minorEastAsia"/>
            <w:noProof/>
            <w:sz w:val="24"/>
          </w:rPr>
          <w:fldChar w:fldCharType="separate"/>
        </w:r>
        <w:r w:rsidR="00223FDC" w:rsidRPr="007A299C">
          <w:rPr>
            <w:rFonts w:asciiTheme="minorEastAsia" w:eastAsiaTheme="minorEastAsia" w:hAnsiTheme="minorEastAsia"/>
            <w:noProof/>
            <w:sz w:val="24"/>
          </w:rPr>
          <w:t>5</w:t>
        </w:r>
        <w:r w:rsidRPr="007A299C">
          <w:rPr>
            <w:rFonts w:asciiTheme="minorEastAsia" w:eastAsiaTheme="minorEastAsia" w:hAnsiTheme="minorEastAsia"/>
            <w:noProof/>
            <w:sz w:val="24"/>
          </w:rPr>
          <w:fldChar w:fldCharType="end"/>
        </w:r>
      </w:hyperlink>
    </w:p>
    <w:p w:rsidR="00C624D2" w:rsidRPr="007A299C" w:rsidRDefault="00FB7A41">
      <w:pPr>
        <w:pStyle w:val="10"/>
        <w:tabs>
          <w:tab w:val="right" w:leader="dot" w:pos="8846"/>
        </w:tabs>
        <w:spacing w:line="360" w:lineRule="auto"/>
        <w:rPr>
          <w:rFonts w:asciiTheme="minorEastAsia" w:eastAsiaTheme="minorEastAsia" w:hAnsiTheme="minorEastAsia"/>
          <w:noProof/>
          <w:sz w:val="24"/>
        </w:rPr>
      </w:pPr>
      <w:hyperlink w:anchor="_Toc34844743" w:history="1">
        <w:r w:rsidR="006B5164" w:rsidRPr="007A299C">
          <w:rPr>
            <w:rStyle w:val="afc"/>
            <w:rFonts w:asciiTheme="minorEastAsia" w:eastAsiaTheme="minorEastAsia" w:hAnsiTheme="minorEastAsia" w:hint="eastAsia"/>
            <w:noProof/>
            <w:color w:val="auto"/>
            <w:sz w:val="24"/>
          </w:rPr>
          <w:t>第三章  投标人须知</w:t>
        </w:r>
        <w:r w:rsidR="006B5164" w:rsidRPr="007A299C">
          <w:rPr>
            <w:rFonts w:asciiTheme="minorEastAsia" w:eastAsiaTheme="minorEastAsia" w:hAnsiTheme="minorEastAsia"/>
            <w:noProof/>
            <w:sz w:val="24"/>
          </w:rPr>
          <w:tab/>
        </w:r>
        <w:r w:rsidR="006B5164" w:rsidRPr="007A299C">
          <w:rPr>
            <w:rFonts w:asciiTheme="minorEastAsia" w:eastAsiaTheme="minorEastAsia" w:hAnsiTheme="minorEastAsia" w:hint="eastAsia"/>
            <w:noProof/>
            <w:sz w:val="24"/>
          </w:rPr>
          <w:t>11</w:t>
        </w:r>
      </w:hyperlink>
    </w:p>
    <w:p w:rsidR="00C624D2" w:rsidRPr="007A299C" w:rsidRDefault="00FB7A41">
      <w:pPr>
        <w:pStyle w:val="10"/>
        <w:tabs>
          <w:tab w:val="right" w:leader="dot" w:pos="8846"/>
        </w:tabs>
        <w:spacing w:line="360" w:lineRule="auto"/>
        <w:rPr>
          <w:rFonts w:asciiTheme="minorEastAsia" w:eastAsiaTheme="minorEastAsia" w:hAnsiTheme="minorEastAsia"/>
          <w:noProof/>
          <w:sz w:val="24"/>
        </w:rPr>
      </w:pPr>
      <w:hyperlink w:anchor="_Toc34844744" w:history="1">
        <w:r w:rsidR="006B5164" w:rsidRPr="007A299C">
          <w:rPr>
            <w:rStyle w:val="afc"/>
            <w:rFonts w:asciiTheme="minorEastAsia" w:eastAsiaTheme="minorEastAsia" w:hAnsiTheme="minorEastAsia" w:hint="eastAsia"/>
            <w:noProof/>
            <w:color w:val="auto"/>
            <w:sz w:val="24"/>
          </w:rPr>
          <w:t>第四章  评标方法及评标标准</w:t>
        </w:r>
        <w:r w:rsidR="006B5164" w:rsidRPr="007A299C">
          <w:rPr>
            <w:rFonts w:asciiTheme="minorEastAsia" w:eastAsiaTheme="minorEastAsia" w:hAnsiTheme="minorEastAsia"/>
            <w:noProof/>
            <w:sz w:val="24"/>
          </w:rPr>
          <w:tab/>
        </w:r>
        <w:r w:rsidRPr="007A299C">
          <w:rPr>
            <w:rFonts w:asciiTheme="minorEastAsia" w:eastAsiaTheme="minorEastAsia" w:hAnsiTheme="minorEastAsia"/>
            <w:noProof/>
            <w:sz w:val="24"/>
          </w:rPr>
          <w:fldChar w:fldCharType="begin"/>
        </w:r>
        <w:r w:rsidR="006B5164" w:rsidRPr="007A299C">
          <w:rPr>
            <w:rFonts w:asciiTheme="minorEastAsia" w:eastAsiaTheme="minorEastAsia" w:hAnsiTheme="minorEastAsia"/>
            <w:noProof/>
            <w:sz w:val="24"/>
          </w:rPr>
          <w:instrText xml:space="preserve"> PAGEREF _Toc34844744 \h </w:instrText>
        </w:r>
        <w:r w:rsidRPr="007A299C">
          <w:rPr>
            <w:rFonts w:asciiTheme="minorEastAsia" w:eastAsiaTheme="minorEastAsia" w:hAnsiTheme="minorEastAsia"/>
            <w:noProof/>
            <w:sz w:val="24"/>
          </w:rPr>
        </w:r>
        <w:r w:rsidRPr="007A299C">
          <w:rPr>
            <w:rFonts w:asciiTheme="minorEastAsia" w:eastAsiaTheme="minorEastAsia" w:hAnsiTheme="minorEastAsia"/>
            <w:noProof/>
            <w:sz w:val="24"/>
          </w:rPr>
          <w:fldChar w:fldCharType="separate"/>
        </w:r>
        <w:r w:rsidR="00223FDC" w:rsidRPr="007A299C">
          <w:rPr>
            <w:rFonts w:asciiTheme="minorEastAsia" w:eastAsiaTheme="minorEastAsia" w:hAnsiTheme="minorEastAsia"/>
            <w:noProof/>
            <w:sz w:val="24"/>
          </w:rPr>
          <w:t>23</w:t>
        </w:r>
        <w:r w:rsidRPr="007A299C">
          <w:rPr>
            <w:rFonts w:asciiTheme="minorEastAsia" w:eastAsiaTheme="minorEastAsia" w:hAnsiTheme="minorEastAsia"/>
            <w:noProof/>
            <w:sz w:val="24"/>
          </w:rPr>
          <w:fldChar w:fldCharType="end"/>
        </w:r>
      </w:hyperlink>
    </w:p>
    <w:p w:rsidR="00C624D2" w:rsidRPr="007A299C" w:rsidRDefault="00FB7A41">
      <w:pPr>
        <w:pStyle w:val="10"/>
        <w:tabs>
          <w:tab w:val="right" w:leader="dot" w:pos="8846"/>
        </w:tabs>
        <w:spacing w:line="360" w:lineRule="auto"/>
        <w:rPr>
          <w:rFonts w:asciiTheme="minorEastAsia" w:eastAsiaTheme="minorEastAsia" w:hAnsiTheme="minorEastAsia"/>
          <w:noProof/>
          <w:sz w:val="24"/>
        </w:rPr>
      </w:pPr>
      <w:hyperlink w:anchor="_Toc34844745" w:history="1">
        <w:r w:rsidR="006B5164" w:rsidRPr="007A299C">
          <w:rPr>
            <w:rStyle w:val="afc"/>
            <w:rFonts w:asciiTheme="minorEastAsia" w:eastAsiaTheme="minorEastAsia" w:hAnsiTheme="minorEastAsia" w:hint="eastAsia"/>
            <w:noProof/>
            <w:color w:val="auto"/>
            <w:sz w:val="24"/>
          </w:rPr>
          <w:t>第五章  合同文本</w:t>
        </w:r>
        <w:r w:rsidR="006B5164" w:rsidRPr="007A299C">
          <w:rPr>
            <w:rFonts w:asciiTheme="minorEastAsia" w:eastAsiaTheme="minorEastAsia" w:hAnsiTheme="minorEastAsia"/>
            <w:noProof/>
            <w:sz w:val="24"/>
          </w:rPr>
          <w:tab/>
        </w:r>
        <w:r w:rsidRPr="007A299C">
          <w:rPr>
            <w:rFonts w:asciiTheme="minorEastAsia" w:eastAsiaTheme="minorEastAsia" w:hAnsiTheme="minorEastAsia"/>
            <w:noProof/>
            <w:sz w:val="24"/>
          </w:rPr>
          <w:fldChar w:fldCharType="begin"/>
        </w:r>
        <w:r w:rsidR="006B5164" w:rsidRPr="007A299C">
          <w:rPr>
            <w:rFonts w:asciiTheme="minorEastAsia" w:eastAsiaTheme="minorEastAsia" w:hAnsiTheme="minorEastAsia"/>
            <w:noProof/>
            <w:sz w:val="24"/>
          </w:rPr>
          <w:instrText xml:space="preserve"> PAGEREF _Toc34844745 \h </w:instrText>
        </w:r>
        <w:r w:rsidRPr="007A299C">
          <w:rPr>
            <w:rFonts w:asciiTheme="minorEastAsia" w:eastAsiaTheme="minorEastAsia" w:hAnsiTheme="minorEastAsia"/>
            <w:noProof/>
            <w:sz w:val="24"/>
          </w:rPr>
        </w:r>
        <w:r w:rsidRPr="007A299C">
          <w:rPr>
            <w:rFonts w:asciiTheme="minorEastAsia" w:eastAsiaTheme="minorEastAsia" w:hAnsiTheme="minorEastAsia"/>
            <w:noProof/>
            <w:sz w:val="24"/>
          </w:rPr>
          <w:fldChar w:fldCharType="separate"/>
        </w:r>
        <w:r w:rsidR="00223FDC" w:rsidRPr="007A299C">
          <w:rPr>
            <w:rFonts w:asciiTheme="minorEastAsia" w:eastAsiaTheme="minorEastAsia" w:hAnsiTheme="minorEastAsia"/>
            <w:noProof/>
            <w:sz w:val="24"/>
          </w:rPr>
          <w:t>27</w:t>
        </w:r>
        <w:r w:rsidRPr="007A299C">
          <w:rPr>
            <w:rFonts w:asciiTheme="minorEastAsia" w:eastAsiaTheme="minorEastAsia" w:hAnsiTheme="minorEastAsia"/>
            <w:noProof/>
            <w:sz w:val="24"/>
          </w:rPr>
          <w:fldChar w:fldCharType="end"/>
        </w:r>
      </w:hyperlink>
    </w:p>
    <w:p w:rsidR="00C624D2" w:rsidRPr="007A299C" w:rsidRDefault="00FB7A41">
      <w:pPr>
        <w:pStyle w:val="10"/>
        <w:tabs>
          <w:tab w:val="right" w:leader="dot" w:pos="8846"/>
        </w:tabs>
        <w:spacing w:line="360" w:lineRule="auto"/>
        <w:rPr>
          <w:rFonts w:asciiTheme="minorEastAsia" w:eastAsiaTheme="minorEastAsia" w:hAnsiTheme="minorEastAsia"/>
          <w:noProof/>
          <w:szCs w:val="22"/>
        </w:rPr>
      </w:pPr>
      <w:hyperlink w:anchor="_Toc34844746" w:history="1">
        <w:r w:rsidR="006B5164" w:rsidRPr="007A299C">
          <w:rPr>
            <w:rStyle w:val="afc"/>
            <w:rFonts w:asciiTheme="minorEastAsia" w:eastAsiaTheme="minorEastAsia" w:hAnsiTheme="minorEastAsia" w:hint="eastAsia"/>
            <w:noProof/>
            <w:color w:val="auto"/>
            <w:sz w:val="24"/>
          </w:rPr>
          <w:t>第六章  投标文件格式</w:t>
        </w:r>
        <w:r w:rsidR="006B5164" w:rsidRPr="007A299C">
          <w:rPr>
            <w:rFonts w:asciiTheme="minorEastAsia" w:eastAsiaTheme="minorEastAsia" w:hAnsiTheme="minorEastAsia"/>
            <w:noProof/>
            <w:sz w:val="24"/>
          </w:rPr>
          <w:tab/>
        </w:r>
        <w:r w:rsidRPr="007A299C">
          <w:rPr>
            <w:rFonts w:asciiTheme="minorEastAsia" w:eastAsiaTheme="minorEastAsia" w:hAnsiTheme="minorEastAsia"/>
            <w:noProof/>
            <w:sz w:val="24"/>
          </w:rPr>
          <w:fldChar w:fldCharType="begin"/>
        </w:r>
        <w:r w:rsidR="006B5164" w:rsidRPr="007A299C">
          <w:rPr>
            <w:rFonts w:asciiTheme="minorEastAsia" w:eastAsiaTheme="minorEastAsia" w:hAnsiTheme="minorEastAsia"/>
            <w:noProof/>
            <w:sz w:val="24"/>
          </w:rPr>
          <w:instrText xml:space="preserve"> PAGEREF _Toc34844746 \h </w:instrText>
        </w:r>
        <w:r w:rsidRPr="007A299C">
          <w:rPr>
            <w:rFonts w:asciiTheme="minorEastAsia" w:eastAsiaTheme="minorEastAsia" w:hAnsiTheme="minorEastAsia"/>
            <w:noProof/>
            <w:sz w:val="24"/>
          </w:rPr>
        </w:r>
        <w:r w:rsidRPr="007A299C">
          <w:rPr>
            <w:rFonts w:asciiTheme="minorEastAsia" w:eastAsiaTheme="minorEastAsia" w:hAnsiTheme="minorEastAsia"/>
            <w:noProof/>
            <w:sz w:val="24"/>
          </w:rPr>
          <w:fldChar w:fldCharType="separate"/>
        </w:r>
        <w:r w:rsidR="00223FDC" w:rsidRPr="007A299C">
          <w:rPr>
            <w:rFonts w:asciiTheme="minorEastAsia" w:eastAsiaTheme="minorEastAsia" w:hAnsiTheme="minorEastAsia"/>
            <w:noProof/>
            <w:sz w:val="24"/>
          </w:rPr>
          <w:t>31</w:t>
        </w:r>
        <w:r w:rsidRPr="007A299C">
          <w:rPr>
            <w:rFonts w:asciiTheme="minorEastAsia" w:eastAsiaTheme="minorEastAsia" w:hAnsiTheme="minorEastAsia"/>
            <w:noProof/>
            <w:sz w:val="24"/>
          </w:rPr>
          <w:fldChar w:fldCharType="end"/>
        </w:r>
      </w:hyperlink>
    </w:p>
    <w:p w:rsidR="00C624D2" w:rsidRPr="007A299C" w:rsidRDefault="00FB7A41">
      <w:pPr>
        <w:spacing w:line="360" w:lineRule="auto"/>
        <w:rPr>
          <w:rFonts w:asciiTheme="minorEastAsia" w:eastAsiaTheme="minorEastAsia" w:hAnsiTheme="minorEastAsia"/>
        </w:rPr>
      </w:pPr>
      <w:r w:rsidRPr="007A299C">
        <w:rPr>
          <w:rFonts w:asciiTheme="minorEastAsia" w:eastAsiaTheme="minorEastAsia" w:hAnsiTheme="minorEastAsia"/>
          <w:b/>
          <w:bCs/>
          <w:lang w:val="zh-CN"/>
        </w:rPr>
        <w:fldChar w:fldCharType="end"/>
      </w:r>
    </w:p>
    <w:p w:rsidR="00C624D2" w:rsidRPr="007A299C" w:rsidRDefault="00C624D2">
      <w:pPr>
        <w:pStyle w:val="ab"/>
        <w:snapToGrid w:val="0"/>
        <w:spacing w:beforeLines="0" w:afterLines="0" w:line="360" w:lineRule="auto"/>
        <w:jc w:val="center"/>
        <w:outlineLvl w:val="0"/>
        <w:rPr>
          <w:rFonts w:asciiTheme="minorEastAsia" w:eastAsiaTheme="minorEastAsia" w:hAnsiTheme="minorEastAsia"/>
          <w:sz w:val="28"/>
          <w:szCs w:val="28"/>
        </w:rPr>
        <w:sectPr w:rsidR="00C624D2" w:rsidRPr="007A299C">
          <w:footerReference w:type="default" r:id="rId15"/>
          <w:footerReference w:type="first" r:id="rId16"/>
          <w:pgSz w:w="11906" w:h="16838"/>
          <w:pgMar w:top="1440" w:right="1440" w:bottom="1440" w:left="1610" w:header="851" w:footer="851" w:gutter="0"/>
          <w:pgNumType w:start="1"/>
          <w:cols w:space="720"/>
          <w:docGrid w:linePitch="312"/>
        </w:sectPr>
      </w:pPr>
    </w:p>
    <w:p w:rsidR="00C624D2" w:rsidRPr="007A299C" w:rsidRDefault="006B5164">
      <w:pPr>
        <w:pStyle w:val="af4"/>
        <w:spacing w:line="360" w:lineRule="auto"/>
        <w:rPr>
          <w:rFonts w:asciiTheme="minorEastAsia" w:eastAsiaTheme="minorEastAsia" w:hAnsiTheme="minorEastAsia"/>
          <w:sz w:val="24"/>
        </w:rPr>
      </w:pPr>
      <w:bookmarkStart w:id="0" w:name="_Toc34844741"/>
      <w:r w:rsidRPr="007A299C">
        <w:rPr>
          <w:rFonts w:asciiTheme="minorEastAsia" w:eastAsiaTheme="minorEastAsia" w:hAnsiTheme="minorEastAsia" w:hint="eastAsia"/>
          <w:sz w:val="24"/>
        </w:rPr>
        <w:lastRenderedPageBreak/>
        <w:t>第一章  投标邀请</w:t>
      </w:r>
    </w:p>
    <w:p w:rsidR="00C624D2" w:rsidRPr="007A299C" w:rsidRDefault="006B5164">
      <w:pPr>
        <w:pBdr>
          <w:top w:val="single" w:sz="4" w:space="1" w:color="auto"/>
          <w:left w:val="single" w:sz="4" w:space="4" w:color="auto"/>
          <w:bottom w:val="single" w:sz="4" w:space="1" w:color="auto"/>
          <w:right w:val="single" w:sz="4" w:space="4" w:color="auto"/>
        </w:pBdr>
        <w:spacing w:line="360" w:lineRule="auto"/>
        <w:rPr>
          <w:rFonts w:asciiTheme="minorEastAsia" w:eastAsiaTheme="minorEastAsia" w:hAnsiTheme="minorEastAsia"/>
          <w:szCs w:val="28"/>
        </w:rPr>
      </w:pPr>
      <w:r w:rsidRPr="007A299C">
        <w:rPr>
          <w:rFonts w:asciiTheme="minorEastAsia" w:eastAsiaTheme="minorEastAsia" w:hAnsiTheme="minorEastAsia" w:hint="eastAsia"/>
          <w:szCs w:val="28"/>
        </w:rPr>
        <w:t>项目概况</w:t>
      </w:r>
    </w:p>
    <w:p w:rsidR="00C624D2" w:rsidRPr="007A299C" w:rsidRDefault="006B5164">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szCs w:val="28"/>
        </w:rPr>
      </w:pPr>
      <w:r w:rsidRPr="007A299C">
        <w:rPr>
          <w:rFonts w:asciiTheme="minorEastAsia" w:eastAsiaTheme="minorEastAsia" w:hAnsiTheme="minorEastAsia" w:hint="eastAsia"/>
          <w:szCs w:val="21"/>
          <w:u w:val="single"/>
        </w:rPr>
        <w:t>宁波市第二少年儿童业余体育学校运动员康复治疗设备采购项目</w:t>
      </w:r>
      <w:r w:rsidRPr="007A299C">
        <w:rPr>
          <w:rFonts w:asciiTheme="minorEastAsia" w:eastAsiaTheme="minorEastAsia" w:hAnsiTheme="minorEastAsia" w:hint="eastAsia"/>
          <w:szCs w:val="21"/>
        </w:rPr>
        <w:t>招标项目的潜在投标人应在政采云平台（http://zfcg.czt.zj.gov.cn）获取招标文件，并于</w:t>
      </w:r>
      <w:r w:rsidRPr="007A299C">
        <w:rPr>
          <w:rFonts w:asciiTheme="minorEastAsia" w:eastAsiaTheme="minorEastAsia" w:hAnsiTheme="minorEastAsia" w:hint="eastAsia"/>
          <w:szCs w:val="21"/>
          <w:u w:val="single"/>
        </w:rPr>
        <w:t>2024</w:t>
      </w:r>
      <w:r w:rsidRPr="007A299C">
        <w:rPr>
          <w:rFonts w:asciiTheme="minorEastAsia" w:eastAsiaTheme="minorEastAsia" w:hAnsiTheme="minorEastAsia" w:hint="eastAsia"/>
          <w:szCs w:val="21"/>
        </w:rPr>
        <w:t>年</w:t>
      </w:r>
      <w:r w:rsidR="00A670D9" w:rsidRPr="007A299C">
        <w:rPr>
          <w:rFonts w:asciiTheme="minorEastAsia" w:eastAsiaTheme="minorEastAsia" w:hAnsiTheme="minorEastAsia" w:hint="eastAsia"/>
          <w:szCs w:val="21"/>
          <w:u w:val="single"/>
        </w:rPr>
        <w:t>10</w:t>
      </w:r>
      <w:r w:rsidRPr="007A299C">
        <w:rPr>
          <w:rFonts w:asciiTheme="minorEastAsia" w:eastAsiaTheme="minorEastAsia" w:hAnsiTheme="minorEastAsia" w:hint="eastAsia"/>
          <w:szCs w:val="21"/>
        </w:rPr>
        <w:t>月</w:t>
      </w:r>
      <w:r w:rsidR="005A7CBC" w:rsidRPr="007A299C">
        <w:rPr>
          <w:rFonts w:asciiTheme="minorEastAsia" w:eastAsiaTheme="minorEastAsia" w:hAnsiTheme="minorEastAsia" w:hint="eastAsia"/>
          <w:szCs w:val="21"/>
          <w:u w:val="single"/>
        </w:rPr>
        <w:t>10</w:t>
      </w:r>
      <w:r w:rsidRPr="007A299C">
        <w:rPr>
          <w:rFonts w:asciiTheme="minorEastAsia" w:eastAsiaTheme="minorEastAsia" w:hAnsiTheme="minorEastAsia" w:hint="eastAsia"/>
          <w:szCs w:val="21"/>
        </w:rPr>
        <w:t>日</w:t>
      </w:r>
      <w:r w:rsidR="00245FBE" w:rsidRPr="007A299C">
        <w:rPr>
          <w:rFonts w:asciiTheme="minorEastAsia" w:eastAsiaTheme="minorEastAsia" w:hAnsiTheme="minorEastAsia" w:hint="eastAsia"/>
          <w:szCs w:val="21"/>
          <w:u w:val="single"/>
        </w:rPr>
        <w:t>09</w:t>
      </w:r>
      <w:r w:rsidRPr="007A299C">
        <w:rPr>
          <w:rFonts w:asciiTheme="minorEastAsia" w:eastAsiaTheme="minorEastAsia" w:hAnsiTheme="minorEastAsia" w:hint="eastAsia"/>
          <w:szCs w:val="21"/>
          <w:u w:val="single"/>
        </w:rPr>
        <w:t>点</w:t>
      </w:r>
      <w:r w:rsidR="00245FBE" w:rsidRPr="007A299C">
        <w:rPr>
          <w:rFonts w:asciiTheme="minorEastAsia" w:eastAsiaTheme="minorEastAsia" w:hAnsiTheme="minorEastAsia" w:hint="eastAsia"/>
          <w:szCs w:val="21"/>
          <w:u w:val="single"/>
        </w:rPr>
        <w:t>30</w:t>
      </w:r>
      <w:r w:rsidRPr="007A299C">
        <w:rPr>
          <w:rFonts w:asciiTheme="minorEastAsia" w:eastAsiaTheme="minorEastAsia" w:hAnsiTheme="minorEastAsia" w:hint="eastAsia"/>
          <w:szCs w:val="21"/>
          <w:u w:val="single"/>
        </w:rPr>
        <w:t>分</w:t>
      </w:r>
      <w:r w:rsidRPr="007A299C">
        <w:rPr>
          <w:rFonts w:asciiTheme="minorEastAsia" w:eastAsiaTheme="minorEastAsia" w:hAnsiTheme="minorEastAsia" w:hint="eastAsia"/>
          <w:szCs w:val="21"/>
        </w:rPr>
        <w:t>（北京时间）前递交投标</w:t>
      </w:r>
      <w:r w:rsidRPr="007A299C">
        <w:rPr>
          <w:rFonts w:asciiTheme="minorEastAsia" w:eastAsiaTheme="minorEastAsia" w:hAnsiTheme="minorEastAsia"/>
          <w:szCs w:val="21"/>
        </w:rPr>
        <w:t>文件</w:t>
      </w:r>
      <w:r w:rsidRPr="007A299C">
        <w:rPr>
          <w:rFonts w:asciiTheme="minorEastAsia" w:eastAsiaTheme="minorEastAsia" w:hAnsiTheme="minorEastAsia" w:hint="eastAsia"/>
          <w:szCs w:val="21"/>
        </w:rPr>
        <w:t>。</w:t>
      </w:r>
    </w:p>
    <w:p w:rsidR="00C624D2" w:rsidRPr="007A299C" w:rsidRDefault="006B5164">
      <w:pPr>
        <w:snapToGrid w:val="0"/>
        <w:spacing w:line="400" w:lineRule="exact"/>
        <w:rPr>
          <w:rFonts w:asciiTheme="minorEastAsia" w:eastAsiaTheme="minorEastAsia" w:hAnsiTheme="minorEastAsia" w:cs="Arial"/>
          <w:szCs w:val="21"/>
        </w:rPr>
      </w:pPr>
      <w:bookmarkStart w:id="1" w:name="_Toc28359002"/>
      <w:bookmarkStart w:id="2" w:name="_Toc28359079"/>
      <w:bookmarkStart w:id="3" w:name="_Toc35393790"/>
      <w:bookmarkStart w:id="4" w:name="_Toc35393621"/>
      <w:bookmarkStart w:id="5" w:name="_Hlk24379207"/>
      <w:r w:rsidRPr="007A299C">
        <w:rPr>
          <w:rFonts w:asciiTheme="minorEastAsia" w:eastAsiaTheme="minorEastAsia" w:hAnsiTheme="minorEastAsia" w:cs="Arial" w:hint="eastAsia"/>
          <w:szCs w:val="21"/>
        </w:rPr>
        <w:t>一、项目基本情况</w:t>
      </w:r>
      <w:bookmarkEnd w:id="1"/>
      <w:bookmarkEnd w:id="2"/>
      <w:bookmarkEnd w:id="3"/>
      <w:bookmarkEnd w:id="4"/>
    </w:p>
    <w:p w:rsidR="00C624D2" w:rsidRPr="007A299C" w:rsidRDefault="006B5164">
      <w:pPr>
        <w:spacing w:line="400" w:lineRule="exact"/>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项目编号：NBMC-20243146G</w:t>
      </w:r>
    </w:p>
    <w:p w:rsidR="00C624D2" w:rsidRPr="007A299C" w:rsidRDefault="006B5164">
      <w:pPr>
        <w:spacing w:line="400" w:lineRule="exact"/>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项目名称：宁波市第二少年儿童业余体育学校运动员康复治疗设备采购项目</w:t>
      </w:r>
    </w:p>
    <w:bookmarkEnd w:id="5"/>
    <w:p w:rsidR="00C624D2" w:rsidRPr="007A299C" w:rsidRDefault="006B5164">
      <w:pPr>
        <w:spacing w:line="400" w:lineRule="exact"/>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预算金额(元)：1320000</w:t>
      </w:r>
    </w:p>
    <w:p w:rsidR="00C624D2" w:rsidRPr="007A299C" w:rsidRDefault="006B5164">
      <w:pPr>
        <w:spacing w:line="400" w:lineRule="exact"/>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最高限价(元)：1320000</w:t>
      </w:r>
    </w:p>
    <w:p w:rsidR="00C624D2" w:rsidRPr="007A299C" w:rsidRDefault="006B5164">
      <w:pPr>
        <w:spacing w:line="400" w:lineRule="exact"/>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采购需求：</w:t>
      </w:r>
    </w:p>
    <w:p w:rsidR="00C624D2" w:rsidRPr="007A299C" w:rsidRDefault="006B5164">
      <w:pPr>
        <w:spacing w:line="400" w:lineRule="exact"/>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标项名称: 运动员康复治疗设备采购项目</w:t>
      </w:r>
    </w:p>
    <w:p w:rsidR="00C624D2" w:rsidRPr="007A299C" w:rsidRDefault="006B5164">
      <w:pPr>
        <w:spacing w:line="400" w:lineRule="exact"/>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数量:1批</w:t>
      </w:r>
    </w:p>
    <w:p w:rsidR="00C624D2" w:rsidRPr="007A299C" w:rsidRDefault="006B5164">
      <w:pPr>
        <w:spacing w:line="400" w:lineRule="exact"/>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预算金额(元)：1320000</w:t>
      </w:r>
    </w:p>
    <w:p w:rsidR="00C624D2" w:rsidRPr="007A299C" w:rsidRDefault="006B5164">
      <w:pPr>
        <w:spacing w:line="400" w:lineRule="exact"/>
        <w:ind w:firstLineChars="200" w:firstLine="420"/>
        <w:rPr>
          <w:rFonts w:asciiTheme="minorEastAsia" w:eastAsiaTheme="minorEastAsia" w:hAnsiTheme="minorEastAsia"/>
          <w:szCs w:val="21"/>
        </w:rPr>
      </w:pPr>
      <w:r w:rsidRPr="007A299C">
        <w:rPr>
          <w:rFonts w:asciiTheme="minorEastAsia" w:eastAsiaTheme="minorEastAsia" w:hAnsiTheme="minorEastAsia"/>
          <w:szCs w:val="21"/>
        </w:rPr>
        <w:t>简要规格描述或项目基本概况介绍、用途</w:t>
      </w:r>
      <w:r w:rsidRPr="007A299C">
        <w:rPr>
          <w:rFonts w:asciiTheme="minorEastAsia" w:eastAsiaTheme="minorEastAsia" w:hAnsiTheme="minorEastAsia" w:hint="eastAsia"/>
          <w:szCs w:val="21"/>
        </w:rPr>
        <w:t>: 按要求提供设备供货、安装调试并验收合格正常使用，提供专业人员进行指导，并按要求提供日常伴随服务等内容。</w:t>
      </w:r>
    </w:p>
    <w:p w:rsidR="00C624D2" w:rsidRPr="007A299C" w:rsidRDefault="006B5164">
      <w:pPr>
        <w:spacing w:line="400" w:lineRule="exact"/>
        <w:ind w:firstLineChars="200" w:firstLine="420"/>
        <w:rPr>
          <w:rFonts w:asciiTheme="minorEastAsia" w:eastAsiaTheme="minorEastAsia" w:hAnsiTheme="minorEastAsia"/>
          <w:szCs w:val="21"/>
        </w:rPr>
      </w:pPr>
      <w:r w:rsidRPr="007A299C">
        <w:rPr>
          <w:rFonts w:ascii="宋体" w:hAnsi="宋体" w:hint="eastAsia"/>
          <w:szCs w:val="21"/>
        </w:rPr>
        <w:t>备注：</w:t>
      </w:r>
    </w:p>
    <w:p w:rsidR="00C624D2" w:rsidRPr="007A299C" w:rsidRDefault="006B5164">
      <w:pPr>
        <w:spacing w:line="400" w:lineRule="exact"/>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合同履约期限：标项1，合同签订生效之日起30天内完成供货、安装调试并验收合格正常使用。</w:t>
      </w:r>
    </w:p>
    <w:p w:rsidR="00C624D2" w:rsidRPr="007A299C" w:rsidRDefault="006B5164">
      <w:pPr>
        <w:spacing w:line="400" w:lineRule="exact"/>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本项目（否）接受联合体投标。</w:t>
      </w:r>
    </w:p>
    <w:p w:rsidR="00C624D2" w:rsidRPr="007A299C" w:rsidRDefault="006B5164">
      <w:pPr>
        <w:snapToGrid w:val="0"/>
        <w:spacing w:line="400" w:lineRule="exact"/>
        <w:rPr>
          <w:rFonts w:asciiTheme="minorEastAsia" w:eastAsiaTheme="minorEastAsia" w:hAnsiTheme="minorEastAsia" w:cs="Arial"/>
          <w:szCs w:val="21"/>
        </w:rPr>
      </w:pPr>
      <w:bookmarkStart w:id="6" w:name="_Toc28359003"/>
      <w:bookmarkStart w:id="7" w:name="_Toc35393622"/>
      <w:bookmarkStart w:id="8" w:name="_Toc35393791"/>
      <w:bookmarkStart w:id="9" w:name="_Toc28359080"/>
      <w:r w:rsidRPr="007A299C">
        <w:rPr>
          <w:rFonts w:asciiTheme="minorEastAsia" w:eastAsiaTheme="minorEastAsia" w:hAnsiTheme="minorEastAsia" w:cs="Arial" w:hint="eastAsia"/>
          <w:szCs w:val="21"/>
        </w:rPr>
        <w:t>二、申请人的资格要求：</w:t>
      </w:r>
      <w:bookmarkEnd w:id="6"/>
      <w:bookmarkEnd w:id="7"/>
      <w:bookmarkEnd w:id="8"/>
      <w:bookmarkEnd w:id="9"/>
    </w:p>
    <w:p w:rsidR="00C624D2" w:rsidRPr="007A299C" w:rsidRDefault="006B5164">
      <w:pPr>
        <w:spacing w:line="400" w:lineRule="exact"/>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1.满足《中华人民共和国政府采购法》第二十二条</w:t>
      </w:r>
      <w:r w:rsidRPr="007A299C">
        <w:rPr>
          <w:rFonts w:asciiTheme="minorEastAsia" w:eastAsiaTheme="minorEastAsia" w:hAnsiTheme="minorEastAsia" w:hint="eastAsia"/>
        </w:rPr>
        <w:t>第一款的</w:t>
      </w:r>
      <w:r w:rsidRPr="007A299C">
        <w:rPr>
          <w:rFonts w:asciiTheme="minorEastAsia" w:eastAsiaTheme="minorEastAsia" w:hAnsiTheme="minorEastAsia" w:hint="eastAsia"/>
          <w:szCs w:val="21"/>
        </w:rPr>
        <w:t>规定；</w:t>
      </w:r>
    </w:p>
    <w:p w:rsidR="00C624D2" w:rsidRPr="007A299C" w:rsidRDefault="006B5164">
      <w:pPr>
        <w:spacing w:line="400" w:lineRule="exact"/>
        <w:ind w:firstLineChars="200" w:firstLine="420"/>
        <w:rPr>
          <w:rFonts w:asciiTheme="minorEastAsia" w:eastAsiaTheme="minorEastAsia" w:hAnsiTheme="minorEastAsia"/>
        </w:rPr>
      </w:pPr>
      <w:r w:rsidRPr="007A299C">
        <w:rPr>
          <w:rFonts w:asciiTheme="minorEastAsia" w:eastAsiaTheme="minorEastAsia" w:hAnsiTheme="minorEastAsia" w:hint="eastAsia"/>
          <w:szCs w:val="21"/>
        </w:rPr>
        <w:t>2.</w:t>
      </w:r>
      <w:r w:rsidRPr="007A299C">
        <w:rPr>
          <w:rFonts w:asciiTheme="minorEastAsia" w:eastAsiaTheme="minorEastAsia" w:hAnsiTheme="minorEastAsia" w:hint="eastAsia"/>
        </w:rPr>
        <w:t>未被“信用中国”网站</w:t>
      </w:r>
      <w:r w:rsidRPr="007A299C">
        <w:rPr>
          <w:rFonts w:asciiTheme="minorEastAsia" w:eastAsiaTheme="minorEastAsia" w:hAnsiTheme="minorEastAsia"/>
        </w:rPr>
        <w:t xml:space="preserve">(www.creditchina.gov.cn) </w:t>
      </w:r>
      <w:r w:rsidRPr="007A299C">
        <w:rPr>
          <w:rFonts w:asciiTheme="minorEastAsia" w:eastAsiaTheme="minorEastAsia" w:hAnsiTheme="minorEastAsia" w:hint="eastAsia"/>
        </w:rPr>
        <w:t>列入“失信被执行人或重大税收违法案件当事人名单或政府采购严重违法失信行为记录名单”；未被中国政府采购网</w:t>
      </w:r>
      <w:r w:rsidRPr="007A299C">
        <w:rPr>
          <w:rFonts w:asciiTheme="minorEastAsia" w:eastAsiaTheme="minorEastAsia" w:hAnsiTheme="minorEastAsia"/>
        </w:rPr>
        <w:t>(www.ccgp.gov.cn)“政府采购严重违法失信行为信息记录”中列入禁止参加政府采购活动期间。</w:t>
      </w:r>
    </w:p>
    <w:p w:rsidR="00C624D2" w:rsidRPr="007A299C" w:rsidRDefault="006B5164">
      <w:pPr>
        <w:spacing w:line="400" w:lineRule="exact"/>
        <w:ind w:firstLineChars="200" w:firstLine="420"/>
        <w:rPr>
          <w:rFonts w:asciiTheme="minorEastAsia" w:eastAsiaTheme="minorEastAsia" w:hAnsiTheme="minorEastAsia"/>
        </w:rPr>
      </w:pPr>
      <w:bookmarkStart w:id="10" w:name="_Toc28359081"/>
      <w:bookmarkStart w:id="11" w:name="_Toc28359004"/>
      <w:r w:rsidRPr="007A299C">
        <w:rPr>
          <w:rFonts w:asciiTheme="minorEastAsia" w:eastAsiaTheme="minorEastAsia" w:hAnsiTheme="minorEastAsia" w:hint="eastAsia"/>
        </w:rPr>
        <w:t>3.落实政府采购政策需满足的资格要求：本项目专门面向中小企业（货物全部由符合政策要求的中小企业制造）。</w:t>
      </w:r>
    </w:p>
    <w:p w:rsidR="00C624D2" w:rsidRPr="007A299C" w:rsidRDefault="006B5164">
      <w:pPr>
        <w:spacing w:line="400" w:lineRule="exact"/>
        <w:ind w:firstLineChars="200" w:firstLine="420"/>
        <w:rPr>
          <w:rFonts w:asciiTheme="minorEastAsia" w:eastAsiaTheme="minorEastAsia" w:hAnsiTheme="minorEastAsia"/>
          <w:iCs/>
          <w:szCs w:val="21"/>
          <w:u w:val="single"/>
        </w:rPr>
      </w:pPr>
      <w:r w:rsidRPr="007A299C">
        <w:rPr>
          <w:rFonts w:asciiTheme="minorEastAsia" w:eastAsiaTheme="minorEastAsia" w:hAnsiTheme="minorEastAsia" w:hint="eastAsia"/>
          <w:szCs w:val="21"/>
        </w:rPr>
        <w:t>4.本项目的特定资格要求：</w:t>
      </w:r>
      <w:r w:rsidRPr="007A299C">
        <w:rPr>
          <w:rFonts w:asciiTheme="minorEastAsia" w:eastAsiaTheme="minorEastAsia" w:hAnsiTheme="minorEastAsia" w:hint="eastAsia"/>
          <w:iCs/>
          <w:szCs w:val="21"/>
          <w:u w:val="single"/>
        </w:rPr>
        <w:t>/</w:t>
      </w:r>
    </w:p>
    <w:p w:rsidR="00C624D2" w:rsidRPr="007A299C" w:rsidRDefault="006B5164">
      <w:pPr>
        <w:snapToGrid w:val="0"/>
        <w:spacing w:line="400" w:lineRule="exact"/>
        <w:rPr>
          <w:rFonts w:asciiTheme="minorEastAsia" w:eastAsiaTheme="minorEastAsia" w:hAnsiTheme="minorEastAsia" w:cs="Arial"/>
          <w:szCs w:val="21"/>
        </w:rPr>
      </w:pPr>
      <w:bookmarkStart w:id="12" w:name="_Toc35393792"/>
      <w:bookmarkStart w:id="13" w:name="_Toc35393623"/>
      <w:r w:rsidRPr="007A299C">
        <w:rPr>
          <w:rFonts w:asciiTheme="minorEastAsia" w:eastAsiaTheme="minorEastAsia" w:hAnsiTheme="minorEastAsia" w:cs="Arial" w:hint="eastAsia"/>
          <w:szCs w:val="21"/>
        </w:rPr>
        <w:t>三、获取招标文件</w:t>
      </w:r>
      <w:bookmarkEnd w:id="10"/>
      <w:bookmarkEnd w:id="11"/>
      <w:bookmarkEnd w:id="12"/>
      <w:bookmarkEnd w:id="13"/>
    </w:p>
    <w:p w:rsidR="00C624D2" w:rsidRPr="007A299C" w:rsidRDefault="006B5164" w:rsidP="00166F34">
      <w:pPr>
        <w:snapToGrid w:val="0"/>
        <w:spacing w:line="400" w:lineRule="exact"/>
        <w:ind w:firstLineChars="196" w:firstLine="412"/>
        <w:rPr>
          <w:rFonts w:asciiTheme="minorEastAsia" w:eastAsiaTheme="minorEastAsia" w:hAnsiTheme="minorEastAsia" w:cs="宋体"/>
          <w:b/>
          <w:szCs w:val="21"/>
        </w:rPr>
      </w:pPr>
      <w:r w:rsidRPr="007A299C">
        <w:rPr>
          <w:rFonts w:asciiTheme="minorEastAsia" w:eastAsiaTheme="minorEastAsia" w:hAnsiTheme="minorEastAsia" w:cs="宋体" w:hint="eastAsia"/>
          <w:szCs w:val="21"/>
        </w:rPr>
        <w:t>时间：2024年9月</w:t>
      </w:r>
      <w:r w:rsidR="00745D43" w:rsidRPr="007A299C">
        <w:rPr>
          <w:rFonts w:asciiTheme="minorEastAsia" w:eastAsiaTheme="minorEastAsia" w:hAnsiTheme="minorEastAsia" w:cs="宋体" w:hint="eastAsia"/>
          <w:szCs w:val="21"/>
        </w:rPr>
        <w:t>20</w:t>
      </w:r>
      <w:r w:rsidRPr="007A299C">
        <w:rPr>
          <w:rFonts w:asciiTheme="minorEastAsia" w:eastAsiaTheme="minorEastAsia" w:hAnsiTheme="minorEastAsia" w:cs="宋体" w:hint="eastAsia"/>
          <w:szCs w:val="21"/>
        </w:rPr>
        <w:t>日至2024年9月</w:t>
      </w:r>
      <w:r w:rsidR="00745D43" w:rsidRPr="007A299C">
        <w:rPr>
          <w:rFonts w:asciiTheme="minorEastAsia" w:eastAsiaTheme="minorEastAsia" w:hAnsiTheme="minorEastAsia" w:cs="宋体" w:hint="eastAsia"/>
          <w:szCs w:val="21"/>
        </w:rPr>
        <w:t>27</w:t>
      </w:r>
      <w:r w:rsidRPr="007A299C">
        <w:rPr>
          <w:rFonts w:asciiTheme="minorEastAsia" w:eastAsiaTheme="minorEastAsia" w:hAnsiTheme="minorEastAsia" w:cs="宋体" w:hint="eastAsia"/>
          <w:szCs w:val="21"/>
        </w:rPr>
        <w:t>日，每天上午</w:t>
      </w:r>
      <w:r w:rsidRPr="007A299C">
        <w:rPr>
          <w:rFonts w:asciiTheme="minorEastAsia" w:eastAsiaTheme="minorEastAsia" w:hAnsiTheme="minorEastAsia" w:cs="宋体" w:hint="eastAsia"/>
          <w:szCs w:val="21"/>
          <w:u w:val="single"/>
        </w:rPr>
        <w:t>00:00</w:t>
      </w:r>
      <w:r w:rsidRPr="007A299C">
        <w:rPr>
          <w:rFonts w:asciiTheme="minorEastAsia" w:eastAsiaTheme="minorEastAsia" w:hAnsiTheme="minorEastAsia" w:cs="宋体" w:hint="eastAsia"/>
          <w:szCs w:val="21"/>
        </w:rPr>
        <w:t>至</w:t>
      </w:r>
      <w:r w:rsidRPr="007A299C">
        <w:rPr>
          <w:rFonts w:asciiTheme="minorEastAsia" w:eastAsiaTheme="minorEastAsia" w:hAnsiTheme="minorEastAsia" w:cs="宋体" w:hint="eastAsia"/>
          <w:szCs w:val="21"/>
          <w:u w:val="single"/>
        </w:rPr>
        <w:t>12:00</w:t>
      </w:r>
      <w:r w:rsidRPr="007A299C">
        <w:rPr>
          <w:rFonts w:asciiTheme="minorEastAsia" w:eastAsiaTheme="minorEastAsia" w:hAnsiTheme="minorEastAsia" w:cs="宋体" w:hint="eastAsia"/>
          <w:szCs w:val="21"/>
        </w:rPr>
        <w:t>，下午</w:t>
      </w:r>
      <w:r w:rsidRPr="007A299C">
        <w:rPr>
          <w:rFonts w:asciiTheme="minorEastAsia" w:eastAsiaTheme="minorEastAsia" w:hAnsiTheme="minorEastAsia" w:cs="宋体" w:hint="eastAsia"/>
          <w:szCs w:val="21"/>
          <w:u w:val="single"/>
        </w:rPr>
        <w:t>12:00</w:t>
      </w:r>
      <w:r w:rsidRPr="007A299C">
        <w:rPr>
          <w:rFonts w:asciiTheme="minorEastAsia" w:eastAsiaTheme="minorEastAsia" w:hAnsiTheme="minorEastAsia" w:cs="宋体" w:hint="eastAsia"/>
          <w:szCs w:val="21"/>
        </w:rPr>
        <w:t>至</w:t>
      </w:r>
      <w:r w:rsidRPr="007A299C">
        <w:rPr>
          <w:rFonts w:asciiTheme="minorEastAsia" w:eastAsiaTheme="minorEastAsia" w:hAnsiTheme="minorEastAsia" w:cs="宋体" w:hint="eastAsia"/>
          <w:szCs w:val="21"/>
          <w:u w:val="single"/>
        </w:rPr>
        <w:t>23:59</w:t>
      </w:r>
      <w:r w:rsidRPr="007A299C">
        <w:rPr>
          <w:rFonts w:asciiTheme="minorEastAsia" w:eastAsiaTheme="minorEastAsia" w:hAnsiTheme="minorEastAsia" w:cs="宋体" w:hint="eastAsia"/>
          <w:szCs w:val="21"/>
        </w:rPr>
        <w:t>（北京时间）</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u w:val="single"/>
        </w:rPr>
      </w:pPr>
      <w:r w:rsidRPr="007A299C">
        <w:rPr>
          <w:rFonts w:asciiTheme="minorEastAsia" w:eastAsiaTheme="minorEastAsia" w:hAnsiTheme="minorEastAsia" w:cs="宋体" w:hint="eastAsia"/>
          <w:szCs w:val="21"/>
        </w:rPr>
        <w:t>地点：</w:t>
      </w:r>
      <w:r w:rsidRPr="007A299C">
        <w:rPr>
          <w:rFonts w:asciiTheme="minorEastAsia" w:eastAsiaTheme="minorEastAsia" w:hAnsiTheme="minorEastAsia" w:cs="Arial" w:hint="eastAsia"/>
          <w:szCs w:val="21"/>
        </w:rPr>
        <w:t>政采云平台（http://zfcg.czt.zj.gov.cn）</w:t>
      </w:r>
      <w:r w:rsidRPr="007A299C">
        <w:rPr>
          <w:rFonts w:asciiTheme="minorEastAsia" w:eastAsiaTheme="minorEastAsia" w:hAnsiTheme="minorEastAsia" w:hint="eastAsia"/>
          <w:szCs w:val="21"/>
        </w:rPr>
        <w:t>。</w:t>
      </w:r>
    </w:p>
    <w:p w:rsidR="00C624D2" w:rsidRPr="007A299C" w:rsidRDefault="006B5164" w:rsidP="00166F34">
      <w:pPr>
        <w:snapToGrid w:val="0"/>
        <w:spacing w:line="400" w:lineRule="exact"/>
        <w:ind w:firstLineChars="196" w:firstLine="412"/>
        <w:rPr>
          <w:rFonts w:asciiTheme="minorEastAsia" w:eastAsiaTheme="minorEastAsia" w:hAnsiTheme="minorEastAsia"/>
          <w:szCs w:val="21"/>
        </w:rPr>
      </w:pPr>
      <w:r w:rsidRPr="007A299C">
        <w:rPr>
          <w:rFonts w:asciiTheme="minorEastAsia" w:eastAsiaTheme="minorEastAsia" w:hAnsiTheme="minorEastAsia" w:cs="宋体" w:hint="eastAsia"/>
          <w:szCs w:val="21"/>
        </w:rPr>
        <w:t>方式：</w:t>
      </w:r>
      <w:r w:rsidRPr="007A299C">
        <w:rPr>
          <w:rFonts w:asciiTheme="minorEastAsia" w:eastAsiaTheme="minorEastAsia" w:hAnsiTheme="minorEastAsia" w:hint="eastAsia"/>
          <w:szCs w:val="21"/>
        </w:rPr>
        <w:t>依法</w:t>
      </w:r>
      <w:r w:rsidRPr="007A299C">
        <w:rPr>
          <w:rFonts w:asciiTheme="minorEastAsia" w:eastAsiaTheme="minorEastAsia" w:hAnsiTheme="minorEastAsia"/>
          <w:szCs w:val="21"/>
        </w:rPr>
        <w:t>获取</w:t>
      </w:r>
      <w:r w:rsidRPr="007A299C">
        <w:rPr>
          <w:rFonts w:asciiTheme="minorEastAsia" w:eastAsiaTheme="minorEastAsia" w:hAnsiTheme="minorEastAsia" w:hint="eastAsia"/>
          <w:szCs w:val="21"/>
        </w:rPr>
        <w:t>本项目招标文件</w:t>
      </w:r>
      <w:r w:rsidRPr="007A299C">
        <w:rPr>
          <w:rFonts w:asciiTheme="minorEastAsia" w:eastAsiaTheme="minorEastAsia" w:hAnsiTheme="minorEastAsia"/>
          <w:szCs w:val="21"/>
        </w:rPr>
        <w:t>方式</w:t>
      </w:r>
      <w:r w:rsidRPr="007A299C">
        <w:rPr>
          <w:rFonts w:asciiTheme="minorEastAsia" w:eastAsiaTheme="minorEastAsia" w:hAnsiTheme="minorEastAsia" w:hint="eastAsia"/>
          <w:szCs w:val="21"/>
        </w:rPr>
        <w:t>为</w:t>
      </w:r>
      <w:r w:rsidRPr="007A299C">
        <w:rPr>
          <w:rFonts w:asciiTheme="minorEastAsia" w:eastAsiaTheme="minorEastAsia" w:hAnsiTheme="minorEastAsia" w:cs="Arial" w:hint="eastAsia"/>
          <w:szCs w:val="21"/>
        </w:rPr>
        <w:t>潜在投标人登陆政采云平台，根据政采云平台的规定步骤进行操作并在线申请获取招标文件。仅需浏览招标文件的只需点击“游客，浏览采购文件”直接下载招标文件进行浏览。</w:t>
      </w:r>
    </w:p>
    <w:p w:rsidR="00C624D2" w:rsidRPr="007A299C" w:rsidRDefault="006B5164">
      <w:pPr>
        <w:spacing w:line="400" w:lineRule="exact"/>
        <w:ind w:firstLine="540"/>
        <w:rPr>
          <w:rFonts w:asciiTheme="minorEastAsia" w:eastAsiaTheme="minorEastAsia" w:hAnsiTheme="minorEastAsia" w:cs="宋体"/>
          <w:szCs w:val="21"/>
          <w:u w:val="single"/>
        </w:rPr>
      </w:pPr>
      <w:r w:rsidRPr="007A299C">
        <w:rPr>
          <w:rFonts w:asciiTheme="minorEastAsia" w:eastAsiaTheme="minorEastAsia" w:hAnsiTheme="minorEastAsia" w:cs="Arial" w:hint="eastAsia"/>
          <w:szCs w:val="21"/>
        </w:rPr>
        <w:lastRenderedPageBreak/>
        <w:t>招标公告附件中提供的招标文件仅供阅览使用，未依法获取招标文件的潜在投标人，对招标文件提起质疑的，按照无效质疑处理。采购代理机构拒绝接收未依法获取本项目招标</w:t>
      </w:r>
      <w:r w:rsidRPr="007A299C">
        <w:rPr>
          <w:rFonts w:asciiTheme="minorEastAsia" w:eastAsiaTheme="minorEastAsia" w:hAnsiTheme="minorEastAsia" w:cs="Arial"/>
          <w:szCs w:val="21"/>
        </w:rPr>
        <w:t>文件</w:t>
      </w:r>
      <w:r w:rsidRPr="007A299C">
        <w:rPr>
          <w:rFonts w:asciiTheme="minorEastAsia" w:eastAsiaTheme="minorEastAsia" w:hAnsiTheme="minorEastAsia" w:cs="Arial" w:hint="eastAsia"/>
          <w:szCs w:val="21"/>
        </w:rPr>
        <w:t>的投标人提交的投标文件。</w:t>
      </w:r>
    </w:p>
    <w:p w:rsidR="00C624D2" w:rsidRPr="007A299C" w:rsidRDefault="006B5164">
      <w:pPr>
        <w:spacing w:line="400" w:lineRule="exact"/>
        <w:ind w:firstLine="540"/>
        <w:rPr>
          <w:rFonts w:asciiTheme="minorEastAsia" w:eastAsiaTheme="minorEastAsia" w:hAnsiTheme="minorEastAsia" w:cs="宋体"/>
          <w:szCs w:val="21"/>
        </w:rPr>
      </w:pPr>
      <w:r w:rsidRPr="007A299C">
        <w:rPr>
          <w:rFonts w:asciiTheme="minorEastAsia" w:eastAsiaTheme="minorEastAsia" w:hAnsiTheme="minorEastAsia" w:cs="宋体" w:hint="eastAsia"/>
          <w:szCs w:val="21"/>
        </w:rPr>
        <w:t>售价：0元</w:t>
      </w:r>
    </w:p>
    <w:p w:rsidR="00C624D2" w:rsidRPr="007A299C" w:rsidRDefault="006B5164">
      <w:pPr>
        <w:snapToGrid w:val="0"/>
        <w:spacing w:line="400" w:lineRule="exact"/>
        <w:rPr>
          <w:rFonts w:asciiTheme="minorEastAsia" w:eastAsiaTheme="minorEastAsia" w:hAnsiTheme="minorEastAsia" w:cs="Arial"/>
          <w:szCs w:val="21"/>
        </w:rPr>
      </w:pPr>
      <w:bookmarkStart w:id="14" w:name="_Toc28359082"/>
      <w:bookmarkStart w:id="15" w:name="_Toc28359005"/>
      <w:bookmarkStart w:id="16" w:name="_Toc35393624"/>
      <w:bookmarkStart w:id="17" w:name="_Toc35393793"/>
      <w:r w:rsidRPr="007A299C">
        <w:rPr>
          <w:rFonts w:asciiTheme="minorEastAsia" w:eastAsiaTheme="minorEastAsia" w:hAnsiTheme="minorEastAsia" w:cs="Arial" w:hint="eastAsia"/>
          <w:szCs w:val="21"/>
        </w:rPr>
        <w:t>四、提交投标文件</w:t>
      </w:r>
      <w:bookmarkEnd w:id="14"/>
      <w:bookmarkEnd w:id="15"/>
      <w:r w:rsidRPr="007A299C">
        <w:rPr>
          <w:rFonts w:asciiTheme="minorEastAsia" w:eastAsiaTheme="minorEastAsia" w:hAnsiTheme="minorEastAsia" w:cs="Arial" w:hint="eastAsia"/>
          <w:szCs w:val="21"/>
        </w:rPr>
        <w:t>截止时间、开标时间和地点</w:t>
      </w:r>
      <w:bookmarkEnd w:id="16"/>
      <w:bookmarkEnd w:id="17"/>
    </w:p>
    <w:p w:rsidR="00C624D2" w:rsidRPr="007A299C" w:rsidRDefault="006B5164">
      <w:pPr>
        <w:spacing w:line="400" w:lineRule="exact"/>
        <w:ind w:firstLineChars="200" w:firstLine="420"/>
        <w:rPr>
          <w:rFonts w:asciiTheme="minorEastAsia" w:eastAsiaTheme="minorEastAsia" w:hAnsiTheme="minorEastAsia"/>
          <w:bCs/>
          <w:szCs w:val="21"/>
        </w:rPr>
      </w:pPr>
      <w:r w:rsidRPr="007A299C">
        <w:rPr>
          <w:rFonts w:asciiTheme="minorEastAsia" w:eastAsiaTheme="minorEastAsia" w:hAnsiTheme="minorEastAsia" w:cs="Arial" w:hint="eastAsia"/>
          <w:szCs w:val="21"/>
        </w:rPr>
        <w:t>提交投标文件截止时间：</w:t>
      </w:r>
      <w:r w:rsidRPr="007A299C">
        <w:rPr>
          <w:rFonts w:asciiTheme="minorEastAsia" w:eastAsiaTheme="minorEastAsia" w:hAnsiTheme="minorEastAsia" w:hint="eastAsia"/>
          <w:bCs/>
          <w:szCs w:val="21"/>
          <w:u w:val="single"/>
        </w:rPr>
        <w:t>2024年</w:t>
      </w:r>
      <w:r w:rsidR="00245FBE" w:rsidRPr="007A299C">
        <w:rPr>
          <w:rFonts w:asciiTheme="minorEastAsia" w:eastAsiaTheme="minorEastAsia" w:hAnsiTheme="minorEastAsia" w:hint="eastAsia"/>
          <w:bCs/>
          <w:szCs w:val="21"/>
          <w:u w:val="single"/>
        </w:rPr>
        <w:t>10</w:t>
      </w:r>
      <w:r w:rsidRPr="007A299C">
        <w:rPr>
          <w:rFonts w:asciiTheme="minorEastAsia" w:eastAsiaTheme="minorEastAsia" w:hAnsiTheme="minorEastAsia" w:hint="eastAsia"/>
          <w:bCs/>
          <w:szCs w:val="21"/>
          <w:u w:val="single"/>
        </w:rPr>
        <w:t>月</w:t>
      </w:r>
      <w:r w:rsidR="00245FBE" w:rsidRPr="007A299C">
        <w:rPr>
          <w:rFonts w:asciiTheme="minorEastAsia" w:eastAsiaTheme="minorEastAsia" w:hAnsiTheme="minorEastAsia" w:hint="eastAsia"/>
          <w:bCs/>
          <w:szCs w:val="21"/>
          <w:u w:val="single"/>
        </w:rPr>
        <w:t>10</w:t>
      </w:r>
      <w:r w:rsidRPr="007A299C">
        <w:rPr>
          <w:rFonts w:asciiTheme="minorEastAsia" w:eastAsiaTheme="minorEastAsia" w:hAnsiTheme="minorEastAsia" w:hint="eastAsia"/>
          <w:bCs/>
          <w:szCs w:val="21"/>
          <w:u w:val="single"/>
        </w:rPr>
        <w:t>日</w:t>
      </w:r>
      <w:r w:rsidR="00245FBE" w:rsidRPr="007A299C">
        <w:rPr>
          <w:rFonts w:asciiTheme="minorEastAsia" w:eastAsiaTheme="minorEastAsia" w:hAnsiTheme="minorEastAsia" w:hint="eastAsia"/>
          <w:bCs/>
          <w:szCs w:val="21"/>
          <w:u w:val="single"/>
        </w:rPr>
        <w:t>09</w:t>
      </w:r>
      <w:r w:rsidRPr="007A299C">
        <w:rPr>
          <w:rFonts w:asciiTheme="minorEastAsia" w:eastAsiaTheme="minorEastAsia" w:hAnsiTheme="minorEastAsia" w:hint="eastAsia"/>
          <w:bCs/>
          <w:szCs w:val="21"/>
          <w:u w:val="single"/>
        </w:rPr>
        <w:t>点</w:t>
      </w:r>
      <w:r w:rsidR="00245FBE" w:rsidRPr="007A299C">
        <w:rPr>
          <w:rFonts w:asciiTheme="minorEastAsia" w:eastAsiaTheme="minorEastAsia" w:hAnsiTheme="minorEastAsia" w:hint="eastAsia"/>
          <w:bCs/>
          <w:szCs w:val="21"/>
          <w:u w:val="single"/>
        </w:rPr>
        <w:t>30</w:t>
      </w:r>
      <w:r w:rsidRPr="007A299C">
        <w:rPr>
          <w:rFonts w:asciiTheme="minorEastAsia" w:eastAsiaTheme="minorEastAsia" w:hAnsiTheme="minorEastAsia" w:hint="eastAsia"/>
          <w:bCs/>
          <w:szCs w:val="21"/>
          <w:u w:val="single"/>
        </w:rPr>
        <w:t>分</w:t>
      </w:r>
      <w:r w:rsidRPr="007A299C">
        <w:rPr>
          <w:rFonts w:asciiTheme="minorEastAsia" w:eastAsiaTheme="minorEastAsia" w:hAnsiTheme="minorEastAsia" w:hint="eastAsia"/>
          <w:bCs/>
          <w:szCs w:val="21"/>
        </w:rPr>
        <w:t>（北京时间）</w:t>
      </w:r>
    </w:p>
    <w:p w:rsidR="00C624D2" w:rsidRPr="007A299C" w:rsidRDefault="006B5164">
      <w:pPr>
        <w:spacing w:line="400" w:lineRule="exact"/>
        <w:ind w:firstLineChars="200" w:firstLine="420"/>
        <w:rPr>
          <w:rFonts w:asciiTheme="minorEastAsia" w:eastAsiaTheme="minorEastAsia" w:hAnsiTheme="minorEastAsia"/>
          <w:bCs/>
          <w:szCs w:val="21"/>
        </w:rPr>
      </w:pPr>
      <w:r w:rsidRPr="007A299C">
        <w:rPr>
          <w:rFonts w:asciiTheme="minorEastAsia" w:eastAsiaTheme="minorEastAsia" w:hAnsiTheme="minorEastAsia" w:cs="Arial" w:hint="eastAsia"/>
          <w:szCs w:val="21"/>
        </w:rPr>
        <w:t>提交投标文件</w:t>
      </w:r>
      <w:r w:rsidRPr="007A299C">
        <w:rPr>
          <w:rFonts w:asciiTheme="minorEastAsia" w:eastAsiaTheme="minorEastAsia" w:hAnsiTheme="minorEastAsia" w:hint="eastAsia"/>
          <w:bCs/>
          <w:szCs w:val="21"/>
        </w:rPr>
        <w:t>地点（网址）：</w:t>
      </w:r>
      <w:r w:rsidRPr="007A299C">
        <w:rPr>
          <w:rFonts w:ascii="宋体" w:hAnsi="宋体" w:hint="eastAsia"/>
          <w:u w:val="single"/>
        </w:rPr>
        <w:t>政采云平台（https://www.zcygov.cn）</w:t>
      </w:r>
    </w:p>
    <w:p w:rsidR="00C624D2" w:rsidRPr="007A299C" w:rsidRDefault="006B5164">
      <w:pPr>
        <w:spacing w:line="400" w:lineRule="exact"/>
        <w:ind w:firstLineChars="200" w:firstLine="420"/>
        <w:rPr>
          <w:rFonts w:asciiTheme="minorEastAsia" w:eastAsiaTheme="minorEastAsia" w:hAnsiTheme="minorEastAsia"/>
          <w:bCs/>
          <w:szCs w:val="21"/>
        </w:rPr>
      </w:pPr>
      <w:r w:rsidRPr="007A299C">
        <w:rPr>
          <w:rFonts w:asciiTheme="minorEastAsia" w:eastAsiaTheme="minorEastAsia" w:hAnsiTheme="minorEastAsia" w:hint="eastAsia"/>
          <w:bCs/>
          <w:szCs w:val="21"/>
        </w:rPr>
        <w:t>开标时间：</w:t>
      </w:r>
      <w:r w:rsidRPr="007A299C">
        <w:rPr>
          <w:rFonts w:asciiTheme="minorEastAsia" w:eastAsiaTheme="minorEastAsia" w:hAnsiTheme="minorEastAsia" w:hint="eastAsia"/>
          <w:bCs/>
          <w:szCs w:val="21"/>
          <w:u w:val="single"/>
        </w:rPr>
        <w:t>2024年</w:t>
      </w:r>
      <w:r w:rsidR="00245FBE" w:rsidRPr="007A299C">
        <w:rPr>
          <w:rFonts w:asciiTheme="minorEastAsia" w:eastAsiaTheme="minorEastAsia" w:hAnsiTheme="minorEastAsia" w:hint="eastAsia"/>
          <w:bCs/>
          <w:szCs w:val="21"/>
          <w:u w:val="single"/>
        </w:rPr>
        <w:t>10</w:t>
      </w:r>
      <w:r w:rsidRPr="007A299C">
        <w:rPr>
          <w:rFonts w:asciiTheme="minorEastAsia" w:eastAsiaTheme="minorEastAsia" w:hAnsiTheme="minorEastAsia" w:hint="eastAsia"/>
          <w:bCs/>
          <w:szCs w:val="21"/>
          <w:u w:val="single"/>
        </w:rPr>
        <w:t>月</w:t>
      </w:r>
      <w:r w:rsidR="00245FBE" w:rsidRPr="007A299C">
        <w:rPr>
          <w:rFonts w:asciiTheme="minorEastAsia" w:eastAsiaTheme="minorEastAsia" w:hAnsiTheme="minorEastAsia" w:hint="eastAsia"/>
          <w:bCs/>
          <w:szCs w:val="21"/>
          <w:u w:val="single"/>
        </w:rPr>
        <w:t>10</w:t>
      </w:r>
      <w:r w:rsidRPr="007A299C">
        <w:rPr>
          <w:rFonts w:asciiTheme="minorEastAsia" w:eastAsiaTheme="minorEastAsia" w:hAnsiTheme="minorEastAsia" w:hint="eastAsia"/>
          <w:bCs/>
          <w:szCs w:val="21"/>
          <w:u w:val="single"/>
        </w:rPr>
        <w:t>日</w:t>
      </w:r>
      <w:r w:rsidR="00245FBE" w:rsidRPr="007A299C">
        <w:rPr>
          <w:rFonts w:asciiTheme="minorEastAsia" w:eastAsiaTheme="minorEastAsia" w:hAnsiTheme="minorEastAsia" w:hint="eastAsia"/>
          <w:bCs/>
          <w:szCs w:val="21"/>
          <w:u w:val="single"/>
        </w:rPr>
        <w:t>09</w:t>
      </w:r>
      <w:r w:rsidRPr="007A299C">
        <w:rPr>
          <w:rFonts w:asciiTheme="minorEastAsia" w:eastAsiaTheme="minorEastAsia" w:hAnsiTheme="minorEastAsia" w:hint="eastAsia"/>
          <w:bCs/>
          <w:szCs w:val="21"/>
          <w:u w:val="single"/>
        </w:rPr>
        <w:t>点</w:t>
      </w:r>
      <w:r w:rsidR="00245FBE" w:rsidRPr="007A299C">
        <w:rPr>
          <w:rFonts w:asciiTheme="minorEastAsia" w:eastAsiaTheme="minorEastAsia" w:hAnsiTheme="minorEastAsia" w:hint="eastAsia"/>
          <w:bCs/>
          <w:szCs w:val="21"/>
          <w:u w:val="single"/>
        </w:rPr>
        <w:t>30</w:t>
      </w:r>
      <w:r w:rsidRPr="007A299C">
        <w:rPr>
          <w:rFonts w:asciiTheme="minorEastAsia" w:eastAsiaTheme="minorEastAsia" w:hAnsiTheme="minorEastAsia" w:hint="eastAsia"/>
          <w:bCs/>
          <w:szCs w:val="21"/>
          <w:u w:val="single"/>
        </w:rPr>
        <w:t>分（北京时间）</w:t>
      </w:r>
    </w:p>
    <w:p w:rsidR="00C624D2" w:rsidRPr="007A299C" w:rsidRDefault="006B5164">
      <w:pPr>
        <w:spacing w:line="400" w:lineRule="exact"/>
        <w:ind w:firstLineChars="200" w:firstLine="420"/>
        <w:rPr>
          <w:rFonts w:asciiTheme="minorEastAsia" w:eastAsiaTheme="minorEastAsia" w:hAnsiTheme="minorEastAsia"/>
          <w:bCs/>
          <w:szCs w:val="21"/>
        </w:rPr>
      </w:pPr>
      <w:r w:rsidRPr="007A299C">
        <w:rPr>
          <w:rFonts w:asciiTheme="minorEastAsia" w:eastAsiaTheme="minorEastAsia" w:hAnsiTheme="minorEastAsia" w:hint="eastAsia"/>
          <w:bCs/>
          <w:szCs w:val="21"/>
        </w:rPr>
        <w:t>开标地点（网址）：</w:t>
      </w:r>
      <w:r w:rsidRPr="007A299C">
        <w:rPr>
          <w:rFonts w:ascii="宋体" w:hAnsi="宋体" w:hint="eastAsia"/>
          <w:u w:val="single"/>
        </w:rPr>
        <w:t>政采云平台（https://www.zcygov.cn）</w:t>
      </w:r>
    </w:p>
    <w:p w:rsidR="00C624D2" w:rsidRPr="007A299C" w:rsidRDefault="006B5164">
      <w:pPr>
        <w:snapToGrid w:val="0"/>
        <w:spacing w:line="400" w:lineRule="exact"/>
        <w:rPr>
          <w:rFonts w:asciiTheme="minorEastAsia" w:eastAsiaTheme="minorEastAsia" w:hAnsiTheme="minorEastAsia" w:cs="Arial"/>
          <w:szCs w:val="21"/>
        </w:rPr>
      </w:pPr>
      <w:bookmarkStart w:id="18" w:name="_Toc35393794"/>
      <w:bookmarkStart w:id="19" w:name="_Toc28359084"/>
      <w:bookmarkStart w:id="20" w:name="_Toc35393625"/>
      <w:bookmarkStart w:id="21" w:name="_Toc28359007"/>
      <w:r w:rsidRPr="007A299C">
        <w:rPr>
          <w:rFonts w:asciiTheme="minorEastAsia" w:eastAsiaTheme="minorEastAsia" w:hAnsiTheme="minorEastAsia" w:cs="Arial" w:hint="eastAsia"/>
          <w:szCs w:val="21"/>
        </w:rPr>
        <w:t>五、公告期限</w:t>
      </w:r>
      <w:bookmarkEnd w:id="18"/>
      <w:bookmarkEnd w:id="19"/>
      <w:bookmarkEnd w:id="20"/>
      <w:bookmarkEnd w:id="21"/>
    </w:p>
    <w:p w:rsidR="00C624D2" w:rsidRPr="007A299C" w:rsidRDefault="006B5164">
      <w:pPr>
        <w:spacing w:line="400" w:lineRule="exact"/>
        <w:ind w:firstLineChars="200" w:firstLine="420"/>
        <w:rPr>
          <w:rFonts w:asciiTheme="minorEastAsia" w:eastAsiaTheme="minorEastAsia" w:hAnsiTheme="minorEastAsia" w:cs="宋体"/>
          <w:kern w:val="0"/>
          <w:szCs w:val="21"/>
        </w:rPr>
      </w:pPr>
      <w:r w:rsidRPr="007A299C">
        <w:rPr>
          <w:rFonts w:asciiTheme="minorEastAsia" w:eastAsiaTheme="minorEastAsia" w:hAnsiTheme="minorEastAsia" w:cs="宋体" w:hint="eastAsia"/>
          <w:kern w:val="0"/>
          <w:szCs w:val="21"/>
        </w:rPr>
        <w:t>自本公告发布之日起5个工作日。</w:t>
      </w:r>
    </w:p>
    <w:p w:rsidR="00C624D2" w:rsidRPr="007A299C" w:rsidRDefault="006B5164">
      <w:pPr>
        <w:snapToGrid w:val="0"/>
        <w:spacing w:line="400" w:lineRule="exact"/>
        <w:rPr>
          <w:rFonts w:asciiTheme="minorEastAsia" w:eastAsiaTheme="minorEastAsia" w:hAnsiTheme="minorEastAsia" w:cs="Arial"/>
          <w:szCs w:val="21"/>
        </w:rPr>
      </w:pPr>
      <w:bookmarkStart w:id="22" w:name="_Toc35393626"/>
      <w:bookmarkStart w:id="23" w:name="_Toc35393795"/>
      <w:r w:rsidRPr="007A299C">
        <w:rPr>
          <w:rFonts w:asciiTheme="minorEastAsia" w:eastAsiaTheme="minorEastAsia" w:hAnsiTheme="minorEastAsia" w:cs="Arial" w:hint="eastAsia"/>
          <w:szCs w:val="21"/>
        </w:rPr>
        <w:t>六、其他补充事宜</w:t>
      </w:r>
      <w:bookmarkEnd w:id="22"/>
      <w:bookmarkEnd w:id="23"/>
    </w:p>
    <w:p w:rsidR="00C624D2" w:rsidRPr="007A299C" w:rsidRDefault="006B5164" w:rsidP="00166F34">
      <w:pPr>
        <w:snapToGrid w:val="0"/>
        <w:spacing w:line="400" w:lineRule="exact"/>
        <w:ind w:firstLineChars="196" w:firstLine="412"/>
        <w:rPr>
          <w:rFonts w:asciiTheme="majorEastAsia" w:eastAsiaTheme="majorEastAsia" w:hAnsiTheme="majorEastAsia" w:cs="Arial"/>
          <w:szCs w:val="21"/>
        </w:rPr>
      </w:pPr>
      <w:r w:rsidRPr="007A299C">
        <w:rPr>
          <w:rFonts w:asciiTheme="majorEastAsia" w:eastAsiaTheme="majorEastAsia" w:hAnsiTheme="majorEastAsia" w:cs="Arial" w:hint="eastAsia"/>
          <w:szCs w:val="21"/>
        </w:rPr>
        <w:t>1.为依法获取本项目招标文件及投标响应，潜在投标人应当按照《浙江省政府采购供应商注册及诚信管理暂行办法》的规定在“浙江政府采购网(</w:t>
      </w:r>
      <w:hyperlink r:id="rId17" w:history="1">
        <w:r w:rsidRPr="007A299C">
          <w:rPr>
            <w:rStyle w:val="afc"/>
            <w:rFonts w:asciiTheme="majorEastAsia" w:eastAsiaTheme="majorEastAsia" w:hAnsiTheme="majorEastAsia" w:cs="Arial"/>
            <w:color w:val="auto"/>
            <w:szCs w:val="21"/>
          </w:rPr>
          <w:t>http://zfcg.czt.zj.gov.cn/</w:t>
        </w:r>
      </w:hyperlink>
      <w:r w:rsidRPr="007A299C">
        <w:rPr>
          <w:rFonts w:asciiTheme="majorEastAsia" w:eastAsiaTheme="majorEastAsia" w:hAnsiTheme="majorEastAsia" w:cs="Arial" w:hint="eastAsia"/>
          <w:szCs w:val="21"/>
        </w:rPr>
        <w:t>)”政采云平台注册登记。中标人必须成为注册供应商，未注册的投标人，请注意注册所需时间，由此产生的后果自行承担。</w:t>
      </w:r>
    </w:p>
    <w:p w:rsidR="00C624D2" w:rsidRPr="007A299C" w:rsidRDefault="006B5164" w:rsidP="00166F34">
      <w:pPr>
        <w:snapToGrid w:val="0"/>
        <w:spacing w:line="400" w:lineRule="exact"/>
        <w:ind w:firstLineChars="196" w:firstLine="412"/>
        <w:rPr>
          <w:rFonts w:asciiTheme="majorEastAsia" w:eastAsiaTheme="majorEastAsia" w:hAnsiTheme="majorEastAsia" w:cs="Arial"/>
          <w:szCs w:val="21"/>
        </w:rPr>
      </w:pPr>
      <w:r w:rsidRPr="007A299C">
        <w:rPr>
          <w:rFonts w:asciiTheme="majorEastAsia" w:eastAsiaTheme="majorEastAsia" w:hAnsiTheme="majorEastAsia" w:cs="Arial" w:hint="eastAsia"/>
          <w:szCs w:val="21"/>
        </w:rPr>
        <w:t>2.本项目依据《浙江省政府采购项目电子交易管理暂行办法》，通过政采云平台(</w:t>
      </w:r>
      <w:hyperlink r:id="rId18" w:history="1">
        <w:r w:rsidRPr="007A299C">
          <w:rPr>
            <w:rStyle w:val="afc"/>
            <w:rFonts w:asciiTheme="majorEastAsia" w:eastAsiaTheme="majorEastAsia" w:hAnsiTheme="majorEastAsia" w:hint="eastAsia"/>
            <w:color w:val="auto"/>
          </w:rPr>
          <w:t>https://www.zcygov.cn</w:t>
        </w:r>
      </w:hyperlink>
      <w:r w:rsidRPr="007A299C">
        <w:rPr>
          <w:rFonts w:asciiTheme="majorEastAsia" w:eastAsiaTheme="majorEastAsia" w:hAnsiTheme="majorEastAsia" w:cs="Arial" w:hint="eastAsia"/>
          <w:szCs w:val="21"/>
        </w:rPr>
        <w:t>)实行电子交易（在线投标响应）。潜在投标人在参与本项目投标前应当完成“政府采购云平台”的账号注册、身份认证（CA数字证书申领）、“政采云电子交易客户端”下载安装，相关操作指南参考如下：</w:t>
      </w:r>
    </w:p>
    <w:p w:rsidR="00C624D2" w:rsidRPr="007A299C" w:rsidRDefault="006B5164" w:rsidP="00166F34">
      <w:pPr>
        <w:snapToGrid w:val="0"/>
        <w:spacing w:line="400" w:lineRule="exact"/>
        <w:ind w:firstLineChars="196" w:firstLine="412"/>
        <w:rPr>
          <w:rFonts w:asciiTheme="majorEastAsia" w:eastAsiaTheme="majorEastAsia" w:hAnsiTheme="majorEastAsia" w:cs="Arial"/>
          <w:szCs w:val="21"/>
        </w:rPr>
      </w:pPr>
      <w:r w:rsidRPr="007A299C">
        <w:rPr>
          <w:rFonts w:asciiTheme="majorEastAsia" w:eastAsiaTheme="majorEastAsia" w:hAnsiTheme="majorEastAsia" w:cs="Arial" w:hint="eastAsia"/>
          <w:szCs w:val="21"/>
        </w:rPr>
        <w:t>1）供应商注册（入驻）：</w:t>
      </w:r>
      <w:hyperlink r:id="rId19" w:history="1">
        <w:r w:rsidRPr="007A299C">
          <w:rPr>
            <w:rStyle w:val="afc"/>
            <w:rFonts w:asciiTheme="majorEastAsia" w:eastAsiaTheme="majorEastAsia" w:hAnsiTheme="majorEastAsia" w:cs="Arial" w:hint="eastAsia"/>
            <w:color w:val="auto"/>
            <w:szCs w:val="21"/>
          </w:rPr>
          <w:t>https://middle.zcygov.cn/v-settle-front/registry</w:t>
        </w:r>
      </w:hyperlink>
      <w:r w:rsidRPr="007A299C">
        <w:rPr>
          <w:rFonts w:asciiTheme="majorEastAsia" w:eastAsiaTheme="majorEastAsia" w:hAnsiTheme="majorEastAsia" w:cs="Arial" w:hint="eastAsia"/>
          <w:szCs w:val="21"/>
        </w:rPr>
        <w:t>；</w:t>
      </w:r>
    </w:p>
    <w:p w:rsidR="00C624D2" w:rsidRPr="007A299C" w:rsidRDefault="006B5164" w:rsidP="00166F34">
      <w:pPr>
        <w:snapToGrid w:val="0"/>
        <w:spacing w:line="400" w:lineRule="exact"/>
        <w:ind w:firstLineChars="196" w:firstLine="412"/>
        <w:rPr>
          <w:rFonts w:asciiTheme="majorEastAsia" w:eastAsiaTheme="majorEastAsia" w:hAnsiTheme="majorEastAsia" w:cs="Arial"/>
          <w:szCs w:val="21"/>
        </w:rPr>
      </w:pPr>
      <w:r w:rsidRPr="007A299C">
        <w:rPr>
          <w:rFonts w:asciiTheme="majorEastAsia" w:eastAsiaTheme="majorEastAsia" w:hAnsiTheme="majorEastAsia" w:cs="Arial"/>
          <w:szCs w:val="21"/>
        </w:rPr>
        <w:t>2</w:t>
      </w:r>
      <w:r w:rsidRPr="007A299C">
        <w:rPr>
          <w:rFonts w:asciiTheme="majorEastAsia" w:eastAsiaTheme="majorEastAsia" w:hAnsiTheme="majorEastAsia" w:cs="Arial" w:hint="eastAsia"/>
          <w:szCs w:val="21"/>
        </w:rPr>
        <w:t>）浙江省“电子交易/不见面开评标”学习专题（网址</w:t>
      </w:r>
      <w:hyperlink r:id="rId20" w:history="1">
        <w:r w:rsidRPr="007A299C">
          <w:rPr>
            <w:rStyle w:val="afc"/>
            <w:rFonts w:asciiTheme="majorEastAsia" w:eastAsiaTheme="majorEastAsia" w:hAnsiTheme="majorEastAsia" w:cs="Arial" w:hint="eastAsia"/>
            <w:color w:val="auto"/>
            <w:szCs w:val="21"/>
          </w:rPr>
          <w:t>https://edu.zcygov.cn/luban/e-biding</w:t>
        </w:r>
      </w:hyperlink>
      <w:r w:rsidRPr="007A299C">
        <w:rPr>
          <w:rFonts w:asciiTheme="majorEastAsia" w:eastAsiaTheme="majorEastAsia" w:hAnsiTheme="majorEastAsia" w:cs="Arial" w:hint="eastAsia"/>
          <w:szCs w:val="21"/>
        </w:rPr>
        <w:t>）</w:t>
      </w:r>
    </w:p>
    <w:p w:rsidR="00C624D2" w:rsidRPr="007A299C" w:rsidRDefault="006B5164" w:rsidP="00166F34">
      <w:pPr>
        <w:snapToGrid w:val="0"/>
        <w:spacing w:line="400" w:lineRule="exact"/>
        <w:ind w:firstLineChars="196" w:firstLine="412"/>
        <w:rPr>
          <w:rFonts w:asciiTheme="majorEastAsia" w:eastAsiaTheme="majorEastAsia" w:hAnsiTheme="majorEastAsia" w:cs="Arial"/>
          <w:szCs w:val="21"/>
        </w:rPr>
      </w:pPr>
      <w:r w:rsidRPr="007A299C">
        <w:rPr>
          <w:rFonts w:asciiTheme="majorEastAsia" w:eastAsiaTheme="majorEastAsia" w:hAnsiTheme="majorEastAsia" w:cs="Arial" w:hint="eastAsia"/>
          <w:szCs w:val="21"/>
        </w:rPr>
        <w:t>3）“政府采购云平台”服务热线电话：95763。</w:t>
      </w:r>
    </w:p>
    <w:p w:rsidR="00C624D2" w:rsidRPr="007A299C" w:rsidRDefault="006B5164" w:rsidP="00166F34">
      <w:pPr>
        <w:snapToGrid w:val="0"/>
        <w:spacing w:line="400" w:lineRule="exact"/>
        <w:ind w:firstLineChars="196" w:firstLine="412"/>
        <w:rPr>
          <w:rFonts w:asciiTheme="majorEastAsia" w:eastAsiaTheme="majorEastAsia" w:hAnsiTheme="majorEastAsia" w:cs="Arial"/>
          <w:szCs w:val="21"/>
        </w:rPr>
      </w:pPr>
      <w:r w:rsidRPr="007A299C">
        <w:rPr>
          <w:rFonts w:asciiTheme="majorEastAsia" w:eastAsiaTheme="majorEastAsia" w:hAnsiTheme="majorEastAsia" w:cs="Arial" w:hint="eastAsia"/>
          <w:szCs w:val="21"/>
        </w:rPr>
        <w:t>3.执行扶持不发达地区和少数民族地区政府采购政策，执行政府采购节能、环保政策。</w:t>
      </w:r>
    </w:p>
    <w:p w:rsidR="00C624D2" w:rsidRPr="007A299C" w:rsidRDefault="006B5164" w:rsidP="00166F34">
      <w:pPr>
        <w:snapToGrid w:val="0"/>
        <w:spacing w:line="400" w:lineRule="exact"/>
        <w:ind w:firstLineChars="196" w:firstLine="412"/>
        <w:rPr>
          <w:rFonts w:asciiTheme="majorEastAsia" w:eastAsiaTheme="majorEastAsia" w:hAnsiTheme="majorEastAsia" w:cs="Arial"/>
          <w:szCs w:val="21"/>
        </w:rPr>
      </w:pPr>
      <w:r w:rsidRPr="007A299C">
        <w:rPr>
          <w:rFonts w:asciiTheme="majorEastAsia" w:eastAsiaTheme="majorEastAsia" w:hAnsiTheme="majorEastAsia" w:cs="Arial" w:hint="eastAsia"/>
          <w:szCs w:val="21"/>
        </w:rPr>
        <w:t>4.电子投标注意事项</w:t>
      </w:r>
    </w:p>
    <w:p w:rsidR="00C624D2" w:rsidRPr="007A299C" w:rsidRDefault="006B5164" w:rsidP="00166F34">
      <w:pPr>
        <w:snapToGrid w:val="0"/>
        <w:spacing w:line="400" w:lineRule="exact"/>
        <w:ind w:firstLineChars="196" w:firstLine="412"/>
        <w:rPr>
          <w:rFonts w:asciiTheme="majorEastAsia" w:eastAsiaTheme="majorEastAsia" w:hAnsiTheme="majorEastAsia" w:cs="宋体"/>
          <w:szCs w:val="21"/>
        </w:rPr>
      </w:pPr>
      <w:r w:rsidRPr="007A299C">
        <w:rPr>
          <w:rFonts w:asciiTheme="majorEastAsia" w:eastAsiaTheme="majorEastAsia" w:hAnsiTheme="majorEastAsia" w:cs="Arial" w:hint="eastAsia"/>
          <w:szCs w:val="21"/>
        </w:rPr>
        <w:t>1）投标人应于提交投标文件截止时间前将电子加密投标文件上传到政府采购云平台</w:t>
      </w:r>
      <w:hyperlink r:id="rId21" w:history="1">
        <w:r w:rsidRPr="007A299C">
          <w:rPr>
            <w:rStyle w:val="afc"/>
            <w:rFonts w:asciiTheme="majorEastAsia" w:eastAsiaTheme="majorEastAsia" w:hAnsiTheme="majorEastAsia" w:cs="宋体" w:hint="eastAsia"/>
            <w:color w:val="auto"/>
            <w:szCs w:val="21"/>
          </w:rPr>
          <w:t>www.zcygov.cn</w:t>
        </w:r>
      </w:hyperlink>
      <w:r w:rsidRPr="007A299C">
        <w:rPr>
          <w:rFonts w:asciiTheme="majorEastAsia" w:eastAsiaTheme="majorEastAsia" w:hAnsiTheme="majorEastAsia" w:cs="宋体" w:hint="eastAsia"/>
          <w:szCs w:val="21"/>
        </w:rPr>
        <w:t>，未按规定上传电子加密投标文件，视为投标人放弃投标。</w:t>
      </w:r>
    </w:p>
    <w:p w:rsidR="00C624D2" w:rsidRPr="007A299C" w:rsidRDefault="006B5164" w:rsidP="00166F34">
      <w:pPr>
        <w:snapToGrid w:val="0"/>
        <w:spacing w:line="400" w:lineRule="exact"/>
        <w:ind w:firstLineChars="196" w:firstLine="412"/>
        <w:rPr>
          <w:rFonts w:asciiTheme="majorEastAsia" w:eastAsiaTheme="majorEastAsia" w:hAnsiTheme="majorEastAsia" w:cs="宋体"/>
          <w:szCs w:val="21"/>
        </w:rPr>
      </w:pPr>
      <w:r w:rsidRPr="007A299C">
        <w:rPr>
          <w:rFonts w:asciiTheme="majorEastAsia" w:eastAsiaTheme="majorEastAsia" w:hAnsiTheme="majorEastAsia" w:cs="宋体" w:hint="eastAsia"/>
          <w:szCs w:val="21"/>
        </w:rPr>
        <w:t>2）投标人在“政府采购云平台”完成“电子加密投标文件”的上传提交之外，还可以在投标截止时间前提交以U盘为介质存储的备份投标文件，备份投标文件递交可采用现场或邮寄递交的方式，但此项并非强制要求。</w:t>
      </w:r>
    </w:p>
    <w:p w:rsidR="00C624D2" w:rsidRPr="007A299C" w:rsidRDefault="006B5164" w:rsidP="00166F34">
      <w:pPr>
        <w:snapToGrid w:val="0"/>
        <w:spacing w:line="400" w:lineRule="exact"/>
        <w:ind w:firstLineChars="196" w:firstLine="412"/>
        <w:rPr>
          <w:rFonts w:asciiTheme="majorEastAsia" w:eastAsiaTheme="majorEastAsia" w:hAnsiTheme="majorEastAsia" w:cs="宋体"/>
          <w:szCs w:val="21"/>
        </w:rPr>
      </w:pPr>
      <w:r w:rsidRPr="007A299C">
        <w:rPr>
          <w:rFonts w:asciiTheme="majorEastAsia" w:eastAsiaTheme="majorEastAsia" w:hAnsiTheme="majorEastAsia" w:cs="宋体" w:hint="eastAsia"/>
          <w:szCs w:val="21"/>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视为投标人放弃投标</w:t>
      </w:r>
      <w:r w:rsidRPr="007A299C">
        <w:rPr>
          <w:rFonts w:asciiTheme="majorEastAsia" w:eastAsiaTheme="majorEastAsia" w:hAnsiTheme="majorEastAsia" w:hint="eastAsia"/>
          <w:szCs w:val="21"/>
        </w:rPr>
        <w:t>，因此产生的后果投标人自行承担</w:t>
      </w:r>
      <w:r w:rsidRPr="007A299C">
        <w:rPr>
          <w:rFonts w:asciiTheme="majorEastAsia" w:eastAsiaTheme="majorEastAsia" w:hAnsiTheme="majorEastAsia" w:cs="宋体" w:hint="eastAsia"/>
          <w:szCs w:val="21"/>
        </w:rPr>
        <w:t>。</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r w:rsidRPr="007A299C">
        <w:rPr>
          <w:rFonts w:asciiTheme="majorEastAsia" w:eastAsiaTheme="majorEastAsia" w:hAnsiTheme="majorEastAsia" w:cs="宋体" w:hint="eastAsia"/>
          <w:szCs w:val="21"/>
        </w:rPr>
        <w:t>电子加密投标文件按时解密的，备份投标文件自动失效。</w:t>
      </w:r>
    </w:p>
    <w:p w:rsidR="00C624D2" w:rsidRPr="007A299C" w:rsidRDefault="006B5164">
      <w:pPr>
        <w:snapToGrid w:val="0"/>
        <w:spacing w:line="400" w:lineRule="exact"/>
        <w:rPr>
          <w:rFonts w:asciiTheme="minorEastAsia" w:eastAsiaTheme="minorEastAsia" w:hAnsiTheme="minorEastAsia" w:cs="Arial"/>
          <w:szCs w:val="21"/>
        </w:rPr>
      </w:pPr>
      <w:bookmarkStart w:id="24" w:name="_Toc35393796"/>
      <w:bookmarkStart w:id="25" w:name="_Toc28359085"/>
      <w:bookmarkStart w:id="26" w:name="_Toc35393627"/>
      <w:bookmarkStart w:id="27" w:name="_Toc28359008"/>
      <w:r w:rsidRPr="007A299C">
        <w:rPr>
          <w:rFonts w:asciiTheme="minorEastAsia" w:eastAsiaTheme="minorEastAsia" w:hAnsiTheme="minorEastAsia" w:cs="Arial" w:hint="eastAsia"/>
          <w:szCs w:val="21"/>
        </w:rPr>
        <w:t>七、对本次招标提出询问，请按</w:t>
      </w:r>
      <w:r w:rsidRPr="007A299C">
        <w:rPr>
          <w:rFonts w:asciiTheme="minorEastAsia" w:eastAsiaTheme="minorEastAsia" w:hAnsiTheme="minorEastAsia" w:cs="Arial"/>
          <w:szCs w:val="21"/>
        </w:rPr>
        <w:t>以下方式</w:t>
      </w:r>
      <w:r w:rsidRPr="007A299C">
        <w:rPr>
          <w:rFonts w:asciiTheme="minorEastAsia" w:eastAsiaTheme="minorEastAsia" w:hAnsiTheme="minorEastAsia" w:cs="Arial" w:hint="eastAsia"/>
          <w:szCs w:val="21"/>
        </w:rPr>
        <w:t>联系。</w:t>
      </w:r>
      <w:bookmarkEnd w:id="24"/>
      <w:bookmarkEnd w:id="25"/>
      <w:bookmarkEnd w:id="26"/>
      <w:bookmarkEnd w:id="27"/>
    </w:p>
    <w:p w:rsidR="00C624D2" w:rsidRPr="007A299C" w:rsidRDefault="006B5164" w:rsidP="00166F34">
      <w:pPr>
        <w:snapToGrid w:val="0"/>
        <w:spacing w:line="400" w:lineRule="exact"/>
        <w:ind w:firstLineChars="196" w:firstLine="412"/>
        <w:rPr>
          <w:rFonts w:asciiTheme="minorEastAsia" w:eastAsiaTheme="minorEastAsia" w:hAnsiTheme="minorEastAsia"/>
          <w:szCs w:val="21"/>
        </w:rPr>
      </w:pPr>
      <w:r w:rsidRPr="007A299C">
        <w:rPr>
          <w:rFonts w:asciiTheme="minorEastAsia" w:eastAsiaTheme="minorEastAsia" w:hAnsiTheme="minorEastAsia" w:cs="宋体" w:hint="eastAsia"/>
          <w:szCs w:val="21"/>
        </w:rPr>
        <w:t>1.采购人信息</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r w:rsidRPr="007A299C">
        <w:rPr>
          <w:rFonts w:asciiTheme="minorEastAsia" w:eastAsiaTheme="minorEastAsia" w:hAnsiTheme="minorEastAsia" w:cs="宋体" w:hint="eastAsia"/>
          <w:szCs w:val="21"/>
        </w:rPr>
        <w:t>名称：宁波市第二少年儿童业余体育学校</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r w:rsidRPr="007A299C">
        <w:rPr>
          <w:rFonts w:asciiTheme="minorEastAsia" w:eastAsiaTheme="minorEastAsia" w:hAnsiTheme="minorEastAsia" w:cs="宋体" w:hint="eastAsia"/>
          <w:szCs w:val="21"/>
        </w:rPr>
        <w:t>地址：</w:t>
      </w:r>
      <w:r w:rsidRPr="007A299C">
        <w:rPr>
          <w:rFonts w:ascii="宋体" w:hAnsi="宋体" w:cs="宋体" w:hint="eastAsia"/>
        </w:rPr>
        <w:t>宁波市鄞州区鄞江镇光溪村竹节岭路100号</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r w:rsidRPr="007A299C">
        <w:rPr>
          <w:rFonts w:asciiTheme="minorEastAsia" w:eastAsiaTheme="minorEastAsia" w:hAnsiTheme="minorEastAsia" w:cs="宋体" w:hint="eastAsia"/>
          <w:szCs w:val="21"/>
        </w:rPr>
        <w:t>项目联系人（询问）：</w:t>
      </w:r>
      <w:r w:rsidRPr="007A299C">
        <w:rPr>
          <w:rFonts w:ascii="宋体" w:hAnsi="宋体" w:cs="Arial" w:hint="eastAsia"/>
          <w:szCs w:val="21"/>
        </w:rPr>
        <w:t>范老师</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bookmarkStart w:id="28" w:name="_Toc28359086"/>
      <w:bookmarkStart w:id="29" w:name="_Toc28359009"/>
      <w:r w:rsidRPr="007A299C">
        <w:rPr>
          <w:rFonts w:asciiTheme="minorEastAsia" w:eastAsiaTheme="minorEastAsia" w:hAnsiTheme="minorEastAsia" w:cs="宋体" w:hint="eastAsia"/>
          <w:szCs w:val="21"/>
        </w:rPr>
        <w:t>项目联系方式（询问）：0574-</w:t>
      </w:r>
      <w:r w:rsidRPr="007A299C">
        <w:rPr>
          <w:rFonts w:ascii="宋体" w:hAnsi="宋体" w:cs="宋体" w:hint="eastAsia"/>
        </w:rPr>
        <w:t>87770568</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r w:rsidRPr="007A299C">
        <w:rPr>
          <w:rFonts w:asciiTheme="minorEastAsia" w:eastAsiaTheme="minorEastAsia" w:hAnsiTheme="minorEastAsia" w:cs="宋体"/>
          <w:szCs w:val="21"/>
        </w:rPr>
        <w:t>质疑联系人：</w:t>
      </w:r>
      <w:r w:rsidRPr="007A299C">
        <w:rPr>
          <w:rFonts w:ascii="宋体" w:hAnsi="宋体" w:cs="Arial" w:hint="eastAsia"/>
          <w:szCs w:val="21"/>
        </w:rPr>
        <w:t>程老师</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r w:rsidRPr="007A299C">
        <w:rPr>
          <w:rFonts w:asciiTheme="minorEastAsia" w:eastAsiaTheme="minorEastAsia" w:hAnsiTheme="minorEastAsia" w:cs="宋体"/>
          <w:szCs w:val="21"/>
        </w:rPr>
        <w:t>质疑联系方式：0574-</w:t>
      </w:r>
      <w:r w:rsidRPr="007A299C">
        <w:rPr>
          <w:rFonts w:ascii="宋体" w:hAnsi="宋体" w:cs="宋体" w:hint="eastAsia"/>
        </w:rPr>
        <w:t>87770568</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r w:rsidRPr="007A299C">
        <w:rPr>
          <w:rFonts w:asciiTheme="minorEastAsia" w:eastAsiaTheme="minorEastAsia" w:hAnsiTheme="minorEastAsia" w:cs="宋体"/>
          <w:szCs w:val="21"/>
        </w:rPr>
        <w:t>2.采购代理机构信息</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r w:rsidRPr="007A299C">
        <w:rPr>
          <w:rFonts w:asciiTheme="minorEastAsia" w:eastAsiaTheme="minorEastAsia" w:hAnsiTheme="minorEastAsia" w:cs="宋体"/>
          <w:szCs w:val="21"/>
        </w:rPr>
        <w:t>名称：</w:t>
      </w:r>
      <w:r w:rsidRPr="007A299C">
        <w:rPr>
          <w:rFonts w:asciiTheme="minorEastAsia" w:eastAsiaTheme="minorEastAsia" w:hAnsiTheme="minorEastAsia" w:cs="宋体" w:hint="eastAsia"/>
          <w:szCs w:val="21"/>
        </w:rPr>
        <w:t>宁波名诚招标代理有限公司</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r w:rsidRPr="007A299C">
        <w:rPr>
          <w:rFonts w:asciiTheme="minorEastAsia" w:eastAsiaTheme="minorEastAsia" w:hAnsiTheme="minorEastAsia" w:cs="宋体"/>
          <w:szCs w:val="21"/>
        </w:rPr>
        <w:t>地址：</w:t>
      </w:r>
      <w:r w:rsidRPr="007A299C">
        <w:rPr>
          <w:rFonts w:asciiTheme="minorEastAsia" w:eastAsiaTheme="minorEastAsia" w:hAnsiTheme="minorEastAsia" w:cs="宋体" w:hint="eastAsia"/>
          <w:szCs w:val="21"/>
        </w:rPr>
        <w:t>宁波市海曙区江汇城496号姚江时代14幢3楼</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r w:rsidRPr="007A299C">
        <w:rPr>
          <w:rFonts w:asciiTheme="minorEastAsia" w:eastAsiaTheme="minorEastAsia" w:hAnsiTheme="minorEastAsia" w:cs="宋体"/>
          <w:szCs w:val="21"/>
        </w:rPr>
        <w:t>项目联系人（询问）：</w:t>
      </w:r>
      <w:r w:rsidRPr="007A299C">
        <w:rPr>
          <w:rFonts w:asciiTheme="minorEastAsia" w:eastAsiaTheme="minorEastAsia" w:hAnsiTheme="minorEastAsia" w:cs="宋体" w:hint="eastAsia"/>
          <w:szCs w:val="21"/>
        </w:rPr>
        <w:t>董初林、黄锃潇、王裕挺</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r w:rsidRPr="007A299C">
        <w:rPr>
          <w:rFonts w:asciiTheme="minorEastAsia" w:eastAsiaTheme="minorEastAsia" w:hAnsiTheme="minorEastAsia" w:cs="宋体"/>
          <w:szCs w:val="21"/>
        </w:rPr>
        <w:t>项目联系方式（询问）：0574-</w:t>
      </w:r>
      <w:r w:rsidRPr="007A299C">
        <w:rPr>
          <w:rFonts w:asciiTheme="minorEastAsia" w:eastAsiaTheme="minorEastAsia" w:hAnsiTheme="minorEastAsia" w:cs="宋体" w:hint="eastAsia"/>
          <w:szCs w:val="21"/>
        </w:rPr>
        <w:t>87101260</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r w:rsidRPr="007A299C">
        <w:rPr>
          <w:rFonts w:asciiTheme="minorEastAsia" w:eastAsiaTheme="minorEastAsia" w:hAnsiTheme="minorEastAsia" w:cs="宋体"/>
          <w:szCs w:val="21"/>
        </w:rPr>
        <w:t>质疑联系人：</w:t>
      </w:r>
      <w:r w:rsidRPr="007A299C">
        <w:rPr>
          <w:rFonts w:asciiTheme="minorEastAsia" w:eastAsiaTheme="minorEastAsia" w:hAnsiTheme="minorEastAsia" w:cs="宋体" w:hint="eastAsia"/>
          <w:szCs w:val="21"/>
        </w:rPr>
        <w:t>方芳</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r w:rsidRPr="007A299C">
        <w:rPr>
          <w:rFonts w:asciiTheme="minorEastAsia" w:eastAsiaTheme="minorEastAsia" w:hAnsiTheme="minorEastAsia" w:cs="宋体"/>
          <w:szCs w:val="21"/>
        </w:rPr>
        <w:t>质疑联系方式：0574-</w:t>
      </w:r>
      <w:r w:rsidRPr="007A299C">
        <w:rPr>
          <w:rFonts w:asciiTheme="minorEastAsia" w:eastAsiaTheme="minorEastAsia" w:hAnsiTheme="minorEastAsia" w:cs="宋体" w:hint="eastAsia"/>
          <w:szCs w:val="21"/>
        </w:rPr>
        <w:t>87101271</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r w:rsidRPr="007A299C">
        <w:rPr>
          <w:rFonts w:asciiTheme="minorEastAsia" w:eastAsiaTheme="minorEastAsia" w:hAnsiTheme="minorEastAsia" w:cs="宋体" w:hint="eastAsia"/>
          <w:szCs w:val="21"/>
        </w:rPr>
        <w:t>3.政府采购行政监管及投诉受理部门</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r w:rsidRPr="007A299C">
        <w:rPr>
          <w:rFonts w:asciiTheme="minorEastAsia" w:eastAsiaTheme="minorEastAsia" w:hAnsiTheme="minorEastAsia" w:cs="宋体" w:hint="eastAsia"/>
          <w:szCs w:val="21"/>
        </w:rPr>
        <w:t>政府采购行政监管及投诉受理部门：宁波市财政局政府采购监管处</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r w:rsidRPr="007A299C">
        <w:rPr>
          <w:rFonts w:asciiTheme="minorEastAsia" w:eastAsiaTheme="minorEastAsia" w:hAnsiTheme="minorEastAsia" w:cs="宋体" w:hint="eastAsia"/>
          <w:szCs w:val="21"/>
        </w:rPr>
        <w:t>联系人：李老师</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r w:rsidRPr="007A299C">
        <w:rPr>
          <w:rFonts w:asciiTheme="minorEastAsia" w:eastAsiaTheme="minorEastAsia" w:hAnsiTheme="minorEastAsia" w:cs="宋体" w:hint="eastAsia"/>
          <w:szCs w:val="21"/>
        </w:rPr>
        <w:t>联系电话：0574-89388042</w:t>
      </w:r>
    </w:p>
    <w:p w:rsidR="00C624D2" w:rsidRPr="007A299C" w:rsidRDefault="006B5164" w:rsidP="00166F34">
      <w:pPr>
        <w:snapToGrid w:val="0"/>
        <w:spacing w:line="400" w:lineRule="exact"/>
        <w:ind w:firstLineChars="196" w:firstLine="412"/>
        <w:rPr>
          <w:rFonts w:asciiTheme="minorEastAsia" w:eastAsiaTheme="minorEastAsia" w:hAnsiTheme="minorEastAsia" w:cs="宋体"/>
          <w:szCs w:val="21"/>
        </w:rPr>
      </w:pPr>
      <w:r w:rsidRPr="007A299C">
        <w:rPr>
          <w:rFonts w:asciiTheme="minorEastAsia" w:eastAsiaTheme="minorEastAsia" w:hAnsiTheme="minorEastAsia" w:cs="宋体" w:hint="eastAsia"/>
          <w:szCs w:val="21"/>
        </w:rPr>
        <w:t>联系地址:宁波市海曙区中山西路19号</w:t>
      </w:r>
    </w:p>
    <w:bookmarkEnd w:id="0"/>
    <w:bookmarkEnd w:id="28"/>
    <w:bookmarkEnd w:id="29"/>
    <w:p w:rsidR="00C624D2" w:rsidRPr="007A299C" w:rsidRDefault="006B5164">
      <w:pPr>
        <w:pStyle w:val="af4"/>
        <w:spacing w:line="360" w:lineRule="auto"/>
        <w:rPr>
          <w:rFonts w:asciiTheme="minorEastAsia" w:eastAsiaTheme="minorEastAsia" w:hAnsiTheme="minorEastAsia"/>
          <w:sz w:val="32"/>
        </w:rPr>
      </w:pPr>
      <w:r w:rsidRPr="007A299C">
        <w:rPr>
          <w:rFonts w:asciiTheme="minorEastAsia" w:eastAsiaTheme="minorEastAsia" w:hAnsiTheme="minorEastAsia"/>
        </w:rPr>
        <w:br w:type="page"/>
      </w:r>
      <w:bookmarkStart w:id="30" w:name="_Toc34844742"/>
      <w:bookmarkStart w:id="31" w:name="_Toc34844743"/>
      <w:r w:rsidRPr="007A299C">
        <w:rPr>
          <w:rFonts w:asciiTheme="minorEastAsia" w:eastAsiaTheme="minorEastAsia" w:hAnsiTheme="minorEastAsia" w:hint="eastAsia"/>
          <w:sz w:val="24"/>
        </w:rPr>
        <w:t>第二章  采购需求</w:t>
      </w:r>
      <w:bookmarkEnd w:id="30"/>
    </w:p>
    <w:p w:rsidR="00C624D2" w:rsidRPr="007A299C" w:rsidRDefault="006B5164">
      <w:pPr>
        <w:spacing w:line="360" w:lineRule="auto"/>
        <w:rPr>
          <w:rFonts w:asciiTheme="minorEastAsia" w:eastAsiaTheme="minorEastAsia" w:hAnsiTheme="minorEastAsia"/>
          <w:b/>
          <w:bCs/>
          <w:lang w:val="zh-CN"/>
        </w:rPr>
      </w:pPr>
      <w:r w:rsidRPr="007A299C">
        <w:rPr>
          <w:rFonts w:asciiTheme="minorEastAsia" w:eastAsiaTheme="minorEastAsia" w:hAnsiTheme="minorEastAsia" w:hint="eastAsia"/>
          <w:b/>
          <w:bCs/>
          <w:lang w:val="zh-CN"/>
        </w:rPr>
        <w:t>一、采购清单</w:t>
      </w:r>
    </w:p>
    <w:tbl>
      <w:tblPr>
        <w:tblStyle w:val="af7"/>
        <w:tblW w:w="5000" w:type="pct"/>
        <w:tblLayout w:type="fixed"/>
        <w:tblLook w:val="04A0"/>
      </w:tblPr>
      <w:tblGrid>
        <w:gridCol w:w="1363"/>
        <w:gridCol w:w="6591"/>
        <w:gridCol w:w="712"/>
        <w:gridCol w:w="713"/>
      </w:tblGrid>
      <w:tr w:rsidR="00C624D2" w:rsidRPr="007A299C">
        <w:trPr>
          <w:trHeight w:val="397"/>
        </w:trPr>
        <w:tc>
          <w:tcPr>
            <w:tcW w:w="1363" w:type="dxa"/>
            <w:vAlign w:val="center"/>
          </w:tcPr>
          <w:p w:rsidR="00C624D2" w:rsidRPr="007A299C" w:rsidRDefault="006B5164">
            <w:pPr>
              <w:spacing w:line="320" w:lineRule="exact"/>
              <w:jc w:val="center"/>
              <w:rPr>
                <w:rFonts w:ascii="宋体" w:hAnsi="宋体"/>
                <w:b/>
                <w:bCs/>
                <w:szCs w:val="21"/>
              </w:rPr>
            </w:pPr>
            <w:r w:rsidRPr="007A299C">
              <w:rPr>
                <w:rFonts w:ascii="宋体" w:hAnsi="宋体" w:hint="eastAsia"/>
                <w:b/>
                <w:bCs/>
                <w:szCs w:val="21"/>
              </w:rPr>
              <w:t>序号</w:t>
            </w:r>
          </w:p>
        </w:tc>
        <w:tc>
          <w:tcPr>
            <w:tcW w:w="6591" w:type="dxa"/>
            <w:vAlign w:val="center"/>
          </w:tcPr>
          <w:p w:rsidR="00C624D2" w:rsidRPr="007A299C" w:rsidRDefault="006B5164">
            <w:pPr>
              <w:spacing w:line="320" w:lineRule="exact"/>
              <w:jc w:val="center"/>
              <w:rPr>
                <w:rFonts w:ascii="宋体" w:hAnsi="宋体"/>
                <w:b/>
                <w:bCs/>
                <w:szCs w:val="21"/>
              </w:rPr>
            </w:pPr>
            <w:r w:rsidRPr="007A299C">
              <w:rPr>
                <w:rFonts w:ascii="宋体" w:hAnsi="宋体" w:hint="eastAsia"/>
                <w:b/>
                <w:bCs/>
                <w:szCs w:val="21"/>
              </w:rPr>
              <w:t>产品名称</w:t>
            </w:r>
          </w:p>
        </w:tc>
        <w:tc>
          <w:tcPr>
            <w:tcW w:w="712" w:type="dxa"/>
            <w:vAlign w:val="center"/>
          </w:tcPr>
          <w:p w:rsidR="00C624D2" w:rsidRPr="007A299C" w:rsidRDefault="006B5164">
            <w:pPr>
              <w:spacing w:line="320" w:lineRule="exact"/>
              <w:jc w:val="center"/>
              <w:rPr>
                <w:rFonts w:ascii="宋体" w:hAnsi="宋体"/>
                <w:b/>
                <w:bCs/>
                <w:szCs w:val="21"/>
              </w:rPr>
            </w:pPr>
            <w:r w:rsidRPr="007A299C">
              <w:rPr>
                <w:rFonts w:ascii="宋体" w:hAnsi="宋体" w:hint="eastAsia"/>
                <w:b/>
                <w:bCs/>
                <w:szCs w:val="21"/>
              </w:rPr>
              <w:t>数量</w:t>
            </w:r>
          </w:p>
        </w:tc>
        <w:tc>
          <w:tcPr>
            <w:tcW w:w="713" w:type="dxa"/>
            <w:vAlign w:val="center"/>
          </w:tcPr>
          <w:p w:rsidR="00C624D2" w:rsidRPr="007A299C" w:rsidRDefault="006B5164">
            <w:pPr>
              <w:spacing w:line="320" w:lineRule="exact"/>
              <w:jc w:val="center"/>
              <w:rPr>
                <w:rFonts w:ascii="宋体" w:hAnsi="宋体"/>
                <w:b/>
                <w:bCs/>
                <w:szCs w:val="21"/>
              </w:rPr>
            </w:pPr>
            <w:r w:rsidRPr="007A299C">
              <w:rPr>
                <w:rFonts w:ascii="宋体" w:hAnsi="宋体" w:hint="eastAsia"/>
                <w:b/>
                <w:bCs/>
                <w:szCs w:val="21"/>
              </w:rPr>
              <w:t>单位</w:t>
            </w:r>
          </w:p>
        </w:tc>
      </w:tr>
      <w:tr w:rsidR="00C624D2" w:rsidRPr="007A299C">
        <w:trPr>
          <w:trHeight w:val="397"/>
        </w:trPr>
        <w:tc>
          <w:tcPr>
            <w:tcW w:w="1363" w:type="dxa"/>
            <w:vAlign w:val="center"/>
          </w:tcPr>
          <w:p w:rsidR="00C624D2" w:rsidRPr="007A299C" w:rsidRDefault="006B5164">
            <w:pPr>
              <w:spacing w:line="320" w:lineRule="exact"/>
              <w:jc w:val="center"/>
              <w:rPr>
                <w:rFonts w:ascii="宋体" w:hAnsi="宋体"/>
                <w:bCs/>
                <w:szCs w:val="21"/>
              </w:rPr>
            </w:pPr>
            <w:r w:rsidRPr="007A299C">
              <w:rPr>
                <w:rFonts w:ascii="宋体" w:hAnsi="宋体" w:hint="eastAsia"/>
                <w:bCs/>
                <w:szCs w:val="21"/>
              </w:rPr>
              <w:t>1</w:t>
            </w:r>
          </w:p>
        </w:tc>
        <w:tc>
          <w:tcPr>
            <w:tcW w:w="6591" w:type="dxa"/>
            <w:vAlign w:val="center"/>
          </w:tcPr>
          <w:p w:rsidR="00C624D2" w:rsidRPr="007A299C" w:rsidRDefault="006B5164">
            <w:pPr>
              <w:widowControl/>
              <w:jc w:val="center"/>
              <w:rPr>
                <w:rFonts w:ascii="宋体" w:hAnsi="宋体" w:cs="宋体"/>
                <w:kern w:val="0"/>
                <w:szCs w:val="21"/>
              </w:rPr>
            </w:pPr>
            <w:r w:rsidRPr="007A299C">
              <w:rPr>
                <w:rFonts w:ascii="宋体" w:hAnsi="宋体" w:cs="宋体" w:hint="eastAsia"/>
                <w:kern w:val="0"/>
                <w:szCs w:val="21"/>
              </w:rPr>
              <w:t>双探头吸附式超声波治疗仪</w:t>
            </w:r>
          </w:p>
        </w:tc>
        <w:tc>
          <w:tcPr>
            <w:tcW w:w="712" w:type="dxa"/>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2</w:t>
            </w:r>
          </w:p>
        </w:tc>
        <w:tc>
          <w:tcPr>
            <w:tcW w:w="713" w:type="dxa"/>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台</w:t>
            </w:r>
          </w:p>
        </w:tc>
      </w:tr>
      <w:tr w:rsidR="00C624D2" w:rsidRPr="007A299C">
        <w:trPr>
          <w:trHeight w:val="397"/>
        </w:trPr>
        <w:tc>
          <w:tcPr>
            <w:tcW w:w="1363" w:type="dxa"/>
            <w:vAlign w:val="center"/>
          </w:tcPr>
          <w:p w:rsidR="00C624D2" w:rsidRPr="007A299C" w:rsidRDefault="006B5164">
            <w:pPr>
              <w:spacing w:line="320" w:lineRule="exact"/>
              <w:jc w:val="center"/>
              <w:rPr>
                <w:rFonts w:ascii="宋体" w:hAnsi="宋体"/>
                <w:bCs/>
                <w:szCs w:val="21"/>
              </w:rPr>
            </w:pPr>
            <w:r w:rsidRPr="007A299C">
              <w:rPr>
                <w:rFonts w:ascii="宋体" w:hAnsi="宋体" w:hint="eastAsia"/>
                <w:bCs/>
                <w:szCs w:val="21"/>
              </w:rPr>
              <w:t>2</w:t>
            </w:r>
          </w:p>
        </w:tc>
        <w:tc>
          <w:tcPr>
            <w:tcW w:w="6591" w:type="dxa"/>
            <w:vAlign w:val="center"/>
          </w:tcPr>
          <w:p w:rsidR="00C624D2" w:rsidRPr="007A299C" w:rsidRDefault="006B5164">
            <w:pPr>
              <w:spacing w:line="320" w:lineRule="exact"/>
              <w:jc w:val="center"/>
              <w:rPr>
                <w:rFonts w:ascii="宋体" w:hAnsi="宋体"/>
                <w:szCs w:val="21"/>
              </w:rPr>
            </w:pPr>
            <w:r w:rsidRPr="007A299C">
              <w:rPr>
                <w:rFonts w:ascii="宋体" w:hAnsi="宋体" w:cs="宋体" w:hint="eastAsia"/>
                <w:kern w:val="0"/>
                <w:szCs w:val="21"/>
              </w:rPr>
              <w:t>体外冲击波治疗仪（核心产品）</w:t>
            </w:r>
          </w:p>
        </w:tc>
        <w:tc>
          <w:tcPr>
            <w:tcW w:w="712" w:type="dxa"/>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1</w:t>
            </w:r>
          </w:p>
        </w:tc>
        <w:tc>
          <w:tcPr>
            <w:tcW w:w="713" w:type="dxa"/>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台</w:t>
            </w:r>
          </w:p>
        </w:tc>
      </w:tr>
      <w:tr w:rsidR="00C624D2" w:rsidRPr="007A299C">
        <w:trPr>
          <w:trHeight w:val="397"/>
        </w:trPr>
        <w:tc>
          <w:tcPr>
            <w:tcW w:w="1363" w:type="dxa"/>
            <w:vAlign w:val="center"/>
          </w:tcPr>
          <w:p w:rsidR="00C624D2" w:rsidRPr="007A299C" w:rsidRDefault="006B5164">
            <w:pPr>
              <w:spacing w:line="320" w:lineRule="exact"/>
              <w:jc w:val="center"/>
              <w:rPr>
                <w:rFonts w:ascii="宋体" w:hAnsi="宋体"/>
                <w:bCs/>
                <w:szCs w:val="21"/>
              </w:rPr>
            </w:pPr>
            <w:r w:rsidRPr="007A299C">
              <w:rPr>
                <w:rFonts w:ascii="宋体" w:hAnsi="宋体" w:hint="eastAsia"/>
                <w:bCs/>
                <w:szCs w:val="21"/>
              </w:rPr>
              <w:t>3</w:t>
            </w:r>
          </w:p>
        </w:tc>
        <w:tc>
          <w:tcPr>
            <w:tcW w:w="6591" w:type="dxa"/>
            <w:vAlign w:val="center"/>
          </w:tcPr>
          <w:p w:rsidR="00C624D2" w:rsidRPr="007A299C" w:rsidRDefault="006B5164">
            <w:pPr>
              <w:widowControl/>
              <w:jc w:val="center"/>
              <w:rPr>
                <w:rFonts w:ascii="宋体" w:hAnsi="宋体" w:cs="宋体"/>
                <w:kern w:val="0"/>
                <w:szCs w:val="21"/>
              </w:rPr>
            </w:pPr>
            <w:r w:rsidRPr="007A299C">
              <w:rPr>
                <w:rFonts w:ascii="宋体" w:hAnsi="宋体" w:cs="宋体" w:hint="eastAsia"/>
                <w:kern w:val="0"/>
                <w:szCs w:val="21"/>
              </w:rPr>
              <w:t>短波治疗仪</w:t>
            </w:r>
          </w:p>
        </w:tc>
        <w:tc>
          <w:tcPr>
            <w:tcW w:w="712" w:type="dxa"/>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1</w:t>
            </w:r>
          </w:p>
        </w:tc>
        <w:tc>
          <w:tcPr>
            <w:tcW w:w="713" w:type="dxa"/>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台</w:t>
            </w:r>
          </w:p>
        </w:tc>
      </w:tr>
      <w:tr w:rsidR="00C624D2" w:rsidRPr="007A299C">
        <w:trPr>
          <w:trHeight w:val="397"/>
        </w:trPr>
        <w:tc>
          <w:tcPr>
            <w:tcW w:w="1363" w:type="dxa"/>
            <w:vAlign w:val="center"/>
          </w:tcPr>
          <w:p w:rsidR="00C624D2" w:rsidRPr="007A299C" w:rsidRDefault="006B5164">
            <w:pPr>
              <w:spacing w:line="320" w:lineRule="exact"/>
              <w:jc w:val="center"/>
              <w:rPr>
                <w:rFonts w:ascii="宋体" w:hAnsi="宋体"/>
                <w:bCs/>
                <w:szCs w:val="21"/>
              </w:rPr>
            </w:pPr>
            <w:r w:rsidRPr="007A299C">
              <w:rPr>
                <w:rFonts w:ascii="宋体" w:hAnsi="宋体" w:hint="eastAsia"/>
                <w:bCs/>
                <w:szCs w:val="21"/>
              </w:rPr>
              <w:t>4</w:t>
            </w:r>
          </w:p>
        </w:tc>
        <w:tc>
          <w:tcPr>
            <w:tcW w:w="6591" w:type="dxa"/>
            <w:vAlign w:val="center"/>
          </w:tcPr>
          <w:p w:rsidR="00C624D2" w:rsidRPr="007A299C" w:rsidRDefault="006B5164">
            <w:pPr>
              <w:spacing w:line="320" w:lineRule="exact"/>
              <w:jc w:val="center"/>
              <w:rPr>
                <w:rFonts w:ascii="宋体" w:hAnsi="宋体"/>
                <w:szCs w:val="21"/>
              </w:rPr>
            </w:pPr>
            <w:r w:rsidRPr="007A299C">
              <w:rPr>
                <w:rFonts w:ascii="宋体" w:hAnsi="宋体" w:cs="宋体" w:hint="eastAsia"/>
                <w:kern w:val="0"/>
                <w:szCs w:val="21"/>
              </w:rPr>
              <w:t>激光脉冲磁治疗仪</w:t>
            </w:r>
          </w:p>
        </w:tc>
        <w:tc>
          <w:tcPr>
            <w:tcW w:w="712" w:type="dxa"/>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1</w:t>
            </w:r>
          </w:p>
        </w:tc>
        <w:tc>
          <w:tcPr>
            <w:tcW w:w="713" w:type="dxa"/>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台</w:t>
            </w:r>
          </w:p>
        </w:tc>
      </w:tr>
      <w:tr w:rsidR="00C624D2" w:rsidRPr="007A299C">
        <w:trPr>
          <w:trHeight w:val="397"/>
        </w:trPr>
        <w:tc>
          <w:tcPr>
            <w:tcW w:w="1363" w:type="dxa"/>
            <w:vAlign w:val="center"/>
          </w:tcPr>
          <w:p w:rsidR="00C624D2" w:rsidRPr="007A299C" w:rsidRDefault="006B5164">
            <w:pPr>
              <w:spacing w:line="320" w:lineRule="exact"/>
              <w:jc w:val="center"/>
              <w:rPr>
                <w:rFonts w:ascii="宋体" w:hAnsi="宋体"/>
                <w:bCs/>
                <w:szCs w:val="21"/>
              </w:rPr>
            </w:pPr>
            <w:r w:rsidRPr="007A299C">
              <w:rPr>
                <w:rFonts w:ascii="宋体" w:hAnsi="宋体" w:hint="eastAsia"/>
                <w:bCs/>
                <w:szCs w:val="21"/>
              </w:rPr>
              <w:t>5</w:t>
            </w:r>
          </w:p>
        </w:tc>
        <w:tc>
          <w:tcPr>
            <w:tcW w:w="6591" w:type="dxa"/>
            <w:vAlign w:val="center"/>
          </w:tcPr>
          <w:p w:rsidR="00C624D2" w:rsidRPr="007A299C" w:rsidRDefault="006B5164">
            <w:pPr>
              <w:widowControl/>
              <w:jc w:val="center"/>
              <w:rPr>
                <w:rFonts w:ascii="宋体" w:hAnsi="宋体" w:cs="宋体"/>
                <w:kern w:val="0"/>
                <w:szCs w:val="21"/>
              </w:rPr>
            </w:pPr>
            <w:r w:rsidRPr="007A299C">
              <w:rPr>
                <w:rFonts w:ascii="宋体" w:hAnsi="宋体" w:cs="宋体" w:hint="eastAsia"/>
                <w:kern w:val="0"/>
                <w:szCs w:val="21"/>
              </w:rPr>
              <w:t>中低频治疗仪</w:t>
            </w:r>
          </w:p>
        </w:tc>
        <w:tc>
          <w:tcPr>
            <w:tcW w:w="712" w:type="dxa"/>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2</w:t>
            </w:r>
          </w:p>
        </w:tc>
        <w:tc>
          <w:tcPr>
            <w:tcW w:w="713" w:type="dxa"/>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台</w:t>
            </w:r>
          </w:p>
        </w:tc>
      </w:tr>
      <w:tr w:rsidR="00C624D2" w:rsidRPr="007A299C">
        <w:trPr>
          <w:trHeight w:val="397"/>
        </w:trPr>
        <w:tc>
          <w:tcPr>
            <w:tcW w:w="1363" w:type="dxa"/>
            <w:vAlign w:val="center"/>
          </w:tcPr>
          <w:p w:rsidR="00C624D2" w:rsidRPr="007A299C" w:rsidRDefault="006B5164">
            <w:pPr>
              <w:spacing w:line="320" w:lineRule="exact"/>
              <w:jc w:val="center"/>
              <w:rPr>
                <w:rFonts w:ascii="宋体" w:hAnsi="宋体"/>
                <w:bCs/>
                <w:szCs w:val="21"/>
              </w:rPr>
            </w:pPr>
            <w:r w:rsidRPr="007A299C">
              <w:rPr>
                <w:rFonts w:ascii="宋体" w:hAnsi="宋体" w:hint="eastAsia"/>
                <w:bCs/>
                <w:szCs w:val="21"/>
              </w:rPr>
              <w:t>6</w:t>
            </w:r>
          </w:p>
        </w:tc>
        <w:tc>
          <w:tcPr>
            <w:tcW w:w="6591" w:type="dxa"/>
            <w:vAlign w:val="center"/>
          </w:tcPr>
          <w:p w:rsidR="00C624D2" w:rsidRPr="007A299C" w:rsidRDefault="006B5164">
            <w:pPr>
              <w:spacing w:line="320" w:lineRule="exact"/>
              <w:jc w:val="center"/>
              <w:rPr>
                <w:rFonts w:ascii="宋体" w:hAnsi="宋体"/>
                <w:szCs w:val="21"/>
              </w:rPr>
            </w:pPr>
            <w:r w:rsidRPr="007A299C">
              <w:rPr>
                <w:rFonts w:ascii="宋体" w:hAnsi="宋体" w:cs="宋体" w:hint="eastAsia"/>
                <w:kern w:val="0"/>
                <w:szCs w:val="21"/>
              </w:rPr>
              <w:t>肌肉深层肌筋膜枪</w:t>
            </w:r>
          </w:p>
        </w:tc>
        <w:tc>
          <w:tcPr>
            <w:tcW w:w="712" w:type="dxa"/>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2</w:t>
            </w:r>
          </w:p>
        </w:tc>
        <w:tc>
          <w:tcPr>
            <w:tcW w:w="713" w:type="dxa"/>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台</w:t>
            </w:r>
          </w:p>
        </w:tc>
      </w:tr>
      <w:tr w:rsidR="00C624D2" w:rsidRPr="007A299C">
        <w:trPr>
          <w:trHeight w:val="397"/>
        </w:trPr>
        <w:tc>
          <w:tcPr>
            <w:tcW w:w="1363" w:type="dxa"/>
            <w:vAlign w:val="center"/>
          </w:tcPr>
          <w:p w:rsidR="00C624D2" w:rsidRPr="007A299C" w:rsidRDefault="006B5164">
            <w:pPr>
              <w:spacing w:line="320" w:lineRule="exact"/>
              <w:jc w:val="center"/>
              <w:rPr>
                <w:rFonts w:ascii="宋体" w:hAnsi="宋体"/>
                <w:bCs/>
                <w:szCs w:val="21"/>
              </w:rPr>
            </w:pPr>
            <w:r w:rsidRPr="007A299C">
              <w:rPr>
                <w:rFonts w:ascii="宋体" w:hAnsi="宋体" w:hint="eastAsia"/>
                <w:bCs/>
                <w:szCs w:val="21"/>
              </w:rPr>
              <w:t>7</w:t>
            </w:r>
          </w:p>
        </w:tc>
        <w:tc>
          <w:tcPr>
            <w:tcW w:w="6591" w:type="dxa"/>
            <w:vAlign w:val="center"/>
          </w:tcPr>
          <w:p w:rsidR="00C624D2" w:rsidRPr="007A299C" w:rsidRDefault="006B5164">
            <w:pPr>
              <w:spacing w:line="320" w:lineRule="exact"/>
              <w:jc w:val="center"/>
              <w:rPr>
                <w:rFonts w:ascii="宋体" w:hAnsi="宋体" w:cs="宋体"/>
                <w:kern w:val="0"/>
                <w:szCs w:val="21"/>
              </w:rPr>
            </w:pPr>
            <w:r w:rsidRPr="007A299C">
              <w:rPr>
                <w:rFonts w:ascii="宋体" w:hAnsi="宋体" w:cs="宋体" w:hint="eastAsia"/>
                <w:kern w:val="0"/>
                <w:szCs w:val="21"/>
              </w:rPr>
              <w:t>干扰电治疗仪</w:t>
            </w:r>
          </w:p>
        </w:tc>
        <w:tc>
          <w:tcPr>
            <w:tcW w:w="712" w:type="dxa"/>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2</w:t>
            </w:r>
          </w:p>
        </w:tc>
        <w:tc>
          <w:tcPr>
            <w:tcW w:w="713" w:type="dxa"/>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台</w:t>
            </w:r>
          </w:p>
        </w:tc>
      </w:tr>
    </w:tbl>
    <w:p w:rsidR="00C624D2" w:rsidRPr="007A299C" w:rsidRDefault="006B5164">
      <w:pPr>
        <w:spacing w:line="360" w:lineRule="auto"/>
        <w:rPr>
          <w:rFonts w:ascii="宋体" w:hAnsi="宋体" w:cs="仿宋_GB2312"/>
          <w:b/>
          <w:bCs/>
          <w:kern w:val="0"/>
          <w:szCs w:val="21"/>
        </w:rPr>
      </w:pPr>
      <w:r w:rsidRPr="007A299C">
        <w:rPr>
          <w:rFonts w:asciiTheme="minorEastAsia" w:eastAsiaTheme="minorEastAsia" w:hAnsiTheme="minorEastAsia" w:hint="eastAsia"/>
          <w:b/>
          <w:bCs/>
          <w:lang w:val="zh-CN"/>
        </w:rPr>
        <w:t>二、</w:t>
      </w:r>
      <w:r w:rsidRPr="007A299C">
        <w:rPr>
          <w:rFonts w:ascii="宋体" w:hAnsi="宋体" w:cs="仿宋_GB2312" w:hint="eastAsia"/>
          <w:b/>
          <w:bCs/>
          <w:kern w:val="0"/>
          <w:szCs w:val="21"/>
        </w:rPr>
        <w:t>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705"/>
        <w:gridCol w:w="6901"/>
        <w:gridCol w:w="545"/>
        <w:gridCol w:w="545"/>
      </w:tblGrid>
      <w:tr w:rsidR="00C624D2" w:rsidRPr="007A299C">
        <w:trPr>
          <w:trHeight w:val="567"/>
        </w:trPr>
        <w:tc>
          <w:tcPr>
            <w:tcW w:w="683" w:type="dxa"/>
            <w:shd w:val="clear" w:color="auto" w:fill="auto"/>
            <w:noWrap/>
            <w:vAlign w:val="center"/>
          </w:tcPr>
          <w:p w:rsidR="00C624D2" w:rsidRPr="007A299C" w:rsidRDefault="006B5164">
            <w:pPr>
              <w:jc w:val="center"/>
              <w:rPr>
                <w:rFonts w:ascii="宋体" w:hAnsi="宋体"/>
                <w:b/>
                <w:szCs w:val="21"/>
              </w:rPr>
            </w:pPr>
            <w:r w:rsidRPr="007A299C">
              <w:rPr>
                <w:rFonts w:ascii="宋体" w:hAnsi="宋体" w:hint="eastAsia"/>
                <w:b/>
                <w:szCs w:val="21"/>
              </w:rPr>
              <w:t>序号</w:t>
            </w:r>
          </w:p>
        </w:tc>
        <w:tc>
          <w:tcPr>
            <w:tcW w:w="705" w:type="dxa"/>
            <w:shd w:val="clear" w:color="auto" w:fill="auto"/>
            <w:noWrap/>
            <w:vAlign w:val="center"/>
          </w:tcPr>
          <w:p w:rsidR="00C624D2" w:rsidRPr="007A299C" w:rsidRDefault="006B5164">
            <w:pPr>
              <w:jc w:val="center"/>
              <w:rPr>
                <w:rFonts w:ascii="宋体" w:hAnsi="宋体"/>
                <w:b/>
                <w:szCs w:val="21"/>
              </w:rPr>
            </w:pPr>
            <w:r w:rsidRPr="007A299C">
              <w:rPr>
                <w:rFonts w:ascii="宋体" w:hAnsi="宋体" w:hint="eastAsia"/>
                <w:b/>
                <w:szCs w:val="21"/>
              </w:rPr>
              <w:t>产品名称</w:t>
            </w:r>
          </w:p>
        </w:tc>
        <w:tc>
          <w:tcPr>
            <w:tcW w:w="6901" w:type="dxa"/>
            <w:shd w:val="clear" w:color="auto" w:fill="auto"/>
            <w:noWrap/>
            <w:vAlign w:val="center"/>
          </w:tcPr>
          <w:p w:rsidR="00C624D2" w:rsidRPr="007A299C" w:rsidRDefault="006B5164">
            <w:pPr>
              <w:jc w:val="center"/>
              <w:rPr>
                <w:rFonts w:ascii="宋体" w:hAnsi="宋体"/>
                <w:b/>
                <w:szCs w:val="21"/>
              </w:rPr>
            </w:pPr>
            <w:r w:rsidRPr="007A299C">
              <w:rPr>
                <w:rFonts w:ascii="宋体" w:hAnsi="宋体" w:hint="eastAsia"/>
                <w:b/>
                <w:bCs/>
                <w:szCs w:val="21"/>
              </w:rPr>
              <w:t>产品技术规格参数</w:t>
            </w:r>
          </w:p>
        </w:tc>
        <w:tc>
          <w:tcPr>
            <w:tcW w:w="545" w:type="dxa"/>
            <w:shd w:val="clear" w:color="auto" w:fill="auto"/>
            <w:vAlign w:val="center"/>
          </w:tcPr>
          <w:p w:rsidR="00C624D2" w:rsidRPr="007A299C" w:rsidRDefault="006B5164">
            <w:pPr>
              <w:jc w:val="center"/>
              <w:rPr>
                <w:rFonts w:ascii="宋体" w:hAnsi="宋体"/>
                <w:b/>
                <w:szCs w:val="21"/>
              </w:rPr>
            </w:pPr>
            <w:r w:rsidRPr="007A299C">
              <w:rPr>
                <w:rFonts w:ascii="宋体" w:hAnsi="宋体" w:hint="eastAsia"/>
                <w:b/>
                <w:szCs w:val="21"/>
              </w:rPr>
              <w:t>数量</w:t>
            </w:r>
          </w:p>
        </w:tc>
        <w:tc>
          <w:tcPr>
            <w:tcW w:w="545" w:type="dxa"/>
            <w:shd w:val="clear" w:color="auto" w:fill="auto"/>
            <w:vAlign w:val="center"/>
          </w:tcPr>
          <w:p w:rsidR="00C624D2" w:rsidRPr="007A299C" w:rsidRDefault="006B5164">
            <w:pPr>
              <w:jc w:val="center"/>
              <w:rPr>
                <w:rFonts w:ascii="宋体" w:hAnsi="宋体"/>
                <w:b/>
                <w:szCs w:val="21"/>
              </w:rPr>
            </w:pPr>
            <w:r w:rsidRPr="007A299C">
              <w:rPr>
                <w:rFonts w:ascii="宋体" w:hAnsi="宋体" w:hint="eastAsia"/>
                <w:b/>
                <w:szCs w:val="21"/>
              </w:rPr>
              <w:t>单位</w:t>
            </w:r>
          </w:p>
        </w:tc>
      </w:tr>
      <w:tr w:rsidR="00C624D2" w:rsidRPr="007A299C">
        <w:trPr>
          <w:trHeight w:val="274"/>
        </w:trPr>
        <w:tc>
          <w:tcPr>
            <w:tcW w:w="683" w:type="dxa"/>
            <w:shd w:val="clear" w:color="auto" w:fill="auto"/>
            <w:noWrap/>
            <w:vAlign w:val="center"/>
          </w:tcPr>
          <w:p w:rsidR="00C624D2" w:rsidRPr="007A299C" w:rsidRDefault="006B5164">
            <w:pPr>
              <w:jc w:val="center"/>
              <w:rPr>
                <w:rFonts w:ascii="宋体" w:hAnsi="宋体"/>
                <w:szCs w:val="21"/>
              </w:rPr>
            </w:pPr>
            <w:r w:rsidRPr="007A299C">
              <w:rPr>
                <w:rFonts w:ascii="宋体" w:hAnsi="宋体" w:hint="eastAsia"/>
                <w:szCs w:val="21"/>
              </w:rPr>
              <w:t>1</w:t>
            </w:r>
          </w:p>
        </w:tc>
        <w:tc>
          <w:tcPr>
            <w:tcW w:w="705" w:type="dxa"/>
            <w:shd w:val="clear" w:color="auto" w:fill="auto"/>
            <w:vAlign w:val="center"/>
          </w:tcPr>
          <w:p w:rsidR="00C624D2" w:rsidRPr="007A299C" w:rsidRDefault="006B5164">
            <w:pPr>
              <w:rPr>
                <w:rFonts w:ascii="宋体" w:hAnsi="宋体"/>
                <w:szCs w:val="21"/>
              </w:rPr>
            </w:pPr>
            <w:r w:rsidRPr="007A299C">
              <w:rPr>
                <w:rFonts w:ascii="宋体" w:hAnsi="宋体" w:cs="宋体" w:hint="eastAsia"/>
                <w:kern w:val="0"/>
                <w:szCs w:val="21"/>
              </w:rPr>
              <w:t>双探头吸附式超声波治疗仪</w:t>
            </w:r>
          </w:p>
        </w:tc>
        <w:tc>
          <w:tcPr>
            <w:tcW w:w="6901" w:type="dxa"/>
            <w:shd w:val="clear" w:color="auto" w:fill="auto"/>
            <w:vAlign w:val="center"/>
          </w:tcPr>
          <w:p w:rsidR="00C624D2" w:rsidRPr="007A299C" w:rsidRDefault="006B5164">
            <w:pPr>
              <w:widowControl/>
              <w:jc w:val="left"/>
              <w:rPr>
                <w:rFonts w:ascii="宋体" w:hAnsi="宋体"/>
                <w:szCs w:val="21"/>
              </w:rPr>
            </w:pPr>
            <w:r w:rsidRPr="007A299C">
              <w:rPr>
                <w:rFonts w:ascii="宋体" w:hAnsi="宋体" w:hint="eastAsia"/>
                <w:szCs w:val="21"/>
              </w:rPr>
              <w:t>1、操作：配有全数字≤4.3英寸的TFT高响应度、高亮度、高对比度的中文彩色触摸显示屏，无任何按钮和旋钮，操作非常简单</w:t>
            </w:r>
            <w:r w:rsidRPr="007A299C">
              <w:rPr>
                <w:rFonts w:ascii="宋体" w:hAnsi="宋体" w:hint="eastAsia"/>
                <w:szCs w:val="21"/>
              </w:rPr>
              <w:br/>
              <w:t xml:space="preserve">2、显示：大屏幕高清彩色液晶显示屏，中文显示, </w:t>
            </w:r>
            <w:r w:rsidRPr="007A299C">
              <w:rPr>
                <w:rFonts w:ascii="宋体" w:hAnsi="宋体" w:hint="eastAsia"/>
                <w:szCs w:val="21"/>
              </w:rPr>
              <w:br/>
              <w:t>3、超声输出：连续波输出模式、超声脉冲输出模式、超声脉冲和幅度调制波模式</w:t>
            </w:r>
            <w:r w:rsidRPr="007A299C">
              <w:rPr>
                <w:rFonts w:ascii="宋体" w:hAnsi="宋体" w:hint="eastAsia"/>
                <w:szCs w:val="21"/>
              </w:rPr>
              <w:br/>
              <w:t>4、脉冲输出频率：16Hz，48Hz和100Hz</w:t>
            </w:r>
          </w:p>
          <w:p w:rsidR="00C624D2" w:rsidRPr="007A299C" w:rsidRDefault="006B5164">
            <w:pPr>
              <w:widowControl/>
              <w:jc w:val="left"/>
              <w:rPr>
                <w:rFonts w:ascii="宋体" w:hAnsi="宋体"/>
                <w:szCs w:val="21"/>
              </w:rPr>
            </w:pPr>
            <w:r w:rsidRPr="007A299C">
              <w:rPr>
                <w:rFonts w:ascii="宋体" w:hAnsi="宋体" w:hint="eastAsia"/>
                <w:szCs w:val="21"/>
              </w:rPr>
              <w:t>5、脉宽：0.5ms-8ms</w:t>
            </w:r>
          </w:p>
          <w:p w:rsidR="00C624D2" w:rsidRPr="007A299C" w:rsidRDefault="006B5164">
            <w:pPr>
              <w:widowControl/>
              <w:jc w:val="left"/>
              <w:rPr>
                <w:rFonts w:ascii="宋体" w:hAnsi="宋体"/>
                <w:szCs w:val="21"/>
              </w:rPr>
            </w:pPr>
            <w:r w:rsidRPr="007A299C">
              <w:rPr>
                <w:rFonts w:ascii="宋体" w:hAnsi="宋体" w:hint="eastAsia"/>
                <w:szCs w:val="21"/>
              </w:rPr>
              <w:t>6、超声频率：任一探头均可双频输出，1 MHz和3 MHz</w:t>
            </w:r>
          </w:p>
          <w:p w:rsidR="00C624D2" w:rsidRPr="007A299C" w:rsidRDefault="006B5164">
            <w:pPr>
              <w:widowControl/>
              <w:jc w:val="left"/>
              <w:rPr>
                <w:rFonts w:ascii="宋体" w:hAnsi="宋体"/>
                <w:szCs w:val="21"/>
              </w:rPr>
            </w:pPr>
            <w:r w:rsidRPr="007A299C">
              <w:rPr>
                <w:rFonts w:ascii="宋体" w:hAnsi="宋体" w:hint="eastAsia"/>
                <w:szCs w:val="21"/>
              </w:rPr>
              <w:t>7、有效声强：≥2</w:t>
            </w:r>
            <w:r w:rsidRPr="007A299C">
              <w:rPr>
                <w:rFonts w:ascii="宋体" w:hAnsi="宋体"/>
                <w:szCs w:val="21"/>
              </w:rPr>
              <w:t>W</w:t>
            </w:r>
            <w:r w:rsidRPr="007A299C">
              <w:rPr>
                <w:rFonts w:ascii="宋体" w:hAnsi="宋体" w:hint="eastAsia"/>
                <w:szCs w:val="21"/>
              </w:rPr>
              <w:t>/cm2（连续输出）、≥3</w:t>
            </w:r>
            <w:r w:rsidRPr="007A299C">
              <w:rPr>
                <w:rFonts w:ascii="宋体" w:hAnsi="宋体"/>
                <w:szCs w:val="21"/>
              </w:rPr>
              <w:t>W</w:t>
            </w:r>
            <w:r w:rsidRPr="007A299C">
              <w:rPr>
                <w:rFonts w:ascii="宋体" w:hAnsi="宋体" w:hint="eastAsia"/>
                <w:szCs w:val="21"/>
              </w:rPr>
              <w:t>/cm2（脉冲输出）；</w:t>
            </w:r>
          </w:p>
          <w:p w:rsidR="00C624D2" w:rsidRPr="007A299C" w:rsidRDefault="006B5164">
            <w:pPr>
              <w:widowControl/>
              <w:jc w:val="left"/>
              <w:rPr>
                <w:rFonts w:ascii="宋体" w:hAnsi="宋体"/>
                <w:szCs w:val="21"/>
              </w:rPr>
            </w:pPr>
            <w:r w:rsidRPr="007A299C">
              <w:rPr>
                <w:rFonts w:ascii="宋体" w:hAnsi="宋体" w:hint="eastAsia"/>
                <w:szCs w:val="21"/>
              </w:rPr>
              <w:t>★8、声强调节范围：</w:t>
            </w:r>
            <w:r w:rsidRPr="007A299C">
              <w:rPr>
                <w:rFonts w:ascii="宋体" w:hAnsi="宋体"/>
                <w:szCs w:val="21"/>
              </w:rPr>
              <w:t>0.</w:t>
            </w:r>
            <w:r w:rsidRPr="007A299C">
              <w:rPr>
                <w:rFonts w:ascii="宋体" w:hAnsi="宋体" w:hint="eastAsia"/>
                <w:szCs w:val="21"/>
              </w:rPr>
              <w:t xml:space="preserve"> </w:t>
            </w:r>
            <w:r w:rsidRPr="007A299C">
              <w:rPr>
                <w:rFonts w:ascii="宋体" w:hAnsi="宋体"/>
                <w:szCs w:val="21"/>
              </w:rPr>
              <w:t>1W</w:t>
            </w:r>
            <w:r w:rsidRPr="007A299C">
              <w:rPr>
                <w:rFonts w:ascii="宋体" w:hAnsi="宋体" w:hint="eastAsia"/>
                <w:szCs w:val="21"/>
              </w:rPr>
              <w:t>到</w:t>
            </w:r>
            <w:r w:rsidRPr="007A299C">
              <w:rPr>
                <w:rFonts w:ascii="宋体" w:hAnsi="宋体"/>
                <w:szCs w:val="21"/>
              </w:rPr>
              <w:t>1.0</w:t>
            </w:r>
            <w:r w:rsidRPr="007A299C">
              <w:rPr>
                <w:rFonts w:ascii="宋体" w:hAnsi="宋体" w:hint="eastAsia"/>
                <w:szCs w:val="21"/>
              </w:rPr>
              <w:t xml:space="preserve"> </w:t>
            </w:r>
            <w:r w:rsidRPr="007A299C">
              <w:rPr>
                <w:rFonts w:ascii="宋体" w:hAnsi="宋体"/>
                <w:szCs w:val="21"/>
              </w:rPr>
              <w:t>W</w:t>
            </w:r>
            <w:r w:rsidRPr="007A299C">
              <w:rPr>
                <w:rFonts w:ascii="宋体" w:hAnsi="宋体" w:hint="eastAsia"/>
                <w:szCs w:val="21"/>
              </w:rPr>
              <w:t>步进为≤0</w:t>
            </w:r>
            <w:r w:rsidRPr="007A299C">
              <w:rPr>
                <w:rFonts w:ascii="宋体" w:hAnsi="宋体"/>
                <w:szCs w:val="21"/>
              </w:rPr>
              <w:t>.05w</w:t>
            </w:r>
            <w:r w:rsidRPr="007A299C">
              <w:rPr>
                <w:rFonts w:ascii="宋体" w:hAnsi="宋体" w:hint="eastAsia"/>
                <w:szCs w:val="21"/>
              </w:rPr>
              <w:t>，1</w:t>
            </w:r>
            <w:r w:rsidRPr="007A299C">
              <w:rPr>
                <w:rFonts w:ascii="宋体" w:hAnsi="宋体"/>
                <w:szCs w:val="21"/>
              </w:rPr>
              <w:t>.0W</w:t>
            </w:r>
            <w:r w:rsidRPr="007A299C">
              <w:rPr>
                <w:rFonts w:ascii="宋体" w:hAnsi="宋体" w:hint="eastAsia"/>
                <w:szCs w:val="21"/>
              </w:rPr>
              <w:t>到3</w:t>
            </w:r>
            <w:r w:rsidRPr="007A299C">
              <w:rPr>
                <w:rFonts w:ascii="宋体" w:hAnsi="宋体"/>
                <w:szCs w:val="21"/>
              </w:rPr>
              <w:t>.0W</w:t>
            </w:r>
            <w:r w:rsidRPr="007A299C">
              <w:rPr>
                <w:rFonts w:ascii="宋体" w:hAnsi="宋体" w:hint="eastAsia"/>
                <w:szCs w:val="21"/>
              </w:rPr>
              <w:t>步进为≤0</w:t>
            </w:r>
            <w:r w:rsidRPr="007A299C">
              <w:rPr>
                <w:rFonts w:ascii="宋体" w:hAnsi="宋体"/>
                <w:szCs w:val="21"/>
              </w:rPr>
              <w:t>.1W</w:t>
            </w:r>
            <w:r w:rsidRPr="007A299C">
              <w:rPr>
                <w:rFonts w:ascii="宋体" w:hAnsi="宋体" w:hint="eastAsia"/>
                <w:szCs w:val="21"/>
              </w:rPr>
              <w:t>起调</w:t>
            </w:r>
          </w:p>
          <w:p w:rsidR="00C624D2" w:rsidRPr="007A299C" w:rsidRDefault="006B5164">
            <w:pPr>
              <w:widowControl/>
              <w:jc w:val="left"/>
              <w:rPr>
                <w:rFonts w:ascii="宋体" w:hAnsi="宋体"/>
                <w:szCs w:val="21"/>
              </w:rPr>
            </w:pPr>
            <w:r w:rsidRPr="007A299C">
              <w:rPr>
                <w:rFonts w:ascii="宋体" w:hAnsi="宋体" w:hint="eastAsia"/>
                <w:szCs w:val="21"/>
              </w:rPr>
              <w:t>9、处方功能：内含移动式≥25个，吸附式≥52个临床标准处方， ≥20个自定义处方</w:t>
            </w:r>
          </w:p>
          <w:p w:rsidR="00C624D2" w:rsidRPr="007A299C" w:rsidRDefault="006B5164">
            <w:pPr>
              <w:widowControl/>
              <w:jc w:val="left"/>
              <w:rPr>
                <w:rFonts w:ascii="宋体" w:hAnsi="宋体"/>
                <w:szCs w:val="21"/>
              </w:rPr>
            </w:pPr>
            <w:r w:rsidRPr="007A299C">
              <w:rPr>
                <w:rFonts w:ascii="宋体" w:hAnsi="宋体" w:hint="eastAsia"/>
                <w:szCs w:val="21"/>
              </w:rPr>
              <w:t>10、治疗时间：0s--30min可调，可一键实现5min、10min、15min快速调节时间</w:t>
            </w:r>
          </w:p>
          <w:p w:rsidR="00C624D2" w:rsidRPr="007A299C" w:rsidRDefault="006B5164">
            <w:pPr>
              <w:widowControl/>
              <w:jc w:val="left"/>
              <w:rPr>
                <w:rFonts w:ascii="宋体" w:hAnsi="宋体"/>
                <w:szCs w:val="21"/>
              </w:rPr>
            </w:pPr>
            <w:r w:rsidRPr="007A299C">
              <w:rPr>
                <w:rFonts w:ascii="宋体" w:hAnsi="宋体" w:hint="eastAsia"/>
                <w:szCs w:val="21"/>
              </w:rPr>
              <w:t>11、治疗信息：内设的固定处方带有治疗信息，包含文字信息，人体彩图部位信息，人体解剖图信息，方便治疗人员学习和找准治疗部位，操作简便</w:t>
            </w:r>
          </w:p>
          <w:p w:rsidR="00C624D2" w:rsidRPr="007A299C" w:rsidRDefault="006B5164">
            <w:pPr>
              <w:widowControl/>
              <w:jc w:val="left"/>
              <w:rPr>
                <w:rFonts w:ascii="宋体" w:hAnsi="宋体"/>
                <w:szCs w:val="21"/>
              </w:rPr>
            </w:pPr>
            <w:r w:rsidRPr="007A299C">
              <w:rPr>
                <w:rFonts w:ascii="宋体" w:hAnsi="宋体" w:hint="eastAsia"/>
                <w:szCs w:val="21"/>
              </w:rPr>
              <w:t>12、超声探头具有防空载保护功能</w:t>
            </w:r>
          </w:p>
          <w:p w:rsidR="00C624D2" w:rsidRPr="007A299C" w:rsidRDefault="006B5164">
            <w:pPr>
              <w:widowControl/>
              <w:jc w:val="left"/>
              <w:rPr>
                <w:rFonts w:ascii="宋体" w:hAnsi="宋体"/>
                <w:szCs w:val="21"/>
              </w:rPr>
            </w:pPr>
            <w:r w:rsidRPr="007A299C">
              <w:rPr>
                <w:rFonts w:ascii="宋体" w:hAnsi="宋体" w:hint="eastAsia"/>
                <w:szCs w:val="21"/>
              </w:rPr>
              <w:t>★13、智能输出：实时显示治疗输出剂量，输出剂量随着探头与皮肤的接触面积变化而变化，以保证单位面积内输出能量稳定</w:t>
            </w:r>
          </w:p>
          <w:p w:rsidR="00C624D2" w:rsidRPr="007A299C" w:rsidRDefault="006B5164">
            <w:pPr>
              <w:widowControl/>
              <w:jc w:val="left"/>
              <w:rPr>
                <w:rFonts w:ascii="宋体" w:hAnsi="宋体"/>
                <w:szCs w:val="21"/>
              </w:rPr>
            </w:pPr>
            <w:r w:rsidRPr="007A299C">
              <w:rPr>
                <w:rFonts w:ascii="宋体" w:hAnsi="宋体" w:hint="eastAsia"/>
                <w:szCs w:val="21"/>
              </w:rPr>
              <w:t>14、带有自动报警功能：探头接触面低于65%（5cm2），设备自动暂停输出，并有声音提示，治疗时间停止，探头连接处灯会亮起，提示探头与皮肤接触不良，操作者这时只要让探头与皮肤有足够的接触，设备自动重新工作</w:t>
            </w:r>
          </w:p>
          <w:p w:rsidR="00C624D2" w:rsidRPr="007A299C" w:rsidRDefault="006B5164">
            <w:pPr>
              <w:widowControl/>
              <w:jc w:val="left"/>
              <w:rPr>
                <w:rFonts w:ascii="宋体" w:hAnsi="宋体"/>
                <w:szCs w:val="21"/>
              </w:rPr>
            </w:pPr>
            <w:r w:rsidRPr="007A299C">
              <w:rPr>
                <w:rFonts w:ascii="宋体" w:hAnsi="宋体" w:hint="eastAsia"/>
                <w:szCs w:val="21"/>
              </w:rPr>
              <w:t>★15、自检修复，设备探头可直接换晶片，无需更换整个探头，设备内设自动修复软件，主机无需返厂调频</w:t>
            </w:r>
          </w:p>
          <w:p w:rsidR="00C624D2" w:rsidRPr="007A299C" w:rsidRDefault="006B5164">
            <w:pPr>
              <w:widowControl/>
              <w:jc w:val="left"/>
              <w:rPr>
                <w:rFonts w:ascii="宋体" w:hAnsi="宋体"/>
                <w:szCs w:val="21"/>
              </w:rPr>
            </w:pPr>
            <w:r w:rsidRPr="007A299C">
              <w:rPr>
                <w:rFonts w:ascii="宋体" w:hAnsi="宋体" w:hint="eastAsia"/>
                <w:szCs w:val="21"/>
              </w:rPr>
              <w:t>★16、移动式治疗头：5cm²±0.</w:t>
            </w:r>
            <w:r w:rsidRPr="007A299C">
              <w:rPr>
                <w:rFonts w:ascii="宋体" w:hAnsi="宋体"/>
                <w:szCs w:val="21"/>
              </w:rPr>
              <w:t>1</w:t>
            </w:r>
            <w:r w:rsidRPr="007A299C">
              <w:rPr>
                <w:rFonts w:ascii="宋体" w:hAnsi="宋体" w:hint="eastAsia"/>
                <w:szCs w:val="21"/>
              </w:rPr>
              <w:t>cm</w:t>
            </w:r>
            <w:r w:rsidRPr="007A299C">
              <w:rPr>
                <w:rFonts w:ascii="宋体" w:hAnsi="宋体"/>
                <w:szCs w:val="21"/>
              </w:rPr>
              <w:t>²</w:t>
            </w:r>
            <w:r w:rsidRPr="007A299C">
              <w:rPr>
                <w:rFonts w:ascii="宋体" w:hAnsi="宋体" w:hint="eastAsia"/>
                <w:szCs w:val="21"/>
              </w:rPr>
              <w:t>探头和0.8cm2±0.</w:t>
            </w:r>
            <w:r w:rsidRPr="007A299C">
              <w:rPr>
                <w:rFonts w:ascii="宋体" w:hAnsi="宋体"/>
                <w:szCs w:val="21"/>
              </w:rPr>
              <w:t>1</w:t>
            </w:r>
            <w:r w:rsidRPr="007A299C">
              <w:rPr>
                <w:rFonts w:ascii="宋体" w:hAnsi="宋体" w:hint="eastAsia"/>
                <w:szCs w:val="21"/>
              </w:rPr>
              <w:t>cm</w:t>
            </w:r>
            <w:r w:rsidRPr="007A299C">
              <w:rPr>
                <w:rFonts w:ascii="宋体" w:hAnsi="宋体"/>
                <w:szCs w:val="21"/>
              </w:rPr>
              <w:t>²</w:t>
            </w:r>
            <w:r w:rsidRPr="007A299C">
              <w:rPr>
                <w:rFonts w:ascii="宋体" w:hAnsi="宋体" w:hint="eastAsia"/>
                <w:szCs w:val="21"/>
              </w:rPr>
              <w:t>探头任选（探头为防浸式设计，可用于水下治疗）</w:t>
            </w:r>
          </w:p>
          <w:p w:rsidR="00C624D2" w:rsidRPr="007A299C" w:rsidRDefault="006B5164">
            <w:pPr>
              <w:widowControl/>
              <w:jc w:val="left"/>
              <w:rPr>
                <w:rFonts w:ascii="宋体" w:hAnsi="宋体"/>
                <w:szCs w:val="21"/>
              </w:rPr>
            </w:pPr>
            <w:r w:rsidRPr="007A299C">
              <w:rPr>
                <w:rFonts w:ascii="宋体" w:hAnsi="宋体" w:hint="eastAsia"/>
                <w:szCs w:val="21"/>
              </w:rPr>
              <w:t>★17、吸附超声治疗头，能够固定在治疗部位，无需手持</w:t>
            </w:r>
          </w:p>
          <w:p w:rsidR="00C624D2" w:rsidRPr="007A299C" w:rsidRDefault="006B5164">
            <w:pPr>
              <w:widowControl/>
              <w:jc w:val="left"/>
              <w:rPr>
                <w:rFonts w:ascii="宋体" w:hAnsi="宋体"/>
                <w:szCs w:val="21"/>
              </w:rPr>
            </w:pPr>
            <w:r w:rsidRPr="007A299C">
              <w:rPr>
                <w:rFonts w:ascii="宋体" w:hAnsi="宋体" w:hint="eastAsia"/>
                <w:szCs w:val="21"/>
              </w:rPr>
              <w:t>★18、最小剂量≥0</w:t>
            </w:r>
            <w:r w:rsidRPr="007A299C">
              <w:rPr>
                <w:rFonts w:ascii="宋体" w:hAnsi="宋体"/>
                <w:szCs w:val="21"/>
              </w:rPr>
              <w:t>.05W/</w:t>
            </w:r>
            <w:r w:rsidRPr="007A299C">
              <w:rPr>
                <w:rFonts w:ascii="宋体" w:hAnsi="宋体" w:hint="eastAsia"/>
                <w:szCs w:val="21"/>
              </w:rPr>
              <w:t xml:space="preserve"> cm²</w:t>
            </w:r>
          </w:p>
          <w:p w:rsidR="00C624D2" w:rsidRPr="007A299C" w:rsidRDefault="006B5164">
            <w:pPr>
              <w:widowControl/>
              <w:jc w:val="left"/>
              <w:rPr>
                <w:rFonts w:ascii="宋体" w:hAnsi="宋体"/>
                <w:szCs w:val="21"/>
              </w:rPr>
            </w:pPr>
            <w:r w:rsidRPr="007A299C">
              <w:rPr>
                <w:rFonts w:ascii="宋体" w:hAnsi="宋体" w:hint="eastAsia"/>
                <w:szCs w:val="21"/>
              </w:rPr>
              <w:t>19、双通道可同时输出，同时治疗两个患者，实现双频双通道输出功能</w:t>
            </w:r>
          </w:p>
          <w:p w:rsidR="00C624D2" w:rsidRPr="007A299C" w:rsidRDefault="006B5164">
            <w:pPr>
              <w:widowControl/>
              <w:jc w:val="left"/>
              <w:rPr>
                <w:rFonts w:ascii="宋体" w:hAnsi="宋体"/>
                <w:szCs w:val="21"/>
              </w:rPr>
            </w:pPr>
            <w:r w:rsidRPr="007A299C">
              <w:rPr>
                <w:rFonts w:ascii="宋体" w:hAnsi="宋体" w:hint="eastAsia"/>
                <w:szCs w:val="21"/>
              </w:rPr>
              <w:t>20、超声探头接触面积可以重新校准，对于探头轻微的碰撞，导致输出紊乱，设备可以通过软件自动修复；</w:t>
            </w:r>
          </w:p>
          <w:p w:rsidR="00C624D2" w:rsidRPr="007A299C" w:rsidRDefault="006B5164">
            <w:pPr>
              <w:widowControl/>
              <w:jc w:val="left"/>
              <w:rPr>
                <w:rFonts w:ascii="宋体" w:hAnsi="宋体"/>
                <w:szCs w:val="21"/>
              </w:rPr>
            </w:pPr>
            <w:r w:rsidRPr="007A299C">
              <w:rPr>
                <w:rFonts w:ascii="宋体" w:hAnsi="宋体" w:hint="eastAsia"/>
                <w:szCs w:val="21"/>
              </w:rPr>
              <w:t>21、调制功能：占空比不少于5％、10％、20％、33％、50％、80％</w:t>
            </w:r>
          </w:p>
          <w:p w:rsidR="00C624D2" w:rsidRPr="007A299C" w:rsidRDefault="006B5164">
            <w:pPr>
              <w:widowControl/>
              <w:jc w:val="left"/>
              <w:rPr>
                <w:rFonts w:ascii="宋体" w:hAnsi="宋体"/>
                <w:szCs w:val="21"/>
              </w:rPr>
            </w:pPr>
            <w:r w:rsidRPr="007A299C">
              <w:rPr>
                <w:rFonts w:ascii="宋体" w:hAnsi="宋体" w:hint="eastAsia"/>
                <w:szCs w:val="21"/>
              </w:rPr>
              <w:t>22、吸附力范围：0-30KPa(进步5）</w:t>
            </w:r>
          </w:p>
          <w:p w:rsidR="00C624D2" w:rsidRPr="007A299C" w:rsidRDefault="006B5164">
            <w:pPr>
              <w:widowControl/>
              <w:jc w:val="left"/>
              <w:rPr>
                <w:rFonts w:ascii="宋体" w:hAnsi="宋体"/>
                <w:szCs w:val="21"/>
              </w:rPr>
            </w:pPr>
            <w:r w:rsidRPr="007A299C">
              <w:rPr>
                <w:rFonts w:ascii="宋体" w:hAnsi="宋体" w:hint="eastAsia"/>
                <w:szCs w:val="21"/>
              </w:rPr>
              <w:t>23、电源电压：220V±10%</w:t>
            </w:r>
          </w:p>
          <w:p w:rsidR="00C624D2" w:rsidRPr="007A299C" w:rsidRDefault="006B5164">
            <w:pPr>
              <w:widowControl/>
              <w:jc w:val="left"/>
              <w:rPr>
                <w:rFonts w:ascii="宋体" w:hAnsi="宋体"/>
                <w:szCs w:val="21"/>
              </w:rPr>
            </w:pPr>
            <w:r w:rsidRPr="007A299C">
              <w:rPr>
                <w:rFonts w:ascii="宋体" w:hAnsi="宋体" w:hint="eastAsia"/>
                <w:szCs w:val="21"/>
              </w:rPr>
              <w:t>24、电源频率：（50\60Hz）</w:t>
            </w:r>
          </w:p>
        </w:tc>
        <w:tc>
          <w:tcPr>
            <w:tcW w:w="545" w:type="dxa"/>
            <w:shd w:val="clear" w:color="auto" w:fill="auto"/>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2</w:t>
            </w:r>
          </w:p>
        </w:tc>
        <w:tc>
          <w:tcPr>
            <w:tcW w:w="545" w:type="dxa"/>
            <w:shd w:val="clear" w:color="auto" w:fill="auto"/>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台</w:t>
            </w:r>
          </w:p>
        </w:tc>
      </w:tr>
      <w:tr w:rsidR="00C624D2" w:rsidRPr="007A299C">
        <w:trPr>
          <w:trHeight w:val="567"/>
        </w:trPr>
        <w:tc>
          <w:tcPr>
            <w:tcW w:w="683" w:type="dxa"/>
            <w:shd w:val="clear" w:color="auto" w:fill="auto"/>
            <w:noWrap/>
            <w:vAlign w:val="center"/>
          </w:tcPr>
          <w:p w:rsidR="00C624D2" w:rsidRPr="007A299C" w:rsidRDefault="006B5164">
            <w:pPr>
              <w:jc w:val="center"/>
              <w:rPr>
                <w:rFonts w:ascii="宋体" w:hAnsi="宋体"/>
                <w:szCs w:val="21"/>
              </w:rPr>
            </w:pPr>
            <w:r w:rsidRPr="007A299C">
              <w:rPr>
                <w:rFonts w:ascii="宋体" w:hAnsi="宋体" w:hint="eastAsia"/>
                <w:szCs w:val="21"/>
              </w:rPr>
              <w:t>2</w:t>
            </w:r>
          </w:p>
        </w:tc>
        <w:tc>
          <w:tcPr>
            <w:tcW w:w="705" w:type="dxa"/>
            <w:shd w:val="clear" w:color="auto" w:fill="auto"/>
            <w:vAlign w:val="center"/>
          </w:tcPr>
          <w:p w:rsidR="00C624D2" w:rsidRPr="007A299C" w:rsidRDefault="006B5164">
            <w:pPr>
              <w:rPr>
                <w:rFonts w:ascii="宋体" w:hAnsi="宋体"/>
                <w:szCs w:val="21"/>
              </w:rPr>
            </w:pPr>
            <w:r w:rsidRPr="007A299C">
              <w:rPr>
                <w:rFonts w:ascii="宋体" w:hAnsi="宋体" w:cs="宋体" w:hint="eastAsia"/>
                <w:kern w:val="0"/>
                <w:szCs w:val="21"/>
              </w:rPr>
              <w:t>体外冲击波治疗仪</w:t>
            </w:r>
          </w:p>
        </w:tc>
        <w:tc>
          <w:tcPr>
            <w:tcW w:w="6901" w:type="dxa"/>
            <w:shd w:val="clear" w:color="auto" w:fill="auto"/>
            <w:vAlign w:val="center"/>
          </w:tcPr>
          <w:p w:rsidR="00C624D2" w:rsidRPr="007A299C" w:rsidRDefault="006B5164">
            <w:pPr>
              <w:widowControl/>
              <w:jc w:val="left"/>
              <w:rPr>
                <w:rFonts w:ascii="宋体" w:hAnsi="宋体" w:cs="宋体"/>
                <w:kern w:val="0"/>
                <w:szCs w:val="21"/>
              </w:rPr>
            </w:pPr>
            <w:r w:rsidRPr="007A299C">
              <w:rPr>
                <w:rFonts w:ascii="宋体" w:hAnsi="宋体" w:hint="eastAsia"/>
                <w:szCs w:val="21"/>
              </w:rPr>
              <w:t>1、注册证适用范围或功能概述≥8种，保证设备在临床治疗的安全性，如：肩钙化性肌腱炎、肩峰下疼痛综合症、网球肘、股骨大转子疼痛综合症、髌骨尖综合症、胫骨结节骨软骨炎、胫骨内侧应力综合症、止点性跟腱炎、非止点性跟腱炎、足底筋膜炎（或足底筋膜病变）、肌筋膜疼痛综合症（触发点治疗）、特异性和根性腰背疼痛综合症等。</w:t>
            </w:r>
            <w:r w:rsidRPr="007A299C">
              <w:rPr>
                <w:rFonts w:ascii="宋体" w:hAnsi="宋体" w:hint="eastAsia"/>
                <w:szCs w:val="21"/>
              </w:rPr>
              <w:br/>
              <w:t>2、额定输入功率：≤250VA </w:t>
            </w:r>
            <w:r w:rsidRPr="007A299C">
              <w:rPr>
                <w:rFonts w:ascii="宋体" w:hAnsi="宋体" w:hint="eastAsia"/>
                <w:szCs w:val="21"/>
              </w:rPr>
              <w:br/>
              <w:t>3、冲击波产生方式：气压弹道式（非电磁弹道式）</w:t>
            </w:r>
            <w:r w:rsidRPr="007A299C">
              <w:rPr>
                <w:rFonts w:ascii="宋体" w:hAnsi="宋体" w:hint="eastAsia"/>
                <w:szCs w:val="21"/>
              </w:rPr>
              <w:br/>
              <w:t>4、主机、手柄、治疗冲击头为同一品牌同一制造商生产。</w:t>
            </w:r>
            <w:r w:rsidRPr="007A299C">
              <w:rPr>
                <w:rFonts w:ascii="宋体" w:hAnsi="宋体" w:hint="eastAsia"/>
                <w:szCs w:val="21"/>
              </w:rPr>
              <w:br/>
              <w:t>★5、可移动分体式主机系统（主机、台车、空气压缩机单独设计），主机与空气压缩机分离（不在主机内），空压机与推车非一体式设计，可方便拿出，保证充足气源，机器运转外出方便携带，移动灵活。空压机为油性设计原理，工作效率高，工作噪音小。</w:t>
            </w:r>
            <w:r w:rsidRPr="007A299C">
              <w:rPr>
                <w:rFonts w:ascii="宋体" w:hAnsi="宋体" w:hint="eastAsia"/>
                <w:szCs w:val="21"/>
              </w:rPr>
              <w:br/>
              <w:t>6、主机工作压力：1.5- 4bar，治疗时连续可调</w:t>
            </w:r>
            <w:r w:rsidRPr="007A299C">
              <w:rPr>
                <w:rFonts w:ascii="宋体" w:hAnsi="宋体" w:hint="eastAsia"/>
                <w:szCs w:val="21"/>
              </w:rPr>
              <w:br/>
              <w:t>7、独立空压机，工作压力≥8bar，具有储气缸，空压机间歇式工作，节能，提供证明文件</w:t>
            </w:r>
            <w:r w:rsidRPr="007A299C">
              <w:rPr>
                <w:rFonts w:ascii="宋体" w:hAnsi="宋体" w:hint="eastAsia"/>
                <w:szCs w:val="21"/>
              </w:rPr>
              <w:br/>
              <w:t>8、设备操作模式：触摸式操作，方便快捷</w:t>
            </w:r>
            <w:r w:rsidRPr="007A299C">
              <w:rPr>
                <w:rFonts w:ascii="宋体" w:hAnsi="宋体" w:hint="eastAsia"/>
                <w:szCs w:val="21"/>
              </w:rPr>
              <w:br/>
              <w:t>9、主机具有指示灯报警提示功能，方便故障判断</w:t>
            </w:r>
            <w:r w:rsidRPr="007A299C">
              <w:rPr>
                <w:rFonts w:ascii="宋体" w:hAnsi="宋体" w:hint="eastAsia"/>
                <w:szCs w:val="21"/>
              </w:rPr>
              <w:br/>
              <w:t>10、工作频率：4，6，8，10 HZ可调</w:t>
            </w:r>
            <w:r w:rsidRPr="007A299C">
              <w:rPr>
                <w:rFonts w:ascii="宋体" w:hAnsi="宋体" w:hint="eastAsia"/>
                <w:szCs w:val="21"/>
              </w:rPr>
              <w:br/>
              <w:t>11、连续冲击模式：可设定500次~2500次连续工作。</w:t>
            </w:r>
            <w:r w:rsidRPr="007A299C">
              <w:rPr>
                <w:rFonts w:ascii="宋体" w:hAnsi="宋体" w:hint="eastAsia"/>
                <w:szCs w:val="21"/>
              </w:rPr>
              <w:br/>
              <w:t>★12、主机最多可以配备≥3把不同能量规格的原厂同品牌治疗手柄（非震动按摩手柄）</w:t>
            </w:r>
            <w:r w:rsidRPr="007A299C">
              <w:rPr>
                <w:rFonts w:ascii="宋体" w:hAnsi="宋体" w:hint="eastAsia"/>
                <w:szCs w:val="21"/>
              </w:rPr>
              <w:br/>
              <w:t>13、手柄治疗头可伸缩，保护操作者；手柄具有15mm发散冲击头和15mm聚焦冲击头可供选择，手柄具有36mm冲击头供选择</w:t>
            </w:r>
            <w:r w:rsidRPr="007A299C">
              <w:rPr>
                <w:rFonts w:ascii="宋体" w:hAnsi="宋体" w:hint="eastAsia"/>
                <w:szCs w:val="21"/>
              </w:rPr>
              <w:br/>
              <w:t>★14、手柄治疗头有施压指示器，带压力刻度</w:t>
            </w:r>
            <w:r w:rsidRPr="007A299C">
              <w:rPr>
                <w:rFonts w:ascii="宋体" w:hAnsi="宋体" w:hint="eastAsia"/>
                <w:szCs w:val="21"/>
              </w:rPr>
              <w:br/>
              <w:t>★15、最大正输出压力：不小于11.2MPa，提供证明文件</w:t>
            </w:r>
            <w:r w:rsidRPr="007A299C">
              <w:rPr>
                <w:rFonts w:ascii="宋体" w:hAnsi="宋体" w:hint="eastAsia"/>
                <w:szCs w:val="21"/>
              </w:rPr>
              <w:br/>
              <w:t>▲16、手柄带有计数器，记录单个手柄累计使用次数</w:t>
            </w:r>
            <w:r w:rsidRPr="007A299C">
              <w:rPr>
                <w:rFonts w:ascii="宋体" w:hAnsi="宋体" w:hint="eastAsia"/>
                <w:szCs w:val="21"/>
              </w:rPr>
              <w:br/>
              <w:t>17、手柄计数器具有维护保养标识自动提示功能（非主机提示）</w:t>
            </w:r>
            <w:r w:rsidRPr="007A299C">
              <w:rPr>
                <w:rFonts w:ascii="宋体" w:hAnsi="宋体" w:hint="eastAsia"/>
                <w:szCs w:val="21"/>
              </w:rPr>
              <w:br/>
              <w:t>★18、单把手柄可配备≥5种不同规格的原厂冲击头可供选择，</w:t>
            </w:r>
            <w:r w:rsidRPr="007A299C">
              <w:rPr>
                <w:rFonts w:ascii="宋体" w:hAnsi="宋体" w:hint="eastAsia"/>
                <w:szCs w:val="21"/>
              </w:rPr>
              <w:br/>
              <w:t>如果2把手柄最多可配备不同规格的原厂冲击头数量≥10种</w:t>
            </w:r>
            <w:r w:rsidRPr="007A299C">
              <w:rPr>
                <w:rFonts w:ascii="宋体" w:hAnsi="宋体" w:hint="eastAsia"/>
                <w:szCs w:val="21"/>
              </w:rPr>
              <w:br/>
              <w:t>★19、最多可选配≥14种不同规格的同品牌原厂冲击头</w:t>
            </w:r>
            <w:r w:rsidRPr="007A299C">
              <w:rPr>
                <w:rFonts w:ascii="宋体" w:hAnsi="宋体" w:hint="eastAsia"/>
                <w:szCs w:val="21"/>
              </w:rPr>
              <w:br/>
              <w:t>20、冲击波治疗手柄的最高能流密度≥2.5mJ/mm2，提供证明文件</w:t>
            </w:r>
            <w:r w:rsidRPr="007A299C">
              <w:rPr>
                <w:rFonts w:ascii="宋体" w:hAnsi="宋体" w:hint="eastAsia"/>
                <w:szCs w:val="21"/>
              </w:rPr>
              <w:br/>
              <w:t>21、具有CE、FDA认证证书</w:t>
            </w:r>
            <w:r w:rsidRPr="007A299C">
              <w:rPr>
                <w:rFonts w:ascii="宋体" w:hAnsi="宋体" w:hint="eastAsia"/>
                <w:szCs w:val="21"/>
              </w:rPr>
              <w:br/>
              <w:t>22、治疗手柄在频率不断提高的情况下能流密度几乎保持恒定，保证了治疗的安全性和有效性。提供证明文件</w:t>
            </w:r>
            <w:r w:rsidRPr="007A299C">
              <w:rPr>
                <w:rFonts w:ascii="宋体" w:hAnsi="宋体" w:hint="eastAsia"/>
                <w:szCs w:val="21"/>
              </w:rPr>
              <w:br/>
              <w:t>23、主机，空压机单独电源接口，便于后续使用设备故障判断处理；主机可连接其它品牌空压机使用，便于后续使用设备故障判断处理</w:t>
            </w:r>
            <w:r w:rsidRPr="007A299C">
              <w:rPr>
                <w:rFonts w:ascii="宋体" w:hAnsi="宋体" w:hint="eastAsia"/>
                <w:szCs w:val="21"/>
              </w:rPr>
              <w:br/>
              <w:t>24、外置大容量空气压缩机：主机与空气压缩机分离，空气压缩机自带三级过滤功能。</w:t>
            </w:r>
            <w:r w:rsidRPr="007A299C">
              <w:rPr>
                <w:rFonts w:ascii="宋体" w:hAnsi="宋体" w:hint="eastAsia"/>
                <w:szCs w:val="21"/>
              </w:rPr>
              <w:br/>
              <w:t>25、具有同品牌高能量手柄可供临床选择，用于治疗股骨头坏死，骨头不连等治疗</w:t>
            </w:r>
            <w:r w:rsidRPr="007A299C">
              <w:rPr>
                <w:rFonts w:ascii="宋体" w:hAnsi="宋体" w:hint="eastAsia"/>
                <w:szCs w:val="21"/>
              </w:rPr>
              <w:br/>
              <w:t>26、配置要求：</w:t>
            </w:r>
            <w:r w:rsidRPr="007A299C">
              <w:rPr>
                <w:rFonts w:ascii="宋体" w:hAnsi="宋体" w:hint="eastAsia"/>
                <w:szCs w:val="21"/>
              </w:rPr>
              <w:br/>
              <w:t>（1）主机1台</w:t>
            </w:r>
            <w:r w:rsidRPr="007A299C">
              <w:rPr>
                <w:rFonts w:ascii="宋体" w:hAnsi="宋体" w:hint="eastAsia"/>
                <w:szCs w:val="21"/>
              </w:rPr>
              <w:br/>
              <w:t>（2）空压机1台</w:t>
            </w:r>
            <w:r w:rsidRPr="007A299C">
              <w:rPr>
                <w:rFonts w:ascii="宋体" w:hAnsi="宋体" w:hint="eastAsia"/>
                <w:szCs w:val="21"/>
              </w:rPr>
              <w:br/>
              <w:t>（3）治疗手柄1把</w:t>
            </w:r>
            <w:r w:rsidRPr="007A299C">
              <w:rPr>
                <w:rFonts w:ascii="宋体" w:hAnsi="宋体" w:hint="eastAsia"/>
                <w:szCs w:val="21"/>
              </w:rPr>
              <w:br/>
              <w:t>★（4）不同规格冲击头≥5个</w:t>
            </w:r>
            <w:r w:rsidRPr="007A299C">
              <w:rPr>
                <w:rFonts w:ascii="宋体" w:hAnsi="宋体" w:cs="宋体" w:hint="eastAsia"/>
                <w:kern w:val="0"/>
                <w:szCs w:val="21"/>
              </w:rPr>
              <w:br/>
              <w:t>（5）推车1台</w:t>
            </w:r>
          </w:p>
        </w:tc>
        <w:tc>
          <w:tcPr>
            <w:tcW w:w="545" w:type="dxa"/>
            <w:shd w:val="clear" w:color="auto" w:fill="auto"/>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1</w:t>
            </w:r>
          </w:p>
        </w:tc>
        <w:tc>
          <w:tcPr>
            <w:tcW w:w="545" w:type="dxa"/>
            <w:shd w:val="clear" w:color="auto" w:fill="auto"/>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台</w:t>
            </w:r>
          </w:p>
        </w:tc>
      </w:tr>
      <w:tr w:rsidR="00C624D2" w:rsidRPr="007A299C">
        <w:trPr>
          <w:trHeight w:val="567"/>
        </w:trPr>
        <w:tc>
          <w:tcPr>
            <w:tcW w:w="683" w:type="dxa"/>
            <w:shd w:val="clear" w:color="auto" w:fill="auto"/>
            <w:noWrap/>
            <w:vAlign w:val="center"/>
          </w:tcPr>
          <w:p w:rsidR="00C624D2" w:rsidRPr="007A299C" w:rsidRDefault="006B5164">
            <w:pPr>
              <w:jc w:val="center"/>
              <w:rPr>
                <w:rFonts w:ascii="宋体" w:hAnsi="宋体"/>
                <w:szCs w:val="21"/>
              </w:rPr>
            </w:pPr>
            <w:r w:rsidRPr="007A299C">
              <w:rPr>
                <w:rFonts w:ascii="宋体" w:hAnsi="宋体" w:hint="eastAsia"/>
                <w:szCs w:val="21"/>
              </w:rPr>
              <w:t>3</w:t>
            </w:r>
          </w:p>
        </w:tc>
        <w:tc>
          <w:tcPr>
            <w:tcW w:w="705" w:type="dxa"/>
            <w:shd w:val="clear" w:color="auto" w:fill="auto"/>
            <w:noWrap/>
            <w:vAlign w:val="center"/>
          </w:tcPr>
          <w:p w:rsidR="00C624D2" w:rsidRPr="007A299C" w:rsidRDefault="006B5164">
            <w:pPr>
              <w:rPr>
                <w:rFonts w:ascii="宋体" w:hAnsi="宋体"/>
                <w:szCs w:val="21"/>
              </w:rPr>
            </w:pPr>
            <w:r w:rsidRPr="007A299C">
              <w:rPr>
                <w:rFonts w:ascii="宋体" w:hAnsi="宋体" w:cs="宋体" w:hint="eastAsia"/>
                <w:kern w:val="0"/>
                <w:szCs w:val="21"/>
              </w:rPr>
              <w:t>短波治疗仪</w:t>
            </w:r>
          </w:p>
        </w:tc>
        <w:tc>
          <w:tcPr>
            <w:tcW w:w="6901" w:type="dxa"/>
            <w:shd w:val="clear" w:color="auto" w:fill="auto"/>
            <w:vAlign w:val="center"/>
          </w:tcPr>
          <w:p w:rsidR="00C624D2" w:rsidRPr="007A299C" w:rsidRDefault="006B5164">
            <w:pPr>
              <w:widowControl/>
              <w:jc w:val="left"/>
              <w:rPr>
                <w:rFonts w:ascii="宋体" w:hAnsi="宋体"/>
                <w:szCs w:val="21"/>
              </w:rPr>
            </w:pPr>
            <w:r w:rsidRPr="007A299C">
              <w:rPr>
                <w:rFonts w:ascii="宋体" w:hAnsi="宋体" w:hint="eastAsia"/>
                <w:szCs w:val="21"/>
              </w:rPr>
              <w:t>1、工作频率：≥27.12MHz</w:t>
            </w:r>
            <w:r w:rsidRPr="007A299C">
              <w:rPr>
                <w:rFonts w:ascii="宋体" w:hAnsi="宋体" w:hint="eastAsia"/>
                <w:szCs w:val="21"/>
              </w:rPr>
              <w:br/>
              <w:t>2、输出功率：持续（最大输出）：≥400W；脉冲（最大输出）：≥1000W</w:t>
            </w:r>
            <w:r w:rsidRPr="007A299C">
              <w:rPr>
                <w:rFonts w:ascii="宋体" w:hAnsi="宋体" w:hint="eastAsia"/>
                <w:szCs w:val="21"/>
              </w:rPr>
              <w:br/>
              <w:t>★3、输出模式：持续和脉冲。脉冲输出的平均功率：在 0.6W 到 80W 之间 ；最大输出功率1000W时，平均功率为6W到80W之间</w:t>
            </w:r>
            <w:r w:rsidRPr="007A299C">
              <w:rPr>
                <w:rFonts w:ascii="宋体" w:hAnsi="宋体" w:hint="eastAsia"/>
                <w:szCs w:val="21"/>
              </w:rPr>
              <w:br/>
              <w:t>4、脉冲宽度：≥400us</w:t>
            </w:r>
            <w:r w:rsidRPr="007A299C">
              <w:rPr>
                <w:rFonts w:ascii="宋体" w:hAnsi="宋体" w:hint="eastAsia"/>
                <w:szCs w:val="21"/>
              </w:rPr>
              <w:br/>
              <w:t>5、脉冲重复频率：不少于10个等级可调（15Hz—200Hz）</w:t>
            </w:r>
            <w:r w:rsidRPr="007A299C">
              <w:rPr>
                <w:rFonts w:ascii="宋体" w:hAnsi="宋体" w:hint="eastAsia"/>
                <w:szCs w:val="21"/>
              </w:rPr>
              <w:br/>
              <w:t>★6、提供不同脉冲频率及脉冲峰值功率的平均功率治疗表</w:t>
            </w:r>
            <w:r w:rsidRPr="007A299C">
              <w:rPr>
                <w:rFonts w:ascii="宋体" w:hAnsi="宋体" w:hint="eastAsia"/>
                <w:szCs w:val="21"/>
              </w:rPr>
              <w:br/>
              <w:t>7、定时器：0-30min，到达预定时间发出声音信号并自动停止输出</w:t>
            </w:r>
            <w:r w:rsidRPr="007A299C">
              <w:rPr>
                <w:rFonts w:ascii="宋体" w:hAnsi="宋体" w:hint="eastAsia"/>
                <w:szCs w:val="21"/>
              </w:rPr>
              <w:br/>
              <w:t>8、盘式电容电极 (Ø 130 mm)，电极接头分5档可调，每档距离5MM</w:t>
            </w:r>
            <w:r w:rsidRPr="007A299C">
              <w:rPr>
                <w:rFonts w:ascii="宋体" w:hAnsi="宋体" w:hint="eastAsia"/>
                <w:szCs w:val="21"/>
              </w:rPr>
              <w:br/>
              <w:t>9、电磁防护：</w:t>
            </w:r>
            <w:r w:rsidRPr="007A299C">
              <w:rPr>
                <w:rFonts w:ascii="宋体" w:hAnsi="宋体" w:hint="eastAsia"/>
                <w:szCs w:val="21"/>
              </w:rPr>
              <w:br/>
              <w:t>★9.1、安全保护：在治疗过程中，由持续输出转为脉冲输出是设备自动停止输出；由脉冲输出转为连续输出，设备输出自动调节到最小安全值</w:t>
            </w:r>
            <w:r w:rsidRPr="007A299C">
              <w:rPr>
                <w:rFonts w:ascii="宋体" w:hAnsi="宋体" w:hint="eastAsia"/>
                <w:szCs w:val="21"/>
              </w:rPr>
              <w:br/>
              <w:t>9.2、全金属外壳，配有高频开关，高频电路设置独立自动空气断路器，具备多重防过载保护</w:t>
            </w:r>
            <w:r w:rsidRPr="007A299C">
              <w:rPr>
                <w:rFonts w:ascii="宋体" w:hAnsi="宋体" w:hint="eastAsia"/>
                <w:szCs w:val="21"/>
              </w:rPr>
              <w:br/>
              <w:t>9.3、全屏蔽设计，设备电源线为具有电磁屏蔽网的不可拆卸软电缆，具有良好的电磁兼容性，屏蔽有害电磁辐射</w:t>
            </w:r>
            <w:r w:rsidRPr="007A299C">
              <w:rPr>
                <w:rFonts w:ascii="宋体" w:hAnsi="宋体" w:hint="eastAsia"/>
                <w:szCs w:val="21"/>
              </w:rPr>
              <w:br/>
              <w:t>★10、快速自动调谐，保证功率输出恒定</w:t>
            </w:r>
            <w:r w:rsidRPr="007A299C">
              <w:rPr>
                <w:rFonts w:ascii="宋体" w:hAnsi="宋体" w:hint="eastAsia"/>
                <w:szCs w:val="21"/>
              </w:rPr>
              <w:br/>
              <w:t>11、电极臂长度≤930mm</w:t>
            </w:r>
          </w:p>
        </w:tc>
        <w:tc>
          <w:tcPr>
            <w:tcW w:w="545" w:type="dxa"/>
            <w:shd w:val="clear" w:color="auto" w:fill="auto"/>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1</w:t>
            </w:r>
          </w:p>
        </w:tc>
        <w:tc>
          <w:tcPr>
            <w:tcW w:w="545" w:type="dxa"/>
            <w:shd w:val="clear" w:color="auto" w:fill="auto"/>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台</w:t>
            </w:r>
          </w:p>
        </w:tc>
      </w:tr>
      <w:tr w:rsidR="00C624D2" w:rsidRPr="007A299C">
        <w:trPr>
          <w:trHeight w:val="567"/>
        </w:trPr>
        <w:tc>
          <w:tcPr>
            <w:tcW w:w="683" w:type="dxa"/>
            <w:shd w:val="clear" w:color="auto" w:fill="auto"/>
            <w:noWrap/>
            <w:vAlign w:val="center"/>
          </w:tcPr>
          <w:p w:rsidR="00C624D2" w:rsidRPr="007A299C" w:rsidRDefault="006B5164">
            <w:pPr>
              <w:jc w:val="center"/>
              <w:rPr>
                <w:rFonts w:ascii="宋体" w:hAnsi="宋体"/>
                <w:szCs w:val="21"/>
              </w:rPr>
            </w:pPr>
            <w:r w:rsidRPr="007A299C">
              <w:rPr>
                <w:rFonts w:ascii="宋体" w:hAnsi="宋体" w:hint="eastAsia"/>
                <w:szCs w:val="21"/>
              </w:rPr>
              <w:t>4</w:t>
            </w:r>
          </w:p>
        </w:tc>
        <w:tc>
          <w:tcPr>
            <w:tcW w:w="705" w:type="dxa"/>
            <w:shd w:val="clear" w:color="auto" w:fill="auto"/>
            <w:vAlign w:val="center"/>
          </w:tcPr>
          <w:p w:rsidR="00C624D2" w:rsidRPr="007A299C" w:rsidRDefault="006B5164">
            <w:pPr>
              <w:rPr>
                <w:rFonts w:ascii="宋体" w:hAnsi="宋体"/>
                <w:szCs w:val="21"/>
              </w:rPr>
            </w:pPr>
            <w:r w:rsidRPr="007A299C">
              <w:rPr>
                <w:rFonts w:ascii="宋体" w:hAnsi="宋体" w:cs="宋体" w:hint="eastAsia"/>
                <w:kern w:val="0"/>
                <w:szCs w:val="21"/>
              </w:rPr>
              <w:t>激光脉冲磁治疗仪</w:t>
            </w:r>
          </w:p>
        </w:tc>
        <w:tc>
          <w:tcPr>
            <w:tcW w:w="6901" w:type="dxa"/>
            <w:shd w:val="clear" w:color="auto" w:fill="auto"/>
            <w:vAlign w:val="center"/>
          </w:tcPr>
          <w:p w:rsidR="00C624D2" w:rsidRPr="007A299C" w:rsidRDefault="006B5164">
            <w:pPr>
              <w:widowControl/>
              <w:jc w:val="left"/>
              <w:rPr>
                <w:rFonts w:ascii="宋体" w:hAnsi="宋体"/>
                <w:szCs w:val="21"/>
              </w:rPr>
            </w:pPr>
            <w:r w:rsidRPr="007A299C">
              <w:rPr>
                <w:rFonts w:ascii="宋体" w:hAnsi="宋体" w:hint="eastAsia"/>
                <w:szCs w:val="21"/>
              </w:rPr>
              <w:t>★1、治疗器磁场强度：磁场强度≤2.5T</w:t>
            </w:r>
            <w:r w:rsidRPr="007A299C">
              <w:rPr>
                <w:rFonts w:ascii="宋体" w:hAnsi="宋体" w:hint="eastAsia"/>
                <w:szCs w:val="21"/>
              </w:rPr>
              <w:br/>
              <w:t>2、激光功率：3R类波长650nm （三路激光）激光功率4.0mw</w:t>
            </w:r>
            <w:r w:rsidRPr="007A299C">
              <w:rPr>
                <w:rFonts w:ascii="宋体" w:hAnsi="宋体" w:hint="eastAsia"/>
                <w:szCs w:val="21"/>
              </w:rPr>
              <w:br/>
              <w:t>3、治疗时间：1分钟—60分钟内任意调节，并且自动储存最后一次治疗时间。</w:t>
            </w:r>
            <w:r w:rsidRPr="007A299C">
              <w:rPr>
                <w:rFonts w:ascii="宋体" w:hAnsi="宋体" w:hint="eastAsia"/>
                <w:szCs w:val="21"/>
              </w:rPr>
              <w:br/>
              <w:t>★4、四种治疗模式：设备分为预存模式、自定义模式、单次模式、连续模式。</w:t>
            </w:r>
            <w:r w:rsidRPr="007A299C">
              <w:rPr>
                <w:rFonts w:ascii="宋体" w:hAnsi="宋体" w:hint="eastAsia"/>
                <w:szCs w:val="21"/>
              </w:rPr>
              <w:br/>
              <w:t>★5、治疗器脉冲磁场频率：脉冲电磁频率0-40HZ</w:t>
            </w:r>
            <w:r w:rsidRPr="007A299C">
              <w:rPr>
                <w:rFonts w:ascii="宋体" w:hAnsi="宋体" w:hint="eastAsia"/>
                <w:szCs w:val="21"/>
              </w:rPr>
              <w:br/>
              <w:t>6、治疗器尺寸和功能：治疗器直径16CM，治疗器具有脉冲磁场和激光二合一功能</w:t>
            </w:r>
            <w:r w:rsidRPr="007A299C">
              <w:rPr>
                <w:rFonts w:ascii="宋体" w:hAnsi="宋体" w:hint="eastAsia"/>
                <w:szCs w:val="21"/>
              </w:rPr>
              <w:br/>
              <w:t>★7、激光和磁场分别独立操作。</w:t>
            </w:r>
            <w:r w:rsidRPr="007A299C">
              <w:rPr>
                <w:rFonts w:ascii="宋体" w:hAnsi="宋体" w:hint="eastAsia"/>
                <w:szCs w:val="21"/>
              </w:rPr>
              <w:br/>
              <w:t>★8、数码管显示，有效避免磁场影响触摸屏带来的卡机等问题。</w:t>
            </w:r>
            <w:r w:rsidRPr="007A299C">
              <w:rPr>
                <w:rFonts w:ascii="宋体" w:hAnsi="宋体" w:hint="eastAsia"/>
                <w:szCs w:val="21"/>
              </w:rPr>
              <w:br/>
              <w:t>9、治疗头支臂一个开关控制3轴，手柄夹具预带卡槽，方便快速拆卸。</w:t>
            </w:r>
          </w:p>
        </w:tc>
        <w:tc>
          <w:tcPr>
            <w:tcW w:w="545" w:type="dxa"/>
            <w:shd w:val="clear" w:color="auto" w:fill="auto"/>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1</w:t>
            </w:r>
          </w:p>
        </w:tc>
        <w:tc>
          <w:tcPr>
            <w:tcW w:w="545" w:type="dxa"/>
            <w:shd w:val="clear" w:color="auto" w:fill="auto"/>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台</w:t>
            </w:r>
          </w:p>
        </w:tc>
      </w:tr>
      <w:tr w:rsidR="00C624D2" w:rsidRPr="007A299C">
        <w:trPr>
          <w:trHeight w:val="270"/>
        </w:trPr>
        <w:tc>
          <w:tcPr>
            <w:tcW w:w="683" w:type="dxa"/>
            <w:shd w:val="clear" w:color="auto" w:fill="auto"/>
            <w:noWrap/>
            <w:vAlign w:val="center"/>
          </w:tcPr>
          <w:p w:rsidR="00C624D2" w:rsidRPr="007A299C" w:rsidRDefault="006B5164">
            <w:pPr>
              <w:jc w:val="center"/>
              <w:rPr>
                <w:rFonts w:ascii="宋体" w:hAnsi="宋体"/>
                <w:szCs w:val="21"/>
              </w:rPr>
            </w:pPr>
            <w:r w:rsidRPr="007A299C">
              <w:rPr>
                <w:rFonts w:ascii="宋体" w:hAnsi="宋体" w:hint="eastAsia"/>
                <w:szCs w:val="21"/>
              </w:rPr>
              <w:t>5</w:t>
            </w:r>
          </w:p>
        </w:tc>
        <w:tc>
          <w:tcPr>
            <w:tcW w:w="705" w:type="dxa"/>
            <w:shd w:val="clear" w:color="auto" w:fill="auto"/>
            <w:vAlign w:val="center"/>
          </w:tcPr>
          <w:p w:rsidR="00C624D2" w:rsidRPr="007A299C" w:rsidRDefault="006B5164">
            <w:pPr>
              <w:rPr>
                <w:rFonts w:ascii="宋体" w:hAnsi="宋体"/>
                <w:szCs w:val="21"/>
              </w:rPr>
            </w:pPr>
            <w:r w:rsidRPr="007A299C">
              <w:rPr>
                <w:rFonts w:ascii="宋体" w:hAnsi="宋体" w:cs="宋体" w:hint="eastAsia"/>
                <w:kern w:val="0"/>
                <w:szCs w:val="21"/>
              </w:rPr>
              <w:t>中低频治疗仪</w:t>
            </w:r>
          </w:p>
        </w:tc>
        <w:tc>
          <w:tcPr>
            <w:tcW w:w="6901" w:type="dxa"/>
            <w:shd w:val="clear" w:color="auto" w:fill="auto"/>
            <w:vAlign w:val="center"/>
          </w:tcPr>
          <w:p w:rsidR="00C624D2" w:rsidRPr="007A299C" w:rsidRDefault="006B5164">
            <w:pPr>
              <w:widowControl/>
              <w:jc w:val="left"/>
              <w:rPr>
                <w:rFonts w:ascii="宋体" w:hAnsi="宋体"/>
                <w:szCs w:val="21"/>
              </w:rPr>
            </w:pPr>
            <w:r w:rsidRPr="007A299C">
              <w:rPr>
                <w:rFonts w:ascii="宋体" w:hAnsi="宋体" w:hint="eastAsia"/>
                <w:szCs w:val="21"/>
              </w:rPr>
              <w:t>1、输出电流波形：干扰电1（IF1）、干扰电2(IF2)、干扰电3(IF3)、中频（MF）、低频 (LF)</w:t>
            </w:r>
            <w:r w:rsidRPr="007A299C">
              <w:rPr>
                <w:rFonts w:ascii="宋体" w:hAnsi="宋体" w:hint="eastAsia"/>
                <w:szCs w:val="21"/>
              </w:rPr>
              <w:br/>
              <w:t>2、彩色液晶触摸屏面板</w:t>
            </w:r>
            <w:r w:rsidRPr="007A299C">
              <w:rPr>
                <w:rFonts w:ascii="宋体" w:hAnsi="宋体" w:hint="eastAsia"/>
                <w:szCs w:val="21"/>
              </w:rPr>
              <w:br/>
              <w:t>3、四组通道输出，根据电流波形的不同，即可独立使用，也可组合使用</w:t>
            </w:r>
            <w:r w:rsidRPr="007A299C">
              <w:rPr>
                <w:rFonts w:ascii="宋体" w:hAnsi="宋体" w:hint="eastAsia"/>
                <w:szCs w:val="21"/>
              </w:rPr>
              <w:br/>
              <w:t>4、干扰电频率：4000-4150Hz±10Hz</w:t>
            </w:r>
            <w:r w:rsidRPr="007A299C">
              <w:rPr>
                <w:rFonts w:ascii="宋体" w:hAnsi="宋体" w:hint="eastAsia"/>
                <w:szCs w:val="21"/>
              </w:rPr>
              <w:br/>
              <w:t>5、中频频率：2000-3000Hz±10Hz</w:t>
            </w:r>
            <w:r w:rsidRPr="007A299C">
              <w:rPr>
                <w:rFonts w:ascii="宋体" w:hAnsi="宋体" w:hint="eastAsia"/>
                <w:szCs w:val="21"/>
              </w:rPr>
              <w:br/>
              <w:t>6、低频频率：1-1000Hz±10Hz</w:t>
            </w:r>
            <w:r w:rsidRPr="007A299C">
              <w:rPr>
                <w:rFonts w:ascii="宋体" w:hAnsi="宋体" w:hint="eastAsia"/>
                <w:szCs w:val="21"/>
              </w:rPr>
              <w:br/>
              <w:t>★7、差频频率范围：0-200Hz±10Hz</w:t>
            </w:r>
            <w:r w:rsidRPr="007A299C">
              <w:rPr>
                <w:rFonts w:ascii="宋体" w:hAnsi="宋体" w:hint="eastAsia"/>
                <w:szCs w:val="21"/>
              </w:rPr>
              <w:br/>
              <w:t>8、调制频率范围：0-150Hz±10Hz</w:t>
            </w:r>
            <w:r w:rsidRPr="007A299C">
              <w:rPr>
                <w:rFonts w:ascii="宋体" w:hAnsi="宋体" w:hint="eastAsia"/>
                <w:szCs w:val="21"/>
              </w:rPr>
              <w:br/>
              <w:t>9、调制幅度范围：65%、100%</w:t>
            </w:r>
            <w:r w:rsidRPr="007A299C">
              <w:rPr>
                <w:rFonts w:ascii="宋体" w:hAnsi="宋体" w:hint="eastAsia"/>
                <w:szCs w:val="21"/>
              </w:rPr>
              <w:br/>
              <w:t>★10、固定处方（≤5个）：全自动模式、急性疼痛模式、慢性疼痛模式、中频模式、肌肉训练模式</w:t>
            </w:r>
            <w:r w:rsidRPr="007A299C">
              <w:rPr>
                <w:rFonts w:ascii="宋体" w:hAnsi="宋体" w:hint="eastAsia"/>
                <w:szCs w:val="21"/>
              </w:rPr>
              <w:br/>
              <w:t>11、自定义处方（≥20个）：在专家处方模式下，可根据治疗的需要设置不同步骤和电流。步骤3段可编辑，电流波形5种可选</w:t>
            </w:r>
            <w:r w:rsidRPr="007A299C">
              <w:rPr>
                <w:rFonts w:ascii="宋体" w:hAnsi="宋体" w:hint="eastAsia"/>
                <w:szCs w:val="21"/>
              </w:rPr>
              <w:br/>
              <w:t>★12、治疗仪动态节律：4s、6s</w:t>
            </w:r>
            <w:r w:rsidRPr="007A299C">
              <w:rPr>
                <w:rFonts w:ascii="宋体" w:hAnsi="宋体" w:hint="eastAsia"/>
                <w:szCs w:val="21"/>
              </w:rPr>
              <w:br/>
              <w:t>13、输出强度：在输出状态下，顺时针旋转强度调节旋钮，输出电流应连续增加。逆时针旋转输出旋钮，输出电流应连续减小。在停止状态，旋转输出强度旋钮应无电流输出。（显示0—100）</w:t>
            </w:r>
            <w:r w:rsidRPr="007A299C">
              <w:rPr>
                <w:rFonts w:ascii="宋体" w:hAnsi="宋体" w:hint="eastAsia"/>
                <w:szCs w:val="21"/>
              </w:rPr>
              <w:br/>
              <w:t>★14、负压性能：负压电极真空度可调，最大极限负压值为≥-40KPa</w:t>
            </w:r>
            <w:r w:rsidRPr="007A299C">
              <w:rPr>
                <w:rFonts w:ascii="宋体" w:hAnsi="宋体" w:hint="eastAsia"/>
                <w:szCs w:val="21"/>
              </w:rPr>
              <w:br/>
              <w:t>15、治疗时间：定时范围5～99min，步进为5 min；(95min-99min步进为4min)</w:t>
            </w:r>
            <w:r w:rsidRPr="007A299C">
              <w:rPr>
                <w:rFonts w:ascii="宋体" w:hAnsi="宋体" w:hint="eastAsia"/>
                <w:szCs w:val="21"/>
              </w:rPr>
              <w:br/>
              <w:t>16、电源电压：AC220V，50Hz</w:t>
            </w:r>
            <w:r w:rsidRPr="007A299C">
              <w:rPr>
                <w:rFonts w:ascii="宋体" w:hAnsi="宋体" w:hint="eastAsia"/>
                <w:szCs w:val="21"/>
              </w:rPr>
              <w:br/>
              <w:t>17、输入功率：100VA</w:t>
            </w:r>
          </w:p>
        </w:tc>
        <w:tc>
          <w:tcPr>
            <w:tcW w:w="545" w:type="dxa"/>
            <w:shd w:val="clear" w:color="auto" w:fill="auto"/>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2</w:t>
            </w:r>
          </w:p>
        </w:tc>
        <w:tc>
          <w:tcPr>
            <w:tcW w:w="545" w:type="dxa"/>
            <w:shd w:val="clear" w:color="auto" w:fill="auto"/>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台</w:t>
            </w:r>
          </w:p>
        </w:tc>
      </w:tr>
      <w:tr w:rsidR="00C624D2" w:rsidRPr="007A299C">
        <w:trPr>
          <w:trHeight w:val="567"/>
        </w:trPr>
        <w:tc>
          <w:tcPr>
            <w:tcW w:w="683" w:type="dxa"/>
            <w:shd w:val="clear" w:color="auto" w:fill="auto"/>
            <w:noWrap/>
            <w:vAlign w:val="center"/>
          </w:tcPr>
          <w:p w:rsidR="00C624D2" w:rsidRPr="007A299C" w:rsidRDefault="006B5164">
            <w:pPr>
              <w:jc w:val="center"/>
              <w:rPr>
                <w:rFonts w:ascii="宋体" w:hAnsi="宋体"/>
                <w:szCs w:val="21"/>
              </w:rPr>
            </w:pPr>
            <w:r w:rsidRPr="007A299C">
              <w:rPr>
                <w:rFonts w:ascii="宋体" w:hAnsi="宋体" w:hint="eastAsia"/>
                <w:szCs w:val="21"/>
              </w:rPr>
              <w:t>6</w:t>
            </w:r>
          </w:p>
        </w:tc>
        <w:tc>
          <w:tcPr>
            <w:tcW w:w="705" w:type="dxa"/>
            <w:shd w:val="clear" w:color="auto" w:fill="auto"/>
            <w:vAlign w:val="center"/>
          </w:tcPr>
          <w:p w:rsidR="00C624D2" w:rsidRPr="007A299C" w:rsidRDefault="006B5164">
            <w:pPr>
              <w:rPr>
                <w:rFonts w:ascii="宋体" w:hAnsi="宋体"/>
                <w:szCs w:val="21"/>
              </w:rPr>
            </w:pPr>
            <w:r w:rsidRPr="007A299C">
              <w:rPr>
                <w:rFonts w:ascii="宋体" w:hAnsi="宋体" w:cs="宋体" w:hint="eastAsia"/>
                <w:kern w:val="0"/>
                <w:szCs w:val="21"/>
              </w:rPr>
              <w:t>肌肉深层肌筋膜枪</w:t>
            </w:r>
          </w:p>
        </w:tc>
        <w:tc>
          <w:tcPr>
            <w:tcW w:w="6901" w:type="dxa"/>
            <w:shd w:val="clear" w:color="auto" w:fill="auto"/>
            <w:vAlign w:val="center"/>
          </w:tcPr>
          <w:p w:rsidR="00C624D2" w:rsidRPr="007A299C" w:rsidRDefault="006B5164">
            <w:pPr>
              <w:widowControl/>
              <w:jc w:val="left"/>
              <w:rPr>
                <w:rFonts w:ascii="宋体" w:hAnsi="宋体"/>
                <w:szCs w:val="21"/>
              </w:rPr>
            </w:pPr>
            <w:r w:rsidRPr="007A299C">
              <w:rPr>
                <w:rFonts w:ascii="宋体" w:hAnsi="宋体" w:hint="eastAsia"/>
                <w:szCs w:val="21"/>
              </w:rPr>
              <w:t>1、结构：主要由控制部分和振动头组成</w:t>
            </w:r>
            <w:r w:rsidRPr="007A299C">
              <w:rPr>
                <w:rFonts w:ascii="宋体" w:hAnsi="宋体" w:hint="eastAsia"/>
                <w:szCs w:val="21"/>
              </w:rPr>
              <w:br/>
              <w:t>2、独有的智能控制系统，可以快速的选择参数及操作；</w:t>
            </w:r>
            <w:r w:rsidRPr="007A299C">
              <w:rPr>
                <w:rFonts w:ascii="宋体" w:hAnsi="宋体" w:hint="eastAsia"/>
                <w:szCs w:val="21"/>
              </w:rPr>
              <w:br/>
              <w:t>★3、垂直震动频率40Hz到60Hz可调，达到对肌肉刺激不同深度的刺激；</w:t>
            </w:r>
            <w:r w:rsidRPr="007A299C">
              <w:rPr>
                <w:rFonts w:ascii="宋体" w:hAnsi="宋体" w:hint="eastAsia"/>
                <w:szCs w:val="21"/>
              </w:rPr>
              <w:br/>
              <w:t>4、主机数码实时显示档位，并分档可调；</w:t>
            </w:r>
            <w:r w:rsidRPr="007A299C">
              <w:rPr>
                <w:rFonts w:ascii="宋体" w:hAnsi="宋体" w:hint="eastAsia"/>
                <w:szCs w:val="21"/>
              </w:rPr>
              <w:br/>
              <w:t>★5、可根据客户要求拥有多个不同尺寸治疗头（20mm、25mm、35mm）可选；</w:t>
            </w:r>
            <w:r w:rsidRPr="007A299C">
              <w:rPr>
                <w:rFonts w:ascii="宋体" w:hAnsi="宋体" w:hint="eastAsia"/>
                <w:szCs w:val="21"/>
              </w:rPr>
              <w:br/>
              <w:t>6、不同尺寸治疗头可刺激不同部位肌肉，达到全面性；</w:t>
            </w:r>
            <w:r w:rsidRPr="007A299C">
              <w:rPr>
                <w:rFonts w:ascii="宋体" w:hAnsi="宋体" w:hint="eastAsia"/>
                <w:szCs w:val="21"/>
              </w:rPr>
              <w:br/>
              <w:t>7、振动头振幅：≥5mm；</w:t>
            </w:r>
            <w:r w:rsidRPr="007A299C">
              <w:rPr>
                <w:rFonts w:ascii="宋体" w:hAnsi="宋体" w:hint="eastAsia"/>
                <w:szCs w:val="21"/>
              </w:rPr>
              <w:br/>
              <w:t>8、输入功率≤80VA</w:t>
            </w:r>
            <w:r w:rsidRPr="007A299C">
              <w:rPr>
                <w:rFonts w:ascii="宋体" w:hAnsi="宋体" w:hint="eastAsia"/>
                <w:szCs w:val="21"/>
              </w:rPr>
              <w:br/>
              <w:t>9、连续工作时间≥4h</w:t>
            </w:r>
            <w:r w:rsidRPr="007A299C">
              <w:rPr>
                <w:rFonts w:ascii="宋体" w:hAnsi="宋体" w:hint="eastAsia"/>
                <w:szCs w:val="21"/>
              </w:rPr>
              <w:br/>
              <w:t>10、仪器具有输出控制功能开关</w:t>
            </w:r>
          </w:p>
        </w:tc>
        <w:tc>
          <w:tcPr>
            <w:tcW w:w="545" w:type="dxa"/>
            <w:shd w:val="clear" w:color="auto" w:fill="auto"/>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2</w:t>
            </w:r>
          </w:p>
        </w:tc>
        <w:tc>
          <w:tcPr>
            <w:tcW w:w="545" w:type="dxa"/>
            <w:shd w:val="clear" w:color="auto" w:fill="auto"/>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台</w:t>
            </w:r>
          </w:p>
        </w:tc>
      </w:tr>
      <w:tr w:rsidR="00C624D2" w:rsidRPr="007A299C">
        <w:trPr>
          <w:trHeight w:val="567"/>
        </w:trPr>
        <w:tc>
          <w:tcPr>
            <w:tcW w:w="683" w:type="dxa"/>
            <w:shd w:val="clear" w:color="auto" w:fill="auto"/>
            <w:noWrap/>
            <w:vAlign w:val="center"/>
          </w:tcPr>
          <w:p w:rsidR="00C624D2" w:rsidRPr="007A299C" w:rsidRDefault="006B5164">
            <w:pPr>
              <w:jc w:val="center"/>
              <w:rPr>
                <w:rFonts w:ascii="宋体" w:hAnsi="宋体"/>
                <w:szCs w:val="21"/>
              </w:rPr>
            </w:pPr>
            <w:r w:rsidRPr="007A299C">
              <w:rPr>
                <w:rFonts w:ascii="宋体" w:hAnsi="宋体" w:hint="eastAsia"/>
                <w:szCs w:val="21"/>
              </w:rPr>
              <w:t>7</w:t>
            </w:r>
          </w:p>
        </w:tc>
        <w:tc>
          <w:tcPr>
            <w:tcW w:w="705" w:type="dxa"/>
            <w:shd w:val="clear" w:color="auto" w:fill="auto"/>
            <w:vAlign w:val="center"/>
          </w:tcPr>
          <w:p w:rsidR="00C624D2" w:rsidRPr="007A299C" w:rsidRDefault="006B5164">
            <w:pPr>
              <w:rPr>
                <w:rFonts w:ascii="宋体" w:hAnsi="宋体"/>
                <w:szCs w:val="21"/>
              </w:rPr>
            </w:pPr>
            <w:r w:rsidRPr="007A299C">
              <w:rPr>
                <w:rFonts w:ascii="宋体" w:hAnsi="宋体" w:cs="宋体" w:hint="eastAsia"/>
                <w:kern w:val="0"/>
                <w:szCs w:val="21"/>
              </w:rPr>
              <w:t>干扰电治疗仪</w:t>
            </w:r>
          </w:p>
        </w:tc>
        <w:tc>
          <w:tcPr>
            <w:tcW w:w="6901" w:type="dxa"/>
            <w:shd w:val="clear" w:color="auto" w:fill="auto"/>
            <w:vAlign w:val="center"/>
          </w:tcPr>
          <w:p w:rsidR="00C624D2" w:rsidRPr="007A299C" w:rsidRDefault="006B5164">
            <w:pPr>
              <w:widowControl/>
              <w:jc w:val="left"/>
              <w:rPr>
                <w:rFonts w:ascii="宋体" w:hAnsi="宋体" w:cs="宋体"/>
                <w:kern w:val="0"/>
                <w:szCs w:val="21"/>
              </w:rPr>
            </w:pPr>
            <w:r w:rsidRPr="007A299C">
              <w:rPr>
                <w:rFonts w:ascii="宋体" w:hAnsi="宋体" w:hint="eastAsia"/>
                <w:szCs w:val="21"/>
              </w:rPr>
              <w:t>1、工作环境：</w:t>
            </w:r>
            <w:r w:rsidRPr="007A299C">
              <w:rPr>
                <w:rFonts w:ascii="宋体" w:hAnsi="宋体" w:hint="eastAsia"/>
                <w:szCs w:val="21"/>
              </w:rPr>
              <w:br/>
              <w:t>环境温度5℃～40℃；</w:t>
            </w:r>
            <w:r w:rsidRPr="007A299C">
              <w:rPr>
                <w:rFonts w:ascii="宋体" w:hAnsi="宋体" w:hint="eastAsia"/>
                <w:szCs w:val="21"/>
              </w:rPr>
              <w:br/>
              <w:t>相对湿度≤80%；</w:t>
            </w:r>
            <w:r w:rsidRPr="007A299C">
              <w:rPr>
                <w:rFonts w:ascii="宋体" w:hAnsi="宋体" w:hint="eastAsia"/>
                <w:szCs w:val="21"/>
              </w:rPr>
              <w:br/>
              <w:t>大气压范围700hPa～1060hPa；</w:t>
            </w:r>
            <w:r w:rsidRPr="007A299C">
              <w:rPr>
                <w:rFonts w:ascii="宋体" w:hAnsi="宋体" w:hint="eastAsia"/>
                <w:szCs w:val="21"/>
              </w:rPr>
              <w:br/>
              <w:t>电源 AC 220V±22V 50Hz±1Hz；</w:t>
            </w:r>
            <w:r w:rsidRPr="007A299C">
              <w:rPr>
                <w:rFonts w:ascii="宋体" w:hAnsi="宋体" w:hint="eastAsia"/>
                <w:szCs w:val="21"/>
              </w:rPr>
              <w:br/>
              <w:t xml:space="preserve">2、全触摸屏操作，更简便快捷，优化了临床使用的治疗效率； </w:t>
            </w:r>
            <w:r w:rsidRPr="007A299C">
              <w:rPr>
                <w:rFonts w:ascii="宋体" w:hAnsi="宋体" w:hint="eastAsia"/>
                <w:szCs w:val="21"/>
              </w:rPr>
              <w:br/>
              <w:t xml:space="preserve">3、柜式一体机型，推车设计带锁止万向轮，各种角度灵活转动； </w:t>
            </w:r>
            <w:r w:rsidRPr="007A299C">
              <w:rPr>
                <w:rFonts w:ascii="宋体" w:hAnsi="宋体" w:hint="eastAsia"/>
                <w:szCs w:val="21"/>
              </w:rPr>
              <w:br/>
              <w:t xml:space="preserve">4、具有双路（两维）干扰输出、立体（三维）干扰输出两种输出模式； </w:t>
            </w:r>
            <w:r w:rsidRPr="007A299C">
              <w:rPr>
                <w:rFonts w:ascii="宋体" w:hAnsi="宋体" w:hint="eastAsia"/>
                <w:szCs w:val="21"/>
              </w:rPr>
              <w:br/>
              <w:t xml:space="preserve">5、双通道12路吸附杯电极，12路普通电极，可极大满足日常临床需求； </w:t>
            </w:r>
            <w:r w:rsidRPr="007A299C">
              <w:rPr>
                <w:rFonts w:ascii="宋体" w:hAnsi="宋体" w:hint="eastAsia"/>
                <w:szCs w:val="21"/>
              </w:rPr>
              <w:br/>
              <w:t xml:space="preserve">6、顶盘加热功能，人性化考虑，增加舒适感，加热功能可单独开启及关闭，最高温度为40℃±3℃； </w:t>
            </w:r>
            <w:r w:rsidRPr="007A299C">
              <w:rPr>
                <w:rFonts w:ascii="宋体" w:hAnsi="宋体" w:hint="eastAsia"/>
                <w:szCs w:val="21"/>
              </w:rPr>
              <w:br/>
              <w:t>7、采用双模块控制单元，分别负责调制波形和控制硬件，使得治疗电的波形更加的准确稳定；</w:t>
            </w:r>
            <w:r w:rsidRPr="007A299C">
              <w:rPr>
                <w:rFonts w:ascii="宋体" w:hAnsi="宋体" w:hint="eastAsia"/>
                <w:szCs w:val="21"/>
              </w:rPr>
              <w:br/>
              <w:t>8、过流、开路、短路时提示警报，保证患者使用安全；</w:t>
            </w:r>
            <w:r w:rsidRPr="007A299C">
              <w:rPr>
                <w:rFonts w:ascii="宋体" w:hAnsi="宋体" w:hint="eastAsia"/>
                <w:szCs w:val="21"/>
              </w:rPr>
              <w:br/>
              <w:t xml:space="preserve">9、载波频率：2000Hz、3000Hz、4000Hz、5000Hz、6000Hz五档可选，允差±10%； </w:t>
            </w:r>
            <w:r w:rsidRPr="007A299C">
              <w:rPr>
                <w:rFonts w:ascii="宋体" w:hAnsi="宋体" w:hint="eastAsia"/>
                <w:szCs w:val="21"/>
              </w:rPr>
              <w:br/>
              <w:t xml:space="preserve">10、低频调制频率：0～199Hz，允差在10%或±1Hz取较大值； </w:t>
            </w:r>
            <w:r w:rsidRPr="007A299C">
              <w:rPr>
                <w:rFonts w:ascii="宋体" w:hAnsi="宋体" w:hint="eastAsia"/>
                <w:szCs w:val="21"/>
              </w:rPr>
              <w:br/>
              <w:t xml:space="preserve">11、调制方式： </w:t>
            </w:r>
            <w:r w:rsidRPr="007A299C">
              <w:rPr>
                <w:rFonts w:ascii="宋体" w:hAnsi="宋体" w:hint="eastAsia"/>
                <w:szCs w:val="21"/>
              </w:rPr>
              <w:br/>
              <w:t xml:space="preserve">    间歇调制：采用间歇方波调制正弦波（载波），占空比为50%，允差±20%； </w:t>
            </w:r>
            <w:r w:rsidRPr="007A299C">
              <w:rPr>
                <w:rFonts w:ascii="宋体" w:hAnsi="宋体" w:hint="eastAsia"/>
                <w:szCs w:val="21"/>
              </w:rPr>
              <w:br/>
              <w:t xml:space="preserve">    连续调制；采用连续低频正弦波调制中频正弦波（载波），调幅度为0、25%、50%、75%、100%五种可选，允差±5%； </w:t>
            </w:r>
            <w:r w:rsidRPr="007A299C">
              <w:rPr>
                <w:rFonts w:ascii="宋体" w:hAnsi="宋体" w:hint="eastAsia"/>
                <w:szCs w:val="21"/>
              </w:rPr>
              <w:br/>
              <w:t xml:space="preserve">12、差频频率：1～199Hz，差频模式：低差频模式、中差频模式、高差频模式、广差频模式、超广差频模式共五种模式； </w:t>
            </w:r>
            <w:r w:rsidRPr="007A299C">
              <w:rPr>
                <w:rFonts w:ascii="宋体" w:hAnsi="宋体" w:hint="eastAsia"/>
                <w:szCs w:val="21"/>
              </w:rPr>
              <w:br/>
              <w:t>13、差频变化模式：</w:t>
            </w:r>
            <w:r w:rsidRPr="007A299C">
              <w:rPr>
                <w:rFonts w:ascii="宋体" w:hAnsi="宋体" w:hint="eastAsia"/>
                <w:szCs w:val="21"/>
              </w:rPr>
              <w:br/>
              <w:t xml:space="preserve">自然节律：相应范围内随机变化； </w:t>
            </w:r>
            <w:r w:rsidRPr="007A299C">
              <w:rPr>
                <w:rFonts w:ascii="宋体" w:hAnsi="宋体" w:hint="eastAsia"/>
                <w:szCs w:val="21"/>
              </w:rPr>
              <w:br/>
              <w:t xml:space="preserve">周期性变化；15s、30s、60s三种，允差±10%； </w:t>
            </w:r>
            <w:r w:rsidRPr="007A299C">
              <w:rPr>
                <w:rFonts w:ascii="宋体" w:hAnsi="宋体" w:hint="eastAsia"/>
                <w:szCs w:val="21"/>
              </w:rPr>
              <w:br/>
              <w:t xml:space="preserve">★14、干扰模式：普通干扰、三维立体、动态节律、立体动态节律、调制干扰、立体调制、对极调制、立体对极调制、程序，共9种模式可选； </w:t>
            </w:r>
            <w:r w:rsidRPr="007A299C">
              <w:rPr>
                <w:rFonts w:ascii="宋体" w:hAnsi="宋体" w:hint="eastAsia"/>
                <w:szCs w:val="21"/>
              </w:rPr>
              <w:br/>
              <w:t xml:space="preserve">15、0秒、3秒、6秒、9秒、12秒、15秒，六种动态节律可选，允差±10%，不易产生耐受性，疗效显著； </w:t>
            </w:r>
            <w:r w:rsidRPr="007A299C">
              <w:rPr>
                <w:rFonts w:ascii="宋体" w:hAnsi="宋体" w:hint="eastAsia"/>
                <w:szCs w:val="21"/>
              </w:rPr>
              <w:br/>
              <w:t xml:space="preserve">★16、具有可自定义参数的程序模式，二维、三维等所有参数均可根据治疗需要调节，适用性更广； </w:t>
            </w:r>
            <w:r w:rsidRPr="007A299C">
              <w:rPr>
                <w:rFonts w:ascii="宋体" w:hAnsi="宋体" w:hint="eastAsia"/>
                <w:szCs w:val="21"/>
              </w:rPr>
              <w:br/>
              <w:t xml:space="preserve">17、具有负压吸引功能，输出负压：0kPa～25kPa连续可调，最大负压值允差±10%； </w:t>
            </w:r>
            <w:r w:rsidRPr="007A299C">
              <w:rPr>
                <w:rFonts w:ascii="宋体" w:hAnsi="宋体" w:hint="eastAsia"/>
                <w:szCs w:val="21"/>
              </w:rPr>
              <w:br/>
              <w:t>18、治疗时间： 1～99分钟连续可调，步长1分钟，误差为±5%。</w:t>
            </w:r>
          </w:p>
        </w:tc>
        <w:tc>
          <w:tcPr>
            <w:tcW w:w="545" w:type="dxa"/>
            <w:shd w:val="clear" w:color="auto" w:fill="auto"/>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2</w:t>
            </w:r>
          </w:p>
        </w:tc>
        <w:tc>
          <w:tcPr>
            <w:tcW w:w="545" w:type="dxa"/>
            <w:shd w:val="clear" w:color="auto" w:fill="auto"/>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台</w:t>
            </w:r>
          </w:p>
        </w:tc>
      </w:tr>
    </w:tbl>
    <w:p w:rsidR="00C624D2" w:rsidRPr="007A299C" w:rsidRDefault="00C624D2">
      <w:pPr>
        <w:spacing w:line="360" w:lineRule="auto"/>
        <w:rPr>
          <w:rFonts w:ascii="宋体" w:hAnsi="宋体" w:cs="仿宋_GB2312"/>
          <w:b/>
          <w:bCs/>
          <w:kern w:val="0"/>
          <w:szCs w:val="21"/>
        </w:rPr>
      </w:pPr>
    </w:p>
    <w:p w:rsidR="00C624D2" w:rsidRPr="007A299C" w:rsidRDefault="006B5164">
      <w:pPr>
        <w:spacing w:line="360" w:lineRule="auto"/>
        <w:rPr>
          <w:rFonts w:ascii="宋体" w:hAnsi="宋体" w:cs="仿宋_GB2312"/>
          <w:b/>
          <w:bCs/>
          <w:kern w:val="0"/>
          <w:szCs w:val="21"/>
        </w:rPr>
      </w:pPr>
      <w:r w:rsidRPr="007A299C">
        <w:rPr>
          <w:rFonts w:ascii="宋体" w:hAnsi="宋体" w:cs="仿宋_GB2312" w:hint="eastAsia"/>
          <w:b/>
          <w:bCs/>
          <w:kern w:val="0"/>
          <w:szCs w:val="21"/>
        </w:rPr>
        <w:t>特别说明：</w:t>
      </w:r>
    </w:p>
    <w:p w:rsidR="00C624D2" w:rsidRPr="007A299C" w:rsidRDefault="006B5164">
      <w:pPr>
        <w:spacing w:line="360" w:lineRule="auto"/>
        <w:ind w:firstLineChars="200" w:firstLine="422"/>
        <w:rPr>
          <w:rFonts w:ascii="宋体" w:hAnsi="宋体"/>
          <w:b/>
          <w:kern w:val="1"/>
        </w:rPr>
      </w:pPr>
      <w:r w:rsidRPr="007A299C">
        <w:rPr>
          <w:rFonts w:ascii="宋体" w:hAnsi="宋体" w:hint="eastAsia"/>
          <w:b/>
          <w:kern w:val="1"/>
        </w:rPr>
        <w:t>1、上表中要求提供证明文件的，证明文件附在“技术要求响应表”后，未提供视为负偏离。</w:t>
      </w:r>
    </w:p>
    <w:p w:rsidR="00C624D2" w:rsidRPr="007A299C" w:rsidRDefault="006B5164">
      <w:pPr>
        <w:spacing w:line="360" w:lineRule="auto"/>
        <w:ind w:firstLineChars="200" w:firstLine="422"/>
        <w:rPr>
          <w:rFonts w:ascii="宋体" w:hAnsi="宋体"/>
          <w:b/>
          <w:kern w:val="1"/>
        </w:rPr>
      </w:pPr>
      <w:r w:rsidRPr="007A299C">
        <w:rPr>
          <w:rFonts w:ascii="宋体" w:hAnsi="宋体" w:hint="eastAsia"/>
          <w:b/>
          <w:kern w:val="1"/>
        </w:rPr>
        <w:t>2、项目伴随服务：</w:t>
      </w:r>
    </w:p>
    <w:p w:rsidR="00C624D2" w:rsidRPr="007A299C" w:rsidRDefault="006B5164" w:rsidP="00276810">
      <w:pPr>
        <w:spacing w:line="360" w:lineRule="auto"/>
        <w:ind w:firstLineChars="200" w:firstLine="420"/>
        <w:rPr>
          <w:rFonts w:ascii="宋体" w:hAnsi="宋体"/>
          <w:kern w:val="1"/>
        </w:rPr>
      </w:pPr>
      <w:r w:rsidRPr="007A299C">
        <w:rPr>
          <w:rFonts w:ascii="宋体" w:hAnsi="宋体" w:hint="eastAsia"/>
          <w:kern w:val="1"/>
        </w:rPr>
        <w:t>为更好为项目提供专业售后服务，供应商需针对本项目配置的售后服务团队，要求服务人员具有运动康复、康复治疗、中医骨伤科等相关专业硕士及以上学历，不少于三人。工作内容为向采购人重点运动员提供专业运动康复保障，随时响应采购人需求。人员交通食宿和其他所需费用由供应商承担。服务时间至2025年大湾区全运会（2025年11月底）结束。</w:t>
      </w:r>
    </w:p>
    <w:p w:rsidR="00C624D2" w:rsidRPr="007A299C" w:rsidRDefault="006B5164">
      <w:pPr>
        <w:spacing w:line="360" w:lineRule="auto"/>
        <w:rPr>
          <w:rFonts w:ascii="宋体" w:hAnsi="宋体" w:cs="仿宋_GB2312"/>
          <w:b/>
          <w:bCs/>
          <w:kern w:val="0"/>
          <w:szCs w:val="21"/>
        </w:rPr>
      </w:pPr>
      <w:r w:rsidRPr="007A299C">
        <w:rPr>
          <w:rFonts w:ascii="宋体" w:hAnsi="宋体"/>
          <w:szCs w:val="21"/>
        </w:rPr>
        <w:t>▲</w:t>
      </w:r>
      <w:r w:rsidRPr="007A299C">
        <w:rPr>
          <w:rFonts w:ascii="宋体" w:hAnsi="宋体" w:cs="仿宋_GB2312" w:hint="eastAsia"/>
          <w:b/>
          <w:bCs/>
          <w:kern w:val="0"/>
          <w:szCs w:val="21"/>
        </w:rPr>
        <w:t>三、商</w:t>
      </w:r>
      <w:r w:rsidRPr="007A299C">
        <w:rPr>
          <w:rFonts w:ascii="宋体" w:hAnsi="宋体" w:cs="仿宋_GB2312"/>
          <w:b/>
          <w:bCs/>
          <w:kern w:val="0"/>
          <w:szCs w:val="21"/>
        </w:rPr>
        <w:t>务要求</w:t>
      </w:r>
    </w:p>
    <w:tbl>
      <w:tblPr>
        <w:tblW w:w="9356" w:type="dxa"/>
        <w:tblInd w:w="-34" w:type="dxa"/>
        <w:tblLayout w:type="fixed"/>
        <w:tblLook w:val="04A0"/>
      </w:tblPr>
      <w:tblGrid>
        <w:gridCol w:w="1276"/>
        <w:gridCol w:w="8080"/>
      </w:tblGrid>
      <w:tr w:rsidR="00C624D2" w:rsidRPr="007A299C">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jc w:val="center"/>
              <w:rPr>
                <w:rFonts w:ascii="宋体" w:hAnsi="宋体"/>
                <w:b/>
                <w:szCs w:val="21"/>
              </w:rPr>
            </w:pPr>
            <w:r w:rsidRPr="007A299C">
              <w:rPr>
                <w:rFonts w:ascii="宋体" w:hAnsi="宋体"/>
                <w:b/>
                <w:szCs w:val="21"/>
              </w:rPr>
              <w:t>项目</w:t>
            </w:r>
          </w:p>
        </w:tc>
        <w:tc>
          <w:tcPr>
            <w:tcW w:w="8080"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pStyle w:val="af4"/>
              <w:spacing w:before="0" w:after="0" w:line="360" w:lineRule="auto"/>
              <w:rPr>
                <w:rFonts w:ascii="宋体" w:eastAsia="宋体" w:hAnsi="宋体"/>
                <w:kern w:val="1"/>
                <w:sz w:val="21"/>
                <w:szCs w:val="21"/>
              </w:rPr>
            </w:pPr>
            <w:r w:rsidRPr="007A299C">
              <w:rPr>
                <w:rFonts w:ascii="宋体" w:eastAsia="宋体" w:hAnsi="宋体"/>
                <w:kern w:val="1"/>
                <w:sz w:val="21"/>
                <w:szCs w:val="21"/>
              </w:rPr>
              <w:t>要求</w:t>
            </w:r>
          </w:p>
        </w:tc>
      </w:tr>
      <w:tr w:rsidR="00C624D2" w:rsidRPr="007A299C">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rPr>
                <w:rFonts w:ascii="宋体" w:hAnsi="宋体"/>
                <w:szCs w:val="21"/>
              </w:rPr>
            </w:pPr>
            <w:r w:rsidRPr="007A299C">
              <w:rPr>
                <w:rFonts w:ascii="宋体" w:hAnsi="宋体" w:hint="eastAsia"/>
                <w:szCs w:val="21"/>
              </w:rPr>
              <w:t>质量标准</w:t>
            </w:r>
          </w:p>
        </w:tc>
        <w:tc>
          <w:tcPr>
            <w:tcW w:w="8080"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jc w:val="left"/>
              <w:rPr>
                <w:rFonts w:ascii="宋体" w:hAnsi="宋体"/>
                <w:szCs w:val="21"/>
              </w:rPr>
            </w:pPr>
            <w:r w:rsidRPr="007A299C">
              <w:rPr>
                <w:rFonts w:ascii="宋体" w:hAnsi="宋体" w:hint="eastAsia"/>
                <w:szCs w:val="21"/>
              </w:rPr>
              <w:t>产品质量必须执行国家相关标准、行业标准、地方标准或者其它标准、规范（从严）：</w:t>
            </w:r>
          </w:p>
          <w:p w:rsidR="00C624D2" w:rsidRPr="007A299C" w:rsidRDefault="006B5164" w:rsidP="0036166E">
            <w:pPr>
              <w:spacing w:line="360" w:lineRule="auto"/>
              <w:jc w:val="left"/>
              <w:rPr>
                <w:rFonts w:ascii="宋体" w:hAnsi="宋体"/>
                <w:szCs w:val="21"/>
              </w:rPr>
            </w:pPr>
            <w:r w:rsidRPr="007A299C">
              <w:rPr>
                <w:rFonts w:ascii="宋体" w:hAnsi="宋体" w:hint="eastAsia"/>
                <w:szCs w:val="21"/>
              </w:rPr>
              <w:t>1、具有国家标准及规范的，按最新的标准及规范执行；</w:t>
            </w:r>
          </w:p>
          <w:p w:rsidR="00C624D2" w:rsidRPr="007A299C" w:rsidRDefault="006B5164" w:rsidP="0036166E">
            <w:pPr>
              <w:spacing w:line="360" w:lineRule="auto"/>
              <w:jc w:val="left"/>
              <w:rPr>
                <w:rFonts w:ascii="宋体" w:hAnsi="宋体"/>
                <w:szCs w:val="21"/>
              </w:rPr>
            </w:pPr>
            <w:r w:rsidRPr="007A299C">
              <w:rPr>
                <w:rFonts w:ascii="宋体" w:hAnsi="宋体" w:hint="eastAsia"/>
                <w:szCs w:val="21"/>
              </w:rPr>
              <w:t>2、具有行业标准及规范的，按最新的标准及规范执行；</w:t>
            </w:r>
          </w:p>
          <w:p w:rsidR="00C624D2" w:rsidRPr="007A299C" w:rsidRDefault="006B5164" w:rsidP="0036166E">
            <w:pPr>
              <w:spacing w:line="360" w:lineRule="auto"/>
              <w:jc w:val="left"/>
              <w:rPr>
                <w:rFonts w:ascii="宋体" w:hAnsi="宋体"/>
                <w:szCs w:val="21"/>
              </w:rPr>
            </w:pPr>
            <w:r w:rsidRPr="007A299C">
              <w:rPr>
                <w:rFonts w:ascii="宋体" w:hAnsi="宋体" w:hint="eastAsia"/>
                <w:szCs w:val="21"/>
              </w:rPr>
              <w:t>3、具有其他标准及规</w:t>
            </w:r>
            <w:r w:rsidRPr="007A299C">
              <w:rPr>
                <w:rFonts w:ascii="宋体" w:hAnsi="宋体"/>
                <w:szCs w:val="21"/>
              </w:rPr>
              <w:t>范</w:t>
            </w:r>
            <w:r w:rsidRPr="007A299C">
              <w:rPr>
                <w:rFonts w:ascii="宋体" w:hAnsi="宋体" w:hint="eastAsia"/>
                <w:szCs w:val="21"/>
              </w:rPr>
              <w:t>的，按照最新的标准及规范执行。</w:t>
            </w:r>
          </w:p>
        </w:tc>
      </w:tr>
      <w:tr w:rsidR="00C624D2" w:rsidRPr="007A299C">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rPr>
                <w:rFonts w:ascii="宋体" w:hAnsi="宋体"/>
                <w:szCs w:val="21"/>
              </w:rPr>
            </w:pPr>
            <w:r w:rsidRPr="007A299C">
              <w:rPr>
                <w:rFonts w:ascii="宋体" w:hAnsi="宋体" w:hint="eastAsia"/>
                <w:szCs w:val="21"/>
              </w:rPr>
              <w:t>验收</w:t>
            </w:r>
          </w:p>
        </w:tc>
        <w:tc>
          <w:tcPr>
            <w:tcW w:w="8080"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jc w:val="left"/>
              <w:rPr>
                <w:rFonts w:ascii="宋体" w:hAnsi="宋体"/>
                <w:szCs w:val="21"/>
              </w:rPr>
            </w:pPr>
            <w:r w:rsidRPr="007A299C">
              <w:rPr>
                <w:rFonts w:ascii="宋体" w:hAnsi="宋体" w:hint="eastAsia"/>
                <w:szCs w:val="21"/>
              </w:rPr>
              <w:t>1、中标人交货前应对产品作出全面检查和对验收文件进行整理，并列出清单，作为采购人收货验收和使用的技术条件依据，检验的结果应随货物交采购人；</w:t>
            </w:r>
          </w:p>
          <w:p w:rsidR="00C624D2" w:rsidRPr="007A299C" w:rsidRDefault="006B5164" w:rsidP="0036166E">
            <w:pPr>
              <w:spacing w:line="360" w:lineRule="auto"/>
              <w:jc w:val="left"/>
              <w:rPr>
                <w:rFonts w:ascii="宋体" w:hAnsi="宋体"/>
                <w:szCs w:val="21"/>
              </w:rPr>
            </w:pPr>
            <w:r w:rsidRPr="007A299C">
              <w:rPr>
                <w:rFonts w:ascii="宋体" w:hAnsi="宋体" w:hint="eastAsia"/>
                <w:szCs w:val="21"/>
              </w:rPr>
              <w:t>2、采购人要求第三方进行履约验收，第三方验收费用由中标人支付。</w:t>
            </w:r>
          </w:p>
        </w:tc>
      </w:tr>
      <w:tr w:rsidR="00C624D2" w:rsidRPr="007A299C">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rPr>
                <w:rFonts w:ascii="宋体" w:hAnsi="宋体"/>
                <w:szCs w:val="21"/>
              </w:rPr>
            </w:pPr>
            <w:r w:rsidRPr="007A299C">
              <w:rPr>
                <w:rFonts w:ascii="宋体" w:hAnsi="宋体" w:hint="eastAsia"/>
                <w:szCs w:val="21"/>
              </w:rPr>
              <w:t>签订合同时间</w:t>
            </w:r>
          </w:p>
        </w:tc>
        <w:tc>
          <w:tcPr>
            <w:tcW w:w="8080"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jc w:val="left"/>
              <w:rPr>
                <w:rFonts w:ascii="宋体" w:hAnsi="宋体"/>
                <w:szCs w:val="21"/>
              </w:rPr>
            </w:pPr>
            <w:r w:rsidRPr="007A299C">
              <w:rPr>
                <w:rFonts w:ascii="宋体" w:hAnsi="宋体" w:hint="eastAsia"/>
                <w:szCs w:val="21"/>
              </w:rPr>
              <w:t>中标通知书发出之日起30日内签订合同，具体签约时间以采购人通知为准。</w:t>
            </w:r>
          </w:p>
        </w:tc>
      </w:tr>
      <w:tr w:rsidR="00C624D2" w:rsidRPr="007A299C">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rPr>
                <w:rFonts w:ascii="宋体" w:hAnsi="宋体"/>
                <w:szCs w:val="21"/>
              </w:rPr>
            </w:pPr>
            <w:r w:rsidRPr="007A299C">
              <w:rPr>
                <w:rFonts w:asciiTheme="minorEastAsia" w:eastAsiaTheme="minorEastAsia" w:hAnsiTheme="minorEastAsia" w:hint="eastAsia"/>
                <w:szCs w:val="21"/>
              </w:rPr>
              <w:t>合同履约期限</w:t>
            </w:r>
          </w:p>
        </w:tc>
        <w:tc>
          <w:tcPr>
            <w:tcW w:w="8080"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jc w:val="left"/>
              <w:rPr>
                <w:rFonts w:ascii="宋体" w:hAnsi="宋体"/>
                <w:szCs w:val="21"/>
              </w:rPr>
            </w:pPr>
            <w:r w:rsidRPr="007A299C">
              <w:rPr>
                <w:rFonts w:asciiTheme="minorEastAsia" w:eastAsiaTheme="minorEastAsia" w:hAnsiTheme="minorEastAsia" w:hint="eastAsia"/>
                <w:szCs w:val="21"/>
              </w:rPr>
              <w:t>合同签订生效之日起30天内完成供货、安装调试并验收合格正常使用。</w:t>
            </w:r>
          </w:p>
        </w:tc>
      </w:tr>
      <w:tr w:rsidR="00C624D2" w:rsidRPr="007A299C">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rPr>
                <w:rFonts w:ascii="宋体" w:hAnsi="宋体"/>
                <w:szCs w:val="21"/>
              </w:rPr>
            </w:pPr>
            <w:r w:rsidRPr="007A299C">
              <w:rPr>
                <w:rFonts w:ascii="宋体" w:hAnsi="宋体" w:hint="eastAsia"/>
                <w:szCs w:val="21"/>
              </w:rPr>
              <w:t>合同款项支付条件及方式</w:t>
            </w:r>
          </w:p>
        </w:tc>
        <w:tc>
          <w:tcPr>
            <w:tcW w:w="8080"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jc w:val="left"/>
              <w:rPr>
                <w:rFonts w:ascii="宋体" w:hAnsi="宋体"/>
                <w:szCs w:val="21"/>
              </w:rPr>
            </w:pPr>
            <w:r w:rsidRPr="007A299C">
              <w:rPr>
                <w:rFonts w:ascii="宋体" w:hAnsi="宋体" w:hint="eastAsia"/>
                <w:szCs w:val="21"/>
              </w:rPr>
              <w:t>1）合同签订并生效之日起7个工作日内支付合同总金额的60%；</w:t>
            </w:r>
          </w:p>
          <w:p w:rsidR="00C624D2" w:rsidRPr="007A299C" w:rsidRDefault="006B5164" w:rsidP="0036166E">
            <w:pPr>
              <w:spacing w:line="360" w:lineRule="auto"/>
              <w:jc w:val="left"/>
              <w:rPr>
                <w:rFonts w:ascii="宋体" w:hAnsi="宋体"/>
                <w:szCs w:val="21"/>
              </w:rPr>
            </w:pPr>
            <w:r w:rsidRPr="007A299C">
              <w:rPr>
                <w:rFonts w:ascii="宋体" w:hAnsi="宋体" w:hint="eastAsia"/>
                <w:szCs w:val="21"/>
              </w:rPr>
              <w:t>2）设备完成供货、安装、调试并整体验收合格之日起7个工作日内一次性支付剩余合同款；</w:t>
            </w:r>
          </w:p>
          <w:p w:rsidR="00C624D2" w:rsidRDefault="006B5164" w:rsidP="0036166E">
            <w:pPr>
              <w:spacing w:line="360" w:lineRule="auto"/>
              <w:jc w:val="left"/>
              <w:rPr>
                <w:rFonts w:ascii="宋体" w:hAnsi="宋体"/>
                <w:szCs w:val="21"/>
              </w:rPr>
            </w:pPr>
            <w:r w:rsidRPr="007A299C">
              <w:rPr>
                <w:rFonts w:ascii="宋体" w:hAnsi="宋体" w:hint="eastAsia"/>
                <w:szCs w:val="21"/>
              </w:rPr>
              <w:t>3）合同款项以银行转账方式支付至合同约定的账户。</w:t>
            </w:r>
          </w:p>
          <w:p w:rsidR="007146F0" w:rsidRPr="007A299C" w:rsidRDefault="007146F0" w:rsidP="00635BD3">
            <w:pPr>
              <w:spacing w:line="360" w:lineRule="auto"/>
              <w:jc w:val="left"/>
              <w:rPr>
                <w:rFonts w:ascii="宋体" w:hAnsi="宋体"/>
                <w:szCs w:val="21"/>
              </w:rPr>
            </w:pPr>
            <w:r w:rsidRPr="007146F0">
              <w:rPr>
                <w:rFonts w:ascii="宋体" w:hAnsi="宋体" w:hint="eastAsia"/>
                <w:szCs w:val="21"/>
              </w:rPr>
              <w:t>注：中标人于合同签订前书面承诺放弃预付款或降低预付款支付比例的，可不适用本条款，具体支付方式由双方在合同签订中自行协商约定。</w:t>
            </w:r>
          </w:p>
        </w:tc>
      </w:tr>
      <w:tr w:rsidR="00C624D2" w:rsidRPr="007A299C">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rPr>
                <w:rFonts w:ascii="宋体" w:hAnsi="宋体"/>
                <w:szCs w:val="21"/>
              </w:rPr>
            </w:pPr>
            <w:r w:rsidRPr="007A299C">
              <w:rPr>
                <w:rFonts w:ascii="宋体" w:hAnsi="宋体" w:hint="eastAsia"/>
                <w:szCs w:val="21"/>
              </w:rPr>
              <w:t>履约保证金</w:t>
            </w:r>
          </w:p>
        </w:tc>
        <w:tc>
          <w:tcPr>
            <w:tcW w:w="8080"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jc w:val="left"/>
              <w:rPr>
                <w:rFonts w:ascii="宋体" w:hAnsi="宋体"/>
                <w:szCs w:val="21"/>
              </w:rPr>
            </w:pPr>
            <w:r w:rsidRPr="007A299C">
              <w:rPr>
                <w:rFonts w:ascii="宋体" w:hAnsi="宋体" w:hint="eastAsia"/>
                <w:szCs w:val="21"/>
              </w:rPr>
              <w:t>不适用。</w:t>
            </w:r>
          </w:p>
        </w:tc>
      </w:tr>
      <w:tr w:rsidR="00C624D2" w:rsidRPr="007A299C">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jc w:val="left"/>
              <w:rPr>
                <w:rFonts w:ascii="宋体" w:hAnsi="宋体"/>
                <w:szCs w:val="21"/>
              </w:rPr>
            </w:pPr>
            <w:r w:rsidRPr="007A299C">
              <w:rPr>
                <w:rFonts w:ascii="宋体" w:hAnsi="宋体" w:hint="eastAsia"/>
              </w:rPr>
              <w:t>发票要求</w:t>
            </w:r>
          </w:p>
        </w:tc>
        <w:tc>
          <w:tcPr>
            <w:tcW w:w="8080"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rPr>
                <w:rFonts w:ascii="宋体" w:hAnsi="宋体"/>
              </w:rPr>
            </w:pPr>
            <w:r w:rsidRPr="007A299C">
              <w:rPr>
                <w:rFonts w:ascii="宋体" w:hAnsi="宋体" w:hint="eastAsia"/>
              </w:rPr>
              <w:t>1、中标人应在采购人支付费用前，依据相应的金额，先行向采购人提供足额且符合税法规定的增值税发票。采购人在收到中标人提供的增值税发票后在合同约定的时间支付相应款项，否则采购人有权延迟支付相应费用而不被视为违约，亦无须承担任何违约责任。</w:t>
            </w:r>
          </w:p>
          <w:p w:rsidR="00C624D2" w:rsidRPr="007A299C" w:rsidRDefault="006B5164" w:rsidP="0036166E">
            <w:pPr>
              <w:spacing w:line="360" w:lineRule="auto"/>
              <w:rPr>
                <w:rFonts w:ascii="宋体" w:hAnsi="宋体"/>
              </w:rPr>
            </w:pPr>
            <w:r w:rsidRPr="007A299C">
              <w:rPr>
                <w:rFonts w:ascii="宋体" w:hAnsi="宋体" w:hint="eastAsia"/>
              </w:rPr>
              <w:t>2、如因中标人未按期提供发票或发票不合规等原因，自行承担由此对采购人造成的一切损失。</w:t>
            </w:r>
          </w:p>
          <w:p w:rsidR="00C624D2" w:rsidRPr="007A299C" w:rsidRDefault="006B5164" w:rsidP="0036166E">
            <w:pPr>
              <w:spacing w:line="360" w:lineRule="auto"/>
              <w:rPr>
                <w:rFonts w:ascii="宋体" w:hAnsi="宋体"/>
              </w:rPr>
            </w:pPr>
            <w:r w:rsidRPr="007A299C">
              <w:rPr>
                <w:rFonts w:ascii="宋体" w:hAnsi="宋体" w:hint="eastAsia"/>
              </w:rPr>
              <w:t>3、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采购人造成的一切损失。</w:t>
            </w:r>
          </w:p>
        </w:tc>
      </w:tr>
      <w:tr w:rsidR="00C624D2" w:rsidRPr="007A299C">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jc w:val="left"/>
              <w:rPr>
                <w:rFonts w:ascii="宋体" w:hAnsi="宋体"/>
                <w:szCs w:val="21"/>
              </w:rPr>
            </w:pPr>
            <w:r w:rsidRPr="007A299C">
              <w:rPr>
                <w:rFonts w:ascii="宋体" w:hAnsi="宋体" w:hint="eastAsia"/>
              </w:rPr>
              <w:t>质保及服务响应</w:t>
            </w:r>
          </w:p>
        </w:tc>
        <w:tc>
          <w:tcPr>
            <w:tcW w:w="8080"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rPr>
                <w:rFonts w:ascii="宋体" w:hAnsi="宋体"/>
              </w:rPr>
            </w:pPr>
            <w:r w:rsidRPr="007A299C">
              <w:rPr>
                <w:rFonts w:ascii="宋体" w:hAnsi="宋体" w:hint="eastAsia"/>
              </w:rPr>
              <w:t>质保期要求至少一年，质保期内免费维修、免费更换缺陷部件，响应时间要求为中标人接到采购人通知后2小时内响应，8小时内到达现场，并提供一定量的备用零部件，质保期内上门回访、免费保修；质保期后终身维修。</w:t>
            </w:r>
          </w:p>
        </w:tc>
      </w:tr>
      <w:tr w:rsidR="00C624D2" w:rsidRPr="007A299C">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rPr>
                <w:rFonts w:ascii="宋体" w:hAnsi="宋体"/>
              </w:rPr>
            </w:pPr>
            <w:r w:rsidRPr="007A299C">
              <w:rPr>
                <w:rFonts w:ascii="宋体" w:hAnsi="宋体" w:hint="eastAsia"/>
              </w:rPr>
              <w:t>培训要求</w:t>
            </w:r>
          </w:p>
        </w:tc>
        <w:tc>
          <w:tcPr>
            <w:tcW w:w="8080"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rPr>
                <w:rFonts w:ascii="宋体" w:hAnsi="宋体"/>
              </w:rPr>
            </w:pPr>
            <w:r w:rsidRPr="007A299C">
              <w:rPr>
                <w:rFonts w:ascii="宋体" w:hAnsi="宋体" w:hint="eastAsia"/>
              </w:rPr>
              <w:t>1、使采购人相关人员熟悉整个设备及系统的结构及功能，熟练掌握设备和系统的操作技巧。</w:t>
            </w:r>
          </w:p>
          <w:p w:rsidR="00C624D2" w:rsidRPr="007A299C" w:rsidRDefault="006B5164" w:rsidP="0036166E">
            <w:pPr>
              <w:spacing w:line="360" w:lineRule="auto"/>
              <w:rPr>
                <w:rFonts w:ascii="宋体" w:hAnsi="宋体"/>
              </w:rPr>
            </w:pPr>
            <w:r w:rsidRPr="007A299C">
              <w:rPr>
                <w:rFonts w:ascii="宋体" w:hAnsi="宋体" w:hint="eastAsia"/>
              </w:rPr>
              <w:t>2、培训工作内容包含：培训方案的设计、培训制度的制定、培训效果评估，以保证培训课程符合采购人实际的需要。为保证采购人相关操作人员对设备和系统的熟练操作，在设备和系统初验通过后，中标人对采购人相关操作人员进行设备和系统功能操作培训。</w:t>
            </w:r>
          </w:p>
        </w:tc>
      </w:tr>
      <w:tr w:rsidR="00C624D2" w:rsidRPr="007A299C">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jc w:val="left"/>
              <w:rPr>
                <w:rFonts w:ascii="宋体" w:hAnsi="宋体" w:cs="宋体"/>
                <w:szCs w:val="21"/>
              </w:rPr>
            </w:pPr>
            <w:r w:rsidRPr="007A299C">
              <w:rPr>
                <w:rFonts w:ascii="宋体" w:hAnsi="宋体" w:cs="宋体" w:hint="eastAsia"/>
                <w:szCs w:val="21"/>
              </w:rPr>
              <w:t>产品要求</w:t>
            </w:r>
          </w:p>
        </w:tc>
        <w:tc>
          <w:tcPr>
            <w:tcW w:w="8080"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rPr>
                <w:rFonts w:ascii="宋体" w:hAnsi="宋体"/>
              </w:rPr>
            </w:pPr>
            <w:r w:rsidRPr="007A299C">
              <w:rPr>
                <w:rFonts w:ascii="宋体" w:hAnsi="宋体" w:hint="eastAsia"/>
              </w:rPr>
              <w:t>1）供应商所供应的产品及其所有部件必须是全新原装合格产品,在中国境内采购人拥有合法的产权和使用权。如发生产品与合同不符,采购人有权拒收或退货,由此产生的一切责任和后果由供应商承担。</w:t>
            </w:r>
          </w:p>
          <w:p w:rsidR="00C624D2" w:rsidRPr="007A299C" w:rsidRDefault="006B5164" w:rsidP="0036166E">
            <w:pPr>
              <w:spacing w:line="360" w:lineRule="auto"/>
              <w:rPr>
                <w:rFonts w:ascii="宋体" w:hAnsi="宋体"/>
              </w:rPr>
            </w:pPr>
            <w:r w:rsidRPr="007A299C">
              <w:rPr>
                <w:rFonts w:ascii="宋体" w:hAnsi="宋体" w:hint="eastAsia"/>
              </w:rPr>
              <w:t>2）属于国家强制性产品</w:t>
            </w:r>
            <w:r w:rsidRPr="007A299C">
              <w:rPr>
                <w:rFonts w:ascii="宋体" w:hAnsi="宋体"/>
              </w:rPr>
              <w:t>认证范围的</w:t>
            </w:r>
            <w:r w:rsidRPr="007A299C">
              <w:rPr>
                <w:rFonts w:ascii="宋体" w:hAnsi="宋体" w:hint="eastAsia"/>
              </w:rPr>
              <w:t>产品</w:t>
            </w:r>
            <w:r w:rsidRPr="007A299C">
              <w:rPr>
                <w:rFonts w:ascii="宋体" w:hAnsi="宋体"/>
              </w:rPr>
              <w:t>，必须获得国家法定</w:t>
            </w:r>
            <w:r w:rsidRPr="007A299C">
              <w:rPr>
                <w:rFonts w:ascii="宋体" w:hAnsi="宋体" w:hint="eastAsia"/>
              </w:rPr>
              <w:t>认证</w:t>
            </w:r>
            <w:r w:rsidRPr="007A299C">
              <w:rPr>
                <w:rFonts w:ascii="宋体" w:hAnsi="宋体"/>
              </w:rPr>
              <w:t>机构颁发的</w:t>
            </w:r>
            <w:r w:rsidRPr="007A299C">
              <w:rPr>
                <w:rFonts w:ascii="宋体" w:hAnsi="宋体" w:hint="eastAsia"/>
              </w:rPr>
              <w:t>“CCC”认证证书</w:t>
            </w:r>
            <w:r w:rsidRPr="007A299C">
              <w:rPr>
                <w:rFonts w:ascii="宋体" w:hAnsi="宋体"/>
              </w:rPr>
              <w:t>。</w:t>
            </w:r>
          </w:p>
          <w:p w:rsidR="00C624D2" w:rsidRPr="007A299C" w:rsidRDefault="006B5164" w:rsidP="0036166E">
            <w:pPr>
              <w:spacing w:line="360" w:lineRule="auto"/>
              <w:rPr>
                <w:rFonts w:ascii="宋体" w:hAnsi="宋体"/>
              </w:rPr>
            </w:pPr>
            <w:r w:rsidRPr="007A299C">
              <w:rPr>
                <w:rFonts w:ascii="宋体" w:hAnsi="宋体" w:hint="eastAsia"/>
              </w:rPr>
              <w:t>3</w:t>
            </w:r>
            <w:r w:rsidRPr="007A299C">
              <w:rPr>
                <w:rFonts w:ascii="宋体" w:hAnsi="宋体"/>
              </w:rPr>
              <w:t>）</w:t>
            </w:r>
            <w:r w:rsidRPr="007A299C">
              <w:rPr>
                <w:rFonts w:ascii="宋体" w:hAnsi="宋体" w:hint="eastAsia"/>
              </w:rPr>
              <w:t>提供符合国家NMPA管理要求的投标人及产品的证明文件（如符合须提供）：</w:t>
            </w:r>
          </w:p>
          <w:p w:rsidR="00C624D2" w:rsidRPr="007A299C" w:rsidRDefault="006B5164" w:rsidP="0036166E">
            <w:pPr>
              <w:spacing w:line="360" w:lineRule="auto"/>
              <w:rPr>
                <w:rFonts w:ascii="宋体" w:hAnsi="宋体"/>
              </w:rPr>
            </w:pPr>
            <w:r w:rsidRPr="007A299C">
              <w:rPr>
                <w:rFonts w:ascii="宋体" w:hAnsi="宋体" w:hint="eastAsia"/>
              </w:rPr>
              <w:t>产品纳入中华人民共和国医疗器械监督管理的：</w:t>
            </w:r>
          </w:p>
          <w:p w:rsidR="00C624D2" w:rsidRPr="007A299C" w:rsidRDefault="006B5164" w:rsidP="0036166E">
            <w:pPr>
              <w:spacing w:line="360" w:lineRule="auto"/>
              <w:rPr>
                <w:rFonts w:ascii="宋体" w:hAnsi="宋体"/>
              </w:rPr>
            </w:pPr>
            <w:r w:rsidRPr="007A299C">
              <w:rPr>
                <w:rFonts w:ascii="宋体" w:hAnsi="宋体" w:hint="eastAsia"/>
              </w:rPr>
              <w:t>3.1）第一类医疗器械必须具备食品药品监督管理部门颁发的医疗器械备案凭证；第二、三类医疗器械必须具备食品药品监督管理部门颁发的医疗器械注册证；</w:t>
            </w:r>
          </w:p>
          <w:p w:rsidR="00C624D2" w:rsidRPr="007A299C" w:rsidRDefault="006B5164" w:rsidP="0036166E">
            <w:pPr>
              <w:spacing w:line="360" w:lineRule="auto"/>
              <w:rPr>
                <w:rFonts w:ascii="宋体" w:hAnsi="宋体"/>
              </w:rPr>
            </w:pPr>
            <w:r w:rsidRPr="007A299C">
              <w:rPr>
                <w:rFonts w:ascii="宋体" w:hAnsi="宋体" w:hint="eastAsia"/>
              </w:rPr>
              <w:t>3.2）投标人为医疗器械生产企业的：第一类医疗器械生产企业提供第一类医疗器械生产备案凭证；第二类、第三类医疗器械生产企业提供《医疗器械生产许可证》；</w:t>
            </w:r>
          </w:p>
          <w:p w:rsidR="00C624D2" w:rsidRPr="007A299C" w:rsidRDefault="006B5164" w:rsidP="0036166E">
            <w:pPr>
              <w:spacing w:line="360" w:lineRule="auto"/>
              <w:rPr>
                <w:rFonts w:ascii="宋体" w:hAnsi="宋体"/>
              </w:rPr>
            </w:pPr>
            <w:r w:rsidRPr="007A299C">
              <w:rPr>
                <w:rFonts w:ascii="宋体" w:hAnsi="宋体" w:hint="eastAsia"/>
              </w:rPr>
              <w:t>3.3）投标人为医疗器械经营企业的：第二类医疗器械经营企业提供第二类医疗器械经营备案凭证；第三类医疗器械经营企业提供《医疗器械经营许可证》。</w:t>
            </w:r>
          </w:p>
          <w:p w:rsidR="00C624D2" w:rsidRPr="007A299C" w:rsidRDefault="006B5164" w:rsidP="0036166E">
            <w:pPr>
              <w:spacing w:line="360" w:lineRule="auto"/>
              <w:rPr>
                <w:rFonts w:ascii="宋体" w:hAnsi="宋体"/>
              </w:rPr>
            </w:pPr>
            <w:r w:rsidRPr="007A299C">
              <w:rPr>
                <w:rFonts w:ascii="宋体" w:hAnsi="宋体" w:hint="eastAsia"/>
              </w:rPr>
              <w:t>产品未纳入中华人民共和国医疗器械监督管理的，提供情况说明并盖投标单位公章。</w:t>
            </w:r>
          </w:p>
        </w:tc>
      </w:tr>
      <w:tr w:rsidR="00C624D2" w:rsidRPr="007A299C">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rPr>
                <w:rFonts w:ascii="宋体" w:hAnsi="宋体"/>
                <w:szCs w:val="21"/>
              </w:rPr>
            </w:pPr>
            <w:r w:rsidRPr="007A299C">
              <w:rPr>
                <w:rFonts w:ascii="宋体" w:hAnsi="宋体" w:hint="eastAsia"/>
                <w:szCs w:val="21"/>
              </w:rPr>
              <w:t>其他</w:t>
            </w:r>
          </w:p>
        </w:tc>
        <w:tc>
          <w:tcPr>
            <w:tcW w:w="8080" w:type="dxa"/>
            <w:tcBorders>
              <w:top w:val="single" w:sz="4" w:space="0" w:color="000000"/>
              <w:left w:val="single" w:sz="4" w:space="0" w:color="000000"/>
              <w:bottom w:val="single" w:sz="4" w:space="0" w:color="000000"/>
              <w:right w:val="single" w:sz="4" w:space="0" w:color="000000"/>
            </w:tcBorders>
            <w:vAlign w:val="center"/>
          </w:tcPr>
          <w:p w:rsidR="00C624D2" w:rsidRPr="007A299C" w:rsidRDefault="006B5164" w:rsidP="0036166E">
            <w:pPr>
              <w:spacing w:line="360" w:lineRule="auto"/>
              <w:rPr>
                <w:rFonts w:ascii="宋体" w:hAnsi="宋体"/>
              </w:rPr>
            </w:pPr>
            <w:r w:rsidRPr="007A299C">
              <w:rPr>
                <w:rFonts w:ascii="宋体" w:hAnsi="宋体" w:hint="eastAsia"/>
              </w:rPr>
              <w:t>1）在采购及合同执行过程中，供应商应承担由于其行为所造成的人身伤害、财产损失或损坏的责任，无论何种原因所造成，采购人均不负责。</w:t>
            </w:r>
          </w:p>
          <w:p w:rsidR="00C624D2" w:rsidRPr="007A299C" w:rsidRDefault="006B5164" w:rsidP="0036166E">
            <w:pPr>
              <w:spacing w:line="360" w:lineRule="auto"/>
              <w:rPr>
                <w:rFonts w:ascii="宋体" w:hAnsi="宋体"/>
              </w:rPr>
            </w:pPr>
            <w:r w:rsidRPr="007A299C">
              <w:rPr>
                <w:rFonts w:ascii="宋体" w:hAnsi="宋体" w:hint="eastAsia"/>
              </w:rPr>
              <w:t>2）本项目不允许采购进口产品。</w:t>
            </w:r>
          </w:p>
        </w:tc>
      </w:tr>
    </w:tbl>
    <w:p w:rsidR="00C624D2" w:rsidRPr="007A299C" w:rsidRDefault="006B5164">
      <w:pPr>
        <w:pStyle w:val="af4"/>
        <w:spacing w:line="360" w:lineRule="auto"/>
        <w:rPr>
          <w:rFonts w:asciiTheme="minorEastAsia" w:eastAsiaTheme="minorEastAsia" w:hAnsiTheme="minorEastAsia"/>
          <w:sz w:val="24"/>
        </w:rPr>
      </w:pPr>
      <w:r w:rsidRPr="007A299C">
        <w:rPr>
          <w:rFonts w:asciiTheme="minorEastAsia" w:eastAsiaTheme="minorEastAsia" w:hAnsiTheme="minorEastAsia"/>
        </w:rPr>
        <w:br w:type="page"/>
      </w:r>
    </w:p>
    <w:p w:rsidR="00C624D2" w:rsidRPr="007A299C" w:rsidRDefault="006B5164">
      <w:pPr>
        <w:pStyle w:val="af4"/>
        <w:spacing w:line="360" w:lineRule="auto"/>
        <w:rPr>
          <w:rFonts w:asciiTheme="minorEastAsia" w:eastAsiaTheme="minorEastAsia" w:hAnsiTheme="minorEastAsia"/>
          <w:sz w:val="24"/>
        </w:rPr>
      </w:pPr>
      <w:r w:rsidRPr="007A299C">
        <w:rPr>
          <w:rFonts w:asciiTheme="minorEastAsia" w:eastAsiaTheme="minorEastAsia" w:hAnsiTheme="minorEastAsia" w:hint="eastAsia"/>
          <w:sz w:val="24"/>
        </w:rPr>
        <w:t>第三章  投标人须知</w:t>
      </w:r>
      <w:bookmarkEnd w:id="31"/>
    </w:p>
    <w:p w:rsidR="00C624D2" w:rsidRPr="007A299C" w:rsidRDefault="006B5164">
      <w:pPr>
        <w:spacing w:line="360" w:lineRule="auto"/>
        <w:jc w:val="center"/>
        <w:rPr>
          <w:rFonts w:asciiTheme="minorEastAsia" w:eastAsiaTheme="minorEastAsia" w:hAnsiTheme="minorEastAsia"/>
          <w:b/>
          <w:szCs w:val="21"/>
        </w:rPr>
      </w:pPr>
      <w:r w:rsidRPr="007A299C">
        <w:rPr>
          <w:rFonts w:asciiTheme="minorEastAsia" w:eastAsiaTheme="minorEastAsia" w:hAnsiTheme="minorEastAsia" w:hint="eastAsia"/>
          <w:b/>
          <w:szCs w:val="21"/>
        </w:rPr>
        <w:t>《投标人须知前附表》</w:t>
      </w:r>
    </w:p>
    <w:p w:rsidR="00C624D2" w:rsidRPr="007A299C" w:rsidRDefault="006B5164">
      <w:pPr>
        <w:spacing w:line="360" w:lineRule="auto"/>
        <w:ind w:firstLineChars="202" w:firstLine="424"/>
        <w:jc w:val="left"/>
        <w:rPr>
          <w:rFonts w:asciiTheme="minorEastAsia" w:eastAsiaTheme="minorEastAsia" w:hAnsiTheme="minorEastAsia"/>
          <w:szCs w:val="22"/>
        </w:rPr>
      </w:pPr>
      <w:r w:rsidRPr="007A299C">
        <w:rPr>
          <w:rStyle w:val="fontstyle01"/>
          <w:rFonts w:asciiTheme="minorEastAsia" w:eastAsiaTheme="minorEastAsia" w:hAnsiTheme="minorEastAsia" w:hint="default"/>
          <w:color w:val="auto"/>
          <w:sz w:val="21"/>
        </w:rPr>
        <w:t>说明：</w:t>
      </w:r>
      <w:r w:rsidRPr="007A299C">
        <w:rPr>
          <w:rStyle w:val="fontstyle01"/>
          <w:rFonts w:asciiTheme="minorEastAsia" w:eastAsiaTheme="minorEastAsia" w:hAnsiTheme="minorEastAsia" w:hint="default"/>
          <w:color w:val="auto"/>
        </w:rPr>
        <w:t>投标人应仔细阅读招标文件的《第三章  投标人须知》，下面所列资料是对“投标人须知”的具体补充和说明。如有矛盾，以本表为准。</w:t>
      </w:r>
    </w:p>
    <w:tbl>
      <w:tblPr>
        <w:tblW w:w="5000" w:type="pct"/>
        <w:tblBorders>
          <w:top w:val="single" w:sz="4" w:space="0" w:color="auto"/>
          <w:left w:val="single" w:sz="4" w:space="0" w:color="auto"/>
          <w:bottom w:val="single" w:sz="4" w:space="0" w:color="auto"/>
          <w:right w:val="single" w:sz="4" w:space="0" w:color="auto"/>
        </w:tblBorders>
        <w:tblLayout w:type="fixed"/>
        <w:tblLook w:val="04A0"/>
      </w:tblPr>
      <w:tblGrid>
        <w:gridCol w:w="707"/>
        <w:gridCol w:w="897"/>
        <w:gridCol w:w="1543"/>
        <w:gridCol w:w="6232"/>
      </w:tblGrid>
      <w:tr w:rsidR="00C624D2" w:rsidRPr="007A299C">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b/>
                <w:szCs w:val="21"/>
              </w:rPr>
            </w:pPr>
            <w:r w:rsidRPr="007A299C">
              <w:rPr>
                <w:rFonts w:asciiTheme="minorEastAsia" w:eastAsiaTheme="minorEastAsia" w:hAnsiTheme="minorEastAsia" w:hint="eastAsia"/>
                <w:b/>
                <w:szCs w:val="21"/>
              </w:rPr>
              <w:t>序号</w:t>
            </w:r>
          </w:p>
        </w:tc>
        <w:tc>
          <w:tcPr>
            <w:tcW w:w="89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b/>
                <w:szCs w:val="21"/>
              </w:rPr>
            </w:pPr>
            <w:r w:rsidRPr="007A299C">
              <w:rPr>
                <w:rFonts w:asciiTheme="minorEastAsia" w:eastAsiaTheme="minorEastAsia" w:hAnsiTheme="minorEastAsia" w:hint="eastAsia"/>
                <w:b/>
                <w:szCs w:val="21"/>
              </w:rPr>
              <w:t>条款号</w:t>
            </w:r>
          </w:p>
        </w:tc>
        <w:tc>
          <w:tcPr>
            <w:tcW w:w="153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b/>
                <w:szCs w:val="21"/>
              </w:rPr>
            </w:pPr>
            <w:r w:rsidRPr="007A299C">
              <w:rPr>
                <w:rFonts w:asciiTheme="minorEastAsia" w:eastAsiaTheme="minorEastAsia" w:hAnsiTheme="minorEastAsia" w:hint="eastAsia"/>
                <w:b/>
                <w:szCs w:val="21"/>
              </w:rPr>
              <w:t>条款名称</w:t>
            </w:r>
          </w:p>
        </w:tc>
        <w:tc>
          <w:tcPr>
            <w:tcW w:w="619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b/>
                <w:szCs w:val="21"/>
              </w:rPr>
            </w:pPr>
            <w:r w:rsidRPr="007A299C">
              <w:rPr>
                <w:rFonts w:asciiTheme="minorEastAsia" w:eastAsiaTheme="minorEastAsia" w:hAnsiTheme="minorEastAsia" w:hint="eastAsia"/>
                <w:b/>
                <w:szCs w:val="21"/>
              </w:rPr>
              <w:t>内容、要求</w:t>
            </w:r>
          </w:p>
        </w:tc>
      </w:tr>
      <w:tr w:rsidR="00C624D2" w:rsidRPr="007A299C">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1</w:t>
            </w:r>
          </w:p>
        </w:tc>
        <w:tc>
          <w:tcPr>
            <w:tcW w:w="89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2.1</w:t>
            </w:r>
          </w:p>
        </w:tc>
        <w:tc>
          <w:tcPr>
            <w:tcW w:w="153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采购人</w:t>
            </w:r>
          </w:p>
        </w:tc>
        <w:tc>
          <w:tcPr>
            <w:tcW w:w="619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left"/>
              <w:rPr>
                <w:rFonts w:asciiTheme="minorEastAsia" w:eastAsiaTheme="minorEastAsia" w:hAnsiTheme="minorEastAsia"/>
                <w:szCs w:val="21"/>
              </w:rPr>
            </w:pPr>
            <w:r w:rsidRPr="007A299C">
              <w:rPr>
                <w:rFonts w:asciiTheme="minorEastAsia" w:eastAsiaTheme="minorEastAsia" w:hAnsiTheme="minorEastAsia" w:hint="eastAsia"/>
                <w:szCs w:val="21"/>
              </w:rPr>
              <w:t>宁波市第二少年儿童业余体育学校</w:t>
            </w:r>
          </w:p>
        </w:tc>
      </w:tr>
      <w:tr w:rsidR="00C624D2" w:rsidRPr="007A299C">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2</w:t>
            </w:r>
          </w:p>
        </w:tc>
        <w:tc>
          <w:tcPr>
            <w:tcW w:w="89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2.2</w:t>
            </w:r>
          </w:p>
        </w:tc>
        <w:tc>
          <w:tcPr>
            <w:tcW w:w="153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采购代理机构</w:t>
            </w:r>
          </w:p>
        </w:tc>
        <w:tc>
          <w:tcPr>
            <w:tcW w:w="619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left"/>
              <w:rPr>
                <w:rFonts w:asciiTheme="minorEastAsia" w:eastAsiaTheme="minorEastAsia" w:hAnsiTheme="minorEastAsia"/>
                <w:szCs w:val="21"/>
              </w:rPr>
            </w:pPr>
            <w:r w:rsidRPr="007A299C">
              <w:rPr>
                <w:rFonts w:asciiTheme="minorEastAsia" w:eastAsiaTheme="minorEastAsia" w:hAnsiTheme="minorEastAsia" w:hint="eastAsia"/>
                <w:szCs w:val="21"/>
              </w:rPr>
              <w:t>宁波名诚招标代理有限公司</w:t>
            </w:r>
          </w:p>
        </w:tc>
      </w:tr>
      <w:tr w:rsidR="00C624D2" w:rsidRPr="007A299C">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3</w:t>
            </w:r>
          </w:p>
        </w:tc>
        <w:tc>
          <w:tcPr>
            <w:tcW w:w="89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szCs w:val="21"/>
              </w:rPr>
              <w:t>▲</w:t>
            </w:r>
            <w:r w:rsidRPr="007A299C">
              <w:rPr>
                <w:rFonts w:asciiTheme="minorEastAsia" w:eastAsiaTheme="minorEastAsia" w:hAnsiTheme="minorEastAsia" w:hint="eastAsia"/>
                <w:szCs w:val="21"/>
              </w:rPr>
              <w:t>6</w:t>
            </w:r>
          </w:p>
        </w:tc>
        <w:tc>
          <w:tcPr>
            <w:tcW w:w="153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cs="Arial"/>
                <w:szCs w:val="21"/>
              </w:rPr>
              <w:t>转包</w:t>
            </w:r>
            <w:r w:rsidRPr="007A299C">
              <w:rPr>
                <w:rFonts w:asciiTheme="minorEastAsia" w:eastAsiaTheme="minorEastAsia" w:hAnsiTheme="minorEastAsia" w:cs="Arial" w:hint="eastAsia"/>
                <w:szCs w:val="21"/>
              </w:rPr>
              <w:t>与分包</w:t>
            </w:r>
          </w:p>
        </w:tc>
        <w:tc>
          <w:tcPr>
            <w:tcW w:w="619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ind w:firstLineChars="14" w:firstLine="29"/>
              <w:jc w:val="left"/>
              <w:rPr>
                <w:rFonts w:asciiTheme="minorEastAsia" w:eastAsiaTheme="minorEastAsia" w:hAnsiTheme="minorEastAsia"/>
                <w:bCs/>
                <w:szCs w:val="21"/>
              </w:rPr>
            </w:pPr>
            <w:r w:rsidRPr="007A299C">
              <w:rPr>
                <w:rFonts w:asciiTheme="minorEastAsia" w:eastAsiaTheme="minorEastAsia" w:hAnsiTheme="minorEastAsia" w:hint="eastAsia"/>
                <w:bCs/>
                <w:szCs w:val="21"/>
              </w:rPr>
              <w:t>不允许</w:t>
            </w:r>
          </w:p>
        </w:tc>
      </w:tr>
      <w:tr w:rsidR="00C624D2" w:rsidRPr="007A299C">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4</w:t>
            </w:r>
          </w:p>
        </w:tc>
        <w:tc>
          <w:tcPr>
            <w:tcW w:w="89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szCs w:val="21"/>
              </w:rPr>
              <w:t>▲</w:t>
            </w:r>
            <w:r w:rsidRPr="007A299C">
              <w:rPr>
                <w:rFonts w:asciiTheme="minorEastAsia" w:eastAsiaTheme="minorEastAsia" w:hAnsiTheme="minorEastAsia" w:hint="eastAsia"/>
                <w:szCs w:val="21"/>
              </w:rPr>
              <w:t>7</w:t>
            </w:r>
          </w:p>
        </w:tc>
        <w:tc>
          <w:tcPr>
            <w:tcW w:w="153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联合体投标</w:t>
            </w:r>
          </w:p>
        </w:tc>
        <w:tc>
          <w:tcPr>
            <w:tcW w:w="619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left"/>
              <w:rPr>
                <w:rFonts w:asciiTheme="minorEastAsia" w:eastAsiaTheme="minorEastAsia" w:hAnsiTheme="minorEastAsia"/>
                <w:bCs/>
                <w:szCs w:val="21"/>
              </w:rPr>
            </w:pPr>
            <w:r w:rsidRPr="007A299C">
              <w:rPr>
                <w:rFonts w:asciiTheme="minorEastAsia" w:eastAsiaTheme="minorEastAsia" w:hAnsiTheme="minorEastAsia" w:hint="eastAsia"/>
                <w:bCs/>
                <w:szCs w:val="21"/>
              </w:rPr>
              <w:t>不接受</w:t>
            </w:r>
          </w:p>
        </w:tc>
      </w:tr>
      <w:tr w:rsidR="00C624D2" w:rsidRPr="007A299C">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5</w:t>
            </w:r>
          </w:p>
        </w:tc>
        <w:tc>
          <w:tcPr>
            <w:tcW w:w="89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9.3</w:t>
            </w:r>
          </w:p>
        </w:tc>
        <w:tc>
          <w:tcPr>
            <w:tcW w:w="153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质疑函的接收和发送</w:t>
            </w:r>
          </w:p>
        </w:tc>
        <w:tc>
          <w:tcPr>
            <w:tcW w:w="619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ind w:firstLineChars="14" w:firstLine="29"/>
              <w:jc w:val="left"/>
              <w:rPr>
                <w:rFonts w:asciiTheme="minorEastAsia" w:eastAsiaTheme="minorEastAsia" w:hAnsiTheme="minorEastAsia"/>
                <w:bCs/>
                <w:szCs w:val="21"/>
              </w:rPr>
            </w:pPr>
            <w:r w:rsidRPr="007A299C">
              <w:rPr>
                <w:rFonts w:asciiTheme="minorEastAsia" w:eastAsiaTheme="minorEastAsia" w:hAnsiTheme="minorEastAsia" w:hint="eastAsia"/>
                <w:bCs/>
                <w:szCs w:val="21"/>
              </w:rPr>
              <w:t>联系人:方芳</w:t>
            </w:r>
          </w:p>
          <w:p w:rsidR="00C624D2" w:rsidRPr="007A299C" w:rsidRDefault="006B5164">
            <w:pPr>
              <w:spacing w:line="360" w:lineRule="auto"/>
              <w:ind w:firstLineChars="14" w:firstLine="29"/>
              <w:jc w:val="left"/>
              <w:rPr>
                <w:rFonts w:asciiTheme="minorEastAsia" w:eastAsiaTheme="minorEastAsia" w:hAnsiTheme="minorEastAsia"/>
                <w:bCs/>
                <w:szCs w:val="21"/>
              </w:rPr>
            </w:pPr>
            <w:r w:rsidRPr="007A299C">
              <w:rPr>
                <w:rFonts w:asciiTheme="minorEastAsia" w:eastAsiaTheme="minorEastAsia" w:hAnsiTheme="minorEastAsia" w:hint="eastAsia"/>
                <w:bCs/>
                <w:szCs w:val="21"/>
              </w:rPr>
              <w:t>联系电话：0574-87101271</w:t>
            </w:r>
          </w:p>
          <w:p w:rsidR="00C624D2" w:rsidRPr="007A299C" w:rsidRDefault="006B5164">
            <w:pPr>
              <w:spacing w:line="360" w:lineRule="auto"/>
              <w:ind w:firstLineChars="14" w:firstLine="29"/>
              <w:jc w:val="left"/>
              <w:rPr>
                <w:rFonts w:asciiTheme="minorEastAsia" w:eastAsiaTheme="minorEastAsia" w:hAnsiTheme="minorEastAsia"/>
                <w:bCs/>
                <w:szCs w:val="21"/>
              </w:rPr>
            </w:pPr>
            <w:r w:rsidRPr="007A299C">
              <w:rPr>
                <w:rFonts w:asciiTheme="minorEastAsia" w:eastAsiaTheme="minorEastAsia" w:hAnsiTheme="minorEastAsia" w:hint="eastAsia"/>
                <w:bCs/>
                <w:szCs w:val="21"/>
              </w:rPr>
              <w:t>电子邮箱：</w:t>
            </w:r>
            <w:r w:rsidRPr="007A299C">
              <w:rPr>
                <w:rFonts w:asciiTheme="minorEastAsia" w:eastAsiaTheme="minorEastAsia" w:hAnsiTheme="minorEastAsia"/>
                <w:bCs/>
                <w:szCs w:val="21"/>
              </w:rPr>
              <w:t>791986246@qq.com</w:t>
            </w:r>
          </w:p>
          <w:p w:rsidR="00C624D2" w:rsidRPr="007A299C" w:rsidRDefault="006B5164">
            <w:pPr>
              <w:spacing w:line="360" w:lineRule="auto"/>
              <w:ind w:firstLineChars="14" w:firstLine="29"/>
              <w:jc w:val="left"/>
              <w:rPr>
                <w:rFonts w:asciiTheme="minorEastAsia" w:eastAsiaTheme="minorEastAsia" w:hAnsiTheme="minorEastAsia"/>
                <w:bCs/>
                <w:szCs w:val="21"/>
              </w:rPr>
            </w:pPr>
            <w:r w:rsidRPr="007A299C">
              <w:rPr>
                <w:rFonts w:asciiTheme="minorEastAsia" w:eastAsiaTheme="minorEastAsia" w:hAnsiTheme="minorEastAsia" w:hint="eastAsia"/>
                <w:bCs/>
                <w:szCs w:val="21"/>
              </w:rPr>
              <w:t>通讯（邮寄）地址：</w:t>
            </w:r>
            <w:r w:rsidRPr="007A299C">
              <w:rPr>
                <w:rFonts w:asciiTheme="minorEastAsia" w:eastAsiaTheme="minorEastAsia" w:hAnsiTheme="minorEastAsia" w:cs="宋体" w:hint="eastAsia"/>
                <w:szCs w:val="21"/>
              </w:rPr>
              <w:t>宁波市海曙区江汇城496号姚江时代14幢3楼</w:t>
            </w:r>
            <w:r w:rsidRPr="007A299C">
              <w:rPr>
                <w:rFonts w:asciiTheme="minorEastAsia" w:eastAsiaTheme="minorEastAsia" w:hAnsiTheme="minorEastAsia" w:hint="eastAsia"/>
                <w:bCs/>
                <w:szCs w:val="21"/>
              </w:rPr>
              <w:t>。</w:t>
            </w:r>
          </w:p>
        </w:tc>
      </w:tr>
      <w:tr w:rsidR="00C624D2" w:rsidRPr="007A299C">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6</w:t>
            </w:r>
          </w:p>
        </w:tc>
        <w:tc>
          <w:tcPr>
            <w:tcW w:w="89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11</w:t>
            </w:r>
          </w:p>
        </w:tc>
        <w:tc>
          <w:tcPr>
            <w:tcW w:w="153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政府采购信息发布媒体</w:t>
            </w:r>
          </w:p>
        </w:tc>
        <w:tc>
          <w:tcPr>
            <w:tcW w:w="619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ind w:firstLineChars="14" w:firstLine="29"/>
              <w:jc w:val="left"/>
              <w:rPr>
                <w:rFonts w:asciiTheme="minorEastAsia" w:eastAsiaTheme="minorEastAsia" w:hAnsiTheme="minorEastAsia"/>
                <w:bCs/>
                <w:szCs w:val="21"/>
              </w:rPr>
            </w:pPr>
            <w:r w:rsidRPr="007A299C">
              <w:rPr>
                <w:rFonts w:asciiTheme="minorEastAsia" w:eastAsiaTheme="minorEastAsia" w:hAnsiTheme="minorEastAsia" w:hint="eastAsia"/>
                <w:bCs/>
                <w:szCs w:val="21"/>
              </w:rPr>
              <w:t>宁波政府采购网、浙江政府采购网。</w:t>
            </w:r>
          </w:p>
        </w:tc>
      </w:tr>
      <w:tr w:rsidR="00C624D2" w:rsidRPr="007A299C">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7</w:t>
            </w:r>
          </w:p>
        </w:tc>
        <w:tc>
          <w:tcPr>
            <w:tcW w:w="89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12.1</w:t>
            </w:r>
          </w:p>
        </w:tc>
        <w:tc>
          <w:tcPr>
            <w:tcW w:w="153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采购</w:t>
            </w:r>
            <w:r w:rsidRPr="007A299C">
              <w:rPr>
                <w:rFonts w:asciiTheme="minorEastAsia" w:eastAsiaTheme="minorEastAsia" w:hAnsiTheme="minorEastAsia"/>
                <w:szCs w:val="21"/>
              </w:rPr>
              <w:t>代理</w:t>
            </w:r>
            <w:r w:rsidRPr="007A299C">
              <w:rPr>
                <w:rFonts w:asciiTheme="minorEastAsia" w:eastAsiaTheme="minorEastAsia" w:hAnsiTheme="minorEastAsia" w:hint="eastAsia"/>
                <w:szCs w:val="21"/>
              </w:rPr>
              <w:t>服务</w:t>
            </w:r>
            <w:r w:rsidRPr="007A299C">
              <w:rPr>
                <w:rFonts w:asciiTheme="minorEastAsia" w:eastAsiaTheme="minorEastAsia" w:hAnsiTheme="minorEastAsia"/>
                <w:szCs w:val="21"/>
              </w:rPr>
              <w:t>费用的收取标准</w:t>
            </w:r>
          </w:p>
        </w:tc>
        <w:tc>
          <w:tcPr>
            <w:tcW w:w="619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ind w:firstLineChars="14" w:firstLine="29"/>
              <w:jc w:val="left"/>
              <w:rPr>
                <w:rFonts w:asciiTheme="minorEastAsia" w:eastAsiaTheme="minorEastAsia" w:hAnsiTheme="minorEastAsia"/>
                <w:bCs/>
                <w:szCs w:val="21"/>
              </w:rPr>
            </w:pPr>
            <w:r w:rsidRPr="007A299C">
              <w:rPr>
                <w:rFonts w:ascii="宋体" w:hAnsi="宋体" w:hint="eastAsia"/>
              </w:rPr>
              <w:t>本招标代理机构参照国家发改委发改办价格[2003]857号通知和原国家计[2002]1980号文件规定的收费费率标准，按照中标通知书确定的中标金额，向中标人收取代理服务费，</w:t>
            </w:r>
            <w:r w:rsidRPr="007A299C">
              <w:rPr>
                <w:rFonts w:asciiTheme="minorEastAsia" w:eastAsiaTheme="minorEastAsia" w:hAnsiTheme="minorEastAsia" w:hint="eastAsia"/>
                <w:bCs/>
                <w:szCs w:val="21"/>
              </w:rPr>
              <w:t>经计算，代理服务费不足8000的按8000收取，</w:t>
            </w:r>
            <w:r w:rsidRPr="007A299C">
              <w:rPr>
                <w:rFonts w:ascii="宋体" w:hAnsi="宋体" w:hint="eastAsia"/>
              </w:rPr>
              <w:t>采购代理服务费须包含在总报价中，并以人民币方式支付</w:t>
            </w:r>
            <w:r w:rsidRPr="007A299C">
              <w:rPr>
                <w:rFonts w:asciiTheme="minorEastAsia" w:eastAsiaTheme="minorEastAsia" w:hAnsiTheme="minorEastAsia" w:hint="eastAsia"/>
                <w:bCs/>
                <w:szCs w:val="21"/>
              </w:rPr>
              <w:t>。</w:t>
            </w:r>
          </w:p>
        </w:tc>
      </w:tr>
      <w:tr w:rsidR="00C624D2" w:rsidRPr="007A299C">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8</w:t>
            </w:r>
          </w:p>
        </w:tc>
        <w:tc>
          <w:tcPr>
            <w:tcW w:w="89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12.2</w:t>
            </w:r>
          </w:p>
        </w:tc>
        <w:tc>
          <w:tcPr>
            <w:tcW w:w="153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采购代理服务费的支付</w:t>
            </w:r>
          </w:p>
        </w:tc>
        <w:tc>
          <w:tcPr>
            <w:tcW w:w="619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ind w:firstLineChars="14" w:firstLine="29"/>
              <w:jc w:val="left"/>
              <w:rPr>
                <w:rFonts w:asciiTheme="minorEastAsia" w:eastAsiaTheme="minorEastAsia" w:hAnsiTheme="minorEastAsia"/>
                <w:bCs/>
                <w:szCs w:val="21"/>
              </w:rPr>
            </w:pPr>
            <w:r w:rsidRPr="007A299C">
              <w:rPr>
                <w:rFonts w:asciiTheme="minorEastAsia" w:eastAsiaTheme="minorEastAsia" w:hAnsiTheme="minorEastAsia" w:hint="eastAsia"/>
                <w:bCs/>
                <w:szCs w:val="21"/>
              </w:rPr>
              <w:t>本项目代理服务费由中标人支付，中标人在领取中标通知书时一次性全额支付，代理服务费金额为固定金额，不随项目合同金额的增减而浮动。</w:t>
            </w:r>
          </w:p>
        </w:tc>
      </w:tr>
      <w:tr w:rsidR="00C624D2" w:rsidRPr="007A299C">
        <w:trPr>
          <w:trHeight w:val="510"/>
        </w:trPr>
        <w:tc>
          <w:tcPr>
            <w:tcW w:w="702" w:type="dxa"/>
            <w:tcBorders>
              <w:top w:val="single" w:sz="4" w:space="0" w:color="auto"/>
              <w:left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9</w:t>
            </w:r>
          </w:p>
        </w:tc>
        <w:tc>
          <w:tcPr>
            <w:tcW w:w="892" w:type="dxa"/>
            <w:tcBorders>
              <w:top w:val="single" w:sz="4" w:space="0" w:color="auto"/>
              <w:left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19.2</w:t>
            </w:r>
          </w:p>
        </w:tc>
        <w:tc>
          <w:tcPr>
            <w:tcW w:w="1534" w:type="dxa"/>
            <w:tcBorders>
              <w:top w:val="single" w:sz="4" w:space="0" w:color="auto"/>
              <w:left w:val="single" w:sz="4" w:space="0" w:color="auto"/>
              <w:right w:val="single" w:sz="4" w:space="0" w:color="auto"/>
            </w:tcBorders>
            <w:vAlign w:val="center"/>
          </w:tcPr>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rPr>
              <w:t>资格要求响应文件的组成</w:t>
            </w:r>
          </w:p>
        </w:tc>
        <w:tc>
          <w:tcPr>
            <w:tcW w:w="6194" w:type="dxa"/>
            <w:tcBorders>
              <w:top w:val="single" w:sz="4" w:space="0" w:color="auto"/>
              <w:left w:val="single" w:sz="4" w:space="0" w:color="auto"/>
              <w:right w:val="single" w:sz="4" w:space="0" w:color="auto"/>
            </w:tcBorders>
            <w:vAlign w:val="center"/>
          </w:tcPr>
          <w:p w:rsidR="00C624D2" w:rsidRPr="007A299C" w:rsidRDefault="006B5164">
            <w:pPr>
              <w:spacing w:line="360" w:lineRule="auto"/>
              <w:ind w:firstLineChars="14" w:firstLine="29"/>
              <w:jc w:val="left"/>
              <w:rPr>
                <w:rFonts w:ascii="宋体" w:hAnsi="宋体"/>
              </w:rPr>
            </w:pPr>
            <w:r w:rsidRPr="007A299C">
              <w:rPr>
                <w:rFonts w:ascii="宋体" w:hAnsi="宋体" w:hint="eastAsia"/>
              </w:rPr>
              <w:t>1）投标人资格声明函；</w:t>
            </w:r>
          </w:p>
          <w:p w:rsidR="00C624D2" w:rsidRPr="007A299C" w:rsidRDefault="006B5164">
            <w:pPr>
              <w:spacing w:line="360" w:lineRule="auto"/>
              <w:ind w:firstLineChars="14" w:firstLine="29"/>
              <w:jc w:val="left"/>
              <w:rPr>
                <w:rFonts w:ascii="宋体" w:hAnsi="宋体"/>
              </w:rPr>
            </w:pPr>
            <w:r w:rsidRPr="007A299C">
              <w:rPr>
                <w:rFonts w:ascii="宋体" w:hAnsi="宋体" w:hint="eastAsia"/>
              </w:rPr>
              <w:t>2）法人或者其他组织的营业执照等登记证明文件复印件；</w:t>
            </w:r>
          </w:p>
          <w:p w:rsidR="00C624D2" w:rsidRPr="007A299C" w:rsidRDefault="006B5164">
            <w:pPr>
              <w:spacing w:line="360" w:lineRule="auto"/>
              <w:ind w:firstLineChars="14" w:firstLine="29"/>
              <w:jc w:val="left"/>
              <w:rPr>
                <w:rFonts w:asciiTheme="minorEastAsia" w:eastAsiaTheme="minorEastAsia" w:hAnsiTheme="minorEastAsia"/>
                <w:szCs w:val="21"/>
              </w:rPr>
            </w:pPr>
            <w:r w:rsidRPr="007A299C">
              <w:rPr>
                <w:rFonts w:ascii="宋体" w:hAnsi="宋体" w:hint="eastAsia"/>
              </w:rPr>
              <w:t>3）中小企业声明函或残疾人福利性单位声明函或监狱企业证明文件。</w:t>
            </w:r>
          </w:p>
        </w:tc>
      </w:tr>
      <w:tr w:rsidR="00C624D2" w:rsidRPr="007A299C">
        <w:trPr>
          <w:trHeight w:val="553"/>
        </w:trPr>
        <w:tc>
          <w:tcPr>
            <w:tcW w:w="702" w:type="dxa"/>
            <w:tcBorders>
              <w:top w:val="single" w:sz="4" w:space="0" w:color="auto"/>
              <w:left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10</w:t>
            </w:r>
          </w:p>
        </w:tc>
        <w:tc>
          <w:tcPr>
            <w:tcW w:w="892" w:type="dxa"/>
            <w:tcBorders>
              <w:top w:val="single" w:sz="4" w:space="0" w:color="auto"/>
              <w:left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19.3</w:t>
            </w:r>
          </w:p>
        </w:tc>
        <w:tc>
          <w:tcPr>
            <w:tcW w:w="1534" w:type="dxa"/>
            <w:tcBorders>
              <w:top w:val="single" w:sz="4" w:space="0" w:color="auto"/>
              <w:left w:val="single" w:sz="4" w:space="0" w:color="auto"/>
              <w:right w:val="single" w:sz="4" w:space="0" w:color="auto"/>
            </w:tcBorders>
            <w:vAlign w:val="center"/>
          </w:tcPr>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rPr>
              <w:t>商务技术文件的组成</w:t>
            </w:r>
          </w:p>
        </w:tc>
        <w:tc>
          <w:tcPr>
            <w:tcW w:w="6194" w:type="dxa"/>
            <w:tcBorders>
              <w:top w:val="single" w:sz="4" w:space="0" w:color="auto"/>
              <w:left w:val="single" w:sz="4" w:space="0" w:color="auto"/>
              <w:right w:val="single" w:sz="4" w:space="0" w:color="auto"/>
            </w:tcBorders>
            <w:vAlign w:val="center"/>
          </w:tcPr>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1）投标函；</w:t>
            </w:r>
          </w:p>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2）法定代表人身份证复印件（双面）或法定代表人授权委托书及其附件；</w:t>
            </w:r>
          </w:p>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3）技术要求响应表；</w:t>
            </w:r>
          </w:p>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4）</w:t>
            </w:r>
            <w:r w:rsidRPr="007A299C">
              <w:rPr>
                <w:rFonts w:asciiTheme="minorEastAsia" w:eastAsiaTheme="minorEastAsia" w:hAnsiTheme="minorEastAsia"/>
                <w:szCs w:val="21"/>
              </w:rPr>
              <w:t>商务要求</w:t>
            </w:r>
            <w:r w:rsidRPr="007A299C">
              <w:rPr>
                <w:rFonts w:asciiTheme="minorEastAsia" w:eastAsiaTheme="minorEastAsia" w:hAnsiTheme="minorEastAsia" w:hint="eastAsia"/>
                <w:szCs w:val="21"/>
              </w:rPr>
              <w:t>响应表；</w:t>
            </w:r>
          </w:p>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5）项目实施人员情况表；</w:t>
            </w:r>
          </w:p>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6）与项目评审及合同实施有关的其他资料。</w:t>
            </w:r>
          </w:p>
        </w:tc>
      </w:tr>
      <w:tr w:rsidR="00C624D2" w:rsidRPr="007A299C">
        <w:trPr>
          <w:trHeight w:val="553"/>
        </w:trPr>
        <w:tc>
          <w:tcPr>
            <w:tcW w:w="702" w:type="dxa"/>
            <w:tcBorders>
              <w:top w:val="single" w:sz="4" w:space="0" w:color="auto"/>
              <w:left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11</w:t>
            </w:r>
          </w:p>
        </w:tc>
        <w:tc>
          <w:tcPr>
            <w:tcW w:w="892" w:type="dxa"/>
            <w:tcBorders>
              <w:top w:val="single" w:sz="4" w:space="0" w:color="auto"/>
              <w:left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19.4</w:t>
            </w:r>
          </w:p>
        </w:tc>
        <w:tc>
          <w:tcPr>
            <w:tcW w:w="1534" w:type="dxa"/>
            <w:tcBorders>
              <w:top w:val="single" w:sz="4" w:space="0" w:color="auto"/>
              <w:left w:val="single" w:sz="4" w:space="0" w:color="auto"/>
              <w:right w:val="single" w:sz="4" w:space="0" w:color="auto"/>
            </w:tcBorders>
            <w:vAlign w:val="center"/>
          </w:tcPr>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报价文件的组成</w:t>
            </w:r>
          </w:p>
        </w:tc>
        <w:tc>
          <w:tcPr>
            <w:tcW w:w="6194" w:type="dxa"/>
            <w:tcBorders>
              <w:top w:val="single" w:sz="4" w:space="0" w:color="auto"/>
              <w:left w:val="single" w:sz="4" w:space="0" w:color="auto"/>
              <w:right w:val="single" w:sz="4" w:space="0" w:color="auto"/>
            </w:tcBorders>
            <w:vAlign w:val="center"/>
          </w:tcPr>
          <w:p w:rsidR="00C624D2" w:rsidRPr="007A299C" w:rsidRDefault="006B5164">
            <w:pPr>
              <w:tabs>
                <w:tab w:val="left" w:pos="3870"/>
                <w:tab w:val="left" w:pos="4085"/>
              </w:tabs>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1）开标一览表；</w:t>
            </w:r>
          </w:p>
          <w:p w:rsidR="00C624D2" w:rsidRPr="007A299C" w:rsidRDefault="006B5164">
            <w:pPr>
              <w:pStyle w:val="ac"/>
              <w:spacing w:line="360" w:lineRule="auto"/>
              <w:ind w:leftChars="0" w:left="0"/>
              <w:rPr>
                <w:rFonts w:asciiTheme="minorEastAsia" w:eastAsiaTheme="minorEastAsia" w:hAnsiTheme="minorEastAsia"/>
                <w:kern w:val="2"/>
                <w:sz w:val="21"/>
                <w:szCs w:val="21"/>
              </w:rPr>
            </w:pPr>
            <w:r w:rsidRPr="007A299C">
              <w:rPr>
                <w:rFonts w:asciiTheme="minorEastAsia" w:eastAsiaTheme="minorEastAsia" w:hAnsiTheme="minorEastAsia" w:hint="eastAsia"/>
                <w:kern w:val="2"/>
                <w:sz w:val="21"/>
                <w:szCs w:val="21"/>
              </w:rPr>
              <w:t>2</w:t>
            </w:r>
            <w:r w:rsidRPr="007A299C">
              <w:rPr>
                <w:rFonts w:asciiTheme="minorEastAsia" w:eastAsiaTheme="minorEastAsia" w:hAnsiTheme="minorEastAsia"/>
                <w:kern w:val="2"/>
                <w:sz w:val="21"/>
                <w:szCs w:val="21"/>
              </w:rPr>
              <w:t>）</w:t>
            </w:r>
            <w:r w:rsidRPr="007A299C">
              <w:rPr>
                <w:rFonts w:asciiTheme="minorEastAsia" w:eastAsiaTheme="minorEastAsia" w:hAnsiTheme="minorEastAsia" w:hint="eastAsia"/>
                <w:kern w:val="2"/>
                <w:sz w:val="21"/>
                <w:szCs w:val="21"/>
              </w:rPr>
              <w:t>投标</w:t>
            </w:r>
            <w:r w:rsidRPr="007A299C">
              <w:rPr>
                <w:rFonts w:asciiTheme="minorEastAsia" w:eastAsiaTheme="minorEastAsia" w:hAnsiTheme="minorEastAsia"/>
                <w:kern w:val="2"/>
                <w:sz w:val="21"/>
                <w:szCs w:val="21"/>
              </w:rPr>
              <w:t>报价组成明细表</w:t>
            </w:r>
            <w:r w:rsidRPr="007A299C">
              <w:rPr>
                <w:rFonts w:asciiTheme="minorEastAsia" w:eastAsiaTheme="minorEastAsia" w:hAnsiTheme="minorEastAsia" w:hint="eastAsia"/>
                <w:kern w:val="2"/>
                <w:sz w:val="21"/>
                <w:szCs w:val="21"/>
              </w:rPr>
              <w:t>。</w:t>
            </w:r>
          </w:p>
        </w:tc>
      </w:tr>
      <w:tr w:rsidR="00C624D2" w:rsidRPr="007A299C">
        <w:trPr>
          <w:trHeight w:val="510"/>
        </w:trPr>
        <w:tc>
          <w:tcPr>
            <w:tcW w:w="702" w:type="dxa"/>
            <w:tcBorders>
              <w:top w:val="single" w:sz="4" w:space="0" w:color="auto"/>
              <w:left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12</w:t>
            </w:r>
          </w:p>
        </w:tc>
        <w:tc>
          <w:tcPr>
            <w:tcW w:w="892" w:type="dxa"/>
            <w:tcBorders>
              <w:top w:val="single" w:sz="4" w:space="0" w:color="auto"/>
              <w:left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21.1</w:t>
            </w:r>
          </w:p>
        </w:tc>
        <w:tc>
          <w:tcPr>
            <w:tcW w:w="1534" w:type="dxa"/>
            <w:tcBorders>
              <w:top w:val="single" w:sz="4" w:space="0" w:color="auto"/>
              <w:left w:val="single" w:sz="4" w:space="0" w:color="auto"/>
              <w:right w:val="single" w:sz="4" w:space="0" w:color="auto"/>
            </w:tcBorders>
            <w:vAlign w:val="center"/>
          </w:tcPr>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投标文件的份数</w:t>
            </w:r>
          </w:p>
        </w:tc>
        <w:tc>
          <w:tcPr>
            <w:tcW w:w="6194" w:type="dxa"/>
            <w:tcBorders>
              <w:top w:val="single" w:sz="4" w:space="0" w:color="auto"/>
              <w:left w:val="single" w:sz="4" w:space="0" w:color="auto"/>
              <w:right w:val="single" w:sz="4" w:space="0" w:color="auto"/>
            </w:tcBorders>
            <w:vAlign w:val="center"/>
          </w:tcPr>
          <w:p w:rsidR="00C624D2" w:rsidRPr="007A299C" w:rsidRDefault="006B5164">
            <w:pPr>
              <w:spacing w:line="360" w:lineRule="auto"/>
              <w:jc w:val="left"/>
              <w:rPr>
                <w:rFonts w:asciiTheme="minorEastAsia" w:eastAsiaTheme="minorEastAsia" w:hAnsiTheme="minorEastAsia"/>
              </w:rPr>
            </w:pPr>
            <w:r w:rsidRPr="007A299C">
              <w:rPr>
                <w:rFonts w:asciiTheme="minorEastAsia" w:eastAsiaTheme="minorEastAsia" w:hAnsiTheme="minorEastAsia" w:hint="eastAsia"/>
              </w:rPr>
              <w:t>1）电子加密投标文件：1份（上传政采云系统）；</w:t>
            </w:r>
          </w:p>
          <w:p w:rsidR="00C624D2" w:rsidRPr="007A299C" w:rsidRDefault="006B5164">
            <w:pPr>
              <w:spacing w:line="360" w:lineRule="auto"/>
              <w:jc w:val="left"/>
              <w:rPr>
                <w:rFonts w:asciiTheme="minorEastAsia" w:eastAsiaTheme="minorEastAsia" w:hAnsiTheme="minorEastAsia"/>
                <w:szCs w:val="21"/>
              </w:rPr>
            </w:pPr>
            <w:r w:rsidRPr="007A299C">
              <w:rPr>
                <w:rFonts w:asciiTheme="minorEastAsia" w:eastAsiaTheme="minorEastAsia" w:hAnsiTheme="minorEastAsia" w:hint="eastAsia"/>
              </w:rPr>
              <w:t>2）备份投标文件：1份，以U盘存储（不强制要求提供）。</w:t>
            </w:r>
          </w:p>
        </w:tc>
      </w:tr>
      <w:tr w:rsidR="00C624D2" w:rsidRPr="007A299C">
        <w:trPr>
          <w:trHeight w:val="510"/>
        </w:trPr>
        <w:tc>
          <w:tcPr>
            <w:tcW w:w="702" w:type="dxa"/>
            <w:tcBorders>
              <w:top w:val="single" w:sz="4" w:space="0" w:color="auto"/>
              <w:left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13</w:t>
            </w:r>
          </w:p>
        </w:tc>
        <w:tc>
          <w:tcPr>
            <w:tcW w:w="892" w:type="dxa"/>
            <w:tcBorders>
              <w:top w:val="single" w:sz="4" w:space="0" w:color="auto"/>
              <w:left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22.1</w:t>
            </w:r>
          </w:p>
        </w:tc>
        <w:tc>
          <w:tcPr>
            <w:tcW w:w="1534" w:type="dxa"/>
            <w:tcBorders>
              <w:top w:val="single" w:sz="4" w:space="0" w:color="auto"/>
              <w:left w:val="single" w:sz="4" w:space="0" w:color="auto"/>
              <w:right w:val="single" w:sz="4" w:space="0" w:color="auto"/>
            </w:tcBorders>
            <w:vAlign w:val="center"/>
          </w:tcPr>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投标报价的组成</w:t>
            </w:r>
          </w:p>
        </w:tc>
        <w:tc>
          <w:tcPr>
            <w:tcW w:w="6194" w:type="dxa"/>
            <w:tcBorders>
              <w:top w:val="single" w:sz="4" w:space="0" w:color="auto"/>
              <w:left w:val="single" w:sz="4" w:space="0" w:color="auto"/>
              <w:right w:val="single" w:sz="4" w:space="0" w:color="auto"/>
            </w:tcBorders>
            <w:vAlign w:val="center"/>
          </w:tcPr>
          <w:p w:rsidR="00C624D2" w:rsidRPr="007A299C" w:rsidRDefault="006B5164">
            <w:pPr>
              <w:spacing w:line="360" w:lineRule="auto"/>
              <w:jc w:val="left"/>
              <w:rPr>
                <w:rFonts w:asciiTheme="minorEastAsia" w:eastAsiaTheme="minorEastAsia" w:hAnsiTheme="minorEastAsia"/>
                <w:szCs w:val="21"/>
              </w:rPr>
            </w:pPr>
            <w:r w:rsidRPr="007A299C">
              <w:rPr>
                <w:rFonts w:asciiTheme="minorEastAsia" w:eastAsiaTheme="minorEastAsia" w:hAnsiTheme="minorEastAsia" w:hint="eastAsia"/>
                <w:szCs w:val="21"/>
              </w:rPr>
              <w:t>投标报价为完成本项目采购需求所包含的全部内容，达到合同目的的一切费用，包含但不仅限于产品费用、雇员费用、安装调试费、交通食宿费、搬运费、培训费、质保期维护费、项目履约验收费、税费、利润、合同实施过程中的应预见和不可预见费用等完成合同规定责任和义务一切费用，以及由中标人支付的项目代理服务费用。</w:t>
            </w:r>
          </w:p>
        </w:tc>
      </w:tr>
      <w:tr w:rsidR="00C624D2" w:rsidRPr="007A299C">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14</w:t>
            </w:r>
          </w:p>
        </w:tc>
        <w:tc>
          <w:tcPr>
            <w:tcW w:w="89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szCs w:val="21"/>
              </w:rPr>
              <w:t>▲</w:t>
            </w:r>
            <w:r w:rsidRPr="007A299C">
              <w:rPr>
                <w:rFonts w:asciiTheme="minorEastAsia" w:eastAsiaTheme="minorEastAsia" w:hAnsiTheme="minorEastAsia" w:hint="eastAsia"/>
                <w:szCs w:val="21"/>
              </w:rPr>
              <w:t>24.1</w:t>
            </w:r>
          </w:p>
        </w:tc>
        <w:tc>
          <w:tcPr>
            <w:tcW w:w="153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投标</w:t>
            </w:r>
            <w:r w:rsidRPr="007A299C">
              <w:rPr>
                <w:rFonts w:asciiTheme="minorEastAsia" w:eastAsiaTheme="minorEastAsia" w:hAnsiTheme="minorEastAsia"/>
                <w:szCs w:val="21"/>
              </w:rPr>
              <w:t>有效期</w:t>
            </w:r>
          </w:p>
        </w:tc>
        <w:tc>
          <w:tcPr>
            <w:tcW w:w="619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left"/>
              <w:rPr>
                <w:rFonts w:asciiTheme="minorEastAsia" w:eastAsiaTheme="minorEastAsia" w:hAnsiTheme="minorEastAsia"/>
                <w:szCs w:val="21"/>
              </w:rPr>
            </w:pPr>
            <w:r w:rsidRPr="007A299C">
              <w:rPr>
                <w:rFonts w:asciiTheme="minorEastAsia" w:eastAsiaTheme="minorEastAsia" w:hAnsiTheme="minorEastAsia" w:cs="Arial" w:hint="eastAsia"/>
                <w:szCs w:val="21"/>
              </w:rPr>
              <w:t>90日历天，</w:t>
            </w:r>
            <w:r w:rsidRPr="007A299C">
              <w:rPr>
                <w:rFonts w:asciiTheme="minorEastAsia" w:eastAsiaTheme="minorEastAsia" w:hAnsiTheme="minorEastAsia" w:hint="eastAsia"/>
                <w:szCs w:val="21"/>
              </w:rPr>
              <w:t>自</w:t>
            </w:r>
            <w:r w:rsidRPr="007A299C">
              <w:rPr>
                <w:rFonts w:asciiTheme="minorEastAsia" w:eastAsiaTheme="minorEastAsia" w:hAnsiTheme="minorEastAsia"/>
                <w:szCs w:val="21"/>
              </w:rPr>
              <w:t>提交投标文件的截止之日起算</w:t>
            </w:r>
            <w:r w:rsidRPr="007A299C">
              <w:rPr>
                <w:rFonts w:asciiTheme="minorEastAsia" w:eastAsiaTheme="minorEastAsia" w:hAnsiTheme="minorEastAsia" w:cs="Arial" w:hint="eastAsia"/>
                <w:szCs w:val="21"/>
              </w:rPr>
              <w:t>。</w:t>
            </w:r>
          </w:p>
        </w:tc>
      </w:tr>
      <w:tr w:rsidR="00C624D2" w:rsidRPr="007A299C">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15</w:t>
            </w:r>
          </w:p>
        </w:tc>
        <w:tc>
          <w:tcPr>
            <w:tcW w:w="89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26.1</w:t>
            </w:r>
          </w:p>
        </w:tc>
        <w:tc>
          <w:tcPr>
            <w:tcW w:w="153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b/>
                <w:szCs w:val="21"/>
              </w:rPr>
              <w:t>备份投标文件的密封</w:t>
            </w:r>
          </w:p>
        </w:tc>
        <w:tc>
          <w:tcPr>
            <w:tcW w:w="619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left"/>
              <w:rPr>
                <w:rFonts w:asciiTheme="minorEastAsia" w:eastAsiaTheme="minorEastAsia" w:hAnsiTheme="minorEastAsia"/>
                <w:szCs w:val="21"/>
              </w:rPr>
            </w:pPr>
            <w:r w:rsidRPr="007A299C">
              <w:rPr>
                <w:rFonts w:asciiTheme="minorEastAsia" w:eastAsiaTheme="minorEastAsia" w:hAnsiTheme="minorEastAsia" w:hint="eastAsia"/>
                <w:b/>
                <w:szCs w:val="21"/>
              </w:rPr>
              <w:t>备份投标文件载体必须密封包装（不强制要求提供）。</w:t>
            </w:r>
          </w:p>
        </w:tc>
      </w:tr>
      <w:tr w:rsidR="00C624D2" w:rsidRPr="007A299C">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16</w:t>
            </w:r>
          </w:p>
        </w:tc>
        <w:tc>
          <w:tcPr>
            <w:tcW w:w="892"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center"/>
              <w:rPr>
                <w:rFonts w:asciiTheme="minorEastAsia" w:eastAsiaTheme="minorEastAsia" w:hAnsiTheme="minorEastAsia"/>
                <w:szCs w:val="21"/>
              </w:rPr>
            </w:pPr>
            <w:r w:rsidRPr="007A299C">
              <w:rPr>
                <w:rFonts w:asciiTheme="minorEastAsia" w:eastAsiaTheme="minorEastAsia" w:hAnsiTheme="minorEastAsia" w:hint="eastAsia"/>
                <w:szCs w:val="21"/>
              </w:rPr>
              <w:t>26.2</w:t>
            </w:r>
          </w:p>
        </w:tc>
        <w:tc>
          <w:tcPr>
            <w:tcW w:w="153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rPr>
                <w:rFonts w:asciiTheme="minorEastAsia" w:eastAsiaTheme="minorEastAsia" w:hAnsiTheme="minorEastAsia"/>
                <w:szCs w:val="21"/>
              </w:rPr>
            </w:pPr>
            <w:r w:rsidRPr="007A299C">
              <w:rPr>
                <w:rFonts w:asciiTheme="minorEastAsia" w:eastAsiaTheme="minorEastAsia" w:hAnsiTheme="minorEastAsia" w:hint="eastAsia"/>
              </w:rPr>
              <w:t>备份</w:t>
            </w:r>
            <w:r w:rsidRPr="007A299C">
              <w:rPr>
                <w:rFonts w:asciiTheme="minorEastAsia" w:eastAsiaTheme="minorEastAsia" w:hAnsiTheme="minorEastAsia" w:hint="eastAsia"/>
                <w:szCs w:val="21"/>
              </w:rPr>
              <w:t>投标文件密封包装的标注和盖章</w:t>
            </w:r>
          </w:p>
        </w:tc>
        <w:tc>
          <w:tcPr>
            <w:tcW w:w="6194"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spacing w:line="360" w:lineRule="auto"/>
              <w:jc w:val="left"/>
              <w:rPr>
                <w:rFonts w:asciiTheme="minorEastAsia" w:eastAsiaTheme="minorEastAsia" w:hAnsiTheme="minorEastAsia"/>
                <w:szCs w:val="21"/>
              </w:rPr>
            </w:pPr>
            <w:r w:rsidRPr="007A299C">
              <w:rPr>
                <w:rFonts w:asciiTheme="minorEastAsia" w:eastAsiaTheme="minorEastAsia" w:hAnsiTheme="minorEastAsia" w:hint="eastAsia"/>
                <w:szCs w:val="21"/>
              </w:rPr>
              <w:t>1）</w:t>
            </w:r>
            <w:r w:rsidRPr="007A299C">
              <w:rPr>
                <w:rFonts w:asciiTheme="minorEastAsia" w:eastAsiaTheme="minorEastAsia" w:hAnsiTheme="minorEastAsia" w:hint="eastAsia"/>
              </w:rPr>
              <w:t>备份</w:t>
            </w:r>
            <w:r w:rsidRPr="007A299C">
              <w:rPr>
                <w:rFonts w:asciiTheme="minorEastAsia" w:eastAsiaTheme="minorEastAsia" w:hAnsiTheme="minorEastAsia" w:hint="eastAsia"/>
                <w:szCs w:val="21"/>
              </w:rPr>
              <w:t>投标文件的密封包装封面应当清楚的标明项目名称、项目编号、标项号、投标人名称。</w:t>
            </w:r>
          </w:p>
          <w:p w:rsidR="00C624D2" w:rsidRPr="007A299C" w:rsidRDefault="006B5164">
            <w:pPr>
              <w:spacing w:line="360" w:lineRule="auto"/>
              <w:jc w:val="left"/>
              <w:rPr>
                <w:rFonts w:asciiTheme="minorEastAsia" w:eastAsiaTheme="minorEastAsia" w:hAnsiTheme="minorEastAsia"/>
                <w:szCs w:val="21"/>
              </w:rPr>
            </w:pPr>
            <w:r w:rsidRPr="007A299C">
              <w:rPr>
                <w:rFonts w:asciiTheme="minorEastAsia" w:eastAsiaTheme="minorEastAsia" w:hAnsiTheme="minorEastAsia" w:hint="eastAsia"/>
                <w:szCs w:val="21"/>
              </w:rPr>
              <w:t>2）</w:t>
            </w:r>
            <w:r w:rsidRPr="007A299C">
              <w:rPr>
                <w:rFonts w:asciiTheme="minorEastAsia" w:eastAsiaTheme="minorEastAsia" w:hAnsiTheme="minorEastAsia" w:hint="eastAsia"/>
              </w:rPr>
              <w:t>备份</w:t>
            </w:r>
            <w:r w:rsidRPr="007A299C">
              <w:rPr>
                <w:rFonts w:asciiTheme="minorEastAsia" w:eastAsiaTheme="minorEastAsia" w:hAnsiTheme="minorEastAsia" w:hint="eastAsia"/>
                <w:szCs w:val="21"/>
              </w:rPr>
              <w:t>投标文件的密封包装封面应当加盖公章。</w:t>
            </w:r>
          </w:p>
        </w:tc>
      </w:tr>
    </w:tbl>
    <w:p w:rsidR="00C624D2" w:rsidRPr="007A299C" w:rsidRDefault="00C624D2">
      <w:pPr>
        <w:spacing w:line="360" w:lineRule="auto"/>
        <w:rPr>
          <w:rFonts w:asciiTheme="minorEastAsia" w:eastAsiaTheme="minorEastAsia" w:hAnsiTheme="minorEastAsia"/>
          <w:b/>
          <w:szCs w:val="21"/>
        </w:rPr>
      </w:pPr>
    </w:p>
    <w:p w:rsidR="00C624D2" w:rsidRPr="007A299C" w:rsidRDefault="006B5164">
      <w:pPr>
        <w:pStyle w:val="ab"/>
        <w:tabs>
          <w:tab w:val="left" w:pos="426"/>
        </w:tabs>
        <w:snapToGrid w:val="0"/>
        <w:spacing w:beforeLines="0" w:afterLines="0" w:line="360" w:lineRule="auto"/>
        <w:jc w:val="center"/>
        <w:rPr>
          <w:rFonts w:asciiTheme="minorEastAsia" w:eastAsiaTheme="minorEastAsia" w:hAnsiTheme="minorEastAsia"/>
          <w:b/>
          <w:sz w:val="21"/>
          <w:szCs w:val="21"/>
        </w:rPr>
      </w:pPr>
      <w:r w:rsidRPr="007A299C">
        <w:rPr>
          <w:rFonts w:asciiTheme="minorEastAsia" w:eastAsiaTheme="minorEastAsia" w:hAnsiTheme="minorEastAsia"/>
          <w:b/>
          <w:sz w:val="21"/>
          <w:szCs w:val="21"/>
        </w:rPr>
        <w:br w:type="page"/>
      </w:r>
      <w:r w:rsidRPr="007A299C">
        <w:rPr>
          <w:rFonts w:asciiTheme="minorEastAsia" w:eastAsiaTheme="minorEastAsia" w:hAnsiTheme="minorEastAsia" w:hint="eastAsia"/>
          <w:b/>
          <w:sz w:val="21"/>
          <w:szCs w:val="21"/>
        </w:rPr>
        <w:t>一、总  则</w:t>
      </w:r>
    </w:p>
    <w:p w:rsidR="00C624D2" w:rsidRPr="007A299C" w:rsidRDefault="006B5164">
      <w:pPr>
        <w:spacing w:line="360" w:lineRule="auto"/>
        <w:ind w:firstLineChars="200" w:firstLine="422"/>
        <w:jc w:val="left"/>
        <w:rPr>
          <w:rFonts w:asciiTheme="minorEastAsia" w:eastAsiaTheme="minorEastAsia" w:hAnsiTheme="minorEastAsia"/>
          <w:b/>
          <w:szCs w:val="21"/>
        </w:rPr>
      </w:pPr>
      <w:r w:rsidRPr="007A299C">
        <w:rPr>
          <w:rFonts w:asciiTheme="minorEastAsia" w:eastAsiaTheme="minorEastAsia" w:hAnsiTheme="minorEastAsia" w:hint="eastAsia"/>
          <w:b/>
          <w:szCs w:val="21"/>
        </w:rPr>
        <w:t>1.</w:t>
      </w:r>
      <w:r w:rsidRPr="007A299C">
        <w:rPr>
          <w:rFonts w:asciiTheme="minorEastAsia" w:eastAsiaTheme="minorEastAsia" w:hAnsiTheme="minorEastAsia"/>
          <w:b/>
          <w:szCs w:val="21"/>
        </w:rPr>
        <w:t>适用范围</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本招标文件适用于</w:t>
      </w:r>
      <w:r w:rsidRPr="007A299C">
        <w:rPr>
          <w:rFonts w:asciiTheme="minorEastAsia" w:eastAsiaTheme="minorEastAsia" w:hAnsiTheme="minorEastAsia"/>
          <w:szCs w:val="21"/>
          <w:u w:val="single"/>
        </w:rPr>
        <w:t>宁波市第二少年儿童业余体育学校运动员康复治疗设备采购项目</w:t>
      </w:r>
      <w:r w:rsidRPr="007A299C">
        <w:rPr>
          <w:rFonts w:asciiTheme="minorEastAsia" w:eastAsiaTheme="minorEastAsia" w:hAnsiTheme="minorEastAsia" w:hint="eastAsia"/>
          <w:szCs w:val="21"/>
        </w:rPr>
        <w:t>的政府采购。</w:t>
      </w:r>
    </w:p>
    <w:p w:rsidR="00C624D2" w:rsidRPr="007A299C" w:rsidRDefault="006B5164">
      <w:pPr>
        <w:spacing w:line="360" w:lineRule="auto"/>
        <w:ind w:firstLineChars="200" w:firstLine="422"/>
        <w:jc w:val="left"/>
        <w:rPr>
          <w:rFonts w:asciiTheme="minorEastAsia" w:eastAsiaTheme="minorEastAsia" w:hAnsiTheme="minorEastAsia"/>
          <w:b/>
          <w:szCs w:val="21"/>
        </w:rPr>
      </w:pPr>
      <w:r w:rsidRPr="007A299C">
        <w:rPr>
          <w:rFonts w:asciiTheme="minorEastAsia" w:eastAsiaTheme="minorEastAsia" w:hAnsiTheme="minorEastAsia" w:hint="eastAsia"/>
          <w:b/>
          <w:szCs w:val="21"/>
        </w:rPr>
        <w:t>2.定义</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2.1采购人：是指依法进行政府采购的国家机关、事业单位、团体组织，详见《投标人须知前附表》；</w:t>
      </w:r>
    </w:p>
    <w:p w:rsidR="00C624D2" w:rsidRPr="007A299C" w:rsidRDefault="006B5164">
      <w:pPr>
        <w:snapToGrid w:val="0"/>
        <w:spacing w:line="360" w:lineRule="auto"/>
        <w:ind w:firstLineChars="200" w:firstLine="420"/>
        <w:jc w:val="left"/>
        <w:rPr>
          <w:rFonts w:asciiTheme="minorEastAsia" w:eastAsiaTheme="minorEastAsia" w:hAnsiTheme="minorEastAsia" w:cs="Arial"/>
          <w:szCs w:val="21"/>
        </w:rPr>
      </w:pPr>
      <w:r w:rsidRPr="007A299C">
        <w:rPr>
          <w:rFonts w:asciiTheme="minorEastAsia" w:eastAsiaTheme="minorEastAsia" w:hAnsiTheme="minorEastAsia" w:cs="Arial" w:hint="eastAsia"/>
          <w:szCs w:val="21"/>
        </w:rPr>
        <w:t>2.2</w:t>
      </w:r>
      <w:r w:rsidRPr="007A299C">
        <w:rPr>
          <w:rFonts w:asciiTheme="minorEastAsia" w:eastAsiaTheme="minorEastAsia" w:hAnsiTheme="minorEastAsia" w:cs="Arial"/>
          <w:szCs w:val="21"/>
        </w:rPr>
        <w:t>采购代理机构：受采购</w:t>
      </w:r>
      <w:r w:rsidRPr="007A299C">
        <w:rPr>
          <w:rFonts w:asciiTheme="minorEastAsia" w:eastAsiaTheme="minorEastAsia" w:hAnsiTheme="minorEastAsia" w:cs="Arial" w:hint="eastAsia"/>
          <w:szCs w:val="21"/>
        </w:rPr>
        <w:t>人</w:t>
      </w:r>
      <w:r w:rsidRPr="007A299C">
        <w:rPr>
          <w:rFonts w:asciiTheme="minorEastAsia" w:eastAsiaTheme="minorEastAsia" w:hAnsiTheme="minorEastAsia" w:cs="Arial"/>
          <w:szCs w:val="21"/>
        </w:rPr>
        <w:t>委托，在委托的范围内办理政府采购事宜的机构</w:t>
      </w:r>
      <w:r w:rsidRPr="007A299C">
        <w:rPr>
          <w:rFonts w:asciiTheme="minorEastAsia" w:eastAsiaTheme="minorEastAsia" w:hAnsiTheme="minorEastAsia" w:hint="eastAsia"/>
          <w:szCs w:val="21"/>
        </w:rPr>
        <w:t>，详见《投标人须知前附表》</w:t>
      </w:r>
      <w:r w:rsidRPr="007A299C">
        <w:rPr>
          <w:rFonts w:asciiTheme="minorEastAsia" w:eastAsiaTheme="minorEastAsia" w:hAnsiTheme="minorEastAsia" w:cs="Arial"/>
          <w:szCs w:val="21"/>
        </w:rPr>
        <w:t>；</w:t>
      </w:r>
    </w:p>
    <w:p w:rsidR="00C624D2" w:rsidRPr="007A299C" w:rsidRDefault="006B5164">
      <w:pPr>
        <w:snapToGrid w:val="0"/>
        <w:spacing w:line="360" w:lineRule="auto"/>
        <w:ind w:firstLineChars="200" w:firstLine="420"/>
        <w:jc w:val="left"/>
        <w:rPr>
          <w:rFonts w:asciiTheme="minorEastAsia" w:eastAsiaTheme="minorEastAsia" w:hAnsiTheme="minorEastAsia" w:cs="Arial"/>
          <w:szCs w:val="21"/>
        </w:rPr>
      </w:pPr>
      <w:r w:rsidRPr="007A299C">
        <w:rPr>
          <w:rFonts w:asciiTheme="minorEastAsia" w:eastAsiaTheme="minorEastAsia" w:hAnsiTheme="minorEastAsia" w:cs="Arial" w:hint="eastAsia"/>
          <w:szCs w:val="21"/>
        </w:rPr>
        <w:t>2.3</w:t>
      </w:r>
      <w:r w:rsidRPr="007A299C">
        <w:rPr>
          <w:rFonts w:asciiTheme="minorEastAsia" w:eastAsiaTheme="minorEastAsia" w:hAnsiTheme="minorEastAsia" w:cs="Arial"/>
          <w:szCs w:val="21"/>
        </w:rPr>
        <w:t>投标人</w:t>
      </w:r>
      <w:r w:rsidRPr="007A299C">
        <w:rPr>
          <w:rFonts w:asciiTheme="minorEastAsia" w:eastAsiaTheme="minorEastAsia" w:hAnsiTheme="minorEastAsia" w:cs="Arial" w:hint="eastAsia"/>
          <w:szCs w:val="21"/>
        </w:rPr>
        <w:t>/供应商：是</w:t>
      </w:r>
      <w:r w:rsidRPr="007A299C">
        <w:rPr>
          <w:rFonts w:asciiTheme="minorEastAsia" w:eastAsiaTheme="minorEastAsia" w:hAnsiTheme="minorEastAsia" w:cs="Arial"/>
          <w:szCs w:val="21"/>
        </w:rPr>
        <w:t>指</w:t>
      </w:r>
      <w:r w:rsidRPr="007A299C">
        <w:rPr>
          <w:rFonts w:asciiTheme="minorEastAsia" w:eastAsiaTheme="minorEastAsia" w:hAnsiTheme="minorEastAsia" w:cs="Arial" w:hint="eastAsia"/>
          <w:szCs w:val="21"/>
        </w:rPr>
        <w:t>响应招标、参加投标竞争的法人、其他组织；</w:t>
      </w:r>
    </w:p>
    <w:p w:rsidR="00C624D2" w:rsidRPr="007A299C" w:rsidRDefault="006B5164">
      <w:pPr>
        <w:snapToGrid w:val="0"/>
        <w:spacing w:line="360" w:lineRule="auto"/>
        <w:ind w:firstLineChars="200" w:firstLine="420"/>
        <w:jc w:val="left"/>
        <w:rPr>
          <w:rFonts w:asciiTheme="minorEastAsia" w:eastAsiaTheme="minorEastAsia" w:hAnsiTheme="minorEastAsia" w:cs="Arial"/>
          <w:szCs w:val="21"/>
        </w:rPr>
      </w:pPr>
      <w:r w:rsidRPr="007A299C">
        <w:rPr>
          <w:rFonts w:asciiTheme="minorEastAsia" w:eastAsiaTheme="minorEastAsia" w:hAnsiTheme="minorEastAsia" w:cs="Arial" w:hint="eastAsia"/>
          <w:szCs w:val="21"/>
        </w:rPr>
        <w:t>2.4投标人代表：是指参加投标活动的投标人/供应商的法定代表人或其授权代表；</w:t>
      </w:r>
    </w:p>
    <w:p w:rsidR="00C624D2" w:rsidRPr="007A299C" w:rsidRDefault="006B5164">
      <w:pPr>
        <w:snapToGrid w:val="0"/>
        <w:spacing w:line="360" w:lineRule="auto"/>
        <w:ind w:firstLineChars="200" w:firstLine="420"/>
        <w:jc w:val="left"/>
        <w:rPr>
          <w:rFonts w:asciiTheme="minorEastAsia" w:eastAsiaTheme="minorEastAsia" w:hAnsiTheme="minorEastAsia" w:cs="Arial"/>
          <w:szCs w:val="21"/>
        </w:rPr>
      </w:pPr>
      <w:r w:rsidRPr="007A299C">
        <w:rPr>
          <w:rFonts w:asciiTheme="minorEastAsia" w:eastAsiaTheme="minorEastAsia" w:hAnsiTheme="minorEastAsia" w:cs="Arial" w:hint="eastAsia"/>
          <w:szCs w:val="21"/>
        </w:rPr>
        <w:t>2.5中标人：是指经法定程序确定并授予合同的投标人；</w:t>
      </w:r>
    </w:p>
    <w:p w:rsidR="00C624D2" w:rsidRPr="007A299C" w:rsidRDefault="006B5164">
      <w:pPr>
        <w:snapToGrid w:val="0"/>
        <w:spacing w:line="360" w:lineRule="auto"/>
        <w:ind w:firstLineChars="200" w:firstLine="420"/>
        <w:jc w:val="left"/>
        <w:rPr>
          <w:rFonts w:asciiTheme="minorEastAsia" w:eastAsiaTheme="minorEastAsia" w:hAnsiTheme="minorEastAsia" w:cs="Arial"/>
          <w:szCs w:val="21"/>
        </w:rPr>
      </w:pPr>
      <w:r w:rsidRPr="007A299C">
        <w:rPr>
          <w:rFonts w:asciiTheme="minorEastAsia" w:eastAsiaTheme="minorEastAsia" w:hAnsiTheme="minorEastAsia" w:cs="Arial" w:hint="eastAsia"/>
          <w:szCs w:val="21"/>
        </w:rPr>
        <w:t>2.6</w:t>
      </w:r>
      <w:r w:rsidRPr="007A299C">
        <w:rPr>
          <w:rFonts w:asciiTheme="minorEastAsia" w:eastAsiaTheme="minorEastAsia" w:hAnsiTheme="minorEastAsia" w:cs="Arial"/>
          <w:szCs w:val="21"/>
        </w:rPr>
        <w:t>书面形式</w:t>
      </w:r>
      <w:r w:rsidRPr="007A299C">
        <w:rPr>
          <w:rFonts w:asciiTheme="minorEastAsia" w:eastAsiaTheme="minorEastAsia" w:hAnsiTheme="minorEastAsia" w:cs="Arial" w:hint="eastAsia"/>
          <w:szCs w:val="21"/>
        </w:rPr>
        <w:t>：</w:t>
      </w:r>
      <w:r w:rsidRPr="007A299C">
        <w:rPr>
          <w:rFonts w:asciiTheme="minorEastAsia" w:eastAsiaTheme="minorEastAsia" w:hAnsiTheme="minorEastAsia" w:cs="Arial"/>
          <w:szCs w:val="21"/>
        </w:rPr>
        <w:t>包括</w:t>
      </w:r>
      <w:r w:rsidRPr="007A299C">
        <w:rPr>
          <w:rFonts w:asciiTheme="minorEastAsia" w:eastAsiaTheme="minorEastAsia" w:hAnsiTheme="minorEastAsia" w:cs="Arial" w:hint="eastAsia"/>
          <w:szCs w:val="21"/>
        </w:rPr>
        <w:t>信件、</w:t>
      </w:r>
      <w:r w:rsidRPr="007A299C">
        <w:rPr>
          <w:rFonts w:asciiTheme="minorEastAsia" w:eastAsiaTheme="minorEastAsia" w:hAnsiTheme="minorEastAsia" w:cs="Arial"/>
          <w:szCs w:val="21"/>
        </w:rPr>
        <w:t>电报、电传、传真等可以有形地表现所载内容的形式</w:t>
      </w:r>
      <w:r w:rsidRPr="007A299C">
        <w:rPr>
          <w:rFonts w:asciiTheme="minorEastAsia" w:eastAsiaTheme="minorEastAsia" w:hAnsiTheme="minorEastAsia" w:cs="Arial" w:hint="eastAsia"/>
          <w:szCs w:val="21"/>
        </w:rPr>
        <w:t>。以电子数据交换、电子邮件等方式能够有形地表现所载内容，并可以随时调取查用的数据电文，视为书面形式。</w:t>
      </w:r>
    </w:p>
    <w:p w:rsidR="00C624D2" w:rsidRPr="007A299C" w:rsidRDefault="006B5164">
      <w:pPr>
        <w:snapToGrid w:val="0"/>
        <w:spacing w:line="360" w:lineRule="auto"/>
        <w:ind w:firstLineChars="200" w:firstLine="420"/>
        <w:jc w:val="left"/>
        <w:rPr>
          <w:rFonts w:asciiTheme="minorEastAsia" w:eastAsiaTheme="minorEastAsia" w:hAnsiTheme="minorEastAsia" w:cs="Arial"/>
          <w:szCs w:val="21"/>
        </w:rPr>
      </w:pPr>
      <w:r w:rsidRPr="007A299C">
        <w:rPr>
          <w:rFonts w:asciiTheme="minorEastAsia" w:eastAsiaTheme="minorEastAsia" w:hAnsiTheme="minorEastAsia" w:cs="Arial" w:hint="eastAsia"/>
          <w:szCs w:val="21"/>
        </w:rPr>
        <w:t>2.7实质性条款：标注</w:t>
      </w:r>
      <w:r w:rsidRPr="007A299C">
        <w:rPr>
          <w:rFonts w:asciiTheme="minorEastAsia" w:eastAsiaTheme="minorEastAsia" w:hAnsiTheme="minorEastAsia" w:cs="Arial"/>
          <w:szCs w:val="21"/>
        </w:rPr>
        <w:t>“▲”</w:t>
      </w:r>
      <w:r w:rsidRPr="007A299C">
        <w:rPr>
          <w:rFonts w:asciiTheme="minorEastAsia" w:eastAsiaTheme="minorEastAsia" w:hAnsiTheme="minorEastAsia" w:cs="Arial" w:hint="eastAsia"/>
          <w:szCs w:val="21"/>
        </w:rPr>
        <w:t>的属于招标文件的</w:t>
      </w:r>
      <w:r w:rsidRPr="007A299C">
        <w:rPr>
          <w:rFonts w:asciiTheme="minorEastAsia" w:eastAsiaTheme="minorEastAsia" w:hAnsiTheme="minorEastAsia" w:cs="Arial"/>
          <w:szCs w:val="21"/>
        </w:rPr>
        <w:t>实质性要求条款。</w:t>
      </w:r>
    </w:p>
    <w:p w:rsidR="00C624D2" w:rsidRPr="007A299C" w:rsidRDefault="006B5164">
      <w:pPr>
        <w:snapToGrid w:val="0"/>
        <w:spacing w:line="360" w:lineRule="auto"/>
        <w:ind w:firstLineChars="200" w:firstLine="422"/>
        <w:jc w:val="left"/>
        <w:rPr>
          <w:rFonts w:asciiTheme="minorEastAsia" w:eastAsiaTheme="minorEastAsia" w:hAnsiTheme="minorEastAsia" w:cs="Arial"/>
          <w:b/>
          <w:szCs w:val="21"/>
        </w:rPr>
      </w:pPr>
      <w:r w:rsidRPr="007A299C">
        <w:rPr>
          <w:rFonts w:asciiTheme="minorEastAsia" w:eastAsiaTheme="minorEastAsia" w:hAnsiTheme="minorEastAsia" w:cs="Arial" w:hint="eastAsia"/>
          <w:b/>
          <w:szCs w:val="21"/>
        </w:rPr>
        <w:t>2.8核心产品：</w:t>
      </w:r>
      <w:r w:rsidRPr="007A299C">
        <w:rPr>
          <w:rFonts w:ascii="宋体" w:hAnsi="宋体" w:cs="Arial" w:hint="eastAsia"/>
          <w:b/>
          <w:szCs w:val="21"/>
        </w:rPr>
        <w:t>体外冲击波治疗仪</w:t>
      </w:r>
      <w:r w:rsidRPr="007A299C">
        <w:rPr>
          <w:rFonts w:asciiTheme="minorEastAsia" w:eastAsiaTheme="minorEastAsia" w:hAnsiTheme="minorEastAsia" w:cs="Arial" w:hint="eastAsia"/>
          <w:b/>
          <w:szCs w:val="21"/>
        </w:rPr>
        <w:t>，作为判断同品牌产品的依据。</w:t>
      </w:r>
    </w:p>
    <w:p w:rsidR="00C624D2" w:rsidRPr="007A299C" w:rsidRDefault="006B5164">
      <w:pPr>
        <w:snapToGrid w:val="0"/>
        <w:spacing w:line="360" w:lineRule="auto"/>
        <w:ind w:firstLineChars="200" w:firstLine="420"/>
        <w:jc w:val="left"/>
        <w:rPr>
          <w:rFonts w:asciiTheme="minorEastAsia" w:eastAsiaTheme="minorEastAsia" w:hAnsiTheme="minorEastAsia" w:cs="Arial"/>
          <w:szCs w:val="21"/>
        </w:rPr>
      </w:pPr>
      <w:r w:rsidRPr="007A299C">
        <w:rPr>
          <w:rFonts w:asciiTheme="minorEastAsia" w:eastAsiaTheme="minorEastAsia" w:hAnsiTheme="minorEastAsia" w:cs="Arial" w:hint="eastAsia"/>
          <w:szCs w:val="21"/>
        </w:rPr>
        <w:t>2.9公章:</w:t>
      </w:r>
      <w:r w:rsidRPr="007A299C">
        <w:rPr>
          <w:rFonts w:asciiTheme="minorEastAsia" w:eastAsiaTheme="minorEastAsia" w:hAnsiTheme="minorEastAsia" w:cs="Arial"/>
          <w:szCs w:val="21"/>
        </w:rPr>
        <w:t>投标人在投标文件及通知等事项的书面文件中的单位盖章、印章、公章等处，均仅指与投标当事人名称全称相一致的标准公章</w:t>
      </w:r>
      <w:r w:rsidRPr="007A299C">
        <w:rPr>
          <w:rFonts w:asciiTheme="minorEastAsia" w:eastAsiaTheme="minorEastAsia" w:hAnsiTheme="minorEastAsia" w:cs="Arial" w:hint="eastAsia"/>
          <w:szCs w:val="21"/>
        </w:rPr>
        <w:t>（行政章）</w:t>
      </w:r>
      <w:r w:rsidRPr="007A299C">
        <w:rPr>
          <w:rFonts w:asciiTheme="minorEastAsia" w:eastAsiaTheme="minorEastAsia" w:hAnsiTheme="minorEastAsia" w:cs="Arial"/>
          <w:szCs w:val="21"/>
        </w:rPr>
        <w:t>，不得使用其它形式，如带有“专用章”</w:t>
      </w:r>
      <w:r w:rsidRPr="007A299C">
        <w:rPr>
          <w:rFonts w:asciiTheme="minorEastAsia" w:eastAsiaTheme="minorEastAsia" w:hAnsiTheme="minorEastAsia" w:cs="Arial" w:hint="eastAsia"/>
          <w:szCs w:val="21"/>
        </w:rPr>
        <w:t>“业务章”</w:t>
      </w:r>
      <w:r w:rsidRPr="007A299C">
        <w:rPr>
          <w:rFonts w:asciiTheme="minorEastAsia" w:eastAsiaTheme="minorEastAsia" w:hAnsiTheme="minorEastAsia" w:cs="Arial"/>
          <w:szCs w:val="21"/>
        </w:rPr>
        <w:t>等字样的印章。</w:t>
      </w:r>
    </w:p>
    <w:p w:rsidR="00C624D2" w:rsidRPr="007A299C" w:rsidRDefault="006B5164">
      <w:pPr>
        <w:snapToGrid w:val="0"/>
        <w:spacing w:line="360" w:lineRule="auto"/>
        <w:ind w:firstLineChars="200" w:firstLine="420"/>
        <w:jc w:val="left"/>
        <w:rPr>
          <w:rFonts w:asciiTheme="minorEastAsia" w:eastAsiaTheme="minorEastAsia" w:hAnsiTheme="minorEastAsia" w:cs="Arial"/>
          <w:szCs w:val="21"/>
        </w:rPr>
      </w:pPr>
      <w:r w:rsidRPr="007A299C">
        <w:rPr>
          <w:rFonts w:asciiTheme="minorEastAsia" w:eastAsiaTheme="minorEastAsia" w:hAnsiTheme="minorEastAsia" w:cs="Arial" w:hint="eastAsia"/>
        </w:rPr>
        <w:t>2.10电子签章：为投标人单位法定名称电子公章。</w:t>
      </w:r>
    </w:p>
    <w:p w:rsidR="00C624D2" w:rsidRPr="007A299C" w:rsidRDefault="006B5164">
      <w:pPr>
        <w:spacing w:line="360" w:lineRule="auto"/>
        <w:ind w:firstLineChars="200" w:firstLine="422"/>
        <w:jc w:val="left"/>
        <w:rPr>
          <w:rFonts w:asciiTheme="minorEastAsia" w:eastAsiaTheme="minorEastAsia" w:hAnsiTheme="minorEastAsia"/>
          <w:b/>
          <w:szCs w:val="21"/>
        </w:rPr>
      </w:pPr>
      <w:r w:rsidRPr="007A299C">
        <w:rPr>
          <w:rFonts w:asciiTheme="minorEastAsia" w:eastAsiaTheme="minorEastAsia" w:hAnsiTheme="minorEastAsia" w:hint="eastAsia"/>
          <w:b/>
          <w:szCs w:val="21"/>
        </w:rPr>
        <w:t>3.投标委托</w:t>
      </w:r>
    </w:p>
    <w:p w:rsidR="00C624D2" w:rsidRPr="007A299C" w:rsidRDefault="006B5164">
      <w:pPr>
        <w:pStyle w:val="afffc"/>
        <w:widowControl w:val="0"/>
        <w:spacing w:afterLines="0" w:line="360" w:lineRule="auto"/>
        <w:ind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3.1投标文件的签署人应当为投标人的法定代表人或其授权代表。投标文件的签署人为投标人的</w:t>
      </w:r>
      <w:r w:rsidRPr="007A299C">
        <w:rPr>
          <w:rFonts w:asciiTheme="minorEastAsia" w:eastAsiaTheme="minorEastAsia" w:hAnsiTheme="minorEastAsia"/>
          <w:sz w:val="21"/>
          <w:szCs w:val="21"/>
        </w:rPr>
        <w:t>法定代表人</w:t>
      </w:r>
      <w:r w:rsidRPr="007A299C">
        <w:rPr>
          <w:rFonts w:asciiTheme="minorEastAsia" w:eastAsiaTheme="minorEastAsia" w:hAnsiTheme="minorEastAsia" w:hint="eastAsia"/>
          <w:sz w:val="21"/>
          <w:szCs w:val="21"/>
        </w:rPr>
        <w:t>时，投标文件中必须提供法定代表人身份证正反面复印件；投标文件的签署人非投标人的</w:t>
      </w:r>
      <w:r w:rsidRPr="007A299C">
        <w:rPr>
          <w:rFonts w:asciiTheme="minorEastAsia" w:eastAsiaTheme="minorEastAsia" w:hAnsiTheme="minorEastAsia"/>
          <w:sz w:val="21"/>
          <w:szCs w:val="21"/>
        </w:rPr>
        <w:t>法定代表人</w:t>
      </w:r>
      <w:r w:rsidRPr="007A299C">
        <w:rPr>
          <w:rFonts w:asciiTheme="minorEastAsia" w:eastAsiaTheme="minorEastAsia" w:hAnsiTheme="minorEastAsia" w:hint="eastAsia"/>
          <w:sz w:val="21"/>
          <w:szCs w:val="21"/>
        </w:rPr>
        <w:t>时</w:t>
      </w:r>
      <w:r w:rsidRPr="007A299C">
        <w:rPr>
          <w:rFonts w:asciiTheme="minorEastAsia" w:eastAsiaTheme="minorEastAsia" w:hAnsiTheme="minorEastAsia"/>
          <w:sz w:val="21"/>
          <w:szCs w:val="21"/>
        </w:rPr>
        <w:t>，</w:t>
      </w:r>
      <w:r w:rsidRPr="007A299C">
        <w:rPr>
          <w:rFonts w:asciiTheme="minorEastAsia" w:eastAsiaTheme="minorEastAsia" w:hAnsiTheme="minorEastAsia" w:hint="eastAsia"/>
          <w:sz w:val="21"/>
          <w:szCs w:val="21"/>
        </w:rPr>
        <w:t>投标文件中必须提供投标人的</w:t>
      </w:r>
      <w:r w:rsidRPr="007A299C">
        <w:rPr>
          <w:rFonts w:asciiTheme="minorEastAsia" w:eastAsiaTheme="minorEastAsia" w:hAnsiTheme="minorEastAsia"/>
          <w:sz w:val="21"/>
          <w:szCs w:val="21"/>
        </w:rPr>
        <w:t>法定代表人出具的授权委托书</w:t>
      </w:r>
      <w:r w:rsidRPr="007A299C">
        <w:rPr>
          <w:rFonts w:asciiTheme="minorEastAsia" w:eastAsiaTheme="minorEastAsia" w:hAnsiTheme="minorEastAsia" w:hint="eastAsia"/>
          <w:sz w:val="21"/>
          <w:szCs w:val="21"/>
        </w:rPr>
        <w:t>及法定代表人授权代表的身份证正反面复印件</w:t>
      </w:r>
      <w:r w:rsidRPr="007A299C">
        <w:rPr>
          <w:rFonts w:asciiTheme="minorEastAsia" w:eastAsiaTheme="minorEastAsia" w:hAnsiTheme="minorEastAsia"/>
          <w:sz w:val="21"/>
          <w:szCs w:val="21"/>
        </w:rPr>
        <w:t>。</w:t>
      </w:r>
    </w:p>
    <w:p w:rsidR="00C624D2" w:rsidRPr="007A299C" w:rsidRDefault="006B5164">
      <w:pPr>
        <w:pStyle w:val="afffc"/>
        <w:widowControl w:val="0"/>
        <w:spacing w:afterLines="0" w:line="360" w:lineRule="auto"/>
        <w:ind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3.2根据政府采购相关法律、法规、规章、文件规定并满足招标文件规定资格条件的区域性分支机构、个体工商户、个人独资企业、合伙企业参加本项目投标并由单位负责人签署的相关投标资料与招标文件规定由法定代表人签署的的文件材料具有同等效力。</w:t>
      </w:r>
    </w:p>
    <w:p w:rsidR="00C624D2" w:rsidRPr="007A299C" w:rsidRDefault="006B5164">
      <w:pPr>
        <w:spacing w:line="360" w:lineRule="auto"/>
        <w:ind w:firstLineChars="200" w:firstLine="422"/>
        <w:jc w:val="left"/>
        <w:rPr>
          <w:rFonts w:asciiTheme="minorEastAsia" w:eastAsiaTheme="minorEastAsia" w:hAnsiTheme="minorEastAsia"/>
          <w:b/>
          <w:szCs w:val="21"/>
        </w:rPr>
      </w:pPr>
      <w:r w:rsidRPr="007A299C">
        <w:rPr>
          <w:rFonts w:asciiTheme="minorEastAsia" w:eastAsiaTheme="minorEastAsia" w:hAnsiTheme="minorEastAsia" w:hint="eastAsia"/>
          <w:b/>
          <w:szCs w:val="21"/>
        </w:rPr>
        <w:t>4.投标费用</w:t>
      </w:r>
    </w:p>
    <w:p w:rsidR="00C624D2" w:rsidRPr="007A299C" w:rsidRDefault="006B5164">
      <w:pPr>
        <w:pStyle w:val="afffc"/>
        <w:widowControl w:val="0"/>
        <w:spacing w:afterLines="0" w:line="360" w:lineRule="auto"/>
        <w:ind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投标人自行承担准备和参加投标有关的所有费用，不论投标的结果如何，采购人或采购代理机构均无义务和责任承担这些费用。</w:t>
      </w:r>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hint="eastAsia"/>
          <w:b/>
          <w:szCs w:val="21"/>
        </w:rPr>
        <w:t>5.知识产权</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sz w:val="21"/>
          <w:szCs w:val="21"/>
        </w:rPr>
        <w:t>5.1投标人应保证在本项目使用的任何产品（包括部分使用），不会产生因第三方提出侵犯其专利权、商标权或其它知识产权而引起</w:t>
      </w:r>
      <w:r w:rsidRPr="007A299C">
        <w:rPr>
          <w:rFonts w:asciiTheme="minorEastAsia" w:eastAsiaTheme="minorEastAsia" w:hAnsiTheme="minorEastAsia" w:hint="eastAsia"/>
          <w:sz w:val="21"/>
          <w:szCs w:val="21"/>
        </w:rPr>
        <w:t>法律或经济纠纷。如因专利权、商标权或其它知识产权原因引起法律或经济纠纷的，所有相关责任及赔偿均由投标人独自承担。</w:t>
      </w:r>
    </w:p>
    <w:p w:rsidR="00C624D2" w:rsidRPr="007A299C" w:rsidRDefault="006B5164">
      <w:pPr>
        <w:pStyle w:val="afffc"/>
        <w:widowControl w:val="0"/>
        <w:spacing w:afterLines="0" w:line="360" w:lineRule="auto"/>
        <w:ind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5.2投标人如采用自身所不拥有的知识产权，则在投标报价中必须包括投标人合法获得该知识产权的相关费用，无论投标人是否在投标报价中单独列明，采购人均视为投标报价已包含该部分费用。</w:t>
      </w:r>
    </w:p>
    <w:p w:rsidR="00C624D2" w:rsidRPr="007A299C" w:rsidRDefault="006B5164">
      <w:pPr>
        <w:spacing w:line="360" w:lineRule="auto"/>
        <w:ind w:firstLineChars="200" w:firstLine="420"/>
        <w:jc w:val="left"/>
        <w:rPr>
          <w:rFonts w:asciiTheme="minorEastAsia" w:eastAsiaTheme="minorEastAsia" w:hAnsiTheme="minorEastAsia"/>
          <w:b/>
          <w:szCs w:val="21"/>
        </w:rPr>
      </w:pPr>
      <w:r w:rsidRPr="007A299C">
        <w:rPr>
          <w:rFonts w:asciiTheme="minorEastAsia" w:eastAsiaTheme="minorEastAsia" w:hAnsiTheme="minorEastAsia"/>
          <w:szCs w:val="21"/>
        </w:rPr>
        <w:t>▲</w:t>
      </w:r>
      <w:r w:rsidRPr="007A299C">
        <w:rPr>
          <w:rFonts w:asciiTheme="minorEastAsia" w:eastAsiaTheme="minorEastAsia" w:hAnsiTheme="minorEastAsia" w:hint="eastAsia"/>
          <w:b/>
          <w:szCs w:val="21"/>
        </w:rPr>
        <w:t>6.转包与分包</w:t>
      </w:r>
    </w:p>
    <w:p w:rsidR="00C624D2" w:rsidRPr="007A299C" w:rsidRDefault="006B5164">
      <w:pPr>
        <w:snapToGrid w:val="0"/>
        <w:spacing w:line="360" w:lineRule="auto"/>
        <w:ind w:firstLineChars="200" w:firstLine="420"/>
        <w:jc w:val="left"/>
        <w:rPr>
          <w:rFonts w:asciiTheme="minorEastAsia" w:eastAsiaTheme="minorEastAsia" w:hAnsiTheme="minorEastAsia" w:cs="Arial"/>
          <w:szCs w:val="21"/>
        </w:rPr>
      </w:pPr>
      <w:r w:rsidRPr="007A299C">
        <w:rPr>
          <w:rFonts w:asciiTheme="minorEastAsia" w:eastAsiaTheme="minorEastAsia" w:hAnsiTheme="minorEastAsia" w:cs="Arial"/>
          <w:szCs w:val="21"/>
        </w:rPr>
        <w:t>本项目不允许转包</w:t>
      </w:r>
      <w:r w:rsidRPr="007A299C">
        <w:rPr>
          <w:rFonts w:asciiTheme="minorEastAsia" w:eastAsiaTheme="minorEastAsia" w:hAnsiTheme="minorEastAsia" w:cs="Arial" w:hint="eastAsia"/>
          <w:szCs w:val="21"/>
        </w:rPr>
        <w:t>与分包。</w:t>
      </w:r>
    </w:p>
    <w:p w:rsidR="00C624D2" w:rsidRPr="007A299C" w:rsidRDefault="006B5164">
      <w:pPr>
        <w:spacing w:line="360" w:lineRule="auto"/>
        <w:ind w:firstLineChars="200" w:firstLine="420"/>
        <w:rPr>
          <w:rFonts w:asciiTheme="minorEastAsia" w:eastAsiaTheme="minorEastAsia" w:hAnsiTheme="minorEastAsia"/>
          <w:b/>
          <w:szCs w:val="21"/>
        </w:rPr>
      </w:pPr>
      <w:r w:rsidRPr="007A299C">
        <w:rPr>
          <w:rFonts w:asciiTheme="minorEastAsia" w:eastAsiaTheme="minorEastAsia" w:hAnsiTheme="minorEastAsia"/>
          <w:szCs w:val="21"/>
        </w:rPr>
        <w:t>▲</w:t>
      </w:r>
      <w:r w:rsidRPr="007A299C">
        <w:rPr>
          <w:rFonts w:asciiTheme="minorEastAsia" w:eastAsiaTheme="minorEastAsia" w:hAnsiTheme="minorEastAsia" w:hint="eastAsia"/>
          <w:b/>
          <w:szCs w:val="21"/>
        </w:rPr>
        <w:t>7.联合体投标</w:t>
      </w:r>
    </w:p>
    <w:p w:rsidR="00C624D2" w:rsidRPr="007A299C" w:rsidRDefault="006B5164">
      <w:pPr>
        <w:snapToGrid w:val="0"/>
        <w:spacing w:line="360" w:lineRule="auto"/>
        <w:ind w:firstLineChars="200" w:firstLine="420"/>
        <w:jc w:val="left"/>
        <w:rPr>
          <w:rFonts w:asciiTheme="minorEastAsia" w:eastAsiaTheme="minorEastAsia" w:hAnsiTheme="minorEastAsia" w:cs="Arial"/>
          <w:szCs w:val="21"/>
        </w:rPr>
      </w:pPr>
      <w:r w:rsidRPr="007A299C">
        <w:rPr>
          <w:rFonts w:asciiTheme="minorEastAsia" w:eastAsiaTheme="minorEastAsia" w:hAnsiTheme="minorEastAsia" w:cs="Arial"/>
          <w:szCs w:val="21"/>
        </w:rPr>
        <w:t>本项目不</w:t>
      </w:r>
      <w:r w:rsidRPr="007A299C">
        <w:rPr>
          <w:rFonts w:asciiTheme="minorEastAsia" w:eastAsiaTheme="minorEastAsia" w:hAnsiTheme="minorEastAsia" w:cs="Arial" w:hint="eastAsia"/>
          <w:szCs w:val="21"/>
        </w:rPr>
        <w:t>接受联合体投标。</w:t>
      </w:r>
    </w:p>
    <w:p w:rsidR="00C624D2" w:rsidRPr="007A299C" w:rsidRDefault="006B5164">
      <w:pPr>
        <w:spacing w:line="360" w:lineRule="auto"/>
        <w:ind w:firstLineChars="200" w:firstLine="422"/>
        <w:jc w:val="left"/>
        <w:rPr>
          <w:rFonts w:asciiTheme="minorEastAsia" w:eastAsiaTheme="minorEastAsia" w:hAnsiTheme="minorEastAsia"/>
          <w:b/>
          <w:szCs w:val="21"/>
        </w:rPr>
      </w:pPr>
      <w:r w:rsidRPr="007A299C">
        <w:rPr>
          <w:rFonts w:asciiTheme="minorEastAsia" w:eastAsiaTheme="minorEastAsia" w:hAnsiTheme="minorEastAsia" w:hint="eastAsia"/>
          <w:b/>
          <w:szCs w:val="21"/>
        </w:rPr>
        <w:t>8.</w:t>
      </w:r>
      <w:r w:rsidRPr="007A299C">
        <w:rPr>
          <w:rFonts w:asciiTheme="minorEastAsia" w:eastAsiaTheme="minorEastAsia" w:hAnsiTheme="minorEastAsia"/>
          <w:b/>
          <w:szCs w:val="21"/>
        </w:rPr>
        <w:t>提供相同品牌产品</w:t>
      </w:r>
      <w:r w:rsidRPr="007A299C">
        <w:rPr>
          <w:rFonts w:asciiTheme="minorEastAsia" w:eastAsiaTheme="minorEastAsia" w:hAnsiTheme="minorEastAsia" w:hint="eastAsia"/>
          <w:b/>
          <w:szCs w:val="21"/>
        </w:rPr>
        <w:t>投标的处理原则</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本项目采用综合评分法，提供相同品牌产品且通过资格审查、符合性审查的不同投标人参加本项目投标的，按一家投标人计算。评审后得分最高的同品牌投标人获得中标人推荐资格，评审得分相同的，按投标报价由低到高顺序排列并推荐；得分且投标报价相同的，按技术商务得分顺序排列并推荐；均相同时，由得分相同的投标人采取随机抽取方式确定，其</w:t>
      </w:r>
      <w:r w:rsidRPr="007A299C">
        <w:rPr>
          <w:rFonts w:asciiTheme="minorEastAsia" w:eastAsiaTheme="minorEastAsia" w:hAnsiTheme="minorEastAsia" w:cs="Arial" w:hint="eastAsia"/>
          <w:szCs w:val="21"/>
        </w:rPr>
        <w:t>他同品牌投标人不</w:t>
      </w:r>
      <w:r w:rsidRPr="007A299C">
        <w:rPr>
          <w:rFonts w:asciiTheme="minorEastAsia" w:eastAsiaTheme="minorEastAsia" w:hAnsiTheme="minorEastAsia" w:hint="eastAsia"/>
          <w:szCs w:val="21"/>
        </w:rPr>
        <w:t>作为中标候选人，抽取的顺序按照投标文件提交的先后排序进行。</w:t>
      </w:r>
    </w:p>
    <w:p w:rsidR="00C624D2" w:rsidRPr="007A299C" w:rsidRDefault="006B5164">
      <w:pPr>
        <w:snapToGrid w:val="0"/>
        <w:spacing w:line="360" w:lineRule="auto"/>
        <w:ind w:firstLineChars="200" w:firstLine="422"/>
        <w:jc w:val="left"/>
        <w:rPr>
          <w:rFonts w:ascii="宋体" w:hAnsi="宋体" w:cs="Arial"/>
          <w:b/>
        </w:rPr>
      </w:pPr>
      <w:r w:rsidRPr="007A299C">
        <w:rPr>
          <w:rFonts w:ascii="宋体" w:hAnsi="宋体" w:cs="Arial" w:hint="eastAsia"/>
          <w:b/>
        </w:rPr>
        <w:t>本项目的核心产品：</w:t>
      </w:r>
      <w:r w:rsidRPr="007A299C">
        <w:rPr>
          <w:rFonts w:ascii="宋体" w:hAnsi="宋体" w:cs="Arial" w:hint="eastAsia"/>
          <w:b/>
          <w:szCs w:val="21"/>
        </w:rPr>
        <w:t>体外冲击波治疗仪</w:t>
      </w:r>
      <w:r w:rsidRPr="007A299C">
        <w:rPr>
          <w:rFonts w:ascii="宋体" w:hAnsi="宋体" w:cs="Arial" w:hint="eastAsia"/>
          <w:b/>
        </w:rPr>
        <w:t>，多家投标人提供的核心产品品牌相同的，按前款规定处理。</w:t>
      </w:r>
    </w:p>
    <w:p w:rsidR="00C624D2" w:rsidRPr="007A299C" w:rsidRDefault="006B5164">
      <w:pPr>
        <w:tabs>
          <w:tab w:val="left" w:pos="426"/>
        </w:tabs>
        <w:snapToGrid w:val="0"/>
        <w:spacing w:line="360" w:lineRule="auto"/>
        <w:ind w:firstLineChars="200" w:firstLine="422"/>
        <w:rPr>
          <w:rFonts w:asciiTheme="minorEastAsia" w:eastAsiaTheme="minorEastAsia" w:hAnsiTheme="minorEastAsia" w:cs="宋体"/>
          <w:b/>
          <w:kern w:val="0"/>
          <w:szCs w:val="21"/>
        </w:rPr>
      </w:pPr>
      <w:r w:rsidRPr="007A299C">
        <w:rPr>
          <w:rFonts w:asciiTheme="minorEastAsia" w:eastAsiaTheme="minorEastAsia" w:hAnsiTheme="minorEastAsia" w:cs="宋体" w:hint="eastAsia"/>
          <w:b/>
          <w:kern w:val="0"/>
          <w:szCs w:val="21"/>
        </w:rPr>
        <w:t>9.</w:t>
      </w:r>
      <w:r w:rsidRPr="007A299C">
        <w:rPr>
          <w:rFonts w:asciiTheme="minorEastAsia" w:eastAsiaTheme="minorEastAsia" w:hAnsiTheme="minorEastAsia" w:cs="宋体"/>
          <w:b/>
          <w:kern w:val="0"/>
          <w:szCs w:val="21"/>
        </w:rPr>
        <w:t>质疑和投诉</w:t>
      </w:r>
    </w:p>
    <w:p w:rsidR="00C624D2" w:rsidRPr="007A299C" w:rsidRDefault="006B5164">
      <w:pPr>
        <w:snapToGrid w:val="0"/>
        <w:spacing w:line="360" w:lineRule="auto"/>
        <w:ind w:firstLineChars="200" w:firstLine="420"/>
        <w:jc w:val="left"/>
        <w:rPr>
          <w:rFonts w:asciiTheme="minorEastAsia" w:eastAsiaTheme="minorEastAsia" w:hAnsiTheme="minorEastAsia" w:cs="Arial"/>
          <w:szCs w:val="21"/>
        </w:rPr>
      </w:pPr>
      <w:r w:rsidRPr="007A299C">
        <w:rPr>
          <w:rFonts w:asciiTheme="minorEastAsia" w:eastAsiaTheme="minorEastAsia" w:hAnsiTheme="minorEastAsia" w:cs="Arial" w:hint="eastAsia"/>
          <w:szCs w:val="21"/>
        </w:rPr>
        <w:t>9.1供应商认为招标文件、招标过程和中标结果使自己的权益受到损害的，可以在知道或者应知其权益受到损害之日起七个工作日内，以书面形式向采购人或采购代理机构提出质疑。</w:t>
      </w:r>
    </w:p>
    <w:p w:rsidR="00C624D2" w:rsidRPr="007A299C" w:rsidRDefault="006B5164">
      <w:pPr>
        <w:snapToGrid w:val="0"/>
        <w:spacing w:line="360" w:lineRule="auto"/>
        <w:ind w:firstLineChars="200" w:firstLine="420"/>
        <w:jc w:val="left"/>
        <w:rPr>
          <w:rFonts w:asciiTheme="minorEastAsia" w:eastAsiaTheme="minorEastAsia" w:hAnsiTheme="minorEastAsia" w:cs="Arial"/>
          <w:szCs w:val="21"/>
        </w:rPr>
      </w:pPr>
      <w:r w:rsidRPr="007A299C">
        <w:rPr>
          <w:rFonts w:asciiTheme="minorEastAsia" w:eastAsiaTheme="minorEastAsia" w:hAnsiTheme="minorEastAsia" w:cs="Arial" w:hint="eastAsia"/>
          <w:szCs w:val="21"/>
        </w:rPr>
        <w:t>9.2供应商应在法定质疑期内一次性提出针对同一采购程序环节的质疑。</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9.3质疑函的接收和发送：联系人及联系方式等信息详见《投标人须知前附表》。</w:t>
      </w:r>
    </w:p>
    <w:p w:rsidR="00C624D2" w:rsidRPr="007A299C" w:rsidRDefault="006B5164">
      <w:pPr>
        <w:snapToGrid w:val="0"/>
        <w:spacing w:line="360" w:lineRule="auto"/>
        <w:ind w:firstLineChars="200" w:firstLine="420"/>
        <w:jc w:val="left"/>
        <w:rPr>
          <w:rFonts w:asciiTheme="minorEastAsia" w:eastAsiaTheme="minorEastAsia" w:hAnsiTheme="minorEastAsia" w:cs="Arial"/>
          <w:szCs w:val="21"/>
        </w:rPr>
      </w:pPr>
      <w:r w:rsidRPr="007A299C">
        <w:rPr>
          <w:rFonts w:asciiTheme="minorEastAsia" w:eastAsiaTheme="minorEastAsia" w:hAnsiTheme="minorEastAsia" w:cs="Arial" w:hint="eastAsia"/>
          <w:szCs w:val="21"/>
        </w:rPr>
        <w:t>9.4质疑供应商对采购人或采购代理机构的答复不满意或者采购人或采购代理机构未在规定的时间内作出答复的，可以在答复期满后十五个工作日内向同级政府采购监督管理部门投诉。</w:t>
      </w:r>
    </w:p>
    <w:p w:rsidR="00C624D2" w:rsidRPr="007A299C" w:rsidRDefault="006B5164">
      <w:pPr>
        <w:snapToGrid w:val="0"/>
        <w:spacing w:line="360" w:lineRule="auto"/>
        <w:ind w:firstLineChars="200" w:firstLine="420"/>
        <w:jc w:val="left"/>
        <w:rPr>
          <w:rFonts w:asciiTheme="minorEastAsia" w:eastAsiaTheme="minorEastAsia" w:hAnsiTheme="minorEastAsia" w:cs="Arial"/>
          <w:szCs w:val="21"/>
        </w:rPr>
      </w:pPr>
      <w:r w:rsidRPr="007A299C">
        <w:rPr>
          <w:rFonts w:asciiTheme="minorEastAsia" w:eastAsiaTheme="minorEastAsia" w:hAnsiTheme="minorEastAsia" w:cs="Arial" w:hint="eastAsia"/>
          <w:szCs w:val="21"/>
        </w:rPr>
        <w:t>9.5</w:t>
      </w:r>
      <w:r w:rsidRPr="007A299C">
        <w:rPr>
          <w:rFonts w:asciiTheme="minorEastAsia" w:eastAsiaTheme="minorEastAsia" w:hAnsiTheme="minorEastAsia" w:cs="Arial"/>
          <w:szCs w:val="21"/>
        </w:rPr>
        <w:t>质疑、投诉</w:t>
      </w:r>
      <w:r w:rsidRPr="007A299C">
        <w:rPr>
          <w:rFonts w:asciiTheme="minorEastAsia" w:eastAsiaTheme="minorEastAsia" w:hAnsiTheme="minorEastAsia" w:cs="Arial" w:hint="eastAsia"/>
          <w:szCs w:val="21"/>
        </w:rPr>
        <w:t>均须</w:t>
      </w:r>
      <w:r w:rsidRPr="007A299C">
        <w:rPr>
          <w:rFonts w:asciiTheme="minorEastAsia" w:eastAsiaTheme="minorEastAsia" w:hAnsiTheme="minorEastAsia" w:cs="Arial"/>
          <w:szCs w:val="21"/>
        </w:rPr>
        <w:t>采用书面形式，质疑、投诉</w:t>
      </w:r>
      <w:r w:rsidRPr="007A299C">
        <w:rPr>
          <w:rFonts w:asciiTheme="minorEastAsia" w:eastAsiaTheme="minorEastAsia" w:hAnsiTheme="minorEastAsia" w:cs="Arial" w:hint="eastAsia"/>
          <w:szCs w:val="21"/>
        </w:rPr>
        <w:t>资料</w:t>
      </w:r>
      <w:r w:rsidRPr="007A299C">
        <w:rPr>
          <w:rFonts w:asciiTheme="minorEastAsia" w:eastAsiaTheme="minorEastAsia" w:hAnsiTheme="minorEastAsia" w:cs="Arial"/>
          <w:szCs w:val="21"/>
        </w:rPr>
        <w:t>均应明确阐述</w:t>
      </w:r>
      <w:r w:rsidRPr="007A299C">
        <w:rPr>
          <w:rFonts w:asciiTheme="minorEastAsia" w:eastAsiaTheme="minorEastAsia" w:hAnsiTheme="minorEastAsia" w:cs="Arial" w:hint="eastAsia"/>
          <w:szCs w:val="21"/>
        </w:rPr>
        <w:t>自身</w:t>
      </w:r>
      <w:r w:rsidRPr="007A299C">
        <w:rPr>
          <w:rFonts w:asciiTheme="minorEastAsia" w:eastAsiaTheme="minorEastAsia" w:hAnsiTheme="minorEastAsia" w:cs="Arial"/>
          <w:szCs w:val="21"/>
        </w:rPr>
        <w:t>合法权益受到损害的实质性内容，提供相关事实、依据和证据及其来源或线索，便于调查、答复和处理</w:t>
      </w:r>
      <w:r w:rsidRPr="007A299C">
        <w:rPr>
          <w:rFonts w:asciiTheme="minorEastAsia" w:eastAsiaTheme="minorEastAsia" w:hAnsiTheme="minorEastAsia" w:cs="Arial" w:hint="eastAsia"/>
          <w:szCs w:val="21"/>
        </w:rPr>
        <w:t>，</w:t>
      </w:r>
      <w:r w:rsidRPr="007A299C">
        <w:rPr>
          <w:rFonts w:asciiTheme="minorEastAsia" w:eastAsiaTheme="minorEastAsia" w:hAnsiTheme="minorEastAsia" w:cs="Arial"/>
          <w:szCs w:val="21"/>
        </w:rPr>
        <w:t>质疑、投诉</w:t>
      </w:r>
      <w:r w:rsidRPr="007A299C">
        <w:rPr>
          <w:rFonts w:asciiTheme="minorEastAsia" w:eastAsiaTheme="minorEastAsia" w:hAnsiTheme="minorEastAsia" w:cs="Arial" w:hint="eastAsia"/>
          <w:szCs w:val="21"/>
        </w:rPr>
        <w:t>文件具体要求详见《政府采购质疑和投诉办法》（财政部令第94号）。</w:t>
      </w:r>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hint="eastAsia"/>
          <w:b/>
          <w:szCs w:val="21"/>
        </w:rPr>
        <w:t>10.信用记录查询及使用</w:t>
      </w:r>
    </w:p>
    <w:p w:rsidR="00C624D2" w:rsidRPr="007A299C" w:rsidRDefault="006B5164">
      <w:pPr>
        <w:pStyle w:val="aa"/>
        <w:snapToGrid w:val="0"/>
        <w:spacing w:after="0" w:line="360" w:lineRule="auto"/>
        <w:ind w:leftChars="0" w:left="0" w:firstLineChars="200" w:firstLine="420"/>
        <w:jc w:val="left"/>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10.1</w:t>
      </w:r>
      <w:r w:rsidRPr="007A299C">
        <w:rPr>
          <w:rFonts w:asciiTheme="minorEastAsia" w:eastAsiaTheme="minorEastAsia" w:hAnsiTheme="minorEastAsia"/>
          <w:sz w:val="21"/>
          <w:szCs w:val="21"/>
        </w:rPr>
        <w:t>投标人信用信息查询渠道</w:t>
      </w:r>
      <w:r w:rsidRPr="007A299C">
        <w:rPr>
          <w:rFonts w:asciiTheme="minorEastAsia" w:eastAsiaTheme="minorEastAsia" w:hAnsiTheme="minorEastAsia" w:hint="eastAsia"/>
          <w:sz w:val="21"/>
          <w:szCs w:val="21"/>
        </w:rPr>
        <w:t>：通过“信用中国”网站（www.creditchina.gov.cn）、中国政府采购网（www.ccgp.gov.cn）查询本项目投标人的信用记录。</w:t>
      </w:r>
    </w:p>
    <w:p w:rsidR="00C624D2" w:rsidRPr="007A299C" w:rsidRDefault="006B5164">
      <w:pPr>
        <w:pStyle w:val="aa"/>
        <w:snapToGrid w:val="0"/>
        <w:spacing w:after="0" w:line="360" w:lineRule="auto"/>
        <w:ind w:leftChars="0" w:left="0" w:firstLineChars="200" w:firstLine="420"/>
        <w:jc w:val="left"/>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10.2</w:t>
      </w:r>
      <w:r w:rsidRPr="007A299C">
        <w:rPr>
          <w:rFonts w:asciiTheme="minorEastAsia" w:eastAsiaTheme="minorEastAsia" w:hAnsiTheme="minorEastAsia"/>
          <w:sz w:val="21"/>
          <w:szCs w:val="21"/>
        </w:rPr>
        <w:t>信息查询截止时点</w:t>
      </w:r>
      <w:r w:rsidRPr="007A299C">
        <w:rPr>
          <w:rFonts w:asciiTheme="minorEastAsia" w:eastAsiaTheme="minorEastAsia" w:hAnsiTheme="minorEastAsia" w:hint="eastAsia"/>
          <w:sz w:val="21"/>
          <w:szCs w:val="21"/>
        </w:rPr>
        <w:t>：投标截止时间后。</w:t>
      </w:r>
    </w:p>
    <w:p w:rsidR="00C624D2" w:rsidRPr="007A299C" w:rsidRDefault="006B5164">
      <w:pPr>
        <w:pStyle w:val="aa"/>
        <w:snapToGrid w:val="0"/>
        <w:spacing w:after="0" w:line="360" w:lineRule="auto"/>
        <w:ind w:leftChars="0" w:left="0" w:firstLineChars="200" w:firstLine="420"/>
        <w:jc w:val="left"/>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10.3</w:t>
      </w:r>
      <w:r w:rsidRPr="007A299C">
        <w:rPr>
          <w:rFonts w:asciiTheme="minorEastAsia" w:eastAsiaTheme="minorEastAsia" w:hAnsiTheme="minorEastAsia"/>
          <w:sz w:val="21"/>
          <w:szCs w:val="21"/>
        </w:rPr>
        <w:t>信用信息查询记录和证据留存的具体方式</w:t>
      </w:r>
      <w:r w:rsidRPr="007A299C">
        <w:rPr>
          <w:rFonts w:asciiTheme="minorEastAsia" w:eastAsiaTheme="minorEastAsia" w:hAnsiTheme="minorEastAsia" w:hint="eastAsia"/>
          <w:sz w:val="21"/>
          <w:szCs w:val="21"/>
        </w:rPr>
        <w:t>：信用</w:t>
      </w:r>
      <w:r w:rsidRPr="007A299C">
        <w:rPr>
          <w:rFonts w:asciiTheme="minorEastAsia" w:eastAsiaTheme="minorEastAsia" w:hAnsiTheme="minorEastAsia"/>
          <w:sz w:val="21"/>
          <w:szCs w:val="21"/>
        </w:rPr>
        <w:t>信息</w:t>
      </w:r>
      <w:r w:rsidRPr="007A299C">
        <w:rPr>
          <w:rFonts w:asciiTheme="minorEastAsia" w:eastAsiaTheme="minorEastAsia" w:hAnsiTheme="minorEastAsia" w:hint="eastAsia"/>
          <w:sz w:val="21"/>
          <w:szCs w:val="21"/>
        </w:rPr>
        <w:t>查询结果以网页打印件的方式与其他采购文件一并保存。</w:t>
      </w:r>
    </w:p>
    <w:p w:rsidR="00C624D2" w:rsidRPr="007A299C" w:rsidRDefault="006B5164">
      <w:pPr>
        <w:pStyle w:val="aa"/>
        <w:snapToGrid w:val="0"/>
        <w:spacing w:after="0" w:line="360" w:lineRule="auto"/>
        <w:ind w:leftChars="0" w:left="0" w:firstLineChars="200" w:firstLine="420"/>
        <w:jc w:val="left"/>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10.4</w:t>
      </w:r>
      <w:r w:rsidRPr="007A299C">
        <w:rPr>
          <w:rFonts w:asciiTheme="minorEastAsia" w:eastAsiaTheme="minorEastAsia" w:hAnsiTheme="minorEastAsia"/>
          <w:sz w:val="21"/>
          <w:szCs w:val="21"/>
        </w:rPr>
        <w:t>信用信息的使用规则</w:t>
      </w:r>
      <w:r w:rsidRPr="007A299C">
        <w:rPr>
          <w:rFonts w:asciiTheme="minorEastAsia" w:eastAsiaTheme="minorEastAsia" w:hAnsiTheme="minorEastAsia" w:hint="eastAsia"/>
          <w:sz w:val="21"/>
          <w:szCs w:val="21"/>
        </w:rPr>
        <w:t>：</w:t>
      </w:r>
    </w:p>
    <w:p w:rsidR="00C624D2" w:rsidRPr="007A299C" w:rsidRDefault="006B5164">
      <w:pPr>
        <w:pStyle w:val="aa"/>
        <w:snapToGrid w:val="0"/>
        <w:spacing w:after="0" w:line="360" w:lineRule="auto"/>
        <w:ind w:leftChars="0" w:left="0" w:firstLineChars="200" w:firstLine="420"/>
        <w:jc w:val="left"/>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p>
    <w:p w:rsidR="00C624D2" w:rsidRPr="007A299C" w:rsidRDefault="006B5164">
      <w:pPr>
        <w:pStyle w:val="aa"/>
        <w:snapToGrid w:val="0"/>
        <w:spacing w:after="0" w:line="360" w:lineRule="auto"/>
        <w:ind w:leftChars="0" w:left="0" w:firstLineChars="200" w:firstLine="420"/>
        <w:jc w:val="left"/>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2）联合体成员存在不良信用记录的，视同联合体存在不良信用记录。</w:t>
      </w:r>
    </w:p>
    <w:p w:rsidR="00C624D2" w:rsidRPr="007A299C" w:rsidRDefault="006B5164">
      <w:pPr>
        <w:spacing w:line="360" w:lineRule="auto"/>
        <w:ind w:firstLineChars="200" w:firstLine="422"/>
        <w:jc w:val="left"/>
        <w:rPr>
          <w:rFonts w:asciiTheme="minorEastAsia" w:eastAsiaTheme="minorEastAsia" w:hAnsiTheme="minorEastAsia"/>
          <w:b/>
          <w:szCs w:val="21"/>
        </w:rPr>
      </w:pPr>
      <w:r w:rsidRPr="007A299C">
        <w:rPr>
          <w:rFonts w:asciiTheme="minorEastAsia" w:eastAsiaTheme="minorEastAsia" w:hAnsiTheme="minorEastAsia" w:hint="eastAsia"/>
          <w:b/>
          <w:szCs w:val="21"/>
        </w:rPr>
        <w:t>11.政府采购信息发布媒体</w:t>
      </w:r>
    </w:p>
    <w:p w:rsidR="00C624D2" w:rsidRPr="007A299C" w:rsidRDefault="006B5164">
      <w:pPr>
        <w:pStyle w:val="aa"/>
        <w:snapToGrid w:val="0"/>
        <w:spacing w:after="0" w:line="360" w:lineRule="auto"/>
        <w:ind w:leftChars="0" w:left="0"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本项目政府采购信息发布媒体详见《投标人须知前附表》。</w:t>
      </w:r>
    </w:p>
    <w:p w:rsidR="00C624D2" w:rsidRPr="007A299C" w:rsidRDefault="006B5164">
      <w:pPr>
        <w:spacing w:line="360" w:lineRule="auto"/>
        <w:ind w:firstLineChars="200" w:firstLine="422"/>
        <w:jc w:val="left"/>
        <w:rPr>
          <w:rFonts w:asciiTheme="minorEastAsia" w:eastAsiaTheme="minorEastAsia" w:hAnsiTheme="minorEastAsia"/>
          <w:b/>
          <w:szCs w:val="21"/>
        </w:rPr>
      </w:pPr>
      <w:r w:rsidRPr="007A299C">
        <w:rPr>
          <w:rFonts w:asciiTheme="minorEastAsia" w:eastAsiaTheme="minorEastAsia" w:hAnsiTheme="minorEastAsia" w:hint="eastAsia"/>
          <w:b/>
          <w:szCs w:val="21"/>
        </w:rPr>
        <w:t>12.</w:t>
      </w:r>
      <w:r w:rsidRPr="007A299C">
        <w:rPr>
          <w:rFonts w:asciiTheme="minorEastAsia" w:eastAsiaTheme="minorEastAsia" w:hAnsiTheme="minorEastAsia"/>
          <w:b/>
          <w:szCs w:val="21"/>
        </w:rPr>
        <w:t>采购代理</w:t>
      </w:r>
      <w:r w:rsidRPr="007A299C">
        <w:rPr>
          <w:rFonts w:asciiTheme="minorEastAsia" w:eastAsiaTheme="minorEastAsia" w:hAnsiTheme="minorEastAsia" w:hint="eastAsia"/>
          <w:b/>
          <w:szCs w:val="21"/>
        </w:rPr>
        <w:t>服务</w:t>
      </w:r>
      <w:r w:rsidRPr="007A299C">
        <w:rPr>
          <w:rFonts w:asciiTheme="minorEastAsia" w:eastAsiaTheme="minorEastAsia" w:hAnsiTheme="minorEastAsia"/>
          <w:b/>
          <w:szCs w:val="21"/>
        </w:rPr>
        <w:t>费用的收取标准和方式</w:t>
      </w:r>
    </w:p>
    <w:p w:rsidR="00C624D2" w:rsidRPr="007A299C" w:rsidRDefault="006B5164">
      <w:pPr>
        <w:pStyle w:val="aa"/>
        <w:snapToGrid w:val="0"/>
        <w:spacing w:after="0" w:line="360" w:lineRule="auto"/>
        <w:ind w:leftChars="0" w:left="0" w:firstLineChars="200" w:firstLine="420"/>
        <w:jc w:val="left"/>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12.1</w:t>
      </w:r>
      <w:r w:rsidRPr="007A299C">
        <w:rPr>
          <w:rFonts w:asciiTheme="minorEastAsia" w:eastAsiaTheme="minorEastAsia" w:hAnsiTheme="minorEastAsia"/>
          <w:sz w:val="21"/>
          <w:szCs w:val="21"/>
        </w:rPr>
        <w:t>采购</w:t>
      </w:r>
      <w:r w:rsidRPr="007A299C">
        <w:rPr>
          <w:rFonts w:asciiTheme="minorEastAsia" w:eastAsiaTheme="minorEastAsia" w:hAnsiTheme="minorEastAsia" w:hint="eastAsia"/>
          <w:sz w:val="21"/>
          <w:szCs w:val="21"/>
        </w:rPr>
        <w:t>代理服务费用的收取标准：详见《投标人须知前附表》。</w:t>
      </w:r>
    </w:p>
    <w:p w:rsidR="00C624D2" w:rsidRPr="007A299C" w:rsidRDefault="006B5164">
      <w:pPr>
        <w:pStyle w:val="aa"/>
        <w:snapToGrid w:val="0"/>
        <w:spacing w:after="0" w:line="360" w:lineRule="auto"/>
        <w:ind w:leftChars="0" w:left="0" w:firstLineChars="200" w:firstLine="420"/>
        <w:jc w:val="left"/>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12.2</w:t>
      </w:r>
      <w:r w:rsidRPr="007A299C">
        <w:rPr>
          <w:rFonts w:asciiTheme="minorEastAsia" w:eastAsiaTheme="minorEastAsia" w:hAnsiTheme="minorEastAsia"/>
          <w:sz w:val="21"/>
          <w:szCs w:val="21"/>
        </w:rPr>
        <w:t>采购</w:t>
      </w:r>
      <w:r w:rsidRPr="007A299C">
        <w:rPr>
          <w:rFonts w:asciiTheme="minorEastAsia" w:eastAsiaTheme="minorEastAsia" w:hAnsiTheme="minorEastAsia" w:hint="eastAsia"/>
          <w:sz w:val="21"/>
          <w:szCs w:val="21"/>
        </w:rPr>
        <w:t>代理服务费的支付：详见《投标人须知前附表》。</w:t>
      </w:r>
    </w:p>
    <w:p w:rsidR="00C624D2" w:rsidRPr="007A299C" w:rsidRDefault="006B5164">
      <w:pPr>
        <w:pStyle w:val="aa"/>
        <w:snapToGrid w:val="0"/>
        <w:spacing w:after="0" w:line="360" w:lineRule="auto"/>
        <w:ind w:leftChars="0" w:left="0" w:firstLineChars="200" w:firstLine="420"/>
        <w:jc w:val="left"/>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12.3</w:t>
      </w:r>
      <w:r w:rsidRPr="007A299C">
        <w:rPr>
          <w:rFonts w:asciiTheme="minorEastAsia" w:eastAsiaTheme="minorEastAsia" w:hAnsiTheme="minorEastAsia"/>
          <w:sz w:val="21"/>
          <w:szCs w:val="21"/>
        </w:rPr>
        <w:t>采购</w:t>
      </w:r>
      <w:r w:rsidRPr="007A299C">
        <w:rPr>
          <w:rFonts w:asciiTheme="minorEastAsia" w:eastAsiaTheme="minorEastAsia" w:hAnsiTheme="minorEastAsia" w:hint="eastAsia"/>
          <w:sz w:val="21"/>
          <w:szCs w:val="21"/>
        </w:rPr>
        <w:t>代理服务费收款账户信息：</w:t>
      </w:r>
    </w:p>
    <w:p w:rsidR="00C624D2" w:rsidRPr="007A299C" w:rsidRDefault="006B5164">
      <w:pPr>
        <w:pStyle w:val="aa"/>
        <w:snapToGrid w:val="0"/>
        <w:spacing w:after="0" w:line="360" w:lineRule="auto"/>
        <w:ind w:leftChars="0" w:left="0" w:firstLineChars="200" w:firstLine="420"/>
        <w:jc w:val="left"/>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开户银行：宁波银行海曙支行</w:t>
      </w:r>
    </w:p>
    <w:p w:rsidR="00C624D2" w:rsidRPr="007A299C" w:rsidRDefault="006B5164">
      <w:pPr>
        <w:pStyle w:val="aa"/>
        <w:snapToGrid w:val="0"/>
        <w:spacing w:after="0" w:line="360" w:lineRule="auto"/>
        <w:ind w:leftChars="0" w:left="0" w:firstLineChars="200" w:firstLine="420"/>
        <w:jc w:val="left"/>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户名：宁波名诚招标代理有限公司</w:t>
      </w:r>
    </w:p>
    <w:p w:rsidR="00C624D2" w:rsidRPr="007A299C" w:rsidRDefault="006B5164">
      <w:pPr>
        <w:pStyle w:val="aa"/>
        <w:snapToGrid w:val="0"/>
        <w:spacing w:after="0" w:line="360" w:lineRule="auto"/>
        <w:ind w:leftChars="0" w:left="0" w:firstLineChars="200" w:firstLine="420"/>
        <w:jc w:val="left"/>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账号：20010122000443166</w:t>
      </w:r>
    </w:p>
    <w:p w:rsidR="00C624D2" w:rsidRPr="007A299C" w:rsidRDefault="006B5164">
      <w:pPr>
        <w:pStyle w:val="ab"/>
        <w:snapToGrid w:val="0"/>
        <w:spacing w:beforeLines="0" w:afterLines="0" w:line="360" w:lineRule="auto"/>
        <w:ind w:firstLineChars="200" w:firstLine="422"/>
        <w:rPr>
          <w:rFonts w:asciiTheme="minorEastAsia" w:eastAsiaTheme="minorEastAsia" w:hAnsiTheme="minorEastAsia"/>
          <w:b/>
          <w:sz w:val="21"/>
          <w:szCs w:val="21"/>
        </w:rPr>
      </w:pPr>
      <w:r w:rsidRPr="007A299C">
        <w:rPr>
          <w:rFonts w:asciiTheme="minorEastAsia" w:eastAsiaTheme="minorEastAsia" w:hAnsiTheme="minorEastAsia" w:hint="eastAsia"/>
          <w:b/>
          <w:sz w:val="21"/>
          <w:szCs w:val="21"/>
        </w:rPr>
        <w:t>13.其他</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13.1招标文件的标题和序号只是为了查阅方便，不影响对招标文件的理解。</w:t>
      </w:r>
    </w:p>
    <w:p w:rsidR="00C624D2" w:rsidRPr="007A299C" w:rsidRDefault="006B5164">
      <w:pPr>
        <w:snapToGrid w:val="0"/>
        <w:spacing w:line="360" w:lineRule="auto"/>
        <w:ind w:firstLineChars="200" w:firstLine="420"/>
        <w:jc w:val="left"/>
        <w:rPr>
          <w:rFonts w:asciiTheme="minorEastAsia" w:eastAsiaTheme="minorEastAsia" w:hAnsiTheme="minorEastAsia" w:cs="Arial"/>
          <w:szCs w:val="21"/>
        </w:rPr>
      </w:pPr>
      <w:r w:rsidRPr="007A299C">
        <w:rPr>
          <w:rFonts w:asciiTheme="minorEastAsia" w:eastAsiaTheme="minorEastAsia" w:hAnsiTheme="minorEastAsia" w:cs="Arial" w:hint="eastAsia"/>
          <w:szCs w:val="21"/>
        </w:rPr>
        <w:t>13.2招标文件的采购需求内容如出现某品牌、型号的内容是为了更好的描述产品的性能、规格及要求，并无任何指定产品品牌、型号的意思表达，投标人可选择其他品牌、型号的产品参加投标。</w:t>
      </w:r>
    </w:p>
    <w:p w:rsidR="00C624D2" w:rsidRPr="007A299C" w:rsidRDefault="006B5164">
      <w:pPr>
        <w:snapToGrid w:val="0"/>
        <w:spacing w:line="360" w:lineRule="auto"/>
        <w:ind w:firstLineChars="200" w:firstLine="420"/>
        <w:jc w:val="left"/>
        <w:rPr>
          <w:rFonts w:asciiTheme="minorEastAsia" w:eastAsiaTheme="minorEastAsia" w:hAnsiTheme="minorEastAsia" w:cs="Arial"/>
          <w:szCs w:val="21"/>
        </w:rPr>
      </w:pPr>
      <w:r w:rsidRPr="007A299C">
        <w:rPr>
          <w:rFonts w:asciiTheme="minorEastAsia" w:eastAsiaTheme="minorEastAsia" w:hAnsiTheme="minorEastAsia" w:cs="Arial" w:hint="eastAsia"/>
          <w:szCs w:val="21"/>
        </w:rPr>
        <w:t>13.3</w:t>
      </w:r>
      <w:r w:rsidRPr="007A299C">
        <w:rPr>
          <w:rFonts w:asciiTheme="minorEastAsia" w:eastAsiaTheme="minorEastAsia" w:hAnsiTheme="minorEastAsia" w:cs="Arial"/>
          <w:szCs w:val="21"/>
        </w:rPr>
        <w:t>单位负责人为同一人或者存在直接控股、管理关系的不同供应商，</w:t>
      </w:r>
      <w:r w:rsidRPr="007A299C">
        <w:rPr>
          <w:rFonts w:asciiTheme="minorEastAsia" w:eastAsiaTheme="minorEastAsia" w:hAnsiTheme="minorEastAsia" w:cs="Arial" w:hint="eastAsia"/>
          <w:szCs w:val="21"/>
        </w:rPr>
        <w:t>同时</w:t>
      </w:r>
      <w:r w:rsidRPr="007A299C">
        <w:rPr>
          <w:rFonts w:asciiTheme="minorEastAsia" w:eastAsiaTheme="minorEastAsia" w:hAnsiTheme="minorEastAsia" w:cs="Arial"/>
          <w:szCs w:val="21"/>
        </w:rPr>
        <w:t>参加同一合同项下的政府采购活动</w:t>
      </w:r>
      <w:r w:rsidRPr="007A299C">
        <w:rPr>
          <w:rFonts w:asciiTheme="minorEastAsia" w:eastAsiaTheme="minorEastAsia" w:hAnsiTheme="minorEastAsia" w:cs="Arial" w:hint="eastAsia"/>
          <w:szCs w:val="21"/>
        </w:rPr>
        <w:t>，相关单位的投标均无效</w:t>
      </w:r>
      <w:r w:rsidRPr="007A299C">
        <w:rPr>
          <w:rFonts w:asciiTheme="minorEastAsia" w:eastAsiaTheme="minorEastAsia" w:hAnsiTheme="minorEastAsia" w:cs="Arial"/>
          <w:szCs w:val="21"/>
        </w:rPr>
        <w:t>。</w:t>
      </w:r>
    </w:p>
    <w:p w:rsidR="00C624D2" w:rsidRPr="007A299C" w:rsidRDefault="006B5164">
      <w:pPr>
        <w:snapToGrid w:val="0"/>
        <w:spacing w:line="360" w:lineRule="auto"/>
        <w:ind w:firstLineChars="200" w:firstLine="420"/>
        <w:jc w:val="left"/>
        <w:rPr>
          <w:rFonts w:asciiTheme="minorEastAsia" w:eastAsiaTheme="minorEastAsia" w:hAnsiTheme="minorEastAsia" w:cs="Arial"/>
          <w:szCs w:val="21"/>
        </w:rPr>
      </w:pPr>
      <w:r w:rsidRPr="007A299C">
        <w:rPr>
          <w:rFonts w:asciiTheme="minorEastAsia" w:eastAsiaTheme="minorEastAsia" w:hAnsiTheme="minorEastAsia" w:cs="Arial" w:hint="eastAsia"/>
          <w:szCs w:val="21"/>
        </w:rPr>
        <w:t>13.4招标文件要求携带原件备查的资料，如果该资料可以通过互联网或者相关信息系统查询的，投标人能够当场提供账号、网址等信息进行查询、核实资料真伪及数据的，视同提供了原件。</w:t>
      </w:r>
    </w:p>
    <w:p w:rsidR="00C624D2" w:rsidRPr="007A299C" w:rsidRDefault="006B5164">
      <w:pPr>
        <w:snapToGrid w:val="0"/>
        <w:spacing w:line="360" w:lineRule="auto"/>
        <w:ind w:firstLineChars="200" w:firstLine="420"/>
        <w:jc w:val="left"/>
        <w:rPr>
          <w:rFonts w:asciiTheme="minorEastAsia" w:eastAsiaTheme="minorEastAsia" w:hAnsiTheme="minorEastAsia" w:cs="Arial"/>
          <w:szCs w:val="21"/>
        </w:rPr>
      </w:pPr>
      <w:r w:rsidRPr="007A299C">
        <w:rPr>
          <w:rFonts w:asciiTheme="minorEastAsia" w:eastAsiaTheme="minorEastAsia" w:hAnsiTheme="minorEastAsia" w:cs="Arial" w:hint="eastAsia"/>
          <w:szCs w:val="21"/>
        </w:rPr>
        <w:t>13.5依据《</w:t>
      </w:r>
      <w:r w:rsidRPr="007A299C">
        <w:rPr>
          <w:rFonts w:asciiTheme="minorEastAsia" w:eastAsiaTheme="minorEastAsia" w:hAnsiTheme="minorEastAsia"/>
        </w:rPr>
        <w:t>政府采购促进中小企业发展管理办法</w:t>
      </w:r>
      <w:r w:rsidRPr="007A299C">
        <w:rPr>
          <w:rFonts w:asciiTheme="minorEastAsia" w:eastAsiaTheme="minorEastAsia" w:hAnsiTheme="minorEastAsia" w:cs="Arial" w:hint="eastAsia"/>
          <w:szCs w:val="21"/>
        </w:rPr>
        <w:t>》规定享受扶持政策获得政府采购合同的，小微企业不得将合同分包给大中型企业，中型企业不得将合同分包给大型企业。</w:t>
      </w:r>
    </w:p>
    <w:p w:rsidR="00C624D2" w:rsidRPr="007A299C" w:rsidRDefault="006B5164">
      <w:pPr>
        <w:pStyle w:val="a"/>
        <w:widowControl w:val="0"/>
        <w:numPr>
          <w:ilvl w:val="0"/>
          <w:numId w:val="0"/>
        </w:numPr>
        <w:tabs>
          <w:tab w:val="clear" w:pos="454"/>
        </w:tabs>
        <w:snapToGrid w:val="0"/>
        <w:spacing w:afterLines="0" w:line="360" w:lineRule="auto"/>
        <w:ind w:left="454" w:firstLineChars="200" w:firstLine="422"/>
        <w:jc w:val="center"/>
        <w:rPr>
          <w:rFonts w:asciiTheme="minorEastAsia" w:eastAsiaTheme="minorEastAsia" w:hAnsiTheme="minorEastAsia"/>
          <w:b/>
          <w:sz w:val="21"/>
          <w:szCs w:val="21"/>
        </w:rPr>
      </w:pPr>
      <w:r w:rsidRPr="007A299C">
        <w:rPr>
          <w:rFonts w:asciiTheme="minorEastAsia" w:eastAsiaTheme="minorEastAsia" w:hAnsiTheme="minorEastAsia"/>
          <w:b/>
          <w:sz w:val="21"/>
          <w:szCs w:val="21"/>
        </w:rPr>
        <w:t>二</w:t>
      </w:r>
      <w:r w:rsidRPr="007A299C">
        <w:rPr>
          <w:rFonts w:asciiTheme="minorEastAsia" w:eastAsiaTheme="minorEastAsia" w:hAnsiTheme="minorEastAsia" w:hint="eastAsia"/>
          <w:b/>
          <w:sz w:val="21"/>
          <w:szCs w:val="21"/>
        </w:rPr>
        <w:t>、招标</w:t>
      </w:r>
      <w:r w:rsidRPr="007A299C">
        <w:rPr>
          <w:rFonts w:asciiTheme="minorEastAsia" w:eastAsiaTheme="minorEastAsia" w:hAnsiTheme="minorEastAsia"/>
          <w:b/>
          <w:sz w:val="21"/>
          <w:szCs w:val="21"/>
        </w:rPr>
        <w:t>文件</w:t>
      </w:r>
    </w:p>
    <w:p w:rsidR="00C624D2" w:rsidRPr="007A299C" w:rsidRDefault="006B5164">
      <w:pPr>
        <w:pStyle w:val="ab"/>
        <w:snapToGrid w:val="0"/>
        <w:spacing w:beforeLines="0" w:afterLines="0" w:line="360" w:lineRule="auto"/>
        <w:ind w:firstLineChars="200" w:firstLine="422"/>
        <w:rPr>
          <w:rFonts w:asciiTheme="minorEastAsia" w:eastAsiaTheme="minorEastAsia" w:hAnsiTheme="minorEastAsia"/>
          <w:b/>
          <w:sz w:val="21"/>
          <w:szCs w:val="21"/>
        </w:rPr>
      </w:pPr>
      <w:r w:rsidRPr="007A299C">
        <w:rPr>
          <w:rFonts w:asciiTheme="minorEastAsia" w:eastAsiaTheme="minorEastAsia" w:hAnsiTheme="minorEastAsia" w:hint="eastAsia"/>
          <w:b/>
          <w:sz w:val="21"/>
          <w:szCs w:val="21"/>
        </w:rPr>
        <w:t>14.招标文件的编制依据与构成</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b/>
          <w:sz w:val="21"/>
          <w:szCs w:val="21"/>
        </w:rPr>
      </w:pPr>
      <w:r w:rsidRPr="007A299C">
        <w:rPr>
          <w:rFonts w:asciiTheme="minorEastAsia" w:eastAsiaTheme="minorEastAsia" w:hAnsiTheme="minorEastAsia" w:hint="eastAsia"/>
          <w:sz w:val="21"/>
          <w:szCs w:val="21"/>
        </w:rPr>
        <w:t>14.1招标文件根据《中华人民共和国政府采购法》《中华人民共和国政府采购法实施条例》《政府采购货物和服务招标投标管理办法》等政府采购法律法规的规定编制。</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bCs/>
          <w:sz w:val="21"/>
          <w:szCs w:val="21"/>
        </w:rPr>
      </w:pPr>
      <w:r w:rsidRPr="007A299C">
        <w:rPr>
          <w:rFonts w:asciiTheme="minorEastAsia" w:eastAsiaTheme="minorEastAsia" w:hAnsiTheme="minorEastAsia" w:hint="eastAsia"/>
          <w:bCs/>
          <w:sz w:val="21"/>
          <w:szCs w:val="21"/>
        </w:rPr>
        <w:t>14.2项目要求提供的产品、招标过程和合同条件在招标文件中均有说明。</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bCs/>
          <w:sz w:val="21"/>
          <w:szCs w:val="21"/>
        </w:rPr>
      </w:pPr>
      <w:r w:rsidRPr="007A299C">
        <w:rPr>
          <w:rFonts w:asciiTheme="minorEastAsia" w:eastAsiaTheme="minorEastAsia" w:hAnsiTheme="minorEastAsia" w:hint="eastAsia"/>
          <w:bCs/>
          <w:sz w:val="21"/>
          <w:szCs w:val="21"/>
        </w:rPr>
        <w:t>14.3招标文件以中文文字编写，共六章。由下列文件以及在招标过程中发出的澄清或修改文件和补充文件组成，内容如下：</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第一章  投标邀请</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 xml:space="preserve">第二章  </w:t>
      </w:r>
      <w:r w:rsidRPr="007A299C">
        <w:rPr>
          <w:rFonts w:asciiTheme="minorEastAsia" w:eastAsiaTheme="minorEastAsia" w:hAnsiTheme="minorEastAsia"/>
          <w:sz w:val="21"/>
          <w:szCs w:val="21"/>
        </w:rPr>
        <w:t>采购需求</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 xml:space="preserve">第三章  </w:t>
      </w:r>
      <w:r w:rsidRPr="007A299C">
        <w:rPr>
          <w:rFonts w:asciiTheme="minorEastAsia" w:eastAsiaTheme="minorEastAsia" w:hAnsiTheme="minorEastAsia"/>
          <w:sz w:val="21"/>
          <w:szCs w:val="21"/>
        </w:rPr>
        <w:t>投标人须知</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 xml:space="preserve">第四章  </w:t>
      </w:r>
      <w:r w:rsidRPr="007A299C">
        <w:rPr>
          <w:rFonts w:asciiTheme="minorEastAsia" w:eastAsiaTheme="minorEastAsia" w:hAnsiTheme="minorEastAsia"/>
          <w:sz w:val="21"/>
          <w:szCs w:val="21"/>
        </w:rPr>
        <w:t>评标</w:t>
      </w:r>
      <w:r w:rsidRPr="007A299C">
        <w:rPr>
          <w:rFonts w:asciiTheme="minorEastAsia" w:eastAsiaTheme="minorEastAsia" w:hAnsiTheme="minorEastAsia" w:hint="eastAsia"/>
          <w:sz w:val="21"/>
          <w:szCs w:val="21"/>
        </w:rPr>
        <w:t>方法</w:t>
      </w:r>
      <w:r w:rsidRPr="007A299C">
        <w:rPr>
          <w:rFonts w:asciiTheme="minorEastAsia" w:eastAsiaTheme="minorEastAsia" w:hAnsiTheme="minorEastAsia"/>
          <w:sz w:val="21"/>
          <w:szCs w:val="21"/>
        </w:rPr>
        <w:t>及</w:t>
      </w:r>
      <w:r w:rsidRPr="007A299C">
        <w:rPr>
          <w:rFonts w:asciiTheme="minorEastAsia" w:eastAsiaTheme="minorEastAsia" w:hAnsiTheme="minorEastAsia" w:hint="eastAsia"/>
          <w:sz w:val="21"/>
          <w:szCs w:val="21"/>
        </w:rPr>
        <w:t>评标</w:t>
      </w:r>
      <w:r w:rsidRPr="007A299C">
        <w:rPr>
          <w:rFonts w:asciiTheme="minorEastAsia" w:eastAsiaTheme="minorEastAsia" w:hAnsiTheme="minorEastAsia"/>
          <w:sz w:val="21"/>
          <w:szCs w:val="21"/>
        </w:rPr>
        <w:t>标准</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 xml:space="preserve">第五章  </w:t>
      </w:r>
      <w:r w:rsidRPr="007A299C">
        <w:rPr>
          <w:rFonts w:asciiTheme="minorEastAsia" w:eastAsiaTheme="minorEastAsia" w:hAnsiTheme="minorEastAsia"/>
          <w:sz w:val="21"/>
          <w:szCs w:val="21"/>
        </w:rPr>
        <w:t>合同文本</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 xml:space="preserve">第六章  </w:t>
      </w:r>
      <w:r w:rsidRPr="007A299C">
        <w:rPr>
          <w:rFonts w:asciiTheme="minorEastAsia" w:eastAsiaTheme="minorEastAsia" w:hAnsiTheme="minorEastAsia"/>
          <w:sz w:val="21"/>
          <w:szCs w:val="21"/>
        </w:rPr>
        <w:t>投标文件格式</w:t>
      </w:r>
    </w:p>
    <w:p w:rsidR="00C624D2" w:rsidRPr="007A299C" w:rsidRDefault="006B5164">
      <w:pPr>
        <w:pStyle w:val="a"/>
        <w:widowControl w:val="0"/>
        <w:numPr>
          <w:ilvl w:val="0"/>
          <w:numId w:val="0"/>
        </w:numPr>
        <w:tabs>
          <w:tab w:val="clear" w:pos="454"/>
        </w:tabs>
        <w:snapToGrid w:val="0"/>
        <w:spacing w:afterLines="0" w:line="360" w:lineRule="auto"/>
        <w:ind w:firstLineChars="200" w:firstLine="422"/>
        <w:rPr>
          <w:rFonts w:asciiTheme="minorEastAsia" w:eastAsiaTheme="minorEastAsia" w:hAnsiTheme="minorEastAsia" w:cs="宋体"/>
          <w:b/>
          <w:sz w:val="21"/>
          <w:szCs w:val="21"/>
        </w:rPr>
      </w:pPr>
      <w:r w:rsidRPr="007A299C">
        <w:rPr>
          <w:rFonts w:asciiTheme="minorEastAsia" w:eastAsiaTheme="minorEastAsia" w:hAnsiTheme="minorEastAsia" w:cs="宋体" w:hint="eastAsia"/>
          <w:b/>
          <w:sz w:val="21"/>
          <w:szCs w:val="21"/>
        </w:rPr>
        <w:t>15.招标文件的询问、澄清和修改</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bCs/>
          <w:sz w:val="21"/>
          <w:szCs w:val="21"/>
        </w:rPr>
      </w:pPr>
      <w:r w:rsidRPr="007A299C">
        <w:rPr>
          <w:rFonts w:asciiTheme="minorEastAsia" w:eastAsiaTheme="minorEastAsia" w:hAnsiTheme="minorEastAsia" w:hint="eastAsia"/>
          <w:bCs/>
          <w:sz w:val="21"/>
          <w:szCs w:val="21"/>
        </w:rPr>
        <w:t>15.</w:t>
      </w:r>
      <w:r w:rsidRPr="007A299C">
        <w:rPr>
          <w:rFonts w:asciiTheme="minorEastAsia" w:eastAsiaTheme="minorEastAsia" w:hAnsiTheme="minorEastAsia"/>
          <w:bCs/>
          <w:sz w:val="21"/>
          <w:szCs w:val="21"/>
        </w:rPr>
        <w:t>1</w:t>
      </w:r>
      <w:r w:rsidRPr="007A299C">
        <w:rPr>
          <w:rFonts w:asciiTheme="minorEastAsia" w:eastAsiaTheme="minorEastAsia" w:hAnsiTheme="minorEastAsia" w:hint="eastAsia"/>
          <w:bCs/>
          <w:sz w:val="21"/>
          <w:szCs w:val="21"/>
        </w:rPr>
        <w:t>询问</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bCs/>
          <w:sz w:val="21"/>
          <w:szCs w:val="21"/>
        </w:rPr>
        <w:t>投标人</w:t>
      </w:r>
      <w:r w:rsidRPr="007A299C">
        <w:rPr>
          <w:rFonts w:asciiTheme="minorEastAsia" w:eastAsiaTheme="minorEastAsia" w:hAnsiTheme="minorEastAsia" w:hint="eastAsia"/>
          <w:bCs/>
          <w:sz w:val="21"/>
          <w:szCs w:val="21"/>
        </w:rPr>
        <w:t>对招标文件有疑问之处可向</w:t>
      </w:r>
      <w:r w:rsidRPr="007A299C">
        <w:rPr>
          <w:rFonts w:asciiTheme="minorEastAsia" w:eastAsiaTheme="minorEastAsia" w:hAnsiTheme="minorEastAsia" w:hint="eastAsia"/>
          <w:sz w:val="21"/>
          <w:szCs w:val="21"/>
        </w:rPr>
        <w:t>采购人或采购代理机构</w:t>
      </w:r>
      <w:r w:rsidRPr="007A299C">
        <w:rPr>
          <w:rFonts w:asciiTheme="minorEastAsia" w:eastAsiaTheme="minorEastAsia" w:hAnsiTheme="minorEastAsia" w:hint="eastAsia"/>
          <w:bCs/>
          <w:sz w:val="21"/>
          <w:szCs w:val="21"/>
        </w:rPr>
        <w:t>询问，</w:t>
      </w:r>
      <w:r w:rsidRPr="007A299C">
        <w:rPr>
          <w:rFonts w:asciiTheme="minorEastAsia" w:eastAsiaTheme="minorEastAsia" w:hAnsiTheme="minorEastAsia" w:hint="eastAsia"/>
          <w:sz w:val="21"/>
          <w:szCs w:val="21"/>
        </w:rPr>
        <w:t>采购人或采购代理机构将依法</w:t>
      </w:r>
      <w:r w:rsidRPr="007A299C">
        <w:rPr>
          <w:rFonts w:asciiTheme="minorEastAsia" w:eastAsiaTheme="minorEastAsia" w:hAnsiTheme="minorEastAsia" w:hint="eastAsia"/>
          <w:bCs/>
          <w:sz w:val="21"/>
          <w:szCs w:val="21"/>
        </w:rPr>
        <w:t>对潜在投标人</w:t>
      </w:r>
      <w:r w:rsidRPr="007A299C">
        <w:rPr>
          <w:rFonts w:asciiTheme="minorEastAsia" w:eastAsiaTheme="minorEastAsia" w:hAnsiTheme="minorEastAsia" w:hint="eastAsia"/>
          <w:sz w:val="21"/>
          <w:szCs w:val="21"/>
        </w:rPr>
        <w:t>的询问作出答复。</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bCs/>
          <w:sz w:val="21"/>
          <w:szCs w:val="21"/>
        </w:rPr>
      </w:pPr>
      <w:r w:rsidRPr="007A299C">
        <w:rPr>
          <w:rFonts w:asciiTheme="minorEastAsia" w:eastAsiaTheme="minorEastAsia" w:hAnsiTheme="minorEastAsia" w:hint="eastAsia"/>
          <w:bCs/>
          <w:sz w:val="21"/>
          <w:szCs w:val="21"/>
        </w:rPr>
        <w:t>15.2澄清和修改</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bCs/>
          <w:sz w:val="21"/>
          <w:szCs w:val="21"/>
        </w:rPr>
      </w:pPr>
      <w:r w:rsidRPr="007A299C">
        <w:rPr>
          <w:rFonts w:asciiTheme="minorEastAsia" w:eastAsiaTheme="minorEastAsia" w:hAnsiTheme="minorEastAsia" w:hint="eastAsia"/>
          <w:bCs/>
          <w:sz w:val="21"/>
          <w:szCs w:val="21"/>
        </w:rPr>
        <w:t>1）</w:t>
      </w:r>
      <w:r w:rsidRPr="007A299C">
        <w:rPr>
          <w:rFonts w:asciiTheme="minorEastAsia" w:eastAsiaTheme="minorEastAsia" w:hAnsiTheme="minorEastAsia" w:hint="eastAsia"/>
          <w:sz w:val="21"/>
          <w:szCs w:val="21"/>
        </w:rPr>
        <w:t>采购人或采购代理机构</w:t>
      </w:r>
      <w:r w:rsidRPr="007A299C">
        <w:rPr>
          <w:rFonts w:asciiTheme="minorEastAsia" w:eastAsiaTheme="minorEastAsia" w:hAnsiTheme="minorEastAsia"/>
          <w:bCs/>
          <w:sz w:val="21"/>
          <w:szCs w:val="21"/>
        </w:rPr>
        <w:t>可以对已发出的招标文件进行必要的澄清或者修改。澄清或者修改</w:t>
      </w:r>
      <w:r w:rsidRPr="007A299C">
        <w:rPr>
          <w:rFonts w:asciiTheme="minorEastAsia" w:eastAsiaTheme="minorEastAsia" w:hAnsiTheme="minorEastAsia" w:hint="eastAsia"/>
          <w:bCs/>
          <w:sz w:val="21"/>
          <w:szCs w:val="21"/>
        </w:rPr>
        <w:t>将</w:t>
      </w:r>
      <w:r w:rsidRPr="007A299C">
        <w:rPr>
          <w:rFonts w:asciiTheme="minorEastAsia" w:eastAsiaTheme="minorEastAsia" w:hAnsiTheme="minorEastAsia"/>
          <w:bCs/>
          <w:sz w:val="21"/>
          <w:szCs w:val="21"/>
        </w:rPr>
        <w:t>在原公告发布媒体上发布澄清</w:t>
      </w:r>
      <w:r w:rsidRPr="007A299C">
        <w:rPr>
          <w:rFonts w:asciiTheme="minorEastAsia" w:eastAsiaTheme="minorEastAsia" w:hAnsiTheme="minorEastAsia" w:hint="eastAsia"/>
          <w:bCs/>
          <w:sz w:val="21"/>
          <w:szCs w:val="21"/>
        </w:rPr>
        <w:t>或更正</w:t>
      </w:r>
      <w:r w:rsidRPr="007A299C">
        <w:rPr>
          <w:rFonts w:asciiTheme="minorEastAsia" w:eastAsiaTheme="minorEastAsia" w:hAnsiTheme="minorEastAsia"/>
          <w:bCs/>
          <w:sz w:val="21"/>
          <w:szCs w:val="21"/>
        </w:rPr>
        <w:t>公告。澄清或者修改的内容为招标文件的组成部分。</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bCs/>
          <w:sz w:val="21"/>
          <w:szCs w:val="21"/>
        </w:rPr>
      </w:pPr>
      <w:r w:rsidRPr="007A299C">
        <w:rPr>
          <w:rFonts w:asciiTheme="minorEastAsia" w:eastAsiaTheme="minorEastAsia" w:hAnsiTheme="minorEastAsia" w:hint="eastAsia"/>
          <w:bCs/>
          <w:sz w:val="21"/>
          <w:szCs w:val="21"/>
        </w:rPr>
        <w:t>2）</w:t>
      </w:r>
      <w:r w:rsidRPr="007A299C">
        <w:rPr>
          <w:rFonts w:asciiTheme="minorEastAsia" w:eastAsiaTheme="minorEastAsia" w:hAnsiTheme="minorEastAsia"/>
          <w:bCs/>
          <w:sz w:val="21"/>
          <w:szCs w:val="21"/>
        </w:rPr>
        <w:t>采购人原则上不改变</w:t>
      </w:r>
      <w:r w:rsidRPr="007A299C">
        <w:rPr>
          <w:rFonts w:asciiTheme="minorEastAsia" w:eastAsiaTheme="minorEastAsia" w:hAnsiTheme="minorEastAsia" w:hint="eastAsia"/>
          <w:bCs/>
          <w:sz w:val="21"/>
          <w:szCs w:val="21"/>
        </w:rPr>
        <w:t>招标</w:t>
      </w:r>
      <w:r w:rsidRPr="007A299C">
        <w:rPr>
          <w:rFonts w:asciiTheme="minorEastAsia" w:eastAsiaTheme="minorEastAsia" w:hAnsiTheme="minorEastAsia"/>
          <w:bCs/>
          <w:sz w:val="21"/>
          <w:szCs w:val="21"/>
        </w:rPr>
        <w:t>文件规定的提交投标文件的截止时间。</w:t>
      </w:r>
      <w:r w:rsidRPr="007A299C">
        <w:rPr>
          <w:rFonts w:asciiTheme="minorEastAsia" w:eastAsiaTheme="minorEastAsia" w:hAnsiTheme="minorEastAsia" w:hint="eastAsia"/>
          <w:bCs/>
          <w:sz w:val="21"/>
          <w:szCs w:val="21"/>
        </w:rPr>
        <w:t>潜在</w:t>
      </w:r>
      <w:r w:rsidRPr="007A299C">
        <w:rPr>
          <w:rFonts w:asciiTheme="minorEastAsia" w:eastAsiaTheme="minorEastAsia" w:hAnsiTheme="minorEastAsia"/>
          <w:bCs/>
          <w:sz w:val="21"/>
          <w:szCs w:val="21"/>
        </w:rPr>
        <w:t>投标人在收到书面形式通知后，</w:t>
      </w:r>
      <w:r w:rsidRPr="007A299C">
        <w:rPr>
          <w:rFonts w:asciiTheme="minorEastAsia" w:eastAsiaTheme="minorEastAsia" w:hAnsiTheme="minorEastAsia" w:hint="eastAsia"/>
          <w:bCs/>
          <w:sz w:val="21"/>
          <w:szCs w:val="21"/>
        </w:rPr>
        <w:t>认为</w:t>
      </w:r>
      <w:r w:rsidRPr="007A299C">
        <w:rPr>
          <w:rFonts w:asciiTheme="minorEastAsia" w:eastAsiaTheme="minorEastAsia" w:hAnsiTheme="minorEastAsia"/>
          <w:bCs/>
          <w:sz w:val="21"/>
          <w:szCs w:val="21"/>
        </w:rPr>
        <w:t>招标文件</w:t>
      </w:r>
      <w:r w:rsidRPr="007A299C">
        <w:rPr>
          <w:rFonts w:asciiTheme="minorEastAsia" w:eastAsiaTheme="minorEastAsia" w:hAnsiTheme="minorEastAsia" w:hint="eastAsia"/>
          <w:bCs/>
          <w:sz w:val="21"/>
          <w:szCs w:val="21"/>
        </w:rPr>
        <w:t>的</w:t>
      </w:r>
      <w:r w:rsidRPr="007A299C">
        <w:rPr>
          <w:rFonts w:asciiTheme="minorEastAsia" w:eastAsiaTheme="minorEastAsia" w:hAnsiTheme="minorEastAsia"/>
          <w:bCs/>
          <w:sz w:val="21"/>
          <w:szCs w:val="21"/>
        </w:rPr>
        <w:t>澄清或者修改的</w:t>
      </w:r>
      <w:r w:rsidRPr="007A299C">
        <w:rPr>
          <w:rFonts w:asciiTheme="minorEastAsia" w:eastAsiaTheme="minorEastAsia" w:hAnsiTheme="minorEastAsia" w:hint="eastAsia"/>
          <w:bCs/>
          <w:sz w:val="21"/>
          <w:szCs w:val="21"/>
        </w:rPr>
        <w:t>内容</w:t>
      </w:r>
      <w:r w:rsidRPr="007A299C">
        <w:rPr>
          <w:rFonts w:asciiTheme="minorEastAsia" w:eastAsiaTheme="minorEastAsia" w:hAnsiTheme="minorEastAsia"/>
          <w:bCs/>
          <w:sz w:val="21"/>
          <w:szCs w:val="21"/>
        </w:rPr>
        <w:t>影响投标文件编制</w:t>
      </w:r>
      <w:r w:rsidRPr="007A299C">
        <w:rPr>
          <w:rFonts w:asciiTheme="minorEastAsia" w:eastAsiaTheme="minorEastAsia" w:hAnsiTheme="minorEastAsia" w:hint="eastAsia"/>
          <w:bCs/>
          <w:sz w:val="21"/>
          <w:szCs w:val="21"/>
        </w:rPr>
        <w:t>的</w:t>
      </w:r>
      <w:r w:rsidRPr="007A299C">
        <w:rPr>
          <w:rFonts w:asciiTheme="minorEastAsia" w:eastAsiaTheme="minorEastAsia" w:hAnsiTheme="minorEastAsia"/>
          <w:bCs/>
          <w:sz w:val="21"/>
          <w:szCs w:val="21"/>
        </w:rPr>
        <w:t>，</w:t>
      </w:r>
      <w:r w:rsidRPr="007A299C">
        <w:rPr>
          <w:rFonts w:asciiTheme="minorEastAsia" w:eastAsiaTheme="minorEastAsia" w:hAnsiTheme="minorEastAsia" w:hint="eastAsia"/>
          <w:bCs/>
          <w:sz w:val="21"/>
          <w:szCs w:val="21"/>
        </w:rPr>
        <w:t>应当</w:t>
      </w:r>
      <w:r w:rsidRPr="007A299C">
        <w:rPr>
          <w:rFonts w:asciiTheme="minorEastAsia" w:eastAsiaTheme="minorEastAsia" w:hAnsiTheme="minorEastAsia"/>
          <w:bCs/>
          <w:sz w:val="21"/>
          <w:szCs w:val="21"/>
        </w:rPr>
        <w:t>在收到</w:t>
      </w:r>
      <w:r w:rsidRPr="007A299C">
        <w:rPr>
          <w:rFonts w:asciiTheme="minorEastAsia" w:eastAsiaTheme="minorEastAsia" w:hAnsiTheme="minorEastAsia" w:hint="eastAsia"/>
          <w:bCs/>
          <w:sz w:val="21"/>
          <w:szCs w:val="21"/>
        </w:rPr>
        <w:t>书面通知</w:t>
      </w:r>
      <w:r w:rsidRPr="007A299C">
        <w:rPr>
          <w:rFonts w:asciiTheme="minorEastAsia" w:eastAsiaTheme="minorEastAsia" w:hAnsiTheme="minorEastAsia"/>
          <w:bCs/>
          <w:sz w:val="21"/>
          <w:szCs w:val="21"/>
        </w:rPr>
        <w:t>后</w:t>
      </w:r>
      <w:r w:rsidRPr="007A299C">
        <w:rPr>
          <w:rFonts w:asciiTheme="minorEastAsia" w:eastAsiaTheme="minorEastAsia" w:hAnsiTheme="minorEastAsia" w:hint="eastAsia"/>
          <w:bCs/>
          <w:sz w:val="21"/>
          <w:szCs w:val="21"/>
        </w:rPr>
        <w:t>及时</w:t>
      </w:r>
      <w:r w:rsidRPr="007A299C">
        <w:rPr>
          <w:rFonts w:asciiTheme="minorEastAsia" w:eastAsiaTheme="minorEastAsia" w:hAnsiTheme="minorEastAsia"/>
          <w:bCs/>
          <w:sz w:val="21"/>
          <w:szCs w:val="21"/>
        </w:rPr>
        <w:t>将</w:t>
      </w:r>
      <w:r w:rsidRPr="007A299C">
        <w:rPr>
          <w:rFonts w:asciiTheme="minorEastAsia" w:eastAsiaTheme="minorEastAsia" w:hAnsiTheme="minorEastAsia" w:hint="eastAsia"/>
          <w:bCs/>
          <w:sz w:val="21"/>
          <w:szCs w:val="21"/>
        </w:rPr>
        <w:t>有关</w:t>
      </w:r>
      <w:r w:rsidRPr="007A299C">
        <w:rPr>
          <w:rFonts w:asciiTheme="minorEastAsia" w:eastAsiaTheme="minorEastAsia" w:hAnsiTheme="minorEastAsia"/>
          <w:bCs/>
          <w:sz w:val="21"/>
          <w:szCs w:val="21"/>
        </w:rPr>
        <w:t>意见和理由以书面形式向</w:t>
      </w:r>
      <w:r w:rsidRPr="007A299C">
        <w:rPr>
          <w:rFonts w:asciiTheme="minorEastAsia" w:eastAsiaTheme="minorEastAsia" w:hAnsiTheme="minorEastAsia" w:hint="eastAsia"/>
          <w:sz w:val="21"/>
          <w:szCs w:val="21"/>
        </w:rPr>
        <w:t>采购人或采购代理机构</w:t>
      </w:r>
      <w:r w:rsidRPr="007A299C">
        <w:rPr>
          <w:rFonts w:asciiTheme="minorEastAsia" w:eastAsiaTheme="minorEastAsia" w:hAnsiTheme="minorEastAsia"/>
          <w:bCs/>
          <w:sz w:val="21"/>
          <w:szCs w:val="21"/>
        </w:rPr>
        <w:t>提出，否则，</w:t>
      </w:r>
      <w:r w:rsidRPr="007A299C">
        <w:rPr>
          <w:rFonts w:asciiTheme="minorEastAsia" w:eastAsiaTheme="minorEastAsia" w:hAnsiTheme="minorEastAsia" w:hint="eastAsia"/>
          <w:sz w:val="21"/>
          <w:szCs w:val="21"/>
        </w:rPr>
        <w:t>采购人或采购代理机构</w:t>
      </w:r>
      <w:r w:rsidRPr="007A299C">
        <w:rPr>
          <w:rFonts w:asciiTheme="minorEastAsia" w:eastAsiaTheme="minorEastAsia" w:hAnsiTheme="minorEastAsia"/>
          <w:bCs/>
          <w:sz w:val="21"/>
          <w:szCs w:val="21"/>
        </w:rPr>
        <w:t>视</w:t>
      </w:r>
      <w:r w:rsidRPr="007A299C">
        <w:rPr>
          <w:rFonts w:asciiTheme="minorEastAsia" w:eastAsiaTheme="minorEastAsia" w:hAnsiTheme="minorEastAsia" w:hint="eastAsia"/>
          <w:bCs/>
          <w:sz w:val="21"/>
          <w:szCs w:val="21"/>
        </w:rPr>
        <w:t>为潜在</w:t>
      </w:r>
      <w:r w:rsidRPr="007A299C">
        <w:rPr>
          <w:rFonts w:asciiTheme="minorEastAsia" w:eastAsiaTheme="minorEastAsia" w:hAnsiTheme="minorEastAsia"/>
          <w:bCs/>
          <w:sz w:val="21"/>
          <w:szCs w:val="21"/>
        </w:rPr>
        <w:t>投标人完全接受澄清或者修改的</w:t>
      </w:r>
      <w:r w:rsidRPr="007A299C">
        <w:rPr>
          <w:rFonts w:asciiTheme="minorEastAsia" w:eastAsiaTheme="minorEastAsia" w:hAnsiTheme="minorEastAsia" w:hint="eastAsia"/>
          <w:bCs/>
          <w:sz w:val="21"/>
          <w:szCs w:val="21"/>
        </w:rPr>
        <w:t>内容，</w:t>
      </w:r>
      <w:r w:rsidRPr="007A299C">
        <w:rPr>
          <w:rFonts w:asciiTheme="minorEastAsia" w:eastAsiaTheme="minorEastAsia" w:hAnsiTheme="minorEastAsia"/>
          <w:bCs/>
          <w:sz w:val="21"/>
          <w:szCs w:val="21"/>
        </w:rPr>
        <w:t>且</w:t>
      </w:r>
      <w:r w:rsidRPr="007A299C">
        <w:rPr>
          <w:rFonts w:asciiTheme="minorEastAsia" w:eastAsiaTheme="minorEastAsia" w:hAnsiTheme="minorEastAsia" w:hint="eastAsia"/>
          <w:bCs/>
          <w:sz w:val="21"/>
          <w:szCs w:val="21"/>
        </w:rPr>
        <w:t>不</w:t>
      </w:r>
      <w:r w:rsidRPr="007A299C">
        <w:rPr>
          <w:rFonts w:asciiTheme="minorEastAsia" w:eastAsiaTheme="minorEastAsia" w:hAnsiTheme="minorEastAsia"/>
          <w:bCs/>
          <w:sz w:val="21"/>
          <w:szCs w:val="21"/>
        </w:rPr>
        <w:t>影响</w:t>
      </w:r>
      <w:r w:rsidRPr="007A299C">
        <w:rPr>
          <w:rFonts w:asciiTheme="minorEastAsia" w:eastAsiaTheme="minorEastAsia" w:hAnsiTheme="minorEastAsia" w:hint="eastAsia"/>
          <w:bCs/>
          <w:sz w:val="21"/>
          <w:szCs w:val="21"/>
        </w:rPr>
        <w:t>投标应</w:t>
      </w:r>
      <w:r w:rsidRPr="007A299C">
        <w:rPr>
          <w:rFonts w:asciiTheme="minorEastAsia" w:eastAsiaTheme="minorEastAsia" w:hAnsiTheme="minorEastAsia"/>
          <w:bCs/>
          <w:sz w:val="21"/>
          <w:szCs w:val="21"/>
        </w:rPr>
        <w:t>文件编制。</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bCs/>
          <w:sz w:val="21"/>
          <w:szCs w:val="21"/>
        </w:rPr>
      </w:pPr>
      <w:r w:rsidRPr="007A299C">
        <w:rPr>
          <w:rFonts w:asciiTheme="minorEastAsia" w:eastAsiaTheme="minorEastAsia" w:hAnsiTheme="minorEastAsia" w:hint="eastAsia"/>
          <w:bCs/>
          <w:sz w:val="21"/>
          <w:szCs w:val="21"/>
        </w:rPr>
        <w:t>3）潜在</w:t>
      </w:r>
      <w:r w:rsidRPr="007A299C">
        <w:rPr>
          <w:rFonts w:asciiTheme="minorEastAsia" w:eastAsiaTheme="minorEastAsia" w:hAnsiTheme="minorEastAsia"/>
          <w:bCs/>
          <w:sz w:val="21"/>
          <w:szCs w:val="21"/>
        </w:rPr>
        <w:t>投标人要求澄清</w:t>
      </w:r>
      <w:r w:rsidRPr="007A299C">
        <w:rPr>
          <w:rFonts w:asciiTheme="minorEastAsia" w:eastAsiaTheme="minorEastAsia" w:hAnsiTheme="minorEastAsia" w:hint="eastAsia"/>
          <w:bCs/>
          <w:sz w:val="21"/>
          <w:szCs w:val="21"/>
        </w:rPr>
        <w:t>和回复的书面材料</w:t>
      </w:r>
      <w:r w:rsidRPr="007A299C">
        <w:rPr>
          <w:rFonts w:asciiTheme="minorEastAsia" w:eastAsiaTheme="minorEastAsia" w:hAnsiTheme="minorEastAsia"/>
          <w:bCs/>
          <w:sz w:val="21"/>
          <w:szCs w:val="21"/>
        </w:rPr>
        <w:t>应加盖单位公章</w:t>
      </w:r>
      <w:r w:rsidRPr="007A299C">
        <w:rPr>
          <w:rFonts w:asciiTheme="minorEastAsia" w:eastAsiaTheme="minorEastAsia" w:hAnsiTheme="minorEastAsia" w:hint="eastAsia"/>
          <w:bCs/>
          <w:sz w:val="21"/>
          <w:szCs w:val="21"/>
        </w:rPr>
        <w:t>并注明</w:t>
      </w:r>
      <w:r w:rsidRPr="007A299C">
        <w:rPr>
          <w:rFonts w:asciiTheme="minorEastAsia" w:eastAsiaTheme="minorEastAsia" w:hAnsiTheme="minorEastAsia"/>
          <w:bCs/>
          <w:sz w:val="21"/>
          <w:szCs w:val="21"/>
        </w:rPr>
        <w:t>日期。</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bCs/>
          <w:sz w:val="21"/>
          <w:szCs w:val="21"/>
        </w:rPr>
      </w:pPr>
      <w:r w:rsidRPr="007A299C">
        <w:rPr>
          <w:rFonts w:asciiTheme="minorEastAsia" w:eastAsiaTheme="minorEastAsia" w:hAnsiTheme="minorEastAsia" w:hint="eastAsia"/>
          <w:bCs/>
          <w:sz w:val="21"/>
          <w:szCs w:val="21"/>
        </w:rPr>
        <w:t>4）</w:t>
      </w:r>
      <w:r w:rsidRPr="007A299C">
        <w:rPr>
          <w:rFonts w:asciiTheme="minorEastAsia" w:eastAsiaTheme="minorEastAsia" w:hAnsiTheme="minorEastAsia"/>
          <w:bCs/>
          <w:sz w:val="21"/>
          <w:szCs w:val="21"/>
        </w:rPr>
        <w:t>当招标文件与</w:t>
      </w:r>
      <w:r w:rsidRPr="007A299C">
        <w:rPr>
          <w:rFonts w:asciiTheme="minorEastAsia" w:eastAsiaTheme="minorEastAsia" w:hAnsiTheme="minorEastAsia" w:hint="eastAsia"/>
          <w:bCs/>
          <w:sz w:val="21"/>
          <w:szCs w:val="21"/>
        </w:rPr>
        <w:t>补充文件</w:t>
      </w:r>
      <w:r w:rsidRPr="007A299C">
        <w:rPr>
          <w:rFonts w:asciiTheme="minorEastAsia" w:eastAsiaTheme="minorEastAsia" w:hAnsiTheme="minorEastAsia"/>
          <w:bCs/>
          <w:sz w:val="21"/>
          <w:szCs w:val="21"/>
        </w:rPr>
        <w:t>就同一内容的表述不一致时，以最后发出的</w:t>
      </w:r>
      <w:r w:rsidRPr="007A299C">
        <w:rPr>
          <w:rFonts w:asciiTheme="minorEastAsia" w:eastAsiaTheme="minorEastAsia" w:hAnsiTheme="minorEastAsia" w:hint="eastAsia"/>
          <w:bCs/>
          <w:sz w:val="21"/>
          <w:szCs w:val="21"/>
        </w:rPr>
        <w:t>补充</w:t>
      </w:r>
      <w:r w:rsidRPr="007A299C">
        <w:rPr>
          <w:rFonts w:asciiTheme="minorEastAsia" w:eastAsiaTheme="minorEastAsia" w:hAnsiTheme="minorEastAsia"/>
          <w:bCs/>
          <w:sz w:val="21"/>
          <w:szCs w:val="21"/>
        </w:rPr>
        <w:t>文件为准。</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bCs/>
          <w:sz w:val="21"/>
          <w:szCs w:val="21"/>
        </w:rPr>
      </w:pPr>
      <w:r w:rsidRPr="007A299C">
        <w:rPr>
          <w:rFonts w:asciiTheme="minorEastAsia" w:eastAsiaTheme="minorEastAsia" w:hAnsiTheme="minorEastAsia" w:hint="eastAsia"/>
          <w:bCs/>
          <w:sz w:val="21"/>
          <w:szCs w:val="21"/>
        </w:rPr>
        <w:t>5）潜在投标人必须保证获取招标文件时提供资料的真实性、准确性及联系方式的畅通性，否则，由此导致采购人或采购代理机构无法及时通知有关事项造成的后果由投标人自行承担责任。</w:t>
      </w:r>
    </w:p>
    <w:p w:rsidR="00C624D2" w:rsidRPr="007A299C" w:rsidRDefault="006B5164">
      <w:pPr>
        <w:pStyle w:val="ab"/>
        <w:snapToGrid w:val="0"/>
        <w:spacing w:beforeLines="0" w:afterLines="0" w:line="360" w:lineRule="auto"/>
        <w:ind w:firstLineChars="200" w:firstLine="422"/>
        <w:rPr>
          <w:rFonts w:asciiTheme="minorEastAsia" w:eastAsiaTheme="minorEastAsia" w:hAnsiTheme="minorEastAsia"/>
          <w:b/>
          <w:bCs/>
          <w:sz w:val="21"/>
          <w:szCs w:val="21"/>
        </w:rPr>
      </w:pPr>
      <w:r w:rsidRPr="007A299C">
        <w:rPr>
          <w:rFonts w:asciiTheme="minorEastAsia" w:eastAsiaTheme="minorEastAsia" w:hAnsiTheme="minorEastAsia" w:hint="eastAsia"/>
          <w:b/>
          <w:bCs/>
          <w:sz w:val="21"/>
          <w:szCs w:val="21"/>
        </w:rPr>
        <w:t>16.现场考察及标前答疑会</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16.1采购人或者采购代理机构可以在招标文件提供期限截止后，组织已获取招标文件的潜在投标人现场考察或者召开开标前答疑会。</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组织现场考察或者召开答疑会的，应当在招标文件中载明，未载明的，在招标文件提供期限截止后以书面形式通知所有获取招标文件的潜在投标人。</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16.2如投标人须知前附表要求召开现场考察及标前答疑会的，</w:t>
      </w:r>
      <w:r w:rsidRPr="007A299C">
        <w:rPr>
          <w:rFonts w:asciiTheme="minorEastAsia" w:eastAsiaTheme="minorEastAsia" w:hAnsiTheme="minorEastAsia"/>
          <w:sz w:val="21"/>
          <w:szCs w:val="21"/>
        </w:rPr>
        <w:t>潜在投标人</w:t>
      </w:r>
      <w:r w:rsidRPr="007A299C">
        <w:rPr>
          <w:rFonts w:asciiTheme="minorEastAsia" w:eastAsiaTheme="minorEastAsia" w:hAnsiTheme="minorEastAsia" w:hint="eastAsia"/>
          <w:sz w:val="21"/>
          <w:szCs w:val="21"/>
        </w:rPr>
        <w:t>应当在通知的时间准时参加现场考察或答疑会，否则自行承担由此产生的后果。</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16.3</w:t>
      </w:r>
      <w:r w:rsidRPr="007A299C">
        <w:rPr>
          <w:rFonts w:asciiTheme="minorEastAsia" w:eastAsiaTheme="minorEastAsia" w:hAnsiTheme="minorEastAsia"/>
          <w:sz w:val="21"/>
          <w:szCs w:val="21"/>
        </w:rPr>
        <w:t>潜在投标人</w:t>
      </w:r>
      <w:r w:rsidRPr="007A299C">
        <w:rPr>
          <w:rFonts w:asciiTheme="minorEastAsia" w:eastAsiaTheme="minorEastAsia" w:hAnsiTheme="minorEastAsia" w:hint="eastAsia"/>
          <w:sz w:val="21"/>
          <w:szCs w:val="21"/>
        </w:rPr>
        <w:t>参加现场考察或答疑会的费用自理。除采购人的原因外，</w:t>
      </w:r>
      <w:r w:rsidRPr="007A299C">
        <w:rPr>
          <w:rFonts w:asciiTheme="minorEastAsia" w:eastAsiaTheme="minorEastAsia" w:hAnsiTheme="minorEastAsia"/>
          <w:sz w:val="21"/>
          <w:szCs w:val="21"/>
        </w:rPr>
        <w:t>潜在投标人</w:t>
      </w:r>
      <w:r w:rsidRPr="007A299C">
        <w:rPr>
          <w:rFonts w:asciiTheme="minorEastAsia" w:eastAsiaTheme="minorEastAsia" w:hAnsiTheme="minorEastAsia" w:hint="eastAsia"/>
          <w:sz w:val="21"/>
          <w:szCs w:val="21"/>
        </w:rPr>
        <w:t>自行负责因此造成的人员伤亡和财产损失。</w:t>
      </w:r>
    </w:p>
    <w:p w:rsidR="00C624D2" w:rsidRPr="007A299C" w:rsidRDefault="006B5164">
      <w:pPr>
        <w:spacing w:line="360" w:lineRule="auto"/>
        <w:ind w:firstLineChars="200" w:firstLine="422"/>
        <w:jc w:val="center"/>
        <w:rPr>
          <w:rFonts w:asciiTheme="minorEastAsia" w:eastAsiaTheme="minorEastAsia" w:hAnsiTheme="minorEastAsia"/>
          <w:b/>
          <w:szCs w:val="21"/>
        </w:rPr>
      </w:pPr>
      <w:r w:rsidRPr="007A299C">
        <w:rPr>
          <w:rFonts w:asciiTheme="minorEastAsia" w:eastAsiaTheme="minorEastAsia" w:hAnsiTheme="minorEastAsia"/>
          <w:b/>
          <w:szCs w:val="21"/>
        </w:rPr>
        <w:t>三、投标文件的编制</w:t>
      </w:r>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hint="eastAsia"/>
          <w:b/>
          <w:szCs w:val="21"/>
        </w:rPr>
        <w:t>17.投标的语言和计量单位</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17.1投标人提交的投标文件以及投标人与采购人或采购代理机构就有关投标的所有来往函电均应使用中文。投标人提交的支持文件或印刷的文献可以用另一种语言，但相应内容应附有中文翻译本，在解释投标文件时以中文翻译本为准。</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17.2除非招标文件中另有规定，所使用的计量单位均以《中华人民共和国法定计量单位》为准，时间均为24小时制北京时间，货币单位均为人民币元。</w:t>
      </w:r>
    </w:p>
    <w:p w:rsidR="00C624D2" w:rsidRPr="007A299C" w:rsidRDefault="006B5164">
      <w:pPr>
        <w:pStyle w:val="ab"/>
        <w:snapToGrid w:val="0"/>
        <w:spacing w:beforeLines="0" w:afterLines="0" w:line="360" w:lineRule="auto"/>
        <w:ind w:firstLineChars="200" w:firstLine="422"/>
        <w:rPr>
          <w:rFonts w:asciiTheme="minorEastAsia" w:eastAsiaTheme="minorEastAsia" w:hAnsiTheme="minorEastAsia"/>
          <w:sz w:val="21"/>
          <w:szCs w:val="21"/>
        </w:rPr>
      </w:pPr>
      <w:r w:rsidRPr="007A299C">
        <w:rPr>
          <w:rFonts w:asciiTheme="minorEastAsia" w:eastAsiaTheme="minorEastAsia" w:hAnsiTheme="minorEastAsia" w:hint="eastAsia"/>
          <w:b/>
          <w:sz w:val="21"/>
          <w:szCs w:val="21"/>
        </w:rPr>
        <w:t>18.投标文件的形式</w:t>
      </w:r>
    </w:p>
    <w:p w:rsidR="00C624D2" w:rsidRPr="007A299C" w:rsidRDefault="006B5164">
      <w:pPr>
        <w:pStyle w:val="ab"/>
        <w:snapToGrid w:val="0"/>
        <w:spacing w:beforeLines="0" w:afterLines="0" w:line="360" w:lineRule="auto"/>
        <w:ind w:firstLineChars="200" w:firstLine="422"/>
        <w:rPr>
          <w:rFonts w:asciiTheme="minorEastAsia" w:eastAsiaTheme="minorEastAsia" w:hAnsiTheme="minorEastAsia"/>
          <w:sz w:val="21"/>
          <w:szCs w:val="21"/>
        </w:rPr>
      </w:pPr>
      <w:r w:rsidRPr="007A299C">
        <w:rPr>
          <w:rFonts w:asciiTheme="minorEastAsia" w:eastAsiaTheme="minorEastAsia" w:hAnsiTheme="minorEastAsia" w:hint="eastAsia"/>
          <w:b/>
          <w:sz w:val="21"/>
          <w:szCs w:val="21"/>
        </w:rPr>
        <w:t>本项目投标文件为电子投标文件形式，为在政采云系统上编制生成的电子加密投标文件及其备份投标文件。</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18.1电子加密投标文件是指通过“政采云电子投标客户端”完成投标文件编制后生成并加密的数据电文形式的加密标书，后缀名为【.jmbs】。</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18.2备份投标文件是指与电子加密投标文件同时生成的数据电文形式的备份标书，后缀名为【.bfbs】。</w:t>
      </w:r>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hint="eastAsia"/>
          <w:b/>
          <w:szCs w:val="21"/>
        </w:rPr>
        <w:t>19.投标文件内容的组成</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19.1投标人编写的投标文件应包含资格要求响应文件、商务技术文件和报价要求响应文件。</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19.2资格要求响应文件的组成:详见《供应商须知前附表》，未列入的内容，投标人认为需要的可以自行选择提供相关材料。</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19.3商务技术文件的组成:详见《供应商须知前附表》，未列入的内容，投标人认为需要的可以自行选择提供相关材料。</w:t>
      </w:r>
    </w:p>
    <w:p w:rsidR="00C624D2" w:rsidRPr="007A299C" w:rsidRDefault="006B5164">
      <w:pPr>
        <w:pStyle w:val="ab"/>
        <w:snapToGrid w:val="0"/>
        <w:spacing w:beforeLines="0" w:afterLines="0" w:line="360" w:lineRule="auto"/>
        <w:ind w:firstLineChars="200" w:firstLine="420"/>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19.4报价要求响应文件的组成：详见《供应商须知前附表》，未列入的内容，投标人认为需要的可以自行选择提供相关材料。</w:t>
      </w:r>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hint="eastAsia"/>
          <w:b/>
          <w:szCs w:val="21"/>
        </w:rPr>
        <w:t>20.投标文件的编写</w:t>
      </w:r>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cs="Arial" w:hint="eastAsia"/>
          <w:b/>
          <w:kern w:val="0"/>
        </w:rPr>
        <w:t>本项目通过“政府采购云平台”实行在线投标响应（电子交易）。投标人应安装“政采云电子投标客户端”，按照招标文件和“政府采购云平台”的要求编制并加密投标文件。</w:t>
      </w:r>
    </w:p>
    <w:p w:rsidR="00C624D2" w:rsidRPr="007A299C" w:rsidRDefault="006B5164">
      <w:pPr>
        <w:snapToGrid w:val="0"/>
        <w:spacing w:line="360" w:lineRule="auto"/>
        <w:ind w:firstLineChars="200" w:firstLine="420"/>
        <w:jc w:val="left"/>
        <w:rPr>
          <w:rFonts w:asciiTheme="minorEastAsia" w:eastAsiaTheme="minorEastAsia" w:hAnsiTheme="minorEastAsia"/>
        </w:rPr>
      </w:pPr>
      <w:r w:rsidRPr="007A299C">
        <w:rPr>
          <w:rFonts w:asciiTheme="minorEastAsia" w:eastAsiaTheme="minorEastAsia" w:hAnsiTheme="minorEastAsia" w:hint="eastAsia"/>
        </w:rPr>
        <w:t>20.1</w:t>
      </w:r>
      <w:r w:rsidRPr="007A299C">
        <w:rPr>
          <w:rFonts w:asciiTheme="minorEastAsia" w:eastAsiaTheme="minorEastAsia" w:hAnsiTheme="minorEastAsia" w:hint="eastAsia"/>
          <w:bCs/>
        </w:rPr>
        <w:t>投标人应认真阅读招标文件所有的事项、格式、条款和技术规格等内容，按照招标文件的要求编制投标文件，</w:t>
      </w:r>
      <w:r w:rsidRPr="007A299C">
        <w:rPr>
          <w:rFonts w:asciiTheme="minorEastAsia" w:eastAsiaTheme="minorEastAsia" w:hAnsiTheme="minorEastAsia" w:hint="eastAsia"/>
          <w:szCs w:val="21"/>
        </w:rPr>
        <w:t>并根据自身的商务能力、技术水平等对招标文件提出的要求和条件作出真实的响应。</w:t>
      </w:r>
    </w:p>
    <w:p w:rsidR="00C624D2" w:rsidRPr="007A299C" w:rsidRDefault="006B5164">
      <w:pPr>
        <w:spacing w:line="360" w:lineRule="auto"/>
        <w:ind w:firstLineChars="200" w:firstLine="420"/>
        <w:rPr>
          <w:rFonts w:asciiTheme="minorEastAsia" w:eastAsiaTheme="minorEastAsia" w:hAnsiTheme="minorEastAsia"/>
          <w:b/>
          <w:szCs w:val="21"/>
        </w:rPr>
      </w:pPr>
      <w:r w:rsidRPr="007A299C">
        <w:rPr>
          <w:rFonts w:asciiTheme="minorEastAsia" w:eastAsiaTheme="minorEastAsia" w:hAnsiTheme="minorEastAsia" w:cs="Arial" w:hint="eastAsia"/>
        </w:rPr>
        <w:t>投标人</w:t>
      </w:r>
      <w:r w:rsidRPr="007A299C">
        <w:rPr>
          <w:rFonts w:asciiTheme="minorEastAsia" w:eastAsiaTheme="minorEastAsia" w:hAnsiTheme="minorEastAsia" w:cs="Arial"/>
        </w:rPr>
        <w:t>应当对其提交的</w:t>
      </w:r>
      <w:r w:rsidRPr="007A299C">
        <w:rPr>
          <w:rFonts w:asciiTheme="minorEastAsia" w:eastAsiaTheme="minorEastAsia" w:hAnsiTheme="minorEastAsia" w:cs="Arial" w:hint="eastAsia"/>
        </w:rPr>
        <w:t>投标</w:t>
      </w:r>
      <w:r w:rsidRPr="007A299C">
        <w:rPr>
          <w:rFonts w:asciiTheme="minorEastAsia" w:eastAsiaTheme="minorEastAsia" w:hAnsiTheme="minorEastAsia" w:cs="Arial"/>
        </w:rPr>
        <w:t>文件的真实性、合法性承担法律责任。</w:t>
      </w:r>
      <w:r w:rsidRPr="007A299C">
        <w:rPr>
          <w:rFonts w:asciiTheme="minorEastAsia" w:eastAsiaTheme="minorEastAsia" w:hAnsiTheme="minorEastAsia" w:hint="eastAsia"/>
        </w:rPr>
        <w:t>投标人必须无条件接受采购人或采购代理机构或者政府采购监督管理部门对其中任何资料进行核实的要求。</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20.2投标人应按照</w:t>
      </w:r>
      <w:r w:rsidRPr="007A299C">
        <w:rPr>
          <w:rFonts w:asciiTheme="minorEastAsia" w:eastAsiaTheme="minorEastAsia" w:hAnsiTheme="minorEastAsia" w:cs="Arial" w:hint="eastAsia"/>
        </w:rPr>
        <w:t>《第六章 投标文件格式》</w:t>
      </w:r>
      <w:r w:rsidRPr="007A299C">
        <w:rPr>
          <w:rFonts w:asciiTheme="minorEastAsia" w:eastAsiaTheme="minorEastAsia" w:hAnsiTheme="minorEastAsia" w:hint="eastAsia"/>
          <w:szCs w:val="21"/>
        </w:rPr>
        <w:t>的要求，完整地填写投标函、开标一览表，以及招标文件规定的其它内容，招标文件未提供文件格式的，由投标人自行拟定。</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20.3因投标人的投标文件只填写和提供了招标文件要求的部分内容和附件，或没有提供招标文件所要求的资料及数据，由此造成的后果和责任由投标人承担。</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20.4招标文件明确要求在投标文件中附（提交）证明材料而投标人未在投标文件中提供的不被认定为作出响应。</w:t>
      </w:r>
      <w:r w:rsidRPr="007A299C">
        <w:rPr>
          <w:rFonts w:asciiTheme="minorEastAsia" w:eastAsiaTheme="minorEastAsia" w:hAnsiTheme="minorEastAsia" w:hint="eastAsia"/>
          <w:b/>
          <w:szCs w:val="21"/>
        </w:rPr>
        <w:t>提供的合同等证明材料应当是完整无删减、遮挡（盖）的原始文件的复印件，否则因提供的证明材料缺少评审所需的关键或必要的信息导致不予认可的风险和责任由投标人承担。</w:t>
      </w:r>
    </w:p>
    <w:p w:rsidR="00C624D2" w:rsidRPr="007A299C" w:rsidRDefault="006B5164">
      <w:pPr>
        <w:snapToGrid w:val="0"/>
        <w:spacing w:line="360" w:lineRule="auto"/>
        <w:ind w:firstLineChars="200" w:firstLine="422"/>
        <w:jc w:val="left"/>
        <w:rPr>
          <w:rFonts w:asciiTheme="minorEastAsia" w:eastAsiaTheme="minorEastAsia" w:hAnsiTheme="minorEastAsia"/>
          <w:b/>
        </w:rPr>
      </w:pPr>
      <w:r w:rsidRPr="007A299C">
        <w:rPr>
          <w:rFonts w:asciiTheme="minorEastAsia" w:eastAsiaTheme="minorEastAsia" w:hAnsiTheme="minorEastAsia" w:hint="eastAsia"/>
          <w:b/>
        </w:rPr>
        <w:t>20.5投标人应准确设置评审关联定位，避免未设置或设置错误导致投标文件被误读、漏读或者查找不到相关内容的。</w:t>
      </w:r>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hint="eastAsia"/>
          <w:b/>
          <w:szCs w:val="21"/>
        </w:rPr>
        <w:t>21.投标文件的份数、签署及盖章</w:t>
      </w:r>
    </w:p>
    <w:p w:rsidR="00C624D2" w:rsidRPr="007A299C" w:rsidRDefault="006B5164">
      <w:pPr>
        <w:snapToGrid w:val="0"/>
        <w:spacing w:line="360" w:lineRule="auto"/>
        <w:ind w:firstLineChars="200" w:firstLine="422"/>
        <w:jc w:val="left"/>
        <w:rPr>
          <w:rFonts w:asciiTheme="minorEastAsia" w:eastAsiaTheme="minorEastAsia" w:hAnsiTheme="minorEastAsia"/>
          <w:b/>
          <w:szCs w:val="21"/>
        </w:rPr>
      </w:pPr>
      <w:r w:rsidRPr="007A299C">
        <w:rPr>
          <w:rFonts w:asciiTheme="minorEastAsia" w:eastAsiaTheme="minorEastAsia" w:hAnsiTheme="minorEastAsia" w:hint="eastAsia"/>
          <w:b/>
          <w:szCs w:val="21"/>
        </w:rPr>
        <w:t>21.1投标文件的份数</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投标文件的数量要求详见《投标人须知前附表》。</w:t>
      </w:r>
    </w:p>
    <w:p w:rsidR="00C624D2" w:rsidRPr="007A299C" w:rsidRDefault="006B5164">
      <w:pPr>
        <w:snapToGrid w:val="0"/>
        <w:spacing w:line="360" w:lineRule="auto"/>
        <w:ind w:firstLineChars="200" w:firstLine="422"/>
        <w:jc w:val="left"/>
        <w:rPr>
          <w:rFonts w:asciiTheme="minorEastAsia" w:eastAsiaTheme="minorEastAsia" w:hAnsiTheme="minorEastAsia"/>
          <w:b/>
          <w:szCs w:val="21"/>
        </w:rPr>
      </w:pPr>
      <w:r w:rsidRPr="007A299C">
        <w:rPr>
          <w:rFonts w:asciiTheme="minorEastAsia" w:eastAsiaTheme="minorEastAsia" w:hAnsiTheme="minorEastAsia" w:hint="eastAsia"/>
          <w:b/>
          <w:szCs w:val="21"/>
        </w:rPr>
        <w:t>21.2投标文件的签署及盖章</w:t>
      </w:r>
    </w:p>
    <w:p w:rsidR="00C624D2" w:rsidRPr="007A299C" w:rsidRDefault="006B5164">
      <w:pPr>
        <w:snapToGrid w:val="0"/>
        <w:spacing w:line="360" w:lineRule="auto"/>
        <w:ind w:firstLineChars="200" w:firstLine="420"/>
        <w:jc w:val="left"/>
        <w:rPr>
          <w:rFonts w:asciiTheme="minorEastAsia" w:eastAsiaTheme="minorEastAsia" w:hAnsiTheme="minorEastAsia"/>
        </w:rPr>
      </w:pPr>
      <w:r w:rsidRPr="007A299C">
        <w:rPr>
          <w:rFonts w:asciiTheme="minorEastAsia" w:eastAsiaTheme="minorEastAsia" w:hAnsiTheme="minorEastAsia" w:hint="eastAsia"/>
        </w:rPr>
        <w:t>1）</w:t>
      </w:r>
      <w:r w:rsidRPr="007A299C">
        <w:rPr>
          <w:rFonts w:ascii="宋体" w:hAnsi="宋体" w:hint="eastAsia"/>
        </w:rPr>
        <w:t>招标文件要求签名的应当由投标人的法定代表人或经其正式授权的代表签字，可使用电子在线签章，因系统无法进行法定代表人或其授权代表签字操作的，可以线下签字扫描后上传至电子加密投标文件中。</w:t>
      </w:r>
    </w:p>
    <w:p w:rsidR="00C624D2" w:rsidRPr="007A299C" w:rsidRDefault="006B5164">
      <w:pPr>
        <w:snapToGrid w:val="0"/>
        <w:spacing w:line="360" w:lineRule="auto"/>
        <w:ind w:firstLineChars="200" w:firstLine="420"/>
        <w:jc w:val="left"/>
        <w:rPr>
          <w:rFonts w:asciiTheme="minorEastAsia" w:eastAsiaTheme="minorEastAsia" w:hAnsiTheme="minorEastAsia"/>
        </w:rPr>
      </w:pPr>
      <w:r w:rsidRPr="007A299C">
        <w:rPr>
          <w:rFonts w:asciiTheme="minorEastAsia" w:eastAsiaTheme="minorEastAsia" w:hAnsiTheme="minorEastAsia" w:hint="eastAsia"/>
        </w:rPr>
        <w:t>2）招标文件明示或要求盖公章处应盖投标人公章，可使用电子公章在线签章或线下盖单位公章扫描后上传。</w:t>
      </w:r>
    </w:p>
    <w:p w:rsidR="00C624D2" w:rsidRPr="007A299C" w:rsidRDefault="006B5164">
      <w:pPr>
        <w:snapToGrid w:val="0"/>
        <w:spacing w:line="360" w:lineRule="auto"/>
        <w:ind w:firstLineChars="200" w:firstLine="420"/>
        <w:jc w:val="left"/>
        <w:rPr>
          <w:rFonts w:asciiTheme="minorEastAsia" w:eastAsiaTheme="minorEastAsia" w:hAnsiTheme="minorEastAsia"/>
          <w:b/>
        </w:rPr>
      </w:pPr>
      <w:r w:rsidRPr="007A299C">
        <w:rPr>
          <w:rFonts w:asciiTheme="minorEastAsia" w:eastAsiaTheme="minorEastAsia" w:hAnsiTheme="minorEastAsia" w:hint="eastAsia"/>
        </w:rPr>
        <w:t>电子签章操作指南详见《政府采购项目电子交易管理操作指南-供应商》,</w:t>
      </w:r>
      <w:r w:rsidRPr="007A299C">
        <w:rPr>
          <w:rFonts w:asciiTheme="minorEastAsia" w:eastAsiaTheme="minorEastAsia" w:hAnsiTheme="minorEastAsia" w:hint="eastAsia"/>
          <w:b/>
        </w:rPr>
        <w:t>系统要求进行电子签章的，按系统要求签章。</w:t>
      </w:r>
    </w:p>
    <w:p w:rsidR="00C624D2" w:rsidRPr="007A299C" w:rsidRDefault="006B5164">
      <w:pPr>
        <w:snapToGrid w:val="0"/>
        <w:spacing w:line="360" w:lineRule="auto"/>
        <w:ind w:firstLineChars="200" w:firstLine="420"/>
        <w:jc w:val="left"/>
        <w:rPr>
          <w:rFonts w:asciiTheme="minorEastAsia" w:eastAsiaTheme="minorEastAsia" w:hAnsiTheme="minorEastAsia"/>
        </w:rPr>
      </w:pPr>
      <w:r w:rsidRPr="007A299C">
        <w:rPr>
          <w:rFonts w:asciiTheme="minorEastAsia" w:eastAsiaTheme="minorEastAsia" w:hAnsiTheme="minorEastAsia" w:hint="eastAsia"/>
        </w:rPr>
        <w:t>3）投标</w:t>
      </w:r>
      <w:r w:rsidRPr="007A299C">
        <w:rPr>
          <w:rFonts w:asciiTheme="minorEastAsia" w:eastAsiaTheme="minorEastAsia" w:hAnsiTheme="minorEastAsia"/>
        </w:rPr>
        <w:t>文件若有错</w:t>
      </w:r>
      <w:r w:rsidRPr="007A299C">
        <w:rPr>
          <w:rFonts w:asciiTheme="minorEastAsia" w:eastAsiaTheme="minorEastAsia" w:hAnsiTheme="minorEastAsia" w:hint="eastAsia"/>
        </w:rPr>
        <w:t>、</w:t>
      </w:r>
      <w:r w:rsidRPr="007A299C">
        <w:rPr>
          <w:rFonts w:asciiTheme="minorEastAsia" w:eastAsiaTheme="minorEastAsia" w:hAnsiTheme="minorEastAsia"/>
        </w:rPr>
        <w:t>漏处</w:t>
      </w:r>
      <w:r w:rsidRPr="007A299C">
        <w:rPr>
          <w:rFonts w:asciiTheme="minorEastAsia" w:eastAsiaTheme="minorEastAsia" w:hAnsiTheme="minorEastAsia" w:hint="eastAsia"/>
        </w:rPr>
        <w:t>等必须修改的，修改处必须</w:t>
      </w:r>
      <w:r w:rsidRPr="007A299C">
        <w:rPr>
          <w:rFonts w:asciiTheme="minorEastAsia" w:eastAsiaTheme="minorEastAsia" w:hAnsiTheme="minorEastAsia"/>
        </w:rPr>
        <w:t>加盖</w:t>
      </w:r>
      <w:r w:rsidRPr="007A299C">
        <w:rPr>
          <w:rFonts w:asciiTheme="minorEastAsia" w:eastAsiaTheme="minorEastAsia" w:hAnsiTheme="minorEastAsia" w:hint="eastAsia"/>
        </w:rPr>
        <w:t>投标人</w:t>
      </w:r>
      <w:r w:rsidRPr="007A299C">
        <w:rPr>
          <w:rFonts w:asciiTheme="minorEastAsia" w:eastAsiaTheme="minorEastAsia" w:hAnsiTheme="minorEastAsia"/>
        </w:rPr>
        <w:t>公章或者</w:t>
      </w:r>
      <w:r w:rsidRPr="007A299C">
        <w:rPr>
          <w:rFonts w:asciiTheme="minorEastAsia" w:eastAsiaTheme="minorEastAsia" w:hAnsiTheme="minorEastAsia" w:hint="eastAsia"/>
        </w:rPr>
        <w:t>由投标人的</w:t>
      </w:r>
      <w:r w:rsidRPr="007A299C">
        <w:rPr>
          <w:rFonts w:asciiTheme="minorEastAsia" w:eastAsiaTheme="minorEastAsia" w:hAnsiTheme="minorEastAsia"/>
        </w:rPr>
        <w:t>法定代表人</w:t>
      </w:r>
      <w:r w:rsidRPr="007A299C">
        <w:rPr>
          <w:rFonts w:asciiTheme="minorEastAsia" w:eastAsiaTheme="minorEastAsia" w:hAnsiTheme="minorEastAsia" w:hint="eastAsia"/>
        </w:rPr>
        <w:t>或其</w:t>
      </w:r>
      <w:r w:rsidRPr="007A299C">
        <w:rPr>
          <w:rFonts w:asciiTheme="minorEastAsia" w:eastAsiaTheme="minorEastAsia" w:hAnsiTheme="minorEastAsia"/>
        </w:rPr>
        <w:t>授权</w:t>
      </w:r>
      <w:r w:rsidRPr="007A299C">
        <w:rPr>
          <w:rFonts w:asciiTheme="minorEastAsia" w:eastAsiaTheme="minorEastAsia" w:hAnsiTheme="minorEastAsia" w:hint="eastAsia"/>
        </w:rPr>
        <w:t>代表</w:t>
      </w:r>
      <w:r w:rsidRPr="007A299C">
        <w:rPr>
          <w:rFonts w:asciiTheme="minorEastAsia" w:eastAsiaTheme="minorEastAsia" w:hAnsiTheme="minorEastAsia"/>
        </w:rPr>
        <w:t>签字</w:t>
      </w:r>
      <w:r w:rsidRPr="007A299C">
        <w:rPr>
          <w:rFonts w:asciiTheme="minorEastAsia" w:eastAsiaTheme="minorEastAsia" w:hAnsiTheme="minorEastAsia" w:hint="eastAsia"/>
        </w:rPr>
        <w:t>，</w:t>
      </w:r>
      <w:r w:rsidRPr="007A299C">
        <w:rPr>
          <w:rFonts w:asciiTheme="minorEastAsia" w:eastAsiaTheme="minorEastAsia" w:hAnsiTheme="minorEastAsia" w:cs="宋体" w:hint="eastAsia"/>
        </w:rPr>
        <w:t>否则评标委员会将不接受该修改内容</w:t>
      </w:r>
      <w:r w:rsidRPr="007A299C">
        <w:rPr>
          <w:rFonts w:asciiTheme="minorEastAsia" w:eastAsiaTheme="minorEastAsia" w:hAnsiTheme="minorEastAsia"/>
        </w:rPr>
        <w:t>。</w:t>
      </w:r>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hint="eastAsia"/>
          <w:b/>
          <w:szCs w:val="21"/>
        </w:rPr>
        <w:t>▲</w:t>
      </w:r>
      <w:r w:rsidRPr="007A299C">
        <w:rPr>
          <w:rFonts w:asciiTheme="minorEastAsia" w:eastAsiaTheme="minorEastAsia" w:hAnsiTheme="minorEastAsia"/>
          <w:b/>
          <w:szCs w:val="21"/>
        </w:rPr>
        <w:t>2</w:t>
      </w:r>
      <w:r w:rsidRPr="007A299C">
        <w:rPr>
          <w:rFonts w:asciiTheme="minorEastAsia" w:eastAsiaTheme="minorEastAsia" w:hAnsiTheme="minorEastAsia" w:hint="eastAsia"/>
          <w:b/>
          <w:szCs w:val="21"/>
        </w:rPr>
        <w:t>2</w:t>
      </w:r>
      <w:r w:rsidRPr="007A299C">
        <w:rPr>
          <w:rFonts w:asciiTheme="minorEastAsia" w:eastAsiaTheme="minorEastAsia" w:hAnsiTheme="minorEastAsia"/>
          <w:b/>
          <w:szCs w:val="21"/>
        </w:rPr>
        <w:t>.投标报价要求</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22.1</w:t>
      </w:r>
      <w:r w:rsidRPr="007A299C">
        <w:rPr>
          <w:rFonts w:asciiTheme="minorEastAsia" w:eastAsiaTheme="minorEastAsia" w:hAnsiTheme="minorEastAsia" w:hint="eastAsia"/>
          <w:b/>
          <w:szCs w:val="21"/>
        </w:rPr>
        <w:t>投标报价的组成</w:t>
      </w:r>
      <w:r w:rsidRPr="007A299C">
        <w:rPr>
          <w:rFonts w:asciiTheme="minorEastAsia" w:eastAsiaTheme="minorEastAsia" w:hAnsiTheme="minorEastAsia" w:hint="eastAsia"/>
          <w:szCs w:val="21"/>
        </w:rPr>
        <w:t>：详见《投标人须知前附表》。</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22.2所有投标或结算货币为人民币，针对具体报价项目</w:t>
      </w:r>
      <w:r w:rsidRPr="007A299C">
        <w:rPr>
          <w:rFonts w:asciiTheme="minorEastAsia" w:eastAsiaTheme="minorEastAsia" w:hAnsiTheme="minorEastAsia"/>
          <w:szCs w:val="21"/>
        </w:rPr>
        <w:t>只允许有一个报价，</w:t>
      </w:r>
      <w:r w:rsidRPr="007A299C">
        <w:rPr>
          <w:rFonts w:asciiTheme="minorEastAsia" w:eastAsiaTheme="minorEastAsia" w:hAnsiTheme="minorEastAsia" w:hint="eastAsia"/>
          <w:szCs w:val="21"/>
        </w:rPr>
        <w:t>不接受</w:t>
      </w:r>
      <w:r w:rsidRPr="007A299C">
        <w:rPr>
          <w:rFonts w:asciiTheme="minorEastAsia" w:eastAsiaTheme="minorEastAsia" w:hAnsiTheme="minorEastAsia"/>
          <w:szCs w:val="21"/>
        </w:rPr>
        <w:t>有选择的</w:t>
      </w:r>
      <w:r w:rsidRPr="007A299C">
        <w:rPr>
          <w:rFonts w:asciiTheme="minorEastAsia" w:eastAsiaTheme="minorEastAsia" w:hAnsiTheme="minorEastAsia" w:hint="eastAsia"/>
          <w:szCs w:val="21"/>
        </w:rPr>
        <w:t>或有附加条件的投标</w:t>
      </w:r>
      <w:r w:rsidRPr="007A299C">
        <w:rPr>
          <w:rFonts w:asciiTheme="minorEastAsia" w:eastAsiaTheme="minorEastAsia" w:hAnsiTheme="minorEastAsia"/>
          <w:szCs w:val="21"/>
        </w:rPr>
        <w:t>报价。</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22.3</w:t>
      </w:r>
      <w:r w:rsidRPr="007A299C">
        <w:rPr>
          <w:rFonts w:asciiTheme="minorEastAsia" w:eastAsiaTheme="minorEastAsia" w:hAnsiTheme="minorEastAsia" w:hint="eastAsia"/>
          <w:b/>
        </w:rPr>
        <w:t>投标报价不允许为0元（即赠送），投标报价明细中不允许出现0元的单项报价，否则视同赠送，采购人不予接受，其投标将被拒绝，按照投标无效处理。</w:t>
      </w:r>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hint="eastAsia"/>
          <w:b/>
          <w:szCs w:val="21"/>
        </w:rPr>
        <w:t>23.投标保证金</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本项目不收取投标保证金。</w:t>
      </w:r>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hint="eastAsia"/>
          <w:b/>
          <w:szCs w:val="21"/>
        </w:rPr>
        <w:t>24.投标有效期</w:t>
      </w:r>
    </w:p>
    <w:p w:rsidR="00C624D2" w:rsidRPr="007A299C" w:rsidRDefault="006B5164">
      <w:pPr>
        <w:pStyle w:val="ab"/>
        <w:snapToGrid w:val="0"/>
        <w:spacing w:beforeLines="0" w:afterLines="0" w:line="360" w:lineRule="auto"/>
        <w:ind w:firstLineChars="200" w:firstLine="420"/>
        <w:jc w:val="left"/>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▲24.</w:t>
      </w:r>
      <w:r w:rsidRPr="007A299C">
        <w:rPr>
          <w:rFonts w:asciiTheme="minorEastAsia" w:eastAsiaTheme="minorEastAsia" w:hAnsiTheme="minorEastAsia"/>
          <w:sz w:val="21"/>
          <w:szCs w:val="21"/>
        </w:rPr>
        <w:t>1</w:t>
      </w:r>
      <w:r w:rsidRPr="007A299C">
        <w:rPr>
          <w:rFonts w:asciiTheme="minorEastAsia" w:eastAsiaTheme="minorEastAsia" w:hAnsiTheme="minorEastAsia" w:hint="eastAsia"/>
          <w:sz w:val="21"/>
          <w:szCs w:val="21"/>
        </w:rPr>
        <w:t>投标有效期：详见《投标人须知前附表》。</w:t>
      </w:r>
    </w:p>
    <w:p w:rsidR="00C624D2" w:rsidRPr="007A299C" w:rsidRDefault="006B5164">
      <w:pPr>
        <w:pStyle w:val="ab"/>
        <w:snapToGrid w:val="0"/>
        <w:spacing w:beforeLines="0" w:afterLines="0" w:line="360" w:lineRule="auto"/>
        <w:ind w:firstLineChars="200" w:firstLine="420"/>
        <w:jc w:val="left"/>
        <w:rPr>
          <w:rFonts w:asciiTheme="minorEastAsia" w:eastAsiaTheme="minorEastAsia" w:hAnsiTheme="minorEastAsia"/>
          <w:sz w:val="21"/>
          <w:szCs w:val="21"/>
        </w:rPr>
      </w:pPr>
      <w:r w:rsidRPr="007A299C">
        <w:rPr>
          <w:rFonts w:asciiTheme="minorEastAsia" w:eastAsiaTheme="minorEastAsia" w:hAnsiTheme="minorEastAsia" w:hint="eastAsia"/>
          <w:sz w:val="21"/>
          <w:szCs w:val="21"/>
        </w:rPr>
        <w:t>24.2特殊情况下，在原投标有效期截止之前，采购人或采购代理机构可要求投标人延长投标有效期。这种要求与答复均应以书面形式提交。投标人可拒绝采购人或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rsidR="00C624D2" w:rsidRPr="007A299C" w:rsidRDefault="006B5164">
      <w:pPr>
        <w:spacing w:line="360" w:lineRule="auto"/>
        <w:ind w:firstLineChars="200" w:firstLine="422"/>
        <w:jc w:val="center"/>
        <w:rPr>
          <w:rFonts w:asciiTheme="minorEastAsia" w:eastAsiaTheme="minorEastAsia" w:hAnsiTheme="minorEastAsia"/>
          <w:b/>
          <w:szCs w:val="21"/>
        </w:rPr>
      </w:pPr>
      <w:r w:rsidRPr="007A299C">
        <w:rPr>
          <w:rFonts w:asciiTheme="minorEastAsia" w:eastAsiaTheme="minorEastAsia" w:hAnsiTheme="minorEastAsia" w:hint="eastAsia"/>
          <w:b/>
          <w:szCs w:val="21"/>
        </w:rPr>
        <w:t>四、投标文件的提交</w:t>
      </w:r>
    </w:p>
    <w:p w:rsidR="00C624D2" w:rsidRPr="007A299C" w:rsidRDefault="006B5164">
      <w:pPr>
        <w:pStyle w:val="ab"/>
        <w:snapToGrid w:val="0"/>
        <w:spacing w:beforeLines="0" w:afterLines="0" w:line="360" w:lineRule="auto"/>
        <w:ind w:firstLineChars="200" w:firstLine="422"/>
        <w:jc w:val="left"/>
        <w:rPr>
          <w:rFonts w:asciiTheme="minorEastAsia" w:eastAsiaTheme="minorEastAsia" w:hAnsiTheme="minorEastAsia" w:cs="宋体"/>
          <w:b/>
          <w:sz w:val="21"/>
          <w:szCs w:val="21"/>
        </w:rPr>
      </w:pPr>
      <w:r w:rsidRPr="007A299C">
        <w:rPr>
          <w:rFonts w:asciiTheme="minorEastAsia" w:eastAsiaTheme="minorEastAsia" w:hAnsiTheme="minorEastAsia" w:cs="宋体" w:hint="eastAsia"/>
          <w:b/>
          <w:sz w:val="21"/>
          <w:szCs w:val="21"/>
        </w:rPr>
        <w:t>25.电子加密投标文件的提交</w:t>
      </w:r>
    </w:p>
    <w:p w:rsidR="00C624D2" w:rsidRPr="007A299C" w:rsidRDefault="006B5164">
      <w:pPr>
        <w:pStyle w:val="ab"/>
        <w:snapToGrid w:val="0"/>
        <w:spacing w:beforeLines="0" w:afterLines="0" w:line="360" w:lineRule="auto"/>
        <w:ind w:firstLineChars="200" w:firstLine="420"/>
        <w:jc w:val="left"/>
        <w:rPr>
          <w:rFonts w:asciiTheme="minorEastAsia" w:eastAsiaTheme="minorEastAsia" w:hAnsiTheme="minorEastAsia" w:cs="宋体"/>
          <w:sz w:val="21"/>
          <w:szCs w:val="21"/>
        </w:rPr>
      </w:pPr>
      <w:r w:rsidRPr="007A299C">
        <w:rPr>
          <w:rFonts w:asciiTheme="minorEastAsia" w:eastAsiaTheme="minorEastAsia" w:hAnsiTheme="minorEastAsia" w:cs="宋体" w:hint="eastAsia"/>
          <w:sz w:val="21"/>
          <w:szCs w:val="21"/>
        </w:rPr>
        <w:t>投标人应当在投标截止时间前将电子加密投标文件上传至“政府采购云平台”，成功上传后，投标人可自行打印投标文件接收回执。</w:t>
      </w:r>
    </w:p>
    <w:p w:rsidR="00C624D2" w:rsidRPr="007A299C" w:rsidRDefault="006B5164">
      <w:pPr>
        <w:pStyle w:val="ab"/>
        <w:snapToGrid w:val="0"/>
        <w:spacing w:beforeLines="0" w:afterLines="0" w:line="360" w:lineRule="auto"/>
        <w:ind w:firstLineChars="200" w:firstLine="422"/>
        <w:jc w:val="left"/>
        <w:rPr>
          <w:rFonts w:asciiTheme="minorEastAsia" w:eastAsiaTheme="minorEastAsia" w:hAnsiTheme="minorEastAsia" w:cs="宋体"/>
          <w:b/>
          <w:sz w:val="21"/>
          <w:szCs w:val="21"/>
        </w:rPr>
      </w:pPr>
      <w:r w:rsidRPr="007A299C">
        <w:rPr>
          <w:rFonts w:asciiTheme="minorEastAsia" w:eastAsiaTheme="minorEastAsia" w:hAnsiTheme="minorEastAsia" w:hint="eastAsia"/>
          <w:b/>
          <w:sz w:val="21"/>
          <w:szCs w:val="21"/>
        </w:rPr>
        <w:t>26.</w:t>
      </w:r>
      <w:r w:rsidRPr="007A299C">
        <w:rPr>
          <w:rFonts w:asciiTheme="minorEastAsia" w:eastAsiaTheme="minorEastAsia" w:hAnsiTheme="minorEastAsia" w:cs="宋体" w:hint="eastAsia"/>
          <w:b/>
          <w:sz w:val="21"/>
          <w:szCs w:val="21"/>
        </w:rPr>
        <w:t>备份投标文件的提交</w:t>
      </w:r>
    </w:p>
    <w:p w:rsidR="00C624D2" w:rsidRPr="007A299C" w:rsidRDefault="006B5164">
      <w:pPr>
        <w:snapToGrid w:val="0"/>
        <w:spacing w:line="360" w:lineRule="auto"/>
        <w:ind w:firstLineChars="200" w:firstLine="422"/>
        <w:jc w:val="left"/>
        <w:rPr>
          <w:rFonts w:asciiTheme="minorEastAsia" w:eastAsiaTheme="minorEastAsia" w:hAnsiTheme="minorEastAsia"/>
          <w:b/>
          <w:szCs w:val="21"/>
        </w:rPr>
      </w:pPr>
      <w:r w:rsidRPr="007A299C">
        <w:rPr>
          <w:rFonts w:asciiTheme="minorEastAsia" w:eastAsiaTheme="minorEastAsia" w:hAnsiTheme="minorEastAsia" w:hint="eastAsia"/>
          <w:b/>
          <w:szCs w:val="21"/>
        </w:rPr>
        <w:t>投标人在“政府采购云平台”完成电子加密投标文件的上传后，还可以在投标截止时间前提交以U盘存储的备份投标文件，但采购人、采购机构不强制投标人提交备份投标文件。</w:t>
      </w:r>
    </w:p>
    <w:p w:rsidR="00C624D2" w:rsidRPr="007A299C" w:rsidRDefault="006B5164">
      <w:pPr>
        <w:snapToGrid w:val="0"/>
        <w:spacing w:line="360" w:lineRule="auto"/>
        <w:ind w:firstLineChars="200" w:firstLine="422"/>
        <w:jc w:val="left"/>
        <w:rPr>
          <w:rFonts w:ascii="宋体" w:hAnsi="宋体" w:cs="Arial"/>
          <w:b/>
          <w:szCs w:val="21"/>
        </w:rPr>
      </w:pPr>
      <w:r w:rsidRPr="007A299C">
        <w:rPr>
          <w:rFonts w:asciiTheme="minorEastAsia" w:eastAsiaTheme="minorEastAsia" w:hAnsiTheme="minorEastAsia" w:hint="eastAsia"/>
          <w:b/>
          <w:bCs/>
          <w:szCs w:val="21"/>
        </w:rPr>
        <w:t>注：备份投标文件邮寄地点：</w:t>
      </w:r>
      <w:r w:rsidRPr="007A299C">
        <w:rPr>
          <w:rFonts w:ascii="宋体" w:hAnsi="宋体" w:cs="Arial" w:hint="eastAsia"/>
          <w:b/>
          <w:szCs w:val="21"/>
        </w:rPr>
        <w:t>宁波名诚招标代理有限公司(地址：宁波市海曙区江汇城496号姚江时代14幢3楼，收件人：董初林，电话：0574-87101260。</w:t>
      </w:r>
    </w:p>
    <w:p w:rsidR="00C624D2" w:rsidRPr="007A299C" w:rsidRDefault="006B5164">
      <w:pPr>
        <w:snapToGrid w:val="0"/>
        <w:spacing w:line="360" w:lineRule="auto"/>
        <w:ind w:firstLineChars="200" w:firstLine="422"/>
        <w:jc w:val="left"/>
        <w:rPr>
          <w:rFonts w:asciiTheme="minorEastAsia" w:eastAsiaTheme="minorEastAsia" w:hAnsiTheme="minorEastAsia"/>
          <w:b/>
          <w:szCs w:val="21"/>
        </w:rPr>
      </w:pPr>
      <w:r w:rsidRPr="007A299C">
        <w:rPr>
          <w:rFonts w:asciiTheme="minorEastAsia" w:eastAsiaTheme="minorEastAsia" w:hAnsiTheme="minorEastAsia" w:hint="eastAsia"/>
          <w:b/>
          <w:szCs w:val="21"/>
        </w:rPr>
        <w:t>采购人或采购代理机构拒绝接收未按要求密封、标注、盖章及投标截止时间后提交的备份投标文件。</w:t>
      </w:r>
    </w:p>
    <w:p w:rsidR="00C624D2" w:rsidRPr="007A299C" w:rsidRDefault="006B5164">
      <w:pPr>
        <w:snapToGrid w:val="0"/>
        <w:spacing w:line="360" w:lineRule="auto"/>
        <w:ind w:firstLineChars="200" w:firstLine="422"/>
        <w:jc w:val="left"/>
        <w:rPr>
          <w:rFonts w:asciiTheme="minorEastAsia" w:eastAsiaTheme="minorEastAsia" w:hAnsiTheme="minorEastAsia"/>
          <w:b/>
          <w:szCs w:val="21"/>
        </w:rPr>
      </w:pPr>
      <w:r w:rsidRPr="007A299C">
        <w:rPr>
          <w:rFonts w:asciiTheme="minorEastAsia" w:eastAsiaTheme="minorEastAsia" w:hAnsiTheme="minorEastAsia" w:hint="eastAsia"/>
          <w:b/>
          <w:szCs w:val="21"/>
        </w:rPr>
        <w:t>26.1备份投标文件的密封</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备份投标文件的载体必须密封包装。密封包装的封口处应保证严密，不足以造成备份投标文件载体从包装内漏出而导致备份投标文件内容泄密的，不被认定为未密封。</w:t>
      </w:r>
    </w:p>
    <w:p w:rsidR="00C624D2" w:rsidRPr="007A299C" w:rsidRDefault="006B5164">
      <w:pPr>
        <w:snapToGrid w:val="0"/>
        <w:spacing w:line="360" w:lineRule="auto"/>
        <w:ind w:firstLineChars="200" w:firstLine="422"/>
        <w:jc w:val="left"/>
        <w:rPr>
          <w:rFonts w:asciiTheme="minorEastAsia" w:eastAsiaTheme="minorEastAsia" w:hAnsiTheme="minorEastAsia"/>
          <w:b/>
          <w:szCs w:val="21"/>
        </w:rPr>
      </w:pPr>
      <w:r w:rsidRPr="007A299C">
        <w:rPr>
          <w:rFonts w:asciiTheme="minorEastAsia" w:eastAsiaTheme="minorEastAsia" w:hAnsiTheme="minorEastAsia" w:hint="eastAsia"/>
          <w:b/>
          <w:szCs w:val="21"/>
        </w:rPr>
        <w:t>26.2备份投标文件密封包装的标注和盖章</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备份投标文件的密封包装应当进行标注及盖章，具体要求详见《投标人须知前附表》。</w:t>
      </w:r>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hint="eastAsia"/>
          <w:b/>
          <w:szCs w:val="21"/>
        </w:rPr>
        <w:t>27.投标截止时间及地点</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27.1投标人应当在招标文件要求提交投标文件的截止时间前，将投标文件送达投标地点（电子加密投标文件上传到“政府采购云平台”），具体时间及地点详见《第一章  投标邀请》。</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27.2采购人或采购代理机构可以按有关规定推迟投标截止时间。在此情况下采购人或采购代理机构和投标人受投标截止时间约束的所有权利和义务均应延长至新的投标截止时间。</w:t>
      </w:r>
    </w:p>
    <w:p w:rsidR="00C624D2" w:rsidRPr="007A299C" w:rsidRDefault="006B5164">
      <w:pPr>
        <w:snapToGrid w:val="0"/>
        <w:spacing w:line="360" w:lineRule="auto"/>
        <w:ind w:firstLineChars="200" w:firstLine="422"/>
        <w:jc w:val="left"/>
        <w:rPr>
          <w:rFonts w:asciiTheme="minorEastAsia" w:eastAsiaTheme="minorEastAsia" w:hAnsiTheme="minorEastAsia"/>
          <w:szCs w:val="21"/>
        </w:rPr>
      </w:pPr>
      <w:r w:rsidRPr="007A299C">
        <w:rPr>
          <w:rFonts w:asciiTheme="minorEastAsia" w:eastAsiaTheme="minorEastAsia" w:hAnsiTheme="minorEastAsia" w:hint="eastAsia"/>
          <w:b/>
          <w:szCs w:val="21"/>
        </w:rPr>
        <w:t>28.投标文件的修改和撤回</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28.1</w:t>
      </w:r>
      <w:r w:rsidRPr="007A299C">
        <w:rPr>
          <w:rFonts w:asciiTheme="minorEastAsia" w:eastAsiaTheme="minorEastAsia" w:hAnsiTheme="minorEastAsia"/>
          <w:szCs w:val="21"/>
        </w:rPr>
        <w:t>投标人在投标截止时间前，可以对</w:t>
      </w:r>
      <w:r w:rsidRPr="007A299C">
        <w:rPr>
          <w:rFonts w:asciiTheme="minorEastAsia" w:eastAsiaTheme="minorEastAsia" w:hAnsiTheme="minorEastAsia" w:hint="eastAsia"/>
          <w:szCs w:val="21"/>
        </w:rPr>
        <w:t>已经提交</w:t>
      </w:r>
      <w:r w:rsidRPr="007A299C">
        <w:rPr>
          <w:rFonts w:asciiTheme="minorEastAsia" w:eastAsiaTheme="minorEastAsia" w:hAnsiTheme="minorEastAsia"/>
          <w:szCs w:val="21"/>
        </w:rPr>
        <w:t>的投标文件进行补充、修改或者撤回。</w:t>
      </w:r>
    </w:p>
    <w:p w:rsidR="00C624D2" w:rsidRPr="007A299C" w:rsidRDefault="006B5164">
      <w:pPr>
        <w:snapToGrid w:val="0"/>
        <w:spacing w:line="360" w:lineRule="auto"/>
        <w:ind w:firstLineChars="200" w:firstLine="420"/>
        <w:jc w:val="left"/>
        <w:rPr>
          <w:rFonts w:asciiTheme="minorEastAsia" w:eastAsiaTheme="minorEastAsia" w:hAnsiTheme="minorEastAsia" w:cs="Helvetica"/>
          <w:kern w:val="0"/>
          <w:szCs w:val="21"/>
        </w:rPr>
      </w:pPr>
      <w:r w:rsidRPr="007A299C">
        <w:rPr>
          <w:rFonts w:asciiTheme="minorEastAsia" w:eastAsiaTheme="minorEastAsia" w:hAnsiTheme="minorEastAsia" w:hint="eastAsia"/>
          <w:szCs w:val="21"/>
        </w:rPr>
        <w:t>对已经完成传输递交的</w:t>
      </w:r>
      <w:r w:rsidRPr="007A299C">
        <w:rPr>
          <w:rFonts w:asciiTheme="minorEastAsia" w:eastAsiaTheme="minorEastAsia" w:hAnsiTheme="minorEastAsia" w:cs="宋体" w:hint="eastAsia"/>
          <w:szCs w:val="21"/>
        </w:rPr>
        <w:t>电子加密投标文件进行</w:t>
      </w:r>
      <w:r w:rsidRPr="007A299C">
        <w:rPr>
          <w:rFonts w:asciiTheme="minorEastAsia" w:eastAsiaTheme="minorEastAsia" w:hAnsiTheme="minorEastAsia" w:cs="Helvetica" w:hint="eastAsia"/>
          <w:kern w:val="0"/>
          <w:szCs w:val="21"/>
        </w:rPr>
        <w:t>补充或者修改的，应当先行撤回原文件，补充、修改后重新传输递交。投标人在投标截止时间前未重新完成传输递交的，视为撤回投标文件。投标截止时间后递交的电子加密投标文件，电子交易平台将拒收。</w:t>
      </w:r>
    </w:p>
    <w:p w:rsidR="00C624D2" w:rsidRPr="007A299C" w:rsidRDefault="006B5164">
      <w:pPr>
        <w:snapToGrid w:val="0"/>
        <w:spacing w:line="360" w:lineRule="auto"/>
        <w:ind w:firstLineChars="200" w:firstLine="420"/>
        <w:jc w:val="left"/>
        <w:rPr>
          <w:rFonts w:asciiTheme="minorEastAsia" w:eastAsiaTheme="minorEastAsia" w:hAnsiTheme="minorEastAsia" w:cs="Helvetica"/>
          <w:kern w:val="0"/>
          <w:szCs w:val="21"/>
        </w:rPr>
      </w:pPr>
      <w:r w:rsidRPr="007A299C">
        <w:rPr>
          <w:rFonts w:asciiTheme="minorEastAsia" w:eastAsiaTheme="minorEastAsia" w:hAnsiTheme="minorEastAsia" w:cs="Arial" w:hint="eastAsia"/>
        </w:rPr>
        <w:t>投标人在投标截止时间前</w:t>
      </w:r>
      <w:r w:rsidRPr="007A299C">
        <w:rPr>
          <w:rFonts w:asciiTheme="minorEastAsia" w:eastAsiaTheme="minorEastAsia" w:hAnsiTheme="minorEastAsia" w:cs="Arial"/>
        </w:rPr>
        <w:t>递交</w:t>
      </w:r>
      <w:r w:rsidRPr="007A299C">
        <w:rPr>
          <w:rFonts w:asciiTheme="minorEastAsia" w:eastAsiaTheme="minorEastAsia" w:hAnsiTheme="minorEastAsia" w:cs="Arial" w:hint="eastAsia"/>
        </w:rPr>
        <w:t>了需要补充或修改的</w:t>
      </w:r>
      <w:r w:rsidRPr="007A299C">
        <w:rPr>
          <w:rFonts w:asciiTheme="minorEastAsia" w:eastAsiaTheme="minorEastAsia" w:hAnsiTheme="minorEastAsia" w:cs="宋体" w:hint="eastAsia"/>
          <w:szCs w:val="21"/>
        </w:rPr>
        <w:t>电子加密投标文件的</w:t>
      </w:r>
      <w:r w:rsidRPr="007A299C">
        <w:rPr>
          <w:rFonts w:asciiTheme="minorEastAsia" w:eastAsiaTheme="minorEastAsia" w:hAnsiTheme="minorEastAsia" w:cs="Arial"/>
        </w:rPr>
        <w:t>备份投标文件</w:t>
      </w:r>
      <w:r w:rsidRPr="007A299C">
        <w:rPr>
          <w:rFonts w:asciiTheme="minorEastAsia" w:eastAsiaTheme="minorEastAsia" w:hAnsiTheme="minorEastAsia" w:cs="Arial" w:hint="eastAsia"/>
        </w:rPr>
        <w:t>，可以</w:t>
      </w:r>
      <w:r w:rsidRPr="007A299C">
        <w:rPr>
          <w:rFonts w:asciiTheme="minorEastAsia" w:eastAsiaTheme="minorEastAsia" w:hAnsiTheme="minorEastAsia" w:cs="Arial"/>
        </w:rPr>
        <w:t>重新</w:t>
      </w:r>
      <w:r w:rsidRPr="007A299C">
        <w:rPr>
          <w:rFonts w:asciiTheme="minorEastAsia" w:eastAsiaTheme="minorEastAsia" w:hAnsiTheme="minorEastAsia" w:cs="Arial" w:hint="eastAsia"/>
        </w:rPr>
        <w:t>提交补充或修改后的</w:t>
      </w:r>
      <w:r w:rsidRPr="007A299C">
        <w:rPr>
          <w:rFonts w:asciiTheme="minorEastAsia" w:eastAsiaTheme="minorEastAsia" w:hAnsiTheme="minorEastAsia" w:cs="Arial"/>
        </w:rPr>
        <w:t>备份投标文件</w:t>
      </w:r>
      <w:r w:rsidRPr="007A299C">
        <w:rPr>
          <w:rFonts w:asciiTheme="minorEastAsia" w:eastAsiaTheme="minorEastAsia" w:hAnsiTheme="minorEastAsia" w:cs="Arial" w:hint="eastAsia"/>
        </w:rPr>
        <w:t>。</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28.2</w:t>
      </w:r>
      <w:r w:rsidRPr="007A299C">
        <w:rPr>
          <w:rFonts w:asciiTheme="minorEastAsia" w:eastAsiaTheme="minorEastAsia" w:hAnsiTheme="minorEastAsia"/>
          <w:szCs w:val="21"/>
        </w:rPr>
        <w:t>投标截止时间后</w:t>
      </w:r>
      <w:r w:rsidRPr="007A299C">
        <w:rPr>
          <w:rFonts w:asciiTheme="minorEastAsia" w:eastAsiaTheme="minorEastAsia" w:hAnsiTheme="minorEastAsia" w:hint="eastAsia"/>
          <w:szCs w:val="21"/>
        </w:rPr>
        <w:t>，投标人不得对其投标文件进行补充、修改</w:t>
      </w:r>
      <w:r w:rsidRPr="007A299C">
        <w:rPr>
          <w:rFonts w:asciiTheme="minorEastAsia" w:eastAsiaTheme="minorEastAsia" w:hAnsiTheme="minorEastAsia"/>
          <w:szCs w:val="21"/>
        </w:rPr>
        <w:t>。</w:t>
      </w:r>
    </w:p>
    <w:p w:rsidR="00C624D2" w:rsidRPr="007A299C" w:rsidRDefault="006B5164">
      <w:pPr>
        <w:spacing w:line="360" w:lineRule="auto"/>
        <w:ind w:firstLineChars="200" w:firstLine="422"/>
        <w:jc w:val="center"/>
        <w:rPr>
          <w:rFonts w:asciiTheme="minorEastAsia" w:eastAsiaTheme="minorEastAsia" w:hAnsiTheme="minorEastAsia"/>
          <w:b/>
          <w:szCs w:val="21"/>
        </w:rPr>
      </w:pPr>
      <w:r w:rsidRPr="007A299C">
        <w:rPr>
          <w:rFonts w:asciiTheme="minorEastAsia" w:eastAsiaTheme="minorEastAsia" w:hAnsiTheme="minorEastAsia" w:hint="eastAsia"/>
          <w:b/>
          <w:szCs w:val="21"/>
        </w:rPr>
        <w:t>五、开标与评标</w:t>
      </w:r>
    </w:p>
    <w:p w:rsidR="00C624D2" w:rsidRPr="007A299C" w:rsidRDefault="006B5164">
      <w:pPr>
        <w:snapToGrid w:val="0"/>
        <w:spacing w:line="360" w:lineRule="auto"/>
        <w:ind w:firstLineChars="200" w:firstLine="422"/>
        <w:jc w:val="left"/>
        <w:rPr>
          <w:rFonts w:asciiTheme="minorEastAsia" w:eastAsiaTheme="minorEastAsia" w:hAnsiTheme="minorEastAsia"/>
          <w:b/>
          <w:szCs w:val="21"/>
        </w:rPr>
      </w:pPr>
      <w:r w:rsidRPr="007A299C">
        <w:rPr>
          <w:rFonts w:asciiTheme="minorEastAsia" w:eastAsiaTheme="minorEastAsia" w:hAnsiTheme="minorEastAsia" w:hint="eastAsia"/>
          <w:b/>
          <w:szCs w:val="21"/>
        </w:rPr>
        <w:t>29.开标</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29.1采购代理机构按照招标文件规定的时间通过电子交易平台组织开标，所有投标人均应当准时在线参加</w:t>
      </w:r>
      <w:r w:rsidRPr="007A299C">
        <w:rPr>
          <w:rFonts w:asciiTheme="minorEastAsia" w:eastAsiaTheme="minorEastAsia" w:hAnsiTheme="minorEastAsia"/>
          <w:szCs w:val="21"/>
        </w:rPr>
        <w:t>。</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投标截止后，投标人不足3家的不得开标。</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29.2投标文件（资格要求响应文件、商务技术文件和报价要求响应文件）的开启步骤：详见《投标人须知前附表》。</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29.3开标时，电子交易平台按开标时间自动提取所有电子加密投标文件。采购代理机构依托电子交易平台发起开始解密指令，投标人按照平台提示和招标文件的规定在30分钟内完成在线解密。</w:t>
      </w:r>
    </w:p>
    <w:p w:rsidR="00C624D2" w:rsidRPr="007A299C" w:rsidRDefault="006B5164">
      <w:pPr>
        <w:snapToGrid w:val="0"/>
        <w:spacing w:line="360" w:lineRule="auto"/>
        <w:ind w:firstLineChars="200" w:firstLine="422"/>
        <w:jc w:val="left"/>
        <w:rPr>
          <w:rFonts w:asciiTheme="minorEastAsia" w:eastAsiaTheme="minorEastAsia" w:hAnsiTheme="minorEastAsia"/>
          <w:b/>
          <w:szCs w:val="21"/>
        </w:rPr>
      </w:pPr>
      <w:r w:rsidRPr="007A299C">
        <w:rPr>
          <w:rFonts w:asciiTheme="minorEastAsia" w:eastAsiaTheme="minorEastAsia" w:hAnsiTheme="minorEastAsia" w:hint="eastAsia"/>
          <w:b/>
          <w:szCs w:val="21"/>
        </w:rPr>
        <w:t>投标人如未在线参加开标的，视同认可开标结果，事后不得对开标结果提出异议。同时，投标人因未在线参加开标而导致电子加密投标文件无法按时解密等一切后果由投标人自己承担。</w:t>
      </w:r>
    </w:p>
    <w:p w:rsidR="00C624D2" w:rsidRPr="007A299C" w:rsidRDefault="006B5164">
      <w:pPr>
        <w:snapToGrid w:val="0"/>
        <w:spacing w:line="360" w:lineRule="auto"/>
        <w:ind w:firstLineChars="200" w:firstLine="420"/>
        <w:jc w:val="left"/>
        <w:rPr>
          <w:rFonts w:asciiTheme="minorEastAsia" w:eastAsiaTheme="minorEastAsia" w:hAnsiTheme="minorEastAsia" w:cs="Arial"/>
          <w:kern w:val="0"/>
          <w:szCs w:val="21"/>
        </w:rPr>
      </w:pPr>
      <w:r w:rsidRPr="007A299C">
        <w:rPr>
          <w:rFonts w:asciiTheme="minorEastAsia" w:eastAsiaTheme="minorEastAsia" w:hAnsiTheme="minorEastAsia" w:hint="eastAsia"/>
          <w:szCs w:val="21"/>
        </w:rPr>
        <w:t>29.4</w:t>
      </w:r>
      <w:r w:rsidRPr="007A299C">
        <w:rPr>
          <w:rFonts w:asciiTheme="minorEastAsia" w:eastAsiaTheme="minorEastAsia" w:hAnsiTheme="minorEastAsia" w:hint="eastAsia"/>
        </w:rPr>
        <w:t>发生投标人在规定时间内解密电子加密投标文件但解密失败的情形，如投标人已按招标文件规定提交了备份投标文件文件的，将由采购代理机构按“政府采购云平台”操作规范将备份投标文件上传至“政府采购云平台”异常端口处理，上传成功后，电子加密投标文件自动失效；</w:t>
      </w:r>
      <w:r w:rsidRPr="007A299C">
        <w:rPr>
          <w:rFonts w:asciiTheme="minorEastAsia" w:eastAsiaTheme="minorEastAsia" w:hAnsiTheme="minorEastAsia" w:hint="eastAsia"/>
          <w:szCs w:val="21"/>
        </w:rPr>
        <w:t>投标人</w:t>
      </w:r>
      <w:r w:rsidRPr="007A299C">
        <w:rPr>
          <w:rFonts w:asciiTheme="minorEastAsia" w:eastAsiaTheme="minorEastAsia" w:hAnsiTheme="minorEastAsia" w:cs="Arial" w:hint="eastAsia"/>
          <w:kern w:val="0"/>
          <w:szCs w:val="21"/>
        </w:rPr>
        <w:t>未按规定提交备份投标文件的</w:t>
      </w:r>
      <w:r w:rsidRPr="007A299C">
        <w:rPr>
          <w:rFonts w:asciiTheme="minorEastAsia" w:eastAsiaTheme="minorEastAsia" w:hAnsiTheme="minorEastAsia" w:hint="eastAsia"/>
          <w:szCs w:val="21"/>
        </w:rPr>
        <w:t>，</w:t>
      </w:r>
      <w:r w:rsidRPr="007A299C">
        <w:rPr>
          <w:rFonts w:asciiTheme="minorEastAsia" w:eastAsiaTheme="minorEastAsia" w:hAnsiTheme="minorEastAsia" w:hint="eastAsia"/>
          <w:b/>
          <w:szCs w:val="21"/>
        </w:rPr>
        <w:t>视为撤回投标文件</w:t>
      </w:r>
      <w:r w:rsidRPr="007A299C">
        <w:rPr>
          <w:rFonts w:asciiTheme="minorEastAsia" w:eastAsiaTheme="minorEastAsia" w:hAnsiTheme="minorEastAsia" w:hint="eastAsia"/>
          <w:szCs w:val="21"/>
        </w:rPr>
        <w:t>。</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电子加密投标文件已按时解密的，备份投标文件自动失效。</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29.5</w:t>
      </w:r>
      <w:r w:rsidRPr="007A299C">
        <w:rPr>
          <w:rFonts w:asciiTheme="minorEastAsia" w:eastAsiaTheme="minorEastAsia" w:hAnsiTheme="minorEastAsia"/>
          <w:szCs w:val="21"/>
        </w:rPr>
        <w:t>开标过程由采购代理机构负责记录，由参加开标的投标人代表和相关工作人员签字确认后随采购文件一并存档。</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szCs w:val="21"/>
        </w:rPr>
        <w:t>投标人代表对开标过程和开标记录有疑义，以及认为</w:t>
      </w:r>
      <w:r w:rsidRPr="007A299C">
        <w:rPr>
          <w:rFonts w:asciiTheme="minorEastAsia" w:eastAsiaTheme="minorEastAsia" w:hAnsiTheme="minorEastAsia" w:hint="eastAsia"/>
          <w:szCs w:val="21"/>
        </w:rPr>
        <w:t>采购人或采购代理机构</w:t>
      </w:r>
      <w:r w:rsidRPr="007A299C">
        <w:rPr>
          <w:rFonts w:asciiTheme="minorEastAsia" w:eastAsiaTheme="minorEastAsia" w:hAnsiTheme="minorEastAsia"/>
          <w:szCs w:val="21"/>
        </w:rPr>
        <w:t>相关工作人员有需要回避的情形的，应当场提出询问或者回避申请。</w:t>
      </w:r>
    </w:p>
    <w:p w:rsidR="00C624D2" w:rsidRPr="007A299C" w:rsidRDefault="006B5164">
      <w:pPr>
        <w:snapToGrid w:val="0"/>
        <w:spacing w:line="360" w:lineRule="auto"/>
        <w:ind w:firstLineChars="200" w:firstLine="422"/>
        <w:jc w:val="left"/>
        <w:rPr>
          <w:rFonts w:asciiTheme="minorEastAsia" w:eastAsiaTheme="minorEastAsia" w:hAnsiTheme="minorEastAsia"/>
          <w:b/>
          <w:szCs w:val="21"/>
        </w:rPr>
      </w:pPr>
      <w:r w:rsidRPr="007A299C">
        <w:rPr>
          <w:rFonts w:asciiTheme="minorEastAsia" w:eastAsiaTheme="minorEastAsia" w:hAnsiTheme="minorEastAsia" w:hint="eastAsia"/>
          <w:b/>
          <w:szCs w:val="21"/>
        </w:rPr>
        <w:t>30.评标</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30.1开标结束后，采购人或采购代理机构依法对投标人的资格进行审查。采购代理机构负责组织评标工作。</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30.2评标委员会负责具体评标事务。</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30.3评标委员会由采购人代表和评审专家组成，成员人数为5人以上单数，其中评审专家不得少于成员总数的三分之二。</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评标委员会成员名单在评标结果公告前应当保密。评标委员会成员与供应商有下列利害关系之一的，应当回避：</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1）参加采购活动前3年内与供应商存在劳动关系；</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2）参加采购活动前3年内担任供应商的董事、监事；</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3）参加采购活动前3年内是供应商的控股股东或者实际控制人；</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4）与供应商的法定代表人或者负责人有夫妻、直系血亲、三代以内旁系血亲或者近姻亲关系；</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5）与供应商有其他可能影响政府采购活动公平、公正进行的关系。</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30.4评标委员会应当对符合资格的投标人的投标文件进行符合性审查，以确定其是否满足招标文件的实质性要求。</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30.5对于投标文件中含义不明确、同类问题表述不一致或者有明显文字和计算错误的内容，评标委员会应当以书面形式要求投标人作出必要的澄清、说明或者补正。</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20分钟，投标人已经明确表示澄清说明或补正完毕的除外。</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30.6评标委员会应当按照招标文件中规定的评标方法和标准，对符合性审查合格的投标文件进行商务和技术评估，综合比较与评价。</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30.7本项目采用综合评分法，评分标准的设置详见《第四章  评标方法及评标标准》。</w:t>
      </w:r>
    </w:p>
    <w:p w:rsidR="00C624D2" w:rsidRPr="007A299C" w:rsidRDefault="006B5164">
      <w:pPr>
        <w:snapToGrid w:val="0"/>
        <w:spacing w:line="360" w:lineRule="auto"/>
        <w:ind w:firstLineChars="200" w:firstLine="422"/>
        <w:jc w:val="left"/>
        <w:rPr>
          <w:rFonts w:asciiTheme="minorEastAsia" w:eastAsiaTheme="minorEastAsia" w:hAnsiTheme="minorEastAsia"/>
          <w:b/>
          <w:szCs w:val="21"/>
        </w:rPr>
      </w:pPr>
      <w:r w:rsidRPr="007A299C">
        <w:rPr>
          <w:rFonts w:asciiTheme="minorEastAsia" w:eastAsiaTheme="minorEastAsia" w:hAnsiTheme="minorEastAsia" w:hint="eastAsia"/>
          <w:b/>
          <w:szCs w:val="21"/>
        </w:rPr>
        <w:t>评标结果按评审后得分由高到低顺序排列。得分相同的，按投标报价由低到高顺序排列。得分且投标报价相同的并列。</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30.8投标文件报价出现前后不一致的，按照下列规定修正：</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1）投标文件中开标一览表（报价表）内容与投标文件中相应内容不一致的，以开标一览表（报价表）为准；</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2）大写金额和小写金额不一致的，以大写金额为准；</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3）单价金额小数点或者百分比有明显错位的，以开标一览表的总价为准，并修改单价；</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4）总价金额与按单价汇总金额不一致的，以单价金额计算结果为准。</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同时出现两种以上不一致的，按照前款规定的顺序修正。修正后的报价由投标人确认，采用书面形式，并加盖公章，或者由法定代表人或其授权的代表签字。经投标人确认后产生约束力，投标人不确认的，其投标无效。</w:t>
      </w:r>
    </w:p>
    <w:p w:rsidR="00C624D2" w:rsidRPr="007A299C" w:rsidRDefault="006B5164">
      <w:pPr>
        <w:spacing w:line="360" w:lineRule="auto"/>
        <w:ind w:firstLineChars="200" w:firstLine="422"/>
        <w:rPr>
          <w:rFonts w:ascii="宋体" w:hAnsi="宋体" w:cs="宋体"/>
          <w:b/>
        </w:rPr>
      </w:pPr>
      <w:r w:rsidRPr="007A299C">
        <w:rPr>
          <w:rFonts w:ascii="宋体" w:hAnsi="宋体" w:cs="宋体" w:hint="eastAsia"/>
          <w:b/>
        </w:rPr>
        <w:t>注：政采云客户端里开标一览表录入的投标报价与报价要求响应文件不一致的，以报价要求响应文件为准。</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30.9</w:t>
      </w:r>
      <w:r w:rsidRPr="007A299C">
        <w:rPr>
          <w:rFonts w:asciiTheme="minorEastAsia" w:eastAsiaTheme="minorEastAsia" w:hAnsiTheme="minor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30.10</w:t>
      </w:r>
      <w:r w:rsidRPr="007A299C">
        <w:rPr>
          <w:rFonts w:asciiTheme="minorEastAsia" w:eastAsiaTheme="minorEastAsia" w:hAnsiTheme="minorEastAsia"/>
          <w:szCs w:val="21"/>
        </w:rPr>
        <w:t>评标委员会成员对需要共同认定的事项存在争议的，应当按照少数服从多数的原则作出结论。持不同意见的评标委员会成员应当在评标报告上签署不同意见及理由，否则视为同意评标报告。</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30.11投标人存在下列情况之一的，投标无效:</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1）投标文件未按招标文件要求签署、盖章的；</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2）不具备招标文件中规定的资格要求的（包括未提交有效的符合招标文件要求的资格证明文件）；</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3）未对招标文件的实质性条款作出响应的；</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4）报价超过招标文件中规定的预算金额或者最高限价的；</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5）投标文件含有采购人不能接受的附加条件的；</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6）采购人拟采购的产品属于政府强制采购的节能产品品目清单范围的，投标人未按招标文件要求提供国家确定的认证机构出具的、处于有效期之内的节能产品认证证书的；</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7）投标文件中含有虚假材料的；</w:t>
      </w:r>
    </w:p>
    <w:p w:rsidR="00C624D2" w:rsidRPr="007A299C" w:rsidRDefault="006B5164">
      <w:pPr>
        <w:snapToGrid w:val="0"/>
        <w:spacing w:line="360" w:lineRule="auto"/>
        <w:ind w:leftChars="200" w:left="420"/>
        <w:jc w:val="left"/>
        <w:rPr>
          <w:rFonts w:asciiTheme="minorEastAsia" w:eastAsiaTheme="minorEastAsia" w:hAnsiTheme="minorEastAsia"/>
          <w:szCs w:val="21"/>
        </w:rPr>
      </w:pPr>
      <w:r w:rsidRPr="007A299C">
        <w:rPr>
          <w:rFonts w:asciiTheme="minorEastAsia" w:eastAsiaTheme="minorEastAsia" w:hAnsiTheme="minorEastAsia" w:hint="eastAsia"/>
          <w:szCs w:val="21"/>
        </w:rPr>
        <w:t>8）不同投标人的投标文件出自同一终端设备或在相同Internet主机分配地址（相同IP地址）；9）仅提交备份投标文件的；</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10）投标文件关键内容缺失导致评标活动无法正常进行的；</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11）法律、法规和招标文件规定的其他无效情形。</w:t>
      </w:r>
    </w:p>
    <w:p w:rsidR="00C624D2" w:rsidRPr="007A299C" w:rsidRDefault="006B5164">
      <w:pPr>
        <w:snapToGrid w:val="0"/>
        <w:spacing w:line="360" w:lineRule="auto"/>
        <w:ind w:firstLineChars="200" w:firstLine="420"/>
        <w:jc w:val="left"/>
        <w:rPr>
          <w:rFonts w:asciiTheme="minorEastAsia" w:eastAsiaTheme="minorEastAsia" w:hAnsiTheme="minorEastAsia"/>
          <w:szCs w:val="21"/>
        </w:rPr>
      </w:pPr>
      <w:r w:rsidRPr="007A299C">
        <w:rPr>
          <w:rFonts w:asciiTheme="minorEastAsia" w:eastAsiaTheme="minorEastAsia" w:hAnsiTheme="minorEastAsia" w:hint="eastAsia"/>
          <w:szCs w:val="21"/>
        </w:rPr>
        <w:t>30.12有关人员对评标情况以及在评标过程中获悉的国家秘密、商业秘密负有保密责任。</w:t>
      </w:r>
    </w:p>
    <w:p w:rsidR="00C624D2" w:rsidRPr="007A299C" w:rsidRDefault="006B5164">
      <w:pPr>
        <w:pStyle w:val="ab"/>
        <w:snapToGrid w:val="0"/>
        <w:spacing w:beforeLines="0" w:afterLines="0" w:line="360" w:lineRule="auto"/>
        <w:ind w:firstLineChars="200" w:firstLine="422"/>
        <w:rPr>
          <w:rFonts w:asciiTheme="minorEastAsia" w:eastAsiaTheme="minorEastAsia" w:hAnsiTheme="minorEastAsia"/>
          <w:b/>
          <w:sz w:val="21"/>
          <w:szCs w:val="21"/>
        </w:rPr>
      </w:pPr>
      <w:r w:rsidRPr="007A299C">
        <w:rPr>
          <w:rFonts w:asciiTheme="minorEastAsia" w:eastAsiaTheme="minorEastAsia" w:hAnsiTheme="minorEastAsia" w:hint="eastAsia"/>
          <w:b/>
          <w:sz w:val="21"/>
          <w:szCs w:val="21"/>
        </w:rPr>
        <w:t>31.废标的情形</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在本项目招标采购中，出现下列情形之一的，应予废标：</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1）符合资格要求的投标人或者对招标文件作实质响应的投标人不足三家的；</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2）出现影响采购公正的违法、违规行为的；</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3）投标人的报价均超过了采购预算，采购人不能支付的；</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4）因重大变故，采购任务取消的。</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5）电子交易平台无法正常运行，无法保证电子交易的公平、公正和安全的情况。</w:t>
      </w:r>
    </w:p>
    <w:p w:rsidR="00C624D2" w:rsidRPr="007A299C" w:rsidRDefault="006B5164">
      <w:pPr>
        <w:pStyle w:val="ab"/>
        <w:snapToGrid w:val="0"/>
        <w:spacing w:beforeLines="0" w:afterLines="0" w:line="360" w:lineRule="auto"/>
        <w:ind w:firstLineChars="200" w:firstLine="422"/>
        <w:rPr>
          <w:rFonts w:asciiTheme="minorEastAsia" w:eastAsiaTheme="minorEastAsia" w:hAnsiTheme="minorEastAsia"/>
          <w:b/>
          <w:sz w:val="21"/>
          <w:szCs w:val="21"/>
        </w:rPr>
      </w:pPr>
      <w:r w:rsidRPr="007A299C">
        <w:rPr>
          <w:rFonts w:asciiTheme="minorEastAsia" w:eastAsiaTheme="minorEastAsia" w:hAnsiTheme="minorEastAsia" w:hint="eastAsia"/>
          <w:b/>
          <w:sz w:val="21"/>
          <w:szCs w:val="21"/>
        </w:rPr>
        <w:t>32.中止电子交易活动的情形</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采购过程中出现以下情形，导致电子交易平台无法正常运行，或者无法保证电子交易的公平、公正和安全时，采购组织机构可中止电子交易活动：</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1）电子交易平台发生故障而无法登录访问的；</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2）电子交易平台应用或数据库出现错误，不能进行正常操作的；</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3）电子交易平台发现严重安全漏洞，有潜在泄密危险的；</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4）病毒发作导致不能进行正常操作的；</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5）其他无法保证电子交易的公平、公正和安全的情况。</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rsidR="00C624D2" w:rsidRPr="007A299C" w:rsidRDefault="006B5164">
      <w:pPr>
        <w:spacing w:line="360" w:lineRule="auto"/>
        <w:ind w:firstLineChars="200" w:firstLine="422"/>
        <w:jc w:val="center"/>
        <w:rPr>
          <w:rFonts w:asciiTheme="minorEastAsia" w:eastAsiaTheme="minorEastAsia" w:hAnsiTheme="minorEastAsia"/>
          <w:b/>
          <w:szCs w:val="21"/>
        </w:rPr>
      </w:pPr>
      <w:r w:rsidRPr="007A299C">
        <w:rPr>
          <w:rFonts w:asciiTheme="minorEastAsia" w:eastAsiaTheme="minorEastAsia" w:hAnsiTheme="minorEastAsia" w:hint="eastAsia"/>
          <w:b/>
          <w:szCs w:val="21"/>
        </w:rPr>
        <w:t>六、授予合同</w:t>
      </w:r>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hint="eastAsia"/>
          <w:b/>
          <w:szCs w:val="21"/>
        </w:rPr>
        <w:t>33.中标人的确定</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33.1</w:t>
      </w:r>
      <w:r w:rsidRPr="007A299C">
        <w:rPr>
          <w:rFonts w:asciiTheme="minorEastAsia" w:eastAsiaTheme="minorEastAsia" w:hAnsiTheme="minorEastAsia"/>
          <w:szCs w:val="21"/>
        </w:rPr>
        <w:t>本项目</w:t>
      </w:r>
      <w:r w:rsidRPr="007A299C">
        <w:rPr>
          <w:rFonts w:asciiTheme="minorEastAsia" w:eastAsiaTheme="minorEastAsia" w:hAnsiTheme="minorEastAsia" w:hint="eastAsia"/>
          <w:szCs w:val="21"/>
        </w:rPr>
        <w:t>采购人按评标报告推荐的中标候选人顺序确定排名第一的中标候选人为中标人。</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中标候选人并列的，项目业绩得分高的确定为中标人；相同的再按照技术参数得分高的确定为中标人；全部相同的采取随机抽取的方式确定。</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33.2自中标人确定之日起2个工作日内，在省级以上财政部门指定的媒体上公告中标结果。在公告中标结果的同时，向中标人发出中标通知书。</w:t>
      </w:r>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hint="eastAsia"/>
          <w:b/>
          <w:szCs w:val="21"/>
        </w:rPr>
        <w:t>34.签订合同</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34.1采购人按照招标文件和中标人投标文件的规定，与中标人签订书面合同。所签订的合同不得对招标文件确定的事项和中标人投标文件作实质性修改。</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34.2采购人和中标人可以按照招标文件提供的合同文本签订合同，也可以由双方商议后重新拟定，但正式签订的合同必须包括招标文件提供的合同文本中已经确定的实质性条款。</w:t>
      </w:r>
    </w:p>
    <w:p w:rsidR="00C624D2" w:rsidRPr="007A299C" w:rsidRDefault="00C624D2">
      <w:pPr>
        <w:spacing w:line="380" w:lineRule="exact"/>
        <w:ind w:firstLineChars="200" w:firstLine="420"/>
        <w:rPr>
          <w:rFonts w:ascii="宋体" w:hAnsi="宋体" w:cs="Arial"/>
          <w:szCs w:val="21"/>
        </w:rPr>
      </w:pPr>
    </w:p>
    <w:p w:rsidR="00C624D2" w:rsidRPr="007A299C" w:rsidRDefault="00C624D2">
      <w:pPr>
        <w:pStyle w:val="af4"/>
        <w:spacing w:line="360" w:lineRule="auto"/>
        <w:rPr>
          <w:rFonts w:asciiTheme="minorEastAsia" w:eastAsiaTheme="minorEastAsia" w:hAnsiTheme="minorEastAsia"/>
          <w:sz w:val="21"/>
          <w:szCs w:val="21"/>
        </w:rPr>
      </w:pPr>
    </w:p>
    <w:p w:rsidR="00C624D2" w:rsidRPr="007A299C" w:rsidRDefault="006B5164">
      <w:pPr>
        <w:pStyle w:val="af4"/>
        <w:spacing w:line="360" w:lineRule="auto"/>
        <w:rPr>
          <w:rFonts w:asciiTheme="minorEastAsia" w:eastAsiaTheme="minorEastAsia" w:hAnsiTheme="minorEastAsia"/>
          <w:sz w:val="32"/>
        </w:rPr>
      </w:pPr>
      <w:r w:rsidRPr="007A299C">
        <w:rPr>
          <w:rFonts w:asciiTheme="minorEastAsia" w:eastAsiaTheme="minorEastAsia" w:hAnsiTheme="minorEastAsia"/>
          <w:sz w:val="21"/>
          <w:szCs w:val="21"/>
        </w:rPr>
        <w:br w:type="page"/>
      </w:r>
      <w:bookmarkStart w:id="32" w:name="_Toc34844744"/>
      <w:r w:rsidRPr="007A299C">
        <w:rPr>
          <w:rFonts w:asciiTheme="minorEastAsia" w:eastAsiaTheme="minorEastAsia" w:hAnsiTheme="minorEastAsia" w:hint="eastAsia"/>
          <w:sz w:val="24"/>
        </w:rPr>
        <w:t xml:space="preserve">第四章  </w:t>
      </w:r>
      <w:r w:rsidRPr="007A299C">
        <w:rPr>
          <w:rFonts w:asciiTheme="minorEastAsia" w:eastAsiaTheme="minorEastAsia" w:hAnsiTheme="minorEastAsia"/>
          <w:sz w:val="24"/>
        </w:rPr>
        <w:t>评标</w:t>
      </w:r>
      <w:r w:rsidRPr="007A299C">
        <w:rPr>
          <w:rFonts w:asciiTheme="minorEastAsia" w:eastAsiaTheme="minorEastAsia" w:hAnsiTheme="minorEastAsia" w:hint="eastAsia"/>
          <w:sz w:val="24"/>
        </w:rPr>
        <w:t>方法</w:t>
      </w:r>
      <w:r w:rsidRPr="007A299C">
        <w:rPr>
          <w:rFonts w:asciiTheme="minorEastAsia" w:eastAsiaTheme="minorEastAsia" w:hAnsiTheme="minorEastAsia"/>
          <w:sz w:val="24"/>
        </w:rPr>
        <w:t>及</w:t>
      </w:r>
      <w:r w:rsidRPr="007A299C">
        <w:rPr>
          <w:rFonts w:asciiTheme="minorEastAsia" w:eastAsiaTheme="minorEastAsia" w:hAnsiTheme="minorEastAsia" w:hint="eastAsia"/>
          <w:sz w:val="24"/>
        </w:rPr>
        <w:t>评标</w:t>
      </w:r>
      <w:r w:rsidRPr="007A299C">
        <w:rPr>
          <w:rFonts w:asciiTheme="minorEastAsia" w:eastAsiaTheme="minorEastAsia" w:hAnsiTheme="minorEastAsia"/>
          <w:sz w:val="24"/>
        </w:rPr>
        <w:t>标准</w:t>
      </w:r>
      <w:bookmarkEnd w:id="32"/>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hint="eastAsia"/>
          <w:b/>
          <w:szCs w:val="21"/>
        </w:rPr>
        <w:t>一、总则</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szCs w:val="21"/>
        </w:rPr>
        <w:t>遵循公开、公正、公平、择优和诚实信用的原则，评标人员应本着认真、公正、诚实、廉洁的精神进行评标工作，择优推荐中标候选人。</w:t>
      </w:r>
      <w:r w:rsidRPr="007A299C">
        <w:rPr>
          <w:rFonts w:asciiTheme="minorEastAsia" w:eastAsiaTheme="minorEastAsia" w:hAnsiTheme="minorEastAsia" w:hint="eastAsia"/>
          <w:szCs w:val="21"/>
        </w:rPr>
        <w:t>评标委员会成员</w:t>
      </w:r>
      <w:r w:rsidRPr="007A299C">
        <w:rPr>
          <w:rFonts w:asciiTheme="minorEastAsia" w:eastAsiaTheme="minorEastAsia" w:hAnsiTheme="minorEastAsia"/>
          <w:szCs w:val="21"/>
        </w:rPr>
        <w:t>必须严格遵守保密规定，不得泄露评标的有关情况。</w:t>
      </w:r>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hint="eastAsia"/>
          <w:b/>
          <w:szCs w:val="21"/>
        </w:rPr>
        <w:t>二、评标方法</w:t>
      </w:r>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hint="eastAsia"/>
          <w:b/>
          <w:szCs w:val="21"/>
        </w:rPr>
        <w:t>1.本项目采用综合评分法</w:t>
      </w:r>
    </w:p>
    <w:p w:rsidR="00C624D2" w:rsidRPr="007A299C" w:rsidRDefault="006B5164">
      <w:pPr>
        <w:spacing w:line="360" w:lineRule="auto"/>
        <w:ind w:firstLineChars="200" w:firstLine="420"/>
        <w:rPr>
          <w:rFonts w:asciiTheme="majorEastAsia" w:eastAsiaTheme="majorEastAsia" w:hAnsiTheme="majorEastAsia"/>
          <w:szCs w:val="21"/>
        </w:rPr>
      </w:pPr>
      <w:r w:rsidRPr="007A299C">
        <w:rPr>
          <w:rFonts w:asciiTheme="majorEastAsia" w:eastAsiaTheme="majorEastAsia" w:hAnsiTheme="majorEastAsia" w:hint="eastAsia"/>
          <w:szCs w:val="21"/>
        </w:rPr>
        <w:t>评标时，评标委员会各成员独立对每个投标人的投标文件进行评价，根据评委打分表的</w:t>
      </w:r>
      <w:r w:rsidRPr="007A299C">
        <w:rPr>
          <w:rFonts w:asciiTheme="majorEastAsia" w:eastAsiaTheme="majorEastAsia" w:hAnsiTheme="majorEastAsia"/>
          <w:szCs w:val="21"/>
        </w:rPr>
        <w:t>评分标准</w:t>
      </w:r>
      <w:r w:rsidRPr="007A299C">
        <w:rPr>
          <w:rFonts w:asciiTheme="majorEastAsia" w:eastAsiaTheme="majorEastAsia" w:hAnsiTheme="majorEastAsia" w:hint="eastAsia"/>
          <w:szCs w:val="21"/>
        </w:rPr>
        <w:t>和评分</w:t>
      </w:r>
      <w:r w:rsidRPr="007A299C">
        <w:rPr>
          <w:rFonts w:asciiTheme="majorEastAsia" w:eastAsiaTheme="majorEastAsia" w:hAnsiTheme="majorEastAsia"/>
          <w:szCs w:val="21"/>
        </w:rPr>
        <w:t>范围</w:t>
      </w:r>
      <w:r w:rsidRPr="007A299C">
        <w:rPr>
          <w:rFonts w:asciiTheme="majorEastAsia" w:eastAsiaTheme="majorEastAsia" w:hAnsiTheme="majorEastAsia" w:hint="eastAsia"/>
          <w:szCs w:val="21"/>
        </w:rPr>
        <w:t>，逐栏打分并汇总。评分均为小数点后四舍五入保留一位小数。评委打分表中分值重复的数值上限不含本数,下限含本数。</w:t>
      </w:r>
      <w:r w:rsidRPr="007A299C">
        <w:rPr>
          <w:rFonts w:asciiTheme="majorEastAsia" w:eastAsiaTheme="majorEastAsia" w:hAnsiTheme="majorEastAsia"/>
          <w:szCs w:val="21"/>
        </w:rPr>
        <w:t>各投标人的</w:t>
      </w:r>
      <w:r w:rsidRPr="007A299C">
        <w:rPr>
          <w:rFonts w:asciiTheme="majorEastAsia" w:eastAsiaTheme="majorEastAsia" w:hAnsiTheme="majorEastAsia" w:hint="eastAsia"/>
          <w:szCs w:val="21"/>
        </w:rPr>
        <w:t>最终评标</w:t>
      </w:r>
      <w:r w:rsidRPr="007A299C">
        <w:rPr>
          <w:rFonts w:asciiTheme="majorEastAsia" w:eastAsiaTheme="majorEastAsia" w:hAnsiTheme="majorEastAsia"/>
          <w:szCs w:val="21"/>
        </w:rPr>
        <w:t>得分为所有评委</w:t>
      </w:r>
      <w:r w:rsidRPr="007A299C">
        <w:rPr>
          <w:rFonts w:asciiTheme="majorEastAsia" w:eastAsiaTheme="majorEastAsia" w:hAnsiTheme="majorEastAsia" w:hint="eastAsia"/>
          <w:szCs w:val="21"/>
        </w:rPr>
        <w:t>评</w:t>
      </w:r>
      <w:r w:rsidRPr="007A299C">
        <w:rPr>
          <w:rFonts w:asciiTheme="majorEastAsia" w:eastAsiaTheme="majorEastAsia" w:hAnsiTheme="majorEastAsia"/>
          <w:szCs w:val="21"/>
        </w:rPr>
        <w:t>分的算术平均数</w:t>
      </w:r>
      <w:r w:rsidRPr="007A299C">
        <w:rPr>
          <w:rFonts w:asciiTheme="majorEastAsia" w:eastAsiaTheme="majorEastAsia" w:hAnsiTheme="majorEastAsia" w:hint="eastAsia"/>
          <w:szCs w:val="21"/>
        </w:rPr>
        <w:t>，小数点后四舍五入保留二位小数。</w:t>
      </w:r>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hint="eastAsia"/>
          <w:b/>
          <w:szCs w:val="21"/>
        </w:rPr>
        <w:t xml:space="preserve">2.项目专门面向中小企业的说明 </w:t>
      </w:r>
    </w:p>
    <w:p w:rsidR="00C624D2" w:rsidRPr="007A299C" w:rsidRDefault="006B5164">
      <w:pPr>
        <w:snapToGrid w:val="0"/>
        <w:spacing w:line="360" w:lineRule="auto"/>
        <w:ind w:firstLineChars="200" w:firstLine="422"/>
        <w:jc w:val="left"/>
        <w:rPr>
          <w:rFonts w:asciiTheme="minorEastAsia" w:eastAsiaTheme="minorEastAsia" w:hAnsiTheme="minorEastAsia"/>
          <w:b/>
          <w:szCs w:val="21"/>
        </w:rPr>
      </w:pPr>
      <w:r w:rsidRPr="007A299C">
        <w:rPr>
          <w:rFonts w:asciiTheme="minorEastAsia" w:eastAsiaTheme="minorEastAsia" w:hAnsiTheme="minorEastAsia" w:hint="eastAsia"/>
          <w:b/>
          <w:szCs w:val="21"/>
        </w:rPr>
        <w:t>本项目为专门面向中小企业，</w:t>
      </w:r>
      <w:r w:rsidRPr="007A299C">
        <w:rPr>
          <w:rFonts w:asciiTheme="minorEastAsia" w:eastAsiaTheme="minorEastAsia" w:hAnsiTheme="minorEastAsia" w:hint="eastAsia"/>
          <w:szCs w:val="21"/>
        </w:rPr>
        <w:t>不再执行价格评审优惠的扶持政策。依据《</w:t>
      </w:r>
      <w:r w:rsidRPr="007A299C">
        <w:rPr>
          <w:rFonts w:asciiTheme="minorEastAsia" w:eastAsiaTheme="minorEastAsia" w:hAnsiTheme="minorEastAsia"/>
          <w:szCs w:val="21"/>
        </w:rPr>
        <w:t>政府采购促进中小企业发展管理办法</w:t>
      </w:r>
      <w:r w:rsidRPr="007A299C">
        <w:rPr>
          <w:rFonts w:asciiTheme="minorEastAsia" w:eastAsiaTheme="minorEastAsia" w:hAnsiTheme="minorEastAsia" w:hint="eastAsia"/>
          <w:szCs w:val="21"/>
        </w:rPr>
        <w:t>》规定享受扶持政策获得政府采购合同的，小微企业不得将合同分包给大中型企业，中型企业不得将合同分包给大型企业。</w:t>
      </w:r>
    </w:p>
    <w:p w:rsidR="00C624D2" w:rsidRPr="007A299C" w:rsidRDefault="006B5164">
      <w:pPr>
        <w:spacing w:line="360" w:lineRule="auto"/>
        <w:ind w:firstLineChars="200" w:firstLine="420"/>
        <w:rPr>
          <w:rFonts w:asciiTheme="majorEastAsia" w:eastAsiaTheme="majorEastAsia" w:hAnsiTheme="majorEastAsia"/>
          <w:szCs w:val="21"/>
        </w:rPr>
      </w:pPr>
      <w:r w:rsidRPr="007A299C">
        <w:rPr>
          <w:rFonts w:asciiTheme="majorEastAsia" w:eastAsiaTheme="majorEastAsia" w:hAnsiTheme="majorEastAsia" w:hint="eastAsia"/>
          <w:szCs w:val="21"/>
        </w:rPr>
        <w:t>（1）</w:t>
      </w:r>
      <w:r w:rsidRPr="007A299C">
        <w:rPr>
          <w:rFonts w:ascii="宋体" w:hAnsi="宋体"/>
          <w:szCs w:val="21"/>
        </w:rPr>
        <w:t>在货物采购项目中，货物由中小企业制造，即货物由中小企业生产且使用该中小企业商号或者注册商标；</w:t>
      </w:r>
    </w:p>
    <w:p w:rsidR="00C624D2" w:rsidRPr="007A299C" w:rsidRDefault="006B5164">
      <w:pPr>
        <w:snapToGrid w:val="0"/>
        <w:spacing w:line="360" w:lineRule="auto"/>
        <w:ind w:leftChars="-11" w:left="-23" w:rightChars="-102" w:right="-214" w:firstLineChars="213" w:firstLine="449"/>
        <w:jc w:val="left"/>
        <w:rPr>
          <w:rFonts w:asciiTheme="minorEastAsia" w:eastAsiaTheme="minorEastAsia" w:hAnsiTheme="minorEastAsia"/>
          <w:b/>
        </w:rPr>
      </w:pPr>
      <w:r w:rsidRPr="007A299C">
        <w:rPr>
          <w:rFonts w:asciiTheme="minorEastAsia" w:eastAsiaTheme="minorEastAsia" w:hAnsiTheme="minorEastAsia" w:hint="eastAsia"/>
          <w:b/>
        </w:rPr>
        <w:t>（2）符合</w:t>
      </w:r>
      <w:r w:rsidRPr="007A299C">
        <w:rPr>
          <w:rFonts w:asciiTheme="minorEastAsia" w:eastAsiaTheme="minorEastAsia" w:hAnsiTheme="minorEastAsia"/>
          <w:b/>
        </w:rPr>
        <w:t>采购标的对应的中小企业划分标准所属行业</w:t>
      </w:r>
      <w:r w:rsidRPr="007A299C">
        <w:rPr>
          <w:rFonts w:asciiTheme="minorEastAsia" w:eastAsiaTheme="minorEastAsia" w:hAnsiTheme="minorEastAsia" w:hint="eastAsia"/>
          <w:b/>
        </w:rPr>
        <w:t>：</w:t>
      </w:r>
    </w:p>
    <w:p w:rsidR="00C624D2" w:rsidRPr="007A299C" w:rsidRDefault="006B5164">
      <w:pPr>
        <w:snapToGrid w:val="0"/>
        <w:spacing w:line="360" w:lineRule="auto"/>
        <w:ind w:leftChars="-11" w:left="-23" w:rightChars="-102" w:right="-214" w:firstLineChars="213" w:firstLine="447"/>
        <w:jc w:val="left"/>
        <w:rPr>
          <w:rFonts w:asciiTheme="minorEastAsia" w:eastAsiaTheme="minorEastAsia" w:hAnsiTheme="minorEastAsia"/>
          <w:b/>
        </w:rPr>
      </w:pPr>
      <w:r w:rsidRPr="007A299C">
        <w:rPr>
          <w:rFonts w:asciiTheme="minorEastAsia" w:eastAsiaTheme="minorEastAsia" w:hAnsiTheme="minorEastAsia" w:hint="eastAsia"/>
          <w:szCs w:val="21"/>
        </w:rPr>
        <w:t>▲</w:t>
      </w:r>
      <w:r w:rsidRPr="007A299C">
        <w:rPr>
          <w:rFonts w:asciiTheme="minorEastAsia" w:eastAsiaTheme="minorEastAsia" w:hAnsiTheme="minorEastAsia"/>
          <w:b/>
        </w:rPr>
        <w:t>1.</w:t>
      </w:r>
      <w:r w:rsidRPr="007A299C">
        <w:rPr>
          <w:rFonts w:asciiTheme="minorEastAsia" w:eastAsiaTheme="minorEastAsia" w:hAnsiTheme="minorEastAsia" w:hint="eastAsia"/>
          <w:b/>
          <w:u w:val="single"/>
        </w:rPr>
        <w:t>宁波市第二少年儿童业余体育学校运动员康复治疗设备采购项目</w:t>
      </w:r>
      <w:r w:rsidRPr="007A299C">
        <w:rPr>
          <w:rFonts w:asciiTheme="minorEastAsia" w:eastAsiaTheme="minorEastAsia" w:hAnsiTheme="minorEastAsia"/>
          <w:b/>
        </w:rPr>
        <w:t>，属于</w:t>
      </w:r>
      <w:r w:rsidRPr="007A299C">
        <w:rPr>
          <w:rFonts w:asciiTheme="minorEastAsia" w:eastAsiaTheme="minorEastAsia" w:hAnsiTheme="minorEastAsia" w:hint="eastAsia"/>
          <w:b/>
          <w:u w:val="single"/>
        </w:rPr>
        <w:t xml:space="preserve"> 工业 </w:t>
      </w:r>
      <w:r w:rsidRPr="007A299C">
        <w:rPr>
          <w:rFonts w:asciiTheme="minorEastAsia" w:eastAsiaTheme="minorEastAsia" w:hAnsiTheme="minorEastAsia"/>
          <w:b/>
        </w:rPr>
        <w:t>；</w:t>
      </w:r>
      <w:r w:rsidRPr="007A299C">
        <w:rPr>
          <w:rFonts w:asciiTheme="minorEastAsia" w:eastAsiaTheme="minorEastAsia" w:hAnsiTheme="minorEastAsia" w:hint="eastAsia"/>
          <w:b/>
        </w:rPr>
        <w:t>投标人不得改变本项目的所属行业，具体详见附件“中小企业声明函”。</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Theme="minorEastAsia" w:eastAsiaTheme="minorEastAsia" w:hAnsiTheme="minorEastAsia" w:hint="eastAsia"/>
          <w:szCs w:val="21"/>
        </w:rPr>
        <w:t>2.中小企业划分标准以《工业和信息化部、国家统计局、国家发展和改革委员会、财政部关于印发中小企业划型标准规定的通知》（工信部联企业[2011]300号）规定的划分标准为准。</w:t>
      </w:r>
    </w:p>
    <w:p w:rsidR="00C624D2" w:rsidRPr="007A299C" w:rsidRDefault="006B5164">
      <w:pPr>
        <w:spacing w:line="360" w:lineRule="auto"/>
        <w:ind w:firstLineChars="200" w:firstLine="420"/>
        <w:rPr>
          <w:rFonts w:asciiTheme="minorEastAsia" w:eastAsiaTheme="minorEastAsia" w:hAnsiTheme="minorEastAsia"/>
          <w:szCs w:val="21"/>
        </w:rPr>
      </w:pPr>
      <w:r w:rsidRPr="007A299C">
        <w:rPr>
          <w:rFonts w:ascii="宋体" w:hAnsi="宋体" w:hint="eastAsia"/>
        </w:rPr>
        <w:t>3.参加政府采购活动的</w:t>
      </w:r>
      <w:r w:rsidRPr="007A299C">
        <w:rPr>
          <w:rFonts w:ascii="宋体" w:hAnsi="宋体" w:hint="eastAsia"/>
          <w:b/>
        </w:rPr>
        <w:t>中、小型企业和微型企业</w:t>
      </w:r>
      <w:r w:rsidRPr="007A299C">
        <w:rPr>
          <w:rFonts w:ascii="宋体" w:hAnsi="宋体" w:hint="eastAsia"/>
        </w:rPr>
        <w:t>应当在响应文件中提供《中小企业声明函》，否则不予认可。</w:t>
      </w:r>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hint="eastAsia"/>
          <w:b/>
          <w:szCs w:val="21"/>
        </w:rPr>
        <w:t>（</w:t>
      </w:r>
      <w:r w:rsidRPr="007A299C">
        <w:rPr>
          <w:rFonts w:asciiTheme="minorEastAsia" w:eastAsiaTheme="minorEastAsia" w:hAnsiTheme="minorEastAsia"/>
          <w:b/>
          <w:szCs w:val="21"/>
        </w:rPr>
        <w:t>4</w:t>
      </w:r>
      <w:r w:rsidRPr="007A299C">
        <w:rPr>
          <w:rFonts w:asciiTheme="minorEastAsia" w:eastAsiaTheme="minorEastAsia" w:hAnsiTheme="minorEastAsia" w:hint="eastAsia"/>
          <w:b/>
          <w:szCs w:val="21"/>
        </w:rPr>
        <w:t>）</w:t>
      </w:r>
      <w:r w:rsidRPr="007A299C">
        <w:rPr>
          <w:rFonts w:asciiTheme="minorEastAsia" w:eastAsiaTheme="minorEastAsia" w:hAnsiTheme="minorEastAsia"/>
          <w:b/>
          <w:szCs w:val="21"/>
        </w:rPr>
        <w:t>监狱企业</w:t>
      </w:r>
      <w:r w:rsidRPr="007A299C">
        <w:rPr>
          <w:rFonts w:asciiTheme="minorEastAsia" w:eastAsiaTheme="minorEastAsia" w:hAnsiTheme="minorEastAsia" w:hint="eastAsia"/>
          <w:b/>
          <w:szCs w:val="21"/>
        </w:rPr>
        <w:t>、残疾人福利性单位</w:t>
      </w:r>
    </w:p>
    <w:p w:rsidR="00C624D2" w:rsidRPr="007A299C" w:rsidRDefault="006B5164">
      <w:pPr>
        <w:spacing w:line="360" w:lineRule="auto"/>
        <w:ind w:firstLineChars="200" w:firstLine="420"/>
        <w:rPr>
          <w:rFonts w:asciiTheme="minorEastAsia" w:eastAsiaTheme="minorEastAsia" w:hAnsiTheme="minorEastAsia"/>
        </w:rPr>
      </w:pPr>
      <w:r w:rsidRPr="007A299C">
        <w:rPr>
          <w:rFonts w:asciiTheme="minorEastAsia" w:eastAsiaTheme="minorEastAsia" w:hAnsiTheme="minorEastAsia" w:hint="eastAsia"/>
        </w:rPr>
        <w:t>1.</w:t>
      </w:r>
      <w:r w:rsidRPr="007A299C">
        <w:rPr>
          <w:rFonts w:asciiTheme="minorEastAsia" w:eastAsiaTheme="minorEastAsia" w:hAnsiTheme="minorEastAsia"/>
        </w:rPr>
        <w:t>在政府采购活动中，监狱企业视同</w:t>
      </w:r>
      <w:r w:rsidRPr="007A299C">
        <w:rPr>
          <w:rFonts w:asciiTheme="minorEastAsia" w:eastAsiaTheme="minorEastAsia" w:hAnsiTheme="minorEastAsia"/>
          <w:b/>
        </w:rPr>
        <w:t>小型、微型企业</w:t>
      </w:r>
      <w:r w:rsidRPr="007A299C">
        <w:rPr>
          <w:rFonts w:asciiTheme="minorEastAsia" w:eastAsiaTheme="minorEastAsia" w:hAnsiTheme="minorEastAsia" w:hint="eastAsia"/>
        </w:rPr>
        <w:t>。</w:t>
      </w:r>
    </w:p>
    <w:p w:rsidR="00C624D2" w:rsidRPr="007A299C" w:rsidRDefault="006B5164">
      <w:pPr>
        <w:spacing w:line="360" w:lineRule="auto"/>
        <w:ind w:firstLineChars="200" w:firstLine="420"/>
        <w:rPr>
          <w:rFonts w:asciiTheme="minorEastAsia" w:eastAsiaTheme="minorEastAsia" w:hAnsiTheme="minorEastAsia"/>
        </w:rPr>
      </w:pPr>
      <w:r w:rsidRPr="007A299C">
        <w:rPr>
          <w:rFonts w:asciiTheme="minorEastAsia" w:eastAsiaTheme="minorEastAsia" w:hAnsiTheme="minorEastAsia"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C624D2" w:rsidRPr="007A299C" w:rsidRDefault="006B5164">
      <w:pPr>
        <w:spacing w:line="360" w:lineRule="auto"/>
        <w:ind w:firstLineChars="200" w:firstLine="420"/>
        <w:rPr>
          <w:rFonts w:asciiTheme="minorEastAsia" w:eastAsiaTheme="minorEastAsia" w:hAnsiTheme="minorEastAsia"/>
        </w:rPr>
      </w:pPr>
      <w:r w:rsidRPr="007A299C">
        <w:rPr>
          <w:rFonts w:asciiTheme="minorEastAsia" w:eastAsiaTheme="minorEastAsia" w:hAnsiTheme="minorEastAsia"/>
        </w:rPr>
        <w:t>监狱企业参加政府采购活动时，应当</w:t>
      </w:r>
      <w:r w:rsidRPr="007A299C">
        <w:rPr>
          <w:rFonts w:asciiTheme="minorEastAsia" w:eastAsiaTheme="minorEastAsia" w:hAnsiTheme="minorEastAsia" w:hint="eastAsia"/>
        </w:rPr>
        <w:t>在投标文件中</w:t>
      </w:r>
      <w:r w:rsidRPr="007A299C">
        <w:rPr>
          <w:rFonts w:asciiTheme="minorEastAsia" w:eastAsiaTheme="minorEastAsia" w:hAnsiTheme="minorEastAsia"/>
        </w:rPr>
        <w:t>提供由省级以上监狱管理局、戒毒管理局（含新疆生产建设兵团）出具的属于监狱企业的证明文件</w:t>
      </w:r>
      <w:r w:rsidRPr="007A299C">
        <w:rPr>
          <w:rFonts w:asciiTheme="minorEastAsia" w:eastAsiaTheme="minorEastAsia" w:hAnsiTheme="minorEastAsia" w:hint="eastAsia"/>
        </w:rPr>
        <w:t>，否则不予认可。</w:t>
      </w:r>
    </w:p>
    <w:p w:rsidR="00C624D2" w:rsidRPr="007A299C" w:rsidRDefault="006B5164">
      <w:pPr>
        <w:spacing w:line="360" w:lineRule="auto"/>
        <w:ind w:firstLineChars="200" w:firstLine="420"/>
        <w:rPr>
          <w:rFonts w:asciiTheme="minorEastAsia" w:eastAsiaTheme="minorEastAsia" w:hAnsiTheme="minorEastAsia"/>
          <w:b/>
        </w:rPr>
      </w:pPr>
      <w:r w:rsidRPr="007A299C">
        <w:rPr>
          <w:rFonts w:asciiTheme="minorEastAsia" w:eastAsiaTheme="minorEastAsia" w:hAnsiTheme="minorEastAsia" w:hint="eastAsia"/>
        </w:rPr>
        <w:t>2．</w:t>
      </w:r>
      <w:r w:rsidRPr="007A299C">
        <w:rPr>
          <w:rFonts w:asciiTheme="minorEastAsia" w:eastAsiaTheme="minorEastAsia" w:hAnsiTheme="minorEastAsia"/>
        </w:rPr>
        <w:t>在政府采购活动中，</w:t>
      </w:r>
      <w:r w:rsidRPr="007A299C">
        <w:rPr>
          <w:rFonts w:asciiTheme="minorEastAsia" w:eastAsiaTheme="minorEastAsia" w:hAnsiTheme="minorEastAsia" w:hint="eastAsia"/>
        </w:rPr>
        <w:t>残疾人福利性单位</w:t>
      </w:r>
      <w:r w:rsidRPr="007A299C">
        <w:rPr>
          <w:rFonts w:asciiTheme="minorEastAsia" w:eastAsiaTheme="minorEastAsia" w:hAnsiTheme="minorEastAsia"/>
        </w:rPr>
        <w:t>视同</w:t>
      </w:r>
      <w:r w:rsidRPr="007A299C">
        <w:rPr>
          <w:rFonts w:asciiTheme="minorEastAsia" w:eastAsiaTheme="minorEastAsia" w:hAnsiTheme="minorEastAsia"/>
          <w:b/>
        </w:rPr>
        <w:t>小型、微型企业</w:t>
      </w:r>
      <w:r w:rsidRPr="007A299C">
        <w:rPr>
          <w:rFonts w:asciiTheme="minorEastAsia" w:eastAsiaTheme="minorEastAsia" w:hAnsiTheme="minorEastAsia" w:hint="eastAsia"/>
        </w:rPr>
        <w:t>。</w:t>
      </w:r>
    </w:p>
    <w:p w:rsidR="00C624D2" w:rsidRPr="007A299C" w:rsidRDefault="006B5164">
      <w:pPr>
        <w:spacing w:line="360" w:lineRule="auto"/>
        <w:ind w:firstLineChars="200" w:firstLine="420"/>
        <w:rPr>
          <w:rFonts w:asciiTheme="minorEastAsia" w:eastAsiaTheme="minorEastAsia" w:hAnsiTheme="minorEastAsia"/>
        </w:rPr>
      </w:pPr>
      <w:r w:rsidRPr="007A299C">
        <w:rPr>
          <w:rFonts w:asciiTheme="minorEastAsia" w:eastAsiaTheme="minorEastAsia" w:hAnsiTheme="minorEastAsia" w:hint="eastAsia"/>
        </w:rPr>
        <w:t>根据《关于促进残疾人就业政府采购政策的通知》（财库[2017]141号）的规定，符合条件的残疾人福利性单位在参加政府采购活动时，在投标文件中提供该通知规定的《残疾人福利性单位声明函》，并对声明的真实性负责。</w:t>
      </w:r>
    </w:p>
    <w:p w:rsidR="00C624D2" w:rsidRPr="007A299C" w:rsidRDefault="006B5164">
      <w:pPr>
        <w:spacing w:line="360" w:lineRule="auto"/>
        <w:ind w:firstLineChars="200" w:firstLine="420"/>
        <w:rPr>
          <w:rFonts w:asciiTheme="minorEastAsia" w:eastAsiaTheme="minorEastAsia" w:hAnsiTheme="minorEastAsia"/>
        </w:rPr>
      </w:pPr>
      <w:r w:rsidRPr="007A299C">
        <w:rPr>
          <w:rFonts w:asciiTheme="minorEastAsia" w:eastAsiaTheme="minorEastAsia" w:hAnsiTheme="minorEastAsia" w:hint="eastAsia"/>
        </w:rPr>
        <w:t>中标人为残疾人福利性单位的，采购人或采购代理机构随采购结果同时公告其《残疾人福利性单位声明函》，接受社会监督。</w:t>
      </w:r>
    </w:p>
    <w:p w:rsidR="00C624D2" w:rsidRPr="007A299C" w:rsidRDefault="006B5164">
      <w:pPr>
        <w:spacing w:line="360" w:lineRule="auto"/>
        <w:ind w:firstLineChars="200" w:firstLine="420"/>
        <w:rPr>
          <w:rFonts w:asciiTheme="minorEastAsia" w:eastAsiaTheme="minorEastAsia" w:hAnsiTheme="minorEastAsia"/>
          <w:b/>
          <w:szCs w:val="21"/>
        </w:rPr>
      </w:pPr>
      <w:r w:rsidRPr="007A299C">
        <w:rPr>
          <w:rFonts w:asciiTheme="minorEastAsia" w:eastAsiaTheme="minorEastAsia" w:hAnsiTheme="minorEastAsia" w:hint="eastAsia"/>
        </w:rPr>
        <w:t>投标人提供的《残疾人福利性单位声明函》与事实不符的，依照《政府采购法》第七十七条第一款的规定追究法律责任。</w:t>
      </w:r>
    </w:p>
    <w:p w:rsidR="00C624D2" w:rsidRPr="007A299C" w:rsidRDefault="006B5164">
      <w:pPr>
        <w:spacing w:line="360" w:lineRule="auto"/>
        <w:ind w:firstLineChars="200" w:firstLine="422"/>
        <w:rPr>
          <w:rFonts w:asciiTheme="minorEastAsia" w:eastAsiaTheme="minorEastAsia" w:hAnsiTheme="minorEastAsia"/>
          <w:b/>
          <w:szCs w:val="21"/>
        </w:rPr>
      </w:pPr>
      <w:r w:rsidRPr="007A299C">
        <w:rPr>
          <w:rFonts w:asciiTheme="minorEastAsia" w:eastAsiaTheme="minorEastAsia" w:hAnsiTheme="minorEastAsia" w:hint="eastAsia"/>
          <w:b/>
          <w:szCs w:val="21"/>
        </w:rPr>
        <w:t>三、评标标准（评委打分表）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8402"/>
      </w:tblGrid>
      <w:tr w:rsidR="00C624D2" w:rsidRPr="007A299C">
        <w:trPr>
          <w:trHeight w:val="397"/>
        </w:trPr>
        <w:tc>
          <w:tcPr>
            <w:tcW w:w="521" w:type="pct"/>
            <w:vAlign w:val="center"/>
          </w:tcPr>
          <w:p w:rsidR="00C624D2" w:rsidRPr="007A299C" w:rsidRDefault="006B5164">
            <w:pPr>
              <w:spacing w:line="360" w:lineRule="auto"/>
              <w:jc w:val="center"/>
              <w:rPr>
                <w:rFonts w:ascii="宋体" w:hAnsi="宋体"/>
                <w:b/>
                <w:szCs w:val="21"/>
              </w:rPr>
            </w:pPr>
            <w:r w:rsidRPr="007A299C">
              <w:rPr>
                <w:rFonts w:ascii="宋体" w:hAnsi="宋体" w:hint="eastAsia"/>
                <w:b/>
                <w:szCs w:val="21"/>
              </w:rPr>
              <w:t>项目</w:t>
            </w:r>
          </w:p>
        </w:tc>
        <w:tc>
          <w:tcPr>
            <w:tcW w:w="4479" w:type="pct"/>
            <w:vAlign w:val="center"/>
          </w:tcPr>
          <w:p w:rsidR="00C624D2" w:rsidRPr="007A299C" w:rsidRDefault="006B5164">
            <w:pPr>
              <w:spacing w:line="360" w:lineRule="auto"/>
              <w:jc w:val="center"/>
              <w:rPr>
                <w:rFonts w:ascii="宋体" w:hAnsi="宋体"/>
                <w:b/>
                <w:szCs w:val="21"/>
              </w:rPr>
            </w:pPr>
            <w:r w:rsidRPr="007A299C">
              <w:rPr>
                <w:rFonts w:ascii="宋体" w:hAnsi="宋体" w:hint="eastAsia"/>
                <w:b/>
                <w:szCs w:val="21"/>
              </w:rPr>
              <w:t>评标要点及说明</w:t>
            </w:r>
          </w:p>
        </w:tc>
      </w:tr>
      <w:tr w:rsidR="00C624D2" w:rsidRPr="007A299C">
        <w:trPr>
          <w:trHeight w:val="397"/>
        </w:trPr>
        <w:tc>
          <w:tcPr>
            <w:tcW w:w="521" w:type="pct"/>
            <w:vAlign w:val="center"/>
          </w:tcPr>
          <w:p w:rsidR="00C624D2" w:rsidRPr="007A299C" w:rsidRDefault="006B5164">
            <w:pPr>
              <w:spacing w:line="360" w:lineRule="auto"/>
              <w:rPr>
                <w:rFonts w:ascii="宋体" w:hAnsi="宋体"/>
                <w:szCs w:val="21"/>
              </w:rPr>
            </w:pPr>
            <w:r w:rsidRPr="007A299C">
              <w:rPr>
                <w:rFonts w:ascii="宋体" w:hAnsi="宋体" w:hint="eastAsia"/>
                <w:szCs w:val="21"/>
              </w:rPr>
              <w:t>价格分(30分)</w:t>
            </w:r>
          </w:p>
        </w:tc>
        <w:tc>
          <w:tcPr>
            <w:tcW w:w="4479" w:type="pct"/>
            <w:vAlign w:val="center"/>
          </w:tcPr>
          <w:p w:rsidR="00C624D2" w:rsidRPr="007A299C" w:rsidRDefault="006B5164">
            <w:pPr>
              <w:spacing w:line="360" w:lineRule="auto"/>
              <w:rPr>
                <w:rFonts w:ascii="宋体" w:hAnsi="宋体"/>
                <w:szCs w:val="21"/>
              </w:rPr>
            </w:pPr>
            <w:r w:rsidRPr="007A299C">
              <w:rPr>
                <w:rFonts w:ascii="宋体" w:hAnsi="宋体" w:hint="eastAsia"/>
                <w:szCs w:val="21"/>
              </w:rPr>
              <w:t>满足招标文件要求且投标价格最低的投标报价为评标基准价，其价格分为满分。</w:t>
            </w:r>
          </w:p>
          <w:p w:rsidR="00C624D2" w:rsidRPr="007A299C" w:rsidRDefault="006B5164">
            <w:pPr>
              <w:spacing w:line="360" w:lineRule="auto"/>
              <w:rPr>
                <w:rFonts w:ascii="宋体" w:hAnsi="宋体"/>
                <w:szCs w:val="21"/>
              </w:rPr>
            </w:pPr>
            <w:r w:rsidRPr="007A299C">
              <w:rPr>
                <w:rFonts w:ascii="宋体" w:hAnsi="宋体" w:hint="eastAsia"/>
                <w:szCs w:val="21"/>
              </w:rPr>
              <w:t>其他投标人的价格分统一按照下列公式计算：</w:t>
            </w:r>
          </w:p>
          <w:p w:rsidR="00C624D2" w:rsidRPr="007A299C" w:rsidRDefault="006B5164">
            <w:pPr>
              <w:spacing w:line="360" w:lineRule="auto"/>
              <w:rPr>
                <w:rFonts w:ascii="宋体" w:hAnsi="宋体"/>
                <w:szCs w:val="21"/>
              </w:rPr>
            </w:pPr>
            <w:r w:rsidRPr="007A299C">
              <w:rPr>
                <w:rFonts w:ascii="宋体" w:hAnsi="宋体" w:hint="eastAsia"/>
                <w:szCs w:val="21"/>
              </w:rPr>
              <w:t>投标报价得分=(评标基准价／投标报价)×30。</w:t>
            </w:r>
          </w:p>
        </w:tc>
      </w:tr>
      <w:tr w:rsidR="00C624D2" w:rsidRPr="007A299C">
        <w:trPr>
          <w:trHeight w:val="397"/>
        </w:trPr>
        <w:tc>
          <w:tcPr>
            <w:tcW w:w="521" w:type="pct"/>
            <w:vMerge w:val="restart"/>
            <w:vAlign w:val="center"/>
          </w:tcPr>
          <w:p w:rsidR="00C624D2" w:rsidRPr="007A299C" w:rsidRDefault="006B5164">
            <w:pPr>
              <w:spacing w:line="360" w:lineRule="auto"/>
              <w:rPr>
                <w:rFonts w:ascii="宋体" w:hAnsi="宋体"/>
                <w:szCs w:val="21"/>
              </w:rPr>
            </w:pPr>
            <w:r w:rsidRPr="007A299C">
              <w:rPr>
                <w:rFonts w:ascii="宋体" w:hAnsi="宋体" w:hint="eastAsia"/>
                <w:szCs w:val="21"/>
              </w:rPr>
              <w:t>技术商务分(69分)</w:t>
            </w:r>
          </w:p>
        </w:tc>
        <w:tc>
          <w:tcPr>
            <w:tcW w:w="4479" w:type="pct"/>
            <w:vAlign w:val="center"/>
          </w:tcPr>
          <w:p w:rsidR="00C624D2" w:rsidRPr="007A299C" w:rsidRDefault="006B5164">
            <w:pPr>
              <w:adjustRightInd w:val="0"/>
              <w:spacing w:line="360" w:lineRule="auto"/>
              <w:jc w:val="left"/>
              <w:textAlignment w:val="baseline"/>
              <w:rPr>
                <w:rFonts w:ascii="宋体" w:hAnsi="宋体"/>
                <w:kern w:val="1"/>
              </w:rPr>
            </w:pPr>
            <w:r w:rsidRPr="007A299C">
              <w:rPr>
                <w:rFonts w:ascii="宋体" w:hAnsi="宋体"/>
                <w:kern w:val="1"/>
              </w:rPr>
              <w:t>1、</w:t>
            </w:r>
            <w:r w:rsidRPr="007A299C">
              <w:rPr>
                <w:rFonts w:ascii="宋体" w:hAnsi="宋体" w:hint="eastAsia"/>
                <w:kern w:val="1"/>
              </w:rPr>
              <w:t>满足招标文件技术要求情况（3</w:t>
            </w:r>
            <w:r w:rsidR="00FC4D70" w:rsidRPr="007A299C">
              <w:rPr>
                <w:rFonts w:ascii="宋体" w:hAnsi="宋体" w:hint="eastAsia"/>
                <w:kern w:val="1"/>
              </w:rPr>
              <w:t>5</w:t>
            </w:r>
            <w:r w:rsidRPr="007A299C">
              <w:rPr>
                <w:rFonts w:ascii="宋体" w:hAnsi="宋体" w:hint="eastAsia"/>
                <w:kern w:val="1"/>
              </w:rPr>
              <w:t>分）</w:t>
            </w:r>
          </w:p>
          <w:p w:rsidR="00C624D2" w:rsidRPr="007A299C" w:rsidRDefault="006B5164">
            <w:pPr>
              <w:spacing w:line="360" w:lineRule="auto"/>
              <w:rPr>
                <w:rFonts w:ascii="宋体" w:hAnsi="宋体"/>
                <w:kern w:val="1"/>
              </w:rPr>
            </w:pPr>
            <w:r w:rsidRPr="007A299C">
              <w:rPr>
                <w:rFonts w:ascii="宋体" w:hAnsi="宋体" w:hint="eastAsia"/>
                <w:kern w:val="1"/>
              </w:rPr>
              <w:t>响应并满足（第二章</w:t>
            </w:r>
            <w:r w:rsidRPr="007A299C">
              <w:rPr>
                <w:rFonts w:ascii="宋体" w:hAnsi="宋体" w:cs="仿宋_GB2312" w:hint="eastAsia"/>
                <w:bCs/>
                <w:kern w:val="0"/>
                <w:szCs w:val="21"/>
              </w:rPr>
              <w:t>技术参数要求</w:t>
            </w:r>
            <w:r w:rsidRPr="007A299C">
              <w:rPr>
                <w:rFonts w:ascii="宋体" w:hAnsi="宋体" w:hint="eastAsia"/>
                <w:kern w:val="1"/>
              </w:rPr>
              <w:t>）的得3</w:t>
            </w:r>
            <w:r w:rsidR="00FC4D70" w:rsidRPr="007A299C">
              <w:rPr>
                <w:rFonts w:ascii="宋体" w:hAnsi="宋体" w:hint="eastAsia"/>
                <w:kern w:val="1"/>
              </w:rPr>
              <w:t>5</w:t>
            </w:r>
            <w:r w:rsidRPr="007A299C">
              <w:rPr>
                <w:rFonts w:ascii="宋体" w:hAnsi="宋体" w:hint="eastAsia"/>
                <w:kern w:val="1"/>
              </w:rPr>
              <w:t>分，每负偏离或未响应一项（条）未标记符号非实质性要求的技术要求的扣1分，每负偏离或未响应一项（条）标记“★”符号的扣1.5分，</w:t>
            </w:r>
            <w:r w:rsidRPr="007A299C">
              <w:rPr>
                <w:rFonts w:ascii="宋体" w:hAnsi="宋体" w:cs="宋体" w:hint="eastAsia"/>
                <w:kern w:val="0"/>
              </w:rPr>
              <w:t>本项评议最终得分≤0分的，视为投标人无法满足项目基本要求，作无效响应处理</w:t>
            </w:r>
            <w:r w:rsidRPr="007A299C">
              <w:rPr>
                <w:rFonts w:ascii="宋体" w:hAnsi="宋体" w:hint="eastAsia"/>
                <w:kern w:val="1"/>
              </w:rPr>
              <w:t>。</w:t>
            </w:r>
          </w:p>
          <w:p w:rsidR="00C624D2" w:rsidRPr="007A299C" w:rsidRDefault="006B5164">
            <w:pPr>
              <w:adjustRightInd w:val="0"/>
              <w:spacing w:line="360" w:lineRule="auto"/>
              <w:ind w:rightChars="-24" w:right="-50"/>
              <w:jc w:val="left"/>
              <w:textAlignment w:val="baseline"/>
              <w:rPr>
                <w:rFonts w:ascii="宋体" w:hAnsi="宋体"/>
                <w:kern w:val="1"/>
              </w:rPr>
            </w:pPr>
            <w:r w:rsidRPr="007A299C">
              <w:rPr>
                <w:rFonts w:ascii="宋体" w:hAnsi="宋体" w:cs="宋体" w:hint="eastAsia"/>
                <w:kern w:val="0"/>
              </w:rPr>
              <w:t>注：清单技术参数表中要求提供的证明材料，投标人需按要求提供材料编入投标文件中</w:t>
            </w:r>
            <w:r w:rsidRPr="007A299C">
              <w:rPr>
                <w:rFonts w:ascii="宋体" w:hAnsi="宋体" w:hint="eastAsia"/>
                <w:kern w:val="1"/>
              </w:rPr>
              <w:t>。</w:t>
            </w:r>
          </w:p>
        </w:tc>
      </w:tr>
      <w:tr w:rsidR="00C624D2" w:rsidRPr="007A299C">
        <w:trPr>
          <w:trHeight w:val="397"/>
        </w:trPr>
        <w:tc>
          <w:tcPr>
            <w:tcW w:w="521" w:type="pct"/>
            <w:vMerge/>
            <w:vAlign w:val="center"/>
          </w:tcPr>
          <w:p w:rsidR="00C624D2" w:rsidRPr="007A299C" w:rsidRDefault="00C624D2">
            <w:pPr>
              <w:spacing w:line="360" w:lineRule="auto"/>
              <w:rPr>
                <w:rFonts w:ascii="宋体" w:hAnsi="宋体"/>
                <w:szCs w:val="21"/>
              </w:rPr>
            </w:pPr>
          </w:p>
        </w:tc>
        <w:tc>
          <w:tcPr>
            <w:tcW w:w="4479" w:type="pct"/>
            <w:vAlign w:val="center"/>
          </w:tcPr>
          <w:p w:rsidR="00C624D2" w:rsidRPr="007A299C" w:rsidRDefault="006B5164">
            <w:pPr>
              <w:adjustRightInd w:val="0"/>
              <w:spacing w:line="360" w:lineRule="auto"/>
              <w:jc w:val="left"/>
              <w:textAlignment w:val="baseline"/>
              <w:rPr>
                <w:rFonts w:ascii="宋体" w:hAnsi="宋体"/>
                <w:kern w:val="1"/>
              </w:rPr>
            </w:pPr>
            <w:r w:rsidRPr="007A299C">
              <w:rPr>
                <w:rFonts w:ascii="宋体" w:hAnsi="宋体" w:hint="eastAsia"/>
                <w:kern w:val="1"/>
              </w:rPr>
              <w:t>2、项目实施方案（8分）</w:t>
            </w:r>
          </w:p>
          <w:p w:rsidR="00C624D2" w:rsidRPr="007A299C" w:rsidRDefault="006B5164">
            <w:pPr>
              <w:spacing w:line="360" w:lineRule="auto"/>
              <w:rPr>
                <w:rFonts w:ascii="宋体" w:hAnsi="宋体"/>
                <w:kern w:val="1"/>
              </w:rPr>
            </w:pPr>
            <w:r w:rsidRPr="007A299C">
              <w:rPr>
                <w:rFonts w:ascii="宋体" w:hAnsi="宋体" w:hint="eastAsia"/>
                <w:kern w:val="1"/>
              </w:rPr>
              <w:t>根据投标人提供的项目</w:t>
            </w:r>
            <w:r w:rsidRPr="007A299C">
              <w:rPr>
                <w:rFonts w:ascii="宋体" w:hAnsi="宋体"/>
                <w:kern w:val="1"/>
              </w:rPr>
              <w:t>部署、组织及</w:t>
            </w:r>
            <w:r w:rsidRPr="007A299C">
              <w:rPr>
                <w:rFonts w:ascii="宋体" w:hAnsi="宋体" w:hint="eastAsia"/>
                <w:kern w:val="1"/>
              </w:rPr>
              <w:t>供货</w:t>
            </w:r>
            <w:r w:rsidRPr="007A299C">
              <w:rPr>
                <w:rFonts w:ascii="宋体" w:hAnsi="宋体"/>
                <w:kern w:val="1"/>
              </w:rPr>
              <w:t>进度安排</w:t>
            </w:r>
            <w:r w:rsidRPr="007A299C">
              <w:rPr>
                <w:rFonts w:ascii="宋体" w:hAnsi="宋体" w:hint="eastAsia"/>
                <w:kern w:val="1"/>
              </w:rPr>
              <w:t>方案（含工作</w:t>
            </w:r>
            <w:r w:rsidRPr="007A299C">
              <w:rPr>
                <w:rFonts w:ascii="宋体" w:hAnsi="宋体"/>
                <w:kern w:val="1"/>
              </w:rPr>
              <w:t>部署</w:t>
            </w:r>
            <w:r w:rsidRPr="007A299C">
              <w:rPr>
                <w:rFonts w:ascii="宋体" w:hAnsi="宋体" w:hint="eastAsia"/>
                <w:kern w:val="1"/>
              </w:rPr>
              <w:t>、供货期限，交货方式，供货保障流程，供货流程要点，供货进度实施步骤）进行评议。</w:t>
            </w:r>
          </w:p>
          <w:p w:rsidR="00C624D2" w:rsidRPr="007A299C" w:rsidRDefault="006B5164">
            <w:pPr>
              <w:spacing w:line="360" w:lineRule="auto"/>
              <w:rPr>
                <w:rFonts w:ascii="宋体" w:hAnsi="宋体"/>
                <w:kern w:val="1"/>
              </w:rPr>
            </w:pPr>
            <w:r w:rsidRPr="007A299C">
              <w:rPr>
                <w:rFonts w:ascii="宋体" w:hAnsi="宋体" w:hint="eastAsia"/>
                <w:kern w:val="1"/>
              </w:rPr>
              <w:t>2.1）工作部署详细，供货期完全满足招标文件要求，交货方式切合实际，供货流程合理且供货流程要点明确，供货实施步骤清晰高效，能提供周密且有针对性的服务措施的得8分；</w:t>
            </w:r>
          </w:p>
          <w:p w:rsidR="00C624D2" w:rsidRPr="007A299C" w:rsidRDefault="006B5164">
            <w:pPr>
              <w:spacing w:line="360" w:lineRule="auto"/>
              <w:rPr>
                <w:rFonts w:ascii="宋体" w:hAnsi="宋体"/>
                <w:kern w:val="1"/>
              </w:rPr>
            </w:pPr>
            <w:r w:rsidRPr="007A299C">
              <w:rPr>
                <w:rFonts w:ascii="宋体" w:hAnsi="宋体" w:hint="eastAsia"/>
                <w:kern w:val="1"/>
              </w:rPr>
              <w:t>2.2）工作</w:t>
            </w:r>
            <w:r w:rsidRPr="007A299C">
              <w:rPr>
                <w:rFonts w:ascii="宋体" w:hAnsi="宋体"/>
                <w:kern w:val="1"/>
              </w:rPr>
              <w:t>部署</w:t>
            </w:r>
            <w:r w:rsidRPr="007A299C">
              <w:rPr>
                <w:rFonts w:ascii="宋体" w:hAnsi="宋体" w:hint="eastAsia"/>
                <w:kern w:val="1"/>
              </w:rPr>
              <w:t>、供货期限，交货方式，供货保障流程，供货流程要点，供货进度实施步骤方案内容基本符合本项目的供货要求，但是实行上略有欠缺的得5分；</w:t>
            </w:r>
          </w:p>
          <w:p w:rsidR="00C624D2" w:rsidRPr="007A299C" w:rsidRDefault="006B5164">
            <w:pPr>
              <w:spacing w:line="360" w:lineRule="auto"/>
              <w:rPr>
                <w:rFonts w:ascii="宋体" w:hAnsi="宋体"/>
                <w:kern w:val="1"/>
              </w:rPr>
            </w:pPr>
            <w:r w:rsidRPr="007A299C">
              <w:rPr>
                <w:rFonts w:ascii="宋体" w:hAnsi="宋体" w:hint="eastAsia"/>
                <w:kern w:val="1"/>
              </w:rPr>
              <w:t>2.3）方案内容不完整，内容不充分详细，与本项目提升要求有差距的得3分；</w:t>
            </w:r>
          </w:p>
          <w:p w:rsidR="00C624D2" w:rsidRPr="007A299C" w:rsidRDefault="006B5164">
            <w:pPr>
              <w:spacing w:line="360" w:lineRule="auto"/>
              <w:rPr>
                <w:rFonts w:ascii="宋体" w:hAnsi="宋体"/>
                <w:kern w:val="1"/>
              </w:rPr>
            </w:pPr>
            <w:r w:rsidRPr="007A299C">
              <w:rPr>
                <w:rFonts w:ascii="宋体" w:hAnsi="宋体" w:hint="eastAsia"/>
                <w:kern w:val="1"/>
              </w:rPr>
              <w:t>未提供相关内容的不得分。</w:t>
            </w:r>
          </w:p>
        </w:tc>
      </w:tr>
      <w:tr w:rsidR="00C624D2" w:rsidRPr="007A299C">
        <w:trPr>
          <w:trHeight w:val="397"/>
        </w:trPr>
        <w:tc>
          <w:tcPr>
            <w:tcW w:w="521" w:type="pct"/>
            <w:vMerge/>
            <w:vAlign w:val="center"/>
          </w:tcPr>
          <w:p w:rsidR="00C624D2" w:rsidRPr="007A299C" w:rsidRDefault="00C624D2">
            <w:pPr>
              <w:spacing w:line="360" w:lineRule="auto"/>
              <w:rPr>
                <w:rFonts w:ascii="宋体" w:hAnsi="宋体"/>
                <w:szCs w:val="21"/>
              </w:rPr>
            </w:pPr>
          </w:p>
        </w:tc>
        <w:tc>
          <w:tcPr>
            <w:tcW w:w="4479" w:type="pct"/>
            <w:vAlign w:val="center"/>
          </w:tcPr>
          <w:p w:rsidR="00C624D2" w:rsidRPr="007A299C" w:rsidRDefault="006B5164">
            <w:pPr>
              <w:spacing w:line="360" w:lineRule="auto"/>
              <w:rPr>
                <w:rFonts w:ascii="宋体" w:hAnsi="宋体"/>
                <w:kern w:val="1"/>
              </w:rPr>
            </w:pPr>
            <w:r w:rsidRPr="007A299C">
              <w:rPr>
                <w:rFonts w:ascii="宋体" w:hAnsi="宋体" w:hint="eastAsia"/>
                <w:kern w:val="1"/>
              </w:rPr>
              <w:t>3、产品调试</w:t>
            </w:r>
            <w:r w:rsidRPr="007A299C">
              <w:rPr>
                <w:rFonts w:ascii="宋体" w:hAnsi="宋体"/>
                <w:kern w:val="1"/>
              </w:rPr>
              <w:t>安装调试方案</w:t>
            </w:r>
            <w:r w:rsidRPr="007A299C">
              <w:rPr>
                <w:rFonts w:ascii="宋体" w:hAnsi="宋体" w:hint="eastAsia"/>
                <w:kern w:val="1"/>
              </w:rPr>
              <w:t>（5分）</w:t>
            </w:r>
          </w:p>
          <w:p w:rsidR="00C624D2" w:rsidRPr="007A299C" w:rsidRDefault="006B5164">
            <w:pPr>
              <w:spacing w:line="360" w:lineRule="auto"/>
              <w:rPr>
                <w:rFonts w:ascii="宋体" w:hAnsi="宋体"/>
                <w:kern w:val="1"/>
              </w:rPr>
            </w:pPr>
            <w:r w:rsidRPr="007A299C">
              <w:rPr>
                <w:rFonts w:ascii="宋体" w:hAnsi="宋体" w:hint="eastAsia"/>
                <w:kern w:val="1"/>
              </w:rPr>
              <w:t>根据投标人提供的安装调试方案（含人员配置方案、安装方案、调试方式、开箱测试方式、紧急故障处理预案）进行评议。</w:t>
            </w:r>
          </w:p>
          <w:p w:rsidR="00C624D2" w:rsidRPr="007A299C" w:rsidRDefault="006B5164">
            <w:pPr>
              <w:spacing w:line="360" w:lineRule="auto"/>
              <w:rPr>
                <w:rFonts w:ascii="宋体" w:hAnsi="宋体"/>
                <w:kern w:val="1"/>
              </w:rPr>
            </w:pPr>
            <w:r w:rsidRPr="007A299C">
              <w:rPr>
                <w:rFonts w:ascii="宋体" w:hAnsi="宋体" w:hint="eastAsia"/>
                <w:kern w:val="1"/>
              </w:rPr>
              <w:t>3.1）安装调试方案完整，能提供详细的安装人员配置、调试方案、开箱测试方式，能确保产品安装调试完成，紧急故障处理预案完整有效的得5分；</w:t>
            </w:r>
          </w:p>
          <w:p w:rsidR="00C624D2" w:rsidRPr="007A299C" w:rsidRDefault="006B5164">
            <w:pPr>
              <w:spacing w:line="360" w:lineRule="auto"/>
              <w:rPr>
                <w:rFonts w:ascii="宋体" w:hAnsi="宋体"/>
                <w:kern w:val="1"/>
              </w:rPr>
            </w:pPr>
            <w:r w:rsidRPr="007A299C">
              <w:rPr>
                <w:rFonts w:ascii="宋体" w:hAnsi="宋体" w:hint="eastAsia"/>
                <w:kern w:val="1"/>
              </w:rPr>
              <w:t>3.2）安装调试方案中涉及安装人员配置、调试方案、开箱测试方式，但内容笼统细节不完善，安装调试方案有待补充，紧急故障处理预案基本有效、略有欠缺的得3分；</w:t>
            </w:r>
          </w:p>
          <w:p w:rsidR="00C624D2" w:rsidRPr="007A299C" w:rsidRDefault="006B5164">
            <w:pPr>
              <w:spacing w:line="360" w:lineRule="auto"/>
              <w:rPr>
                <w:rFonts w:ascii="宋体" w:hAnsi="宋体"/>
                <w:kern w:val="1"/>
              </w:rPr>
            </w:pPr>
            <w:r w:rsidRPr="007A299C">
              <w:rPr>
                <w:rFonts w:ascii="宋体" w:hAnsi="宋体" w:hint="eastAsia"/>
                <w:kern w:val="1"/>
              </w:rPr>
              <w:t>3.3）安装调试方案不完整有缺漏，紧急故障处理预案有效性差的得1分；</w:t>
            </w:r>
          </w:p>
          <w:p w:rsidR="00C624D2" w:rsidRPr="007A299C" w:rsidRDefault="006B5164">
            <w:pPr>
              <w:spacing w:line="360" w:lineRule="auto"/>
              <w:rPr>
                <w:rFonts w:ascii="宋体" w:hAnsi="宋体"/>
                <w:kern w:val="1"/>
              </w:rPr>
            </w:pPr>
            <w:r w:rsidRPr="007A299C">
              <w:rPr>
                <w:rFonts w:ascii="宋体" w:hAnsi="宋体" w:hint="eastAsia"/>
                <w:kern w:val="1"/>
              </w:rPr>
              <w:t>无相应内容的不得分。</w:t>
            </w:r>
          </w:p>
        </w:tc>
      </w:tr>
      <w:tr w:rsidR="00C624D2" w:rsidRPr="007A299C">
        <w:trPr>
          <w:trHeight w:val="519"/>
        </w:trPr>
        <w:tc>
          <w:tcPr>
            <w:tcW w:w="521" w:type="pct"/>
            <w:vMerge/>
            <w:vAlign w:val="center"/>
          </w:tcPr>
          <w:p w:rsidR="00C624D2" w:rsidRPr="007A299C" w:rsidRDefault="00C624D2">
            <w:pPr>
              <w:spacing w:line="360" w:lineRule="auto"/>
              <w:rPr>
                <w:rFonts w:ascii="宋体" w:hAnsi="宋体"/>
                <w:szCs w:val="21"/>
              </w:rPr>
            </w:pPr>
          </w:p>
        </w:tc>
        <w:tc>
          <w:tcPr>
            <w:tcW w:w="4479" w:type="pct"/>
            <w:vAlign w:val="center"/>
          </w:tcPr>
          <w:p w:rsidR="00C624D2" w:rsidRPr="007A299C" w:rsidRDefault="006B5164">
            <w:pPr>
              <w:spacing w:line="360" w:lineRule="auto"/>
              <w:rPr>
                <w:rFonts w:ascii="宋体" w:hAnsi="宋体"/>
                <w:kern w:val="1"/>
              </w:rPr>
            </w:pPr>
            <w:r w:rsidRPr="007A299C">
              <w:rPr>
                <w:rFonts w:ascii="宋体" w:hAnsi="宋体" w:hint="eastAsia"/>
                <w:kern w:val="1"/>
              </w:rPr>
              <w:t>4、售后服务方案评议（6分）</w:t>
            </w:r>
          </w:p>
          <w:p w:rsidR="00C624D2" w:rsidRPr="007A299C" w:rsidRDefault="006B5164">
            <w:pPr>
              <w:spacing w:line="360" w:lineRule="auto"/>
              <w:rPr>
                <w:rFonts w:ascii="宋体" w:hAnsi="宋体"/>
                <w:kern w:val="1"/>
              </w:rPr>
            </w:pPr>
            <w:r w:rsidRPr="007A299C">
              <w:rPr>
                <w:rFonts w:ascii="宋体" w:hAnsi="宋体" w:hint="eastAsia"/>
                <w:kern w:val="1"/>
              </w:rPr>
              <w:t>根据投标人针对本次项目的售后服务方案（含售后服务机构的设置，售后服务响应时间，专业技术团队，能提供快速的售后服务响应、质保期外的后续维护能力情况、保修范围、服务标准）进行评议。</w:t>
            </w:r>
          </w:p>
          <w:p w:rsidR="00C624D2" w:rsidRPr="007A299C" w:rsidRDefault="006B5164">
            <w:pPr>
              <w:spacing w:line="360" w:lineRule="auto"/>
              <w:rPr>
                <w:rFonts w:ascii="宋体" w:hAnsi="宋体"/>
                <w:kern w:val="1"/>
              </w:rPr>
            </w:pPr>
            <w:r w:rsidRPr="007A299C">
              <w:rPr>
                <w:rFonts w:ascii="宋体" w:hAnsi="宋体" w:hint="eastAsia"/>
                <w:kern w:val="1"/>
              </w:rPr>
              <w:t>4.1</w:t>
            </w:r>
            <w:r w:rsidRPr="007A299C">
              <w:rPr>
                <w:rFonts w:ascii="宋体" w:hAnsi="宋体"/>
                <w:kern w:val="1"/>
              </w:rPr>
              <w:t>方案完整合理、保修范围完全覆盖本项目内容、响应迅速、技术支持强大，投标产品可溯源，售后服务有保障得</w:t>
            </w:r>
            <w:r w:rsidRPr="007A299C">
              <w:rPr>
                <w:rFonts w:ascii="宋体" w:hAnsi="宋体" w:hint="eastAsia"/>
                <w:kern w:val="1"/>
              </w:rPr>
              <w:t>6</w:t>
            </w:r>
            <w:r w:rsidRPr="007A299C">
              <w:rPr>
                <w:rFonts w:ascii="宋体" w:hAnsi="宋体"/>
                <w:kern w:val="1"/>
              </w:rPr>
              <w:t>分；</w:t>
            </w:r>
          </w:p>
          <w:p w:rsidR="00C624D2" w:rsidRPr="007A299C" w:rsidRDefault="006B5164">
            <w:pPr>
              <w:spacing w:line="360" w:lineRule="auto"/>
              <w:rPr>
                <w:rFonts w:ascii="宋体" w:hAnsi="宋体"/>
                <w:kern w:val="1"/>
              </w:rPr>
            </w:pPr>
            <w:r w:rsidRPr="007A299C">
              <w:rPr>
                <w:rFonts w:ascii="宋体" w:hAnsi="宋体" w:hint="eastAsia"/>
                <w:kern w:val="1"/>
              </w:rPr>
              <w:t>4.2</w:t>
            </w:r>
            <w:r w:rsidRPr="007A299C">
              <w:rPr>
                <w:rFonts w:ascii="宋体" w:hAnsi="宋体"/>
                <w:kern w:val="1"/>
              </w:rPr>
              <w:t>方案基本完整但有细节部分欠缺、保修范围完整、</w:t>
            </w:r>
            <w:r w:rsidRPr="007A299C">
              <w:rPr>
                <w:rFonts w:ascii="宋体" w:hAnsi="宋体" w:hint="eastAsia"/>
                <w:kern w:val="1"/>
              </w:rPr>
              <w:t>产品</w:t>
            </w:r>
            <w:r w:rsidRPr="007A299C">
              <w:rPr>
                <w:rFonts w:ascii="宋体" w:hAnsi="宋体"/>
                <w:kern w:val="1"/>
              </w:rPr>
              <w:t>溯源不齐、售后服务略有欠缺，响应及时性较差，措施保障能基本满足项目采购需求得</w:t>
            </w:r>
            <w:r w:rsidR="00F129DF">
              <w:rPr>
                <w:rFonts w:ascii="宋体" w:hAnsi="宋体" w:hint="eastAsia"/>
                <w:kern w:val="1"/>
              </w:rPr>
              <w:t>4</w:t>
            </w:r>
            <w:r w:rsidRPr="007A299C">
              <w:rPr>
                <w:rFonts w:ascii="宋体" w:hAnsi="宋体"/>
                <w:kern w:val="1"/>
              </w:rPr>
              <w:t>分；</w:t>
            </w:r>
          </w:p>
          <w:p w:rsidR="00C624D2" w:rsidRPr="007A299C" w:rsidRDefault="006B5164">
            <w:pPr>
              <w:spacing w:line="360" w:lineRule="auto"/>
              <w:rPr>
                <w:rFonts w:ascii="宋体" w:hAnsi="宋体"/>
                <w:kern w:val="1"/>
              </w:rPr>
            </w:pPr>
            <w:r w:rsidRPr="007A299C">
              <w:rPr>
                <w:rFonts w:ascii="宋体" w:hAnsi="宋体" w:hint="eastAsia"/>
                <w:kern w:val="1"/>
              </w:rPr>
              <w:t>4.3</w:t>
            </w:r>
            <w:r w:rsidRPr="007A299C">
              <w:rPr>
                <w:rFonts w:ascii="宋体" w:hAnsi="宋体"/>
                <w:kern w:val="1"/>
              </w:rPr>
              <w:t>方案不完整、保修范围不全、无法提供产品溯源、措施保障有欠缺得</w:t>
            </w:r>
            <w:r w:rsidR="00F129DF">
              <w:rPr>
                <w:rFonts w:ascii="宋体" w:hAnsi="宋体" w:hint="eastAsia"/>
                <w:kern w:val="1"/>
              </w:rPr>
              <w:t>2</w:t>
            </w:r>
            <w:r w:rsidRPr="007A299C">
              <w:rPr>
                <w:rFonts w:ascii="宋体" w:hAnsi="宋体"/>
                <w:kern w:val="1"/>
              </w:rPr>
              <w:t>分</w:t>
            </w:r>
            <w:r w:rsidRPr="007A299C">
              <w:rPr>
                <w:rFonts w:ascii="宋体" w:hAnsi="宋体" w:hint="eastAsia"/>
                <w:kern w:val="1"/>
              </w:rPr>
              <w:t>；</w:t>
            </w:r>
          </w:p>
          <w:p w:rsidR="00C624D2" w:rsidRPr="007A299C" w:rsidRDefault="006B5164">
            <w:pPr>
              <w:spacing w:line="360" w:lineRule="auto"/>
              <w:rPr>
                <w:rFonts w:ascii="宋体" w:hAnsi="宋体"/>
                <w:kern w:val="1"/>
              </w:rPr>
            </w:pPr>
            <w:r w:rsidRPr="007A299C">
              <w:rPr>
                <w:rFonts w:ascii="宋体" w:hAnsi="宋体"/>
                <w:kern w:val="1"/>
              </w:rPr>
              <w:t>无相应内容的不得分。</w:t>
            </w:r>
          </w:p>
        </w:tc>
      </w:tr>
      <w:tr w:rsidR="00C624D2" w:rsidRPr="007A299C">
        <w:trPr>
          <w:trHeight w:val="397"/>
        </w:trPr>
        <w:tc>
          <w:tcPr>
            <w:tcW w:w="521" w:type="pct"/>
            <w:vMerge/>
            <w:vAlign w:val="center"/>
          </w:tcPr>
          <w:p w:rsidR="00C624D2" w:rsidRPr="007A299C" w:rsidRDefault="00C624D2">
            <w:pPr>
              <w:spacing w:line="360" w:lineRule="auto"/>
              <w:rPr>
                <w:rFonts w:ascii="宋体" w:hAnsi="宋体"/>
                <w:szCs w:val="21"/>
              </w:rPr>
            </w:pPr>
          </w:p>
        </w:tc>
        <w:tc>
          <w:tcPr>
            <w:tcW w:w="4479" w:type="pct"/>
            <w:vAlign w:val="center"/>
          </w:tcPr>
          <w:p w:rsidR="00C624D2" w:rsidRPr="007A299C" w:rsidRDefault="006B5164">
            <w:pPr>
              <w:spacing w:line="360" w:lineRule="auto"/>
              <w:rPr>
                <w:rFonts w:ascii="宋体" w:hAnsi="宋体"/>
                <w:kern w:val="1"/>
              </w:rPr>
            </w:pPr>
            <w:r w:rsidRPr="007A299C">
              <w:rPr>
                <w:rFonts w:ascii="宋体" w:hAnsi="宋体" w:hint="eastAsia"/>
                <w:kern w:val="1"/>
              </w:rPr>
              <w:t>5、设备操作技术培训服务方案评议（5分）</w:t>
            </w:r>
          </w:p>
          <w:p w:rsidR="00C624D2" w:rsidRPr="007A299C" w:rsidRDefault="006B5164">
            <w:pPr>
              <w:spacing w:line="360" w:lineRule="auto"/>
              <w:rPr>
                <w:rFonts w:ascii="宋体" w:hAnsi="宋体"/>
                <w:kern w:val="1"/>
              </w:rPr>
            </w:pPr>
            <w:r w:rsidRPr="007A299C">
              <w:rPr>
                <w:rFonts w:ascii="宋体" w:hAnsi="宋体" w:hint="eastAsia"/>
                <w:kern w:val="1"/>
              </w:rPr>
              <w:t>根据投标人所提供的设备操作系统技术培训服务内容（含设备功能操作培训时间安排、培训内容、培训次数和培训场地安排）进行评议。</w:t>
            </w:r>
          </w:p>
          <w:p w:rsidR="00C624D2" w:rsidRPr="007A299C" w:rsidRDefault="006B5164">
            <w:pPr>
              <w:spacing w:line="360" w:lineRule="auto"/>
              <w:rPr>
                <w:rFonts w:ascii="宋体" w:hAnsi="宋体"/>
                <w:kern w:val="1"/>
              </w:rPr>
            </w:pPr>
            <w:r w:rsidRPr="007A299C">
              <w:rPr>
                <w:rFonts w:ascii="宋体" w:hAnsi="宋体" w:hint="eastAsia"/>
                <w:kern w:val="1"/>
              </w:rPr>
              <w:t>5.1）</w:t>
            </w:r>
            <w:r w:rsidRPr="007A299C">
              <w:rPr>
                <w:rFonts w:ascii="宋体" w:hAnsi="宋体"/>
                <w:kern w:val="1"/>
              </w:rPr>
              <w:t>培训时间安排合理、培训内容涵盖本次设备所需技术需求、培训方式多样的得</w:t>
            </w:r>
            <w:r w:rsidRPr="007A299C">
              <w:rPr>
                <w:rFonts w:ascii="宋体" w:hAnsi="宋体" w:hint="eastAsia"/>
                <w:kern w:val="1"/>
              </w:rPr>
              <w:t>5</w:t>
            </w:r>
            <w:r w:rsidRPr="007A299C">
              <w:rPr>
                <w:rFonts w:ascii="宋体" w:hAnsi="宋体"/>
                <w:kern w:val="1"/>
              </w:rPr>
              <w:t>分</w:t>
            </w:r>
            <w:r w:rsidRPr="007A299C">
              <w:rPr>
                <w:rFonts w:ascii="宋体" w:hAnsi="宋体" w:hint="eastAsia"/>
                <w:kern w:val="1"/>
              </w:rPr>
              <w:t>；</w:t>
            </w:r>
          </w:p>
          <w:p w:rsidR="00C624D2" w:rsidRPr="007A299C" w:rsidRDefault="006B5164">
            <w:pPr>
              <w:spacing w:line="360" w:lineRule="auto"/>
              <w:rPr>
                <w:rFonts w:ascii="宋体" w:hAnsi="宋体"/>
                <w:kern w:val="1"/>
              </w:rPr>
            </w:pPr>
            <w:r w:rsidRPr="007A299C">
              <w:rPr>
                <w:rFonts w:ascii="宋体" w:hAnsi="宋体" w:hint="eastAsia"/>
                <w:kern w:val="1"/>
              </w:rPr>
              <w:t>5.2）</w:t>
            </w:r>
            <w:r w:rsidRPr="007A299C">
              <w:rPr>
                <w:rFonts w:ascii="宋体" w:hAnsi="宋体"/>
                <w:kern w:val="1"/>
              </w:rPr>
              <w:t>培训时间安排基本可行但细节部分欠完整、培训内容基本可覆盖本次设备所需技术需求的得</w:t>
            </w:r>
            <w:r w:rsidRPr="007A299C">
              <w:rPr>
                <w:rFonts w:ascii="宋体" w:hAnsi="宋体" w:hint="eastAsia"/>
                <w:kern w:val="1"/>
              </w:rPr>
              <w:t>3</w:t>
            </w:r>
            <w:r w:rsidRPr="007A299C">
              <w:rPr>
                <w:rFonts w:ascii="宋体" w:hAnsi="宋体"/>
                <w:kern w:val="1"/>
              </w:rPr>
              <w:t>分</w:t>
            </w:r>
            <w:r w:rsidRPr="007A299C">
              <w:rPr>
                <w:rFonts w:ascii="宋体" w:hAnsi="宋体" w:hint="eastAsia"/>
                <w:kern w:val="1"/>
              </w:rPr>
              <w:t>；</w:t>
            </w:r>
          </w:p>
          <w:p w:rsidR="00C624D2" w:rsidRPr="007A299C" w:rsidRDefault="006B5164">
            <w:pPr>
              <w:spacing w:line="360" w:lineRule="auto"/>
              <w:rPr>
                <w:rFonts w:ascii="宋体" w:hAnsi="宋体"/>
                <w:kern w:val="1"/>
              </w:rPr>
            </w:pPr>
            <w:r w:rsidRPr="007A299C">
              <w:rPr>
                <w:rFonts w:ascii="宋体" w:hAnsi="宋体" w:hint="eastAsia"/>
                <w:kern w:val="1"/>
              </w:rPr>
              <w:t>5.3）</w:t>
            </w:r>
            <w:r w:rsidRPr="007A299C">
              <w:rPr>
                <w:rFonts w:ascii="宋体" w:hAnsi="宋体"/>
                <w:kern w:val="1"/>
              </w:rPr>
              <w:t>培训时间安排与本项目实际操作有冲突、培训内容基本能满足本次培训目标的得</w:t>
            </w:r>
            <w:r w:rsidRPr="007A299C">
              <w:rPr>
                <w:rFonts w:ascii="宋体" w:hAnsi="宋体" w:hint="eastAsia"/>
                <w:kern w:val="1"/>
              </w:rPr>
              <w:t>1</w:t>
            </w:r>
            <w:r w:rsidRPr="007A299C">
              <w:rPr>
                <w:rFonts w:ascii="宋体" w:hAnsi="宋体"/>
                <w:kern w:val="1"/>
              </w:rPr>
              <w:t>分</w:t>
            </w:r>
            <w:r w:rsidRPr="007A299C">
              <w:rPr>
                <w:rFonts w:ascii="宋体" w:hAnsi="宋体" w:hint="eastAsia"/>
                <w:kern w:val="1"/>
              </w:rPr>
              <w:t>；</w:t>
            </w:r>
          </w:p>
          <w:p w:rsidR="00C624D2" w:rsidRPr="007A299C" w:rsidRDefault="006B5164">
            <w:pPr>
              <w:spacing w:line="360" w:lineRule="auto"/>
              <w:rPr>
                <w:rFonts w:ascii="宋体" w:hAnsi="宋体"/>
                <w:kern w:val="1"/>
              </w:rPr>
            </w:pPr>
            <w:r w:rsidRPr="007A299C">
              <w:rPr>
                <w:rFonts w:ascii="宋体" w:hAnsi="宋体"/>
                <w:kern w:val="1"/>
              </w:rPr>
              <w:t>无相应内容的不得分。</w:t>
            </w:r>
          </w:p>
        </w:tc>
      </w:tr>
      <w:tr w:rsidR="00C624D2" w:rsidRPr="007A299C">
        <w:trPr>
          <w:trHeight w:val="397"/>
        </w:trPr>
        <w:tc>
          <w:tcPr>
            <w:tcW w:w="521" w:type="pct"/>
            <w:vMerge/>
            <w:vAlign w:val="center"/>
          </w:tcPr>
          <w:p w:rsidR="00C624D2" w:rsidRPr="007A299C" w:rsidRDefault="00C624D2">
            <w:pPr>
              <w:spacing w:line="360" w:lineRule="auto"/>
              <w:rPr>
                <w:rFonts w:ascii="宋体" w:hAnsi="宋体"/>
                <w:szCs w:val="21"/>
              </w:rPr>
            </w:pPr>
          </w:p>
        </w:tc>
        <w:tc>
          <w:tcPr>
            <w:tcW w:w="4479" w:type="pct"/>
            <w:vAlign w:val="center"/>
          </w:tcPr>
          <w:p w:rsidR="00C624D2" w:rsidRPr="007A299C" w:rsidRDefault="006B5164">
            <w:pPr>
              <w:spacing w:line="360" w:lineRule="auto"/>
              <w:rPr>
                <w:rFonts w:ascii="宋体" w:hAnsi="宋体"/>
                <w:kern w:val="1"/>
              </w:rPr>
            </w:pPr>
            <w:r w:rsidRPr="007A299C">
              <w:rPr>
                <w:rFonts w:ascii="宋体" w:hAnsi="宋体" w:hint="eastAsia"/>
                <w:kern w:val="1"/>
              </w:rPr>
              <w:t>6、验收方案（4分）</w:t>
            </w:r>
          </w:p>
          <w:p w:rsidR="00C624D2" w:rsidRPr="007A299C" w:rsidRDefault="006B5164">
            <w:pPr>
              <w:spacing w:line="360" w:lineRule="auto"/>
              <w:rPr>
                <w:rFonts w:ascii="宋体" w:hAnsi="宋体"/>
                <w:kern w:val="1"/>
              </w:rPr>
            </w:pPr>
            <w:r w:rsidRPr="007A299C">
              <w:rPr>
                <w:rFonts w:ascii="宋体" w:hAnsi="宋体" w:hint="eastAsia"/>
                <w:kern w:val="1"/>
              </w:rPr>
              <w:t>根据投标人提供的验收方案（含组织验收人员、验收内容、验收方式、验收流程、验收保障）进行评议。</w:t>
            </w:r>
          </w:p>
          <w:p w:rsidR="00C624D2" w:rsidRPr="007A299C" w:rsidRDefault="006B5164">
            <w:pPr>
              <w:spacing w:line="360" w:lineRule="auto"/>
              <w:rPr>
                <w:rFonts w:ascii="宋体" w:hAnsi="宋体"/>
                <w:kern w:val="1"/>
              </w:rPr>
            </w:pPr>
            <w:r w:rsidRPr="007A299C">
              <w:rPr>
                <w:rFonts w:ascii="宋体" w:hAnsi="宋体" w:hint="eastAsia"/>
                <w:kern w:val="1"/>
              </w:rPr>
              <w:t>6.1）验收方案完整，能提供经验丰富的验收人员及详细的验收方案、验收方式、验收流程，能确保产品顺利通过验收的得4分；</w:t>
            </w:r>
          </w:p>
          <w:p w:rsidR="00C624D2" w:rsidRPr="007A299C" w:rsidRDefault="006B5164">
            <w:pPr>
              <w:spacing w:line="360" w:lineRule="auto"/>
              <w:rPr>
                <w:rFonts w:ascii="宋体" w:hAnsi="宋体"/>
                <w:kern w:val="1"/>
              </w:rPr>
            </w:pPr>
            <w:r w:rsidRPr="007A299C">
              <w:rPr>
                <w:rFonts w:ascii="宋体" w:hAnsi="宋体" w:hint="eastAsia"/>
                <w:kern w:val="1"/>
              </w:rPr>
              <w:t>6.2）验收方案中涉及验收人员、验收内容、验收方式，但内容笼统细节不完善，产品通过验收方案有待补充，验收保障方案可行性一般、略有欠缺的得2分；</w:t>
            </w:r>
          </w:p>
          <w:p w:rsidR="00C624D2" w:rsidRPr="007A299C" w:rsidRDefault="006B5164">
            <w:pPr>
              <w:spacing w:line="360" w:lineRule="auto"/>
              <w:rPr>
                <w:rFonts w:ascii="宋体" w:hAnsi="宋体"/>
                <w:kern w:val="1"/>
              </w:rPr>
            </w:pPr>
            <w:r w:rsidRPr="007A299C">
              <w:rPr>
                <w:rFonts w:ascii="宋体" w:hAnsi="宋体" w:hint="eastAsia"/>
                <w:kern w:val="1"/>
              </w:rPr>
              <w:t>6.3）验收方案不完整有缺漏，验收保障方案有效性差的得1分；</w:t>
            </w:r>
          </w:p>
          <w:p w:rsidR="00C624D2" w:rsidRPr="007A299C" w:rsidRDefault="006B5164">
            <w:pPr>
              <w:spacing w:line="360" w:lineRule="auto"/>
              <w:rPr>
                <w:rFonts w:ascii="宋体" w:hAnsi="宋体"/>
                <w:kern w:val="1"/>
              </w:rPr>
            </w:pPr>
            <w:r w:rsidRPr="007A299C">
              <w:rPr>
                <w:rFonts w:ascii="宋体" w:hAnsi="宋体" w:hint="eastAsia"/>
                <w:kern w:val="1"/>
              </w:rPr>
              <w:t>无相应内容的不得分。</w:t>
            </w:r>
          </w:p>
        </w:tc>
      </w:tr>
      <w:tr w:rsidR="00C624D2" w:rsidRPr="007A299C">
        <w:trPr>
          <w:trHeight w:val="397"/>
        </w:trPr>
        <w:tc>
          <w:tcPr>
            <w:tcW w:w="521" w:type="pct"/>
            <w:vMerge/>
            <w:vAlign w:val="center"/>
          </w:tcPr>
          <w:p w:rsidR="00C624D2" w:rsidRPr="007A299C" w:rsidRDefault="00C624D2">
            <w:pPr>
              <w:spacing w:line="360" w:lineRule="auto"/>
              <w:rPr>
                <w:rFonts w:ascii="宋体" w:hAnsi="宋体"/>
                <w:szCs w:val="21"/>
              </w:rPr>
            </w:pPr>
          </w:p>
        </w:tc>
        <w:tc>
          <w:tcPr>
            <w:tcW w:w="4479" w:type="pct"/>
            <w:vAlign w:val="center"/>
          </w:tcPr>
          <w:p w:rsidR="00C624D2" w:rsidRPr="007A299C" w:rsidRDefault="006B5164">
            <w:pPr>
              <w:adjustRightInd w:val="0"/>
              <w:spacing w:line="360" w:lineRule="auto"/>
              <w:ind w:rightChars="-24" w:right="-50"/>
              <w:jc w:val="left"/>
              <w:textAlignment w:val="baseline"/>
              <w:rPr>
                <w:rFonts w:ascii="宋体" w:hAnsi="宋体"/>
                <w:kern w:val="1"/>
              </w:rPr>
            </w:pPr>
            <w:r w:rsidRPr="007A299C">
              <w:rPr>
                <w:rFonts w:ascii="宋体" w:hAnsi="宋体" w:hint="eastAsia"/>
                <w:kern w:val="1"/>
              </w:rPr>
              <w:t>7、项目业绩评议（</w:t>
            </w:r>
            <w:r w:rsidR="00FF0B6C" w:rsidRPr="007A299C">
              <w:rPr>
                <w:rFonts w:ascii="宋体" w:hAnsi="宋体" w:hint="eastAsia"/>
                <w:kern w:val="1"/>
              </w:rPr>
              <w:t>3</w:t>
            </w:r>
            <w:r w:rsidRPr="007A299C">
              <w:rPr>
                <w:rFonts w:ascii="宋体" w:hAnsi="宋体" w:hint="eastAsia"/>
                <w:kern w:val="1"/>
              </w:rPr>
              <w:t>分）</w:t>
            </w:r>
          </w:p>
          <w:p w:rsidR="00C624D2" w:rsidRPr="007A299C" w:rsidRDefault="006B5164">
            <w:pPr>
              <w:adjustRightInd w:val="0"/>
              <w:spacing w:line="360" w:lineRule="auto"/>
              <w:ind w:rightChars="-24" w:right="-50"/>
              <w:jc w:val="left"/>
              <w:textAlignment w:val="baseline"/>
              <w:rPr>
                <w:rFonts w:ascii="宋体" w:hAnsi="宋体"/>
                <w:kern w:val="1"/>
              </w:rPr>
            </w:pPr>
            <w:r w:rsidRPr="007A299C">
              <w:rPr>
                <w:rFonts w:ascii="宋体" w:hAnsi="宋体" w:hint="eastAsia"/>
                <w:kern w:val="1"/>
              </w:rPr>
              <w:t>投标人或产品制造商提供2021年1月1日至今完成类似产品供货业绩的，每提供一个业绩合同材料得</w:t>
            </w:r>
            <w:r w:rsidR="00FF0B6C" w:rsidRPr="007A299C">
              <w:rPr>
                <w:rFonts w:ascii="宋体" w:hAnsi="宋体" w:hint="eastAsia"/>
                <w:kern w:val="1"/>
              </w:rPr>
              <w:t>1</w:t>
            </w:r>
            <w:r w:rsidRPr="007A299C">
              <w:rPr>
                <w:rFonts w:ascii="宋体" w:hAnsi="宋体" w:hint="eastAsia"/>
                <w:kern w:val="1"/>
              </w:rPr>
              <w:t>分，本项最高得</w:t>
            </w:r>
            <w:r w:rsidR="00FF0B6C" w:rsidRPr="007A299C">
              <w:rPr>
                <w:rFonts w:ascii="宋体" w:hAnsi="宋体" w:hint="eastAsia"/>
                <w:kern w:val="1"/>
              </w:rPr>
              <w:t>3</w:t>
            </w:r>
            <w:r w:rsidRPr="007A299C">
              <w:rPr>
                <w:rFonts w:ascii="宋体" w:hAnsi="宋体" w:hint="eastAsia"/>
                <w:kern w:val="1"/>
              </w:rPr>
              <w:t>分。</w:t>
            </w:r>
          </w:p>
          <w:p w:rsidR="00C624D2" w:rsidRPr="007A299C" w:rsidRDefault="006B5164" w:rsidP="00E70BB4">
            <w:pPr>
              <w:spacing w:line="360" w:lineRule="auto"/>
              <w:ind w:rightChars="-24" w:right="-50"/>
              <w:jc w:val="left"/>
              <w:textAlignment w:val="baseline"/>
              <w:rPr>
                <w:rFonts w:ascii="宋体" w:hAnsi="宋体"/>
                <w:kern w:val="1"/>
              </w:rPr>
            </w:pPr>
            <w:r w:rsidRPr="007A299C">
              <w:rPr>
                <w:rFonts w:ascii="宋体" w:hAnsi="宋体" w:hint="eastAsia"/>
                <w:kern w:val="1"/>
              </w:rPr>
              <w:t>注：投标文件内提供合同复印件（须体现产品清单页及盖章页）。</w:t>
            </w:r>
          </w:p>
        </w:tc>
      </w:tr>
      <w:tr w:rsidR="00C624D2" w:rsidRPr="007A299C">
        <w:trPr>
          <w:trHeight w:val="397"/>
        </w:trPr>
        <w:tc>
          <w:tcPr>
            <w:tcW w:w="521" w:type="pct"/>
            <w:vMerge/>
            <w:vAlign w:val="center"/>
          </w:tcPr>
          <w:p w:rsidR="00C624D2" w:rsidRPr="007A299C" w:rsidRDefault="00C624D2">
            <w:pPr>
              <w:spacing w:line="360" w:lineRule="auto"/>
              <w:rPr>
                <w:rFonts w:ascii="宋体" w:hAnsi="宋体"/>
                <w:szCs w:val="21"/>
              </w:rPr>
            </w:pPr>
          </w:p>
        </w:tc>
        <w:tc>
          <w:tcPr>
            <w:tcW w:w="4479" w:type="pct"/>
            <w:vAlign w:val="center"/>
          </w:tcPr>
          <w:p w:rsidR="00C624D2" w:rsidRPr="007A299C" w:rsidRDefault="006B5164">
            <w:pPr>
              <w:spacing w:line="360" w:lineRule="auto"/>
              <w:rPr>
                <w:rFonts w:ascii="宋体" w:hAnsi="宋体"/>
                <w:kern w:val="1"/>
              </w:rPr>
            </w:pPr>
            <w:r w:rsidRPr="007A299C">
              <w:rPr>
                <w:rFonts w:ascii="宋体" w:hAnsi="宋体" w:hint="eastAsia"/>
                <w:kern w:val="1"/>
              </w:rPr>
              <w:t>8、认证证书（3分）</w:t>
            </w:r>
          </w:p>
          <w:p w:rsidR="00C624D2" w:rsidRPr="007A299C" w:rsidRDefault="006B5164">
            <w:pPr>
              <w:spacing w:line="360" w:lineRule="auto"/>
              <w:rPr>
                <w:rFonts w:ascii="宋体" w:hAnsi="宋体"/>
                <w:kern w:val="1"/>
              </w:rPr>
            </w:pPr>
            <w:r w:rsidRPr="007A299C">
              <w:rPr>
                <w:rFonts w:ascii="宋体" w:hAnsi="宋体" w:hint="eastAsia"/>
                <w:kern w:val="1"/>
              </w:rPr>
              <w:t>投标人或产品制造商具有</w:t>
            </w:r>
            <w:r w:rsidRPr="007A299C">
              <w:rPr>
                <w:rFonts w:ascii="宋体" w:hAnsi="宋体"/>
                <w:kern w:val="1"/>
              </w:rPr>
              <w:t>有效的质量管理体系认证证书</w:t>
            </w:r>
            <w:r w:rsidRPr="007A299C">
              <w:rPr>
                <w:rFonts w:ascii="宋体" w:hAnsi="宋体" w:hint="eastAsia"/>
                <w:kern w:val="1"/>
              </w:rPr>
              <w:t>、</w:t>
            </w:r>
            <w:r w:rsidRPr="007A299C">
              <w:rPr>
                <w:rFonts w:ascii="宋体" w:hAnsi="宋体"/>
                <w:kern w:val="1"/>
              </w:rPr>
              <w:t>环境管理体系认证证书</w:t>
            </w:r>
            <w:r w:rsidRPr="007A299C">
              <w:rPr>
                <w:rFonts w:ascii="宋体" w:hAnsi="宋体" w:hint="eastAsia"/>
                <w:kern w:val="1"/>
              </w:rPr>
              <w:t>、</w:t>
            </w:r>
            <w:r w:rsidRPr="007A299C">
              <w:rPr>
                <w:rFonts w:ascii="宋体" w:hAnsi="宋体"/>
                <w:kern w:val="1"/>
              </w:rPr>
              <w:t>职业健康安全管理体系认证证书</w:t>
            </w:r>
            <w:r w:rsidRPr="007A299C">
              <w:rPr>
                <w:rFonts w:ascii="宋体" w:hAnsi="宋体" w:hint="eastAsia"/>
                <w:kern w:val="1"/>
              </w:rPr>
              <w:t>的，每提供一个得1分，本项最高3分。</w:t>
            </w:r>
          </w:p>
          <w:p w:rsidR="00C624D2" w:rsidRPr="007A299C" w:rsidRDefault="006B5164">
            <w:pPr>
              <w:spacing w:line="360" w:lineRule="auto"/>
              <w:rPr>
                <w:rFonts w:ascii="宋体" w:hAnsi="宋体"/>
                <w:kern w:val="1"/>
              </w:rPr>
            </w:pPr>
            <w:r w:rsidRPr="007A299C">
              <w:rPr>
                <w:rFonts w:ascii="宋体" w:hAnsi="宋体" w:hint="eastAsia"/>
                <w:kern w:val="1"/>
              </w:rPr>
              <w:t>注：提供有效的认证证书。</w:t>
            </w:r>
            <w:bookmarkStart w:id="33" w:name="_GoBack"/>
            <w:bookmarkEnd w:id="33"/>
          </w:p>
        </w:tc>
      </w:tr>
      <w:tr w:rsidR="00C624D2" w:rsidRPr="007A299C">
        <w:trPr>
          <w:trHeight w:val="368"/>
        </w:trPr>
        <w:tc>
          <w:tcPr>
            <w:tcW w:w="521" w:type="pct"/>
            <w:vAlign w:val="center"/>
          </w:tcPr>
          <w:p w:rsidR="00C624D2" w:rsidRPr="007A299C" w:rsidRDefault="006B5164">
            <w:pPr>
              <w:spacing w:line="360" w:lineRule="auto"/>
              <w:rPr>
                <w:rFonts w:ascii="宋体" w:hAnsi="宋体"/>
                <w:szCs w:val="21"/>
              </w:rPr>
            </w:pPr>
            <w:r w:rsidRPr="007A299C">
              <w:rPr>
                <w:rFonts w:ascii="宋体" w:hAnsi="宋体" w:hint="eastAsia"/>
                <w:szCs w:val="21"/>
              </w:rPr>
              <w:t>政府采购政策（1分）</w:t>
            </w:r>
          </w:p>
        </w:tc>
        <w:tc>
          <w:tcPr>
            <w:tcW w:w="4479" w:type="pct"/>
            <w:tcBorders>
              <w:bottom w:val="single" w:sz="4" w:space="0" w:color="000000"/>
            </w:tcBorders>
            <w:vAlign w:val="center"/>
          </w:tcPr>
          <w:p w:rsidR="00C624D2" w:rsidRPr="007A299C" w:rsidRDefault="006B5164">
            <w:pPr>
              <w:spacing w:line="360" w:lineRule="auto"/>
              <w:rPr>
                <w:rFonts w:ascii="宋体" w:hAnsi="宋体"/>
                <w:kern w:val="1"/>
              </w:rPr>
            </w:pPr>
            <w:r w:rsidRPr="007A299C">
              <w:rPr>
                <w:rFonts w:ascii="宋体" w:hAnsi="宋体" w:hint="eastAsia"/>
                <w:kern w:val="1"/>
              </w:rPr>
              <w:t>9、本项目将对节能产品(得0.5分)和环境标志产品(得0.5分)给予政策性因素技术加分。</w:t>
            </w:r>
          </w:p>
          <w:p w:rsidR="00C624D2" w:rsidRPr="007A299C" w:rsidRDefault="006B5164">
            <w:pPr>
              <w:adjustRightInd w:val="0"/>
              <w:spacing w:line="360" w:lineRule="auto"/>
              <w:ind w:rightChars="-24" w:right="-50"/>
              <w:jc w:val="left"/>
              <w:textAlignment w:val="baseline"/>
              <w:rPr>
                <w:rFonts w:ascii="宋体" w:hAnsi="宋体" w:cs="宋体"/>
              </w:rPr>
            </w:pPr>
            <w:r w:rsidRPr="007A299C">
              <w:rPr>
                <w:rFonts w:ascii="宋体" w:hAnsi="宋体" w:hint="eastAsia"/>
                <w:kern w:val="1"/>
              </w:rPr>
              <w:t>注：投标产品如属于节能产品、环境标志产品的，投标人须提供由国家确定的认证机构出具的、处于有效期之内的节能产品、环境标志产品认证证书（加盖投标人公章），未按要求提供认证证书或认证证书与中国政府采购网(www.ccgp.gov.cn) 节能产品、环境标志产品查询结果不相符的评标委员会将不予认可，不得享受技术加分，仅部分列入的得分按列入节能产品、环境标志产品的投标价格分别除以投标报价的比重计算（小数点后保留一位，第二位适用四舍五入）。</w:t>
            </w:r>
          </w:p>
        </w:tc>
      </w:tr>
    </w:tbl>
    <w:p w:rsidR="00C624D2" w:rsidRPr="007A299C" w:rsidRDefault="006B5164" w:rsidP="004C0E7D">
      <w:pPr>
        <w:spacing w:beforeLines="50" w:line="360" w:lineRule="auto"/>
        <w:ind w:firstLineChars="200" w:firstLine="476"/>
        <w:rPr>
          <w:rFonts w:asciiTheme="minorEastAsia" w:eastAsiaTheme="minorEastAsia" w:hAnsiTheme="minorEastAsia"/>
          <w:spacing w:val="14"/>
          <w:szCs w:val="21"/>
        </w:rPr>
      </w:pPr>
      <w:r w:rsidRPr="007A299C">
        <w:rPr>
          <w:rFonts w:asciiTheme="minorEastAsia" w:eastAsiaTheme="minorEastAsia" w:hAnsiTheme="minorEastAsia" w:hint="eastAsia"/>
          <w:spacing w:val="14"/>
          <w:szCs w:val="21"/>
        </w:rPr>
        <w:t>评委签名：                                 日  期：</w:t>
      </w:r>
    </w:p>
    <w:p w:rsidR="00C624D2" w:rsidRPr="007A299C" w:rsidRDefault="006B5164">
      <w:pPr>
        <w:pStyle w:val="af4"/>
        <w:spacing w:line="360" w:lineRule="auto"/>
        <w:rPr>
          <w:rFonts w:asciiTheme="minorEastAsia" w:eastAsiaTheme="minorEastAsia" w:hAnsiTheme="minorEastAsia"/>
          <w:sz w:val="32"/>
        </w:rPr>
      </w:pPr>
      <w:r w:rsidRPr="007A299C">
        <w:rPr>
          <w:rFonts w:asciiTheme="minorEastAsia" w:eastAsiaTheme="minorEastAsia" w:hAnsiTheme="minorEastAsia"/>
          <w:sz w:val="28"/>
        </w:rPr>
        <w:br w:type="page"/>
      </w:r>
      <w:bookmarkStart w:id="34" w:name="_Toc34844745"/>
      <w:r w:rsidRPr="007A299C">
        <w:rPr>
          <w:rFonts w:asciiTheme="minorEastAsia" w:eastAsiaTheme="minorEastAsia" w:hAnsiTheme="minorEastAsia" w:hint="eastAsia"/>
          <w:sz w:val="24"/>
        </w:rPr>
        <w:t>第五章  合同文本</w:t>
      </w:r>
      <w:bookmarkEnd w:id="34"/>
    </w:p>
    <w:p w:rsidR="00C624D2" w:rsidRPr="007A299C" w:rsidRDefault="006B5164">
      <w:pPr>
        <w:pStyle w:val="BodyTextFirstIndent21"/>
        <w:spacing w:line="360" w:lineRule="auto"/>
        <w:ind w:leftChars="0" w:left="0" w:firstLine="0"/>
        <w:rPr>
          <w:rFonts w:ascii="宋体" w:hAnsi="宋体"/>
        </w:rPr>
      </w:pPr>
      <w:r w:rsidRPr="007A299C">
        <w:rPr>
          <w:rFonts w:ascii="宋体" w:hAnsi="宋体" w:hint="eastAsia"/>
        </w:rPr>
        <w:t>甲方（采购人）：宁波市第二少年儿童业余体育学校</w:t>
      </w:r>
    </w:p>
    <w:p w:rsidR="00C624D2" w:rsidRPr="007A299C" w:rsidRDefault="006B5164">
      <w:pPr>
        <w:pStyle w:val="BodyTextFirstIndent21"/>
        <w:spacing w:line="360" w:lineRule="auto"/>
        <w:ind w:leftChars="0" w:left="0" w:firstLine="0"/>
        <w:rPr>
          <w:rFonts w:ascii="宋体" w:hAnsi="宋体"/>
        </w:rPr>
      </w:pPr>
      <w:r w:rsidRPr="007A299C">
        <w:rPr>
          <w:rFonts w:ascii="宋体" w:hAnsi="宋体" w:hint="eastAsia"/>
        </w:rPr>
        <w:t>乙方（中标人）：</w:t>
      </w:r>
    </w:p>
    <w:p w:rsidR="00C624D2" w:rsidRPr="007A299C" w:rsidRDefault="006B5164">
      <w:pPr>
        <w:pStyle w:val="BodyTextFirstIndent21"/>
        <w:spacing w:line="360" w:lineRule="auto"/>
        <w:ind w:leftChars="0" w:left="0" w:firstLineChars="213" w:firstLine="447"/>
        <w:rPr>
          <w:rFonts w:ascii="宋体" w:hAnsi="宋体"/>
        </w:rPr>
      </w:pPr>
      <w:r w:rsidRPr="007A299C">
        <w:rPr>
          <w:rFonts w:ascii="宋体" w:hAnsi="宋体" w:hint="eastAsia"/>
        </w:rPr>
        <w:t>根据</w:t>
      </w:r>
      <w:r w:rsidRPr="007A299C">
        <w:rPr>
          <w:rFonts w:asciiTheme="minorEastAsia" w:eastAsiaTheme="minorEastAsia" w:hAnsiTheme="minorEastAsia"/>
          <w:u w:val="single"/>
        </w:rPr>
        <w:t>宁波市第二少年儿童业余体育学校运动员康复治疗设备采购项目</w:t>
      </w:r>
      <w:r w:rsidRPr="007A299C">
        <w:rPr>
          <w:rFonts w:ascii="宋体" w:hAnsi="宋体" w:hint="eastAsia"/>
        </w:rPr>
        <w:t>（项目编号：</w:t>
      </w:r>
      <w:r w:rsidRPr="007A299C">
        <w:rPr>
          <w:rFonts w:ascii="宋体" w:hAnsi="宋体" w:hint="eastAsia"/>
          <w:u w:val="single"/>
        </w:rPr>
        <w:t>NBMC-20243146G</w:t>
      </w:r>
      <w:r w:rsidRPr="007A299C">
        <w:rPr>
          <w:rFonts w:ascii="宋体" w:hAnsi="宋体" w:hint="eastAsia"/>
        </w:rPr>
        <w:t>）的采购结果，按照中华人民共和国相关法律法规的规定，经双方协商，本着平等互利和诚实信用的原则，一致同意签订本合同如下。</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一、合同标的、数量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1"/>
        <w:gridCol w:w="2863"/>
        <w:gridCol w:w="2268"/>
        <w:gridCol w:w="1276"/>
        <w:gridCol w:w="850"/>
        <w:gridCol w:w="1134"/>
      </w:tblGrid>
      <w:tr w:rsidR="00C624D2" w:rsidRPr="007A299C">
        <w:trPr>
          <w:trHeight w:val="357"/>
        </w:trPr>
        <w:tc>
          <w:tcPr>
            <w:tcW w:w="931" w:type="dxa"/>
            <w:vAlign w:val="center"/>
          </w:tcPr>
          <w:p w:rsidR="00C624D2" w:rsidRPr="007A299C" w:rsidRDefault="006B5164">
            <w:pPr>
              <w:pStyle w:val="BodyTextFirstIndent21"/>
              <w:spacing w:line="360" w:lineRule="exact"/>
              <w:ind w:leftChars="0" w:left="0" w:firstLine="0"/>
              <w:jc w:val="center"/>
              <w:rPr>
                <w:rFonts w:asciiTheme="minorEastAsia" w:eastAsiaTheme="minorEastAsia" w:hAnsiTheme="minorEastAsia"/>
              </w:rPr>
            </w:pPr>
            <w:r w:rsidRPr="007A299C">
              <w:rPr>
                <w:rFonts w:asciiTheme="minorEastAsia" w:eastAsiaTheme="minorEastAsia" w:hAnsiTheme="minorEastAsia" w:hint="eastAsia"/>
              </w:rPr>
              <w:t>序号</w:t>
            </w:r>
          </w:p>
        </w:tc>
        <w:tc>
          <w:tcPr>
            <w:tcW w:w="2863" w:type="dxa"/>
            <w:tcBorders>
              <w:right w:val="single" w:sz="4" w:space="0" w:color="auto"/>
            </w:tcBorders>
            <w:vAlign w:val="center"/>
          </w:tcPr>
          <w:p w:rsidR="00C624D2" w:rsidRPr="007A299C" w:rsidRDefault="006B5164">
            <w:pPr>
              <w:pStyle w:val="BodyTextFirstIndent21"/>
              <w:spacing w:line="360" w:lineRule="exact"/>
              <w:ind w:leftChars="0" w:left="0" w:firstLine="0"/>
              <w:jc w:val="center"/>
              <w:rPr>
                <w:rFonts w:asciiTheme="minorEastAsia" w:eastAsiaTheme="minorEastAsia" w:hAnsiTheme="minorEastAsia"/>
              </w:rPr>
            </w:pPr>
            <w:r w:rsidRPr="007A299C">
              <w:rPr>
                <w:rFonts w:asciiTheme="minorEastAsia" w:eastAsiaTheme="minorEastAsia" w:hAnsiTheme="minorEastAsia" w:hint="eastAsia"/>
              </w:rPr>
              <w:t>产品名称</w:t>
            </w:r>
          </w:p>
        </w:tc>
        <w:tc>
          <w:tcPr>
            <w:tcW w:w="2268" w:type="dxa"/>
            <w:tcBorders>
              <w:left w:val="single" w:sz="4" w:space="0" w:color="auto"/>
            </w:tcBorders>
            <w:vAlign w:val="center"/>
          </w:tcPr>
          <w:p w:rsidR="00C624D2" w:rsidRPr="007A299C" w:rsidRDefault="006B5164">
            <w:pPr>
              <w:pStyle w:val="BodyTextFirstIndent21"/>
              <w:spacing w:line="360" w:lineRule="exact"/>
              <w:ind w:leftChars="0" w:left="0" w:firstLine="0"/>
              <w:jc w:val="center"/>
              <w:rPr>
                <w:rFonts w:asciiTheme="minorEastAsia" w:eastAsiaTheme="minorEastAsia" w:hAnsiTheme="minorEastAsia"/>
              </w:rPr>
            </w:pPr>
            <w:r w:rsidRPr="007A299C">
              <w:rPr>
                <w:rFonts w:asciiTheme="minorEastAsia" w:eastAsiaTheme="minorEastAsia" w:hAnsiTheme="minorEastAsia" w:hint="eastAsia"/>
              </w:rPr>
              <w:t>品牌（规格型号）</w:t>
            </w:r>
          </w:p>
        </w:tc>
        <w:tc>
          <w:tcPr>
            <w:tcW w:w="1276" w:type="dxa"/>
            <w:tcBorders>
              <w:right w:val="single" w:sz="4" w:space="0" w:color="auto"/>
            </w:tcBorders>
            <w:vAlign w:val="center"/>
          </w:tcPr>
          <w:p w:rsidR="00C624D2" w:rsidRPr="007A299C" w:rsidRDefault="006B5164">
            <w:pPr>
              <w:pStyle w:val="BodyTextFirstIndent21"/>
              <w:spacing w:line="360" w:lineRule="exact"/>
              <w:ind w:leftChars="0" w:left="0" w:firstLine="0"/>
              <w:jc w:val="center"/>
              <w:rPr>
                <w:rFonts w:asciiTheme="minorEastAsia" w:eastAsiaTheme="minorEastAsia" w:hAnsiTheme="minorEastAsia"/>
              </w:rPr>
            </w:pPr>
            <w:r w:rsidRPr="007A299C">
              <w:rPr>
                <w:rFonts w:asciiTheme="minorEastAsia" w:eastAsiaTheme="minorEastAsia" w:hAnsiTheme="minorEastAsia" w:hint="eastAsia"/>
              </w:rPr>
              <w:t>数量</w:t>
            </w:r>
          </w:p>
        </w:tc>
        <w:tc>
          <w:tcPr>
            <w:tcW w:w="850" w:type="dxa"/>
            <w:tcBorders>
              <w:left w:val="single" w:sz="4" w:space="0" w:color="auto"/>
              <w:right w:val="single" w:sz="4" w:space="0" w:color="auto"/>
            </w:tcBorders>
            <w:vAlign w:val="center"/>
          </w:tcPr>
          <w:p w:rsidR="00C624D2" w:rsidRPr="007A299C" w:rsidRDefault="006B5164">
            <w:pPr>
              <w:pStyle w:val="BodyTextFirstIndent21"/>
              <w:spacing w:line="360" w:lineRule="exact"/>
              <w:ind w:leftChars="0" w:left="0" w:firstLine="0"/>
              <w:jc w:val="center"/>
              <w:rPr>
                <w:rFonts w:asciiTheme="minorEastAsia" w:eastAsiaTheme="minorEastAsia" w:hAnsiTheme="minorEastAsia"/>
              </w:rPr>
            </w:pPr>
            <w:r w:rsidRPr="007A299C">
              <w:rPr>
                <w:rFonts w:asciiTheme="minorEastAsia" w:eastAsiaTheme="minorEastAsia" w:hAnsiTheme="minorEastAsia" w:hint="eastAsia"/>
              </w:rPr>
              <w:t>单价</w:t>
            </w:r>
          </w:p>
        </w:tc>
        <w:tc>
          <w:tcPr>
            <w:tcW w:w="1134" w:type="dxa"/>
            <w:tcBorders>
              <w:left w:val="single" w:sz="4" w:space="0" w:color="auto"/>
            </w:tcBorders>
            <w:vAlign w:val="center"/>
          </w:tcPr>
          <w:p w:rsidR="00C624D2" w:rsidRPr="007A299C" w:rsidRDefault="006B5164">
            <w:pPr>
              <w:pStyle w:val="BodyTextFirstIndent21"/>
              <w:spacing w:line="360" w:lineRule="exact"/>
              <w:ind w:leftChars="0" w:left="0" w:firstLine="0"/>
              <w:jc w:val="center"/>
              <w:rPr>
                <w:rFonts w:asciiTheme="minorEastAsia" w:eastAsiaTheme="minorEastAsia" w:hAnsiTheme="minorEastAsia"/>
              </w:rPr>
            </w:pPr>
            <w:r w:rsidRPr="007A299C">
              <w:rPr>
                <w:rFonts w:asciiTheme="minorEastAsia" w:eastAsiaTheme="minorEastAsia" w:hAnsiTheme="minorEastAsia" w:hint="eastAsia"/>
              </w:rPr>
              <w:t>合计</w:t>
            </w:r>
          </w:p>
        </w:tc>
      </w:tr>
      <w:tr w:rsidR="00C624D2" w:rsidRPr="007A299C">
        <w:trPr>
          <w:trHeight w:val="357"/>
        </w:trPr>
        <w:tc>
          <w:tcPr>
            <w:tcW w:w="931" w:type="dxa"/>
            <w:vAlign w:val="center"/>
          </w:tcPr>
          <w:p w:rsidR="00C624D2" w:rsidRPr="007A299C" w:rsidRDefault="006B5164">
            <w:pPr>
              <w:pStyle w:val="BodyTextFirstIndent21"/>
              <w:spacing w:line="360" w:lineRule="exact"/>
              <w:ind w:leftChars="0" w:left="0" w:firstLine="0"/>
              <w:jc w:val="center"/>
              <w:rPr>
                <w:rFonts w:asciiTheme="minorEastAsia" w:eastAsiaTheme="minorEastAsia" w:hAnsiTheme="minorEastAsia"/>
              </w:rPr>
            </w:pPr>
            <w:r w:rsidRPr="007A299C">
              <w:rPr>
                <w:rFonts w:asciiTheme="minorEastAsia" w:eastAsiaTheme="minorEastAsia" w:hAnsiTheme="minorEastAsia" w:hint="eastAsia"/>
              </w:rPr>
              <w:t>1</w:t>
            </w:r>
          </w:p>
        </w:tc>
        <w:tc>
          <w:tcPr>
            <w:tcW w:w="2863" w:type="dxa"/>
            <w:tcBorders>
              <w:right w:val="single" w:sz="4" w:space="0" w:color="auto"/>
            </w:tcBorders>
            <w:vAlign w:val="center"/>
          </w:tcPr>
          <w:p w:rsidR="00C624D2" w:rsidRPr="007A299C" w:rsidRDefault="006B5164">
            <w:pPr>
              <w:widowControl/>
              <w:jc w:val="center"/>
              <w:rPr>
                <w:rFonts w:ascii="宋体" w:hAnsi="宋体" w:cs="宋体"/>
                <w:kern w:val="0"/>
                <w:szCs w:val="21"/>
              </w:rPr>
            </w:pPr>
            <w:r w:rsidRPr="007A299C">
              <w:rPr>
                <w:rFonts w:ascii="宋体" w:hAnsi="宋体" w:cs="宋体" w:hint="eastAsia"/>
                <w:kern w:val="0"/>
                <w:szCs w:val="21"/>
              </w:rPr>
              <w:t>双探头吸附式超声波治疗仪</w:t>
            </w:r>
          </w:p>
        </w:tc>
        <w:tc>
          <w:tcPr>
            <w:tcW w:w="2268" w:type="dxa"/>
            <w:tcBorders>
              <w:left w:val="single" w:sz="4" w:space="0" w:color="auto"/>
            </w:tcBorders>
            <w:vAlign w:val="center"/>
          </w:tcPr>
          <w:p w:rsidR="00C624D2" w:rsidRPr="007A299C" w:rsidRDefault="00C624D2">
            <w:pPr>
              <w:spacing w:line="320" w:lineRule="exact"/>
              <w:jc w:val="center"/>
              <w:rPr>
                <w:rFonts w:ascii="宋体" w:hAnsi="宋体"/>
                <w:szCs w:val="21"/>
              </w:rPr>
            </w:pPr>
          </w:p>
        </w:tc>
        <w:tc>
          <w:tcPr>
            <w:tcW w:w="1276" w:type="dxa"/>
            <w:tcBorders>
              <w:right w:val="single" w:sz="4" w:space="0" w:color="auto"/>
            </w:tcBorders>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2台</w:t>
            </w:r>
          </w:p>
        </w:tc>
        <w:tc>
          <w:tcPr>
            <w:tcW w:w="850" w:type="dxa"/>
            <w:tcBorders>
              <w:left w:val="single" w:sz="4" w:space="0" w:color="auto"/>
              <w:right w:val="single" w:sz="4" w:space="0" w:color="auto"/>
            </w:tcBorders>
            <w:vAlign w:val="bottom"/>
          </w:tcPr>
          <w:p w:rsidR="00C624D2" w:rsidRPr="007A299C" w:rsidRDefault="00C624D2">
            <w:pPr>
              <w:spacing w:line="360" w:lineRule="exact"/>
              <w:jc w:val="center"/>
              <w:rPr>
                <w:rFonts w:ascii="宋体" w:hAnsi="宋体" w:cs="宋体"/>
                <w:szCs w:val="21"/>
              </w:rPr>
            </w:pPr>
          </w:p>
        </w:tc>
        <w:tc>
          <w:tcPr>
            <w:tcW w:w="1134" w:type="dxa"/>
            <w:tcBorders>
              <w:left w:val="single" w:sz="4" w:space="0" w:color="auto"/>
            </w:tcBorders>
            <w:vAlign w:val="bottom"/>
          </w:tcPr>
          <w:p w:rsidR="00C624D2" w:rsidRPr="007A299C" w:rsidRDefault="00C624D2">
            <w:pPr>
              <w:spacing w:line="360" w:lineRule="exact"/>
              <w:jc w:val="center"/>
              <w:rPr>
                <w:rFonts w:ascii="宋体" w:hAnsi="宋体" w:cs="宋体"/>
                <w:szCs w:val="21"/>
              </w:rPr>
            </w:pPr>
          </w:p>
        </w:tc>
      </w:tr>
      <w:tr w:rsidR="00C624D2" w:rsidRPr="007A299C">
        <w:trPr>
          <w:trHeight w:val="357"/>
        </w:trPr>
        <w:tc>
          <w:tcPr>
            <w:tcW w:w="931" w:type="dxa"/>
            <w:vAlign w:val="center"/>
          </w:tcPr>
          <w:p w:rsidR="00C624D2" w:rsidRPr="007A299C" w:rsidRDefault="006B5164">
            <w:pPr>
              <w:pStyle w:val="BodyTextFirstIndent21"/>
              <w:spacing w:line="360" w:lineRule="exact"/>
              <w:ind w:leftChars="0" w:left="0" w:firstLine="0"/>
              <w:jc w:val="center"/>
              <w:rPr>
                <w:rFonts w:asciiTheme="minorEastAsia" w:eastAsiaTheme="minorEastAsia" w:hAnsiTheme="minorEastAsia"/>
              </w:rPr>
            </w:pPr>
            <w:r w:rsidRPr="007A299C">
              <w:rPr>
                <w:rFonts w:asciiTheme="minorEastAsia" w:eastAsiaTheme="minorEastAsia" w:hAnsiTheme="minorEastAsia" w:hint="eastAsia"/>
              </w:rPr>
              <w:t>2</w:t>
            </w:r>
          </w:p>
        </w:tc>
        <w:tc>
          <w:tcPr>
            <w:tcW w:w="2863" w:type="dxa"/>
            <w:tcBorders>
              <w:right w:val="single" w:sz="4" w:space="0" w:color="auto"/>
            </w:tcBorders>
            <w:vAlign w:val="center"/>
          </w:tcPr>
          <w:p w:rsidR="00C624D2" w:rsidRPr="007A299C" w:rsidRDefault="006B5164">
            <w:pPr>
              <w:spacing w:line="320" w:lineRule="exact"/>
              <w:jc w:val="center"/>
              <w:rPr>
                <w:rFonts w:ascii="宋体" w:hAnsi="宋体"/>
                <w:szCs w:val="21"/>
              </w:rPr>
            </w:pPr>
            <w:r w:rsidRPr="007A299C">
              <w:rPr>
                <w:rFonts w:ascii="宋体" w:hAnsi="宋体" w:cs="宋体" w:hint="eastAsia"/>
                <w:kern w:val="0"/>
                <w:szCs w:val="21"/>
              </w:rPr>
              <w:t>体外冲击波治疗仪</w:t>
            </w:r>
          </w:p>
        </w:tc>
        <w:tc>
          <w:tcPr>
            <w:tcW w:w="2268" w:type="dxa"/>
            <w:tcBorders>
              <w:left w:val="single" w:sz="4" w:space="0" w:color="auto"/>
            </w:tcBorders>
            <w:vAlign w:val="center"/>
          </w:tcPr>
          <w:p w:rsidR="00C624D2" w:rsidRPr="007A299C" w:rsidRDefault="00C624D2">
            <w:pPr>
              <w:spacing w:line="320" w:lineRule="exact"/>
              <w:jc w:val="center"/>
              <w:rPr>
                <w:rFonts w:ascii="宋体" w:hAnsi="宋体"/>
                <w:szCs w:val="21"/>
              </w:rPr>
            </w:pPr>
          </w:p>
        </w:tc>
        <w:tc>
          <w:tcPr>
            <w:tcW w:w="1276" w:type="dxa"/>
            <w:tcBorders>
              <w:right w:val="single" w:sz="4" w:space="0" w:color="auto"/>
            </w:tcBorders>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1台</w:t>
            </w:r>
          </w:p>
        </w:tc>
        <w:tc>
          <w:tcPr>
            <w:tcW w:w="850" w:type="dxa"/>
            <w:tcBorders>
              <w:left w:val="single" w:sz="4" w:space="0" w:color="auto"/>
              <w:right w:val="single" w:sz="4" w:space="0" w:color="auto"/>
            </w:tcBorders>
            <w:vAlign w:val="bottom"/>
          </w:tcPr>
          <w:p w:rsidR="00C624D2" w:rsidRPr="007A299C" w:rsidRDefault="00C624D2">
            <w:pPr>
              <w:spacing w:line="360" w:lineRule="exact"/>
              <w:jc w:val="center"/>
              <w:rPr>
                <w:rFonts w:ascii="宋体" w:hAnsi="宋体" w:cs="宋体"/>
                <w:szCs w:val="21"/>
              </w:rPr>
            </w:pPr>
          </w:p>
        </w:tc>
        <w:tc>
          <w:tcPr>
            <w:tcW w:w="1134" w:type="dxa"/>
            <w:tcBorders>
              <w:left w:val="single" w:sz="4" w:space="0" w:color="auto"/>
            </w:tcBorders>
            <w:vAlign w:val="bottom"/>
          </w:tcPr>
          <w:p w:rsidR="00C624D2" w:rsidRPr="007A299C" w:rsidRDefault="00C624D2">
            <w:pPr>
              <w:spacing w:line="360" w:lineRule="exact"/>
              <w:jc w:val="center"/>
              <w:rPr>
                <w:rFonts w:ascii="宋体" w:hAnsi="宋体" w:cs="宋体"/>
                <w:szCs w:val="21"/>
              </w:rPr>
            </w:pPr>
          </w:p>
        </w:tc>
      </w:tr>
      <w:tr w:rsidR="00C624D2" w:rsidRPr="007A299C">
        <w:trPr>
          <w:trHeight w:val="357"/>
        </w:trPr>
        <w:tc>
          <w:tcPr>
            <w:tcW w:w="931" w:type="dxa"/>
            <w:vAlign w:val="center"/>
          </w:tcPr>
          <w:p w:rsidR="00C624D2" w:rsidRPr="007A299C" w:rsidRDefault="006B5164">
            <w:pPr>
              <w:pStyle w:val="BodyTextFirstIndent21"/>
              <w:spacing w:line="360" w:lineRule="exact"/>
              <w:ind w:leftChars="0" w:left="0" w:firstLine="0"/>
              <w:jc w:val="center"/>
              <w:rPr>
                <w:rFonts w:asciiTheme="minorEastAsia" w:eastAsiaTheme="minorEastAsia" w:hAnsiTheme="minorEastAsia"/>
              </w:rPr>
            </w:pPr>
            <w:r w:rsidRPr="007A299C">
              <w:rPr>
                <w:rFonts w:asciiTheme="minorEastAsia" w:eastAsiaTheme="minorEastAsia" w:hAnsiTheme="minorEastAsia" w:hint="eastAsia"/>
              </w:rPr>
              <w:t>3</w:t>
            </w:r>
          </w:p>
        </w:tc>
        <w:tc>
          <w:tcPr>
            <w:tcW w:w="2863" w:type="dxa"/>
            <w:tcBorders>
              <w:right w:val="single" w:sz="4" w:space="0" w:color="auto"/>
            </w:tcBorders>
            <w:vAlign w:val="center"/>
          </w:tcPr>
          <w:p w:rsidR="00C624D2" w:rsidRPr="007A299C" w:rsidRDefault="006B5164">
            <w:pPr>
              <w:widowControl/>
              <w:jc w:val="center"/>
              <w:rPr>
                <w:rFonts w:ascii="宋体" w:hAnsi="宋体" w:cs="宋体"/>
                <w:kern w:val="0"/>
                <w:szCs w:val="21"/>
              </w:rPr>
            </w:pPr>
            <w:r w:rsidRPr="007A299C">
              <w:rPr>
                <w:rFonts w:ascii="宋体" w:hAnsi="宋体" w:cs="宋体" w:hint="eastAsia"/>
                <w:kern w:val="0"/>
                <w:szCs w:val="21"/>
              </w:rPr>
              <w:t>短波治疗仪</w:t>
            </w:r>
          </w:p>
        </w:tc>
        <w:tc>
          <w:tcPr>
            <w:tcW w:w="2268" w:type="dxa"/>
            <w:tcBorders>
              <w:left w:val="single" w:sz="4" w:space="0" w:color="auto"/>
            </w:tcBorders>
            <w:vAlign w:val="center"/>
          </w:tcPr>
          <w:p w:rsidR="00C624D2" w:rsidRPr="007A299C" w:rsidRDefault="00C624D2">
            <w:pPr>
              <w:spacing w:line="320" w:lineRule="exact"/>
              <w:jc w:val="center"/>
              <w:rPr>
                <w:rFonts w:ascii="宋体" w:hAnsi="宋体"/>
                <w:szCs w:val="21"/>
              </w:rPr>
            </w:pPr>
          </w:p>
        </w:tc>
        <w:tc>
          <w:tcPr>
            <w:tcW w:w="1276" w:type="dxa"/>
            <w:tcBorders>
              <w:right w:val="single" w:sz="4" w:space="0" w:color="auto"/>
            </w:tcBorders>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1台</w:t>
            </w:r>
          </w:p>
        </w:tc>
        <w:tc>
          <w:tcPr>
            <w:tcW w:w="850" w:type="dxa"/>
            <w:tcBorders>
              <w:left w:val="single" w:sz="4" w:space="0" w:color="auto"/>
              <w:right w:val="single" w:sz="4" w:space="0" w:color="auto"/>
            </w:tcBorders>
            <w:vAlign w:val="bottom"/>
          </w:tcPr>
          <w:p w:rsidR="00C624D2" w:rsidRPr="007A299C" w:rsidRDefault="00C624D2">
            <w:pPr>
              <w:spacing w:line="360" w:lineRule="exact"/>
              <w:jc w:val="center"/>
              <w:rPr>
                <w:rFonts w:ascii="宋体" w:hAnsi="宋体" w:cs="宋体"/>
                <w:szCs w:val="21"/>
              </w:rPr>
            </w:pPr>
          </w:p>
        </w:tc>
        <w:tc>
          <w:tcPr>
            <w:tcW w:w="1134" w:type="dxa"/>
            <w:tcBorders>
              <w:left w:val="single" w:sz="4" w:space="0" w:color="auto"/>
            </w:tcBorders>
            <w:vAlign w:val="bottom"/>
          </w:tcPr>
          <w:p w:rsidR="00C624D2" w:rsidRPr="007A299C" w:rsidRDefault="00C624D2">
            <w:pPr>
              <w:spacing w:line="360" w:lineRule="exact"/>
              <w:jc w:val="center"/>
              <w:rPr>
                <w:rFonts w:ascii="宋体" w:hAnsi="宋体" w:cs="宋体"/>
                <w:szCs w:val="21"/>
              </w:rPr>
            </w:pPr>
          </w:p>
        </w:tc>
      </w:tr>
      <w:tr w:rsidR="00C624D2" w:rsidRPr="007A299C">
        <w:trPr>
          <w:trHeight w:val="357"/>
        </w:trPr>
        <w:tc>
          <w:tcPr>
            <w:tcW w:w="931" w:type="dxa"/>
            <w:vAlign w:val="center"/>
          </w:tcPr>
          <w:p w:rsidR="00C624D2" w:rsidRPr="007A299C" w:rsidRDefault="006B5164">
            <w:pPr>
              <w:pStyle w:val="BodyTextFirstIndent21"/>
              <w:spacing w:line="360" w:lineRule="exact"/>
              <w:ind w:leftChars="0" w:left="0" w:firstLine="0"/>
              <w:jc w:val="center"/>
              <w:rPr>
                <w:rFonts w:asciiTheme="minorEastAsia" w:eastAsiaTheme="minorEastAsia" w:hAnsiTheme="minorEastAsia"/>
              </w:rPr>
            </w:pPr>
            <w:r w:rsidRPr="007A299C">
              <w:rPr>
                <w:rFonts w:asciiTheme="minorEastAsia" w:eastAsiaTheme="minorEastAsia" w:hAnsiTheme="minorEastAsia" w:hint="eastAsia"/>
              </w:rPr>
              <w:t>4</w:t>
            </w:r>
          </w:p>
        </w:tc>
        <w:tc>
          <w:tcPr>
            <w:tcW w:w="2863" w:type="dxa"/>
            <w:tcBorders>
              <w:right w:val="single" w:sz="4" w:space="0" w:color="auto"/>
            </w:tcBorders>
            <w:vAlign w:val="center"/>
          </w:tcPr>
          <w:p w:rsidR="00C624D2" w:rsidRPr="007A299C" w:rsidRDefault="006B5164">
            <w:pPr>
              <w:spacing w:line="320" w:lineRule="exact"/>
              <w:jc w:val="center"/>
              <w:rPr>
                <w:rFonts w:ascii="宋体" w:hAnsi="宋体"/>
                <w:szCs w:val="21"/>
              </w:rPr>
            </w:pPr>
            <w:r w:rsidRPr="007A299C">
              <w:rPr>
                <w:rFonts w:ascii="宋体" w:hAnsi="宋体" w:cs="宋体" w:hint="eastAsia"/>
                <w:kern w:val="0"/>
                <w:szCs w:val="21"/>
              </w:rPr>
              <w:t>激光脉冲磁治疗仪</w:t>
            </w:r>
          </w:p>
        </w:tc>
        <w:tc>
          <w:tcPr>
            <w:tcW w:w="2268" w:type="dxa"/>
            <w:tcBorders>
              <w:left w:val="single" w:sz="4" w:space="0" w:color="auto"/>
            </w:tcBorders>
            <w:vAlign w:val="center"/>
          </w:tcPr>
          <w:p w:rsidR="00C624D2" w:rsidRPr="007A299C" w:rsidRDefault="00C624D2">
            <w:pPr>
              <w:spacing w:line="320" w:lineRule="exact"/>
              <w:jc w:val="center"/>
              <w:rPr>
                <w:rFonts w:ascii="宋体" w:hAnsi="宋体"/>
                <w:szCs w:val="21"/>
              </w:rPr>
            </w:pPr>
          </w:p>
        </w:tc>
        <w:tc>
          <w:tcPr>
            <w:tcW w:w="1276" w:type="dxa"/>
            <w:tcBorders>
              <w:right w:val="single" w:sz="4" w:space="0" w:color="auto"/>
            </w:tcBorders>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1台</w:t>
            </w:r>
          </w:p>
        </w:tc>
        <w:tc>
          <w:tcPr>
            <w:tcW w:w="850" w:type="dxa"/>
            <w:tcBorders>
              <w:left w:val="single" w:sz="4" w:space="0" w:color="auto"/>
              <w:right w:val="single" w:sz="4" w:space="0" w:color="auto"/>
            </w:tcBorders>
            <w:vAlign w:val="bottom"/>
          </w:tcPr>
          <w:p w:rsidR="00C624D2" w:rsidRPr="007A299C" w:rsidRDefault="00C624D2">
            <w:pPr>
              <w:spacing w:line="360" w:lineRule="exact"/>
              <w:jc w:val="center"/>
              <w:rPr>
                <w:rFonts w:ascii="宋体" w:hAnsi="宋体" w:cs="宋体"/>
                <w:szCs w:val="21"/>
              </w:rPr>
            </w:pPr>
          </w:p>
        </w:tc>
        <w:tc>
          <w:tcPr>
            <w:tcW w:w="1134" w:type="dxa"/>
            <w:tcBorders>
              <w:left w:val="single" w:sz="4" w:space="0" w:color="auto"/>
            </w:tcBorders>
            <w:vAlign w:val="bottom"/>
          </w:tcPr>
          <w:p w:rsidR="00C624D2" w:rsidRPr="007A299C" w:rsidRDefault="00C624D2">
            <w:pPr>
              <w:spacing w:line="360" w:lineRule="exact"/>
              <w:jc w:val="center"/>
              <w:rPr>
                <w:rFonts w:ascii="宋体" w:hAnsi="宋体" w:cs="宋体"/>
                <w:szCs w:val="21"/>
              </w:rPr>
            </w:pPr>
          </w:p>
        </w:tc>
      </w:tr>
      <w:tr w:rsidR="00C624D2" w:rsidRPr="007A299C">
        <w:trPr>
          <w:trHeight w:val="357"/>
        </w:trPr>
        <w:tc>
          <w:tcPr>
            <w:tcW w:w="931" w:type="dxa"/>
            <w:vAlign w:val="center"/>
          </w:tcPr>
          <w:p w:rsidR="00C624D2" w:rsidRPr="007A299C" w:rsidRDefault="006B5164">
            <w:pPr>
              <w:pStyle w:val="BodyTextFirstIndent21"/>
              <w:spacing w:line="360" w:lineRule="exact"/>
              <w:ind w:leftChars="0" w:left="0" w:firstLine="0"/>
              <w:jc w:val="center"/>
              <w:rPr>
                <w:rFonts w:asciiTheme="minorEastAsia" w:eastAsiaTheme="minorEastAsia" w:hAnsiTheme="minorEastAsia"/>
              </w:rPr>
            </w:pPr>
            <w:r w:rsidRPr="007A299C">
              <w:rPr>
                <w:rFonts w:asciiTheme="minorEastAsia" w:eastAsiaTheme="minorEastAsia" w:hAnsiTheme="minorEastAsia" w:hint="eastAsia"/>
              </w:rPr>
              <w:t>5</w:t>
            </w:r>
          </w:p>
        </w:tc>
        <w:tc>
          <w:tcPr>
            <w:tcW w:w="2863" w:type="dxa"/>
            <w:tcBorders>
              <w:right w:val="single" w:sz="4" w:space="0" w:color="auto"/>
            </w:tcBorders>
            <w:vAlign w:val="center"/>
          </w:tcPr>
          <w:p w:rsidR="00C624D2" w:rsidRPr="007A299C" w:rsidRDefault="006B5164">
            <w:pPr>
              <w:widowControl/>
              <w:jc w:val="center"/>
              <w:rPr>
                <w:rFonts w:ascii="宋体" w:hAnsi="宋体" w:cs="宋体"/>
                <w:kern w:val="0"/>
                <w:szCs w:val="21"/>
              </w:rPr>
            </w:pPr>
            <w:r w:rsidRPr="007A299C">
              <w:rPr>
                <w:rFonts w:ascii="宋体" w:hAnsi="宋体" w:cs="宋体" w:hint="eastAsia"/>
                <w:kern w:val="0"/>
                <w:szCs w:val="21"/>
              </w:rPr>
              <w:t>中低频治疗仪</w:t>
            </w:r>
          </w:p>
        </w:tc>
        <w:tc>
          <w:tcPr>
            <w:tcW w:w="2268" w:type="dxa"/>
            <w:tcBorders>
              <w:left w:val="single" w:sz="4" w:space="0" w:color="auto"/>
            </w:tcBorders>
            <w:vAlign w:val="center"/>
          </w:tcPr>
          <w:p w:rsidR="00C624D2" w:rsidRPr="007A299C" w:rsidRDefault="00C624D2">
            <w:pPr>
              <w:spacing w:line="320" w:lineRule="exact"/>
              <w:jc w:val="center"/>
              <w:rPr>
                <w:rFonts w:ascii="宋体" w:hAnsi="宋体"/>
                <w:szCs w:val="21"/>
              </w:rPr>
            </w:pPr>
          </w:p>
        </w:tc>
        <w:tc>
          <w:tcPr>
            <w:tcW w:w="1276" w:type="dxa"/>
            <w:tcBorders>
              <w:right w:val="single" w:sz="4" w:space="0" w:color="auto"/>
            </w:tcBorders>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2台</w:t>
            </w:r>
          </w:p>
        </w:tc>
        <w:tc>
          <w:tcPr>
            <w:tcW w:w="850" w:type="dxa"/>
            <w:tcBorders>
              <w:left w:val="single" w:sz="4" w:space="0" w:color="auto"/>
              <w:right w:val="single" w:sz="4" w:space="0" w:color="auto"/>
            </w:tcBorders>
            <w:vAlign w:val="bottom"/>
          </w:tcPr>
          <w:p w:rsidR="00C624D2" w:rsidRPr="007A299C" w:rsidRDefault="00C624D2">
            <w:pPr>
              <w:spacing w:line="360" w:lineRule="exact"/>
              <w:jc w:val="center"/>
              <w:rPr>
                <w:rFonts w:ascii="宋体" w:hAnsi="宋体" w:cs="宋体"/>
                <w:szCs w:val="21"/>
              </w:rPr>
            </w:pPr>
          </w:p>
        </w:tc>
        <w:tc>
          <w:tcPr>
            <w:tcW w:w="1134" w:type="dxa"/>
            <w:tcBorders>
              <w:left w:val="single" w:sz="4" w:space="0" w:color="auto"/>
            </w:tcBorders>
            <w:vAlign w:val="bottom"/>
          </w:tcPr>
          <w:p w:rsidR="00C624D2" w:rsidRPr="007A299C" w:rsidRDefault="00C624D2">
            <w:pPr>
              <w:spacing w:line="360" w:lineRule="exact"/>
              <w:jc w:val="center"/>
              <w:rPr>
                <w:rFonts w:ascii="宋体" w:hAnsi="宋体" w:cs="宋体"/>
                <w:szCs w:val="21"/>
              </w:rPr>
            </w:pPr>
          </w:p>
        </w:tc>
      </w:tr>
      <w:tr w:rsidR="00C624D2" w:rsidRPr="007A299C">
        <w:trPr>
          <w:trHeight w:val="357"/>
        </w:trPr>
        <w:tc>
          <w:tcPr>
            <w:tcW w:w="931" w:type="dxa"/>
            <w:vAlign w:val="center"/>
          </w:tcPr>
          <w:p w:rsidR="00C624D2" w:rsidRPr="007A299C" w:rsidRDefault="006B5164">
            <w:pPr>
              <w:pStyle w:val="BodyTextFirstIndent21"/>
              <w:spacing w:line="360" w:lineRule="exact"/>
              <w:ind w:leftChars="0" w:left="0" w:firstLine="0"/>
              <w:jc w:val="center"/>
              <w:rPr>
                <w:rFonts w:asciiTheme="minorEastAsia" w:eastAsiaTheme="minorEastAsia" w:hAnsiTheme="minorEastAsia"/>
              </w:rPr>
            </w:pPr>
            <w:r w:rsidRPr="007A299C">
              <w:rPr>
                <w:rFonts w:asciiTheme="minorEastAsia" w:eastAsiaTheme="minorEastAsia" w:hAnsiTheme="minorEastAsia" w:hint="eastAsia"/>
              </w:rPr>
              <w:t>6</w:t>
            </w:r>
          </w:p>
        </w:tc>
        <w:tc>
          <w:tcPr>
            <w:tcW w:w="2863" w:type="dxa"/>
            <w:tcBorders>
              <w:right w:val="single" w:sz="4" w:space="0" w:color="auto"/>
            </w:tcBorders>
            <w:vAlign w:val="center"/>
          </w:tcPr>
          <w:p w:rsidR="00C624D2" w:rsidRPr="007A299C" w:rsidRDefault="006B5164">
            <w:pPr>
              <w:spacing w:line="320" w:lineRule="exact"/>
              <w:jc w:val="center"/>
              <w:rPr>
                <w:rFonts w:ascii="宋体" w:hAnsi="宋体"/>
                <w:szCs w:val="21"/>
              </w:rPr>
            </w:pPr>
            <w:r w:rsidRPr="007A299C">
              <w:rPr>
                <w:rFonts w:ascii="宋体" w:hAnsi="宋体" w:cs="宋体" w:hint="eastAsia"/>
                <w:kern w:val="0"/>
                <w:szCs w:val="21"/>
              </w:rPr>
              <w:t>肌肉深层肌筋膜枪</w:t>
            </w:r>
          </w:p>
        </w:tc>
        <w:tc>
          <w:tcPr>
            <w:tcW w:w="2268" w:type="dxa"/>
            <w:tcBorders>
              <w:left w:val="single" w:sz="4" w:space="0" w:color="auto"/>
            </w:tcBorders>
            <w:vAlign w:val="center"/>
          </w:tcPr>
          <w:p w:rsidR="00C624D2" w:rsidRPr="007A299C" w:rsidRDefault="00C624D2">
            <w:pPr>
              <w:spacing w:line="320" w:lineRule="exact"/>
              <w:jc w:val="center"/>
              <w:rPr>
                <w:rFonts w:ascii="宋体" w:hAnsi="宋体"/>
                <w:szCs w:val="21"/>
              </w:rPr>
            </w:pPr>
          </w:p>
        </w:tc>
        <w:tc>
          <w:tcPr>
            <w:tcW w:w="1276" w:type="dxa"/>
            <w:tcBorders>
              <w:right w:val="single" w:sz="4" w:space="0" w:color="auto"/>
            </w:tcBorders>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2台</w:t>
            </w:r>
          </w:p>
        </w:tc>
        <w:tc>
          <w:tcPr>
            <w:tcW w:w="850" w:type="dxa"/>
            <w:tcBorders>
              <w:left w:val="single" w:sz="4" w:space="0" w:color="auto"/>
              <w:right w:val="single" w:sz="4" w:space="0" w:color="auto"/>
            </w:tcBorders>
            <w:vAlign w:val="bottom"/>
          </w:tcPr>
          <w:p w:rsidR="00C624D2" w:rsidRPr="007A299C" w:rsidRDefault="00C624D2">
            <w:pPr>
              <w:spacing w:line="360" w:lineRule="exact"/>
              <w:jc w:val="center"/>
              <w:rPr>
                <w:rFonts w:ascii="宋体" w:hAnsi="宋体" w:cs="宋体"/>
                <w:szCs w:val="21"/>
              </w:rPr>
            </w:pPr>
          </w:p>
        </w:tc>
        <w:tc>
          <w:tcPr>
            <w:tcW w:w="1134" w:type="dxa"/>
            <w:tcBorders>
              <w:left w:val="single" w:sz="4" w:space="0" w:color="auto"/>
            </w:tcBorders>
            <w:vAlign w:val="bottom"/>
          </w:tcPr>
          <w:p w:rsidR="00C624D2" w:rsidRPr="007A299C" w:rsidRDefault="00C624D2">
            <w:pPr>
              <w:spacing w:line="360" w:lineRule="exact"/>
              <w:jc w:val="center"/>
              <w:rPr>
                <w:rFonts w:ascii="宋体" w:hAnsi="宋体" w:cs="宋体"/>
                <w:szCs w:val="21"/>
              </w:rPr>
            </w:pPr>
          </w:p>
        </w:tc>
      </w:tr>
      <w:tr w:rsidR="00C624D2" w:rsidRPr="007A299C">
        <w:trPr>
          <w:trHeight w:val="357"/>
        </w:trPr>
        <w:tc>
          <w:tcPr>
            <w:tcW w:w="931" w:type="dxa"/>
            <w:vAlign w:val="center"/>
          </w:tcPr>
          <w:p w:rsidR="00C624D2" w:rsidRPr="007A299C" w:rsidRDefault="006B5164">
            <w:pPr>
              <w:pStyle w:val="BodyTextFirstIndent21"/>
              <w:spacing w:line="360" w:lineRule="exact"/>
              <w:ind w:leftChars="0" w:left="0" w:firstLine="0"/>
              <w:jc w:val="center"/>
              <w:rPr>
                <w:rFonts w:asciiTheme="minorEastAsia" w:eastAsiaTheme="minorEastAsia" w:hAnsiTheme="minorEastAsia"/>
              </w:rPr>
            </w:pPr>
            <w:r w:rsidRPr="007A299C">
              <w:rPr>
                <w:rFonts w:asciiTheme="minorEastAsia" w:eastAsiaTheme="minorEastAsia" w:hAnsiTheme="minorEastAsia" w:hint="eastAsia"/>
              </w:rPr>
              <w:t>7</w:t>
            </w:r>
          </w:p>
        </w:tc>
        <w:tc>
          <w:tcPr>
            <w:tcW w:w="2863" w:type="dxa"/>
            <w:tcBorders>
              <w:right w:val="single" w:sz="4" w:space="0" w:color="auto"/>
            </w:tcBorders>
            <w:vAlign w:val="center"/>
          </w:tcPr>
          <w:p w:rsidR="00C624D2" w:rsidRPr="007A299C" w:rsidRDefault="006B5164">
            <w:pPr>
              <w:spacing w:line="320" w:lineRule="exact"/>
              <w:jc w:val="center"/>
              <w:rPr>
                <w:rFonts w:ascii="宋体" w:hAnsi="宋体" w:cs="宋体"/>
                <w:kern w:val="0"/>
                <w:szCs w:val="21"/>
              </w:rPr>
            </w:pPr>
            <w:r w:rsidRPr="007A299C">
              <w:rPr>
                <w:rFonts w:ascii="宋体" w:hAnsi="宋体" w:cs="宋体" w:hint="eastAsia"/>
                <w:kern w:val="0"/>
                <w:szCs w:val="21"/>
              </w:rPr>
              <w:t>干扰电治疗仪</w:t>
            </w:r>
          </w:p>
        </w:tc>
        <w:tc>
          <w:tcPr>
            <w:tcW w:w="2268" w:type="dxa"/>
            <w:tcBorders>
              <w:left w:val="single" w:sz="4" w:space="0" w:color="auto"/>
            </w:tcBorders>
            <w:vAlign w:val="center"/>
          </w:tcPr>
          <w:p w:rsidR="00C624D2" w:rsidRPr="007A299C" w:rsidRDefault="00C624D2">
            <w:pPr>
              <w:spacing w:line="320" w:lineRule="exact"/>
              <w:jc w:val="center"/>
              <w:rPr>
                <w:rFonts w:ascii="宋体" w:hAnsi="宋体"/>
                <w:szCs w:val="21"/>
              </w:rPr>
            </w:pPr>
          </w:p>
        </w:tc>
        <w:tc>
          <w:tcPr>
            <w:tcW w:w="1276" w:type="dxa"/>
            <w:tcBorders>
              <w:right w:val="single" w:sz="4" w:space="0" w:color="auto"/>
            </w:tcBorders>
            <w:vAlign w:val="center"/>
          </w:tcPr>
          <w:p w:rsidR="00C624D2" w:rsidRPr="007A299C" w:rsidRDefault="006B5164">
            <w:pPr>
              <w:spacing w:line="320" w:lineRule="exact"/>
              <w:jc w:val="center"/>
              <w:rPr>
                <w:rFonts w:ascii="宋体" w:hAnsi="宋体"/>
                <w:szCs w:val="21"/>
              </w:rPr>
            </w:pPr>
            <w:r w:rsidRPr="007A299C">
              <w:rPr>
                <w:rFonts w:ascii="宋体" w:hAnsi="宋体" w:hint="eastAsia"/>
                <w:szCs w:val="21"/>
              </w:rPr>
              <w:t>2台</w:t>
            </w:r>
          </w:p>
        </w:tc>
        <w:tc>
          <w:tcPr>
            <w:tcW w:w="850" w:type="dxa"/>
            <w:tcBorders>
              <w:left w:val="single" w:sz="4" w:space="0" w:color="auto"/>
              <w:right w:val="single" w:sz="4" w:space="0" w:color="auto"/>
            </w:tcBorders>
            <w:vAlign w:val="bottom"/>
          </w:tcPr>
          <w:p w:rsidR="00C624D2" w:rsidRPr="007A299C" w:rsidRDefault="00C624D2">
            <w:pPr>
              <w:spacing w:line="360" w:lineRule="exact"/>
              <w:jc w:val="center"/>
              <w:rPr>
                <w:rFonts w:ascii="宋体" w:hAnsi="宋体" w:cs="宋体"/>
                <w:szCs w:val="21"/>
              </w:rPr>
            </w:pPr>
          </w:p>
        </w:tc>
        <w:tc>
          <w:tcPr>
            <w:tcW w:w="1134" w:type="dxa"/>
            <w:tcBorders>
              <w:left w:val="single" w:sz="4" w:space="0" w:color="auto"/>
            </w:tcBorders>
            <w:vAlign w:val="bottom"/>
          </w:tcPr>
          <w:p w:rsidR="00C624D2" w:rsidRPr="007A299C" w:rsidRDefault="00C624D2">
            <w:pPr>
              <w:spacing w:line="360" w:lineRule="exact"/>
              <w:jc w:val="center"/>
              <w:rPr>
                <w:rFonts w:ascii="宋体" w:hAnsi="宋体" w:cs="宋体"/>
                <w:szCs w:val="21"/>
              </w:rPr>
            </w:pPr>
          </w:p>
        </w:tc>
      </w:tr>
      <w:tr w:rsidR="00C624D2" w:rsidRPr="007A299C">
        <w:trPr>
          <w:trHeight w:val="357"/>
        </w:trPr>
        <w:tc>
          <w:tcPr>
            <w:tcW w:w="8188" w:type="dxa"/>
            <w:gridSpan w:val="5"/>
            <w:tcBorders>
              <w:right w:val="single" w:sz="4" w:space="0" w:color="auto"/>
            </w:tcBorders>
            <w:vAlign w:val="center"/>
          </w:tcPr>
          <w:p w:rsidR="00C624D2" w:rsidRPr="007A299C" w:rsidRDefault="006B5164">
            <w:pPr>
              <w:spacing w:line="360" w:lineRule="exact"/>
              <w:jc w:val="center"/>
              <w:rPr>
                <w:rFonts w:ascii="宋体" w:hAnsi="宋体" w:cs="宋体"/>
                <w:szCs w:val="21"/>
              </w:rPr>
            </w:pPr>
            <w:r w:rsidRPr="007A299C">
              <w:rPr>
                <w:rFonts w:ascii="宋体" w:hAnsi="宋体" w:cs="宋体" w:hint="eastAsia"/>
                <w:szCs w:val="21"/>
              </w:rPr>
              <w:t>合计</w:t>
            </w:r>
          </w:p>
        </w:tc>
        <w:tc>
          <w:tcPr>
            <w:tcW w:w="1134" w:type="dxa"/>
            <w:tcBorders>
              <w:left w:val="single" w:sz="4" w:space="0" w:color="auto"/>
            </w:tcBorders>
            <w:vAlign w:val="bottom"/>
          </w:tcPr>
          <w:p w:rsidR="00C624D2" w:rsidRPr="007A299C" w:rsidRDefault="00C624D2">
            <w:pPr>
              <w:spacing w:line="360" w:lineRule="exact"/>
              <w:jc w:val="center"/>
              <w:rPr>
                <w:rFonts w:ascii="宋体" w:hAnsi="宋体" w:cs="宋体"/>
                <w:szCs w:val="21"/>
              </w:rPr>
            </w:pPr>
          </w:p>
        </w:tc>
      </w:tr>
    </w:tbl>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二、合同金额</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宋体" w:hAnsi="宋体" w:hint="eastAsia"/>
        </w:rPr>
        <w:t>合同金额为（大写）：</w:t>
      </w:r>
      <w:r w:rsidRPr="007A299C">
        <w:rPr>
          <w:rFonts w:ascii="宋体" w:hAnsi="宋体" w:hint="eastAsia"/>
          <w:u w:val="single"/>
        </w:rPr>
        <w:t xml:space="preserve">     </w:t>
      </w:r>
      <w:r w:rsidRPr="007A299C">
        <w:rPr>
          <w:rFonts w:ascii="宋体" w:hAnsi="宋体" w:hint="eastAsia"/>
        </w:rPr>
        <w:t>元（￥</w:t>
      </w:r>
      <w:r w:rsidRPr="007A299C">
        <w:rPr>
          <w:rFonts w:ascii="宋体" w:hAnsi="宋体" w:hint="eastAsia"/>
          <w:u w:val="single"/>
        </w:rPr>
        <w:t xml:space="preserve">    </w:t>
      </w:r>
      <w:r w:rsidRPr="007A299C">
        <w:rPr>
          <w:rFonts w:ascii="宋体" w:hAnsi="宋体" w:hint="eastAsia"/>
        </w:rPr>
        <w:t>），</w:t>
      </w:r>
      <w:r w:rsidRPr="007A299C">
        <w:rPr>
          <w:rFonts w:asciiTheme="minorEastAsia" w:eastAsiaTheme="minorEastAsia" w:hAnsiTheme="minorEastAsia" w:hint="eastAsia"/>
        </w:rPr>
        <w:t>本合同金额已包含产品费用、雇员费用、安装调试费、交通食宿费、搬运费、培训费、质保期维护费、验收费、税费、利润等在内所有与之相关的费用，本合同金额外产生的国家相关部门额外收取的费用由甲方自理，此外本合同约定款项已包含所有与之相关的费用，除合同另有约定外，甲方无其他付款义务。</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三、质量要求</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产品质量必须执行国家相关标准、行业标准、地方标准或者其它标准、规范（从严）：</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3.1具有国家规定的标准及规范的，按最新的标准及规范执行；</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3.2具有行业标准及规范的，按最新的标准及规范执行；</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3.3具有其他标准及规范的，按照最新的标准及规范执行。</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u w:val="single"/>
        </w:rPr>
      </w:pPr>
      <w:r w:rsidRPr="007A299C">
        <w:rPr>
          <w:rFonts w:asciiTheme="minorEastAsia" w:eastAsiaTheme="minorEastAsia" w:hAnsiTheme="minorEastAsia" w:hint="eastAsia"/>
        </w:rPr>
        <w:t>3.4质保期：验收合同后</w:t>
      </w:r>
      <w:r w:rsidRPr="007A299C">
        <w:rPr>
          <w:rFonts w:asciiTheme="minorEastAsia" w:eastAsiaTheme="minorEastAsia" w:hAnsiTheme="minorEastAsia" w:hint="eastAsia"/>
          <w:u w:val="single"/>
        </w:rPr>
        <w:t xml:space="preserve">     </w:t>
      </w:r>
      <w:r w:rsidRPr="007A299C">
        <w:rPr>
          <w:rFonts w:asciiTheme="minorEastAsia" w:eastAsiaTheme="minorEastAsia" w:hAnsiTheme="minorEastAsia" w:hint="eastAsia"/>
        </w:rPr>
        <w:t>年。</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四、履行期限、履行地点和方式</w:t>
      </w:r>
    </w:p>
    <w:p w:rsidR="00C624D2" w:rsidRPr="007A299C" w:rsidRDefault="006B5164">
      <w:pPr>
        <w:pStyle w:val="BodyTextFirstIndent21"/>
        <w:spacing w:line="360" w:lineRule="auto"/>
        <w:ind w:leftChars="0" w:left="0" w:firstLineChars="213" w:firstLine="447"/>
        <w:rPr>
          <w:rFonts w:ascii="宋体" w:hAnsi="宋体"/>
        </w:rPr>
      </w:pPr>
      <w:r w:rsidRPr="007A299C">
        <w:rPr>
          <w:rFonts w:asciiTheme="minorEastAsia" w:eastAsiaTheme="minorEastAsia" w:hAnsiTheme="minorEastAsia" w:hint="eastAsia"/>
        </w:rPr>
        <w:t>4.1履行期限</w:t>
      </w:r>
      <w:r w:rsidRPr="007A299C">
        <w:rPr>
          <w:rFonts w:asciiTheme="minorEastAsia" w:eastAsiaTheme="minorEastAsia" w:hAnsiTheme="minorEastAsia"/>
        </w:rPr>
        <w:t>：</w:t>
      </w:r>
      <w:r w:rsidRPr="007A299C">
        <w:rPr>
          <w:rFonts w:asciiTheme="minorEastAsia" w:eastAsiaTheme="minorEastAsia" w:hAnsiTheme="minorEastAsia" w:hint="eastAsia"/>
        </w:rPr>
        <w:t>合同签订生效之日起30天内完成供货、安装调试并验收合格正常使用。</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4.2履行</w:t>
      </w:r>
      <w:r w:rsidRPr="007A299C">
        <w:rPr>
          <w:rFonts w:asciiTheme="minorEastAsia" w:eastAsiaTheme="minorEastAsia" w:hAnsiTheme="minorEastAsia"/>
        </w:rPr>
        <w:t>地点：</w:t>
      </w:r>
      <w:r w:rsidRPr="007A299C">
        <w:rPr>
          <w:rFonts w:ascii="宋体" w:hAnsi="宋体" w:hint="eastAsia"/>
        </w:rPr>
        <w:t>甲方指定地点</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4.3履行方式：交货方式</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五、付款方式</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由甲方按下列程序付款：</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5.1付款进度安排：</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5.2乙方收款账户信息：</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cs="宋体"/>
          <w:bCs/>
        </w:rPr>
      </w:pPr>
      <w:r w:rsidRPr="007A299C">
        <w:rPr>
          <w:rFonts w:asciiTheme="minorEastAsia" w:eastAsiaTheme="minorEastAsia" w:hAnsiTheme="minorEastAsia" w:cs="宋体" w:hint="eastAsia"/>
          <w:bCs/>
        </w:rPr>
        <w:t>开户银行：</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cs="宋体"/>
          <w:bCs/>
        </w:rPr>
      </w:pPr>
      <w:r w:rsidRPr="007A299C">
        <w:rPr>
          <w:rFonts w:asciiTheme="minorEastAsia" w:eastAsiaTheme="minorEastAsia" w:hAnsiTheme="minorEastAsia" w:cs="宋体" w:hint="eastAsia"/>
          <w:bCs/>
        </w:rPr>
        <w:t>户名：</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cs="宋体" w:hint="eastAsia"/>
          <w:bCs/>
        </w:rPr>
        <w:t>账号：</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5.3收款方、出具发票方、合同乙方均必须与中标人名称一致。</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5.4乙方凭以下有效文件与甲方结算：</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1）合同；</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2）乙方开具的合格的增值税发票；</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3）中标通知书。</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六、包装方式：产品的外包装为产品制造商的出厂原包装，拆零产品可以为其他有效保护产品的可靠包装。</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七、验收要求（检验标准和方法）</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cs="宋体" w:hint="eastAsia"/>
        </w:rPr>
        <w:t>按照招标文件要求、乙方的投标文件（承诺）进行验收。</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八、知识产权归属</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九、保密</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十、违约责任与赔偿损失</w:t>
      </w:r>
    </w:p>
    <w:p w:rsidR="00C624D2" w:rsidRPr="007A299C" w:rsidRDefault="006B5164">
      <w:pPr>
        <w:spacing w:line="360" w:lineRule="auto"/>
        <w:ind w:firstLineChars="202" w:firstLine="424"/>
        <w:rPr>
          <w:rFonts w:asciiTheme="minorEastAsia" w:eastAsiaTheme="minorEastAsia" w:hAnsiTheme="minorEastAsia"/>
        </w:rPr>
      </w:pPr>
      <w:r w:rsidRPr="007A299C">
        <w:rPr>
          <w:rFonts w:asciiTheme="minorEastAsia" w:eastAsiaTheme="minorEastAsia" w:hAnsiTheme="minorEastAsia" w:hint="eastAsia"/>
        </w:rPr>
        <w:t>10.1本合同项下货物在交货、安装调试、验收及质保期等任何阶段内不符合合同约定的技术规范要求和验收标准的，甲方有权向乙方索赔。</w:t>
      </w:r>
    </w:p>
    <w:p w:rsidR="00C624D2" w:rsidRPr="007A299C" w:rsidRDefault="006B5164">
      <w:pPr>
        <w:spacing w:line="360" w:lineRule="auto"/>
        <w:ind w:firstLineChars="202" w:firstLine="424"/>
        <w:rPr>
          <w:rFonts w:asciiTheme="minorEastAsia" w:eastAsiaTheme="minorEastAsia" w:hAnsiTheme="minorEastAsia"/>
        </w:rPr>
      </w:pPr>
      <w:r w:rsidRPr="007A299C">
        <w:rPr>
          <w:rFonts w:asciiTheme="minorEastAsia" w:eastAsiaTheme="minorEastAsia" w:hAnsiTheme="minorEastAsia" w:hint="eastAsia"/>
        </w:rPr>
        <w:t>并选择下列一项或多项补救措施：</w:t>
      </w:r>
    </w:p>
    <w:p w:rsidR="00C624D2" w:rsidRPr="007A299C" w:rsidRDefault="006B5164">
      <w:pPr>
        <w:spacing w:line="360" w:lineRule="auto"/>
        <w:ind w:firstLineChars="202" w:firstLine="424"/>
        <w:rPr>
          <w:rFonts w:asciiTheme="minorEastAsia" w:eastAsiaTheme="minorEastAsia" w:hAnsiTheme="minorEastAsia"/>
        </w:rPr>
      </w:pPr>
      <w:r w:rsidRPr="007A299C">
        <w:rPr>
          <w:rFonts w:asciiTheme="minorEastAsia" w:eastAsiaTheme="minorEastAsia" w:hAnsiTheme="minorEastAsia" w:hint="eastAsia"/>
        </w:rPr>
        <w:t>（1）由乙方采取措施消除设备缺陷或不符合合同之处，如果乙方不能及时消除缺陷，甲方有权自行消除缺陷或不符合合同之处，由此产生的一切费用均由乙方承担。</w:t>
      </w:r>
    </w:p>
    <w:p w:rsidR="00C624D2" w:rsidRPr="007A299C" w:rsidRDefault="006B5164">
      <w:pPr>
        <w:spacing w:line="360" w:lineRule="auto"/>
        <w:ind w:firstLineChars="202" w:firstLine="424"/>
        <w:rPr>
          <w:rFonts w:asciiTheme="minorEastAsia" w:eastAsiaTheme="minorEastAsia" w:hAnsiTheme="minorEastAsia"/>
        </w:rPr>
      </w:pPr>
      <w:r w:rsidRPr="007A299C">
        <w:rPr>
          <w:rFonts w:asciiTheme="minorEastAsia" w:eastAsiaTheme="minorEastAsia" w:hAnsiTheme="minorEastAsia" w:hint="eastAsia"/>
        </w:rPr>
        <w:t>（2）由乙方在接到甲方通知后</w:t>
      </w:r>
      <w:r w:rsidRPr="007A299C">
        <w:rPr>
          <w:rFonts w:asciiTheme="minorEastAsia" w:eastAsiaTheme="minorEastAsia" w:hAnsiTheme="minorEastAsia" w:hint="eastAsia"/>
          <w:u w:val="single"/>
        </w:rPr>
        <w:t xml:space="preserve"> 2 </w:t>
      </w:r>
      <w:r w:rsidRPr="007A299C">
        <w:rPr>
          <w:rFonts w:asciiTheme="minorEastAsia" w:eastAsiaTheme="minorEastAsia" w:hAnsiTheme="minorEastAsia" w:hint="eastAsia"/>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rsidR="00C624D2" w:rsidRPr="007A299C" w:rsidRDefault="006B5164">
      <w:pPr>
        <w:spacing w:line="360" w:lineRule="auto"/>
        <w:ind w:firstLineChars="202" w:firstLine="424"/>
        <w:rPr>
          <w:rFonts w:asciiTheme="minorEastAsia" w:eastAsiaTheme="minorEastAsia" w:hAnsiTheme="minorEastAsia"/>
        </w:rPr>
      </w:pPr>
      <w:r w:rsidRPr="007A299C">
        <w:rPr>
          <w:rFonts w:asciiTheme="minorEastAsia" w:eastAsiaTheme="minorEastAsia" w:hAnsiTheme="minorEastAsia" w:hint="eastAsia"/>
        </w:rPr>
        <w:t>（3）退货，乙方应退还甲方支付的全部合同款，同时应承担该货物的直接费用（运输、装卸、保险、检验、货款利息及银行手续费等）。</w:t>
      </w:r>
    </w:p>
    <w:p w:rsidR="00C624D2" w:rsidRPr="007A299C" w:rsidRDefault="006B5164">
      <w:pPr>
        <w:spacing w:line="360" w:lineRule="auto"/>
        <w:ind w:firstLineChars="202" w:firstLine="424"/>
        <w:rPr>
          <w:rFonts w:asciiTheme="minorEastAsia" w:eastAsiaTheme="minorEastAsia" w:hAnsiTheme="minorEastAsia"/>
        </w:rPr>
      </w:pPr>
      <w:r w:rsidRPr="007A299C">
        <w:rPr>
          <w:rFonts w:asciiTheme="minorEastAsia" w:eastAsiaTheme="minorEastAsia" w:hAnsiTheme="minorEastAsia" w:hint="eastAsia"/>
        </w:rPr>
        <w:t>10.2甲方无正当理由拒收货物的，应向乙方偿付拒收货款总值</w:t>
      </w:r>
      <w:r w:rsidRPr="007A299C">
        <w:rPr>
          <w:rFonts w:asciiTheme="minorEastAsia" w:eastAsiaTheme="minorEastAsia" w:hAnsiTheme="minorEastAsia" w:hint="eastAsia"/>
          <w:u w:val="single"/>
        </w:rPr>
        <w:t xml:space="preserve"> 5 %</w:t>
      </w:r>
      <w:r w:rsidRPr="007A299C">
        <w:rPr>
          <w:rFonts w:asciiTheme="minorEastAsia" w:eastAsiaTheme="minorEastAsia" w:hAnsiTheme="minorEastAsia" w:hint="eastAsia"/>
        </w:rPr>
        <w:t>的违约金。</w:t>
      </w:r>
    </w:p>
    <w:p w:rsidR="00C624D2" w:rsidRPr="007A299C" w:rsidRDefault="006B5164">
      <w:pPr>
        <w:spacing w:line="360" w:lineRule="auto"/>
        <w:ind w:firstLineChars="202" w:firstLine="424"/>
        <w:rPr>
          <w:rFonts w:asciiTheme="minorEastAsia" w:eastAsiaTheme="minorEastAsia" w:hAnsiTheme="minorEastAsia"/>
        </w:rPr>
      </w:pPr>
      <w:r w:rsidRPr="007A299C">
        <w:rPr>
          <w:rFonts w:asciiTheme="minorEastAsia" w:eastAsiaTheme="minorEastAsia" w:hAnsiTheme="minorEastAsia" w:hint="eastAsia"/>
        </w:rPr>
        <w:t>10.3甲方无故逾期验收和办理货款支付手续的，每逾期一日，应按逾期付款总额</w:t>
      </w:r>
      <w:r w:rsidRPr="007A299C">
        <w:rPr>
          <w:rFonts w:asciiTheme="minorEastAsia" w:eastAsiaTheme="minorEastAsia" w:hAnsiTheme="minorEastAsia" w:hint="eastAsia"/>
          <w:u w:val="single"/>
        </w:rPr>
        <w:t xml:space="preserve"> 0.5 ‰</w:t>
      </w:r>
      <w:r w:rsidRPr="007A299C">
        <w:rPr>
          <w:rFonts w:asciiTheme="minorEastAsia" w:eastAsiaTheme="minorEastAsia" w:hAnsiTheme="minorEastAsia" w:hint="eastAsia"/>
        </w:rPr>
        <w:t>向乙方支付违约金以货款金额的5%为上限。</w:t>
      </w:r>
    </w:p>
    <w:p w:rsidR="00C624D2" w:rsidRPr="007A299C" w:rsidRDefault="006B5164">
      <w:pPr>
        <w:spacing w:line="360" w:lineRule="auto"/>
        <w:ind w:firstLineChars="202" w:firstLine="424"/>
        <w:rPr>
          <w:rFonts w:asciiTheme="minorEastAsia" w:eastAsiaTheme="minorEastAsia" w:hAnsiTheme="minorEastAsia"/>
        </w:rPr>
      </w:pPr>
      <w:r w:rsidRPr="007A299C">
        <w:rPr>
          <w:rFonts w:asciiTheme="minorEastAsia" w:eastAsiaTheme="minorEastAsia" w:hAnsiTheme="minorEastAsia" w:hint="eastAsia"/>
        </w:rPr>
        <w:t>10.4乙方逾期完工的，每逾期一日，应按合同总额</w:t>
      </w:r>
      <w:r w:rsidRPr="007A299C">
        <w:rPr>
          <w:rFonts w:asciiTheme="minorEastAsia" w:eastAsiaTheme="minorEastAsia" w:hAnsiTheme="minorEastAsia" w:hint="eastAsia"/>
          <w:u w:val="single"/>
        </w:rPr>
        <w:t xml:space="preserve"> 0.5 ‰</w:t>
      </w:r>
      <w:r w:rsidRPr="007A299C">
        <w:rPr>
          <w:rFonts w:asciiTheme="minorEastAsia" w:eastAsiaTheme="minorEastAsia" w:hAnsiTheme="minorEastAsia" w:hint="eastAsia"/>
        </w:rPr>
        <w:t>向甲方支付违约金。逾期超过约定日期</w:t>
      </w:r>
      <w:r w:rsidRPr="007A299C">
        <w:rPr>
          <w:rFonts w:asciiTheme="minorEastAsia" w:eastAsiaTheme="minorEastAsia" w:hAnsiTheme="minorEastAsia" w:hint="eastAsia"/>
          <w:u w:val="single"/>
        </w:rPr>
        <w:t xml:space="preserve"> 5 </w:t>
      </w:r>
      <w:r w:rsidRPr="007A299C">
        <w:rPr>
          <w:rFonts w:asciiTheme="minorEastAsia" w:eastAsiaTheme="minorEastAsia" w:hAnsiTheme="minorEastAsia" w:hint="eastAsia"/>
        </w:rPr>
        <w:t>日不能完工的，甲方有权解除本合同，并要求乙方支付合同总额</w:t>
      </w:r>
      <w:r w:rsidRPr="007A299C">
        <w:rPr>
          <w:rFonts w:asciiTheme="minorEastAsia" w:eastAsiaTheme="minorEastAsia" w:hAnsiTheme="minorEastAsia" w:hint="eastAsia"/>
          <w:u w:val="single"/>
        </w:rPr>
        <w:t xml:space="preserve"> 5 %</w:t>
      </w:r>
      <w:r w:rsidRPr="007A299C">
        <w:rPr>
          <w:rFonts w:asciiTheme="minorEastAsia" w:eastAsiaTheme="minorEastAsia" w:hAnsiTheme="minorEastAsia" w:hint="eastAsia"/>
        </w:rPr>
        <w:t>的违约金。</w:t>
      </w:r>
    </w:p>
    <w:p w:rsidR="00C624D2" w:rsidRPr="007A299C" w:rsidRDefault="006B5164">
      <w:pPr>
        <w:spacing w:line="360" w:lineRule="auto"/>
        <w:ind w:firstLineChars="202" w:firstLine="424"/>
        <w:rPr>
          <w:rFonts w:asciiTheme="minorEastAsia" w:eastAsiaTheme="minorEastAsia" w:hAnsiTheme="minorEastAsia"/>
        </w:rPr>
      </w:pPr>
      <w:r w:rsidRPr="007A299C">
        <w:rPr>
          <w:rFonts w:asciiTheme="minorEastAsia" w:eastAsiaTheme="minorEastAsia" w:hAnsiTheme="minorEastAsia" w:hint="eastAsia"/>
        </w:rPr>
        <w:t>乙方未在约定时间内完成安装调试的，参照前款约定承担违约责任。</w:t>
      </w:r>
    </w:p>
    <w:p w:rsidR="00C624D2" w:rsidRPr="007A299C" w:rsidRDefault="006B5164">
      <w:pPr>
        <w:spacing w:line="360" w:lineRule="auto"/>
        <w:ind w:firstLineChars="202" w:firstLine="424"/>
        <w:rPr>
          <w:rFonts w:asciiTheme="minorEastAsia" w:eastAsiaTheme="minorEastAsia" w:hAnsiTheme="minorEastAsia"/>
        </w:rPr>
      </w:pPr>
      <w:r w:rsidRPr="007A299C">
        <w:rPr>
          <w:rFonts w:asciiTheme="minorEastAsia" w:eastAsiaTheme="minorEastAsia" w:hAnsiTheme="minorEastAsia" w:hint="eastAsia"/>
        </w:rPr>
        <w:t>10.5乙方所交付的货物品种、型号、规格、技术参数、质量不符合合同规定及招标文件规定标准的，甲方有权拒收该货物，乙方愿意更换货物但逾期交货的，按乙方逾期交货处理。乙方拒绝更换货物的，甲方可单方面解除合同，并要求乙方支付合同总值</w:t>
      </w:r>
      <w:r w:rsidRPr="007A299C">
        <w:rPr>
          <w:rFonts w:asciiTheme="minorEastAsia" w:eastAsiaTheme="minorEastAsia" w:hAnsiTheme="minorEastAsia" w:hint="eastAsia"/>
          <w:u w:val="single"/>
        </w:rPr>
        <w:t xml:space="preserve"> 5 %</w:t>
      </w:r>
      <w:r w:rsidRPr="007A299C">
        <w:rPr>
          <w:rFonts w:asciiTheme="minorEastAsia" w:eastAsiaTheme="minorEastAsia" w:hAnsiTheme="minorEastAsia" w:hint="eastAsia"/>
        </w:rPr>
        <w:t>的违约金，违约金不足以弥补甲方损失的，乙方还应负责赔偿。</w:t>
      </w:r>
    </w:p>
    <w:p w:rsidR="00C624D2" w:rsidRPr="007A299C" w:rsidRDefault="006B5164">
      <w:pPr>
        <w:spacing w:line="360" w:lineRule="auto"/>
        <w:ind w:firstLineChars="202" w:firstLine="424"/>
        <w:rPr>
          <w:rFonts w:asciiTheme="minorEastAsia" w:eastAsiaTheme="minorEastAsia" w:hAnsiTheme="minorEastAsia"/>
        </w:rPr>
      </w:pPr>
      <w:r w:rsidRPr="007A299C">
        <w:rPr>
          <w:rFonts w:asciiTheme="minorEastAsia" w:eastAsiaTheme="minorEastAsia" w:hAnsiTheme="minorEastAsia" w:hint="eastAsia"/>
        </w:rPr>
        <w:t>10.6乙方未能按约定要求履行保修义务的，每发生一次应向甲方支付</w:t>
      </w:r>
      <w:r w:rsidRPr="007A299C">
        <w:rPr>
          <w:rFonts w:asciiTheme="minorEastAsia" w:eastAsiaTheme="minorEastAsia" w:hAnsiTheme="minorEastAsia" w:hint="eastAsia"/>
          <w:u w:val="single"/>
        </w:rPr>
        <w:t xml:space="preserve"> 2000 </w:t>
      </w:r>
      <w:r w:rsidRPr="007A299C">
        <w:rPr>
          <w:rFonts w:asciiTheme="minorEastAsia" w:eastAsiaTheme="minorEastAsia" w:hAnsiTheme="minorEastAsia" w:hint="eastAsia"/>
        </w:rPr>
        <w:t>元的违约金，同时，甲方有权委托第三方进行保修，所产生的费用由乙方承担。若因货物缺陷或乙方服务质量等问题造成甲方或任何人员人身、财产损害的，乙方应承担有关责任并作出相应赔偿。</w:t>
      </w:r>
    </w:p>
    <w:p w:rsidR="00C624D2" w:rsidRPr="007A299C" w:rsidRDefault="006B5164">
      <w:pPr>
        <w:spacing w:line="360" w:lineRule="auto"/>
        <w:ind w:firstLineChars="202" w:firstLine="424"/>
        <w:rPr>
          <w:rFonts w:asciiTheme="minorEastAsia" w:eastAsiaTheme="minorEastAsia" w:hAnsiTheme="minorEastAsia"/>
        </w:rPr>
      </w:pPr>
      <w:r w:rsidRPr="007A299C">
        <w:rPr>
          <w:rFonts w:asciiTheme="minorEastAsia" w:eastAsiaTheme="minorEastAsia" w:hAnsiTheme="minorEastAsia" w:hint="eastAsia"/>
        </w:rPr>
        <w:t>10.7因乙方其他违约行为导致甲方解除合同的，乙方应向甲方支付合同总值</w:t>
      </w:r>
      <w:r w:rsidRPr="007A299C">
        <w:rPr>
          <w:rFonts w:asciiTheme="minorEastAsia" w:eastAsiaTheme="minorEastAsia" w:hAnsiTheme="minorEastAsia" w:hint="eastAsia"/>
          <w:u w:val="single"/>
        </w:rPr>
        <w:t xml:space="preserve"> 5 %</w:t>
      </w:r>
      <w:r w:rsidRPr="007A299C">
        <w:rPr>
          <w:rFonts w:asciiTheme="minorEastAsia" w:eastAsiaTheme="minorEastAsia" w:hAnsiTheme="minorEastAsia" w:hint="eastAsia"/>
        </w:rPr>
        <w:t>的违约金，如造成甲方损失超过违约金的，超出部分由乙方继续承担赔偿责任。</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10.8乙方违规出现转包和分包的情况，甲方有权解除合同，并由乙方承担全部赔偿责任，按合同总额</w:t>
      </w:r>
      <w:r w:rsidRPr="007A299C">
        <w:rPr>
          <w:rFonts w:asciiTheme="minorEastAsia" w:eastAsiaTheme="minorEastAsia" w:hAnsiTheme="minorEastAsia"/>
        </w:rPr>
        <w:t>30%承担</w:t>
      </w:r>
      <w:r w:rsidRPr="007A299C">
        <w:rPr>
          <w:rFonts w:asciiTheme="minorEastAsia" w:eastAsiaTheme="minorEastAsia" w:hAnsiTheme="minorEastAsia" w:hint="eastAsia"/>
        </w:rPr>
        <w:t>违约责任并</w:t>
      </w:r>
      <w:r w:rsidRPr="007A299C">
        <w:rPr>
          <w:rFonts w:asciiTheme="minorEastAsia" w:eastAsiaTheme="minorEastAsia" w:hAnsiTheme="minorEastAsia"/>
        </w:rPr>
        <w:t>赔偿</w:t>
      </w:r>
      <w:r w:rsidRPr="007A299C">
        <w:rPr>
          <w:rFonts w:asciiTheme="minorEastAsia" w:eastAsiaTheme="minorEastAsia" w:hAnsiTheme="minorEastAsia" w:hint="eastAsia"/>
        </w:rPr>
        <w:t>相应损失。</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10.9本合同项下损失包括直接损失与间接损失，包括但不限于：另行招投标的费用、另行采购费的差额、维修费、向第三人支付的赔付款以及为主张自身权利所支出的律师费、保全费、担保费、公证费、检测费、差旅费等。</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10.10其它违约责任按《中华人民共和国民法典》处理。</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十一、争端的解决</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合同执行过程中发生的任何争议，如双方不能通过友好协商解决可向甲方所在地人民法院提起诉讼</w:t>
      </w:r>
      <w:r w:rsidRPr="007A299C">
        <w:rPr>
          <w:rFonts w:asciiTheme="minorEastAsia" w:eastAsiaTheme="minorEastAsia" w:hAnsiTheme="minorEastAsia"/>
        </w:rPr>
        <w:t>。</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十二、不可抗力</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十三、税费</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在中国境内、外发生的与本合同执行有关的产品本身税费由乙方负担。</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十四、其它</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14.1本合同所有附件、招标文件、投标文件、中标通知书均为合同的有效组成部分，与本合同具有同等法律效力。</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14.2在执行本合同的过程中，所有经双方签署确认的文件（包括会议纪要、补充协议、往来信函）即成为本合同的有效组成部分。</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14.3本合同所载的联系方式为有效联系方式，同时作为包括法律文书在内的一切文件、信息送达的地址。相关文件、信息通过电子方式发送成功或/及邮寄后5日即视为送达。</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如一方地址、电话、电子邮箱有变更，应在变更当日内书面通知对方，否则，应承担相应责任。</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14.4除甲方事先书面同意外，乙方不得部分或全部转让其应履行的合同项下的义务。</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14.5在采购及合同执行过程中，乙方应自行承担由于其行为所造成的自身以及第三方的人身伤害、财产损失或损坏的责任。</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十五、合同生效</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15.1合同自甲乙双方法定代表人或其授权代表签字并盖章之日起生效。</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15.2合同壹式</w:t>
      </w:r>
      <w:r w:rsidRPr="007A299C">
        <w:rPr>
          <w:rFonts w:asciiTheme="minorEastAsia" w:eastAsiaTheme="minorEastAsia" w:hAnsiTheme="minorEastAsia" w:hint="eastAsia"/>
          <w:u w:val="single"/>
        </w:rPr>
        <w:t xml:space="preserve">      </w:t>
      </w:r>
      <w:r w:rsidRPr="007A299C">
        <w:rPr>
          <w:rFonts w:asciiTheme="minorEastAsia" w:eastAsiaTheme="minorEastAsia" w:hAnsiTheme="minorEastAsia" w:hint="eastAsia"/>
        </w:rPr>
        <w:t>份，甲乙双方各执</w:t>
      </w:r>
      <w:r w:rsidRPr="007A299C">
        <w:rPr>
          <w:rFonts w:asciiTheme="minorEastAsia" w:eastAsiaTheme="minorEastAsia" w:hAnsiTheme="minorEastAsia" w:hint="eastAsia"/>
          <w:u w:val="single"/>
        </w:rPr>
        <w:t xml:space="preserve">     </w:t>
      </w:r>
      <w:r w:rsidRPr="007A299C">
        <w:rPr>
          <w:rFonts w:asciiTheme="minorEastAsia" w:eastAsiaTheme="minorEastAsia" w:hAnsiTheme="minorEastAsia" w:hint="eastAsia"/>
        </w:rPr>
        <w:t>份。</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甲方：(盖章)                        乙方：(盖章)</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宋体" w:hAnsi="宋体" w:hint="eastAsia"/>
        </w:rPr>
        <w:t>法定代表/授权代表：</w:t>
      </w:r>
      <w:r w:rsidRPr="007A299C">
        <w:rPr>
          <w:rFonts w:asciiTheme="minorEastAsia" w:eastAsiaTheme="minorEastAsia" w:hAnsiTheme="minorEastAsia" w:hint="eastAsia"/>
        </w:rPr>
        <w:t xml:space="preserve">                 </w:t>
      </w:r>
      <w:r w:rsidRPr="007A299C">
        <w:rPr>
          <w:rFonts w:ascii="宋体" w:hAnsi="宋体" w:hint="eastAsia"/>
        </w:rPr>
        <w:t>法定代表/授权代表：</w:t>
      </w:r>
    </w:p>
    <w:p w:rsidR="00C624D2" w:rsidRPr="007A299C" w:rsidRDefault="006B5164">
      <w:pPr>
        <w:pStyle w:val="BodyTextFirstIndent21"/>
        <w:spacing w:line="360" w:lineRule="auto"/>
        <w:ind w:leftChars="0" w:left="0" w:firstLineChars="213" w:firstLine="447"/>
        <w:rPr>
          <w:rFonts w:ascii="宋体" w:hAnsi="宋体"/>
        </w:rPr>
      </w:pPr>
      <w:r w:rsidRPr="007A299C">
        <w:rPr>
          <w:rFonts w:ascii="宋体" w:hAnsi="宋体" w:hint="eastAsia"/>
        </w:rPr>
        <w:t>电话：                              电话：</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宋体" w:hAnsi="宋体" w:hint="eastAsia"/>
        </w:rPr>
        <w:t>地址：                              地址：</w:t>
      </w:r>
      <w:r w:rsidRPr="007A299C">
        <w:rPr>
          <w:rFonts w:asciiTheme="minorEastAsia" w:eastAsiaTheme="minorEastAsia" w:hAnsiTheme="minorEastAsia" w:hint="eastAsia"/>
        </w:rPr>
        <w:t xml:space="preserve">                             </w:t>
      </w: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日期：                              日期：</w:t>
      </w:r>
    </w:p>
    <w:p w:rsidR="00C624D2" w:rsidRPr="007A299C" w:rsidRDefault="00C624D2">
      <w:pPr>
        <w:pStyle w:val="BodyTextFirstIndent21"/>
        <w:spacing w:line="360" w:lineRule="auto"/>
        <w:ind w:leftChars="0" w:left="0" w:firstLineChars="213" w:firstLine="447"/>
        <w:rPr>
          <w:rFonts w:asciiTheme="minorEastAsia" w:eastAsiaTheme="minorEastAsia" w:hAnsiTheme="minorEastAsia"/>
        </w:rPr>
      </w:pPr>
    </w:p>
    <w:p w:rsidR="00C624D2" w:rsidRPr="007A299C" w:rsidRDefault="006B5164">
      <w:pPr>
        <w:pStyle w:val="BodyTextFirstIndent21"/>
        <w:spacing w:line="360" w:lineRule="auto"/>
        <w:ind w:leftChars="0" w:left="0" w:firstLineChars="213" w:firstLine="447"/>
        <w:rPr>
          <w:rFonts w:asciiTheme="minorEastAsia" w:eastAsiaTheme="minorEastAsia" w:hAnsiTheme="minorEastAsia"/>
        </w:rPr>
      </w:pPr>
      <w:r w:rsidRPr="007A299C">
        <w:rPr>
          <w:rFonts w:asciiTheme="minorEastAsia" w:eastAsiaTheme="minorEastAsia" w:hAnsiTheme="minorEastAsia" w:hint="eastAsia"/>
        </w:rPr>
        <w:t>签定地点：</w:t>
      </w:r>
    </w:p>
    <w:p w:rsidR="00C624D2" w:rsidRPr="007A299C" w:rsidRDefault="006B5164">
      <w:pPr>
        <w:pStyle w:val="af4"/>
        <w:spacing w:before="0" w:after="0" w:line="360" w:lineRule="auto"/>
        <w:rPr>
          <w:rFonts w:asciiTheme="minorEastAsia" w:eastAsiaTheme="minorEastAsia" w:hAnsiTheme="minorEastAsia"/>
          <w:sz w:val="28"/>
        </w:rPr>
      </w:pPr>
      <w:r w:rsidRPr="007A299C">
        <w:rPr>
          <w:rFonts w:asciiTheme="minorEastAsia" w:eastAsiaTheme="minorEastAsia" w:hAnsiTheme="minorEastAsia"/>
        </w:rPr>
        <w:br w:type="page"/>
      </w:r>
      <w:bookmarkStart w:id="35" w:name="_Toc34844746"/>
      <w:r w:rsidRPr="007A299C">
        <w:rPr>
          <w:rFonts w:asciiTheme="minorEastAsia" w:eastAsiaTheme="minorEastAsia" w:hAnsiTheme="minorEastAsia" w:hint="eastAsia"/>
          <w:sz w:val="24"/>
        </w:rPr>
        <w:t>第六章  投标文件格式</w:t>
      </w:r>
      <w:bookmarkEnd w:id="35"/>
    </w:p>
    <w:p w:rsidR="00C624D2" w:rsidRPr="007A299C" w:rsidRDefault="006B5164">
      <w:pPr>
        <w:snapToGrid w:val="0"/>
        <w:spacing w:line="360" w:lineRule="auto"/>
        <w:ind w:leftChars="-11" w:left="-23" w:rightChars="-102" w:right="-214" w:firstLineChars="10" w:firstLine="21"/>
        <w:jc w:val="left"/>
        <w:rPr>
          <w:rFonts w:asciiTheme="minorEastAsia" w:eastAsiaTheme="minorEastAsia" w:hAnsiTheme="minorEastAsia"/>
          <w:b/>
        </w:rPr>
      </w:pPr>
      <w:r w:rsidRPr="007A299C">
        <w:rPr>
          <w:rFonts w:asciiTheme="minorEastAsia" w:eastAsiaTheme="minorEastAsia" w:hAnsiTheme="minorEastAsia" w:hint="eastAsia"/>
          <w:b/>
        </w:rPr>
        <w:t>1、资格要求响应文件的有关格式</w:t>
      </w:r>
    </w:p>
    <w:p w:rsidR="00C624D2" w:rsidRPr="007A299C" w:rsidRDefault="006B5164">
      <w:pPr>
        <w:pStyle w:val="aa"/>
        <w:spacing w:line="360" w:lineRule="auto"/>
        <w:ind w:leftChars="0" w:left="0"/>
        <w:jc w:val="center"/>
        <w:rPr>
          <w:rFonts w:asciiTheme="minorEastAsia" w:eastAsiaTheme="minorEastAsia" w:hAnsiTheme="minorEastAsia" w:cs="宋体"/>
          <w:b/>
          <w:kern w:val="1"/>
          <w:szCs w:val="21"/>
        </w:rPr>
      </w:pPr>
      <w:r w:rsidRPr="007A299C">
        <w:rPr>
          <w:rFonts w:asciiTheme="minorEastAsia" w:eastAsiaTheme="minorEastAsia" w:hAnsiTheme="minorEastAsia" w:cs="宋体" w:hint="eastAsia"/>
          <w:b/>
          <w:sz w:val="21"/>
          <w:szCs w:val="21"/>
        </w:rPr>
        <w:t>1.1</w:t>
      </w:r>
      <w:r w:rsidRPr="007A299C">
        <w:rPr>
          <w:rFonts w:asciiTheme="minorEastAsia" w:eastAsiaTheme="minorEastAsia" w:hAnsiTheme="minorEastAsia" w:cs="宋体"/>
          <w:b/>
          <w:sz w:val="21"/>
          <w:szCs w:val="21"/>
        </w:rPr>
        <w:t>投标人资格声明函</w:t>
      </w:r>
    </w:p>
    <w:p w:rsidR="00C624D2" w:rsidRPr="007A299C" w:rsidRDefault="006B5164">
      <w:pPr>
        <w:spacing w:line="360" w:lineRule="auto"/>
        <w:rPr>
          <w:rFonts w:asciiTheme="minorEastAsia" w:eastAsiaTheme="minorEastAsia" w:hAnsiTheme="minorEastAsia" w:cs="宋体"/>
          <w:b/>
          <w:kern w:val="1"/>
          <w:szCs w:val="21"/>
        </w:rPr>
      </w:pPr>
      <w:r w:rsidRPr="007A299C">
        <w:rPr>
          <w:rFonts w:asciiTheme="minorEastAsia" w:eastAsiaTheme="minorEastAsia" w:hAnsiTheme="minorEastAsia" w:hint="eastAsia"/>
          <w:bCs/>
          <w:szCs w:val="21"/>
        </w:rPr>
        <w:t>致：</w:t>
      </w:r>
      <w:r w:rsidRPr="007A299C">
        <w:rPr>
          <w:rFonts w:asciiTheme="minorEastAsia" w:eastAsiaTheme="minorEastAsia" w:hAnsiTheme="minorEastAsia"/>
          <w:szCs w:val="21"/>
          <w:u w:val="single"/>
        </w:rPr>
        <w:t>宁波市第二少年儿童业余体育学校</w:t>
      </w:r>
      <w:r w:rsidRPr="007A299C">
        <w:rPr>
          <w:rFonts w:asciiTheme="minorEastAsia" w:eastAsiaTheme="minorEastAsia" w:hAnsiTheme="minorEastAsia" w:hint="eastAsia"/>
          <w:szCs w:val="21"/>
          <w:u w:val="single"/>
        </w:rPr>
        <w:t>、宁波名诚招标代理有限公司</w:t>
      </w:r>
    </w:p>
    <w:p w:rsidR="00C624D2" w:rsidRPr="007A299C" w:rsidRDefault="006B5164">
      <w:pPr>
        <w:spacing w:line="360" w:lineRule="auto"/>
        <w:ind w:firstLine="424"/>
        <w:rPr>
          <w:rFonts w:asciiTheme="minorEastAsia" w:eastAsiaTheme="minorEastAsia" w:hAnsiTheme="minorEastAsia" w:cs="宋体"/>
          <w:b/>
          <w:bCs/>
          <w:kern w:val="1"/>
          <w:szCs w:val="21"/>
        </w:rPr>
      </w:pPr>
      <w:r w:rsidRPr="007A299C">
        <w:rPr>
          <w:rFonts w:asciiTheme="minorEastAsia" w:eastAsiaTheme="minorEastAsia" w:hAnsiTheme="minorEastAsia" w:cs="宋体"/>
          <w:b/>
          <w:kern w:val="1"/>
          <w:szCs w:val="21"/>
        </w:rPr>
        <w:t>本单位</w:t>
      </w:r>
      <w:r w:rsidRPr="007A299C">
        <w:rPr>
          <w:rFonts w:asciiTheme="minorEastAsia" w:eastAsiaTheme="minorEastAsia" w:hAnsiTheme="minorEastAsia" w:cs="宋体" w:hint="eastAsia"/>
          <w:b/>
          <w:kern w:val="1"/>
          <w:szCs w:val="21"/>
        </w:rPr>
        <w:t>自愿</w:t>
      </w:r>
      <w:r w:rsidRPr="007A299C">
        <w:rPr>
          <w:rFonts w:asciiTheme="minorEastAsia" w:eastAsiaTheme="minorEastAsia" w:hAnsiTheme="minorEastAsia" w:cs="宋体"/>
          <w:b/>
          <w:kern w:val="1"/>
          <w:szCs w:val="21"/>
        </w:rPr>
        <w:t>参加投标并声明</w:t>
      </w:r>
      <w:r w:rsidRPr="007A299C">
        <w:rPr>
          <w:rFonts w:asciiTheme="minorEastAsia" w:eastAsiaTheme="minorEastAsia" w:hAnsiTheme="minorEastAsia" w:cs="宋体" w:hint="eastAsia"/>
          <w:b/>
          <w:bCs/>
          <w:kern w:val="1"/>
          <w:szCs w:val="21"/>
        </w:rPr>
        <w:t>：</w:t>
      </w:r>
    </w:p>
    <w:p w:rsidR="00C624D2" w:rsidRPr="007A299C" w:rsidRDefault="006B5164">
      <w:pPr>
        <w:spacing w:line="360" w:lineRule="auto"/>
        <w:ind w:firstLine="424"/>
        <w:rPr>
          <w:rFonts w:asciiTheme="minorEastAsia" w:eastAsiaTheme="minorEastAsia" w:hAnsiTheme="minorEastAsia" w:cs="Arial"/>
          <w:szCs w:val="21"/>
        </w:rPr>
      </w:pPr>
      <w:r w:rsidRPr="007A299C">
        <w:rPr>
          <w:rFonts w:asciiTheme="minorEastAsia" w:eastAsiaTheme="minorEastAsia" w:hAnsiTheme="minorEastAsia" w:cs="Arial" w:hint="eastAsia"/>
          <w:szCs w:val="21"/>
        </w:rPr>
        <w:t>1、具有独立承担民事责任的能力；</w:t>
      </w:r>
    </w:p>
    <w:p w:rsidR="00C624D2" w:rsidRPr="007A299C" w:rsidRDefault="006B5164">
      <w:pPr>
        <w:spacing w:line="360" w:lineRule="auto"/>
        <w:ind w:firstLine="424"/>
        <w:rPr>
          <w:rFonts w:asciiTheme="minorEastAsia" w:eastAsiaTheme="minorEastAsia" w:hAnsiTheme="minorEastAsia" w:cs="Arial"/>
          <w:szCs w:val="21"/>
        </w:rPr>
      </w:pPr>
      <w:r w:rsidRPr="007A299C">
        <w:rPr>
          <w:rFonts w:asciiTheme="minorEastAsia" w:eastAsiaTheme="minorEastAsia" w:hAnsiTheme="minorEastAsia" w:cs="Arial" w:hint="eastAsia"/>
          <w:szCs w:val="21"/>
        </w:rPr>
        <w:t>2、具有良好的商业信誉和健全的财务会计制度；</w:t>
      </w:r>
    </w:p>
    <w:p w:rsidR="00C624D2" w:rsidRPr="007A299C" w:rsidRDefault="006B5164">
      <w:pPr>
        <w:spacing w:line="360" w:lineRule="auto"/>
        <w:ind w:firstLine="424"/>
        <w:rPr>
          <w:rFonts w:asciiTheme="minorEastAsia" w:eastAsiaTheme="minorEastAsia" w:hAnsiTheme="minorEastAsia" w:cs="Arial"/>
          <w:szCs w:val="21"/>
        </w:rPr>
      </w:pPr>
      <w:r w:rsidRPr="007A299C">
        <w:rPr>
          <w:rFonts w:asciiTheme="minorEastAsia" w:eastAsiaTheme="minorEastAsia" w:hAnsiTheme="minorEastAsia" w:cs="Arial" w:hint="eastAsia"/>
          <w:szCs w:val="21"/>
        </w:rPr>
        <w:t>3、具有履行本项目合同所必需的设备和专业技术能力；</w:t>
      </w:r>
    </w:p>
    <w:p w:rsidR="00C624D2" w:rsidRPr="007A299C" w:rsidRDefault="006B5164">
      <w:pPr>
        <w:spacing w:line="360" w:lineRule="auto"/>
        <w:ind w:firstLine="424"/>
        <w:rPr>
          <w:rFonts w:asciiTheme="minorEastAsia" w:eastAsiaTheme="minorEastAsia" w:hAnsiTheme="minorEastAsia" w:cs="Arial"/>
          <w:szCs w:val="21"/>
        </w:rPr>
      </w:pPr>
      <w:r w:rsidRPr="007A299C">
        <w:rPr>
          <w:rFonts w:asciiTheme="minorEastAsia" w:eastAsiaTheme="minorEastAsia" w:hAnsiTheme="minorEastAsia" w:cs="Arial" w:hint="eastAsia"/>
          <w:szCs w:val="21"/>
        </w:rPr>
        <w:t>4、已依法缴纳了税收和社会保障资金；</w:t>
      </w:r>
    </w:p>
    <w:p w:rsidR="00C624D2" w:rsidRPr="007A299C" w:rsidRDefault="006B5164">
      <w:pPr>
        <w:spacing w:line="360" w:lineRule="auto"/>
        <w:ind w:firstLine="424"/>
        <w:rPr>
          <w:rFonts w:asciiTheme="minorEastAsia" w:eastAsiaTheme="minorEastAsia" w:hAnsiTheme="minorEastAsia" w:cs="Arial"/>
          <w:szCs w:val="21"/>
        </w:rPr>
      </w:pPr>
      <w:r w:rsidRPr="007A299C">
        <w:rPr>
          <w:rFonts w:asciiTheme="minorEastAsia" w:eastAsiaTheme="minorEastAsia" w:hAnsiTheme="minorEastAsia" w:cs="Arial" w:hint="eastAsia"/>
          <w:szCs w:val="21"/>
        </w:rPr>
        <w:t>5、在参加本次政府采购活动前三年内，在经营活动中没有重大违法记录（没有因违法经营受到刑事处罚或者责令停产停业、吊销许可证或者执照、较大数额罚款等行政处罚）；</w:t>
      </w:r>
    </w:p>
    <w:p w:rsidR="00C624D2" w:rsidRPr="007A299C" w:rsidRDefault="006B5164">
      <w:pPr>
        <w:spacing w:line="360" w:lineRule="auto"/>
        <w:ind w:firstLine="424"/>
        <w:rPr>
          <w:rFonts w:asciiTheme="minorEastAsia" w:eastAsiaTheme="minorEastAsia" w:hAnsiTheme="minorEastAsia" w:cs="Arial"/>
          <w:szCs w:val="21"/>
        </w:rPr>
      </w:pPr>
      <w:r w:rsidRPr="007A299C">
        <w:rPr>
          <w:rFonts w:asciiTheme="minorEastAsia" w:eastAsiaTheme="minorEastAsia" w:hAnsiTheme="minorEastAsia" w:cs="Arial" w:hint="eastAsia"/>
          <w:szCs w:val="21"/>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rsidR="00C624D2" w:rsidRPr="007A299C" w:rsidRDefault="006B5164">
      <w:pPr>
        <w:spacing w:line="360" w:lineRule="auto"/>
        <w:ind w:firstLine="424"/>
        <w:rPr>
          <w:rFonts w:asciiTheme="minorEastAsia" w:eastAsiaTheme="minorEastAsia" w:hAnsiTheme="minorEastAsia" w:cs="Arial"/>
          <w:szCs w:val="21"/>
        </w:rPr>
      </w:pPr>
      <w:r w:rsidRPr="007A299C">
        <w:rPr>
          <w:rFonts w:asciiTheme="minorEastAsia" w:eastAsiaTheme="minorEastAsia" w:hAnsiTheme="minorEastAsia" w:cs="Arial" w:hint="eastAsia"/>
          <w:szCs w:val="21"/>
        </w:rPr>
        <w:t>7、具有</w:t>
      </w:r>
      <w:r w:rsidRPr="007A299C">
        <w:rPr>
          <w:rFonts w:asciiTheme="minorEastAsia" w:eastAsiaTheme="minorEastAsia" w:hAnsiTheme="minorEastAsia" w:cs="Arial"/>
          <w:szCs w:val="21"/>
        </w:rPr>
        <w:t>法律、行政法规规定的其他条件</w:t>
      </w:r>
      <w:r w:rsidRPr="007A299C">
        <w:rPr>
          <w:rFonts w:asciiTheme="minorEastAsia" w:eastAsiaTheme="minorEastAsia" w:hAnsiTheme="minorEastAsia" w:cs="Arial" w:hint="eastAsia"/>
          <w:szCs w:val="21"/>
        </w:rPr>
        <w:t>；</w:t>
      </w:r>
    </w:p>
    <w:p w:rsidR="00C624D2" w:rsidRPr="007A299C" w:rsidRDefault="006B5164">
      <w:pPr>
        <w:spacing w:line="360" w:lineRule="auto"/>
        <w:ind w:firstLine="424"/>
        <w:rPr>
          <w:rFonts w:asciiTheme="minorEastAsia" w:eastAsiaTheme="minorEastAsia" w:hAnsiTheme="minorEastAsia" w:cs="Arial"/>
          <w:szCs w:val="21"/>
        </w:rPr>
      </w:pPr>
      <w:r w:rsidRPr="007A299C">
        <w:rPr>
          <w:rFonts w:asciiTheme="minorEastAsia" w:eastAsiaTheme="minorEastAsia" w:hAnsiTheme="minorEastAsia" w:cs="Arial" w:hint="eastAsia"/>
          <w:szCs w:val="21"/>
        </w:rPr>
        <w:t>8、未采用联合体方式投标；</w:t>
      </w:r>
    </w:p>
    <w:p w:rsidR="00C624D2" w:rsidRPr="007A299C" w:rsidRDefault="006B5164">
      <w:pPr>
        <w:spacing w:line="360" w:lineRule="auto"/>
        <w:ind w:firstLine="424"/>
        <w:rPr>
          <w:rFonts w:asciiTheme="minorEastAsia" w:eastAsiaTheme="minorEastAsia" w:hAnsiTheme="minorEastAsia" w:cs="Arial"/>
          <w:szCs w:val="21"/>
        </w:rPr>
      </w:pPr>
      <w:r w:rsidRPr="007A299C">
        <w:rPr>
          <w:rFonts w:asciiTheme="minorEastAsia" w:eastAsiaTheme="minorEastAsia" w:hAnsiTheme="minorEastAsia" w:cs="Arial" w:hint="eastAsia"/>
          <w:szCs w:val="21"/>
        </w:rPr>
        <w:t>9、</w:t>
      </w:r>
      <w:r w:rsidRPr="007A299C">
        <w:rPr>
          <w:rFonts w:asciiTheme="minorEastAsia" w:eastAsiaTheme="minorEastAsia" w:hAnsiTheme="minorEastAsia" w:cs="Arial"/>
          <w:szCs w:val="21"/>
        </w:rPr>
        <w:t>单位的法定代表人或单位负责人与其他投标人的法定代表人或单位负责人不为同一人且与其他投标人之间不存在直接控股、管理关系</w:t>
      </w:r>
      <w:r w:rsidRPr="007A299C">
        <w:rPr>
          <w:rFonts w:asciiTheme="minorEastAsia" w:eastAsiaTheme="minorEastAsia" w:hAnsiTheme="minorEastAsia" w:cs="Arial" w:hint="eastAsia"/>
          <w:szCs w:val="21"/>
        </w:rPr>
        <w:t>；</w:t>
      </w:r>
    </w:p>
    <w:p w:rsidR="00C624D2" w:rsidRPr="007A299C" w:rsidRDefault="006B5164">
      <w:pPr>
        <w:spacing w:line="360" w:lineRule="auto"/>
        <w:ind w:firstLine="424"/>
        <w:rPr>
          <w:rFonts w:asciiTheme="minorEastAsia" w:eastAsiaTheme="minorEastAsia" w:hAnsiTheme="minorEastAsia" w:cs="Arial"/>
          <w:szCs w:val="21"/>
        </w:rPr>
      </w:pPr>
      <w:r w:rsidRPr="007A299C">
        <w:rPr>
          <w:rFonts w:asciiTheme="minorEastAsia" w:eastAsiaTheme="minorEastAsia" w:hAnsiTheme="minorEastAsia" w:cs="Arial" w:hint="eastAsia"/>
          <w:szCs w:val="21"/>
        </w:rPr>
        <w:t>10、</w:t>
      </w:r>
      <w:r w:rsidRPr="007A299C">
        <w:rPr>
          <w:rFonts w:asciiTheme="minorEastAsia" w:eastAsiaTheme="minorEastAsia" w:hAnsiTheme="minorEastAsia" w:cs="Arial"/>
          <w:szCs w:val="21"/>
        </w:rPr>
        <w:t>本单位</w:t>
      </w:r>
      <w:r w:rsidRPr="007A299C">
        <w:rPr>
          <w:rFonts w:asciiTheme="minorEastAsia" w:eastAsiaTheme="minorEastAsia" w:hAnsiTheme="minorEastAsia" w:cs="Arial" w:hint="eastAsia"/>
          <w:szCs w:val="21"/>
        </w:rPr>
        <w:t>不是</w:t>
      </w:r>
      <w:r w:rsidRPr="007A299C">
        <w:rPr>
          <w:rFonts w:asciiTheme="minorEastAsia" w:eastAsiaTheme="minorEastAsia" w:hAnsiTheme="minorEastAsia" w:cs="Arial"/>
          <w:szCs w:val="21"/>
        </w:rPr>
        <w:t>为本项目提供整体设计、规范编制或者项目管理、监理、检测等服务的</w:t>
      </w:r>
      <w:r w:rsidRPr="007A299C">
        <w:rPr>
          <w:rFonts w:asciiTheme="minorEastAsia" w:eastAsiaTheme="minorEastAsia" w:hAnsiTheme="minorEastAsia" w:cs="Arial" w:hint="eastAsia"/>
          <w:szCs w:val="21"/>
        </w:rPr>
        <w:t>供应商。</w:t>
      </w:r>
    </w:p>
    <w:p w:rsidR="00C624D2" w:rsidRPr="007A299C" w:rsidRDefault="00C624D2">
      <w:pPr>
        <w:spacing w:line="360" w:lineRule="auto"/>
        <w:ind w:firstLineChars="200" w:firstLine="420"/>
        <w:rPr>
          <w:rFonts w:asciiTheme="minorEastAsia" w:eastAsiaTheme="minorEastAsia" w:hAnsiTheme="minorEastAsia" w:cs="宋体"/>
          <w:szCs w:val="21"/>
        </w:rPr>
      </w:pPr>
    </w:p>
    <w:p w:rsidR="00C624D2" w:rsidRPr="007A299C" w:rsidRDefault="00C624D2">
      <w:pPr>
        <w:spacing w:line="360" w:lineRule="auto"/>
        <w:ind w:firstLineChars="200" w:firstLine="420"/>
        <w:rPr>
          <w:rFonts w:asciiTheme="minorEastAsia" w:eastAsiaTheme="minorEastAsia" w:hAnsiTheme="minorEastAsia" w:cs="宋体"/>
          <w:szCs w:val="21"/>
        </w:rPr>
      </w:pPr>
    </w:p>
    <w:p w:rsidR="00C624D2" w:rsidRPr="007A299C" w:rsidRDefault="006B5164">
      <w:pPr>
        <w:snapToGrid w:val="0"/>
        <w:spacing w:line="360" w:lineRule="auto"/>
        <w:ind w:firstLineChars="1755" w:firstLine="3685"/>
        <w:rPr>
          <w:rFonts w:asciiTheme="minorEastAsia" w:eastAsiaTheme="minorEastAsia" w:hAnsiTheme="minorEastAsia"/>
          <w:szCs w:val="21"/>
        </w:rPr>
      </w:pPr>
      <w:r w:rsidRPr="007A299C">
        <w:rPr>
          <w:rFonts w:asciiTheme="minorEastAsia" w:eastAsiaTheme="minorEastAsia" w:hAnsiTheme="minorEastAsia" w:hint="eastAsia"/>
          <w:szCs w:val="21"/>
        </w:rPr>
        <w:t>投标人：</w:t>
      </w:r>
      <w:r w:rsidRPr="007A299C">
        <w:rPr>
          <w:rFonts w:asciiTheme="minorEastAsia" w:eastAsiaTheme="minorEastAsia" w:hAnsiTheme="minorEastAsia"/>
          <w:szCs w:val="21"/>
          <w:u w:val="single"/>
        </w:rPr>
        <w:t>___</w:t>
      </w:r>
      <w:r w:rsidRPr="007A299C">
        <w:rPr>
          <w:rFonts w:asciiTheme="minorEastAsia" w:eastAsiaTheme="minorEastAsia" w:hAnsiTheme="minorEastAsia" w:hint="eastAsia"/>
          <w:szCs w:val="21"/>
          <w:u w:val="single"/>
        </w:rPr>
        <w:t xml:space="preserve">    （加盖公章或电子签章)</w:t>
      </w:r>
      <w:r w:rsidRPr="007A299C">
        <w:rPr>
          <w:rFonts w:asciiTheme="minorEastAsia" w:eastAsiaTheme="minorEastAsia" w:hAnsiTheme="minorEastAsia"/>
          <w:szCs w:val="21"/>
          <w:u w:val="single"/>
        </w:rPr>
        <w:t>___________</w:t>
      </w:r>
    </w:p>
    <w:p w:rsidR="00C624D2" w:rsidRPr="007A299C" w:rsidRDefault="006B5164">
      <w:pPr>
        <w:snapToGrid w:val="0"/>
        <w:spacing w:line="360" w:lineRule="auto"/>
        <w:ind w:firstLineChars="1755" w:firstLine="3685"/>
        <w:rPr>
          <w:rFonts w:asciiTheme="minorEastAsia" w:eastAsiaTheme="minorEastAsia" w:hAnsiTheme="minorEastAsia"/>
          <w:szCs w:val="21"/>
        </w:rPr>
      </w:pPr>
      <w:r w:rsidRPr="007A299C">
        <w:rPr>
          <w:rFonts w:asciiTheme="minorEastAsia" w:eastAsiaTheme="minorEastAsia" w:hAnsiTheme="minorEastAsia" w:hint="eastAsia"/>
          <w:szCs w:val="21"/>
        </w:rPr>
        <w:t>日  期：</w:t>
      </w:r>
    </w:p>
    <w:p w:rsidR="00C624D2" w:rsidRPr="007A299C" w:rsidRDefault="006B5164">
      <w:pPr>
        <w:widowControl/>
        <w:jc w:val="left"/>
        <w:rPr>
          <w:rFonts w:asciiTheme="minorEastAsia" w:eastAsiaTheme="minorEastAsia" w:hAnsiTheme="minorEastAsia"/>
          <w:szCs w:val="21"/>
        </w:rPr>
      </w:pPr>
      <w:r w:rsidRPr="007A299C">
        <w:rPr>
          <w:rFonts w:asciiTheme="minorEastAsia" w:eastAsiaTheme="minorEastAsia" w:hAnsiTheme="minorEastAsia"/>
          <w:szCs w:val="21"/>
        </w:rPr>
        <w:br w:type="page"/>
      </w:r>
    </w:p>
    <w:p w:rsidR="00C624D2" w:rsidRPr="007A299C" w:rsidRDefault="006B5164">
      <w:pPr>
        <w:pStyle w:val="aa"/>
        <w:spacing w:line="360" w:lineRule="auto"/>
        <w:ind w:leftChars="0" w:left="0"/>
        <w:jc w:val="center"/>
        <w:rPr>
          <w:rFonts w:asciiTheme="minorEastAsia" w:eastAsiaTheme="minorEastAsia" w:hAnsiTheme="minorEastAsia" w:cs="宋体"/>
          <w:b/>
          <w:sz w:val="21"/>
          <w:szCs w:val="21"/>
        </w:rPr>
      </w:pPr>
      <w:r w:rsidRPr="007A299C">
        <w:rPr>
          <w:rFonts w:asciiTheme="minorEastAsia" w:eastAsiaTheme="minorEastAsia" w:hAnsiTheme="minorEastAsia" w:cs="宋体" w:hint="eastAsia"/>
          <w:b/>
          <w:sz w:val="21"/>
          <w:szCs w:val="21"/>
        </w:rPr>
        <w:t>1.2法人或者其他组织的营业执照等登记证明文件复印件</w:t>
      </w:r>
    </w:p>
    <w:p w:rsidR="00C624D2" w:rsidRPr="007A299C" w:rsidRDefault="00C624D2">
      <w:pPr>
        <w:pStyle w:val="aa"/>
        <w:spacing w:line="360" w:lineRule="auto"/>
        <w:ind w:leftChars="0" w:left="0"/>
        <w:jc w:val="center"/>
        <w:rPr>
          <w:rFonts w:asciiTheme="minorEastAsia" w:eastAsiaTheme="minorEastAsia" w:hAnsiTheme="minorEastAsia" w:cs="宋体"/>
          <w:b/>
          <w:sz w:val="21"/>
          <w:szCs w:val="21"/>
        </w:rPr>
      </w:pPr>
    </w:p>
    <w:p w:rsidR="00C624D2" w:rsidRPr="007A299C" w:rsidRDefault="006B5164">
      <w:pPr>
        <w:pStyle w:val="aa"/>
        <w:spacing w:line="360" w:lineRule="auto"/>
        <w:ind w:leftChars="0" w:left="0"/>
        <w:jc w:val="center"/>
        <w:rPr>
          <w:rFonts w:asciiTheme="minorEastAsia" w:eastAsiaTheme="minorEastAsia" w:hAnsiTheme="minorEastAsia" w:cs="宋体"/>
          <w:b/>
          <w:sz w:val="21"/>
          <w:szCs w:val="21"/>
        </w:rPr>
      </w:pPr>
      <w:r w:rsidRPr="007A299C">
        <w:rPr>
          <w:rFonts w:asciiTheme="minorEastAsia" w:eastAsiaTheme="minorEastAsia" w:hAnsiTheme="minorEastAsia" w:cs="宋体" w:hint="eastAsia"/>
          <w:b/>
          <w:sz w:val="21"/>
          <w:szCs w:val="21"/>
        </w:rPr>
        <w:t>（提供复印件）</w:t>
      </w:r>
    </w:p>
    <w:p w:rsidR="00C624D2" w:rsidRPr="007A299C" w:rsidRDefault="006B5164">
      <w:pPr>
        <w:widowControl/>
        <w:jc w:val="left"/>
        <w:rPr>
          <w:rFonts w:asciiTheme="minorEastAsia" w:eastAsiaTheme="minorEastAsia" w:hAnsiTheme="minorEastAsia" w:cs="宋体"/>
          <w:b/>
          <w:kern w:val="0"/>
          <w:szCs w:val="21"/>
        </w:rPr>
      </w:pPr>
      <w:r w:rsidRPr="007A299C">
        <w:rPr>
          <w:rFonts w:asciiTheme="minorEastAsia" w:eastAsiaTheme="minorEastAsia" w:hAnsiTheme="minorEastAsia" w:cs="宋体"/>
          <w:b/>
          <w:szCs w:val="21"/>
        </w:rPr>
        <w:br w:type="page"/>
      </w:r>
    </w:p>
    <w:p w:rsidR="00C624D2" w:rsidRPr="007A299C" w:rsidRDefault="006B5164">
      <w:pPr>
        <w:pStyle w:val="aa"/>
        <w:spacing w:line="360" w:lineRule="auto"/>
        <w:ind w:leftChars="0" w:left="0"/>
        <w:jc w:val="center"/>
        <w:rPr>
          <w:rFonts w:asciiTheme="minorEastAsia" w:eastAsiaTheme="minorEastAsia" w:hAnsiTheme="minorEastAsia" w:cs="宋体"/>
          <w:b/>
          <w:sz w:val="21"/>
          <w:szCs w:val="21"/>
        </w:rPr>
      </w:pPr>
      <w:r w:rsidRPr="007A299C">
        <w:rPr>
          <w:rFonts w:asciiTheme="minorEastAsia" w:eastAsiaTheme="minorEastAsia" w:hAnsiTheme="minorEastAsia" w:cs="宋体" w:hint="eastAsia"/>
          <w:b/>
          <w:sz w:val="21"/>
          <w:szCs w:val="21"/>
        </w:rPr>
        <w:t>1.3</w:t>
      </w:r>
      <w:r w:rsidRPr="007A299C">
        <w:rPr>
          <w:rFonts w:asciiTheme="minorEastAsia" w:eastAsiaTheme="minorEastAsia" w:hAnsiTheme="minorEastAsia" w:cs="宋体"/>
          <w:b/>
          <w:sz w:val="21"/>
          <w:szCs w:val="21"/>
        </w:rPr>
        <w:t>中小企业声明函</w:t>
      </w:r>
    </w:p>
    <w:p w:rsidR="00C624D2" w:rsidRPr="007A299C" w:rsidRDefault="006B5164">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szCs w:val="21"/>
        </w:rPr>
        <w:t>本公司（联合体）郑重声明，根据《政府采购促进中小企业发展管理办法》（财库﹝2020﹞46号）的规定，本公司（联合体）参加</w:t>
      </w:r>
      <w:r w:rsidRPr="007A299C">
        <w:rPr>
          <w:rFonts w:asciiTheme="minorEastAsia" w:eastAsiaTheme="minorEastAsia" w:hAnsiTheme="minorEastAsia"/>
          <w:i/>
          <w:szCs w:val="21"/>
          <w:u w:val="single"/>
        </w:rPr>
        <w:t>（</w:t>
      </w:r>
      <w:r w:rsidRPr="007A299C">
        <w:rPr>
          <w:rFonts w:ascii="宋体" w:hAnsi="宋体" w:hint="eastAsia"/>
          <w:szCs w:val="21"/>
          <w:u w:val="single"/>
        </w:rPr>
        <w:t>宁波市第二少年儿童业余体育学校</w:t>
      </w:r>
      <w:r w:rsidRPr="007A299C">
        <w:rPr>
          <w:rFonts w:asciiTheme="minorEastAsia" w:eastAsiaTheme="minorEastAsia" w:hAnsiTheme="minorEastAsia"/>
          <w:i/>
          <w:szCs w:val="21"/>
          <w:u w:val="single"/>
        </w:rPr>
        <w:t>）</w:t>
      </w:r>
      <w:r w:rsidRPr="007A299C">
        <w:rPr>
          <w:rFonts w:asciiTheme="minorEastAsia" w:eastAsiaTheme="minorEastAsia" w:hAnsiTheme="minorEastAsia"/>
          <w:szCs w:val="21"/>
        </w:rPr>
        <w:t>的</w:t>
      </w:r>
      <w:r w:rsidRPr="007A299C">
        <w:rPr>
          <w:rFonts w:asciiTheme="minorEastAsia" w:eastAsiaTheme="minorEastAsia" w:hAnsiTheme="minorEastAsia"/>
          <w:i/>
          <w:szCs w:val="21"/>
          <w:u w:val="single"/>
        </w:rPr>
        <w:t>（</w:t>
      </w:r>
      <w:r w:rsidRPr="007A299C">
        <w:rPr>
          <w:rFonts w:ascii="宋体" w:hAnsi="宋体" w:hint="eastAsia"/>
          <w:szCs w:val="21"/>
          <w:u w:val="single"/>
        </w:rPr>
        <w:t>宁波市第二少年儿童业余体育学校运动员康复治疗设备采购项目</w:t>
      </w:r>
      <w:r w:rsidRPr="007A299C">
        <w:rPr>
          <w:rFonts w:asciiTheme="minorEastAsia" w:eastAsiaTheme="minorEastAsia" w:hAnsiTheme="minorEastAsia"/>
          <w:i/>
          <w:szCs w:val="21"/>
          <w:u w:val="single"/>
        </w:rPr>
        <w:t>）</w:t>
      </w:r>
      <w:r w:rsidRPr="007A299C">
        <w:rPr>
          <w:rFonts w:asciiTheme="minorEastAsia" w:eastAsiaTheme="minorEastAsia" w:hAnsiTheme="minorEastAsia"/>
          <w:szCs w:val="21"/>
        </w:rPr>
        <w:t>采购活动，</w:t>
      </w:r>
      <w:r w:rsidRPr="007A299C">
        <w:rPr>
          <w:rFonts w:asciiTheme="minorEastAsia" w:eastAsiaTheme="minorEastAsia" w:hAnsiTheme="minorEastAsia"/>
          <w:b/>
          <w:szCs w:val="21"/>
        </w:rPr>
        <w:t>提供的货物全部由符合政策要求的中小企业制造</w:t>
      </w:r>
      <w:r w:rsidRPr="007A299C">
        <w:rPr>
          <w:rFonts w:asciiTheme="minorEastAsia" w:eastAsiaTheme="minorEastAsia" w:hAnsiTheme="minorEastAsia"/>
          <w:szCs w:val="21"/>
        </w:rPr>
        <w:t>。相关企业（含联合体中的中小企业、签订分包意向协议的中小企业）的具体情况如下：</w:t>
      </w:r>
    </w:p>
    <w:p w:rsidR="00C624D2" w:rsidRPr="007A299C" w:rsidRDefault="006B5164">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szCs w:val="21"/>
        </w:rPr>
        <w:t>1.</w:t>
      </w:r>
      <w:r w:rsidRPr="007A299C">
        <w:rPr>
          <w:rFonts w:ascii="宋体" w:hAnsi="宋体" w:hint="eastAsia"/>
          <w:szCs w:val="21"/>
          <w:u w:val="single"/>
        </w:rPr>
        <w:t xml:space="preserve"> </w:t>
      </w:r>
      <w:r w:rsidRPr="007A299C">
        <w:rPr>
          <w:rFonts w:ascii="宋体" w:hAnsi="宋体" w:cs="宋体" w:hint="eastAsia"/>
          <w:kern w:val="0"/>
          <w:szCs w:val="21"/>
          <w:u w:val="single"/>
        </w:rPr>
        <w:t>双探头吸附式超声波治疗仪</w:t>
      </w:r>
      <w:r w:rsidRPr="007A299C">
        <w:rPr>
          <w:rFonts w:ascii="宋体" w:hAnsi="宋体" w:cstheme="minorEastAsia"/>
          <w:szCs w:val="21"/>
          <w:u w:val="single"/>
        </w:rPr>
        <w:t>，</w:t>
      </w:r>
      <w:r w:rsidRPr="007A299C">
        <w:rPr>
          <w:rFonts w:asciiTheme="minorEastAsia" w:eastAsiaTheme="minorEastAsia" w:hAnsiTheme="minorEastAsia"/>
          <w:szCs w:val="21"/>
        </w:rPr>
        <w:t>属于</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hint="eastAsia"/>
          <w:b/>
          <w:szCs w:val="21"/>
          <w:u w:val="single"/>
        </w:rPr>
        <w:t xml:space="preserve">工业  </w:t>
      </w:r>
      <w:r w:rsidRPr="007A299C">
        <w:rPr>
          <w:rFonts w:asciiTheme="minorEastAsia" w:eastAsiaTheme="minorEastAsia" w:hAnsiTheme="minorEastAsia"/>
          <w:szCs w:val="21"/>
          <w:u w:val="single"/>
        </w:rPr>
        <w:t>行业</w:t>
      </w:r>
      <w:r w:rsidRPr="007A299C">
        <w:rPr>
          <w:rFonts w:asciiTheme="minorEastAsia" w:eastAsiaTheme="minorEastAsia" w:hAnsiTheme="minorEastAsia"/>
          <w:szCs w:val="21"/>
        </w:rPr>
        <w:t>；制造商为</w:t>
      </w:r>
      <w:r w:rsidRPr="007A299C">
        <w:rPr>
          <w:rFonts w:asciiTheme="minorEastAsia" w:eastAsiaTheme="minorEastAsia" w:hAnsiTheme="minorEastAsia"/>
          <w:i/>
          <w:szCs w:val="21"/>
          <w:u w:val="single"/>
        </w:rPr>
        <w:t>（企业名称）</w:t>
      </w:r>
      <w:r w:rsidRPr="007A299C">
        <w:rPr>
          <w:rFonts w:asciiTheme="minorEastAsia" w:eastAsiaTheme="minorEastAsia" w:hAnsiTheme="minorEastAsia"/>
          <w:szCs w:val="21"/>
        </w:rPr>
        <w:t>，从业人员</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人，营业收入为</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万元，资产总额为</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万元，属于</w:t>
      </w:r>
      <w:r w:rsidRPr="007A299C">
        <w:rPr>
          <w:rFonts w:asciiTheme="minorEastAsia" w:eastAsiaTheme="minorEastAsia" w:hAnsiTheme="minorEastAsia"/>
          <w:i/>
          <w:szCs w:val="21"/>
          <w:u w:val="single"/>
        </w:rPr>
        <w:t>（中型企业、小型企业、微型企业）</w:t>
      </w:r>
      <w:r w:rsidRPr="007A299C">
        <w:rPr>
          <w:rFonts w:asciiTheme="minorEastAsia" w:eastAsiaTheme="minorEastAsia" w:hAnsiTheme="minorEastAsia"/>
          <w:szCs w:val="21"/>
        </w:rPr>
        <w:t>；</w:t>
      </w:r>
    </w:p>
    <w:p w:rsidR="00C624D2" w:rsidRPr="007A299C" w:rsidRDefault="006B5164">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hint="eastAsia"/>
          <w:szCs w:val="21"/>
        </w:rPr>
        <w:t>2</w:t>
      </w:r>
      <w:r w:rsidRPr="007A299C">
        <w:rPr>
          <w:rFonts w:asciiTheme="minorEastAsia" w:eastAsiaTheme="minorEastAsia" w:hAnsiTheme="minorEastAsia"/>
          <w:szCs w:val="21"/>
        </w:rPr>
        <w:t>.</w:t>
      </w:r>
      <w:r w:rsidRPr="007A299C">
        <w:rPr>
          <w:rFonts w:ascii="宋体" w:hAnsi="宋体" w:hint="eastAsia"/>
          <w:szCs w:val="21"/>
          <w:u w:val="single"/>
        </w:rPr>
        <w:t xml:space="preserve"> </w:t>
      </w:r>
      <w:r w:rsidRPr="007A299C">
        <w:rPr>
          <w:rFonts w:ascii="宋体" w:hAnsi="宋体" w:cs="宋体" w:hint="eastAsia"/>
          <w:kern w:val="0"/>
          <w:szCs w:val="21"/>
          <w:u w:val="single"/>
        </w:rPr>
        <w:t>体外冲击波治疗仪</w:t>
      </w:r>
      <w:r w:rsidRPr="007A299C">
        <w:rPr>
          <w:rFonts w:asciiTheme="minorEastAsia" w:eastAsiaTheme="minorEastAsia" w:hAnsiTheme="minorEastAsia"/>
          <w:szCs w:val="21"/>
        </w:rPr>
        <w:t>，属于</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hint="eastAsia"/>
          <w:b/>
          <w:szCs w:val="21"/>
          <w:u w:val="single"/>
        </w:rPr>
        <w:t xml:space="preserve">工业  </w:t>
      </w:r>
      <w:r w:rsidRPr="007A299C">
        <w:rPr>
          <w:rFonts w:asciiTheme="minorEastAsia" w:eastAsiaTheme="minorEastAsia" w:hAnsiTheme="minorEastAsia"/>
          <w:szCs w:val="21"/>
          <w:u w:val="single"/>
        </w:rPr>
        <w:t>行业</w:t>
      </w:r>
      <w:r w:rsidRPr="007A299C">
        <w:rPr>
          <w:rFonts w:asciiTheme="minorEastAsia" w:eastAsiaTheme="minorEastAsia" w:hAnsiTheme="minorEastAsia"/>
          <w:szCs w:val="21"/>
        </w:rPr>
        <w:t>；制造商为</w:t>
      </w:r>
      <w:r w:rsidRPr="007A299C">
        <w:rPr>
          <w:rFonts w:asciiTheme="minorEastAsia" w:eastAsiaTheme="minorEastAsia" w:hAnsiTheme="minorEastAsia"/>
          <w:i/>
          <w:szCs w:val="21"/>
          <w:u w:val="single"/>
        </w:rPr>
        <w:t>（企业名称）</w:t>
      </w:r>
      <w:r w:rsidRPr="007A299C">
        <w:rPr>
          <w:rFonts w:asciiTheme="minorEastAsia" w:eastAsiaTheme="minorEastAsia" w:hAnsiTheme="minorEastAsia"/>
          <w:szCs w:val="21"/>
        </w:rPr>
        <w:t>，从业人员</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人，营业收入为</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万元，资产总额为</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万元，属于</w:t>
      </w:r>
      <w:r w:rsidRPr="007A299C">
        <w:rPr>
          <w:rFonts w:asciiTheme="minorEastAsia" w:eastAsiaTheme="minorEastAsia" w:hAnsiTheme="minorEastAsia"/>
          <w:i/>
          <w:szCs w:val="21"/>
          <w:u w:val="single"/>
        </w:rPr>
        <w:t>（中型企业、小型企业、微型企业）</w:t>
      </w:r>
      <w:r w:rsidRPr="007A299C">
        <w:rPr>
          <w:rFonts w:asciiTheme="minorEastAsia" w:eastAsiaTheme="minorEastAsia" w:hAnsiTheme="minorEastAsia"/>
          <w:szCs w:val="21"/>
        </w:rPr>
        <w:t>；</w:t>
      </w:r>
    </w:p>
    <w:p w:rsidR="00C624D2" w:rsidRPr="007A299C" w:rsidRDefault="006B5164">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hint="eastAsia"/>
          <w:szCs w:val="21"/>
        </w:rPr>
        <w:t>3</w:t>
      </w:r>
      <w:r w:rsidRPr="007A299C">
        <w:rPr>
          <w:rFonts w:asciiTheme="minorEastAsia" w:eastAsiaTheme="minorEastAsia" w:hAnsiTheme="minorEastAsia"/>
          <w:szCs w:val="21"/>
        </w:rPr>
        <w:t>.</w:t>
      </w:r>
      <w:r w:rsidRPr="007A299C">
        <w:rPr>
          <w:rFonts w:ascii="宋体" w:hAnsi="宋体" w:hint="eastAsia"/>
          <w:szCs w:val="21"/>
          <w:u w:val="single"/>
        </w:rPr>
        <w:t xml:space="preserve"> </w:t>
      </w:r>
      <w:r w:rsidRPr="007A299C">
        <w:rPr>
          <w:rFonts w:ascii="宋体" w:hAnsi="宋体" w:cs="宋体" w:hint="eastAsia"/>
          <w:kern w:val="0"/>
          <w:szCs w:val="21"/>
          <w:u w:val="single"/>
        </w:rPr>
        <w:t>短波治疗仪</w:t>
      </w:r>
      <w:r w:rsidRPr="007A299C">
        <w:rPr>
          <w:rFonts w:asciiTheme="minorEastAsia" w:eastAsiaTheme="minorEastAsia" w:hAnsiTheme="minorEastAsia"/>
          <w:szCs w:val="21"/>
        </w:rPr>
        <w:t>，属于</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hint="eastAsia"/>
          <w:b/>
          <w:szCs w:val="21"/>
          <w:u w:val="single"/>
        </w:rPr>
        <w:t xml:space="preserve">工业   </w:t>
      </w:r>
      <w:r w:rsidRPr="007A299C">
        <w:rPr>
          <w:rFonts w:asciiTheme="minorEastAsia" w:eastAsiaTheme="minorEastAsia" w:hAnsiTheme="minorEastAsia"/>
          <w:szCs w:val="21"/>
          <w:u w:val="single"/>
        </w:rPr>
        <w:t>行业</w:t>
      </w:r>
      <w:r w:rsidRPr="007A299C">
        <w:rPr>
          <w:rFonts w:asciiTheme="minorEastAsia" w:eastAsiaTheme="minorEastAsia" w:hAnsiTheme="minorEastAsia"/>
          <w:szCs w:val="21"/>
        </w:rPr>
        <w:t>；制造商为</w:t>
      </w:r>
      <w:r w:rsidRPr="007A299C">
        <w:rPr>
          <w:rFonts w:asciiTheme="minorEastAsia" w:eastAsiaTheme="minorEastAsia" w:hAnsiTheme="minorEastAsia"/>
          <w:i/>
          <w:szCs w:val="21"/>
          <w:u w:val="single"/>
        </w:rPr>
        <w:t>（企业名称）</w:t>
      </w:r>
      <w:r w:rsidRPr="007A299C">
        <w:rPr>
          <w:rFonts w:asciiTheme="minorEastAsia" w:eastAsiaTheme="minorEastAsia" w:hAnsiTheme="minorEastAsia"/>
          <w:szCs w:val="21"/>
        </w:rPr>
        <w:t>，从业人员</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人，营业收入为</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万元，资产总额为</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万元，属于</w:t>
      </w:r>
      <w:r w:rsidRPr="007A299C">
        <w:rPr>
          <w:rFonts w:asciiTheme="minorEastAsia" w:eastAsiaTheme="minorEastAsia" w:hAnsiTheme="minorEastAsia"/>
          <w:i/>
          <w:szCs w:val="21"/>
          <w:u w:val="single"/>
        </w:rPr>
        <w:t>（中型企业、小型企业、微型企业）</w:t>
      </w:r>
      <w:r w:rsidRPr="007A299C">
        <w:rPr>
          <w:rFonts w:asciiTheme="minorEastAsia" w:eastAsiaTheme="minorEastAsia" w:hAnsiTheme="minorEastAsia"/>
          <w:szCs w:val="21"/>
        </w:rPr>
        <w:t>；</w:t>
      </w:r>
    </w:p>
    <w:p w:rsidR="00C624D2" w:rsidRPr="007A299C" w:rsidRDefault="006B5164">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hint="eastAsia"/>
          <w:szCs w:val="21"/>
        </w:rPr>
        <w:t>4</w:t>
      </w:r>
      <w:r w:rsidRPr="007A299C">
        <w:rPr>
          <w:rFonts w:asciiTheme="minorEastAsia" w:eastAsiaTheme="minorEastAsia" w:hAnsiTheme="minorEastAsia"/>
          <w:szCs w:val="21"/>
        </w:rPr>
        <w:t>.</w:t>
      </w:r>
      <w:r w:rsidRPr="007A299C">
        <w:rPr>
          <w:rFonts w:ascii="宋体" w:hAnsi="宋体" w:hint="eastAsia"/>
          <w:szCs w:val="21"/>
          <w:u w:val="single"/>
        </w:rPr>
        <w:t xml:space="preserve"> </w:t>
      </w:r>
      <w:r w:rsidRPr="007A299C">
        <w:rPr>
          <w:rFonts w:ascii="宋体" w:hAnsi="宋体" w:cs="宋体" w:hint="eastAsia"/>
          <w:kern w:val="0"/>
          <w:szCs w:val="21"/>
          <w:u w:val="single"/>
        </w:rPr>
        <w:t>激光脉冲磁治疗仪</w:t>
      </w:r>
      <w:r w:rsidRPr="007A299C">
        <w:rPr>
          <w:rFonts w:asciiTheme="minorEastAsia" w:eastAsiaTheme="minorEastAsia" w:hAnsiTheme="minorEastAsia"/>
          <w:szCs w:val="21"/>
        </w:rPr>
        <w:t>，属于</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hint="eastAsia"/>
          <w:b/>
          <w:szCs w:val="21"/>
          <w:u w:val="single"/>
        </w:rPr>
        <w:t xml:space="preserve">工业   </w:t>
      </w:r>
      <w:r w:rsidRPr="007A299C">
        <w:rPr>
          <w:rFonts w:asciiTheme="minorEastAsia" w:eastAsiaTheme="minorEastAsia" w:hAnsiTheme="minorEastAsia"/>
          <w:szCs w:val="21"/>
          <w:u w:val="single"/>
        </w:rPr>
        <w:t>行业</w:t>
      </w:r>
      <w:r w:rsidRPr="007A299C">
        <w:rPr>
          <w:rFonts w:asciiTheme="minorEastAsia" w:eastAsiaTheme="minorEastAsia" w:hAnsiTheme="minorEastAsia"/>
          <w:szCs w:val="21"/>
        </w:rPr>
        <w:t>；制造商为</w:t>
      </w:r>
      <w:r w:rsidRPr="007A299C">
        <w:rPr>
          <w:rFonts w:asciiTheme="minorEastAsia" w:eastAsiaTheme="minorEastAsia" w:hAnsiTheme="minorEastAsia"/>
          <w:i/>
          <w:szCs w:val="21"/>
          <w:u w:val="single"/>
        </w:rPr>
        <w:t>（企业名称）</w:t>
      </w:r>
      <w:r w:rsidRPr="007A299C">
        <w:rPr>
          <w:rFonts w:asciiTheme="minorEastAsia" w:eastAsiaTheme="minorEastAsia" w:hAnsiTheme="minorEastAsia"/>
          <w:szCs w:val="21"/>
        </w:rPr>
        <w:t>，从业人员</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人，营业收入为</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万元，资产总额为</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万元，属于</w:t>
      </w:r>
      <w:r w:rsidRPr="007A299C">
        <w:rPr>
          <w:rFonts w:asciiTheme="minorEastAsia" w:eastAsiaTheme="minorEastAsia" w:hAnsiTheme="minorEastAsia"/>
          <w:i/>
          <w:szCs w:val="21"/>
          <w:u w:val="single"/>
        </w:rPr>
        <w:t>（中型企业、小型企业、微型企业）</w:t>
      </w:r>
      <w:r w:rsidRPr="007A299C">
        <w:rPr>
          <w:rFonts w:asciiTheme="minorEastAsia" w:eastAsiaTheme="minorEastAsia" w:hAnsiTheme="minorEastAsia"/>
          <w:szCs w:val="21"/>
        </w:rPr>
        <w:t>；</w:t>
      </w:r>
    </w:p>
    <w:p w:rsidR="00C624D2" w:rsidRPr="007A299C" w:rsidRDefault="006B5164">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hint="eastAsia"/>
          <w:szCs w:val="21"/>
        </w:rPr>
        <w:t>5</w:t>
      </w:r>
      <w:r w:rsidRPr="007A299C">
        <w:rPr>
          <w:rFonts w:asciiTheme="minorEastAsia" w:eastAsiaTheme="minorEastAsia" w:hAnsiTheme="minorEastAsia"/>
          <w:szCs w:val="21"/>
        </w:rPr>
        <w:t>.</w:t>
      </w:r>
      <w:r w:rsidRPr="007A299C">
        <w:rPr>
          <w:rFonts w:ascii="宋体" w:hAnsi="宋体" w:hint="eastAsia"/>
          <w:szCs w:val="21"/>
          <w:u w:val="single"/>
        </w:rPr>
        <w:t xml:space="preserve"> </w:t>
      </w:r>
      <w:r w:rsidRPr="007A299C">
        <w:rPr>
          <w:rFonts w:ascii="宋体" w:hAnsi="宋体" w:cs="宋体" w:hint="eastAsia"/>
          <w:kern w:val="0"/>
          <w:szCs w:val="21"/>
          <w:u w:val="single"/>
        </w:rPr>
        <w:t>中低频治疗仪</w:t>
      </w:r>
      <w:r w:rsidRPr="007A299C">
        <w:rPr>
          <w:rFonts w:asciiTheme="minorEastAsia" w:eastAsiaTheme="minorEastAsia" w:hAnsiTheme="minorEastAsia"/>
          <w:szCs w:val="21"/>
        </w:rPr>
        <w:t>，属于</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hint="eastAsia"/>
          <w:b/>
          <w:szCs w:val="21"/>
          <w:u w:val="single"/>
        </w:rPr>
        <w:t xml:space="preserve">工业  </w:t>
      </w:r>
      <w:r w:rsidRPr="007A299C">
        <w:rPr>
          <w:rFonts w:ascii="宋体" w:hAnsi="宋体" w:hint="eastAsia"/>
          <w:b/>
          <w:szCs w:val="21"/>
          <w:u w:val="single"/>
        </w:rPr>
        <w:t xml:space="preserve"> </w:t>
      </w:r>
      <w:r w:rsidRPr="007A299C">
        <w:rPr>
          <w:rFonts w:asciiTheme="minorEastAsia" w:eastAsiaTheme="minorEastAsia" w:hAnsiTheme="minorEastAsia"/>
          <w:szCs w:val="21"/>
          <w:u w:val="single"/>
        </w:rPr>
        <w:t>行业</w:t>
      </w:r>
      <w:r w:rsidRPr="007A299C">
        <w:rPr>
          <w:rFonts w:asciiTheme="minorEastAsia" w:eastAsiaTheme="minorEastAsia" w:hAnsiTheme="minorEastAsia"/>
          <w:szCs w:val="21"/>
        </w:rPr>
        <w:t>；制造商为</w:t>
      </w:r>
      <w:r w:rsidRPr="007A299C">
        <w:rPr>
          <w:rFonts w:asciiTheme="minorEastAsia" w:eastAsiaTheme="minorEastAsia" w:hAnsiTheme="minorEastAsia"/>
          <w:i/>
          <w:szCs w:val="21"/>
          <w:u w:val="single"/>
        </w:rPr>
        <w:t>（企业名称）</w:t>
      </w:r>
      <w:r w:rsidRPr="007A299C">
        <w:rPr>
          <w:rFonts w:asciiTheme="minorEastAsia" w:eastAsiaTheme="minorEastAsia" w:hAnsiTheme="minorEastAsia"/>
          <w:szCs w:val="21"/>
        </w:rPr>
        <w:t>，从业人员</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人，营业收入为</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万元，资产总额为</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万元，属于</w:t>
      </w:r>
      <w:r w:rsidRPr="007A299C">
        <w:rPr>
          <w:rFonts w:asciiTheme="minorEastAsia" w:eastAsiaTheme="minorEastAsia" w:hAnsiTheme="minorEastAsia"/>
          <w:i/>
          <w:szCs w:val="21"/>
          <w:u w:val="single"/>
        </w:rPr>
        <w:t>（中型企业、小型企业、微型企业）</w:t>
      </w:r>
      <w:r w:rsidRPr="007A299C">
        <w:rPr>
          <w:rFonts w:asciiTheme="minorEastAsia" w:eastAsiaTheme="minorEastAsia" w:hAnsiTheme="minorEastAsia"/>
          <w:szCs w:val="21"/>
        </w:rPr>
        <w:t>；</w:t>
      </w:r>
    </w:p>
    <w:p w:rsidR="00C624D2" w:rsidRPr="007A299C" w:rsidRDefault="006B5164">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hint="eastAsia"/>
          <w:szCs w:val="21"/>
        </w:rPr>
        <w:t>6</w:t>
      </w:r>
      <w:r w:rsidRPr="007A299C">
        <w:rPr>
          <w:rFonts w:asciiTheme="minorEastAsia" w:eastAsiaTheme="minorEastAsia" w:hAnsiTheme="minorEastAsia"/>
          <w:szCs w:val="21"/>
        </w:rPr>
        <w:t>.</w:t>
      </w:r>
      <w:r w:rsidRPr="007A299C">
        <w:rPr>
          <w:rFonts w:ascii="宋体" w:hAnsi="宋体" w:hint="eastAsia"/>
          <w:szCs w:val="21"/>
          <w:u w:val="single"/>
        </w:rPr>
        <w:t xml:space="preserve"> </w:t>
      </w:r>
      <w:r w:rsidRPr="007A299C">
        <w:rPr>
          <w:rFonts w:ascii="宋体" w:hAnsi="宋体" w:cs="宋体" w:hint="eastAsia"/>
          <w:kern w:val="0"/>
          <w:szCs w:val="21"/>
          <w:u w:val="single"/>
        </w:rPr>
        <w:t>肌肉深层肌筋膜枪</w:t>
      </w:r>
      <w:r w:rsidRPr="007A299C">
        <w:rPr>
          <w:rFonts w:asciiTheme="minorEastAsia" w:eastAsiaTheme="minorEastAsia" w:hAnsiTheme="minorEastAsia"/>
          <w:szCs w:val="21"/>
        </w:rPr>
        <w:t>，属于</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hint="eastAsia"/>
          <w:b/>
          <w:szCs w:val="21"/>
          <w:u w:val="single"/>
        </w:rPr>
        <w:t xml:space="preserve">工业  </w:t>
      </w:r>
      <w:r w:rsidRPr="007A299C">
        <w:rPr>
          <w:rFonts w:ascii="宋体" w:hAnsi="宋体" w:hint="eastAsia"/>
          <w:b/>
          <w:szCs w:val="21"/>
          <w:u w:val="single"/>
        </w:rPr>
        <w:t xml:space="preserve"> </w:t>
      </w:r>
      <w:r w:rsidRPr="007A299C">
        <w:rPr>
          <w:rFonts w:asciiTheme="minorEastAsia" w:eastAsiaTheme="minorEastAsia" w:hAnsiTheme="minorEastAsia"/>
          <w:szCs w:val="21"/>
          <w:u w:val="single"/>
        </w:rPr>
        <w:t>行业</w:t>
      </w:r>
      <w:r w:rsidRPr="007A299C">
        <w:rPr>
          <w:rFonts w:asciiTheme="minorEastAsia" w:eastAsiaTheme="minorEastAsia" w:hAnsiTheme="minorEastAsia"/>
          <w:szCs w:val="21"/>
        </w:rPr>
        <w:t>；制造商为</w:t>
      </w:r>
      <w:r w:rsidRPr="007A299C">
        <w:rPr>
          <w:rFonts w:asciiTheme="minorEastAsia" w:eastAsiaTheme="minorEastAsia" w:hAnsiTheme="minorEastAsia"/>
          <w:i/>
          <w:szCs w:val="21"/>
          <w:u w:val="single"/>
        </w:rPr>
        <w:t>（企业名称）</w:t>
      </w:r>
      <w:r w:rsidRPr="007A299C">
        <w:rPr>
          <w:rFonts w:asciiTheme="minorEastAsia" w:eastAsiaTheme="minorEastAsia" w:hAnsiTheme="minorEastAsia"/>
          <w:szCs w:val="21"/>
        </w:rPr>
        <w:t>，从业人员</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人，营业收入为</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万元，资产总额为</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万元，属于</w:t>
      </w:r>
      <w:r w:rsidRPr="007A299C">
        <w:rPr>
          <w:rFonts w:asciiTheme="minorEastAsia" w:eastAsiaTheme="minorEastAsia" w:hAnsiTheme="minorEastAsia"/>
          <w:i/>
          <w:szCs w:val="21"/>
          <w:u w:val="single"/>
        </w:rPr>
        <w:t>（中型企业、小型企业、微型企业）</w:t>
      </w:r>
      <w:r w:rsidRPr="007A299C">
        <w:rPr>
          <w:rFonts w:asciiTheme="minorEastAsia" w:eastAsiaTheme="minorEastAsia" w:hAnsiTheme="minorEastAsia"/>
          <w:szCs w:val="21"/>
        </w:rPr>
        <w:t>；</w:t>
      </w:r>
    </w:p>
    <w:p w:rsidR="00C624D2" w:rsidRPr="007A299C" w:rsidRDefault="006B5164">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hint="eastAsia"/>
          <w:szCs w:val="21"/>
        </w:rPr>
        <w:t>7</w:t>
      </w:r>
      <w:r w:rsidRPr="007A299C">
        <w:rPr>
          <w:rFonts w:asciiTheme="minorEastAsia" w:eastAsiaTheme="minorEastAsia" w:hAnsiTheme="minorEastAsia"/>
          <w:szCs w:val="21"/>
        </w:rPr>
        <w:t>.</w:t>
      </w:r>
      <w:r w:rsidRPr="007A299C">
        <w:rPr>
          <w:rFonts w:ascii="宋体" w:hAnsi="宋体" w:hint="eastAsia"/>
          <w:szCs w:val="21"/>
          <w:u w:val="single"/>
        </w:rPr>
        <w:t xml:space="preserve"> </w:t>
      </w:r>
      <w:r w:rsidRPr="007A299C">
        <w:rPr>
          <w:rFonts w:ascii="宋体" w:hAnsi="宋体" w:cs="宋体" w:hint="eastAsia"/>
          <w:kern w:val="0"/>
          <w:szCs w:val="21"/>
          <w:u w:val="single"/>
        </w:rPr>
        <w:t>干扰电治疗仪</w:t>
      </w:r>
      <w:r w:rsidRPr="007A299C">
        <w:rPr>
          <w:rFonts w:asciiTheme="minorEastAsia" w:eastAsiaTheme="minorEastAsia" w:hAnsiTheme="minorEastAsia"/>
          <w:szCs w:val="21"/>
        </w:rPr>
        <w:t>，属于</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hint="eastAsia"/>
          <w:b/>
          <w:szCs w:val="21"/>
          <w:u w:val="single"/>
        </w:rPr>
        <w:t xml:space="preserve">工业  </w:t>
      </w:r>
      <w:r w:rsidRPr="007A299C">
        <w:rPr>
          <w:rFonts w:ascii="宋体" w:hAnsi="宋体" w:hint="eastAsia"/>
          <w:b/>
          <w:szCs w:val="21"/>
          <w:u w:val="single"/>
        </w:rPr>
        <w:t xml:space="preserve"> </w:t>
      </w:r>
      <w:r w:rsidRPr="007A299C">
        <w:rPr>
          <w:rFonts w:asciiTheme="minorEastAsia" w:eastAsiaTheme="minorEastAsia" w:hAnsiTheme="minorEastAsia"/>
          <w:szCs w:val="21"/>
          <w:u w:val="single"/>
        </w:rPr>
        <w:t>行业</w:t>
      </w:r>
      <w:r w:rsidRPr="007A299C">
        <w:rPr>
          <w:rFonts w:asciiTheme="minorEastAsia" w:eastAsiaTheme="minorEastAsia" w:hAnsiTheme="minorEastAsia"/>
          <w:szCs w:val="21"/>
        </w:rPr>
        <w:t>；制造商为</w:t>
      </w:r>
      <w:r w:rsidRPr="007A299C">
        <w:rPr>
          <w:rFonts w:asciiTheme="minorEastAsia" w:eastAsiaTheme="minorEastAsia" w:hAnsiTheme="minorEastAsia"/>
          <w:i/>
          <w:szCs w:val="21"/>
          <w:u w:val="single"/>
        </w:rPr>
        <w:t>（企业名称）</w:t>
      </w:r>
      <w:r w:rsidRPr="007A299C">
        <w:rPr>
          <w:rFonts w:asciiTheme="minorEastAsia" w:eastAsiaTheme="minorEastAsia" w:hAnsiTheme="minorEastAsia"/>
          <w:szCs w:val="21"/>
        </w:rPr>
        <w:t>，从业人员</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人，营业收入为</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万元，资产总额为</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szCs w:val="21"/>
        </w:rPr>
        <w:t>万元，属于</w:t>
      </w:r>
      <w:r w:rsidRPr="007A299C">
        <w:rPr>
          <w:rFonts w:asciiTheme="minorEastAsia" w:eastAsiaTheme="minorEastAsia" w:hAnsiTheme="minorEastAsia"/>
          <w:i/>
          <w:szCs w:val="21"/>
          <w:u w:val="single"/>
        </w:rPr>
        <w:t>（中型企业、小型企业、微型企业）</w:t>
      </w:r>
      <w:r w:rsidRPr="007A299C">
        <w:rPr>
          <w:rFonts w:asciiTheme="minorEastAsia" w:eastAsiaTheme="minorEastAsia" w:hAnsiTheme="minorEastAsia"/>
          <w:szCs w:val="21"/>
        </w:rPr>
        <w:t>；</w:t>
      </w:r>
    </w:p>
    <w:p w:rsidR="00C624D2" w:rsidRPr="007A299C" w:rsidRDefault="006B5164">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szCs w:val="21"/>
        </w:rPr>
        <w:t>以上企业，不属于大企业的分支机构，不存在控股股东为大企业的情形，也不存在与大企业的负责人为同一人的情形。</w:t>
      </w:r>
    </w:p>
    <w:p w:rsidR="00C624D2" w:rsidRPr="007A299C" w:rsidRDefault="006B5164">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szCs w:val="21"/>
        </w:rPr>
        <w:t>本企业对上述声明内容的真实性负责。如有虚假，将依法承担相应责任。</w:t>
      </w:r>
    </w:p>
    <w:p w:rsidR="00C624D2" w:rsidRPr="007A299C" w:rsidRDefault="006B5164">
      <w:pPr>
        <w:snapToGrid w:val="0"/>
        <w:spacing w:line="360" w:lineRule="auto"/>
        <w:ind w:leftChars="-11" w:left="-23" w:rightChars="-102" w:right="-214" w:firstLineChars="2103" w:firstLine="4416"/>
        <w:jc w:val="left"/>
        <w:rPr>
          <w:rFonts w:asciiTheme="minorEastAsia" w:eastAsiaTheme="minorEastAsia" w:hAnsiTheme="minorEastAsia"/>
        </w:rPr>
      </w:pPr>
      <w:r w:rsidRPr="007A299C">
        <w:rPr>
          <w:rFonts w:asciiTheme="minorEastAsia" w:eastAsiaTheme="minorEastAsia" w:hAnsiTheme="minorEastAsia" w:hint="eastAsia"/>
        </w:rPr>
        <w:t>投标人</w:t>
      </w:r>
      <w:r w:rsidRPr="007A299C">
        <w:rPr>
          <w:rFonts w:asciiTheme="minorEastAsia" w:eastAsiaTheme="minorEastAsia" w:hAnsiTheme="minorEastAsia"/>
        </w:rPr>
        <w:t>（盖章）：</w:t>
      </w:r>
    </w:p>
    <w:p w:rsidR="00C624D2" w:rsidRPr="007A299C" w:rsidRDefault="006B5164">
      <w:pPr>
        <w:snapToGrid w:val="0"/>
        <w:spacing w:line="360" w:lineRule="auto"/>
        <w:ind w:leftChars="-11" w:left="-23" w:rightChars="-102" w:right="-214" w:firstLineChars="2103" w:firstLine="4416"/>
        <w:jc w:val="left"/>
        <w:rPr>
          <w:rFonts w:asciiTheme="minorEastAsia" w:eastAsiaTheme="minorEastAsia" w:hAnsiTheme="minorEastAsia"/>
        </w:rPr>
      </w:pPr>
      <w:r w:rsidRPr="007A299C">
        <w:rPr>
          <w:rFonts w:asciiTheme="minorEastAsia" w:eastAsiaTheme="minorEastAsia" w:hAnsiTheme="minorEastAsia"/>
        </w:rPr>
        <w:t xml:space="preserve">日 </w:t>
      </w:r>
      <w:r w:rsidRPr="007A299C">
        <w:rPr>
          <w:rFonts w:asciiTheme="minorEastAsia" w:eastAsiaTheme="minorEastAsia" w:hAnsiTheme="minorEastAsia" w:hint="eastAsia"/>
        </w:rPr>
        <w:t xml:space="preserve"> </w:t>
      </w:r>
      <w:r w:rsidRPr="007A299C">
        <w:rPr>
          <w:rFonts w:asciiTheme="minorEastAsia" w:eastAsiaTheme="minorEastAsia" w:hAnsiTheme="minorEastAsia"/>
        </w:rPr>
        <w:t>期：</w:t>
      </w:r>
    </w:p>
    <w:p w:rsidR="00C624D2" w:rsidRPr="007A299C" w:rsidRDefault="006B5164">
      <w:pPr>
        <w:snapToGrid w:val="0"/>
        <w:spacing w:before="50" w:after="50" w:line="360" w:lineRule="auto"/>
        <w:ind w:leftChars="-11" w:left="-23" w:rightChars="-102" w:right="-214" w:firstLineChars="10" w:firstLine="21"/>
        <w:jc w:val="left"/>
        <w:rPr>
          <w:rFonts w:asciiTheme="minorEastAsia" w:eastAsiaTheme="minorEastAsia" w:hAnsiTheme="minorEastAsia"/>
        </w:rPr>
      </w:pPr>
      <w:r w:rsidRPr="007A299C">
        <w:rPr>
          <w:rFonts w:asciiTheme="minorEastAsia" w:eastAsiaTheme="minorEastAsia" w:hAnsiTheme="minorEastAsia" w:hint="eastAsia"/>
        </w:rPr>
        <w:t>注：1、从业人员、营业收入、资产总额填报上一年度数据，无上一年度数据的新成立企业可不填报。</w:t>
      </w:r>
    </w:p>
    <w:p w:rsidR="00C624D2" w:rsidRPr="007A299C" w:rsidRDefault="006B5164">
      <w:pPr>
        <w:snapToGrid w:val="0"/>
        <w:spacing w:before="50" w:after="50" w:line="360" w:lineRule="auto"/>
        <w:ind w:leftChars="-11" w:left="-23" w:rightChars="-102" w:right="-214" w:firstLineChars="10" w:firstLine="21"/>
        <w:jc w:val="left"/>
        <w:rPr>
          <w:rFonts w:asciiTheme="minorEastAsia" w:eastAsiaTheme="minorEastAsia" w:hAnsiTheme="minorEastAsia"/>
        </w:rPr>
      </w:pPr>
      <w:r w:rsidRPr="007A299C">
        <w:rPr>
          <w:rFonts w:asciiTheme="minorEastAsia" w:eastAsiaTheme="minorEastAsia" w:hAnsiTheme="minorEastAsia" w:hint="eastAsia"/>
        </w:rPr>
        <w:t>2、投标人应当对其出具的《中小企业声明函》真实性负责，投标人出具的《中小企业声明函》内容不实的，属于提供虚假材料谋取中标。投标人在填写本表前，</w:t>
      </w:r>
      <w:r w:rsidRPr="007A299C">
        <w:rPr>
          <w:rFonts w:asciiTheme="minorEastAsia" w:eastAsiaTheme="minorEastAsia" w:hAnsiTheme="minorEastAsia" w:hint="eastAsia"/>
          <w:b/>
        </w:rPr>
        <w:t>应从所有产品制造商处获得充分、准确的信息。</w:t>
      </w:r>
      <w:r w:rsidRPr="007A299C">
        <w:rPr>
          <w:rFonts w:asciiTheme="minorEastAsia" w:eastAsiaTheme="minorEastAsia" w:hAnsiTheme="minorEastAsia" w:hint="eastAsia"/>
        </w:rPr>
        <w:t>对相关制造商信息了解不充分，或者不能确定相关信息真实、准确的，不建议出具《中小企业声明函》。</w:t>
      </w:r>
    </w:p>
    <w:p w:rsidR="00C624D2" w:rsidRPr="007A299C" w:rsidRDefault="006B5164">
      <w:pPr>
        <w:snapToGrid w:val="0"/>
        <w:spacing w:before="50" w:after="50" w:line="360" w:lineRule="auto"/>
        <w:ind w:leftChars="-11" w:left="-23" w:rightChars="-102" w:right="-214" w:firstLineChars="10" w:firstLine="21"/>
        <w:jc w:val="left"/>
        <w:rPr>
          <w:rFonts w:asciiTheme="minorEastAsia" w:eastAsiaTheme="minorEastAsia" w:hAnsiTheme="minorEastAsia"/>
          <w:b/>
        </w:rPr>
      </w:pPr>
      <w:r w:rsidRPr="007A299C">
        <w:rPr>
          <w:rFonts w:asciiTheme="minorEastAsia" w:eastAsiaTheme="minorEastAsia" w:hAnsiTheme="minorEastAsia" w:hint="eastAsia"/>
          <w:b/>
        </w:rPr>
        <w:t>3、进口产品不属于优惠政策范围，不应列入本表；计算机及打印机通常为大、中型企业制造，请投标人慎重提供本表。</w:t>
      </w:r>
    </w:p>
    <w:p w:rsidR="00C624D2" w:rsidRPr="007A299C" w:rsidRDefault="006B5164">
      <w:pPr>
        <w:snapToGrid w:val="0"/>
        <w:spacing w:before="50" w:after="50" w:line="360" w:lineRule="auto"/>
        <w:ind w:leftChars="-11" w:left="-23" w:rightChars="-102" w:right="-214" w:firstLineChars="10" w:firstLine="21"/>
        <w:jc w:val="left"/>
        <w:rPr>
          <w:rFonts w:asciiTheme="minorEastAsia" w:eastAsiaTheme="minorEastAsia" w:hAnsiTheme="minorEastAsia"/>
          <w:b/>
        </w:rPr>
      </w:pPr>
      <w:r w:rsidRPr="007A299C">
        <w:rPr>
          <w:rFonts w:asciiTheme="minorEastAsia" w:eastAsiaTheme="minorEastAsia" w:hAnsiTheme="minorEastAsia" w:hint="eastAsia"/>
          <w:b/>
        </w:rPr>
        <w:t>备注说明：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C624D2" w:rsidRPr="007A299C" w:rsidRDefault="006B5164">
      <w:pPr>
        <w:pStyle w:val="aa"/>
        <w:spacing w:line="360" w:lineRule="auto"/>
        <w:ind w:leftChars="0" w:left="0"/>
        <w:jc w:val="center"/>
        <w:rPr>
          <w:rFonts w:asciiTheme="minorEastAsia" w:eastAsiaTheme="minorEastAsia" w:hAnsiTheme="minorEastAsia" w:cs="宋体"/>
          <w:b/>
          <w:sz w:val="21"/>
          <w:szCs w:val="21"/>
        </w:rPr>
      </w:pPr>
      <w:bookmarkStart w:id="36" w:name="OLE_LINK13"/>
      <w:bookmarkStart w:id="37" w:name="OLE_LINK14"/>
      <w:r w:rsidRPr="007A299C">
        <w:rPr>
          <w:rFonts w:asciiTheme="minorEastAsia" w:eastAsiaTheme="minorEastAsia" w:hAnsiTheme="minorEastAsia"/>
          <w:szCs w:val="21"/>
        </w:rPr>
        <w:br w:type="page"/>
      </w:r>
      <w:bookmarkEnd w:id="36"/>
      <w:bookmarkEnd w:id="37"/>
      <w:r w:rsidRPr="007A299C">
        <w:rPr>
          <w:rFonts w:asciiTheme="minorEastAsia" w:eastAsiaTheme="minorEastAsia" w:hAnsiTheme="minorEastAsia" w:cs="宋体" w:hint="eastAsia"/>
          <w:b/>
          <w:sz w:val="21"/>
          <w:szCs w:val="21"/>
        </w:rPr>
        <w:t>1.4）残疾人福利性单位声明函</w:t>
      </w:r>
    </w:p>
    <w:p w:rsidR="00C624D2" w:rsidRPr="007A299C" w:rsidRDefault="006B5164">
      <w:pPr>
        <w:spacing w:line="360" w:lineRule="auto"/>
        <w:ind w:firstLineChars="200" w:firstLine="444"/>
        <w:rPr>
          <w:rFonts w:asciiTheme="minorEastAsia" w:eastAsiaTheme="minorEastAsia" w:hAnsiTheme="minorEastAsia"/>
          <w:spacing w:val="6"/>
          <w:szCs w:val="21"/>
        </w:rPr>
      </w:pPr>
      <w:r w:rsidRPr="007A299C">
        <w:rPr>
          <w:rFonts w:asciiTheme="minorEastAsia" w:eastAsiaTheme="minorEastAsia" w:hAnsiTheme="minorEastAsia" w:hint="eastAsia"/>
          <w:spacing w:val="6"/>
          <w:szCs w:val="21"/>
        </w:rPr>
        <w:t>本单位郑重声明，根据《财政部 民政部 中国残疾人联合会关于促进残疾人就业政府采购政策的通知》（财库</w:t>
      </w:r>
      <w:r w:rsidRPr="007A299C">
        <w:rPr>
          <w:rFonts w:asciiTheme="minorEastAsia" w:eastAsiaTheme="minorEastAsia" w:hAnsiTheme="minorEastAsia" w:hint="eastAsia"/>
          <w:szCs w:val="21"/>
        </w:rPr>
        <w:t>〔2017〕 141</w:t>
      </w:r>
      <w:r w:rsidRPr="007A299C">
        <w:rPr>
          <w:rFonts w:asciiTheme="minorEastAsia" w:eastAsiaTheme="minorEastAsia" w:hAnsiTheme="minorEastAsia" w:hint="eastAsia"/>
          <w:spacing w:val="6"/>
          <w:szCs w:val="21"/>
        </w:rPr>
        <w:t>号）的规定，本单位为符合条件的残疾人福利性单位，且本单位参加</w:t>
      </w:r>
      <w:r w:rsidRPr="007A299C">
        <w:rPr>
          <w:rFonts w:asciiTheme="minorEastAsia" w:eastAsiaTheme="minorEastAsia" w:hAnsiTheme="minorEastAsia" w:hint="eastAsia"/>
          <w:spacing w:val="6"/>
          <w:szCs w:val="21"/>
          <w:u w:val="single"/>
        </w:rPr>
        <w:t xml:space="preserve">   （填采购人）      </w:t>
      </w:r>
      <w:r w:rsidRPr="007A299C">
        <w:rPr>
          <w:rFonts w:asciiTheme="minorEastAsia" w:eastAsiaTheme="minorEastAsia" w:hAnsiTheme="minorEastAsia" w:hint="eastAsia"/>
          <w:spacing w:val="6"/>
          <w:szCs w:val="21"/>
        </w:rPr>
        <w:t>单位的</w:t>
      </w:r>
      <w:r w:rsidRPr="007A299C">
        <w:rPr>
          <w:rFonts w:asciiTheme="minorEastAsia" w:eastAsiaTheme="minorEastAsia" w:hAnsiTheme="minorEastAsia" w:hint="eastAsia"/>
          <w:spacing w:val="6"/>
          <w:szCs w:val="21"/>
          <w:u w:val="single"/>
        </w:rPr>
        <w:t xml:space="preserve">     （填写项目名称）       </w:t>
      </w:r>
      <w:r w:rsidRPr="007A299C">
        <w:rPr>
          <w:rFonts w:asciiTheme="minorEastAsia" w:eastAsiaTheme="minorEastAsia" w:hAnsiTheme="minorEastAsia" w:hint="eastAsia"/>
          <w:spacing w:val="6"/>
          <w:szCs w:val="21"/>
        </w:rPr>
        <w:t>项目采购活动提供本单位制造的货物（由本单位承担工程/提供服务），或者提供其他残疾人福利性单位制造的货物（不包括使用非残疾人福利性单位注册商标的货物）。</w:t>
      </w:r>
    </w:p>
    <w:p w:rsidR="00C624D2" w:rsidRPr="007A299C" w:rsidRDefault="006B5164">
      <w:pPr>
        <w:spacing w:line="360" w:lineRule="auto"/>
        <w:ind w:firstLineChars="200" w:firstLine="444"/>
        <w:rPr>
          <w:rFonts w:asciiTheme="minorEastAsia" w:eastAsiaTheme="minorEastAsia" w:hAnsiTheme="minorEastAsia"/>
          <w:spacing w:val="6"/>
          <w:szCs w:val="21"/>
        </w:rPr>
      </w:pPr>
      <w:r w:rsidRPr="007A299C">
        <w:rPr>
          <w:rFonts w:asciiTheme="minorEastAsia" w:eastAsiaTheme="minorEastAsia" w:hAnsiTheme="minorEastAsia" w:hint="eastAsia"/>
          <w:spacing w:val="6"/>
          <w:szCs w:val="21"/>
        </w:rPr>
        <w:t>本单位对上述声明的真实性负责。如有虚假，将依法承担相应责任。</w:t>
      </w:r>
    </w:p>
    <w:p w:rsidR="00C624D2" w:rsidRPr="007A299C" w:rsidRDefault="00C624D2">
      <w:pPr>
        <w:spacing w:line="360" w:lineRule="auto"/>
        <w:ind w:firstLineChars="200" w:firstLine="444"/>
        <w:rPr>
          <w:rFonts w:asciiTheme="minorEastAsia" w:eastAsiaTheme="minorEastAsia" w:hAnsiTheme="minorEastAsia"/>
          <w:spacing w:val="6"/>
          <w:szCs w:val="21"/>
        </w:rPr>
      </w:pPr>
    </w:p>
    <w:p w:rsidR="00C624D2" w:rsidRPr="007A299C" w:rsidRDefault="00C624D2">
      <w:pPr>
        <w:spacing w:line="360" w:lineRule="auto"/>
        <w:ind w:firstLineChars="200" w:firstLine="444"/>
        <w:rPr>
          <w:rFonts w:asciiTheme="minorEastAsia" w:eastAsiaTheme="minorEastAsia" w:hAnsiTheme="minorEastAsia"/>
          <w:spacing w:val="6"/>
          <w:szCs w:val="21"/>
        </w:rPr>
      </w:pPr>
    </w:p>
    <w:p w:rsidR="00C624D2" w:rsidRPr="007A299C" w:rsidRDefault="00C624D2">
      <w:pPr>
        <w:spacing w:line="360" w:lineRule="auto"/>
        <w:ind w:firstLineChars="200" w:firstLine="444"/>
        <w:rPr>
          <w:rFonts w:asciiTheme="minorEastAsia" w:eastAsiaTheme="minorEastAsia" w:hAnsiTheme="minorEastAsia"/>
          <w:spacing w:val="6"/>
          <w:szCs w:val="21"/>
        </w:rPr>
      </w:pPr>
    </w:p>
    <w:p w:rsidR="00C624D2" w:rsidRPr="007A299C" w:rsidRDefault="006B5164">
      <w:pPr>
        <w:tabs>
          <w:tab w:val="left" w:pos="4860"/>
        </w:tabs>
        <w:spacing w:line="360" w:lineRule="auto"/>
        <w:ind w:right="1560" w:firstLineChars="200" w:firstLine="444"/>
        <w:jc w:val="center"/>
        <w:rPr>
          <w:rFonts w:asciiTheme="minorEastAsia" w:eastAsiaTheme="minorEastAsia" w:hAnsiTheme="minorEastAsia"/>
          <w:spacing w:val="6"/>
          <w:szCs w:val="21"/>
        </w:rPr>
      </w:pPr>
      <w:r w:rsidRPr="007A299C">
        <w:rPr>
          <w:rFonts w:asciiTheme="minorEastAsia" w:eastAsiaTheme="minorEastAsia" w:hAnsiTheme="minorEastAsia" w:hint="eastAsia"/>
          <w:spacing w:val="6"/>
          <w:szCs w:val="21"/>
        </w:rPr>
        <w:t xml:space="preserve">                                投标人（盖章）：</w:t>
      </w:r>
    </w:p>
    <w:p w:rsidR="00C624D2" w:rsidRPr="007A299C" w:rsidRDefault="006B5164">
      <w:pPr>
        <w:tabs>
          <w:tab w:val="left" w:pos="4860"/>
        </w:tabs>
        <w:spacing w:line="360" w:lineRule="auto"/>
        <w:ind w:right="1560" w:firstLineChars="2300" w:firstLine="5106"/>
        <w:rPr>
          <w:rFonts w:asciiTheme="minorEastAsia" w:eastAsiaTheme="minorEastAsia" w:hAnsiTheme="minorEastAsia"/>
          <w:spacing w:val="6"/>
          <w:szCs w:val="21"/>
        </w:rPr>
      </w:pPr>
      <w:r w:rsidRPr="007A299C">
        <w:rPr>
          <w:rFonts w:asciiTheme="minorEastAsia" w:eastAsiaTheme="minorEastAsia" w:hAnsiTheme="minorEastAsia" w:hint="eastAsia"/>
          <w:spacing w:val="6"/>
          <w:szCs w:val="21"/>
        </w:rPr>
        <w:t>日  期：</w:t>
      </w:r>
    </w:p>
    <w:p w:rsidR="00C624D2" w:rsidRPr="007A299C" w:rsidRDefault="00C624D2">
      <w:pPr>
        <w:pStyle w:val="aa"/>
        <w:snapToGrid w:val="0"/>
        <w:spacing w:line="360" w:lineRule="auto"/>
        <w:ind w:firstLineChars="196" w:firstLine="437"/>
        <w:rPr>
          <w:rFonts w:asciiTheme="minorEastAsia" w:eastAsiaTheme="minorEastAsia" w:hAnsiTheme="minorEastAsia" w:cs="宋体"/>
          <w:b/>
          <w:spacing w:val="6"/>
          <w:sz w:val="21"/>
          <w:szCs w:val="21"/>
        </w:rPr>
      </w:pPr>
    </w:p>
    <w:p w:rsidR="00C624D2" w:rsidRPr="007A299C" w:rsidRDefault="00C624D2">
      <w:pPr>
        <w:pStyle w:val="aa"/>
        <w:snapToGrid w:val="0"/>
        <w:spacing w:line="360" w:lineRule="auto"/>
        <w:ind w:firstLineChars="196" w:firstLine="437"/>
        <w:rPr>
          <w:rFonts w:asciiTheme="minorEastAsia" w:eastAsiaTheme="minorEastAsia" w:hAnsiTheme="minorEastAsia" w:cs="宋体"/>
          <w:b/>
          <w:spacing w:val="6"/>
          <w:sz w:val="21"/>
          <w:szCs w:val="21"/>
        </w:rPr>
      </w:pPr>
    </w:p>
    <w:p w:rsidR="00C624D2" w:rsidRPr="007A299C" w:rsidRDefault="00C624D2">
      <w:pPr>
        <w:pStyle w:val="aa"/>
        <w:snapToGrid w:val="0"/>
        <w:spacing w:line="360" w:lineRule="auto"/>
        <w:ind w:firstLineChars="196" w:firstLine="437"/>
        <w:rPr>
          <w:rFonts w:asciiTheme="minorEastAsia" w:eastAsiaTheme="minorEastAsia" w:hAnsiTheme="minorEastAsia" w:cs="宋体"/>
          <w:b/>
          <w:spacing w:val="6"/>
          <w:sz w:val="21"/>
          <w:szCs w:val="21"/>
        </w:rPr>
      </w:pPr>
    </w:p>
    <w:p w:rsidR="00C624D2" w:rsidRPr="007A299C" w:rsidRDefault="00C624D2">
      <w:pPr>
        <w:pStyle w:val="aa"/>
        <w:snapToGrid w:val="0"/>
        <w:spacing w:line="360" w:lineRule="auto"/>
        <w:ind w:firstLineChars="196" w:firstLine="437"/>
        <w:rPr>
          <w:rFonts w:asciiTheme="minorEastAsia" w:eastAsiaTheme="minorEastAsia" w:hAnsiTheme="minorEastAsia" w:cs="宋体"/>
          <w:b/>
          <w:spacing w:val="6"/>
          <w:sz w:val="21"/>
          <w:szCs w:val="21"/>
        </w:rPr>
      </w:pPr>
    </w:p>
    <w:p w:rsidR="00C624D2" w:rsidRPr="007A299C" w:rsidRDefault="00C624D2">
      <w:pPr>
        <w:pStyle w:val="aa"/>
        <w:snapToGrid w:val="0"/>
        <w:spacing w:line="360" w:lineRule="auto"/>
        <w:ind w:firstLineChars="196" w:firstLine="437"/>
        <w:rPr>
          <w:rFonts w:asciiTheme="minorEastAsia" w:eastAsiaTheme="minorEastAsia" w:hAnsiTheme="minorEastAsia" w:cs="宋体"/>
          <w:b/>
          <w:spacing w:val="6"/>
          <w:sz w:val="21"/>
          <w:szCs w:val="21"/>
        </w:rPr>
      </w:pPr>
    </w:p>
    <w:p w:rsidR="00C624D2" w:rsidRPr="007A299C" w:rsidRDefault="00C624D2">
      <w:pPr>
        <w:pStyle w:val="aa"/>
        <w:snapToGrid w:val="0"/>
        <w:spacing w:line="360" w:lineRule="auto"/>
        <w:ind w:firstLineChars="196" w:firstLine="437"/>
        <w:rPr>
          <w:rFonts w:asciiTheme="minorEastAsia" w:eastAsiaTheme="minorEastAsia" w:hAnsiTheme="minorEastAsia" w:cs="宋体"/>
          <w:b/>
          <w:spacing w:val="6"/>
          <w:sz w:val="21"/>
          <w:szCs w:val="21"/>
        </w:rPr>
      </w:pPr>
    </w:p>
    <w:p w:rsidR="00C624D2" w:rsidRPr="007A299C" w:rsidRDefault="00C624D2">
      <w:pPr>
        <w:pStyle w:val="aa"/>
        <w:snapToGrid w:val="0"/>
        <w:spacing w:line="360" w:lineRule="auto"/>
        <w:ind w:firstLineChars="196" w:firstLine="437"/>
        <w:rPr>
          <w:rFonts w:asciiTheme="minorEastAsia" w:eastAsiaTheme="minorEastAsia" w:hAnsiTheme="minorEastAsia" w:cs="宋体"/>
          <w:b/>
          <w:spacing w:val="6"/>
          <w:sz w:val="21"/>
          <w:szCs w:val="21"/>
        </w:rPr>
      </w:pPr>
    </w:p>
    <w:p w:rsidR="00C624D2" w:rsidRPr="007A299C" w:rsidRDefault="00C624D2">
      <w:pPr>
        <w:pStyle w:val="aa"/>
        <w:snapToGrid w:val="0"/>
        <w:spacing w:line="360" w:lineRule="auto"/>
        <w:ind w:firstLineChars="196" w:firstLine="437"/>
        <w:rPr>
          <w:rFonts w:asciiTheme="minorEastAsia" w:eastAsiaTheme="minorEastAsia" w:hAnsiTheme="minorEastAsia" w:cs="宋体"/>
          <w:b/>
          <w:spacing w:val="6"/>
          <w:sz w:val="21"/>
          <w:szCs w:val="21"/>
        </w:rPr>
      </w:pPr>
    </w:p>
    <w:p w:rsidR="00C624D2" w:rsidRPr="007A299C" w:rsidRDefault="00C624D2">
      <w:pPr>
        <w:pStyle w:val="aa"/>
        <w:snapToGrid w:val="0"/>
        <w:spacing w:line="360" w:lineRule="auto"/>
        <w:ind w:firstLineChars="196" w:firstLine="437"/>
        <w:rPr>
          <w:rFonts w:asciiTheme="minorEastAsia" w:eastAsiaTheme="minorEastAsia" w:hAnsiTheme="minorEastAsia" w:cs="宋体"/>
          <w:b/>
          <w:spacing w:val="6"/>
          <w:sz w:val="21"/>
          <w:szCs w:val="21"/>
        </w:rPr>
      </w:pPr>
    </w:p>
    <w:p w:rsidR="00C624D2" w:rsidRPr="007A299C" w:rsidRDefault="006B5164" w:rsidP="007C3DE3">
      <w:pPr>
        <w:snapToGrid w:val="0"/>
        <w:spacing w:before="50" w:after="50" w:line="360" w:lineRule="auto"/>
        <w:ind w:leftChars="-11" w:left="-23" w:rightChars="-102" w:right="-214" w:firstLineChars="10" w:firstLine="21"/>
        <w:jc w:val="left"/>
        <w:rPr>
          <w:rFonts w:asciiTheme="minorEastAsia" w:eastAsiaTheme="minorEastAsia" w:hAnsiTheme="minorEastAsia"/>
          <w:b/>
        </w:rPr>
      </w:pPr>
      <w:r w:rsidRPr="007A299C">
        <w:rPr>
          <w:rFonts w:asciiTheme="minorEastAsia" w:eastAsiaTheme="minorEastAsia" w:hAnsiTheme="minorEastAsia" w:hint="eastAsia"/>
          <w:b/>
        </w:rPr>
        <w:t>说明：投标人不属于残疾人福利性单位无需且不应当提供本声明函，否则自行承担相应的责任。</w:t>
      </w:r>
    </w:p>
    <w:p w:rsidR="00C624D2" w:rsidRPr="007A299C" w:rsidRDefault="006B5164">
      <w:pPr>
        <w:snapToGrid w:val="0"/>
        <w:spacing w:line="360" w:lineRule="auto"/>
        <w:ind w:leftChars="-11" w:left="-23" w:rightChars="-102" w:right="-214" w:firstLineChars="10" w:firstLine="21"/>
        <w:jc w:val="left"/>
        <w:rPr>
          <w:rFonts w:asciiTheme="minorEastAsia" w:eastAsiaTheme="minorEastAsia" w:hAnsiTheme="minorEastAsia" w:cs="宋体"/>
          <w:b/>
          <w:szCs w:val="21"/>
        </w:rPr>
      </w:pPr>
      <w:r w:rsidRPr="007A299C">
        <w:rPr>
          <w:rFonts w:asciiTheme="minorEastAsia" w:eastAsiaTheme="minorEastAsia" w:hAnsiTheme="minorEastAsia" w:cs="宋体"/>
          <w:b/>
          <w:szCs w:val="21"/>
        </w:rPr>
        <w:br w:type="page"/>
      </w:r>
      <w:r w:rsidRPr="007A299C">
        <w:rPr>
          <w:rFonts w:asciiTheme="minorEastAsia" w:eastAsiaTheme="minorEastAsia" w:hAnsiTheme="minorEastAsia" w:hint="eastAsia"/>
          <w:b/>
        </w:rPr>
        <w:t>2、商务技术文件的有关格式</w:t>
      </w:r>
    </w:p>
    <w:p w:rsidR="00C624D2" w:rsidRPr="007A299C" w:rsidRDefault="006B5164">
      <w:pPr>
        <w:pStyle w:val="aa"/>
        <w:spacing w:line="360" w:lineRule="auto"/>
        <w:ind w:leftChars="0" w:left="0"/>
        <w:jc w:val="center"/>
        <w:rPr>
          <w:rFonts w:asciiTheme="minorEastAsia" w:eastAsiaTheme="minorEastAsia" w:hAnsiTheme="minorEastAsia" w:cs="宋体"/>
          <w:b/>
          <w:sz w:val="21"/>
          <w:szCs w:val="21"/>
        </w:rPr>
      </w:pPr>
      <w:r w:rsidRPr="007A299C">
        <w:rPr>
          <w:rFonts w:asciiTheme="minorEastAsia" w:eastAsiaTheme="minorEastAsia" w:hAnsiTheme="minorEastAsia" w:cs="宋体" w:hint="eastAsia"/>
          <w:b/>
          <w:sz w:val="21"/>
          <w:szCs w:val="21"/>
        </w:rPr>
        <w:t>1）投标函</w:t>
      </w:r>
    </w:p>
    <w:p w:rsidR="00C624D2" w:rsidRPr="007A299C" w:rsidRDefault="006B5164">
      <w:pPr>
        <w:snapToGrid w:val="0"/>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致：</w:t>
      </w:r>
      <w:r w:rsidRPr="007A299C">
        <w:rPr>
          <w:rFonts w:asciiTheme="minorEastAsia" w:eastAsiaTheme="minorEastAsia" w:hAnsiTheme="minorEastAsia"/>
          <w:szCs w:val="21"/>
          <w:u w:val="single"/>
        </w:rPr>
        <w:t>宁波市第二少年儿童业余体育学校</w:t>
      </w:r>
      <w:r w:rsidRPr="007A299C">
        <w:rPr>
          <w:rFonts w:asciiTheme="minorEastAsia" w:eastAsiaTheme="minorEastAsia" w:hAnsiTheme="minorEastAsia" w:hint="eastAsia"/>
          <w:szCs w:val="21"/>
          <w:u w:val="single"/>
        </w:rPr>
        <w:t>、宁波名诚招标代理有限公司</w:t>
      </w:r>
    </w:p>
    <w:p w:rsidR="00C624D2" w:rsidRPr="007A299C" w:rsidRDefault="006B5164">
      <w:pPr>
        <w:snapToGrid w:val="0"/>
        <w:spacing w:before="50" w:after="50"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hint="eastAsia"/>
          <w:szCs w:val="21"/>
        </w:rPr>
        <w:t>我方确认收到贵方关于</w:t>
      </w:r>
      <w:r w:rsidRPr="007A299C">
        <w:rPr>
          <w:rFonts w:asciiTheme="minorEastAsia" w:eastAsiaTheme="minorEastAsia" w:hAnsiTheme="minorEastAsia"/>
          <w:szCs w:val="21"/>
          <w:u w:val="single"/>
        </w:rPr>
        <w:t>宁波市第二少年儿童业余体育学校运动员康复治疗设备采购项目</w:t>
      </w:r>
      <w:r w:rsidRPr="007A299C">
        <w:rPr>
          <w:rFonts w:asciiTheme="minorEastAsia" w:eastAsiaTheme="minorEastAsia" w:hAnsiTheme="minorEastAsia" w:hint="eastAsia"/>
          <w:szCs w:val="21"/>
        </w:rPr>
        <w:t>的招标文件（项目编号：</w:t>
      </w:r>
      <w:r w:rsidRPr="007A299C">
        <w:rPr>
          <w:rFonts w:asciiTheme="minorEastAsia" w:eastAsiaTheme="minorEastAsia" w:hAnsiTheme="minorEastAsia"/>
          <w:szCs w:val="21"/>
          <w:u w:val="single"/>
        </w:rPr>
        <w:t>NBMC-20243146G</w:t>
      </w:r>
      <w:r w:rsidRPr="007A299C">
        <w:rPr>
          <w:rFonts w:asciiTheme="minorEastAsia" w:eastAsiaTheme="minorEastAsia" w:hAnsiTheme="minorEastAsia" w:hint="eastAsia"/>
          <w:szCs w:val="21"/>
        </w:rPr>
        <w:t>），法定代表人（或《法人代表人授权委托书》中的授权代表）</w:t>
      </w:r>
      <w:r w:rsidRPr="007A299C">
        <w:rPr>
          <w:rFonts w:asciiTheme="minorEastAsia" w:eastAsiaTheme="minorEastAsia" w:hAnsiTheme="minorEastAsia" w:hint="eastAsia"/>
          <w:szCs w:val="21"/>
          <w:u w:val="single"/>
        </w:rPr>
        <w:t xml:space="preserve"> （姓名） </w:t>
      </w:r>
      <w:r w:rsidRPr="007A299C">
        <w:rPr>
          <w:rFonts w:asciiTheme="minorEastAsia" w:eastAsiaTheme="minorEastAsia" w:hAnsiTheme="minorEastAsia" w:hint="eastAsia"/>
          <w:szCs w:val="21"/>
        </w:rPr>
        <w:t>作为我方代表，在此声明并同意：</w:t>
      </w:r>
    </w:p>
    <w:p w:rsidR="00C624D2" w:rsidRPr="007A299C" w:rsidRDefault="006B5164">
      <w:pPr>
        <w:snapToGrid w:val="0"/>
        <w:spacing w:before="50" w:after="50"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hint="eastAsia"/>
          <w:szCs w:val="21"/>
        </w:rPr>
        <w:t>1.愿意遵守招标文件的各项规定，自愿参加投标，并已清楚招标文件的所有要求及有关规定，并严格按照招标文件的规定履行全部责任和义务。</w:t>
      </w:r>
    </w:p>
    <w:p w:rsidR="00C624D2" w:rsidRPr="007A299C" w:rsidRDefault="006B5164">
      <w:pPr>
        <w:snapToGrid w:val="0"/>
        <w:spacing w:before="50" w:after="50"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hint="eastAsia"/>
          <w:szCs w:val="21"/>
        </w:rPr>
        <w:t>2.本投标文件的投标有效期从提交投标文件的截止之日起</w:t>
      </w:r>
      <w:r w:rsidRPr="007A299C">
        <w:rPr>
          <w:rFonts w:asciiTheme="minorEastAsia" w:eastAsiaTheme="minorEastAsia" w:hAnsiTheme="minorEastAsia" w:hint="eastAsia"/>
          <w:szCs w:val="21"/>
          <w:u w:val="single"/>
        </w:rPr>
        <w:t xml:space="preserve">  90  </w:t>
      </w:r>
      <w:r w:rsidRPr="007A299C">
        <w:rPr>
          <w:rFonts w:asciiTheme="minorEastAsia" w:eastAsiaTheme="minorEastAsia" w:hAnsiTheme="minorEastAsia" w:hint="eastAsia"/>
          <w:szCs w:val="21"/>
        </w:rPr>
        <w:t>日历天内有效。如果我方的投标被接受，则直至合同生效时止，本投标始终有效并不撤回已提交的投标文件。</w:t>
      </w:r>
    </w:p>
    <w:p w:rsidR="00C624D2" w:rsidRPr="007A299C" w:rsidRDefault="006B5164">
      <w:pPr>
        <w:snapToGrid w:val="0"/>
        <w:spacing w:before="50" w:after="50"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hint="eastAsia"/>
          <w:szCs w:val="21"/>
        </w:rPr>
        <w:t>3.我</w:t>
      </w:r>
      <w:r w:rsidRPr="007A299C">
        <w:rPr>
          <w:rFonts w:asciiTheme="minorEastAsia" w:eastAsiaTheme="minorEastAsia" w:hAnsiTheme="minorEastAsia"/>
          <w:szCs w:val="21"/>
        </w:rPr>
        <w:t>方已详细审查并理解全部招标文件</w:t>
      </w:r>
      <w:r w:rsidRPr="007A299C">
        <w:rPr>
          <w:rFonts w:asciiTheme="minorEastAsia" w:eastAsiaTheme="minorEastAsia" w:hAnsiTheme="minorEastAsia" w:hint="eastAsia"/>
          <w:szCs w:val="21"/>
        </w:rPr>
        <w:t>，包括修改文件（如有）以及全部参考资料和有关附件，已经了解我方对于招标文件、采购过程、采购结果有依法进行询问、质疑、投诉的权利及进行询问、质疑、投诉的相关渠道、要求。我们同意放弃对招标文件提出不明或误解的一切权力。</w:t>
      </w:r>
    </w:p>
    <w:p w:rsidR="00C624D2" w:rsidRPr="007A299C" w:rsidRDefault="006B5164">
      <w:pPr>
        <w:snapToGrid w:val="0"/>
        <w:spacing w:before="50" w:after="50"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hint="eastAsia"/>
          <w:szCs w:val="21"/>
        </w:rPr>
        <w:t>4.我方同意提供采购人或采购代理机构及评标委员会要求的有关投标的一切数据或资料。</w:t>
      </w:r>
    </w:p>
    <w:p w:rsidR="00C624D2" w:rsidRPr="007A299C" w:rsidRDefault="006B5164">
      <w:pPr>
        <w:snapToGrid w:val="0"/>
        <w:spacing w:before="50" w:after="50"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hint="eastAsia"/>
          <w:szCs w:val="21"/>
        </w:rPr>
        <w:t>5.我方证明提交的一切文件，无论是原件还是复印件均为准确、真实、有效的，绝无任何虚假、伪造或者夸大。在本次招标采购活动中，我方如有违法、违规、弄虚作假行为，所造成的损失、不良后果及法律责任，一律由我方承担。</w:t>
      </w:r>
    </w:p>
    <w:p w:rsidR="00C624D2" w:rsidRPr="007A299C" w:rsidRDefault="006B5164">
      <w:pPr>
        <w:snapToGrid w:val="0"/>
        <w:spacing w:before="50" w:after="50"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hint="eastAsia"/>
          <w:szCs w:val="21"/>
        </w:rPr>
        <w:t>6.如果我们提供的声明或承诺不真实，则完全同意认定为我方提供虚假材料，并同意作相应处理。</w:t>
      </w:r>
    </w:p>
    <w:p w:rsidR="00C624D2" w:rsidRPr="007A299C" w:rsidRDefault="006B5164">
      <w:pPr>
        <w:snapToGrid w:val="0"/>
        <w:spacing w:before="50" w:after="50"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hint="eastAsia"/>
          <w:szCs w:val="21"/>
        </w:rPr>
        <w:t>7</w:t>
      </w:r>
      <w:r w:rsidRPr="007A299C">
        <w:rPr>
          <w:rFonts w:asciiTheme="minorEastAsia" w:eastAsiaTheme="minorEastAsia" w:hAnsiTheme="minorEastAsia"/>
          <w:szCs w:val="21"/>
        </w:rPr>
        <w:t>.如我方中标，承诺按照招标文件规定的金额、时间和方式支付采购代理服务费。因我方违约致使采购代理机构采取诉讼或仲裁等方式实现债权，为此支付的律师费、差旅费、执行费、评估费及其他实现债权的一切费用</w:t>
      </w:r>
      <w:r w:rsidRPr="007A299C">
        <w:rPr>
          <w:rFonts w:asciiTheme="minorEastAsia" w:eastAsiaTheme="minorEastAsia" w:hAnsiTheme="minorEastAsia" w:hint="eastAsia"/>
          <w:szCs w:val="21"/>
        </w:rPr>
        <w:t>均</w:t>
      </w:r>
      <w:r w:rsidRPr="007A299C">
        <w:rPr>
          <w:rFonts w:asciiTheme="minorEastAsia" w:eastAsiaTheme="minorEastAsia" w:hAnsiTheme="minorEastAsia"/>
          <w:szCs w:val="21"/>
        </w:rPr>
        <w:t>由我方承担。</w:t>
      </w:r>
    </w:p>
    <w:p w:rsidR="00C624D2" w:rsidRPr="007A299C" w:rsidRDefault="006B5164">
      <w:pPr>
        <w:snapToGrid w:val="0"/>
        <w:spacing w:before="50" w:after="50"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hint="eastAsia"/>
          <w:szCs w:val="21"/>
        </w:rPr>
        <w:t>8.所有有关本次投标的函电请寄：</w:t>
      </w:r>
    </w:p>
    <w:p w:rsidR="00C624D2" w:rsidRPr="007A299C" w:rsidRDefault="006B5164">
      <w:pPr>
        <w:snapToGrid w:val="0"/>
        <w:spacing w:before="50" w:after="50" w:line="360" w:lineRule="auto"/>
        <w:ind w:leftChars="-11" w:left="-23" w:rightChars="-102" w:right="-214" w:firstLineChars="213" w:firstLine="447"/>
        <w:jc w:val="left"/>
        <w:rPr>
          <w:rFonts w:asciiTheme="minorEastAsia" w:eastAsiaTheme="minorEastAsia" w:hAnsiTheme="minorEastAsia"/>
          <w:szCs w:val="21"/>
          <w:u w:val="single"/>
        </w:rPr>
      </w:pPr>
      <w:r w:rsidRPr="007A299C">
        <w:rPr>
          <w:rFonts w:asciiTheme="minorEastAsia" w:eastAsiaTheme="minorEastAsia" w:hAnsiTheme="minorEastAsia" w:hint="eastAsia"/>
          <w:szCs w:val="21"/>
        </w:rPr>
        <w:t>地址：</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hint="eastAsia"/>
          <w:szCs w:val="21"/>
        </w:rPr>
        <w:t>电话：</w:t>
      </w:r>
      <w:r w:rsidRPr="007A299C">
        <w:rPr>
          <w:rFonts w:asciiTheme="minorEastAsia" w:eastAsiaTheme="minorEastAsia" w:hAnsiTheme="minorEastAsia" w:hint="eastAsia"/>
          <w:szCs w:val="21"/>
          <w:u w:val="single"/>
        </w:rPr>
        <w:t xml:space="preserve">                 </w:t>
      </w:r>
    </w:p>
    <w:p w:rsidR="00C624D2" w:rsidRPr="007A299C" w:rsidRDefault="006B5164">
      <w:pPr>
        <w:snapToGrid w:val="0"/>
        <w:spacing w:before="50" w:after="50" w:line="360" w:lineRule="auto"/>
        <w:ind w:leftChars="-11" w:left="-23" w:rightChars="-102" w:right="-214" w:firstLineChars="213" w:firstLine="447"/>
        <w:jc w:val="left"/>
        <w:rPr>
          <w:rFonts w:asciiTheme="minorEastAsia" w:eastAsiaTheme="minorEastAsia" w:hAnsiTheme="minorEastAsia"/>
          <w:szCs w:val="21"/>
        </w:rPr>
      </w:pPr>
      <w:r w:rsidRPr="007A299C">
        <w:rPr>
          <w:rFonts w:asciiTheme="minorEastAsia" w:eastAsiaTheme="minorEastAsia" w:hAnsiTheme="minorEastAsia" w:hint="eastAsia"/>
          <w:szCs w:val="21"/>
        </w:rPr>
        <w:t>传真：</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hint="eastAsia"/>
          <w:szCs w:val="21"/>
        </w:rPr>
        <w:t>电子邮箱：</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hint="eastAsia"/>
          <w:szCs w:val="21"/>
        </w:rPr>
        <w:t xml:space="preserve"> </w:t>
      </w:r>
    </w:p>
    <w:p w:rsidR="00C624D2" w:rsidRPr="007A299C" w:rsidRDefault="00C624D2">
      <w:pPr>
        <w:snapToGrid w:val="0"/>
        <w:spacing w:line="360" w:lineRule="auto"/>
        <w:rPr>
          <w:rFonts w:asciiTheme="minorEastAsia" w:eastAsiaTheme="minorEastAsia" w:hAnsiTheme="minorEastAsia"/>
          <w:szCs w:val="21"/>
        </w:rPr>
      </w:pPr>
    </w:p>
    <w:p w:rsidR="00C624D2" w:rsidRPr="007A299C" w:rsidRDefault="006B5164">
      <w:pPr>
        <w:snapToGrid w:val="0"/>
        <w:spacing w:line="360" w:lineRule="auto"/>
        <w:ind w:firstLineChars="1755" w:firstLine="3685"/>
        <w:rPr>
          <w:rFonts w:asciiTheme="minorEastAsia" w:eastAsiaTheme="minorEastAsia" w:hAnsiTheme="minorEastAsia"/>
          <w:szCs w:val="21"/>
        </w:rPr>
      </w:pPr>
      <w:r w:rsidRPr="007A299C">
        <w:rPr>
          <w:rFonts w:asciiTheme="minorEastAsia" w:eastAsiaTheme="minorEastAsia" w:hAnsiTheme="minorEastAsia" w:hint="eastAsia"/>
          <w:szCs w:val="21"/>
        </w:rPr>
        <w:t>投标人：</w:t>
      </w:r>
      <w:r w:rsidRPr="007A299C">
        <w:rPr>
          <w:rFonts w:asciiTheme="minorEastAsia" w:eastAsiaTheme="minorEastAsia" w:hAnsiTheme="minorEastAsia"/>
          <w:szCs w:val="21"/>
          <w:u w:val="single"/>
        </w:rPr>
        <w:t>___</w:t>
      </w:r>
      <w:r w:rsidRPr="007A299C">
        <w:rPr>
          <w:rFonts w:asciiTheme="minorEastAsia" w:eastAsiaTheme="minorEastAsia" w:hAnsiTheme="minorEastAsia" w:hint="eastAsia"/>
          <w:szCs w:val="21"/>
          <w:u w:val="single"/>
        </w:rPr>
        <w:t xml:space="preserve">    （加盖公章或电子签章)</w:t>
      </w:r>
      <w:r w:rsidRPr="007A299C">
        <w:rPr>
          <w:rFonts w:asciiTheme="minorEastAsia" w:eastAsiaTheme="minorEastAsia" w:hAnsiTheme="minorEastAsia"/>
          <w:szCs w:val="21"/>
          <w:u w:val="single"/>
        </w:rPr>
        <w:t>___________</w:t>
      </w:r>
    </w:p>
    <w:p w:rsidR="00C624D2" w:rsidRPr="007A299C" w:rsidRDefault="006B5164">
      <w:pPr>
        <w:snapToGrid w:val="0"/>
        <w:spacing w:line="360" w:lineRule="auto"/>
        <w:ind w:firstLineChars="1755" w:firstLine="3685"/>
        <w:rPr>
          <w:rFonts w:asciiTheme="minorEastAsia" w:eastAsiaTheme="minorEastAsia" w:hAnsiTheme="minorEastAsia"/>
          <w:szCs w:val="21"/>
        </w:rPr>
      </w:pPr>
      <w:r w:rsidRPr="007A299C">
        <w:rPr>
          <w:rFonts w:asciiTheme="minorEastAsia" w:eastAsiaTheme="minorEastAsia" w:hAnsiTheme="minorEastAsia" w:hint="eastAsia"/>
          <w:szCs w:val="21"/>
        </w:rPr>
        <w:t>日  期：</w:t>
      </w:r>
    </w:p>
    <w:p w:rsidR="00C624D2" w:rsidRPr="007A299C" w:rsidRDefault="006B5164">
      <w:pPr>
        <w:pStyle w:val="aa"/>
        <w:spacing w:line="360" w:lineRule="auto"/>
        <w:ind w:leftChars="0" w:left="0"/>
        <w:jc w:val="center"/>
        <w:rPr>
          <w:rFonts w:asciiTheme="minorEastAsia" w:eastAsiaTheme="minorEastAsia" w:hAnsiTheme="minorEastAsia"/>
          <w:b/>
          <w:szCs w:val="21"/>
        </w:rPr>
      </w:pPr>
      <w:r w:rsidRPr="007A299C">
        <w:rPr>
          <w:rFonts w:asciiTheme="minorEastAsia" w:eastAsiaTheme="minorEastAsia" w:hAnsiTheme="minorEastAsia"/>
          <w:b/>
          <w:szCs w:val="21"/>
        </w:rPr>
        <w:br w:type="page"/>
      </w:r>
      <w:r w:rsidRPr="007A299C">
        <w:rPr>
          <w:rFonts w:asciiTheme="minorEastAsia" w:eastAsiaTheme="minorEastAsia" w:hAnsiTheme="minorEastAsia" w:hint="eastAsia"/>
          <w:b/>
          <w:sz w:val="21"/>
          <w:szCs w:val="21"/>
        </w:rPr>
        <w:t>2）</w:t>
      </w:r>
      <w:r w:rsidRPr="007A299C">
        <w:rPr>
          <w:rFonts w:asciiTheme="minorEastAsia" w:eastAsiaTheme="minorEastAsia" w:hAnsiTheme="minorEastAsia" w:cs="宋体"/>
          <w:b/>
          <w:sz w:val="21"/>
          <w:szCs w:val="21"/>
        </w:rPr>
        <w:t>法定代表人授权委托书</w:t>
      </w:r>
    </w:p>
    <w:p w:rsidR="00C624D2" w:rsidRPr="007A299C" w:rsidRDefault="006B5164">
      <w:pPr>
        <w:snapToGrid w:val="0"/>
        <w:spacing w:line="360" w:lineRule="auto"/>
        <w:rPr>
          <w:rFonts w:asciiTheme="minorEastAsia" w:eastAsiaTheme="minorEastAsia" w:hAnsiTheme="minorEastAsia"/>
          <w:szCs w:val="21"/>
        </w:rPr>
      </w:pPr>
      <w:r w:rsidRPr="007A299C">
        <w:rPr>
          <w:rFonts w:asciiTheme="minorEastAsia" w:eastAsiaTheme="minorEastAsia" w:hAnsiTheme="minorEastAsia" w:hint="eastAsia"/>
          <w:szCs w:val="21"/>
        </w:rPr>
        <w:t>致：</w:t>
      </w:r>
      <w:r w:rsidRPr="007A299C">
        <w:rPr>
          <w:rFonts w:asciiTheme="minorEastAsia" w:eastAsiaTheme="minorEastAsia" w:hAnsiTheme="minorEastAsia"/>
          <w:szCs w:val="21"/>
          <w:u w:val="single"/>
        </w:rPr>
        <w:t>宁波市第二少年儿童业余体育学校</w:t>
      </w:r>
      <w:r w:rsidRPr="007A299C">
        <w:rPr>
          <w:rFonts w:asciiTheme="minorEastAsia" w:eastAsiaTheme="minorEastAsia" w:hAnsiTheme="minorEastAsia" w:hint="eastAsia"/>
          <w:szCs w:val="21"/>
          <w:u w:val="single"/>
        </w:rPr>
        <w:t>、宁波名诚招标代理有限公司</w:t>
      </w:r>
    </w:p>
    <w:p w:rsidR="00C624D2" w:rsidRPr="007A299C" w:rsidRDefault="006B5164">
      <w:pPr>
        <w:snapToGrid w:val="0"/>
        <w:spacing w:line="360" w:lineRule="auto"/>
        <w:ind w:leftChars="150" w:left="315" w:firstLineChars="52" w:firstLine="109"/>
        <w:rPr>
          <w:rFonts w:asciiTheme="minorEastAsia" w:eastAsiaTheme="minorEastAsia" w:hAnsiTheme="minorEastAsia"/>
          <w:szCs w:val="21"/>
        </w:rPr>
      </w:pPr>
      <w:r w:rsidRPr="007A299C">
        <w:rPr>
          <w:rFonts w:asciiTheme="minorEastAsia" w:eastAsiaTheme="minorEastAsia" w:hAnsiTheme="minorEastAsia" w:hint="eastAsia"/>
          <w:szCs w:val="21"/>
        </w:rPr>
        <w:t>我</w:t>
      </w:r>
      <w:r w:rsidRPr="007A299C">
        <w:rPr>
          <w:rFonts w:asciiTheme="minorEastAsia" w:eastAsiaTheme="minorEastAsia" w:hAnsiTheme="minorEastAsia" w:hint="eastAsia"/>
          <w:szCs w:val="21"/>
          <w:u w:val="single"/>
        </w:rPr>
        <w:t xml:space="preserve">    （姓名）        </w:t>
      </w:r>
      <w:r w:rsidRPr="007A299C">
        <w:rPr>
          <w:rFonts w:asciiTheme="minorEastAsia" w:eastAsiaTheme="minorEastAsia" w:hAnsiTheme="minorEastAsia" w:hint="eastAsia"/>
          <w:szCs w:val="21"/>
        </w:rPr>
        <w:t>系</w:t>
      </w:r>
      <w:r w:rsidRPr="007A299C">
        <w:rPr>
          <w:rFonts w:asciiTheme="minorEastAsia" w:eastAsiaTheme="minorEastAsia" w:hAnsiTheme="minorEastAsia" w:hint="eastAsia"/>
          <w:szCs w:val="21"/>
          <w:u w:val="single"/>
        </w:rPr>
        <w:t xml:space="preserve">    （投标人名称）        </w:t>
      </w:r>
      <w:r w:rsidRPr="007A299C">
        <w:rPr>
          <w:rFonts w:asciiTheme="minorEastAsia" w:eastAsiaTheme="minorEastAsia" w:hAnsiTheme="minorEastAsia" w:hint="eastAsia"/>
          <w:szCs w:val="21"/>
        </w:rPr>
        <w:t>的法定代表人，现授权委托</w:t>
      </w:r>
      <w:r w:rsidRPr="007A299C">
        <w:rPr>
          <w:rFonts w:asciiTheme="minorEastAsia" w:eastAsiaTheme="minorEastAsia" w:hAnsiTheme="minorEastAsia" w:hint="eastAsia"/>
          <w:szCs w:val="21"/>
          <w:u w:val="single"/>
        </w:rPr>
        <w:t>（姓名）</w:t>
      </w:r>
      <w:r w:rsidRPr="007A299C">
        <w:rPr>
          <w:rFonts w:asciiTheme="minorEastAsia" w:eastAsiaTheme="minorEastAsia" w:hAnsiTheme="minorEastAsia" w:hint="eastAsia"/>
          <w:szCs w:val="21"/>
        </w:rPr>
        <w:t>、身份证号：</w:t>
      </w:r>
      <w:r w:rsidRPr="007A299C">
        <w:rPr>
          <w:rFonts w:asciiTheme="minorEastAsia" w:eastAsiaTheme="minorEastAsia" w:hAnsiTheme="minorEastAsia" w:hint="eastAsia"/>
          <w:szCs w:val="21"/>
          <w:u w:val="single"/>
        </w:rPr>
        <w:t xml:space="preserve">              </w:t>
      </w:r>
      <w:r w:rsidRPr="007A299C">
        <w:rPr>
          <w:rFonts w:asciiTheme="minorEastAsia" w:eastAsiaTheme="minorEastAsia" w:hAnsiTheme="minorEastAsia" w:hint="eastAsia"/>
          <w:szCs w:val="21"/>
        </w:rPr>
        <w:t>以我方的名义参加</w:t>
      </w:r>
      <w:r w:rsidRPr="007A299C">
        <w:rPr>
          <w:rFonts w:asciiTheme="minorEastAsia" w:eastAsiaTheme="minorEastAsia" w:hAnsiTheme="minorEastAsia"/>
          <w:szCs w:val="21"/>
          <w:u w:val="single"/>
        </w:rPr>
        <w:t>宁波市第二少年儿童业余体育学校运动员康复治疗设备采购项目</w:t>
      </w:r>
      <w:r w:rsidRPr="007A299C">
        <w:rPr>
          <w:rFonts w:asciiTheme="minorEastAsia" w:eastAsiaTheme="minorEastAsia" w:hAnsiTheme="minorEastAsia" w:hint="eastAsia"/>
          <w:szCs w:val="21"/>
          <w:u w:val="single"/>
        </w:rPr>
        <w:t>（项目编号：</w:t>
      </w:r>
      <w:r w:rsidRPr="007A299C">
        <w:rPr>
          <w:rFonts w:asciiTheme="minorEastAsia" w:eastAsiaTheme="minorEastAsia" w:hAnsiTheme="minorEastAsia"/>
          <w:szCs w:val="21"/>
          <w:u w:val="single"/>
        </w:rPr>
        <w:t>NBMC-20243146G</w:t>
      </w:r>
      <w:r w:rsidRPr="007A299C">
        <w:rPr>
          <w:rFonts w:asciiTheme="minorEastAsia" w:eastAsiaTheme="minorEastAsia" w:hAnsiTheme="minorEastAsia" w:hint="eastAsia"/>
          <w:szCs w:val="21"/>
          <w:u w:val="single"/>
        </w:rPr>
        <w:t>）</w:t>
      </w:r>
      <w:r w:rsidRPr="007A299C">
        <w:rPr>
          <w:rFonts w:asciiTheme="minorEastAsia" w:eastAsiaTheme="minorEastAsia" w:hAnsiTheme="minorEastAsia" w:hint="eastAsia"/>
          <w:szCs w:val="21"/>
        </w:rPr>
        <w:t>的投标活动，并代表我方全权办理针对上述项目投标有关的具体事务办理并签署相关文件。</w:t>
      </w:r>
    </w:p>
    <w:p w:rsidR="00C624D2" w:rsidRPr="007A299C" w:rsidRDefault="006B5164">
      <w:pPr>
        <w:snapToGrid w:val="0"/>
        <w:spacing w:line="360" w:lineRule="auto"/>
        <w:ind w:firstLineChars="202" w:firstLine="424"/>
        <w:rPr>
          <w:rFonts w:asciiTheme="minorEastAsia" w:eastAsiaTheme="minorEastAsia" w:hAnsiTheme="minorEastAsia"/>
          <w:szCs w:val="21"/>
        </w:rPr>
      </w:pPr>
      <w:r w:rsidRPr="007A299C">
        <w:rPr>
          <w:rFonts w:asciiTheme="minorEastAsia" w:eastAsiaTheme="minorEastAsia" w:hAnsiTheme="minorEastAsia" w:hint="eastAsia"/>
          <w:szCs w:val="21"/>
        </w:rPr>
        <w:t>我方对授权代表的签名事项负全部责任。</w:t>
      </w:r>
    </w:p>
    <w:p w:rsidR="00C624D2" w:rsidRPr="007A299C" w:rsidRDefault="006B5164">
      <w:pPr>
        <w:snapToGrid w:val="0"/>
        <w:spacing w:line="360" w:lineRule="auto"/>
        <w:ind w:firstLineChars="202" w:firstLine="424"/>
        <w:rPr>
          <w:rFonts w:asciiTheme="minorEastAsia" w:eastAsiaTheme="minorEastAsia" w:hAnsiTheme="minorEastAsia"/>
          <w:szCs w:val="21"/>
        </w:rPr>
      </w:pPr>
      <w:r w:rsidRPr="007A299C">
        <w:rPr>
          <w:rFonts w:asciiTheme="minorEastAsia" w:eastAsiaTheme="minorEastAsia" w:hAnsiTheme="minorEastAsia" w:hint="eastAsia"/>
          <w:szCs w:val="21"/>
        </w:rPr>
        <w:t>在撤销授权的书面通知以前，本授权委托书一直有效。授权代表在授权委托书有效期内签署的所有文件不因授权的撤销而失效。</w:t>
      </w:r>
    </w:p>
    <w:p w:rsidR="00C624D2" w:rsidRPr="007A299C" w:rsidRDefault="006B5164">
      <w:pPr>
        <w:snapToGrid w:val="0"/>
        <w:spacing w:line="360" w:lineRule="auto"/>
        <w:ind w:firstLineChars="202" w:firstLine="424"/>
        <w:rPr>
          <w:rFonts w:asciiTheme="minorEastAsia" w:eastAsiaTheme="minorEastAsia" w:hAnsiTheme="minorEastAsia"/>
          <w:szCs w:val="21"/>
        </w:rPr>
      </w:pPr>
      <w:r w:rsidRPr="007A299C">
        <w:rPr>
          <w:rFonts w:asciiTheme="minorEastAsia" w:eastAsiaTheme="minorEastAsia" w:hAnsiTheme="minorEastAsia" w:hint="eastAsia"/>
          <w:szCs w:val="21"/>
        </w:rPr>
        <w:t>授权代表无转委托权，特此委托。</w:t>
      </w:r>
    </w:p>
    <w:p w:rsidR="00C624D2" w:rsidRPr="007A299C" w:rsidRDefault="00C624D2">
      <w:pPr>
        <w:spacing w:line="360" w:lineRule="auto"/>
        <w:rPr>
          <w:rFonts w:asciiTheme="minorEastAsia" w:eastAsiaTheme="minorEastAsia" w:hAnsiTheme="minorEastAsia"/>
          <w:szCs w:val="21"/>
        </w:rPr>
      </w:pPr>
    </w:p>
    <w:p w:rsidR="00C624D2" w:rsidRPr="007A299C" w:rsidRDefault="00C624D2">
      <w:pPr>
        <w:snapToGrid w:val="0"/>
        <w:spacing w:line="360" w:lineRule="auto"/>
        <w:ind w:firstLineChars="1755" w:firstLine="3685"/>
        <w:rPr>
          <w:rFonts w:asciiTheme="minorEastAsia" w:eastAsiaTheme="minorEastAsia" w:hAnsiTheme="minorEastAsia"/>
          <w:szCs w:val="21"/>
        </w:rPr>
      </w:pPr>
    </w:p>
    <w:p w:rsidR="00C624D2" w:rsidRPr="007A299C" w:rsidRDefault="006B5164">
      <w:pPr>
        <w:snapToGrid w:val="0"/>
        <w:spacing w:line="360" w:lineRule="auto"/>
        <w:ind w:firstLineChars="1755" w:firstLine="3685"/>
        <w:rPr>
          <w:rFonts w:asciiTheme="minorEastAsia" w:eastAsiaTheme="minorEastAsia" w:hAnsiTheme="minorEastAsia"/>
          <w:szCs w:val="21"/>
        </w:rPr>
      </w:pPr>
      <w:r w:rsidRPr="007A299C">
        <w:rPr>
          <w:rFonts w:asciiTheme="minorEastAsia" w:eastAsiaTheme="minorEastAsia" w:hAnsiTheme="minorEastAsia" w:hint="eastAsia"/>
          <w:szCs w:val="21"/>
        </w:rPr>
        <w:t>投标人：</w:t>
      </w:r>
      <w:r w:rsidRPr="007A299C">
        <w:rPr>
          <w:rFonts w:asciiTheme="minorEastAsia" w:eastAsiaTheme="minorEastAsia" w:hAnsiTheme="minorEastAsia" w:hint="eastAsia"/>
          <w:szCs w:val="21"/>
          <w:u w:val="single"/>
        </w:rPr>
        <w:t xml:space="preserve">          （加盖公章或电子签章）         </w:t>
      </w:r>
    </w:p>
    <w:p w:rsidR="00C624D2" w:rsidRPr="007A299C" w:rsidRDefault="006B5164">
      <w:pPr>
        <w:snapToGrid w:val="0"/>
        <w:spacing w:line="360" w:lineRule="auto"/>
        <w:ind w:firstLineChars="1755" w:firstLine="3685"/>
        <w:rPr>
          <w:rFonts w:asciiTheme="minorEastAsia" w:eastAsiaTheme="minorEastAsia" w:hAnsiTheme="minorEastAsia"/>
          <w:szCs w:val="21"/>
        </w:rPr>
      </w:pPr>
      <w:r w:rsidRPr="007A299C">
        <w:rPr>
          <w:rFonts w:asciiTheme="minorEastAsia" w:eastAsiaTheme="minorEastAsia" w:hAnsiTheme="minorEastAsia" w:hint="eastAsia"/>
          <w:szCs w:val="21"/>
        </w:rPr>
        <w:t>法定代表人：</w:t>
      </w:r>
      <w:r w:rsidRPr="007A299C">
        <w:rPr>
          <w:rFonts w:asciiTheme="minorEastAsia" w:eastAsiaTheme="minorEastAsia" w:hAnsiTheme="minorEastAsia" w:hint="eastAsia"/>
          <w:szCs w:val="21"/>
          <w:u w:val="single"/>
        </w:rPr>
        <w:t xml:space="preserve">           （签字或签章）            </w:t>
      </w:r>
    </w:p>
    <w:p w:rsidR="00C624D2" w:rsidRPr="007A299C" w:rsidRDefault="006B5164">
      <w:pPr>
        <w:snapToGrid w:val="0"/>
        <w:spacing w:line="360" w:lineRule="auto"/>
        <w:ind w:firstLineChars="1755" w:firstLine="3685"/>
        <w:rPr>
          <w:rFonts w:asciiTheme="minorEastAsia" w:eastAsiaTheme="minorEastAsia" w:hAnsiTheme="minorEastAsia"/>
          <w:szCs w:val="21"/>
          <w:u w:val="single"/>
        </w:rPr>
      </w:pPr>
      <w:r w:rsidRPr="007A299C">
        <w:rPr>
          <w:rFonts w:asciiTheme="minorEastAsia" w:eastAsiaTheme="minorEastAsia" w:hAnsiTheme="minorEastAsia" w:hint="eastAsia"/>
          <w:szCs w:val="21"/>
        </w:rPr>
        <w:t>授权代表：</w:t>
      </w:r>
      <w:r w:rsidRPr="007A299C">
        <w:rPr>
          <w:rFonts w:asciiTheme="minorEastAsia" w:eastAsiaTheme="minorEastAsia" w:hAnsiTheme="minorEastAsia" w:hint="eastAsia"/>
          <w:szCs w:val="21"/>
          <w:u w:val="single"/>
        </w:rPr>
        <w:t xml:space="preserve">              （签字或签章）           </w:t>
      </w:r>
    </w:p>
    <w:p w:rsidR="00C624D2" w:rsidRPr="007A299C" w:rsidRDefault="006B5164">
      <w:pPr>
        <w:snapToGrid w:val="0"/>
        <w:spacing w:line="360" w:lineRule="auto"/>
        <w:ind w:firstLineChars="1755" w:firstLine="3685"/>
        <w:rPr>
          <w:rFonts w:asciiTheme="minorEastAsia" w:eastAsiaTheme="minorEastAsia" w:hAnsiTheme="minorEastAsia"/>
          <w:szCs w:val="21"/>
        </w:rPr>
      </w:pPr>
      <w:r w:rsidRPr="007A299C">
        <w:rPr>
          <w:rFonts w:asciiTheme="minorEastAsia" w:eastAsiaTheme="minorEastAsia" w:hAnsiTheme="minorEastAsia" w:hint="eastAsia"/>
          <w:szCs w:val="21"/>
        </w:rPr>
        <w:t>授权委托日期：  年  月  日</w:t>
      </w:r>
    </w:p>
    <w:p w:rsidR="00C624D2" w:rsidRPr="007A299C" w:rsidRDefault="00C624D2">
      <w:pPr>
        <w:spacing w:line="360" w:lineRule="auto"/>
        <w:rPr>
          <w:rFonts w:asciiTheme="minorEastAsia" w:eastAsiaTheme="minorEastAsia" w:hAnsiTheme="minorEastAsia"/>
          <w:szCs w:val="21"/>
        </w:rPr>
      </w:pPr>
    </w:p>
    <w:p w:rsidR="00C624D2" w:rsidRPr="007A299C" w:rsidRDefault="00C624D2">
      <w:pPr>
        <w:spacing w:line="360" w:lineRule="auto"/>
        <w:rPr>
          <w:rFonts w:asciiTheme="minorEastAsia" w:eastAsiaTheme="minorEastAsia" w:hAnsiTheme="minorEastAsia"/>
          <w:szCs w:val="21"/>
        </w:rPr>
      </w:pPr>
    </w:p>
    <w:p w:rsidR="00C624D2" w:rsidRPr="007A299C" w:rsidRDefault="00C624D2">
      <w:pPr>
        <w:spacing w:line="360" w:lineRule="auto"/>
        <w:rPr>
          <w:rFonts w:asciiTheme="minorEastAsia" w:eastAsiaTheme="minorEastAsia" w:hAnsiTheme="minorEastAsia"/>
          <w:szCs w:val="21"/>
        </w:rPr>
      </w:pPr>
    </w:p>
    <w:p w:rsidR="00C624D2" w:rsidRPr="007A299C" w:rsidRDefault="00C624D2">
      <w:pPr>
        <w:spacing w:line="360" w:lineRule="auto"/>
        <w:rPr>
          <w:rFonts w:asciiTheme="minorEastAsia" w:eastAsiaTheme="minorEastAsia" w:hAnsiTheme="minorEastAsia"/>
          <w:szCs w:val="21"/>
        </w:rPr>
      </w:pPr>
    </w:p>
    <w:p w:rsidR="00C624D2" w:rsidRPr="007A299C" w:rsidRDefault="00C624D2">
      <w:pPr>
        <w:spacing w:line="360" w:lineRule="auto"/>
        <w:rPr>
          <w:rFonts w:asciiTheme="minorEastAsia" w:eastAsiaTheme="minorEastAsia" w:hAnsiTheme="minorEastAsia"/>
          <w:szCs w:val="21"/>
        </w:rPr>
      </w:pPr>
    </w:p>
    <w:p w:rsidR="00C624D2" w:rsidRPr="007A299C" w:rsidRDefault="00C624D2">
      <w:pPr>
        <w:spacing w:line="360" w:lineRule="auto"/>
        <w:rPr>
          <w:rFonts w:asciiTheme="minorEastAsia" w:eastAsiaTheme="minorEastAsia" w:hAnsiTheme="minorEastAsia"/>
          <w:szCs w:val="21"/>
        </w:rPr>
      </w:pPr>
    </w:p>
    <w:p w:rsidR="00C624D2" w:rsidRPr="007A299C" w:rsidRDefault="006B5164">
      <w:pPr>
        <w:spacing w:line="360" w:lineRule="auto"/>
        <w:rPr>
          <w:rFonts w:asciiTheme="minorEastAsia" w:eastAsiaTheme="minorEastAsia" w:hAnsiTheme="minorEastAsia"/>
          <w:b/>
          <w:szCs w:val="21"/>
        </w:rPr>
      </w:pPr>
      <w:r w:rsidRPr="007A299C">
        <w:rPr>
          <w:rFonts w:asciiTheme="minorEastAsia" w:eastAsiaTheme="minorEastAsia" w:hAnsiTheme="minorEastAsia" w:hint="eastAsia"/>
          <w:b/>
          <w:szCs w:val="21"/>
        </w:rPr>
        <w:t>注：后附授权代表身份证正反面复印件</w:t>
      </w:r>
    </w:p>
    <w:p w:rsidR="00C624D2" w:rsidRPr="007A299C" w:rsidRDefault="00C624D2">
      <w:pPr>
        <w:spacing w:line="360" w:lineRule="auto"/>
        <w:jc w:val="center"/>
        <w:rPr>
          <w:rFonts w:asciiTheme="minorEastAsia" w:eastAsiaTheme="minorEastAsia" w:hAnsiTheme="minorEastAsia"/>
          <w:szCs w:val="21"/>
        </w:rPr>
      </w:pPr>
    </w:p>
    <w:p w:rsidR="00C624D2" w:rsidRPr="007A299C" w:rsidRDefault="00C624D2">
      <w:pPr>
        <w:snapToGrid w:val="0"/>
        <w:spacing w:line="360" w:lineRule="auto"/>
        <w:jc w:val="left"/>
        <w:rPr>
          <w:rFonts w:asciiTheme="minorEastAsia" w:eastAsiaTheme="minorEastAsia" w:hAnsiTheme="minorEastAsia"/>
          <w:szCs w:val="21"/>
        </w:rPr>
      </w:pPr>
    </w:p>
    <w:p w:rsidR="00C624D2" w:rsidRPr="007A299C" w:rsidRDefault="006B5164">
      <w:pPr>
        <w:pStyle w:val="aa"/>
        <w:spacing w:line="360" w:lineRule="auto"/>
        <w:ind w:leftChars="0" w:left="0"/>
        <w:jc w:val="center"/>
        <w:rPr>
          <w:rFonts w:asciiTheme="minorEastAsia" w:eastAsiaTheme="minorEastAsia" w:hAnsiTheme="minorEastAsia"/>
          <w:sz w:val="21"/>
          <w:szCs w:val="21"/>
        </w:rPr>
      </w:pPr>
      <w:r w:rsidRPr="007A299C">
        <w:rPr>
          <w:rFonts w:asciiTheme="minorEastAsia" w:eastAsiaTheme="minorEastAsia" w:hAnsiTheme="minorEastAsia"/>
          <w:szCs w:val="21"/>
        </w:rPr>
        <w:br w:type="page"/>
      </w:r>
    </w:p>
    <w:p w:rsidR="00C624D2" w:rsidRPr="007A299C" w:rsidRDefault="006B5164">
      <w:pPr>
        <w:pStyle w:val="aa"/>
        <w:spacing w:line="360" w:lineRule="auto"/>
        <w:ind w:leftChars="0" w:left="0"/>
        <w:jc w:val="center"/>
        <w:rPr>
          <w:rFonts w:asciiTheme="minorEastAsia" w:eastAsiaTheme="minorEastAsia" w:hAnsiTheme="minorEastAsia" w:cs="宋体"/>
          <w:b/>
          <w:sz w:val="21"/>
          <w:szCs w:val="21"/>
        </w:rPr>
      </w:pPr>
      <w:r w:rsidRPr="007A299C">
        <w:rPr>
          <w:rFonts w:asciiTheme="minorEastAsia" w:eastAsiaTheme="minorEastAsia" w:hAnsiTheme="minorEastAsia" w:cs="宋体" w:hint="eastAsia"/>
          <w:b/>
          <w:sz w:val="21"/>
          <w:szCs w:val="21"/>
        </w:rPr>
        <w:t>3）技术要求响应表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2"/>
        <w:gridCol w:w="1738"/>
        <w:gridCol w:w="3276"/>
        <w:gridCol w:w="1990"/>
        <w:gridCol w:w="1563"/>
      </w:tblGrid>
      <w:tr w:rsidR="00C624D2" w:rsidRPr="007A299C">
        <w:trPr>
          <w:trHeight w:val="567"/>
        </w:trPr>
        <w:tc>
          <w:tcPr>
            <w:tcW w:w="810" w:type="dxa"/>
            <w:vAlign w:val="center"/>
          </w:tcPr>
          <w:p w:rsidR="00C624D2" w:rsidRPr="007A299C" w:rsidRDefault="006B5164">
            <w:pPr>
              <w:widowControl/>
              <w:spacing w:line="240" w:lineRule="exact"/>
              <w:jc w:val="center"/>
              <w:rPr>
                <w:rFonts w:asciiTheme="minorEastAsia" w:eastAsiaTheme="minorEastAsia" w:hAnsiTheme="minorEastAsia" w:cs="Arial"/>
                <w:kern w:val="0"/>
                <w:szCs w:val="21"/>
              </w:rPr>
            </w:pPr>
            <w:r w:rsidRPr="007A299C">
              <w:rPr>
                <w:rFonts w:asciiTheme="minorEastAsia" w:eastAsiaTheme="minorEastAsia" w:hAnsiTheme="minorEastAsia" w:cs="Arial" w:hint="eastAsia"/>
                <w:kern w:val="0"/>
                <w:szCs w:val="21"/>
              </w:rPr>
              <w:t>序号</w:t>
            </w:r>
          </w:p>
        </w:tc>
        <w:tc>
          <w:tcPr>
            <w:tcW w:w="1734" w:type="dxa"/>
            <w:vAlign w:val="center"/>
          </w:tcPr>
          <w:p w:rsidR="00C624D2" w:rsidRPr="007A299C" w:rsidRDefault="006B5164">
            <w:pPr>
              <w:widowControl/>
              <w:spacing w:line="240" w:lineRule="exact"/>
              <w:rPr>
                <w:rFonts w:asciiTheme="minorEastAsia" w:eastAsiaTheme="minorEastAsia" w:hAnsiTheme="minorEastAsia" w:cs="Arial"/>
                <w:kern w:val="0"/>
                <w:szCs w:val="21"/>
              </w:rPr>
            </w:pPr>
            <w:r w:rsidRPr="007A299C">
              <w:rPr>
                <w:rFonts w:asciiTheme="minorEastAsia" w:eastAsiaTheme="minorEastAsia" w:hAnsiTheme="minorEastAsia" w:cs="Arial" w:hint="eastAsia"/>
                <w:kern w:val="0"/>
                <w:szCs w:val="21"/>
              </w:rPr>
              <w:t>技术要求</w:t>
            </w:r>
          </w:p>
        </w:tc>
        <w:tc>
          <w:tcPr>
            <w:tcW w:w="3268" w:type="dxa"/>
            <w:vAlign w:val="center"/>
          </w:tcPr>
          <w:p w:rsidR="00C624D2" w:rsidRPr="007A299C" w:rsidRDefault="006B5164">
            <w:pPr>
              <w:widowControl/>
              <w:spacing w:line="240" w:lineRule="exact"/>
              <w:jc w:val="center"/>
              <w:rPr>
                <w:rFonts w:asciiTheme="minorEastAsia" w:eastAsiaTheme="minorEastAsia" w:hAnsiTheme="minorEastAsia" w:cs="Arial"/>
                <w:kern w:val="0"/>
                <w:szCs w:val="21"/>
              </w:rPr>
            </w:pPr>
            <w:r w:rsidRPr="007A299C">
              <w:rPr>
                <w:rFonts w:asciiTheme="minorEastAsia" w:eastAsiaTheme="minorEastAsia" w:hAnsiTheme="minorEastAsia" w:hint="eastAsia"/>
              </w:rPr>
              <w:t>投标响应的参数情况</w:t>
            </w:r>
          </w:p>
        </w:tc>
        <w:tc>
          <w:tcPr>
            <w:tcW w:w="1985" w:type="dxa"/>
          </w:tcPr>
          <w:p w:rsidR="00C624D2" w:rsidRPr="007A299C" w:rsidRDefault="006B5164">
            <w:pPr>
              <w:widowControl/>
              <w:spacing w:line="240" w:lineRule="exact"/>
              <w:jc w:val="center"/>
              <w:rPr>
                <w:rFonts w:asciiTheme="minorEastAsia" w:eastAsiaTheme="minorEastAsia" w:hAnsiTheme="minorEastAsia"/>
                <w:szCs w:val="21"/>
              </w:rPr>
            </w:pPr>
            <w:r w:rsidRPr="007A299C">
              <w:rPr>
                <w:rFonts w:asciiTheme="minorEastAsia" w:eastAsiaTheme="minorEastAsia" w:hAnsiTheme="minorEastAsia" w:hint="eastAsia"/>
                <w:szCs w:val="21"/>
              </w:rPr>
              <w:t>响应情况</w:t>
            </w:r>
          </w:p>
          <w:p w:rsidR="00C624D2" w:rsidRPr="007A299C" w:rsidRDefault="006B5164">
            <w:pPr>
              <w:widowControl/>
              <w:spacing w:line="240" w:lineRule="exact"/>
              <w:jc w:val="center"/>
              <w:rPr>
                <w:rFonts w:asciiTheme="minorEastAsia" w:eastAsiaTheme="minorEastAsia" w:hAnsiTheme="minorEastAsia"/>
                <w:szCs w:val="21"/>
              </w:rPr>
            </w:pPr>
            <w:r w:rsidRPr="007A299C">
              <w:rPr>
                <w:rFonts w:asciiTheme="minorEastAsia" w:eastAsiaTheme="minorEastAsia" w:hAnsiTheme="minorEastAsia" w:hint="eastAsia"/>
              </w:rPr>
              <w:t>（正偏离/响应/负偏离）</w:t>
            </w:r>
          </w:p>
        </w:tc>
        <w:tc>
          <w:tcPr>
            <w:tcW w:w="1559" w:type="dxa"/>
            <w:vAlign w:val="center"/>
          </w:tcPr>
          <w:p w:rsidR="00C624D2" w:rsidRPr="007A299C" w:rsidRDefault="006B5164">
            <w:pPr>
              <w:widowControl/>
              <w:spacing w:line="240" w:lineRule="exact"/>
              <w:jc w:val="center"/>
              <w:rPr>
                <w:rFonts w:asciiTheme="minorEastAsia" w:eastAsiaTheme="minorEastAsia" w:hAnsiTheme="minorEastAsia" w:cs="Arial"/>
                <w:kern w:val="0"/>
                <w:szCs w:val="21"/>
              </w:rPr>
            </w:pPr>
            <w:r w:rsidRPr="007A299C">
              <w:rPr>
                <w:rFonts w:asciiTheme="minorEastAsia" w:eastAsiaTheme="minorEastAsia" w:hAnsiTheme="minorEastAsia" w:hint="eastAsia"/>
                <w:szCs w:val="21"/>
              </w:rPr>
              <w:t>偏离情况说明</w:t>
            </w:r>
          </w:p>
        </w:tc>
      </w:tr>
      <w:tr w:rsidR="00C624D2" w:rsidRPr="007A299C">
        <w:trPr>
          <w:trHeight w:val="567"/>
        </w:trPr>
        <w:tc>
          <w:tcPr>
            <w:tcW w:w="810" w:type="dxa"/>
            <w:vAlign w:val="center"/>
          </w:tcPr>
          <w:p w:rsidR="00C624D2" w:rsidRPr="007A299C" w:rsidRDefault="006B5164">
            <w:pPr>
              <w:spacing w:line="300" w:lineRule="exact"/>
              <w:jc w:val="center"/>
              <w:rPr>
                <w:rFonts w:asciiTheme="minorEastAsia" w:eastAsiaTheme="minorEastAsia" w:hAnsiTheme="minorEastAsia"/>
                <w:szCs w:val="21"/>
              </w:rPr>
            </w:pPr>
            <w:r w:rsidRPr="007A299C">
              <w:rPr>
                <w:rFonts w:asciiTheme="minorEastAsia" w:eastAsiaTheme="minorEastAsia" w:hAnsiTheme="minorEastAsia" w:hint="eastAsia"/>
                <w:szCs w:val="21"/>
              </w:rPr>
              <w:t>1</w:t>
            </w:r>
          </w:p>
        </w:tc>
        <w:tc>
          <w:tcPr>
            <w:tcW w:w="1734"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cs="Arial"/>
                <w:kern w:val="0"/>
              </w:rPr>
            </w:pPr>
          </w:p>
        </w:tc>
        <w:tc>
          <w:tcPr>
            <w:tcW w:w="3268"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c>
          <w:tcPr>
            <w:tcW w:w="1985"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c>
          <w:tcPr>
            <w:tcW w:w="1559"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r>
      <w:tr w:rsidR="00C624D2" w:rsidRPr="007A299C">
        <w:trPr>
          <w:trHeight w:val="567"/>
        </w:trPr>
        <w:tc>
          <w:tcPr>
            <w:tcW w:w="810" w:type="dxa"/>
            <w:vAlign w:val="center"/>
          </w:tcPr>
          <w:p w:rsidR="00C624D2" w:rsidRPr="007A299C" w:rsidRDefault="006B5164">
            <w:pPr>
              <w:spacing w:line="300" w:lineRule="exact"/>
              <w:jc w:val="center"/>
              <w:rPr>
                <w:rFonts w:asciiTheme="minorEastAsia" w:eastAsiaTheme="minorEastAsia" w:hAnsiTheme="minorEastAsia"/>
                <w:szCs w:val="21"/>
              </w:rPr>
            </w:pPr>
            <w:r w:rsidRPr="007A299C">
              <w:rPr>
                <w:rFonts w:asciiTheme="minorEastAsia" w:eastAsiaTheme="minorEastAsia" w:hAnsiTheme="minorEastAsia" w:hint="eastAsia"/>
                <w:szCs w:val="21"/>
              </w:rPr>
              <w:t>2</w:t>
            </w:r>
          </w:p>
        </w:tc>
        <w:tc>
          <w:tcPr>
            <w:tcW w:w="1734"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c>
          <w:tcPr>
            <w:tcW w:w="3268"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c>
          <w:tcPr>
            <w:tcW w:w="1985"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c>
          <w:tcPr>
            <w:tcW w:w="1559"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r>
      <w:tr w:rsidR="00C624D2" w:rsidRPr="007A299C">
        <w:trPr>
          <w:trHeight w:val="567"/>
        </w:trPr>
        <w:tc>
          <w:tcPr>
            <w:tcW w:w="810" w:type="dxa"/>
            <w:vAlign w:val="center"/>
          </w:tcPr>
          <w:p w:rsidR="00C624D2" w:rsidRPr="007A299C" w:rsidRDefault="006B5164">
            <w:pPr>
              <w:spacing w:line="300" w:lineRule="exact"/>
              <w:jc w:val="center"/>
              <w:rPr>
                <w:rFonts w:asciiTheme="minorEastAsia" w:eastAsiaTheme="minorEastAsia" w:hAnsiTheme="minorEastAsia"/>
                <w:szCs w:val="21"/>
              </w:rPr>
            </w:pPr>
            <w:r w:rsidRPr="007A299C">
              <w:rPr>
                <w:rFonts w:asciiTheme="minorEastAsia" w:eastAsiaTheme="minorEastAsia" w:hAnsiTheme="minorEastAsia" w:hint="eastAsia"/>
                <w:szCs w:val="21"/>
              </w:rPr>
              <w:t>3</w:t>
            </w:r>
          </w:p>
        </w:tc>
        <w:tc>
          <w:tcPr>
            <w:tcW w:w="1734"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cs="Arial"/>
                <w:kern w:val="0"/>
              </w:rPr>
            </w:pPr>
          </w:p>
        </w:tc>
        <w:tc>
          <w:tcPr>
            <w:tcW w:w="3268" w:type="dxa"/>
            <w:vAlign w:val="center"/>
          </w:tcPr>
          <w:p w:rsidR="00C624D2" w:rsidRPr="007A299C" w:rsidRDefault="00C624D2">
            <w:pPr>
              <w:rPr>
                <w:rFonts w:asciiTheme="minorEastAsia" w:eastAsiaTheme="minorEastAsia" w:hAnsiTheme="minorEastAsia"/>
              </w:rPr>
            </w:pPr>
          </w:p>
        </w:tc>
        <w:tc>
          <w:tcPr>
            <w:tcW w:w="1985"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c>
          <w:tcPr>
            <w:tcW w:w="1559"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r>
      <w:tr w:rsidR="00C624D2" w:rsidRPr="007A299C">
        <w:trPr>
          <w:trHeight w:val="567"/>
        </w:trPr>
        <w:tc>
          <w:tcPr>
            <w:tcW w:w="810" w:type="dxa"/>
            <w:vAlign w:val="center"/>
          </w:tcPr>
          <w:p w:rsidR="00C624D2" w:rsidRPr="007A299C" w:rsidRDefault="006B5164">
            <w:pPr>
              <w:spacing w:line="300" w:lineRule="exact"/>
              <w:jc w:val="center"/>
              <w:rPr>
                <w:rFonts w:asciiTheme="minorEastAsia" w:eastAsiaTheme="minorEastAsia" w:hAnsiTheme="minorEastAsia"/>
                <w:szCs w:val="21"/>
              </w:rPr>
            </w:pPr>
            <w:r w:rsidRPr="007A299C">
              <w:rPr>
                <w:rFonts w:asciiTheme="minorEastAsia" w:eastAsiaTheme="minorEastAsia" w:hAnsiTheme="minorEastAsia" w:hint="eastAsia"/>
                <w:szCs w:val="21"/>
              </w:rPr>
              <w:t>4</w:t>
            </w:r>
          </w:p>
        </w:tc>
        <w:tc>
          <w:tcPr>
            <w:tcW w:w="1734" w:type="dxa"/>
            <w:vAlign w:val="center"/>
          </w:tcPr>
          <w:p w:rsidR="00C624D2" w:rsidRPr="007A299C" w:rsidRDefault="00C624D2">
            <w:pPr>
              <w:widowControl/>
              <w:rPr>
                <w:rFonts w:asciiTheme="minorEastAsia" w:eastAsiaTheme="minorEastAsia" w:hAnsiTheme="minorEastAsia" w:cs="Arial"/>
                <w:kern w:val="0"/>
                <w:szCs w:val="21"/>
              </w:rPr>
            </w:pPr>
          </w:p>
        </w:tc>
        <w:tc>
          <w:tcPr>
            <w:tcW w:w="3268" w:type="dxa"/>
            <w:vAlign w:val="center"/>
          </w:tcPr>
          <w:p w:rsidR="00C624D2" w:rsidRPr="007A299C" w:rsidRDefault="00C624D2">
            <w:pPr>
              <w:rPr>
                <w:rFonts w:asciiTheme="minorEastAsia" w:eastAsiaTheme="minorEastAsia" w:hAnsiTheme="minorEastAsia"/>
              </w:rPr>
            </w:pPr>
          </w:p>
        </w:tc>
        <w:tc>
          <w:tcPr>
            <w:tcW w:w="1985"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c>
          <w:tcPr>
            <w:tcW w:w="1559"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r>
      <w:tr w:rsidR="00C624D2" w:rsidRPr="007A299C">
        <w:trPr>
          <w:trHeight w:val="567"/>
        </w:trPr>
        <w:tc>
          <w:tcPr>
            <w:tcW w:w="810" w:type="dxa"/>
            <w:vAlign w:val="center"/>
          </w:tcPr>
          <w:p w:rsidR="00C624D2" w:rsidRPr="007A299C" w:rsidRDefault="006B5164">
            <w:pPr>
              <w:spacing w:line="300" w:lineRule="exact"/>
              <w:jc w:val="center"/>
              <w:rPr>
                <w:rFonts w:asciiTheme="minorEastAsia" w:eastAsiaTheme="minorEastAsia" w:hAnsiTheme="minorEastAsia"/>
                <w:szCs w:val="21"/>
              </w:rPr>
            </w:pPr>
            <w:r w:rsidRPr="007A299C">
              <w:rPr>
                <w:rFonts w:asciiTheme="minorEastAsia" w:eastAsiaTheme="minorEastAsia" w:hAnsiTheme="minorEastAsia" w:hint="eastAsia"/>
                <w:szCs w:val="21"/>
              </w:rPr>
              <w:t>5</w:t>
            </w:r>
          </w:p>
        </w:tc>
        <w:tc>
          <w:tcPr>
            <w:tcW w:w="1734" w:type="dxa"/>
            <w:vAlign w:val="center"/>
          </w:tcPr>
          <w:p w:rsidR="00C624D2" w:rsidRPr="007A299C" w:rsidRDefault="00C624D2">
            <w:pPr>
              <w:widowControl/>
              <w:rPr>
                <w:rFonts w:asciiTheme="minorEastAsia" w:eastAsiaTheme="minorEastAsia" w:hAnsiTheme="minorEastAsia" w:cs="Arial"/>
                <w:kern w:val="0"/>
                <w:szCs w:val="21"/>
              </w:rPr>
            </w:pPr>
          </w:p>
        </w:tc>
        <w:tc>
          <w:tcPr>
            <w:tcW w:w="3268" w:type="dxa"/>
            <w:vAlign w:val="center"/>
          </w:tcPr>
          <w:p w:rsidR="00C624D2" w:rsidRPr="007A299C" w:rsidRDefault="00C624D2">
            <w:pPr>
              <w:rPr>
                <w:rFonts w:asciiTheme="minorEastAsia" w:eastAsiaTheme="minorEastAsia" w:hAnsiTheme="minorEastAsia"/>
              </w:rPr>
            </w:pPr>
          </w:p>
        </w:tc>
        <w:tc>
          <w:tcPr>
            <w:tcW w:w="1985"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c>
          <w:tcPr>
            <w:tcW w:w="1559"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r>
      <w:tr w:rsidR="00C624D2" w:rsidRPr="007A299C">
        <w:trPr>
          <w:trHeight w:val="567"/>
        </w:trPr>
        <w:tc>
          <w:tcPr>
            <w:tcW w:w="810" w:type="dxa"/>
            <w:vAlign w:val="center"/>
          </w:tcPr>
          <w:p w:rsidR="00C624D2" w:rsidRPr="007A299C" w:rsidRDefault="006B5164">
            <w:pPr>
              <w:pStyle w:val="BodyTextFirstIndent21"/>
              <w:spacing w:line="240" w:lineRule="exact"/>
              <w:ind w:leftChars="0" w:left="0" w:firstLine="0"/>
              <w:jc w:val="center"/>
              <w:rPr>
                <w:rFonts w:asciiTheme="minorEastAsia" w:eastAsiaTheme="minorEastAsia" w:hAnsiTheme="minorEastAsia"/>
              </w:rPr>
            </w:pPr>
            <w:r w:rsidRPr="007A299C">
              <w:rPr>
                <w:rFonts w:asciiTheme="minorEastAsia" w:eastAsiaTheme="minorEastAsia" w:hAnsiTheme="minorEastAsia" w:hint="eastAsia"/>
              </w:rPr>
              <w:t>6</w:t>
            </w:r>
          </w:p>
        </w:tc>
        <w:tc>
          <w:tcPr>
            <w:tcW w:w="1734" w:type="dxa"/>
            <w:vAlign w:val="center"/>
          </w:tcPr>
          <w:p w:rsidR="00C624D2" w:rsidRPr="007A299C" w:rsidRDefault="00C624D2">
            <w:pPr>
              <w:widowControl/>
              <w:rPr>
                <w:rFonts w:asciiTheme="minorEastAsia" w:eastAsiaTheme="minorEastAsia" w:hAnsiTheme="minorEastAsia" w:cs="Arial"/>
                <w:kern w:val="0"/>
                <w:szCs w:val="21"/>
              </w:rPr>
            </w:pPr>
          </w:p>
        </w:tc>
        <w:tc>
          <w:tcPr>
            <w:tcW w:w="3268" w:type="dxa"/>
            <w:vAlign w:val="center"/>
          </w:tcPr>
          <w:p w:rsidR="00C624D2" w:rsidRPr="007A299C" w:rsidRDefault="00C624D2">
            <w:pPr>
              <w:rPr>
                <w:rFonts w:asciiTheme="minorEastAsia" w:eastAsiaTheme="minorEastAsia" w:hAnsiTheme="minorEastAsia"/>
              </w:rPr>
            </w:pPr>
          </w:p>
        </w:tc>
        <w:tc>
          <w:tcPr>
            <w:tcW w:w="1985"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c>
          <w:tcPr>
            <w:tcW w:w="1559"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r>
      <w:tr w:rsidR="00C624D2" w:rsidRPr="007A299C">
        <w:trPr>
          <w:trHeight w:val="567"/>
        </w:trPr>
        <w:tc>
          <w:tcPr>
            <w:tcW w:w="810" w:type="dxa"/>
            <w:vAlign w:val="center"/>
          </w:tcPr>
          <w:p w:rsidR="00C624D2" w:rsidRPr="007A299C" w:rsidRDefault="006B5164">
            <w:pPr>
              <w:pStyle w:val="BodyTextFirstIndent21"/>
              <w:spacing w:line="240" w:lineRule="exact"/>
              <w:ind w:leftChars="0" w:left="0" w:firstLine="0"/>
              <w:jc w:val="center"/>
              <w:rPr>
                <w:rFonts w:asciiTheme="minorEastAsia" w:eastAsiaTheme="minorEastAsia" w:hAnsiTheme="minorEastAsia"/>
              </w:rPr>
            </w:pPr>
            <w:r w:rsidRPr="007A299C">
              <w:rPr>
                <w:rFonts w:asciiTheme="minorEastAsia" w:eastAsiaTheme="minorEastAsia" w:hAnsiTheme="minorEastAsia" w:hint="eastAsia"/>
              </w:rPr>
              <w:t>7</w:t>
            </w:r>
          </w:p>
        </w:tc>
        <w:tc>
          <w:tcPr>
            <w:tcW w:w="1734" w:type="dxa"/>
            <w:vAlign w:val="center"/>
          </w:tcPr>
          <w:p w:rsidR="00C624D2" w:rsidRPr="007A299C" w:rsidRDefault="00C624D2">
            <w:pPr>
              <w:widowControl/>
              <w:rPr>
                <w:rFonts w:asciiTheme="minorEastAsia" w:eastAsiaTheme="minorEastAsia" w:hAnsiTheme="minorEastAsia" w:cs="Arial"/>
                <w:kern w:val="0"/>
                <w:szCs w:val="21"/>
              </w:rPr>
            </w:pPr>
          </w:p>
        </w:tc>
        <w:tc>
          <w:tcPr>
            <w:tcW w:w="3268" w:type="dxa"/>
            <w:vAlign w:val="center"/>
          </w:tcPr>
          <w:p w:rsidR="00C624D2" w:rsidRPr="007A299C" w:rsidRDefault="00C624D2">
            <w:pPr>
              <w:rPr>
                <w:rFonts w:asciiTheme="minorEastAsia" w:eastAsiaTheme="minorEastAsia" w:hAnsiTheme="minorEastAsia"/>
              </w:rPr>
            </w:pPr>
          </w:p>
        </w:tc>
        <w:tc>
          <w:tcPr>
            <w:tcW w:w="1985"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c>
          <w:tcPr>
            <w:tcW w:w="1559"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r>
      <w:tr w:rsidR="00C624D2" w:rsidRPr="007A299C">
        <w:trPr>
          <w:trHeight w:val="567"/>
        </w:trPr>
        <w:tc>
          <w:tcPr>
            <w:tcW w:w="810" w:type="dxa"/>
            <w:vAlign w:val="center"/>
          </w:tcPr>
          <w:p w:rsidR="00C624D2" w:rsidRPr="007A299C" w:rsidRDefault="006B5164">
            <w:pPr>
              <w:pStyle w:val="BodyTextFirstIndent21"/>
              <w:spacing w:line="240" w:lineRule="exact"/>
              <w:ind w:leftChars="0" w:left="0" w:firstLine="0"/>
              <w:jc w:val="center"/>
              <w:rPr>
                <w:rFonts w:asciiTheme="minorEastAsia" w:eastAsiaTheme="minorEastAsia" w:hAnsiTheme="minorEastAsia"/>
              </w:rPr>
            </w:pPr>
            <w:r w:rsidRPr="007A299C">
              <w:rPr>
                <w:rFonts w:asciiTheme="minorEastAsia" w:eastAsiaTheme="minorEastAsia" w:hAnsiTheme="minorEastAsia" w:hint="eastAsia"/>
              </w:rPr>
              <w:t>8</w:t>
            </w:r>
          </w:p>
        </w:tc>
        <w:tc>
          <w:tcPr>
            <w:tcW w:w="1734" w:type="dxa"/>
            <w:vAlign w:val="center"/>
          </w:tcPr>
          <w:p w:rsidR="00C624D2" w:rsidRPr="007A299C" w:rsidRDefault="00C624D2">
            <w:pPr>
              <w:widowControl/>
              <w:rPr>
                <w:rFonts w:asciiTheme="minorEastAsia" w:eastAsiaTheme="minorEastAsia" w:hAnsiTheme="minorEastAsia" w:cs="Arial"/>
                <w:kern w:val="0"/>
                <w:szCs w:val="21"/>
              </w:rPr>
            </w:pPr>
          </w:p>
        </w:tc>
        <w:tc>
          <w:tcPr>
            <w:tcW w:w="3268" w:type="dxa"/>
            <w:vAlign w:val="center"/>
          </w:tcPr>
          <w:p w:rsidR="00C624D2" w:rsidRPr="007A299C" w:rsidRDefault="00C624D2">
            <w:pPr>
              <w:pStyle w:val="affff8"/>
              <w:rPr>
                <w:rFonts w:asciiTheme="minorEastAsia" w:eastAsiaTheme="minorEastAsia" w:hAnsiTheme="minorEastAsia"/>
              </w:rPr>
            </w:pPr>
          </w:p>
        </w:tc>
        <w:tc>
          <w:tcPr>
            <w:tcW w:w="1985"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c>
          <w:tcPr>
            <w:tcW w:w="1559"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r>
      <w:tr w:rsidR="00C624D2" w:rsidRPr="007A299C">
        <w:trPr>
          <w:trHeight w:val="567"/>
        </w:trPr>
        <w:tc>
          <w:tcPr>
            <w:tcW w:w="810" w:type="dxa"/>
            <w:vAlign w:val="center"/>
          </w:tcPr>
          <w:p w:rsidR="00C624D2" w:rsidRPr="007A299C" w:rsidRDefault="006B5164">
            <w:pPr>
              <w:pStyle w:val="BodyTextFirstIndent21"/>
              <w:spacing w:line="240" w:lineRule="exact"/>
              <w:ind w:leftChars="0" w:left="0" w:firstLine="0"/>
              <w:jc w:val="center"/>
              <w:rPr>
                <w:rFonts w:asciiTheme="minorEastAsia" w:eastAsiaTheme="minorEastAsia" w:hAnsiTheme="minorEastAsia"/>
              </w:rPr>
            </w:pPr>
            <w:r w:rsidRPr="007A299C">
              <w:rPr>
                <w:rFonts w:asciiTheme="minorEastAsia" w:eastAsiaTheme="minorEastAsia" w:hAnsiTheme="minorEastAsia" w:hint="eastAsia"/>
              </w:rPr>
              <w:t>9</w:t>
            </w:r>
          </w:p>
        </w:tc>
        <w:tc>
          <w:tcPr>
            <w:tcW w:w="1734" w:type="dxa"/>
            <w:vAlign w:val="center"/>
          </w:tcPr>
          <w:p w:rsidR="00C624D2" w:rsidRPr="007A299C" w:rsidRDefault="00C624D2">
            <w:pPr>
              <w:widowControl/>
              <w:rPr>
                <w:rFonts w:asciiTheme="minorEastAsia" w:eastAsiaTheme="minorEastAsia" w:hAnsiTheme="minorEastAsia" w:cs="Arial"/>
                <w:kern w:val="0"/>
                <w:szCs w:val="21"/>
              </w:rPr>
            </w:pPr>
          </w:p>
        </w:tc>
        <w:tc>
          <w:tcPr>
            <w:tcW w:w="3268" w:type="dxa"/>
            <w:vAlign w:val="center"/>
          </w:tcPr>
          <w:p w:rsidR="00C624D2" w:rsidRPr="007A299C" w:rsidRDefault="00C624D2">
            <w:pPr>
              <w:pStyle w:val="affff8"/>
              <w:rPr>
                <w:rFonts w:asciiTheme="minorEastAsia" w:eastAsiaTheme="minorEastAsia" w:hAnsiTheme="minorEastAsia"/>
              </w:rPr>
            </w:pPr>
          </w:p>
        </w:tc>
        <w:tc>
          <w:tcPr>
            <w:tcW w:w="1985"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c>
          <w:tcPr>
            <w:tcW w:w="1559"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r>
      <w:tr w:rsidR="00C624D2" w:rsidRPr="007A299C">
        <w:trPr>
          <w:trHeight w:val="567"/>
        </w:trPr>
        <w:tc>
          <w:tcPr>
            <w:tcW w:w="810" w:type="dxa"/>
            <w:vAlign w:val="center"/>
          </w:tcPr>
          <w:p w:rsidR="00C624D2" w:rsidRPr="007A299C" w:rsidRDefault="006B5164">
            <w:pPr>
              <w:pStyle w:val="BodyTextFirstIndent21"/>
              <w:spacing w:line="240" w:lineRule="exact"/>
              <w:ind w:leftChars="0" w:left="0" w:firstLine="0"/>
              <w:jc w:val="center"/>
              <w:rPr>
                <w:rFonts w:asciiTheme="minorEastAsia" w:eastAsiaTheme="minorEastAsia" w:hAnsiTheme="minorEastAsia"/>
              </w:rPr>
            </w:pPr>
            <w:r w:rsidRPr="007A299C">
              <w:rPr>
                <w:rFonts w:asciiTheme="minorEastAsia" w:eastAsiaTheme="minorEastAsia" w:hAnsiTheme="minorEastAsia" w:hint="eastAsia"/>
              </w:rPr>
              <w:t>10</w:t>
            </w:r>
          </w:p>
        </w:tc>
        <w:tc>
          <w:tcPr>
            <w:tcW w:w="1734" w:type="dxa"/>
            <w:vAlign w:val="center"/>
          </w:tcPr>
          <w:p w:rsidR="00C624D2" w:rsidRPr="007A299C" w:rsidRDefault="00C624D2">
            <w:pPr>
              <w:widowControl/>
              <w:rPr>
                <w:rFonts w:asciiTheme="minorEastAsia" w:eastAsiaTheme="minorEastAsia" w:hAnsiTheme="minorEastAsia" w:cs="Arial"/>
                <w:kern w:val="0"/>
                <w:szCs w:val="21"/>
              </w:rPr>
            </w:pPr>
          </w:p>
        </w:tc>
        <w:tc>
          <w:tcPr>
            <w:tcW w:w="3268" w:type="dxa"/>
            <w:vAlign w:val="center"/>
          </w:tcPr>
          <w:p w:rsidR="00C624D2" w:rsidRPr="007A299C" w:rsidRDefault="00C624D2">
            <w:pPr>
              <w:rPr>
                <w:rFonts w:asciiTheme="minorEastAsia" w:eastAsiaTheme="minorEastAsia" w:hAnsiTheme="minorEastAsia"/>
              </w:rPr>
            </w:pPr>
          </w:p>
        </w:tc>
        <w:tc>
          <w:tcPr>
            <w:tcW w:w="1985"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c>
          <w:tcPr>
            <w:tcW w:w="1559" w:type="dxa"/>
            <w:vAlign w:val="center"/>
          </w:tcPr>
          <w:p w:rsidR="00C624D2" w:rsidRPr="007A299C" w:rsidRDefault="00C624D2">
            <w:pPr>
              <w:pStyle w:val="BodyTextFirstIndent21"/>
              <w:spacing w:line="240" w:lineRule="exact"/>
              <w:ind w:leftChars="0" w:left="0" w:firstLine="0"/>
              <w:rPr>
                <w:rFonts w:asciiTheme="minorEastAsia" w:eastAsiaTheme="minorEastAsia" w:hAnsiTheme="minorEastAsia"/>
              </w:rPr>
            </w:pPr>
          </w:p>
        </w:tc>
      </w:tr>
    </w:tbl>
    <w:p w:rsidR="00C624D2" w:rsidRPr="007A299C" w:rsidRDefault="006B5164">
      <w:pPr>
        <w:snapToGrid w:val="0"/>
        <w:spacing w:before="50" w:after="50" w:line="360" w:lineRule="auto"/>
        <w:ind w:leftChars="-11" w:left="-23" w:rightChars="13" w:right="27" w:firstLineChars="10" w:firstLine="21"/>
        <w:rPr>
          <w:rFonts w:asciiTheme="minorEastAsia" w:eastAsiaTheme="minorEastAsia" w:hAnsiTheme="minorEastAsia" w:cs="宋体"/>
          <w:b/>
          <w:bCs/>
          <w:szCs w:val="30"/>
        </w:rPr>
      </w:pPr>
      <w:r w:rsidRPr="007A299C">
        <w:rPr>
          <w:rFonts w:asciiTheme="minorEastAsia" w:eastAsiaTheme="minorEastAsia" w:hAnsiTheme="minorEastAsia" w:cs="宋体" w:hint="eastAsia"/>
          <w:b/>
          <w:bCs/>
          <w:szCs w:val="30"/>
        </w:rPr>
        <w:t>注：1、投标人应将投标产品的实际技术参数和性能指标进行针对性的描述，以证明投标产品对招标文件要求的技术参数和性能指标做出实质性响应。</w:t>
      </w:r>
    </w:p>
    <w:p w:rsidR="00C624D2" w:rsidRPr="007A299C" w:rsidRDefault="006B5164">
      <w:pPr>
        <w:snapToGrid w:val="0"/>
        <w:spacing w:before="50" w:after="50" w:line="360" w:lineRule="auto"/>
        <w:ind w:leftChars="-11" w:left="-23" w:rightChars="13" w:right="27" w:firstLineChars="10" w:firstLine="21"/>
        <w:rPr>
          <w:rFonts w:asciiTheme="minorEastAsia" w:eastAsiaTheme="minorEastAsia" w:hAnsiTheme="minorEastAsia" w:cs="宋体"/>
          <w:b/>
          <w:bCs/>
        </w:rPr>
      </w:pPr>
      <w:r w:rsidRPr="007A299C">
        <w:rPr>
          <w:rFonts w:asciiTheme="minorEastAsia" w:eastAsiaTheme="minorEastAsia" w:hAnsiTheme="minorEastAsia" w:cs="宋体" w:hint="eastAsia"/>
          <w:b/>
          <w:bCs/>
          <w:szCs w:val="30"/>
        </w:rPr>
        <w:t>2、</w:t>
      </w:r>
      <w:r w:rsidRPr="007A299C">
        <w:rPr>
          <w:rFonts w:asciiTheme="minorEastAsia" w:eastAsiaTheme="minorEastAsia" w:hAnsiTheme="minorEastAsia" w:cs="宋体" w:hint="eastAsia"/>
          <w:b/>
          <w:bCs/>
        </w:rPr>
        <w:t>响应情况栏填写“响应”即为满足招标文件要求，填写“正偏离”为优于招标文件要求，填写“负偏离”为不能满足招标文件要求。</w:t>
      </w:r>
    </w:p>
    <w:p w:rsidR="00C624D2" w:rsidRPr="007A299C" w:rsidRDefault="006B5164">
      <w:pPr>
        <w:snapToGrid w:val="0"/>
        <w:spacing w:before="50" w:after="50" w:line="360" w:lineRule="auto"/>
        <w:ind w:leftChars="-11" w:left="-23" w:rightChars="-27" w:right="-57" w:firstLineChars="10" w:firstLine="21"/>
        <w:rPr>
          <w:rFonts w:asciiTheme="minorEastAsia" w:eastAsiaTheme="minorEastAsia" w:hAnsiTheme="minorEastAsia"/>
          <w:b/>
          <w:szCs w:val="21"/>
        </w:rPr>
      </w:pPr>
      <w:r w:rsidRPr="007A299C">
        <w:rPr>
          <w:rFonts w:asciiTheme="minorEastAsia" w:eastAsiaTheme="minorEastAsia" w:hAnsiTheme="minorEastAsia" w:cs="宋体" w:hint="eastAsia"/>
          <w:b/>
          <w:bCs/>
          <w:szCs w:val="30"/>
        </w:rPr>
        <w:t>3、</w:t>
      </w:r>
      <w:r w:rsidRPr="007A299C">
        <w:rPr>
          <w:rFonts w:asciiTheme="minorEastAsia" w:eastAsiaTheme="minorEastAsia" w:hAnsiTheme="minorEastAsia" w:hint="eastAsia"/>
          <w:b/>
          <w:szCs w:val="21"/>
        </w:rPr>
        <w:t>响应条款与招标要求不一致（包括</w:t>
      </w:r>
      <w:r w:rsidRPr="007A299C">
        <w:rPr>
          <w:rFonts w:asciiTheme="minorEastAsia" w:eastAsiaTheme="minorEastAsia" w:hAnsiTheme="minorEastAsia" w:cs="宋体" w:hint="eastAsia"/>
          <w:b/>
          <w:bCs/>
        </w:rPr>
        <w:t>正偏离</w:t>
      </w:r>
      <w:r w:rsidRPr="007A299C">
        <w:rPr>
          <w:rFonts w:asciiTheme="minorEastAsia" w:eastAsiaTheme="minorEastAsia" w:hAnsiTheme="minorEastAsia" w:hint="eastAsia"/>
          <w:b/>
          <w:szCs w:val="21"/>
        </w:rPr>
        <w:t>或</w:t>
      </w:r>
      <w:r w:rsidRPr="007A299C">
        <w:rPr>
          <w:rFonts w:asciiTheme="minorEastAsia" w:eastAsiaTheme="minorEastAsia" w:hAnsiTheme="minorEastAsia" w:cs="宋体" w:hint="eastAsia"/>
          <w:b/>
          <w:bCs/>
        </w:rPr>
        <w:t>负偏离</w:t>
      </w:r>
      <w:r w:rsidRPr="007A299C">
        <w:rPr>
          <w:rFonts w:asciiTheme="minorEastAsia" w:eastAsiaTheme="minorEastAsia" w:hAnsiTheme="minorEastAsia" w:hint="eastAsia"/>
          <w:b/>
          <w:szCs w:val="21"/>
        </w:rPr>
        <w:t>）的具体条款内容应当在“偏离情况说明”栏进行描述，响应情况由评标委员会认定。</w:t>
      </w:r>
    </w:p>
    <w:p w:rsidR="00C624D2" w:rsidRPr="007A299C" w:rsidRDefault="00C624D2">
      <w:pPr>
        <w:snapToGrid w:val="0"/>
        <w:spacing w:before="50" w:after="50" w:line="360" w:lineRule="auto"/>
        <w:ind w:leftChars="-11" w:left="-23" w:rightChars="13" w:right="27" w:firstLineChars="10" w:firstLine="21"/>
        <w:rPr>
          <w:rFonts w:asciiTheme="minorEastAsia" w:eastAsiaTheme="minorEastAsia" w:hAnsiTheme="minorEastAsia" w:cs="宋体"/>
          <w:b/>
          <w:bCs/>
          <w:szCs w:val="30"/>
        </w:rPr>
      </w:pPr>
    </w:p>
    <w:p w:rsidR="00C624D2" w:rsidRPr="007A299C" w:rsidRDefault="006B5164">
      <w:pPr>
        <w:snapToGrid w:val="0"/>
        <w:spacing w:line="360" w:lineRule="auto"/>
        <w:ind w:firstLineChars="1755" w:firstLine="3685"/>
        <w:rPr>
          <w:rFonts w:asciiTheme="minorEastAsia" w:eastAsiaTheme="minorEastAsia" w:hAnsiTheme="minorEastAsia"/>
          <w:szCs w:val="21"/>
        </w:rPr>
      </w:pPr>
      <w:r w:rsidRPr="007A299C">
        <w:rPr>
          <w:rFonts w:asciiTheme="minorEastAsia" w:eastAsiaTheme="minorEastAsia" w:hAnsiTheme="minorEastAsia" w:hint="eastAsia"/>
          <w:szCs w:val="21"/>
        </w:rPr>
        <w:t>投标人：</w:t>
      </w:r>
      <w:r w:rsidRPr="007A299C">
        <w:rPr>
          <w:rFonts w:asciiTheme="minorEastAsia" w:eastAsiaTheme="minorEastAsia" w:hAnsiTheme="minorEastAsia"/>
          <w:szCs w:val="21"/>
          <w:u w:val="single"/>
        </w:rPr>
        <w:t>___</w:t>
      </w:r>
      <w:r w:rsidRPr="007A299C">
        <w:rPr>
          <w:rFonts w:asciiTheme="minorEastAsia" w:eastAsiaTheme="minorEastAsia" w:hAnsiTheme="minorEastAsia" w:hint="eastAsia"/>
          <w:szCs w:val="21"/>
          <w:u w:val="single"/>
        </w:rPr>
        <w:t xml:space="preserve">    （加盖公章或电子签章)</w:t>
      </w:r>
      <w:r w:rsidRPr="007A299C">
        <w:rPr>
          <w:rFonts w:asciiTheme="minorEastAsia" w:eastAsiaTheme="minorEastAsia" w:hAnsiTheme="minorEastAsia"/>
          <w:szCs w:val="21"/>
          <w:u w:val="single"/>
        </w:rPr>
        <w:t>___________</w:t>
      </w:r>
    </w:p>
    <w:p w:rsidR="00C624D2" w:rsidRPr="007A299C" w:rsidRDefault="006B5164">
      <w:pPr>
        <w:snapToGrid w:val="0"/>
        <w:spacing w:line="360" w:lineRule="auto"/>
        <w:ind w:firstLineChars="1755" w:firstLine="3685"/>
        <w:rPr>
          <w:rFonts w:asciiTheme="minorEastAsia" w:eastAsiaTheme="minorEastAsia" w:hAnsiTheme="minorEastAsia"/>
          <w:szCs w:val="21"/>
        </w:rPr>
      </w:pPr>
      <w:r w:rsidRPr="007A299C">
        <w:rPr>
          <w:rFonts w:asciiTheme="minorEastAsia" w:eastAsiaTheme="minorEastAsia" w:hAnsiTheme="minorEastAsia" w:hint="eastAsia"/>
          <w:szCs w:val="21"/>
        </w:rPr>
        <w:t>日  期：</w:t>
      </w:r>
    </w:p>
    <w:p w:rsidR="00C624D2" w:rsidRPr="007A299C" w:rsidRDefault="00C624D2">
      <w:pPr>
        <w:spacing w:line="360" w:lineRule="auto"/>
        <w:ind w:firstLineChars="200" w:firstLine="420"/>
        <w:rPr>
          <w:rFonts w:asciiTheme="minorEastAsia" w:eastAsiaTheme="minorEastAsia" w:hAnsiTheme="minorEastAsia" w:cs="宋体"/>
          <w:szCs w:val="21"/>
        </w:rPr>
      </w:pPr>
    </w:p>
    <w:p w:rsidR="00C624D2" w:rsidRPr="007A299C" w:rsidRDefault="006B5164">
      <w:pPr>
        <w:pStyle w:val="aa"/>
        <w:spacing w:line="360" w:lineRule="auto"/>
        <w:ind w:leftChars="0" w:left="0"/>
        <w:jc w:val="center"/>
        <w:rPr>
          <w:rFonts w:asciiTheme="minorEastAsia" w:eastAsiaTheme="minorEastAsia" w:hAnsiTheme="minorEastAsia" w:cs="宋体"/>
          <w:b/>
          <w:sz w:val="21"/>
          <w:szCs w:val="21"/>
        </w:rPr>
      </w:pPr>
      <w:r w:rsidRPr="007A299C">
        <w:rPr>
          <w:rFonts w:asciiTheme="minorEastAsia" w:eastAsiaTheme="minorEastAsia" w:hAnsiTheme="minorEastAsia"/>
          <w:szCs w:val="21"/>
        </w:rPr>
        <w:br w:type="page"/>
      </w:r>
      <w:r w:rsidRPr="007A299C">
        <w:rPr>
          <w:rFonts w:asciiTheme="minorEastAsia" w:eastAsiaTheme="minorEastAsia" w:hAnsiTheme="minorEastAsia" w:cs="宋体" w:hint="eastAsia"/>
          <w:b/>
          <w:sz w:val="21"/>
          <w:szCs w:val="21"/>
        </w:rPr>
        <w:t>4）商务要求响应表</w:t>
      </w:r>
    </w:p>
    <w:tbl>
      <w:tblPr>
        <w:tblW w:w="5000" w:type="pct"/>
        <w:tblBorders>
          <w:top w:val="single" w:sz="4" w:space="0" w:color="auto"/>
          <w:left w:val="single" w:sz="4" w:space="0" w:color="auto"/>
          <w:bottom w:val="single" w:sz="4" w:space="0" w:color="auto"/>
          <w:right w:val="single" w:sz="4" w:space="0" w:color="auto"/>
        </w:tblBorders>
        <w:tblLayout w:type="fixed"/>
        <w:tblLook w:val="04A0"/>
      </w:tblPr>
      <w:tblGrid>
        <w:gridCol w:w="679"/>
        <w:gridCol w:w="999"/>
        <w:gridCol w:w="4706"/>
        <w:gridCol w:w="1711"/>
        <w:gridCol w:w="1284"/>
      </w:tblGrid>
      <w:tr w:rsidR="00C624D2" w:rsidRPr="007A299C">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widowControl/>
              <w:jc w:val="center"/>
              <w:rPr>
                <w:rFonts w:asciiTheme="minorEastAsia" w:eastAsiaTheme="minorEastAsia" w:hAnsiTheme="minorEastAsia"/>
                <w:szCs w:val="21"/>
              </w:rPr>
            </w:pPr>
            <w:r w:rsidRPr="007A299C">
              <w:rPr>
                <w:rFonts w:asciiTheme="minorEastAsia" w:eastAsiaTheme="minorEastAsia" w:hAnsiTheme="minorEastAsia" w:hint="eastAsia"/>
                <w:szCs w:val="21"/>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widowControl/>
              <w:jc w:val="center"/>
              <w:rPr>
                <w:rFonts w:asciiTheme="minorEastAsia" w:eastAsiaTheme="minorEastAsia" w:hAnsiTheme="minorEastAsia"/>
                <w:szCs w:val="21"/>
              </w:rPr>
            </w:pPr>
            <w:r w:rsidRPr="007A299C">
              <w:rPr>
                <w:rFonts w:asciiTheme="minorEastAsia" w:eastAsiaTheme="minorEastAsia" w:hAnsiTheme="minorEastAsia"/>
                <w:kern w:val="1"/>
                <w:szCs w:val="21"/>
              </w:rPr>
              <w:t>项目</w:t>
            </w:r>
          </w:p>
        </w:tc>
        <w:tc>
          <w:tcPr>
            <w:tcW w:w="4677"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widowControl/>
              <w:jc w:val="center"/>
              <w:rPr>
                <w:rFonts w:asciiTheme="minorEastAsia" w:eastAsiaTheme="minorEastAsia" w:hAnsiTheme="minorEastAsia"/>
                <w:szCs w:val="21"/>
              </w:rPr>
            </w:pPr>
            <w:r w:rsidRPr="007A299C">
              <w:rPr>
                <w:rFonts w:asciiTheme="minorEastAsia" w:eastAsiaTheme="minorEastAsia" w:hAnsiTheme="minorEastAsia"/>
                <w:szCs w:val="21"/>
              </w:rPr>
              <w:t>招标文件</w:t>
            </w:r>
            <w:r w:rsidRPr="007A299C">
              <w:rPr>
                <w:rFonts w:asciiTheme="minorEastAsia" w:eastAsiaTheme="minorEastAsia" w:hAnsiTheme="minorEastAsia" w:hint="eastAsia"/>
                <w:szCs w:val="21"/>
              </w:rPr>
              <w:t>的条款描述</w:t>
            </w:r>
          </w:p>
        </w:tc>
        <w:tc>
          <w:tcPr>
            <w:tcW w:w="1701"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widowControl/>
              <w:jc w:val="center"/>
              <w:rPr>
                <w:rFonts w:asciiTheme="minorEastAsia" w:eastAsiaTheme="minorEastAsia" w:hAnsiTheme="minorEastAsia"/>
                <w:szCs w:val="21"/>
              </w:rPr>
            </w:pPr>
            <w:r w:rsidRPr="007A299C">
              <w:rPr>
                <w:rFonts w:asciiTheme="minorEastAsia" w:eastAsiaTheme="minorEastAsia" w:hAnsiTheme="minorEastAsia" w:hint="eastAsia"/>
                <w:szCs w:val="21"/>
              </w:rPr>
              <w:t>响应情况</w:t>
            </w:r>
          </w:p>
          <w:p w:rsidR="00C624D2" w:rsidRPr="007A299C" w:rsidRDefault="006B5164">
            <w:pPr>
              <w:widowControl/>
              <w:jc w:val="center"/>
              <w:rPr>
                <w:rFonts w:asciiTheme="minorEastAsia" w:eastAsiaTheme="minorEastAsia" w:hAnsiTheme="minorEastAsia"/>
                <w:szCs w:val="21"/>
              </w:rPr>
            </w:pPr>
            <w:r w:rsidRPr="007A299C">
              <w:rPr>
                <w:rFonts w:asciiTheme="minorEastAsia" w:eastAsiaTheme="minorEastAsia" w:hAnsiTheme="minorEastAsia" w:hint="eastAsia"/>
                <w:szCs w:val="21"/>
              </w:rPr>
              <w:t>（正偏离/响应/负偏离）</w:t>
            </w:r>
          </w:p>
        </w:tc>
        <w:tc>
          <w:tcPr>
            <w:tcW w:w="1276"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widowControl/>
              <w:jc w:val="center"/>
              <w:rPr>
                <w:rFonts w:asciiTheme="minorEastAsia" w:eastAsiaTheme="minorEastAsia" w:hAnsiTheme="minorEastAsia"/>
                <w:szCs w:val="21"/>
              </w:rPr>
            </w:pPr>
            <w:r w:rsidRPr="007A299C">
              <w:rPr>
                <w:rFonts w:asciiTheme="minorEastAsia" w:eastAsiaTheme="minorEastAsia" w:hAnsiTheme="minorEastAsia" w:hint="eastAsia"/>
                <w:szCs w:val="21"/>
              </w:rPr>
              <w:t>偏离情况说明</w:t>
            </w:r>
          </w:p>
        </w:tc>
      </w:tr>
      <w:tr w:rsidR="00C624D2" w:rsidRPr="007A299C">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widowControl/>
              <w:jc w:val="center"/>
              <w:rPr>
                <w:rFonts w:asciiTheme="minorEastAsia" w:eastAsiaTheme="minorEastAsia" w:hAnsiTheme="minorEastAsia"/>
                <w:szCs w:val="21"/>
              </w:rPr>
            </w:pPr>
            <w:r w:rsidRPr="007A299C">
              <w:rPr>
                <w:rFonts w:asciiTheme="minorEastAsia" w:eastAsiaTheme="minorEastAsia" w:hAnsiTheme="minorEastAsia" w:hint="eastAsia"/>
                <w:szCs w:val="21"/>
              </w:rPr>
              <w:t>1</w:t>
            </w:r>
          </w:p>
        </w:tc>
        <w:tc>
          <w:tcPr>
            <w:tcW w:w="993"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rPr>
                <w:rFonts w:asciiTheme="minorEastAsia" w:eastAsiaTheme="minorEastAsia" w:hAnsiTheme="minorEastAsia"/>
                <w:szCs w:val="21"/>
              </w:rPr>
            </w:pPr>
          </w:p>
        </w:tc>
        <w:tc>
          <w:tcPr>
            <w:tcW w:w="4677"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pStyle w:val="af4"/>
              <w:spacing w:before="0" w:after="0"/>
              <w:jc w:val="left"/>
              <w:rPr>
                <w:rFonts w:asciiTheme="minorEastAsia" w:eastAsiaTheme="minorEastAsia" w:hAnsiTheme="minorEastAsia"/>
                <w:b w:val="0"/>
                <w:kern w:val="1"/>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r>
      <w:tr w:rsidR="00C624D2" w:rsidRPr="007A299C">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widowControl/>
              <w:jc w:val="center"/>
              <w:rPr>
                <w:rFonts w:asciiTheme="minorEastAsia" w:eastAsiaTheme="minorEastAsia" w:hAnsiTheme="minorEastAsia"/>
                <w:szCs w:val="21"/>
              </w:rPr>
            </w:pPr>
            <w:r w:rsidRPr="007A299C">
              <w:rPr>
                <w:rFonts w:asciiTheme="minorEastAsia" w:eastAsiaTheme="minorEastAsia" w:hAnsiTheme="minorEastAsia" w:hint="eastAsia"/>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rPr>
                <w:rFonts w:asciiTheme="minorEastAsia" w:eastAsiaTheme="minorEastAsia" w:hAnsiTheme="minorEastAsia"/>
                <w:szCs w:val="21"/>
              </w:rPr>
            </w:pPr>
          </w:p>
        </w:tc>
        <w:tc>
          <w:tcPr>
            <w:tcW w:w="4677"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pStyle w:val="af4"/>
              <w:spacing w:before="0" w:after="0"/>
              <w:jc w:val="left"/>
              <w:rPr>
                <w:rFonts w:asciiTheme="minorEastAsia" w:eastAsiaTheme="minorEastAsia" w:hAnsiTheme="minorEastAsia"/>
                <w:b w:val="0"/>
                <w:kern w:val="1"/>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r>
      <w:tr w:rsidR="00C624D2" w:rsidRPr="007A299C">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widowControl/>
              <w:jc w:val="center"/>
              <w:rPr>
                <w:rFonts w:asciiTheme="minorEastAsia" w:eastAsiaTheme="minorEastAsia" w:hAnsiTheme="minorEastAsia"/>
                <w:szCs w:val="21"/>
              </w:rPr>
            </w:pPr>
            <w:r w:rsidRPr="007A299C">
              <w:rPr>
                <w:rFonts w:asciiTheme="minorEastAsia" w:eastAsiaTheme="minorEastAsia" w:hAnsiTheme="minorEastAsia" w:hint="eastAsia"/>
                <w:szCs w:val="21"/>
              </w:rPr>
              <w:t>3</w:t>
            </w:r>
          </w:p>
        </w:tc>
        <w:tc>
          <w:tcPr>
            <w:tcW w:w="993"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rPr>
                <w:rFonts w:asciiTheme="minorEastAsia" w:eastAsiaTheme="minorEastAsia" w:hAnsiTheme="minorEastAsia"/>
                <w:szCs w:val="21"/>
              </w:rPr>
            </w:pPr>
          </w:p>
        </w:tc>
        <w:tc>
          <w:tcPr>
            <w:tcW w:w="4677"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pStyle w:val="af4"/>
              <w:spacing w:before="0" w:after="0"/>
              <w:jc w:val="both"/>
              <w:rPr>
                <w:rFonts w:asciiTheme="minorEastAsia" w:eastAsiaTheme="minorEastAsia" w:hAnsiTheme="minorEastAsia"/>
                <w:b w:val="0"/>
                <w:kern w:val="1"/>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r>
      <w:tr w:rsidR="00C624D2" w:rsidRPr="007A299C">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widowControl/>
              <w:jc w:val="center"/>
              <w:rPr>
                <w:rFonts w:asciiTheme="minorEastAsia" w:eastAsiaTheme="minorEastAsia" w:hAnsiTheme="minorEastAsia"/>
                <w:szCs w:val="21"/>
              </w:rPr>
            </w:pPr>
            <w:r w:rsidRPr="007A299C">
              <w:rPr>
                <w:rFonts w:asciiTheme="minorEastAsia" w:eastAsiaTheme="minorEastAsia" w:hAnsiTheme="minorEastAsia" w:hint="eastAsia"/>
                <w:szCs w:val="21"/>
              </w:rPr>
              <w:t>4</w:t>
            </w:r>
          </w:p>
        </w:tc>
        <w:tc>
          <w:tcPr>
            <w:tcW w:w="993"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rPr>
                <w:rFonts w:asciiTheme="minorEastAsia" w:eastAsiaTheme="minorEastAsia" w:hAnsiTheme="minorEastAsia"/>
                <w:szCs w:val="21"/>
              </w:rPr>
            </w:pPr>
          </w:p>
        </w:tc>
        <w:tc>
          <w:tcPr>
            <w:tcW w:w="4677"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pStyle w:val="af4"/>
              <w:spacing w:before="0" w:after="0"/>
              <w:jc w:val="both"/>
              <w:rPr>
                <w:rFonts w:asciiTheme="minorEastAsia" w:eastAsiaTheme="minorEastAsia" w:hAnsiTheme="minorEastAsia"/>
                <w:b w:val="0"/>
                <w:kern w:val="1"/>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r>
      <w:tr w:rsidR="00C624D2" w:rsidRPr="007A299C">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widowControl/>
              <w:jc w:val="center"/>
              <w:rPr>
                <w:rFonts w:asciiTheme="minorEastAsia" w:eastAsiaTheme="minorEastAsia" w:hAnsiTheme="minorEastAsia"/>
                <w:szCs w:val="21"/>
              </w:rPr>
            </w:pPr>
            <w:r w:rsidRPr="007A299C">
              <w:rPr>
                <w:rFonts w:asciiTheme="minorEastAsia" w:eastAsiaTheme="minorEastAsia" w:hAnsiTheme="minorEastAsia" w:hint="eastAsia"/>
                <w:szCs w:val="21"/>
              </w:rPr>
              <w:t>5</w:t>
            </w:r>
          </w:p>
        </w:tc>
        <w:tc>
          <w:tcPr>
            <w:tcW w:w="993"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rPr>
                <w:rFonts w:asciiTheme="minorEastAsia" w:eastAsiaTheme="minorEastAsia" w:hAnsiTheme="minorEastAsia"/>
                <w:szCs w:val="21"/>
              </w:rPr>
            </w:pPr>
          </w:p>
        </w:tc>
        <w:tc>
          <w:tcPr>
            <w:tcW w:w="4677"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pStyle w:val="af4"/>
              <w:spacing w:before="0" w:after="0"/>
              <w:jc w:val="left"/>
              <w:rPr>
                <w:rFonts w:asciiTheme="minorEastAsia" w:eastAsiaTheme="minorEastAsia" w:hAnsiTheme="minorEastAsia"/>
                <w:b w:val="0"/>
                <w:kern w:val="1"/>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r>
      <w:tr w:rsidR="00C624D2" w:rsidRPr="007A299C">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widowControl/>
              <w:jc w:val="center"/>
              <w:rPr>
                <w:rFonts w:asciiTheme="minorEastAsia" w:eastAsiaTheme="minorEastAsia" w:hAnsiTheme="minorEastAsia"/>
                <w:szCs w:val="21"/>
              </w:rPr>
            </w:pPr>
            <w:r w:rsidRPr="007A299C">
              <w:rPr>
                <w:rFonts w:asciiTheme="minorEastAsia" w:eastAsiaTheme="minorEastAsia" w:hAnsiTheme="minorEastAsia" w:hint="eastAsia"/>
                <w:szCs w:val="21"/>
              </w:rPr>
              <w:t>6</w:t>
            </w:r>
          </w:p>
        </w:tc>
        <w:tc>
          <w:tcPr>
            <w:tcW w:w="993"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rPr>
                <w:rFonts w:asciiTheme="minorEastAsia" w:eastAsiaTheme="minorEastAsia" w:hAnsiTheme="minorEastAsia"/>
                <w:szCs w:val="21"/>
              </w:rPr>
            </w:pPr>
          </w:p>
        </w:tc>
        <w:tc>
          <w:tcPr>
            <w:tcW w:w="4677"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pStyle w:val="af4"/>
              <w:spacing w:before="0" w:after="0"/>
              <w:jc w:val="left"/>
              <w:rPr>
                <w:rFonts w:asciiTheme="minorEastAsia" w:eastAsiaTheme="minorEastAsia" w:hAnsiTheme="minorEastAsia"/>
                <w:b w:val="0"/>
                <w:kern w:val="1"/>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r>
      <w:tr w:rsidR="00C624D2" w:rsidRPr="007A299C">
        <w:trPr>
          <w:trHeight w:val="567"/>
        </w:trPr>
        <w:tc>
          <w:tcPr>
            <w:tcW w:w="675" w:type="dxa"/>
            <w:tcBorders>
              <w:top w:val="single" w:sz="4" w:space="0" w:color="auto"/>
              <w:left w:val="single" w:sz="4" w:space="0" w:color="auto"/>
              <w:right w:val="single" w:sz="4" w:space="0" w:color="auto"/>
            </w:tcBorders>
            <w:vAlign w:val="center"/>
          </w:tcPr>
          <w:p w:rsidR="00C624D2" w:rsidRPr="007A299C" w:rsidRDefault="006B5164">
            <w:pPr>
              <w:widowControl/>
              <w:jc w:val="center"/>
              <w:rPr>
                <w:rFonts w:asciiTheme="minorEastAsia" w:eastAsiaTheme="minorEastAsia" w:hAnsiTheme="minorEastAsia"/>
                <w:szCs w:val="21"/>
              </w:rPr>
            </w:pPr>
            <w:r w:rsidRPr="007A299C">
              <w:rPr>
                <w:rFonts w:asciiTheme="minorEastAsia" w:eastAsiaTheme="minorEastAsia" w:hAnsiTheme="minorEastAsia" w:hint="eastAsia"/>
                <w:szCs w:val="21"/>
              </w:rPr>
              <w:t>7</w:t>
            </w:r>
          </w:p>
        </w:tc>
        <w:tc>
          <w:tcPr>
            <w:tcW w:w="993" w:type="dxa"/>
            <w:tcBorders>
              <w:top w:val="single" w:sz="4" w:space="0" w:color="auto"/>
              <w:left w:val="single" w:sz="4" w:space="0" w:color="auto"/>
              <w:right w:val="single" w:sz="4" w:space="0" w:color="auto"/>
            </w:tcBorders>
            <w:vAlign w:val="center"/>
          </w:tcPr>
          <w:p w:rsidR="00C624D2" w:rsidRPr="007A299C" w:rsidRDefault="00C624D2">
            <w:pPr>
              <w:rPr>
                <w:rFonts w:asciiTheme="minorEastAsia" w:eastAsiaTheme="minorEastAsia" w:hAnsiTheme="minorEastAsia"/>
                <w:szCs w:val="21"/>
              </w:rPr>
            </w:pPr>
          </w:p>
        </w:tc>
        <w:tc>
          <w:tcPr>
            <w:tcW w:w="4677" w:type="dxa"/>
            <w:tcBorders>
              <w:top w:val="single" w:sz="4" w:space="0" w:color="auto"/>
              <w:left w:val="single" w:sz="4" w:space="0" w:color="auto"/>
              <w:right w:val="single" w:sz="4" w:space="0" w:color="auto"/>
            </w:tcBorders>
            <w:vAlign w:val="center"/>
          </w:tcPr>
          <w:p w:rsidR="00C624D2" w:rsidRPr="007A299C" w:rsidRDefault="00C624D2">
            <w:pPr>
              <w:pStyle w:val="af4"/>
              <w:spacing w:before="0" w:after="0"/>
              <w:jc w:val="left"/>
              <w:rPr>
                <w:rFonts w:asciiTheme="minorEastAsia" w:eastAsiaTheme="minorEastAsia" w:hAnsiTheme="minorEastAsia"/>
                <w:b w:val="0"/>
                <w:kern w:val="1"/>
                <w:sz w:val="21"/>
                <w:szCs w:val="21"/>
              </w:rPr>
            </w:pPr>
          </w:p>
        </w:tc>
        <w:tc>
          <w:tcPr>
            <w:tcW w:w="1701" w:type="dxa"/>
            <w:tcBorders>
              <w:top w:val="single" w:sz="4" w:space="0" w:color="auto"/>
              <w:left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c>
          <w:tcPr>
            <w:tcW w:w="1276" w:type="dxa"/>
            <w:tcBorders>
              <w:top w:val="single" w:sz="4" w:space="0" w:color="auto"/>
              <w:left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r>
      <w:tr w:rsidR="00C624D2" w:rsidRPr="007A299C">
        <w:trPr>
          <w:trHeight w:val="567"/>
        </w:trPr>
        <w:tc>
          <w:tcPr>
            <w:tcW w:w="675" w:type="dxa"/>
            <w:tcBorders>
              <w:top w:val="single" w:sz="4" w:space="0" w:color="auto"/>
              <w:left w:val="single" w:sz="4" w:space="0" w:color="auto"/>
              <w:right w:val="single" w:sz="4" w:space="0" w:color="auto"/>
            </w:tcBorders>
            <w:vAlign w:val="center"/>
          </w:tcPr>
          <w:p w:rsidR="00C624D2" w:rsidRPr="007A299C" w:rsidRDefault="006B5164">
            <w:pPr>
              <w:widowControl/>
              <w:jc w:val="center"/>
              <w:rPr>
                <w:rFonts w:asciiTheme="minorEastAsia" w:eastAsiaTheme="minorEastAsia" w:hAnsiTheme="minorEastAsia"/>
                <w:szCs w:val="21"/>
              </w:rPr>
            </w:pPr>
            <w:r w:rsidRPr="007A299C">
              <w:rPr>
                <w:rFonts w:asciiTheme="minorEastAsia" w:eastAsiaTheme="minorEastAsia" w:hAnsiTheme="minorEastAsia" w:hint="eastAsia"/>
                <w:szCs w:val="21"/>
              </w:rPr>
              <w:t>8</w:t>
            </w:r>
          </w:p>
        </w:tc>
        <w:tc>
          <w:tcPr>
            <w:tcW w:w="993" w:type="dxa"/>
            <w:tcBorders>
              <w:top w:val="single" w:sz="4" w:space="0" w:color="auto"/>
              <w:left w:val="single" w:sz="4" w:space="0" w:color="auto"/>
              <w:right w:val="single" w:sz="4" w:space="0" w:color="auto"/>
            </w:tcBorders>
            <w:vAlign w:val="center"/>
          </w:tcPr>
          <w:p w:rsidR="00C624D2" w:rsidRPr="007A299C" w:rsidRDefault="00C624D2">
            <w:pPr>
              <w:rPr>
                <w:rFonts w:asciiTheme="minorEastAsia" w:eastAsiaTheme="minorEastAsia" w:hAnsiTheme="minorEastAsia"/>
                <w:szCs w:val="21"/>
              </w:rPr>
            </w:pPr>
          </w:p>
        </w:tc>
        <w:tc>
          <w:tcPr>
            <w:tcW w:w="4677" w:type="dxa"/>
            <w:tcBorders>
              <w:top w:val="single" w:sz="4" w:space="0" w:color="auto"/>
              <w:left w:val="single" w:sz="4" w:space="0" w:color="auto"/>
              <w:right w:val="single" w:sz="4" w:space="0" w:color="auto"/>
            </w:tcBorders>
            <w:vAlign w:val="center"/>
          </w:tcPr>
          <w:p w:rsidR="00C624D2" w:rsidRPr="007A299C" w:rsidRDefault="00C624D2">
            <w:pPr>
              <w:pStyle w:val="af4"/>
              <w:spacing w:before="0" w:after="0"/>
              <w:jc w:val="left"/>
              <w:rPr>
                <w:rFonts w:asciiTheme="minorEastAsia" w:eastAsiaTheme="minorEastAsia" w:hAnsiTheme="minorEastAsia"/>
                <w:b w:val="0"/>
                <w:kern w:val="1"/>
                <w:sz w:val="21"/>
                <w:szCs w:val="21"/>
              </w:rPr>
            </w:pPr>
          </w:p>
        </w:tc>
        <w:tc>
          <w:tcPr>
            <w:tcW w:w="1701" w:type="dxa"/>
            <w:tcBorders>
              <w:top w:val="single" w:sz="4" w:space="0" w:color="auto"/>
              <w:left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c>
          <w:tcPr>
            <w:tcW w:w="1276" w:type="dxa"/>
            <w:tcBorders>
              <w:top w:val="single" w:sz="4" w:space="0" w:color="auto"/>
              <w:left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r>
      <w:tr w:rsidR="00C624D2" w:rsidRPr="007A299C">
        <w:trPr>
          <w:trHeight w:val="567"/>
        </w:trPr>
        <w:tc>
          <w:tcPr>
            <w:tcW w:w="675" w:type="dxa"/>
            <w:tcBorders>
              <w:top w:val="single" w:sz="4" w:space="0" w:color="auto"/>
              <w:left w:val="single" w:sz="4" w:space="0" w:color="auto"/>
              <w:right w:val="single" w:sz="4" w:space="0" w:color="auto"/>
            </w:tcBorders>
            <w:vAlign w:val="center"/>
          </w:tcPr>
          <w:p w:rsidR="00C624D2" w:rsidRPr="007A299C" w:rsidRDefault="006B5164">
            <w:pPr>
              <w:widowControl/>
              <w:jc w:val="center"/>
              <w:rPr>
                <w:rFonts w:asciiTheme="minorEastAsia" w:eastAsiaTheme="minorEastAsia" w:hAnsiTheme="minorEastAsia"/>
                <w:szCs w:val="21"/>
              </w:rPr>
            </w:pPr>
            <w:r w:rsidRPr="007A299C">
              <w:rPr>
                <w:rFonts w:asciiTheme="minorEastAsia" w:eastAsiaTheme="minorEastAsia" w:hAnsiTheme="minorEastAsia" w:hint="eastAsia"/>
                <w:szCs w:val="21"/>
              </w:rPr>
              <w:t>9</w:t>
            </w:r>
          </w:p>
        </w:tc>
        <w:tc>
          <w:tcPr>
            <w:tcW w:w="993" w:type="dxa"/>
            <w:tcBorders>
              <w:top w:val="single" w:sz="4" w:space="0" w:color="auto"/>
              <w:left w:val="single" w:sz="4" w:space="0" w:color="auto"/>
              <w:right w:val="single" w:sz="4" w:space="0" w:color="auto"/>
            </w:tcBorders>
            <w:vAlign w:val="center"/>
          </w:tcPr>
          <w:p w:rsidR="00C624D2" w:rsidRPr="007A299C" w:rsidRDefault="00C624D2">
            <w:pPr>
              <w:jc w:val="left"/>
              <w:rPr>
                <w:rFonts w:asciiTheme="minorEastAsia" w:eastAsiaTheme="minorEastAsia" w:hAnsiTheme="minorEastAsia"/>
                <w:szCs w:val="21"/>
              </w:rPr>
            </w:pPr>
          </w:p>
        </w:tc>
        <w:tc>
          <w:tcPr>
            <w:tcW w:w="4677" w:type="dxa"/>
            <w:tcBorders>
              <w:top w:val="single" w:sz="4" w:space="0" w:color="auto"/>
              <w:left w:val="single" w:sz="4" w:space="0" w:color="auto"/>
              <w:right w:val="single" w:sz="4" w:space="0" w:color="auto"/>
            </w:tcBorders>
            <w:vAlign w:val="center"/>
          </w:tcPr>
          <w:p w:rsidR="00C624D2" w:rsidRPr="007A299C" w:rsidRDefault="00C624D2">
            <w:pPr>
              <w:ind w:rightChars="16" w:right="34"/>
              <w:jc w:val="left"/>
              <w:rPr>
                <w:rFonts w:asciiTheme="minorEastAsia" w:eastAsiaTheme="minorEastAsia" w:hAnsiTheme="minorEastAsia" w:cs="宋体"/>
                <w:szCs w:val="21"/>
              </w:rPr>
            </w:pPr>
          </w:p>
        </w:tc>
        <w:tc>
          <w:tcPr>
            <w:tcW w:w="1701" w:type="dxa"/>
            <w:tcBorders>
              <w:top w:val="single" w:sz="4" w:space="0" w:color="auto"/>
              <w:left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c>
          <w:tcPr>
            <w:tcW w:w="1276" w:type="dxa"/>
            <w:tcBorders>
              <w:top w:val="single" w:sz="4" w:space="0" w:color="auto"/>
              <w:left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r>
      <w:tr w:rsidR="00C624D2" w:rsidRPr="007A299C">
        <w:trPr>
          <w:trHeight w:val="567"/>
        </w:trPr>
        <w:tc>
          <w:tcPr>
            <w:tcW w:w="675" w:type="dxa"/>
            <w:tcBorders>
              <w:top w:val="single" w:sz="4" w:space="0" w:color="auto"/>
              <w:left w:val="single" w:sz="4" w:space="0" w:color="auto"/>
              <w:right w:val="single" w:sz="4" w:space="0" w:color="auto"/>
            </w:tcBorders>
            <w:vAlign w:val="center"/>
          </w:tcPr>
          <w:p w:rsidR="00C624D2" w:rsidRPr="007A299C" w:rsidRDefault="006B5164">
            <w:pPr>
              <w:widowControl/>
              <w:jc w:val="center"/>
              <w:rPr>
                <w:rFonts w:asciiTheme="minorEastAsia" w:eastAsiaTheme="minorEastAsia" w:hAnsiTheme="minorEastAsia"/>
                <w:szCs w:val="21"/>
              </w:rPr>
            </w:pPr>
            <w:r w:rsidRPr="007A299C">
              <w:rPr>
                <w:rFonts w:asciiTheme="minorEastAsia" w:eastAsiaTheme="minorEastAsia" w:hAnsiTheme="minorEastAsia" w:hint="eastAsia"/>
                <w:szCs w:val="21"/>
              </w:rPr>
              <w:t>10</w:t>
            </w:r>
          </w:p>
        </w:tc>
        <w:tc>
          <w:tcPr>
            <w:tcW w:w="993" w:type="dxa"/>
            <w:tcBorders>
              <w:top w:val="single" w:sz="4" w:space="0" w:color="auto"/>
              <w:left w:val="single" w:sz="4" w:space="0" w:color="auto"/>
              <w:right w:val="single" w:sz="4" w:space="0" w:color="auto"/>
            </w:tcBorders>
            <w:vAlign w:val="center"/>
          </w:tcPr>
          <w:p w:rsidR="00C624D2" w:rsidRPr="007A299C" w:rsidRDefault="00C624D2">
            <w:pPr>
              <w:rPr>
                <w:rFonts w:asciiTheme="minorEastAsia" w:eastAsiaTheme="minorEastAsia" w:hAnsiTheme="minorEastAsia"/>
                <w:szCs w:val="21"/>
              </w:rPr>
            </w:pPr>
          </w:p>
        </w:tc>
        <w:tc>
          <w:tcPr>
            <w:tcW w:w="4677" w:type="dxa"/>
            <w:tcBorders>
              <w:top w:val="single" w:sz="4" w:space="0" w:color="auto"/>
              <w:left w:val="single" w:sz="4" w:space="0" w:color="auto"/>
              <w:right w:val="single" w:sz="4" w:space="0" w:color="auto"/>
            </w:tcBorders>
            <w:vAlign w:val="center"/>
          </w:tcPr>
          <w:p w:rsidR="00C624D2" w:rsidRPr="007A299C" w:rsidRDefault="00C624D2">
            <w:pPr>
              <w:ind w:rightChars="16" w:right="34"/>
              <w:jc w:val="left"/>
              <w:rPr>
                <w:rFonts w:asciiTheme="minorEastAsia" w:eastAsiaTheme="minorEastAsia" w:hAnsiTheme="minorEastAsia"/>
                <w:b/>
                <w:kern w:val="1"/>
                <w:szCs w:val="21"/>
              </w:rPr>
            </w:pPr>
          </w:p>
        </w:tc>
        <w:tc>
          <w:tcPr>
            <w:tcW w:w="1701" w:type="dxa"/>
            <w:tcBorders>
              <w:top w:val="single" w:sz="4" w:space="0" w:color="auto"/>
              <w:left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c>
          <w:tcPr>
            <w:tcW w:w="1276" w:type="dxa"/>
            <w:tcBorders>
              <w:top w:val="single" w:sz="4" w:space="0" w:color="auto"/>
              <w:left w:val="single" w:sz="4" w:space="0" w:color="auto"/>
              <w:right w:val="single" w:sz="4" w:space="0" w:color="auto"/>
            </w:tcBorders>
            <w:vAlign w:val="center"/>
          </w:tcPr>
          <w:p w:rsidR="00C624D2" w:rsidRPr="007A299C" w:rsidRDefault="00C624D2">
            <w:pPr>
              <w:widowControl/>
              <w:rPr>
                <w:rFonts w:asciiTheme="minorEastAsia" w:eastAsiaTheme="minorEastAsia" w:hAnsiTheme="minorEastAsia"/>
                <w:szCs w:val="21"/>
              </w:rPr>
            </w:pPr>
          </w:p>
        </w:tc>
      </w:tr>
    </w:tbl>
    <w:p w:rsidR="00C624D2" w:rsidRPr="007A299C" w:rsidRDefault="006B5164">
      <w:pPr>
        <w:snapToGrid w:val="0"/>
        <w:spacing w:before="50" w:after="50" w:line="360" w:lineRule="auto"/>
        <w:ind w:leftChars="-11" w:left="-23" w:rightChars="-27" w:right="-57" w:firstLineChars="10" w:firstLine="21"/>
        <w:rPr>
          <w:rFonts w:asciiTheme="minorEastAsia" w:eastAsiaTheme="minorEastAsia" w:hAnsiTheme="minorEastAsia"/>
          <w:b/>
          <w:szCs w:val="21"/>
        </w:rPr>
      </w:pPr>
      <w:r w:rsidRPr="007A299C">
        <w:rPr>
          <w:rFonts w:asciiTheme="minorEastAsia" w:eastAsiaTheme="minorEastAsia" w:hAnsiTheme="minorEastAsia" w:hint="eastAsia"/>
          <w:b/>
          <w:szCs w:val="21"/>
        </w:rPr>
        <w:t>注：响应情况栏填写“响应”即为满足</w:t>
      </w:r>
      <w:r w:rsidRPr="007A299C">
        <w:rPr>
          <w:rFonts w:asciiTheme="minorEastAsia" w:eastAsiaTheme="minorEastAsia" w:hAnsiTheme="minorEastAsia"/>
          <w:b/>
          <w:szCs w:val="21"/>
        </w:rPr>
        <w:t>招标文件</w:t>
      </w:r>
      <w:r w:rsidRPr="007A299C">
        <w:rPr>
          <w:rFonts w:asciiTheme="minorEastAsia" w:eastAsiaTheme="minorEastAsia" w:hAnsiTheme="minorEastAsia" w:hint="eastAsia"/>
          <w:b/>
          <w:szCs w:val="21"/>
        </w:rPr>
        <w:t>的要求，填写“正偏离”为优于</w:t>
      </w:r>
      <w:r w:rsidRPr="007A299C">
        <w:rPr>
          <w:rFonts w:asciiTheme="minorEastAsia" w:eastAsiaTheme="minorEastAsia" w:hAnsiTheme="minorEastAsia"/>
          <w:b/>
          <w:szCs w:val="21"/>
        </w:rPr>
        <w:t>招标文件</w:t>
      </w:r>
      <w:r w:rsidRPr="007A299C">
        <w:rPr>
          <w:rFonts w:asciiTheme="minorEastAsia" w:eastAsiaTheme="minorEastAsia" w:hAnsiTheme="minorEastAsia" w:hint="eastAsia"/>
          <w:b/>
          <w:szCs w:val="21"/>
        </w:rPr>
        <w:t>的要求，填写“负偏离”为不能满足</w:t>
      </w:r>
      <w:r w:rsidRPr="007A299C">
        <w:rPr>
          <w:rFonts w:asciiTheme="minorEastAsia" w:eastAsiaTheme="minorEastAsia" w:hAnsiTheme="minorEastAsia"/>
          <w:b/>
          <w:szCs w:val="21"/>
        </w:rPr>
        <w:t>招标文件</w:t>
      </w:r>
      <w:r w:rsidRPr="007A299C">
        <w:rPr>
          <w:rFonts w:asciiTheme="minorEastAsia" w:eastAsiaTheme="minorEastAsia" w:hAnsiTheme="minorEastAsia" w:hint="eastAsia"/>
          <w:b/>
          <w:szCs w:val="21"/>
        </w:rPr>
        <w:t>的要求，响应条款有“正偏离”或“负偏离”的应当在“偏离情况说明”栏进行明确描述，响应情况由评标委员会认定。</w:t>
      </w:r>
    </w:p>
    <w:p w:rsidR="00C624D2" w:rsidRPr="007A299C" w:rsidRDefault="00C624D2">
      <w:pPr>
        <w:snapToGrid w:val="0"/>
        <w:spacing w:line="360" w:lineRule="auto"/>
        <w:ind w:firstLineChars="1755" w:firstLine="3685"/>
        <w:rPr>
          <w:rFonts w:asciiTheme="minorEastAsia" w:eastAsiaTheme="minorEastAsia" w:hAnsiTheme="minorEastAsia"/>
          <w:szCs w:val="21"/>
        </w:rPr>
      </w:pPr>
    </w:p>
    <w:p w:rsidR="00C624D2" w:rsidRPr="007A299C" w:rsidRDefault="00C624D2">
      <w:pPr>
        <w:snapToGrid w:val="0"/>
        <w:spacing w:line="360" w:lineRule="auto"/>
        <w:ind w:firstLineChars="1755" w:firstLine="3685"/>
        <w:rPr>
          <w:rFonts w:asciiTheme="minorEastAsia" w:eastAsiaTheme="minorEastAsia" w:hAnsiTheme="minorEastAsia"/>
          <w:szCs w:val="21"/>
        </w:rPr>
      </w:pPr>
    </w:p>
    <w:p w:rsidR="00C624D2" w:rsidRPr="007A299C" w:rsidRDefault="00C624D2">
      <w:pPr>
        <w:snapToGrid w:val="0"/>
        <w:spacing w:line="360" w:lineRule="auto"/>
        <w:ind w:firstLineChars="1755" w:firstLine="3685"/>
        <w:rPr>
          <w:rFonts w:asciiTheme="minorEastAsia" w:eastAsiaTheme="minorEastAsia" w:hAnsiTheme="minorEastAsia"/>
          <w:szCs w:val="21"/>
        </w:rPr>
      </w:pPr>
    </w:p>
    <w:p w:rsidR="00C624D2" w:rsidRPr="007A299C" w:rsidRDefault="006B5164">
      <w:pPr>
        <w:snapToGrid w:val="0"/>
        <w:spacing w:line="360" w:lineRule="auto"/>
        <w:ind w:firstLineChars="1755" w:firstLine="3685"/>
        <w:rPr>
          <w:rFonts w:asciiTheme="minorEastAsia" w:eastAsiaTheme="minorEastAsia" w:hAnsiTheme="minorEastAsia"/>
          <w:szCs w:val="21"/>
        </w:rPr>
      </w:pPr>
      <w:r w:rsidRPr="007A299C">
        <w:rPr>
          <w:rFonts w:asciiTheme="minorEastAsia" w:eastAsiaTheme="minorEastAsia" w:hAnsiTheme="minorEastAsia" w:hint="eastAsia"/>
          <w:szCs w:val="21"/>
        </w:rPr>
        <w:t>投标人：</w:t>
      </w:r>
      <w:r w:rsidRPr="007A299C">
        <w:rPr>
          <w:rFonts w:asciiTheme="minorEastAsia" w:eastAsiaTheme="minorEastAsia" w:hAnsiTheme="minorEastAsia"/>
          <w:szCs w:val="21"/>
          <w:u w:val="single"/>
        </w:rPr>
        <w:t>___</w:t>
      </w:r>
      <w:r w:rsidRPr="007A299C">
        <w:rPr>
          <w:rFonts w:asciiTheme="minorEastAsia" w:eastAsiaTheme="minorEastAsia" w:hAnsiTheme="minorEastAsia" w:hint="eastAsia"/>
          <w:szCs w:val="21"/>
          <w:u w:val="single"/>
        </w:rPr>
        <w:t xml:space="preserve">    （加盖公章或电子签章)</w:t>
      </w:r>
      <w:r w:rsidRPr="007A299C">
        <w:rPr>
          <w:rFonts w:asciiTheme="minorEastAsia" w:eastAsiaTheme="minorEastAsia" w:hAnsiTheme="minorEastAsia"/>
          <w:szCs w:val="21"/>
          <w:u w:val="single"/>
        </w:rPr>
        <w:t>___________</w:t>
      </w:r>
    </w:p>
    <w:p w:rsidR="00C624D2" w:rsidRPr="007A299C" w:rsidRDefault="006B5164">
      <w:pPr>
        <w:snapToGrid w:val="0"/>
        <w:spacing w:line="360" w:lineRule="auto"/>
        <w:ind w:firstLineChars="1755" w:firstLine="3685"/>
        <w:rPr>
          <w:rFonts w:asciiTheme="minorEastAsia" w:eastAsiaTheme="minorEastAsia" w:hAnsiTheme="minorEastAsia"/>
          <w:szCs w:val="21"/>
        </w:rPr>
      </w:pPr>
      <w:r w:rsidRPr="007A299C">
        <w:rPr>
          <w:rFonts w:asciiTheme="minorEastAsia" w:eastAsiaTheme="minorEastAsia" w:hAnsiTheme="minorEastAsia" w:hint="eastAsia"/>
          <w:szCs w:val="21"/>
        </w:rPr>
        <w:t>日  期：</w:t>
      </w:r>
    </w:p>
    <w:p w:rsidR="00C624D2" w:rsidRPr="007A299C" w:rsidRDefault="006B5164">
      <w:pPr>
        <w:pStyle w:val="aa"/>
        <w:spacing w:line="360" w:lineRule="auto"/>
        <w:ind w:leftChars="0" w:left="0"/>
        <w:jc w:val="center"/>
        <w:rPr>
          <w:rFonts w:asciiTheme="minorEastAsia" w:eastAsiaTheme="minorEastAsia" w:hAnsiTheme="minorEastAsia"/>
          <w:b/>
        </w:rPr>
      </w:pPr>
      <w:r w:rsidRPr="007A299C">
        <w:rPr>
          <w:rFonts w:asciiTheme="minorEastAsia" w:eastAsiaTheme="minorEastAsia" w:hAnsiTheme="minorEastAsia"/>
          <w:szCs w:val="21"/>
        </w:rPr>
        <w:br w:type="page"/>
      </w:r>
      <w:r w:rsidRPr="007A299C">
        <w:rPr>
          <w:rFonts w:asciiTheme="minorEastAsia" w:eastAsiaTheme="minorEastAsia" w:hAnsiTheme="minorEastAsia" w:cs="宋体" w:hint="eastAsia"/>
          <w:b/>
          <w:sz w:val="21"/>
          <w:szCs w:val="21"/>
        </w:rPr>
        <w:t>5）项目实施人员情况表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1879"/>
        <w:gridCol w:w="1436"/>
        <w:gridCol w:w="2341"/>
        <w:gridCol w:w="992"/>
        <w:gridCol w:w="1900"/>
      </w:tblGrid>
      <w:tr w:rsidR="00C624D2" w:rsidRPr="007A299C">
        <w:trPr>
          <w:trHeight w:val="528"/>
        </w:trPr>
        <w:tc>
          <w:tcPr>
            <w:tcW w:w="831" w:type="dxa"/>
            <w:vAlign w:val="center"/>
          </w:tcPr>
          <w:p w:rsidR="00C624D2" w:rsidRPr="007A299C" w:rsidRDefault="006B5164">
            <w:pPr>
              <w:jc w:val="center"/>
              <w:rPr>
                <w:rFonts w:asciiTheme="minorEastAsia" w:eastAsiaTheme="minorEastAsia" w:hAnsiTheme="minorEastAsia"/>
                <w:bCs/>
                <w:szCs w:val="21"/>
              </w:rPr>
            </w:pPr>
            <w:r w:rsidRPr="007A299C">
              <w:rPr>
                <w:rFonts w:asciiTheme="minorEastAsia" w:eastAsiaTheme="minorEastAsia" w:hAnsiTheme="minorEastAsia" w:hint="eastAsia"/>
                <w:bCs/>
                <w:szCs w:val="21"/>
              </w:rPr>
              <w:t>序号</w:t>
            </w:r>
          </w:p>
        </w:tc>
        <w:tc>
          <w:tcPr>
            <w:tcW w:w="1879" w:type="dxa"/>
            <w:vAlign w:val="center"/>
          </w:tcPr>
          <w:p w:rsidR="00C624D2" w:rsidRPr="007A299C" w:rsidRDefault="006B5164">
            <w:pPr>
              <w:jc w:val="center"/>
              <w:rPr>
                <w:rFonts w:asciiTheme="minorEastAsia" w:eastAsiaTheme="minorEastAsia" w:hAnsiTheme="minorEastAsia"/>
                <w:bCs/>
                <w:szCs w:val="21"/>
              </w:rPr>
            </w:pPr>
            <w:r w:rsidRPr="007A299C">
              <w:rPr>
                <w:rFonts w:asciiTheme="minorEastAsia" w:eastAsiaTheme="minorEastAsia" w:hAnsiTheme="minorEastAsia" w:hint="eastAsia"/>
                <w:bCs/>
                <w:szCs w:val="21"/>
              </w:rPr>
              <w:t>姓名</w:t>
            </w:r>
          </w:p>
        </w:tc>
        <w:tc>
          <w:tcPr>
            <w:tcW w:w="1436" w:type="dxa"/>
            <w:vAlign w:val="center"/>
          </w:tcPr>
          <w:p w:rsidR="00C624D2" w:rsidRPr="007A299C" w:rsidRDefault="006B5164">
            <w:pPr>
              <w:jc w:val="center"/>
              <w:rPr>
                <w:rFonts w:asciiTheme="minorEastAsia" w:eastAsiaTheme="minorEastAsia" w:hAnsiTheme="minorEastAsia"/>
                <w:bCs/>
                <w:szCs w:val="21"/>
              </w:rPr>
            </w:pPr>
            <w:r w:rsidRPr="007A299C">
              <w:rPr>
                <w:rFonts w:asciiTheme="minorEastAsia" w:eastAsiaTheme="minorEastAsia" w:hAnsiTheme="minorEastAsia" w:hint="eastAsia"/>
                <w:bCs/>
                <w:szCs w:val="21"/>
              </w:rPr>
              <w:t>岗位</w:t>
            </w:r>
          </w:p>
        </w:tc>
        <w:tc>
          <w:tcPr>
            <w:tcW w:w="2341" w:type="dxa"/>
            <w:vAlign w:val="center"/>
          </w:tcPr>
          <w:p w:rsidR="00C624D2" w:rsidRPr="007A299C" w:rsidRDefault="006B5164">
            <w:pPr>
              <w:jc w:val="center"/>
              <w:rPr>
                <w:rFonts w:asciiTheme="minorEastAsia" w:eastAsiaTheme="minorEastAsia" w:hAnsiTheme="minorEastAsia"/>
                <w:bCs/>
                <w:szCs w:val="21"/>
              </w:rPr>
            </w:pPr>
            <w:r w:rsidRPr="007A299C">
              <w:rPr>
                <w:rFonts w:asciiTheme="minorEastAsia" w:eastAsiaTheme="minorEastAsia" w:hAnsiTheme="minorEastAsia" w:hint="eastAsia"/>
                <w:bCs/>
                <w:szCs w:val="21"/>
              </w:rPr>
              <w:t>本项目主要工作内容</w:t>
            </w:r>
          </w:p>
        </w:tc>
        <w:tc>
          <w:tcPr>
            <w:tcW w:w="992" w:type="dxa"/>
            <w:vAlign w:val="center"/>
          </w:tcPr>
          <w:p w:rsidR="00C624D2" w:rsidRPr="007A299C" w:rsidRDefault="006B5164">
            <w:pPr>
              <w:jc w:val="center"/>
              <w:rPr>
                <w:rFonts w:asciiTheme="minorEastAsia" w:eastAsiaTheme="minorEastAsia" w:hAnsiTheme="minorEastAsia"/>
                <w:bCs/>
                <w:szCs w:val="21"/>
              </w:rPr>
            </w:pPr>
            <w:r w:rsidRPr="007A299C">
              <w:rPr>
                <w:rFonts w:asciiTheme="minorEastAsia" w:eastAsiaTheme="minorEastAsia" w:hAnsiTheme="minorEastAsia" w:hint="eastAsia"/>
                <w:bCs/>
                <w:szCs w:val="21"/>
              </w:rPr>
              <w:t>学历</w:t>
            </w:r>
          </w:p>
        </w:tc>
        <w:tc>
          <w:tcPr>
            <w:tcW w:w="1900" w:type="dxa"/>
            <w:vAlign w:val="center"/>
          </w:tcPr>
          <w:p w:rsidR="00C624D2" w:rsidRPr="007A299C" w:rsidRDefault="006B5164">
            <w:pPr>
              <w:jc w:val="center"/>
              <w:rPr>
                <w:rFonts w:asciiTheme="minorEastAsia" w:eastAsiaTheme="minorEastAsia" w:hAnsiTheme="minorEastAsia"/>
                <w:bCs/>
                <w:szCs w:val="21"/>
              </w:rPr>
            </w:pPr>
            <w:r w:rsidRPr="007A299C">
              <w:rPr>
                <w:rFonts w:asciiTheme="minorEastAsia" w:eastAsiaTheme="minorEastAsia" w:hAnsiTheme="minorEastAsia" w:hint="eastAsia"/>
                <w:bCs/>
                <w:szCs w:val="21"/>
              </w:rPr>
              <w:t>职称、执业资格等能力情况</w:t>
            </w:r>
          </w:p>
        </w:tc>
      </w:tr>
      <w:tr w:rsidR="00C624D2" w:rsidRPr="007A299C">
        <w:trPr>
          <w:trHeight w:val="528"/>
        </w:trPr>
        <w:tc>
          <w:tcPr>
            <w:tcW w:w="831" w:type="dxa"/>
            <w:vAlign w:val="center"/>
          </w:tcPr>
          <w:p w:rsidR="00C624D2" w:rsidRPr="007A299C" w:rsidRDefault="006B5164">
            <w:pPr>
              <w:jc w:val="center"/>
              <w:rPr>
                <w:rFonts w:asciiTheme="minorEastAsia" w:eastAsiaTheme="minorEastAsia" w:hAnsiTheme="minorEastAsia"/>
                <w:szCs w:val="21"/>
              </w:rPr>
            </w:pPr>
            <w:r w:rsidRPr="007A299C">
              <w:rPr>
                <w:rFonts w:asciiTheme="minorEastAsia" w:eastAsiaTheme="minorEastAsia" w:hAnsiTheme="minorEastAsia" w:hint="eastAsia"/>
                <w:szCs w:val="21"/>
              </w:rPr>
              <w:t>1</w:t>
            </w:r>
          </w:p>
        </w:tc>
        <w:tc>
          <w:tcPr>
            <w:tcW w:w="1879" w:type="dxa"/>
            <w:vAlign w:val="center"/>
          </w:tcPr>
          <w:p w:rsidR="00C624D2" w:rsidRPr="007A299C" w:rsidRDefault="00C624D2">
            <w:pPr>
              <w:rPr>
                <w:rFonts w:asciiTheme="minorEastAsia" w:eastAsiaTheme="minorEastAsia" w:hAnsiTheme="minorEastAsia"/>
                <w:szCs w:val="21"/>
              </w:rPr>
            </w:pPr>
          </w:p>
        </w:tc>
        <w:tc>
          <w:tcPr>
            <w:tcW w:w="1436" w:type="dxa"/>
            <w:vAlign w:val="center"/>
          </w:tcPr>
          <w:p w:rsidR="00C624D2" w:rsidRPr="007A299C" w:rsidRDefault="00C624D2">
            <w:pPr>
              <w:rPr>
                <w:rFonts w:asciiTheme="minorEastAsia" w:eastAsiaTheme="minorEastAsia" w:hAnsiTheme="minorEastAsia"/>
                <w:szCs w:val="21"/>
              </w:rPr>
            </w:pPr>
          </w:p>
        </w:tc>
        <w:tc>
          <w:tcPr>
            <w:tcW w:w="2341" w:type="dxa"/>
            <w:vAlign w:val="center"/>
          </w:tcPr>
          <w:p w:rsidR="00C624D2" w:rsidRPr="007A299C" w:rsidRDefault="00C624D2">
            <w:pPr>
              <w:rPr>
                <w:rFonts w:asciiTheme="minorEastAsia" w:eastAsiaTheme="minorEastAsia" w:hAnsiTheme="minorEastAsia"/>
                <w:szCs w:val="21"/>
              </w:rPr>
            </w:pPr>
          </w:p>
        </w:tc>
        <w:tc>
          <w:tcPr>
            <w:tcW w:w="992" w:type="dxa"/>
            <w:vAlign w:val="center"/>
          </w:tcPr>
          <w:p w:rsidR="00C624D2" w:rsidRPr="007A299C" w:rsidRDefault="00C624D2">
            <w:pPr>
              <w:rPr>
                <w:rFonts w:asciiTheme="minorEastAsia" w:eastAsiaTheme="minorEastAsia" w:hAnsiTheme="minorEastAsia"/>
                <w:szCs w:val="21"/>
              </w:rPr>
            </w:pPr>
          </w:p>
        </w:tc>
        <w:tc>
          <w:tcPr>
            <w:tcW w:w="1900" w:type="dxa"/>
            <w:vAlign w:val="center"/>
          </w:tcPr>
          <w:p w:rsidR="00C624D2" w:rsidRPr="007A299C" w:rsidRDefault="00C624D2">
            <w:pPr>
              <w:rPr>
                <w:rFonts w:asciiTheme="minorEastAsia" w:eastAsiaTheme="minorEastAsia" w:hAnsiTheme="minorEastAsia"/>
                <w:szCs w:val="21"/>
              </w:rPr>
            </w:pPr>
          </w:p>
        </w:tc>
      </w:tr>
      <w:tr w:rsidR="00C624D2" w:rsidRPr="007A299C">
        <w:trPr>
          <w:trHeight w:val="528"/>
        </w:trPr>
        <w:tc>
          <w:tcPr>
            <w:tcW w:w="831" w:type="dxa"/>
            <w:vAlign w:val="center"/>
          </w:tcPr>
          <w:p w:rsidR="00C624D2" w:rsidRPr="007A299C" w:rsidRDefault="006B5164">
            <w:pPr>
              <w:jc w:val="center"/>
              <w:rPr>
                <w:rFonts w:asciiTheme="minorEastAsia" w:eastAsiaTheme="minorEastAsia" w:hAnsiTheme="minorEastAsia"/>
                <w:szCs w:val="21"/>
              </w:rPr>
            </w:pPr>
            <w:r w:rsidRPr="007A299C">
              <w:rPr>
                <w:rFonts w:asciiTheme="minorEastAsia" w:eastAsiaTheme="minorEastAsia" w:hAnsiTheme="minorEastAsia" w:hint="eastAsia"/>
                <w:szCs w:val="21"/>
              </w:rPr>
              <w:t>2</w:t>
            </w:r>
          </w:p>
        </w:tc>
        <w:tc>
          <w:tcPr>
            <w:tcW w:w="1879" w:type="dxa"/>
            <w:vAlign w:val="center"/>
          </w:tcPr>
          <w:p w:rsidR="00C624D2" w:rsidRPr="007A299C" w:rsidRDefault="00C624D2">
            <w:pPr>
              <w:rPr>
                <w:rFonts w:asciiTheme="minorEastAsia" w:eastAsiaTheme="minorEastAsia" w:hAnsiTheme="minorEastAsia"/>
                <w:szCs w:val="21"/>
              </w:rPr>
            </w:pPr>
          </w:p>
        </w:tc>
        <w:tc>
          <w:tcPr>
            <w:tcW w:w="1436" w:type="dxa"/>
            <w:vAlign w:val="center"/>
          </w:tcPr>
          <w:p w:rsidR="00C624D2" w:rsidRPr="007A299C" w:rsidRDefault="00C624D2">
            <w:pPr>
              <w:rPr>
                <w:rFonts w:asciiTheme="minorEastAsia" w:eastAsiaTheme="minorEastAsia" w:hAnsiTheme="minorEastAsia"/>
                <w:szCs w:val="21"/>
              </w:rPr>
            </w:pPr>
          </w:p>
        </w:tc>
        <w:tc>
          <w:tcPr>
            <w:tcW w:w="2341" w:type="dxa"/>
            <w:vAlign w:val="center"/>
          </w:tcPr>
          <w:p w:rsidR="00C624D2" w:rsidRPr="007A299C" w:rsidRDefault="00C624D2">
            <w:pPr>
              <w:rPr>
                <w:rFonts w:asciiTheme="minorEastAsia" w:eastAsiaTheme="minorEastAsia" w:hAnsiTheme="minorEastAsia"/>
                <w:szCs w:val="21"/>
              </w:rPr>
            </w:pPr>
          </w:p>
        </w:tc>
        <w:tc>
          <w:tcPr>
            <w:tcW w:w="992" w:type="dxa"/>
            <w:vAlign w:val="center"/>
          </w:tcPr>
          <w:p w:rsidR="00C624D2" w:rsidRPr="007A299C" w:rsidRDefault="00C624D2">
            <w:pPr>
              <w:rPr>
                <w:rFonts w:asciiTheme="minorEastAsia" w:eastAsiaTheme="minorEastAsia" w:hAnsiTheme="minorEastAsia"/>
                <w:szCs w:val="21"/>
              </w:rPr>
            </w:pPr>
          </w:p>
        </w:tc>
        <w:tc>
          <w:tcPr>
            <w:tcW w:w="1900" w:type="dxa"/>
            <w:vAlign w:val="center"/>
          </w:tcPr>
          <w:p w:rsidR="00C624D2" w:rsidRPr="007A299C" w:rsidRDefault="00C624D2">
            <w:pPr>
              <w:rPr>
                <w:rFonts w:asciiTheme="minorEastAsia" w:eastAsiaTheme="minorEastAsia" w:hAnsiTheme="minorEastAsia"/>
                <w:szCs w:val="21"/>
              </w:rPr>
            </w:pPr>
          </w:p>
        </w:tc>
      </w:tr>
      <w:tr w:rsidR="00C624D2" w:rsidRPr="007A299C">
        <w:trPr>
          <w:trHeight w:val="528"/>
        </w:trPr>
        <w:tc>
          <w:tcPr>
            <w:tcW w:w="831" w:type="dxa"/>
            <w:vAlign w:val="center"/>
          </w:tcPr>
          <w:p w:rsidR="00C624D2" w:rsidRPr="007A299C" w:rsidRDefault="006B5164">
            <w:pPr>
              <w:jc w:val="center"/>
              <w:rPr>
                <w:rFonts w:asciiTheme="minorEastAsia" w:eastAsiaTheme="minorEastAsia" w:hAnsiTheme="minorEastAsia"/>
                <w:szCs w:val="21"/>
              </w:rPr>
            </w:pPr>
            <w:r w:rsidRPr="007A299C">
              <w:rPr>
                <w:rFonts w:asciiTheme="minorEastAsia" w:eastAsiaTheme="minorEastAsia" w:hAnsiTheme="minorEastAsia" w:hint="eastAsia"/>
                <w:szCs w:val="21"/>
              </w:rPr>
              <w:t>3</w:t>
            </w:r>
          </w:p>
        </w:tc>
        <w:tc>
          <w:tcPr>
            <w:tcW w:w="1879" w:type="dxa"/>
            <w:vAlign w:val="center"/>
          </w:tcPr>
          <w:p w:rsidR="00C624D2" w:rsidRPr="007A299C" w:rsidRDefault="00C624D2">
            <w:pPr>
              <w:rPr>
                <w:rFonts w:asciiTheme="minorEastAsia" w:eastAsiaTheme="minorEastAsia" w:hAnsiTheme="minorEastAsia"/>
                <w:szCs w:val="21"/>
              </w:rPr>
            </w:pPr>
          </w:p>
        </w:tc>
        <w:tc>
          <w:tcPr>
            <w:tcW w:w="1436" w:type="dxa"/>
            <w:vAlign w:val="center"/>
          </w:tcPr>
          <w:p w:rsidR="00C624D2" w:rsidRPr="007A299C" w:rsidRDefault="00C624D2">
            <w:pPr>
              <w:rPr>
                <w:rFonts w:asciiTheme="minorEastAsia" w:eastAsiaTheme="minorEastAsia" w:hAnsiTheme="minorEastAsia"/>
                <w:szCs w:val="21"/>
              </w:rPr>
            </w:pPr>
          </w:p>
        </w:tc>
        <w:tc>
          <w:tcPr>
            <w:tcW w:w="2341" w:type="dxa"/>
            <w:vAlign w:val="center"/>
          </w:tcPr>
          <w:p w:rsidR="00C624D2" w:rsidRPr="007A299C" w:rsidRDefault="00C624D2">
            <w:pPr>
              <w:rPr>
                <w:rFonts w:asciiTheme="minorEastAsia" w:eastAsiaTheme="minorEastAsia" w:hAnsiTheme="minorEastAsia"/>
                <w:szCs w:val="21"/>
              </w:rPr>
            </w:pPr>
          </w:p>
        </w:tc>
        <w:tc>
          <w:tcPr>
            <w:tcW w:w="992" w:type="dxa"/>
            <w:vAlign w:val="center"/>
          </w:tcPr>
          <w:p w:rsidR="00C624D2" w:rsidRPr="007A299C" w:rsidRDefault="00C624D2">
            <w:pPr>
              <w:rPr>
                <w:rFonts w:asciiTheme="minorEastAsia" w:eastAsiaTheme="minorEastAsia" w:hAnsiTheme="minorEastAsia"/>
                <w:szCs w:val="21"/>
              </w:rPr>
            </w:pPr>
          </w:p>
        </w:tc>
        <w:tc>
          <w:tcPr>
            <w:tcW w:w="1900" w:type="dxa"/>
            <w:vAlign w:val="center"/>
          </w:tcPr>
          <w:p w:rsidR="00C624D2" w:rsidRPr="007A299C" w:rsidRDefault="00C624D2">
            <w:pPr>
              <w:rPr>
                <w:rFonts w:asciiTheme="minorEastAsia" w:eastAsiaTheme="minorEastAsia" w:hAnsiTheme="minorEastAsia"/>
                <w:szCs w:val="21"/>
              </w:rPr>
            </w:pPr>
          </w:p>
        </w:tc>
      </w:tr>
      <w:tr w:rsidR="00C624D2" w:rsidRPr="007A299C">
        <w:trPr>
          <w:trHeight w:val="528"/>
        </w:trPr>
        <w:tc>
          <w:tcPr>
            <w:tcW w:w="831" w:type="dxa"/>
            <w:vAlign w:val="center"/>
          </w:tcPr>
          <w:p w:rsidR="00C624D2" w:rsidRPr="007A299C" w:rsidRDefault="006B5164">
            <w:pPr>
              <w:jc w:val="center"/>
              <w:rPr>
                <w:rFonts w:asciiTheme="minorEastAsia" w:eastAsiaTheme="minorEastAsia" w:hAnsiTheme="minorEastAsia"/>
                <w:szCs w:val="21"/>
              </w:rPr>
            </w:pPr>
            <w:r w:rsidRPr="007A299C">
              <w:rPr>
                <w:rFonts w:asciiTheme="minorEastAsia" w:eastAsiaTheme="minorEastAsia" w:hAnsiTheme="minorEastAsia" w:hint="eastAsia"/>
                <w:szCs w:val="21"/>
              </w:rPr>
              <w:t>4</w:t>
            </w:r>
          </w:p>
        </w:tc>
        <w:tc>
          <w:tcPr>
            <w:tcW w:w="1879" w:type="dxa"/>
            <w:vAlign w:val="center"/>
          </w:tcPr>
          <w:p w:rsidR="00C624D2" w:rsidRPr="007A299C" w:rsidRDefault="00C624D2">
            <w:pPr>
              <w:rPr>
                <w:rFonts w:asciiTheme="minorEastAsia" w:eastAsiaTheme="minorEastAsia" w:hAnsiTheme="minorEastAsia"/>
                <w:szCs w:val="21"/>
              </w:rPr>
            </w:pPr>
          </w:p>
        </w:tc>
        <w:tc>
          <w:tcPr>
            <w:tcW w:w="1436" w:type="dxa"/>
            <w:vAlign w:val="center"/>
          </w:tcPr>
          <w:p w:rsidR="00C624D2" w:rsidRPr="007A299C" w:rsidRDefault="00C624D2">
            <w:pPr>
              <w:rPr>
                <w:rFonts w:asciiTheme="minorEastAsia" w:eastAsiaTheme="minorEastAsia" w:hAnsiTheme="minorEastAsia"/>
                <w:szCs w:val="21"/>
              </w:rPr>
            </w:pPr>
          </w:p>
        </w:tc>
        <w:tc>
          <w:tcPr>
            <w:tcW w:w="2341" w:type="dxa"/>
            <w:vAlign w:val="center"/>
          </w:tcPr>
          <w:p w:rsidR="00C624D2" w:rsidRPr="007A299C" w:rsidRDefault="00C624D2">
            <w:pPr>
              <w:rPr>
                <w:rFonts w:asciiTheme="minorEastAsia" w:eastAsiaTheme="minorEastAsia" w:hAnsiTheme="minorEastAsia"/>
                <w:szCs w:val="21"/>
              </w:rPr>
            </w:pPr>
          </w:p>
        </w:tc>
        <w:tc>
          <w:tcPr>
            <w:tcW w:w="992" w:type="dxa"/>
            <w:vAlign w:val="center"/>
          </w:tcPr>
          <w:p w:rsidR="00C624D2" w:rsidRPr="007A299C" w:rsidRDefault="00C624D2">
            <w:pPr>
              <w:rPr>
                <w:rFonts w:asciiTheme="minorEastAsia" w:eastAsiaTheme="minorEastAsia" w:hAnsiTheme="minorEastAsia"/>
                <w:szCs w:val="21"/>
              </w:rPr>
            </w:pPr>
          </w:p>
        </w:tc>
        <w:tc>
          <w:tcPr>
            <w:tcW w:w="1900" w:type="dxa"/>
            <w:vAlign w:val="center"/>
          </w:tcPr>
          <w:p w:rsidR="00C624D2" w:rsidRPr="007A299C" w:rsidRDefault="00C624D2">
            <w:pPr>
              <w:rPr>
                <w:rFonts w:asciiTheme="minorEastAsia" w:eastAsiaTheme="minorEastAsia" w:hAnsiTheme="minorEastAsia"/>
                <w:szCs w:val="21"/>
              </w:rPr>
            </w:pPr>
          </w:p>
        </w:tc>
      </w:tr>
      <w:tr w:rsidR="00C624D2" w:rsidRPr="007A299C">
        <w:trPr>
          <w:trHeight w:val="528"/>
        </w:trPr>
        <w:tc>
          <w:tcPr>
            <w:tcW w:w="831" w:type="dxa"/>
            <w:vAlign w:val="center"/>
          </w:tcPr>
          <w:p w:rsidR="00C624D2" w:rsidRPr="007A299C" w:rsidRDefault="006B5164">
            <w:pPr>
              <w:jc w:val="center"/>
              <w:rPr>
                <w:rFonts w:asciiTheme="minorEastAsia" w:eastAsiaTheme="minorEastAsia" w:hAnsiTheme="minorEastAsia"/>
                <w:szCs w:val="21"/>
              </w:rPr>
            </w:pPr>
            <w:r w:rsidRPr="007A299C">
              <w:rPr>
                <w:rFonts w:asciiTheme="minorEastAsia" w:eastAsiaTheme="minorEastAsia" w:hAnsiTheme="minorEastAsia" w:hint="eastAsia"/>
                <w:szCs w:val="21"/>
              </w:rPr>
              <w:t>5</w:t>
            </w:r>
          </w:p>
        </w:tc>
        <w:tc>
          <w:tcPr>
            <w:tcW w:w="1879" w:type="dxa"/>
            <w:vAlign w:val="center"/>
          </w:tcPr>
          <w:p w:rsidR="00C624D2" w:rsidRPr="007A299C" w:rsidRDefault="00C624D2">
            <w:pPr>
              <w:rPr>
                <w:rFonts w:asciiTheme="minorEastAsia" w:eastAsiaTheme="minorEastAsia" w:hAnsiTheme="minorEastAsia"/>
                <w:szCs w:val="21"/>
              </w:rPr>
            </w:pPr>
          </w:p>
        </w:tc>
        <w:tc>
          <w:tcPr>
            <w:tcW w:w="1436" w:type="dxa"/>
            <w:vAlign w:val="center"/>
          </w:tcPr>
          <w:p w:rsidR="00C624D2" w:rsidRPr="007A299C" w:rsidRDefault="00C624D2">
            <w:pPr>
              <w:rPr>
                <w:rFonts w:asciiTheme="minorEastAsia" w:eastAsiaTheme="minorEastAsia" w:hAnsiTheme="minorEastAsia"/>
                <w:szCs w:val="21"/>
              </w:rPr>
            </w:pPr>
          </w:p>
        </w:tc>
        <w:tc>
          <w:tcPr>
            <w:tcW w:w="2341" w:type="dxa"/>
            <w:vAlign w:val="center"/>
          </w:tcPr>
          <w:p w:rsidR="00C624D2" w:rsidRPr="007A299C" w:rsidRDefault="00C624D2">
            <w:pPr>
              <w:rPr>
                <w:rFonts w:asciiTheme="minorEastAsia" w:eastAsiaTheme="minorEastAsia" w:hAnsiTheme="minorEastAsia"/>
                <w:szCs w:val="21"/>
              </w:rPr>
            </w:pPr>
          </w:p>
        </w:tc>
        <w:tc>
          <w:tcPr>
            <w:tcW w:w="992" w:type="dxa"/>
            <w:vAlign w:val="center"/>
          </w:tcPr>
          <w:p w:rsidR="00C624D2" w:rsidRPr="007A299C" w:rsidRDefault="00C624D2">
            <w:pPr>
              <w:rPr>
                <w:rFonts w:asciiTheme="minorEastAsia" w:eastAsiaTheme="minorEastAsia" w:hAnsiTheme="minorEastAsia"/>
                <w:szCs w:val="21"/>
              </w:rPr>
            </w:pPr>
          </w:p>
        </w:tc>
        <w:tc>
          <w:tcPr>
            <w:tcW w:w="1900" w:type="dxa"/>
            <w:vAlign w:val="center"/>
          </w:tcPr>
          <w:p w:rsidR="00C624D2" w:rsidRPr="007A299C" w:rsidRDefault="00C624D2">
            <w:pPr>
              <w:rPr>
                <w:rFonts w:asciiTheme="minorEastAsia" w:eastAsiaTheme="minorEastAsia" w:hAnsiTheme="minorEastAsia"/>
                <w:szCs w:val="21"/>
              </w:rPr>
            </w:pPr>
          </w:p>
        </w:tc>
      </w:tr>
      <w:tr w:rsidR="00C624D2" w:rsidRPr="007A299C">
        <w:trPr>
          <w:trHeight w:val="528"/>
        </w:trPr>
        <w:tc>
          <w:tcPr>
            <w:tcW w:w="831" w:type="dxa"/>
            <w:vAlign w:val="center"/>
          </w:tcPr>
          <w:p w:rsidR="00C624D2" w:rsidRPr="007A299C" w:rsidRDefault="006B5164">
            <w:pPr>
              <w:jc w:val="center"/>
              <w:rPr>
                <w:rFonts w:asciiTheme="minorEastAsia" w:eastAsiaTheme="minorEastAsia" w:hAnsiTheme="minorEastAsia"/>
                <w:szCs w:val="21"/>
              </w:rPr>
            </w:pPr>
            <w:r w:rsidRPr="007A299C">
              <w:rPr>
                <w:rFonts w:asciiTheme="minorEastAsia" w:eastAsiaTheme="minorEastAsia" w:hAnsiTheme="minorEastAsia" w:hint="eastAsia"/>
                <w:szCs w:val="21"/>
              </w:rPr>
              <w:t>...</w:t>
            </w:r>
          </w:p>
        </w:tc>
        <w:tc>
          <w:tcPr>
            <w:tcW w:w="1879" w:type="dxa"/>
            <w:vAlign w:val="center"/>
          </w:tcPr>
          <w:p w:rsidR="00C624D2" w:rsidRPr="007A299C" w:rsidRDefault="00C624D2">
            <w:pPr>
              <w:rPr>
                <w:rFonts w:asciiTheme="minorEastAsia" w:eastAsiaTheme="minorEastAsia" w:hAnsiTheme="minorEastAsia"/>
                <w:szCs w:val="21"/>
              </w:rPr>
            </w:pPr>
          </w:p>
        </w:tc>
        <w:tc>
          <w:tcPr>
            <w:tcW w:w="1436" w:type="dxa"/>
            <w:vAlign w:val="center"/>
          </w:tcPr>
          <w:p w:rsidR="00C624D2" w:rsidRPr="007A299C" w:rsidRDefault="00C624D2">
            <w:pPr>
              <w:rPr>
                <w:rFonts w:asciiTheme="minorEastAsia" w:eastAsiaTheme="minorEastAsia" w:hAnsiTheme="minorEastAsia"/>
                <w:szCs w:val="21"/>
              </w:rPr>
            </w:pPr>
          </w:p>
        </w:tc>
        <w:tc>
          <w:tcPr>
            <w:tcW w:w="2341" w:type="dxa"/>
            <w:vAlign w:val="center"/>
          </w:tcPr>
          <w:p w:rsidR="00C624D2" w:rsidRPr="007A299C" w:rsidRDefault="00C624D2">
            <w:pPr>
              <w:rPr>
                <w:rFonts w:asciiTheme="minorEastAsia" w:eastAsiaTheme="minorEastAsia" w:hAnsiTheme="minorEastAsia"/>
                <w:szCs w:val="21"/>
              </w:rPr>
            </w:pPr>
          </w:p>
        </w:tc>
        <w:tc>
          <w:tcPr>
            <w:tcW w:w="992" w:type="dxa"/>
            <w:vAlign w:val="center"/>
          </w:tcPr>
          <w:p w:rsidR="00C624D2" w:rsidRPr="007A299C" w:rsidRDefault="00C624D2">
            <w:pPr>
              <w:rPr>
                <w:rFonts w:asciiTheme="minorEastAsia" w:eastAsiaTheme="minorEastAsia" w:hAnsiTheme="minorEastAsia"/>
                <w:szCs w:val="21"/>
              </w:rPr>
            </w:pPr>
          </w:p>
        </w:tc>
        <w:tc>
          <w:tcPr>
            <w:tcW w:w="1900" w:type="dxa"/>
            <w:vAlign w:val="center"/>
          </w:tcPr>
          <w:p w:rsidR="00C624D2" w:rsidRPr="007A299C" w:rsidRDefault="00C624D2">
            <w:pPr>
              <w:rPr>
                <w:rFonts w:asciiTheme="minorEastAsia" w:eastAsiaTheme="minorEastAsia" w:hAnsiTheme="minorEastAsia"/>
                <w:szCs w:val="21"/>
              </w:rPr>
            </w:pPr>
          </w:p>
        </w:tc>
      </w:tr>
    </w:tbl>
    <w:p w:rsidR="00C624D2" w:rsidRPr="007A299C" w:rsidRDefault="006B5164">
      <w:pPr>
        <w:spacing w:line="360" w:lineRule="auto"/>
        <w:ind w:left="924" w:hangingChars="440" w:hanging="924"/>
        <w:rPr>
          <w:rFonts w:asciiTheme="minorEastAsia" w:eastAsiaTheme="minorEastAsia" w:hAnsiTheme="minorEastAsia" w:cs="宋体"/>
        </w:rPr>
      </w:pPr>
      <w:r w:rsidRPr="007A299C">
        <w:rPr>
          <w:rFonts w:asciiTheme="minorEastAsia" w:eastAsiaTheme="minorEastAsia" w:hAnsiTheme="minorEastAsia" w:cs="宋体" w:hint="eastAsia"/>
        </w:rPr>
        <w:t>注：1、列入本表人员如要更换，需经采购人同意，擅自更换或不到位属违约行为。</w:t>
      </w:r>
    </w:p>
    <w:p w:rsidR="00C624D2" w:rsidRPr="007A299C" w:rsidRDefault="006B5164">
      <w:pPr>
        <w:spacing w:line="360" w:lineRule="auto"/>
        <w:ind w:left="924" w:hangingChars="440" w:hanging="924"/>
        <w:rPr>
          <w:rFonts w:asciiTheme="minorEastAsia" w:eastAsiaTheme="minorEastAsia" w:hAnsiTheme="minorEastAsia" w:cs="宋体"/>
        </w:rPr>
      </w:pPr>
      <w:r w:rsidRPr="007A299C">
        <w:rPr>
          <w:rFonts w:asciiTheme="minorEastAsia" w:eastAsiaTheme="minorEastAsia" w:hAnsiTheme="minorEastAsia" w:cs="宋体" w:hint="eastAsia"/>
        </w:rPr>
        <w:t>2、职称、</w:t>
      </w:r>
      <w:r w:rsidRPr="007A299C">
        <w:rPr>
          <w:rFonts w:asciiTheme="minorEastAsia" w:eastAsiaTheme="minorEastAsia" w:hAnsiTheme="minorEastAsia" w:hint="eastAsia"/>
          <w:bCs/>
          <w:szCs w:val="21"/>
        </w:rPr>
        <w:t>执业资格等能力情况</w:t>
      </w:r>
      <w:r w:rsidRPr="007A299C">
        <w:rPr>
          <w:rFonts w:asciiTheme="minorEastAsia" w:eastAsiaTheme="minorEastAsia" w:hAnsiTheme="minorEastAsia" w:cs="宋体" w:hint="eastAsia"/>
        </w:rPr>
        <w:t>证明材料的复印件后附（如有）。</w:t>
      </w:r>
    </w:p>
    <w:p w:rsidR="00C624D2" w:rsidRPr="007A299C" w:rsidRDefault="00C624D2">
      <w:pPr>
        <w:spacing w:line="360" w:lineRule="auto"/>
        <w:ind w:firstLineChars="200" w:firstLine="420"/>
        <w:rPr>
          <w:rFonts w:asciiTheme="minorEastAsia" w:eastAsiaTheme="minorEastAsia" w:hAnsiTheme="minorEastAsia"/>
          <w:szCs w:val="21"/>
        </w:rPr>
      </w:pPr>
    </w:p>
    <w:p w:rsidR="00C624D2" w:rsidRPr="007A299C" w:rsidRDefault="00C624D2">
      <w:pPr>
        <w:spacing w:line="360" w:lineRule="auto"/>
        <w:ind w:firstLineChars="200" w:firstLine="420"/>
        <w:rPr>
          <w:rFonts w:asciiTheme="minorEastAsia" w:eastAsiaTheme="minorEastAsia" w:hAnsiTheme="minorEastAsia"/>
          <w:szCs w:val="21"/>
        </w:rPr>
      </w:pPr>
    </w:p>
    <w:p w:rsidR="00C624D2" w:rsidRPr="007A299C" w:rsidRDefault="00C624D2">
      <w:pPr>
        <w:spacing w:line="360" w:lineRule="auto"/>
        <w:ind w:firstLineChars="200" w:firstLine="420"/>
        <w:rPr>
          <w:rFonts w:asciiTheme="minorEastAsia" w:eastAsiaTheme="minorEastAsia" w:hAnsiTheme="minorEastAsia" w:cs="宋体"/>
          <w:szCs w:val="21"/>
        </w:rPr>
      </w:pPr>
    </w:p>
    <w:p w:rsidR="00C624D2" w:rsidRPr="007A299C" w:rsidRDefault="006B5164">
      <w:pPr>
        <w:snapToGrid w:val="0"/>
        <w:spacing w:line="360" w:lineRule="auto"/>
        <w:ind w:firstLineChars="1755" w:firstLine="3685"/>
        <w:rPr>
          <w:rFonts w:asciiTheme="minorEastAsia" w:eastAsiaTheme="minorEastAsia" w:hAnsiTheme="minorEastAsia"/>
          <w:szCs w:val="21"/>
        </w:rPr>
      </w:pPr>
      <w:r w:rsidRPr="007A299C">
        <w:rPr>
          <w:rFonts w:asciiTheme="minorEastAsia" w:eastAsiaTheme="minorEastAsia" w:hAnsiTheme="minorEastAsia" w:hint="eastAsia"/>
          <w:szCs w:val="21"/>
        </w:rPr>
        <w:t>投标人：</w:t>
      </w:r>
      <w:r w:rsidRPr="007A299C">
        <w:rPr>
          <w:rFonts w:asciiTheme="minorEastAsia" w:eastAsiaTheme="minorEastAsia" w:hAnsiTheme="minorEastAsia"/>
          <w:szCs w:val="21"/>
          <w:u w:val="single"/>
        </w:rPr>
        <w:t>___</w:t>
      </w:r>
      <w:r w:rsidRPr="007A299C">
        <w:rPr>
          <w:rFonts w:asciiTheme="minorEastAsia" w:eastAsiaTheme="minorEastAsia" w:hAnsiTheme="minorEastAsia" w:hint="eastAsia"/>
          <w:szCs w:val="21"/>
          <w:u w:val="single"/>
        </w:rPr>
        <w:t xml:space="preserve">    （加盖公章或电子签章)</w:t>
      </w:r>
      <w:r w:rsidRPr="007A299C">
        <w:rPr>
          <w:rFonts w:asciiTheme="minorEastAsia" w:eastAsiaTheme="minorEastAsia" w:hAnsiTheme="minorEastAsia"/>
          <w:szCs w:val="21"/>
          <w:u w:val="single"/>
        </w:rPr>
        <w:t>___________</w:t>
      </w:r>
    </w:p>
    <w:p w:rsidR="00C624D2" w:rsidRPr="007A299C" w:rsidRDefault="006B5164">
      <w:pPr>
        <w:snapToGrid w:val="0"/>
        <w:spacing w:line="360" w:lineRule="auto"/>
        <w:ind w:firstLineChars="1755" w:firstLine="3685"/>
        <w:rPr>
          <w:rFonts w:asciiTheme="minorEastAsia" w:eastAsiaTheme="minorEastAsia" w:hAnsiTheme="minorEastAsia"/>
          <w:szCs w:val="21"/>
        </w:rPr>
      </w:pPr>
      <w:r w:rsidRPr="007A299C">
        <w:rPr>
          <w:rFonts w:asciiTheme="minorEastAsia" w:eastAsiaTheme="minorEastAsia" w:hAnsiTheme="minorEastAsia" w:hint="eastAsia"/>
          <w:szCs w:val="21"/>
        </w:rPr>
        <w:t>日  期：</w:t>
      </w:r>
    </w:p>
    <w:p w:rsidR="00C624D2" w:rsidRPr="007A299C" w:rsidRDefault="006B5164">
      <w:pPr>
        <w:widowControl/>
        <w:jc w:val="left"/>
        <w:rPr>
          <w:rFonts w:asciiTheme="minorEastAsia" w:eastAsiaTheme="minorEastAsia" w:hAnsiTheme="minorEastAsia"/>
          <w:szCs w:val="21"/>
        </w:rPr>
      </w:pPr>
      <w:r w:rsidRPr="007A299C">
        <w:rPr>
          <w:rFonts w:asciiTheme="minorEastAsia" w:eastAsiaTheme="minorEastAsia" w:hAnsiTheme="minorEastAsia"/>
          <w:szCs w:val="21"/>
        </w:rPr>
        <w:br w:type="page"/>
      </w:r>
    </w:p>
    <w:p w:rsidR="00C624D2" w:rsidRPr="007A299C" w:rsidRDefault="006B5164">
      <w:pPr>
        <w:pStyle w:val="aa"/>
        <w:spacing w:line="360" w:lineRule="auto"/>
        <w:ind w:leftChars="0" w:left="0"/>
        <w:jc w:val="center"/>
        <w:rPr>
          <w:rFonts w:asciiTheme="minorEastAsia" w:eastAsiaTheme="minorEastAsia" w:hAnsiTheme="minorEastAsia" w:cs="宋体"/>
          <w:b/>
          <w:sz w:val="21"/>
          <w:szCs w:val="21"/>
        </w:rPr>
      </w:pPr>
      <w:r w:rsidRPr="007A299C">
        <w:rPr>
          <w:rFonts w:asciiTheme="minorEastAsia" w:eastAsiaTheme="minorEastAsia" w:hAnsiTheme="minorEastAsia" w:cs="宋体" w:hint="eastAsia"/>
          <w:b/>
          <w:sz w:val="21"/>
          <w:szCs w:val="21"/>
        </w:rPr>
        <w:t>6）与项目评审及合同实施有关的其他资料</w:t>
      </w:r>
    </w:p>
    <w:p w:rsidR="00C624D2" w:rsidRPr="007A299C" w:rsidRDefault="00C624D2">
      <w:pPr>
        <w:pStyle w:val="aa"/>
        <w:spacing w:line="360" w:lineRule="auto"/>
        <w:ind w:leftChars="0" w:left="0"/>
        <w:jc w:val="center"/>
        <w:rPr>
          <w:rFonts w:asciiTheme="minorEastAsia" w:eastAsiaTheme="minorEastAsia" w:hAnsiTheme="minorEastAsia" w:cs="宋体"/>
          <w:b/>
          <w:sz w:val="21"/>
          <w:szCs w:val="21"/>
        </w:rPr>
      </w:pPr>
    </w:p>
    <w:p w:rsidR="00C624D2" w:rsidRPr="007A299C" w:rsidRDefault="006B5164">
      <w:pPr>
        <w:pStyle w:val="aa"/>
        <w:spacing w:line="360" w:lineRule="auto"/>
        <w:ind w:leftChars="0" w:left="0"/>
        <w:jc w:val="center"/>
        <w:rPr>
          <w:rFonts w:asciiTheme="minorEastAsia" w:eastAsiaTheme="minorEastAsia" w:hAnsiTheme="minorEastAsia" w:cs="宋体"/>
          <w:b/>
          <w:sz w:val="21"/>
          <w:szCs w:val="21"/>
        </w:rPr>
      </w:pPr>
      <w:r w:rsidRPr="007A299C">
        <w:rPr>
          <w:rFonts w:asciiTheme="minorEastAsia" w:eastAsiaTheme="minorEastAsia" w:hAnsiTheme="minorEastAsia" w:cs="宋体" w:hint="eastAsia"/>
          <w:b/>
          <w:sz w:val="21"/>
          <w:szCs w:val="21"/>
        </w:rPr>
        <w:t>（格式自拟）</w:t>
      </w:r>
    </w:p>
    <w:p w:rsidR="00C624D2" w:rsidRPr="007A299C" w:rsidRDefault="006B5164">
      <w:pPr>
        <w:widowControl/>
        <w:jc w:val="left"/>
        <w:rPr>
          <w:rFonts w:asciiTheme="minorEastAsia" w:eastAsiaTheme="minorEastAsia" w:hAnsiTheme="minorEastAsia"/>
          <w:kern w:val="0"/>
          <w:sz w:val="20"/>
          <w:szCs w:val="21"/>
        </w:rPr>
      </w:pPr>
      <w:r w:rsidRPr="007A299C">
        <w:rPr>
          <w:rFonts w:asciiTheme="minorEastAsia" w:eastAsiaTheme="minorEastAsia" w:hAnsiTheme="minorEastAsia"/>
          <w:szCs w:val="21"/>
        </w:rPr>
        <w:br w:type="page"/>
      </w:r>
    </w:p>
    <w:p w:rsidR="00C624D2" w:rsidRPr="007A299C" w:rsidRDefault="006B5164">
      <w:pPr>
        <w:rPr>
          <w:rFonts w:asciiTheme="minorEastAsia" w:eastAsiaTheme="minorEastAsia" w:hAnsiTheme="minorEastAsia"/>
          <w:b/>
        </w:rPr>
      </w:pPr>
      <w:r w:rsidRPr="007A299C">
        <w:rPr>
          <w:rFonts w:asciiTheme="minorEastAsia" w:eastAsiaTheme="minorEastAsia" w:hAnsiTheme="minorEastAsia" w:hint="eastAsia"/>
          <w:b/>
        </w:rPr>
        <w:t>3、报价要求响应文件的有关格式</w:t>
      </w:r>
    </w:p>
    <w:p w:rsidR="00C624D2" w:rsidRPr="007A299C" w:rsidRDefault="006B5164">
      <w:pPr>
        <w:pStyle w:val="aa"/>
        <w:spacing w:line="360" w:lineRule="auto"/>
        <w:ind w:leftChars="0" w:left="0"/>
        <w:jc w:val="center"/>
        <w:rPr>
          <w:rFonts w:asciiTheme="minorEastAsia" w:eastAsiaTheme="minorEastAsia" w:hAnsiTheme="minorEastAsia" w:cs="宋体"/>
          <w:b/>
          <w:sz w:val="21"/>
          <w:szCs w:val="21"/>
        </w:rPr>
      </w:pPr>
      <w:r w:rsidRPr="007A299C">
        <w:rPr>
          <w:rFonts w:asciiTheme="minorEastAsia" w:eastAsiaTheme="minorEastAsia" w:hAnsiTheme="minorEastAsia" w:cs="宋体" w:hint="eastAsia"/>
          <w:b/>
          <w:sz w:val="21"/>
          <w:szCs w:val="21"/>
        </w:rPr>
        <w:t>1）开标一览表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7"/>
        <w:gridCol w:w="6372"/>
      </w:tblGrid>
      <w:tr w:rsidR="00C624D2" w:rsidRPr="007A299C">
        <w:trPr>
          <w:trHeight w:val="702"/>
        </w:trPr>
        <w:tc>
          <w:tcPr>
            <w:tcW w:w="2943"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rsidP="00166F34">
            <w:pPr>
              <w:pStyle w:val="aa"/>
              <w:spacing w:after="0"/>
              <w:ind w:leftChars="0" w:left="458" w:hangingChars="218" w:hanging="458"/>
              <w:jc w:val="center"/>
              <w:rPr>
                <w:rFonts w:asciiTheme="minorEastAsia" w:eastAsiaTheme="minorEastAsia" w:hAnsiTheme="minorEastAsia"/>
                <w:kern w:val="2"/>
                <w:sz w:val="21"/>
                <w:szCs w:val="21"/>
              </w:rPr>
            </w:pPr>
            <w:r w:rsidRPr="007A299C">
              <w:rPr>
                <w:rFonts w:asciiTheme="minorEastAsia" w:eastAsiaTheme="minorEastAsia" w:hAnsiTheme="minorEastAsia"/>
                <w:kern w:val="2"/>
                <w:sz w:val="21"/>
                <w:szCs w:val="21"/>
              </w:rPr>
              <w:t>项目名称</w:t>
            </w:r>
          </w:p>
        </w:tc>
        <w:tc>
          <w:tcPr>
            <w:tcW w:w="6237" w:type="dxa"/>
            <w:tcBorders>
              <w:top w:val="single" w:sz="4" w:space="0" w:color="auto"/>
              <w:left w:val="single" w:sz="4" w:space="0" w:color="auto"/>
              <w:bottom w:val="single" w:sz="4" w:space="0" w:color="auto"/>
              <w:right w:val="single" w:sz="4" w:space="0" w:color="auto"/>
            </w:tcBorders>
            <w:vAlign w:val="center"/>
          </w:tcPr>
          <w:p w:rsidR="00C624D2" w:rsidRPr="007A299C" w:rsidRDefault="006B5164">
            <w:pPr>
              <w:pStyle w:val="aa"/>
              <w:spacing w:after="0"/>
              <w:ind w:leftChars="17" w:left="36"/>
              <w:jc w:val="center"/>
              <w:rPr>
                <w:rFonts w:asciiTheme="minorEastAsia" w:eastAsiaTheme="minorEastAsia" w:hAnsiTheme="minorEastAsia"/>
                <w:kern w:val="2"/>
                <w:sz w:val="21"/>
                <w:szCs w:val="21"/>
              </w:rPr>
            </w:pPr>
            <w:r w:rsidRPr="007A299C">
              <w:rPr>
                <w:rFonts w:asciiTheme="minorEastAsia" w:eastAsiaTheme="minorEastAsia" w:hAnsiTheme="minorEastAsia"/>
                <w:kern w:val="2"/>
                <w:sz w:val="21"/>
                <w:szCs w:val="21"/>
              </w:rPr>
              <w:t>宁波市第二少年儿童业余体育学校运动员康复治疗设备采购项目</w:t>
            </w:r>
          </w:p>
        </w:tc>
      </w:tr>
      <w:tr w:rsidR="00C624D2" w:rsidRPr="007A299C">
        <w:trPr>
          <w:trHeight w:val="752"/>
        </w:trPr>
        <w:tc>
          <w:tcPr>
            <w:tcW w:w="2943" w:type="dxa"/>
            <w:tcBorders>
              <w:top w:val="single" w:sz="4" w:space="0" w:color="auto"/>
              <w:left w:val="single" w:sz="4" w:space="0" w:color="auto"/>
              <w:right w:val="single" w:sz="4" w:space="0" w:color="auto"/>
            </w:tcBorders>
            <w:vAlign w:val="center"/>
          </w:tcPr>
          <w:p w:rsidR="00C624D2" w:rsidRPr="007A299C" w:rsidRDefault="006B5164" w:rsidP="00166F34">
            <w:pPr>
              <w:pStyle w:val="aa"/>
              <w:spacing w:after="0"/>
              <w:ind w:leftChars="0" w:left="458" w:hangingChars="218" w:hanging="458"/>
              <w:jc w:val="center"/>
              <w:rPr>
                <w:rFonts w:asciiTheme="minorEastAsia" w:eastAsiaTheme="minorEastAsia" w:hAnsiTheme="minorEastAsia"/>
                <w:sz w:val="21"/>
                <w:szCs w:val="21"/>
              </w:rPr>
            </w:pPr>
            <w:r w:rsidRPr="007A299C">
              <w:rPr>
                <w:rFonts w:asciiTheme="minorEastAsia" w:eastAsiaTheme="minorEastAsia" w:hAnsiTheme="minorEastAsia" w:hint="eastAsia"/>
                <w:kern w:val="2"/>
                <w:sz w:val="21"/>
                <w:szCs w:val="21"/>
              </w:rPr>
              <w:t>项目编号</w:t>
            </w:r>
          </w:p>
        </w:tc>
        <w:tc>
          <w:tcPr>
            <w:tcW w:w="6237" w:type="dxa"/>
            <w:tcBorders>
              <w:top w:val="single" w:sz="4" w:space="0" w:color="auto"/>
              <w:left w:val="single" w:sz="4" w:space="0" w:color="auto"/>
              <w:right w:val="single" w:sz="4" w:space="0" w:color="auto"/>
            </w:tcBorders>
            <w:vAlign w:val="center"/>
          </w:tcPr>
          <w:p w:rsidR="00C624D2" w:rsidRPr="007A299C" w:rsidRDefault="006B5164">
            <w:pPr>
              <w:pStyle w:val="aa"/>
              <w:spacing w:after="0"/>
              <w:ind w:leftChars="17" w:left="36"/>
              <w:jc w:val="center"/>
              <w:rPr>
                <w:rFonts w:asciiTheme="minorEastAsia" w:eastAsiaTheme="minorEastAsia" w:hAnsiTheme="minorEastAsia"/>
                <w:kern w:val="2"/>
                <w:sz w:val="21"/>
                <w:szCs w:val="21"/>
              </w:rPr>
            </w:pPr>
            <w:r w:rsidRPr="007A299C">
              <w:rPr>
                <w:rFonts w:asciiTheme="minorEastAsia" w:eastAsiaTheme="minorEastAsia" w:hAnsiTheme="minorEastAsia"/>
                <w:kern w:val="2"/>
                <w:sz w:val="21"/>
                <w:szCs w:val="21"/>
              </w:rPr>
              <w:t>NBMC-20243146G</w:t>
            </w:r>
          </w:p>
        </w:tc>
      </w:tr>
      <w:tr w:rsidR="00C624D2" w:rsidRPr="007A299C">
        <w:trPr>
          <w:trHeight w:val="752"/>
        </w:trPr>
        <w:tc>
          <w:tcPr>
            <w:tcW w:w="2943" w:type="dxa"/>
            <w:tcBorders>
              <w:top w:val="single" w:sz="4" w:space="0" w:color="auto"/>
              <w:left w:val="single" w:sz="4" w:space="0" w:color="auto"/>
              <w:right w:val="single" w:sz="4" w:space="0" w:color="auto"/>
            </w:tcBorders>
            <w:vAlign w:val="center"/>
          </w:tcPr>
          <w:p w:rsidR="00C624D2" w:rsidRPr="007A299C" w:rsidRDefault="006B5164" w:rsidP="00166F34">
            <w:pPr>
              <w:pStyle w:val="aa"/>
              <w:spacing w:after="0"/>
              <w:ind w:leftChars="0" w:left="458" w:hangingChars="218" w:hanging="458"/>
              <w:jc w:val="center"/>
              <w:rPr>
                <w:rFonts w:asciiTheme="minorEastAsia" w:eastAsiaTheme="minorEastAsia" w:hAnsiTheme="minorEastAsia"/>
                <w:sz w:val="21"/>
                <w:szCs w:val="21"/>
              </w:rPr>
            </w:pPr>
            <w:r w:rsidRPr="007A299C">
              <w:rPr>
                <w:rFonts w:asciiTheme="minorEastAsia" w:eastAsiaTheme="minorEastAsia" w:hAnsiTheme="minorEastAsia" w:hint="eastAsia"/>
                <w:kern w:val="2"/>
                <w:sz w:val="21"/>
                <w:szCs w:val="21"/>
              </w:rPr>
              <w:t>标项</w:t>
            </w:r>
          </w:p>
        </w:tc>
        <w:tc>
          <w:tcPr>
            <w:tcW w:w="6237" w:type="dxa"/>
            <w:tcBorders>
              <w:top w:val="single" w:sz="4" w:space="0" w:color="auto"/>
              <w:left w:val="single" w:sz="4" w:space="0" w:color="auto"/>
              <w:right w:val="single" w:sz="4" w:space="0" w:color="auto"/>
            </w:tcBorders>
            <w:vAlign w:val="center"/>
          </w:tcPr>
          <w:p w:rsidR="00C624D2" w:rsidRPr="007A299C" w:rsidRDefault="006B5164">
            <w:pPr>
              <w:pStyle w:val="aa"/>
              <w:spacing w:after="0"/>
              <w:ind w:leftChars="17" w:left="36"/>
              <w:jc w:val="center"/>
              <w:rPr>
                <w:rFonts w:asciiTheme="minorEastAsia" w:eastAsiaTheme="minorEastAsia" w:hAnsiTheme="minorEastAsia"/>
                <w:kern w:val="2"/>
                <w:sz w:val="21"/>
                <w:szCs w:val="21"/>
              </w:rPr>
            </w:pPr>
            <w:r w:rsidRPr="007A299C">
              <w:rPr>
                <w:rFonts w:asciiTheme="minorEastAsia" w:eastAsiaTheme="minorEastAsia" w:hAnsiTheme="minorEastAsia" w:hint="eastAsia"/>
                <w:kern w:val="2"/>
                <w:sz w:val="21"/>
                <w:szCs w:val="21"/>
              </w:rPr>
              <w:t>一</w:t>
            </w:r>
          </w:p>
        </w:tc>
      </w:tr>
      <w:tr w:rsidR="00C624D2" w:rsidRPr="007A299C">
        <w:trPr>
          <w:trHeight w:val="752"/>
        </w:trPr>
        <w:tc>
          <w:tcPr>
            <w:tcW w:w="2943" w:type="dxa"/>
            <w:tcBorders>
              <w:top w:val="single" w:sz="4" w:space="0" w:color="auto"/>
              <w:left w:val="single" w:sz="4" w:space="0" w:color="auto"/>
              <w:right w:val="single" w:sz="4" w:space="0" w:color="auto"/>
            </w:tcBorders>
            <w:vAlign w:val="center"/>
          </w:tcPr>
          <w:p w:rsidR="00C624D2" w:rsidRPr="007A299C" w:rsidRDefault="006B5164" w:rsidP="00166F34">
            <w:pPr>
              <w:pStyle w:val="aa"/>
              <w:spacing w:after="0"/>
              <w:ind w:leftChars="0" w:left="458" w:hangingChars="218" w:hanging="458"/>
              <w:jc w:val="center"/>
              <w:rPr>
                <w:rFonts w:asciiTheme="minorEastAsia" w:eastAsiaTheme="minorEastAsia" w:hAnsiTheme="minorEastAsia"/>
                <w:sz w:val="21"/>
                <w:szCs w:val="21"/>
              </w:rPr>
            </w:pPr>
            <w:r w:rsidRPr="007A299C">
              <w:rPr>
                <w:rFonts w:asciiTheme="minorEastAsia" w:eastAsiaTheme="minorEastAsia" w:hAnsiTheme="minorEastAsia" w:hint="eastAsia"/>
                <w:kern w:val="2"/>
                <w:sz w:val="21"/>
                <w:szCs w:val="21"/>
              </w:rPr>
              <w:t>投标报价（元）</w:t>
            </w:r>
          </w:p>
        </w:tc>
        <w:tc>
          <w:tcPr>
            <w:tcW w:w="6237" w:type="dxa"/>
            <w:tcBorders>
              <w:top w:val="single" w:sz="4" w:space="0" w:color="auto"/>
              <w:left w:val="single" w:sz="4" w:space="0" w:color="auto"/>
              <w:right w:val="single" w:sz="4" w:space="0" w:color="auto"/>
            </w:tcBorders>
            <w:vAlign w:val="center"/>
          </w:tcPr>
          <w:p w:rsidR="00C624D2" w:rsidRPr="007A299C" w:rsidRDefault="006B5164" w:rsidP="00166F34">
            <w:pPr>
              <w:pStyle w:val="aa"/>
              <w:spacing w:after="0"/>
              <w:ind w:leftChars="0" w:left="458" w:hangingChars="218" w:hanging="458"/>
              <w:jc w:val="left"/>
              <w:rPr>
                <w:rFonts w:asciiTheme="minorEastAsia" w:eastAsiaTheme="minorEastAsia" w:hAnsiTheme="minorEastAsia"/>
                <w:sz w:val="21"/>
                <w:szCs w:val="21"/>
              </w:rPr>
            </w:pPr>
            <w:r w:rsidRPr="007A299C">
              <w:rPr>
                <w:rFonts w:asciiTheme="minorEastAsia" w:eastAsiaTheme="minorEastAsia" w:hAnsiTheme="minorEastAsia" w:hint="eastAsia"/>
                <w:kern w:val="2"/>
                <w:sz w:val="21"/>
                <w:szCs w:val="21"/>
              </w:rPr>
              <w:t>小写：</w:t>
            </w:r>
          </w:p>
          <w:p w:rsidR="00C624D2" w:rsidRPr="007A299C" w:rsidRDefault="006B5164" w:rsidP="00166F34">
            <w:pPr>
              <w:pStyle w:val="aa"/>
              <w:spacing w:after="0"/>
              <w:ind w:leftChars="0" w:left="458" w:hangingChars="218" w:hanging="458"/>
              <w:jc w:val="left"/>
              <w:rPr>
                <w:rFonts w:asciiTheme="minorEastAsia" w:eastAsiaTheme="minorEastAsia" w:hAnsiTheme="minorEastAsia"/>
                <w:kern w:val="2"/>
                <w:sz w:val="21"/>
                <w:szCs w:val="21"/>
              </w:rPr>
            </w:pPr>
            <w:r w:rsidRPr="007A299C">
              <w:rPr>
                <w:rFonts w:asciiTheme="minorEastAsia" w:eastAsiaTheme="minorEastAsia" w:hAnsiTheme="minorEastAsia" w:hint="eastAsia"/>
                <w:kern w:val="2"/>
                <w:sz w:val="21"/>
                <w:szCs w:val="21"/>
              </w:rPr>
              <w:t>大写：</w:t>
            </w:r>
          </w:p>
        </w:tc>
      </w:tr>
    </w:tbl>
    <w:p w:rsidR="00C624D2" w:rsidRPr="007A299C" w:rsidRDefault="006B5164">
      <w:pPr>
        <w:snapToGrid w:val="0"/>
        <w:spacing w:before="50" w:after="50" w:line="360" w:lineRule="auto"/>
        <w:ind w:leftChars="-11" w:left="-23" w:rightChars="13" w:right="27" w:firstLineChars="10" w:firstLine="21"/>
        <w:rPr>
          <w:rFonts w:asciiTheme="minorEastAsia" w:eastAsiaTheme="minorEastAsia" w:hAnsiTheme="minorEastAsia" w:cs="宋体"/>
          <w:bCs/>
          <w:szCs w:val="21"/>
        </w:rPr>
      </w:pPr>
      <w:r w:rsidRPr="007A299C">
        <w:rPr>
          <w:rFonts w:asciiTheme="minorEastAsia" w:eastAsiaTheme="minorEastAsia" w:hAnsiTheme="minorEastAsia" w:cs="宋体" w:hint="eastAsia"/>
          <w:bCs/>
          <w:szCs w:val="21"/>
        </w:rPr>
        <w:t>注</w:t>
      </w:r>
      <w:r w:rsidRPr="007A299C">
        <w:rPr>
          <w:rFonts w:asciiTheme="minorEastAsia" w:eastAsiaTheme="minorEastAsia" w:hAnsiTheme="minorEastAsia" w:cs="宋体"/>
          <w:bCs/>
          <w:szCs w:val="21"/>
        </w:rPr>
        <w:t>:</w:t>
      </w:r>
      <w:r w:rsidRPr="007A299C">
        <w:rPr>
          <w:rFonts w:asciiTheme="minorEastAsia" w:eastAsiaTheme="minorEastAsia" w:hAnsiTheme="minorEastAsia" w:cs="宋体" w:hint="eastAsia"/>
          <w:bCs/>
          <w:szCs w:val="21"/>
        </w:rPr>
        <w:t>1、报价一经涂改，应在涂改处加盖单位公章或由法定代表人或其授权代表签字或加盖单位公章，否则评标委员会将不接受该修改内容。</w:t>
      </w:r>
    </w:p>
    <w:p w:rsidR="00C624D2" w:rsidRPr="007A299C" w:rsidRDefault="006B5164">
      <w:pPr>
        <w:snapToGrid w:val="0"/>
        <w:spacing w:before="50" w:after="50" w:line="360" w:lineRule="auto"/>
        <w:ind w:leftChars="-11" w:left="-23" w:rightChars="13" w:right="27" w:firstLineChars="10" w:firstLine="21"/>
        <w:rPr>
          <w:rFonts w:asciiTheme="minorEastAsia" w:eastAsiaTheme="minorEastAsia" w:hAnsiTheme="minorEastAsia" w:cs="宋体"/>
          <w:bCs/>
          <w:szCs w:val="21"/>
        </w:rPr>
      </w:pPr>
      <w:r w:rsidRPr="007A299C">
        <w:rPr>
          <w:rFonts w:asciiTheme="minorEastAsia" w:eastAsiaTheme="minorEastAsia" w:hAnsiTheme="minorEastAsia" w:cs="宋体" w:hint="eastAsia"/>
          <w:bCs/>
          <w:szCs w:val="21"/>
        </w:rPr>
        <w:t>2、以招标文件所述的采购（产品及工作）量的总价填写投标报价。</w:t>
      </w:r>
    </w:p>
    <w:p w:rsidR="00C624D2" w:rsidRPr="007A299C" w:rsidRDefault="00C624D2">
      <w:pPr>
        <w:spacing w:line="360" w:lineRule="auto"/>
        <w:ind w:firstLineChars="200" w:firstLine="420"/>
        <w:rPr>
          <w:rFonts w:asciiTheme="minorEastAsia" w:eastAsiaTheme="minorEastAsia" w:hAnsiTheme="minorEastAsia" w:cs="宋体"/>
          <w:szCs w:val="21"/>
        </w:rPr>
      </w:pPr>
    </w:p>
    <w:p w:rsidR="00C624D2" w:rsidRPr="007A299C" w:rsidRDefault="00C624D2">
      <w:pPr>
        <w:spacing w:line="360" w:lineRule="auto"/>
        <w:ind w:firstLineChars="200" w:firstLine="420"/>
        <w:rPr>
          <w:rFonts w:asciiTheme="minorEastAsia" w:eastAsiaTheme="minorEastAsia" w:hAnsiTheme="minorEastAsia" w:cs="宋体"/>
          <w:szCs w:val="21"/>
        </w:rPr>
      </w:pPr>
    </w:p>
    <w:p w:rsidR="00C624D2" w:rsidRPr="007A299C" w:rsidRDefault="00C624D2">
      <w:pPr>
        <w:spacing w:line="360" w:lineRule="auto"/>
        <w:ind w:firstLineChars="200" w:firstLine="420"/>
        <w:rPr>
          <w:rFonts w:asciiTheme="minorEastAsia" w:eastAsiaTheme="minorEastAsia" w:hAnsiTheme="minorEastAsia" w:cs="宋体"/>
          <w:szCs w:val="21"/>
        </w:rPr>
      </w:pPr>
    </w:p>
    <w:p w:rsidR="00C624D2" w:rsidRPr="007A299C" w:rsidRDefault="006B5164">
      <w:pPr>
        <w:snapToGrid w:val="0"/>
        <w:spacing w:line="360" w:lineRule="auto"/>
        <w:ind w:firstLineChars="1755" w:firstLine="3685"/>
        <w:rPr>
          <w:rFonts w:asciiTheme="minorEastAsia" w:eastAsiaTheme="minorEastAsia" w:hAnsiTheme="minorEastAsia"/>
          <w:szCs w:val="21"/>
        </w:rPr>
      </w:pPr>
      <w:r w:rsidRPr="007A299C">
        <w:rPr>
          <w:rFonts w:asciiTheme="minorEastAsia" w:eastAsiaTheme="minorEastAsia" w:hAnsiTheme="minorEastAsia" w:hint="eastAsia"/>
          <w:szCs w:val="21"/>
        </w:rPr>
        <w:t>投标人：</w:t>
      </w:r>
      <w:r w:rsidRPr="007A299C">
        <w:rPr>
          <w:rFonts w:asciiTheme="minorEastAsia" w:eastAsiaTheme="minorEastAsia" w:hAnsiTheme="minorEastAsia"/>
          <w:szCs w:val="21"/>
          <w:u w:val="single"/>
        </w:rPr>
        <w:t>___</w:t>
      </w:r>
      <w:r w:rsidRPr="007A299C">
        <w:rPr>
          <w:rFonts w:asciiTheme="minorEastAsia" w:eastAsiaTheme="minorEastAsia" w:hAnsiTheme="minorEastAsia" w:hint="eastAsia"/>
          <w:szCs w:val="21"/>
          <w:u w:val="single"/>
        </w:rPr>
        <w:t xml:space="preserve">    （加盖公章或电子签章)</w:t>
      </w:r>
      <w:r w:rsidRPr="007A299C">
        <w:rPr>
          <w:rFonts w:asciiTheme="minorEastAsia" w:eastAsiaTheme="minorEastAsia" w:hAnsiTheme="minorEastAsia"/>
          <w:szCs w:val="21"/>
          <w:u w:val="single"/>
        </w:rPr>
        <w:t>___________</w:t>
      </w:r>
    </w:p>
    <w:p w:rsidR="00C624D2" w:rsidRPr="007A299C" w:rsidRDefault="006B5164">
      <w:pPr>
        <w:snapToGrid w:val="0"/>
        <w:spacing w:line="360" w:lineRule="auto"/>
        <w:ind w:firstLineChars="1755" w:firstLine="3685"/>
        <w:rPr>
          <w:rFonts w:asciiTheme="minorEastAsia" w:eastAsiaTheme="minorEastAsia" w:hAnsiTheme="minorEastAsia"/>
          <w:szCs w:val="21"/>
        </w:rPr>
      </w:pPr>
      <w:r w:rsidRPr="007A299C">
        <w:rPr>
          <w:rFonts w:asciiTheme="minorEastAsia" w:eastAsiaTheme="minorEastAsia" w:hAnsiTheme="minorEastAsia" w:hint="eastAsia"/>
          <w:szCs w:val="21"/>
        </w:rPr>
        <w:t>日  期：</w:t>
      </w:r>
    </w:p>
    <w:p w:rsidR="00C624D2" w:rsidRPr="007A299C" w:rsidRDefault="006B5164">
      <w:pPr>
        <w:pStyle w:val="aa"/>
        <w:spacing w:line="360" w:lineRule="auto"/>
        <w:ind w:leftChars="0" w:left="0"/>
        <w:jc w:val="center"/>
        <w:rPr>
          <w:rFonts w:asciiTheme="minorEastAsia" w:eastAsiaTheme="minorEastAsia" w:hAnsiTheme="minorEastAsia"/>
          <w:b/>
          <w:szCs w:val="21"/>
        </w:rPr>
      </w:pPr>
      <w:r w:rsidRPr="007A299C">
        <w:rPr>
          <w:rFonts w:asciiTheme="minorEastAsia" w:eastAsiaTheme="minorEastAsia" w:hAnsiTheme="minorEastAsia"/>
          <w:b/>
          <w:szCs w:val="21"/>
        </w:rPr>
        <w:br w:type="page"/>
      </w:r>
      <w:r w:rsidRPr="007A299C">
        <w:rPr>
          <w:rFonts w:asciiTheme="minorEastAsia" w:eastAsiaTheme="minorEastAsia" w:hAnsiTheme="minorEastAsia" w:cs="宋体" w:hint="eastAsia"/>
          <w:b/>
          <w:sz w:val="21"/>
          <w:szCs w:val="21"/>
        </w:rPr>
        <w:t>2</w:t>
      </w:r>
      <w:r w:rsidRPr="007A299C">
        <w:rPr>
          <w:rFonts w:asciiTheme="minorEastAsia" w:eastAsiaTheme="minorEastAsia" w:hAnsiTheme="minorEastAsia" w:cs="宋体"/>
          <w:b/>
          <w:sz w:val="21"/>
          <w:szCs w:val="21"/>
        </w:rPr>
        <w:t>）投标报价组成明细表</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2538"/>
        <w:gridCol w:w="2099"/>
        <w:gridCol w:w="725"/>
        <w:gridCol w:w="725"/>
        <w:gridCol w:w="1159"/>
        <w:gridCol w:w="1449"/>
      </w:tblGrid>
      <w:tr w:rsidR="00C624D2" w:rsidRPr="007A299C">
        <w:trPr>
          <w:trHeight w:val="510"/>
        </w:trPr>
        <w:tc>
          <w:tcPr>
            <w:tcW w:w="684" w:type="dxa"/>
            <w:vAlign w:val="center"/>
          </w:tcPr>
          <w:p w:rsidR="00C624D2" w:rsidRPr="007A299C" w:rsidRDefault="006B5164">
            <w:pPr>
              <w:spacing w:line="300" w:lineRule="exact"/>
              <w:jc w:val="center"/>
              <w:rPr>
                <w:rFonts w:asciiTheme="minorEastAsia" w:eastAsiaTheme="minorEastAsia" w:hAnsiTheme="minorEastAsia"/>
                <w:bCs/>
                <w:szCs w:val="21"/>
              </w:rPr>
            </w:pPr>
            <w:r w:rsidRPr="007A299C">
              <w:rPr>
                <w:rFonts w:asciiTheme="minorEastAsia" w:eastAsiaTheme="minorEastAsia" w:hAnsiTheme="minorEastAsia"/>
                <w:bCs/>
                <w:szCs w:val="21"/>
              </w:rPr>
              <w:t>序号</w:t>
            </w:r>
          </w:p>
        </w:tc>
        <w:tc>
          <w:tcPr>
            <w:tcW w:w="2538" w:type="dxa"/>
            <w:vAlign w:val="center"/>
          </w:tcPr>
          <w:p w:rsidR="00C624D2" w:rsidRPr="007A299C" w:rsidRDefault="006B5164">
            <w:pPr>
              <w:spacing w:line="300" w:lineRule="exact"/>
              <w:jc w:val="center"/>
              <w:rPr>
                <w:rFonts w:asciiTheme="minorEastAsia" w:eastAsiaTheme="minorEastAsia" w:hAnsiTheme="minorEastAsia"/>
                <w:bCs/>
                <w:szCs w:val="21"/>
              </w:rPr>
            </w:pPr>
            <w:r w:rsidRPr="007A299C">
              <w:rPr>
                <w:rFonts w:asciiTheme="minorEastAsia" w:eastAsiaTheme="minorEastAsia" w:hAnsiTheme="minorEastAsia" w:hint="eastAsia"/>
                <w:szCs w:val="21"/>
                <w:lang w:val="en-GB"/>
              </w:rPr>
              <w:t>产品名称</w:t>
            </w:r>
          </w:p>
        </w:tc>
        <w:tc>
          <w:tcPr>
            <w:tcW w:w="2099" w:type="dxa"/>
            <w:vAlign w:val="center"/>
          </w:tcPr>
          <w:p w:rsidR="00C624D2" w:rsidRPr="007A299C" w:rsidRDefault="006B5164">
            <w:pPr>
              <w:spacing w:line="300" w:lineRule="exact"/>
              <w:jc w:val="center"/>
              <w:rPr>
                <w:rFonts w:asciiTheme="minorEastAsia" w:eastAsiaTheme="minorEastAsia" w:hAnsiTheme="minorEastAsia"/>
                <w:bCs/>
                <w:szCs w:val="21"/>
              </w:rPr>
            </w:pPr>
            <w:r w:rsidRPr="007A299C">
              <w:rPr>
                <w:rFonts w:asciiTheme="minorEastAsia" w:eastAsiaTheme="minorEastAsia" w:hAnsiTheme="minorEastAsia" w:hint="eastAsia"/>
                <w:bCs/>
                <w:szCs w:val="21"/>
              </w:rPr>
              <w:t>品牌(规格型号)、制造商</w:t>
            </w:r>
          </w:p>
        </w:tc>
        <w:tc>
          <w:tcPr>
            <w:tcW w:w="725" w:type="dxa"/>
            <w:vAlign w:val="center"/>
          </w:tcPr>
          <w:p w:rsidR="00C624D2" w:rsidRPr="007A299C" w:rsidRDefault="006B5164">
            <w:pPr>
              <w:spacing w:line="300" w:lineRule="exact"/>
              <w:jc w:val="center"/>
              <w:rPr>
                <w:rFonts w:asciiTheme="minorEastAsia" w:eastAsiaTheme="minorEastAsia" w:hAnsiTheme="minorEastAsia"/>
                <w:bCs/>
                <w:szCs w:val="21"/>
              </w:rPr>
            </w:pPr>
            <w:r w:rsidRPr="007A299C">
              <w:rPr>
                <w:rFonts w:asciiTheme="minorEastAsia" w:eastAsiaTheme="minorEastAsia" w:hAnsiTheme="minorEastAsia" w:hint="eastAsia"/>
                <w:bCs/>
                <w:szCs w:val="21"/>
              </w:rPr>
              <w:t>单位</w:t>
            </w:r>
          </w:p>
        </w:tc>
        <w:tc>
          <w:tcPr>
            <w:tcW w:w="725" w:type="dxa"/>
            <w:vAlign w:val="center"/>
          </w:tcPr>
          <w:p w:rsidR="00C624D2" w:rsidRPr="007A299C" w:rsidRDefault="006B5164">
            <w:pPr>
              <w:spacing w:line="300" w:lineRule="exact"/>
              <w:jc w:val="center"/>
              <w:rPr>
                <w:rFonts w:asciiTheme="minorEastAsia" w:eastAsiaTheme="minorEastAsia" w:hAnsiTheme="minorEastAsia"/>
                <w:bCs/>
                <w:szCs w:val="21"/>
              </w:rPr>
            </w:pPr>
            <w:r w:rsidRPr="007A299C">
              <w:rPr>
                <w:rFonts w:asciiTheme="minorEastAsia" w:eastAsiaTheme="minorEastAsia" w:hAnsiTheme="minorEastAsia"/>
                <w:bCs/>
                <w:szCs w:val="21"/>
              </w:rPr>
              <w:t>数量</w:t>
            </w:r>
          </w:p>
        </w:tc>
        <w:tc>
          <w:tcPr>
            <w:tcW w:w="1159" w:type="dxa"/>
            <w:vAlign w:val="center"/>
          </w:tcPr>
          <w:p w:rsidR="00C624D2" w:rsidRPr="007A299C" w:rsidRDefault="006B5164">
            <w:pPr>
              <w:spacing w:line="300" w:lineRule="exact"/>
              <w:jc w:val="center"/>
              <w:rPr>
                <w:rFonts w:asciiTheme="minorEastAsia" w:eastAsiaTheme="minorEastAsia" w:hAnsiTheme="minorEastAsia"/>
                <w:bCs/>
                <w:szCs w:val="21"/>
              </w:rPr>
            </w:pPr>
            <w:r w:rsidRPr="007A299C">
              <w:rPr>
                <w:rFonts w:asciiTheme="minorEastAsia" w:eastAsiaTheme="minorEastAsia" w:hAnsiTheme="minorEastAsia"/>
                <w:bCs/>
                <w:szCs w:val="21"/>
              </w:rPr>
              <w:t>单价（元）</w:t>
            </w:r>
          </w:p>
        </w:tc>
        <w:tc>
          <w:tcPr>
            <w:tcW w:w="1449" w:type="dxa"/>
            <w:vAlign w:val="center"/>
          </w:tcPr>
          <w:p w:rsidR="00C624D2" w:rsidRPr="007A299C" w:rsidRDefault="006B5164">
            <w:pPr>
              <w:spacing w:line="300" w:lineRule="exact"/>
              <w:jc w:val="center"/>
              <w:rPr>
                <w:rFonts w:asciiTheme="minorEastAsia" w:eastAsiaTheme="minorEastAsia" w:hAnsiTheme="minorEastAsia"/>
                <w:bCs/>
                <w:szCs w:val="21"/>
              </w:rPr>
            </w:pPr>
            <w:r w:rsidRPr="007A299C">
              <w:rPr>
                <w:rFonts w:asciiTheme="minorEastAsia" w:eastAsiaTheme="minorEastAsia" w:hAnsiTheme="minorEastAsia"/>
                <w:bCs/>
                <w:szCs w:val="21"/>
              </w:rPr>
              <w:t>合价（元）</w:t>
            </w:r>
          </w:p>
        </w:tc>
      </w:tr>
      <w:tr w:rsidR="00C624D2" w:rsidRPr="007A299C">
        <w:trPr>
          <w:trHeight w:val="510"/>
        </w:trPr>
        <w:tc>
          <w:tcPr>
            <w:tcW w:w="684" w:type="dxa"/>
            <w:vAlign w:val="center"/>
          </w:tcPr>
          <w:p w:rsidR="00C624D2" w:rsidRPr="007A299C" w:rsidRDefault="006B5164">
            <w:pPr>
              <w:spacing w:line="300" w:lineRule="exact"/>
              <w:jc w:val="center"/>
              <w:rPr>
                <w:rFonts w:asciiTheme="minorEastAsia" w:eastAsiaTheme="minorEastAsia" w:hAnsiTheme="minorEastAsia"/>
                <w:caps/>
                <w:szCs w:val="21"/>
              </w:rPr>
            </w:pPr>
            <w:r w:rsidRPr="007A299C">
              <w:rPr>
                <w:rFonts w:asciiTheme="minorEastAsia" w:eastAsiaTheme="minorEastAsia" w:hAnsiTheme="minorEastAsia"/>
                <w:caps/>
                <w:szCs w:val="21"/>
              </w:rPr>
              <w:t>1</w:t>
            </w:r>
          </w:p>
        </w:tc>
        <w:tc>
          <w:tcPr>
            <w:tcW w:w="2538"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双探头吸附式超声波治疗仪</w:t>
            </w:r>
          </w:p>
        </w:tc>
        <w:tc>
          <w:tcPr>
            <w:tcW w:w="2099" w:type="dxa"/>
            <w:vAlign w:val="center"/>
          </w:tcPr>
          <w:p w:rsidR="00C624D2" w:rsidRPr="007A299C" w:rsidRDefault="00C624D2">
            <w:pPr>
              <w:spacing w:line="300" w:lineRule="exact"/>
              <w:jc w:val="center"/>
              <w:rPr>
                <w:rFonts w:asciiTheme="minorEastAsia" w:eastAsiaTheme="minorEastAsia" w:hAnsiTheme="minorEastAsia"/>
                <w:szCs w:val="21"/>
                <w:lang w:val="en-GB"/>
              </w:rPr>
            </w:pPr>
          </w:p>
        </w:tc>
        <w:tc>
          <w:tcPr>
            <w:tcW w:w="725"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台</w:t>
            </w:r>
          </w:p>
        </w:tc>
        <w:tc>
          <w:tcPr>
            <w:tcW w:w="725"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2</w:t>
            </w:r>
          </w:p>
        </w:tc>
        <w:tc>
          <w:tcPr>
            <w:tcW w:w="1159" w:type="dxa"/>
            <w:vAlign w:val="center"/>
          </w:tcPr>
          <w:p w:rsidR="00C624D2" w:rsidRPr="007A299C" w:rsidRDefault="00C624D2">
            <w:pPr>
              <w:spacing w:line="300" w:lineRule="exact"/>
              <w:jc w:val="center"/>
              <w:rPr>
                <w:rFonts w:asciiTheme="minorEastAsia" w:eastAsiaTheme="minorEastAsia" w:hAnsiTheme="minorEastAsia"/>
                <w:szCs w:val="21"/>
              </w:rPr>
            </w:pPr>
          </w:p>
        </w:tc>
        <w:tc>
          <w:tcPr>
            <w:tcW w:w="1449" w:type="dxa"/>
            <w:vAlign w:val="center"/>
          </w:tcPr>
          <w:p w:rsidR="00C624D2" w:rsidRPr="007A299C" w:rsidRDefault="00C624D2">
            <w:pPr>
              <w:spacing w:line="300" w:lineRule="exact"/>
              <w:jc w:val="center"/>
              <w:rPr>
                <w:rFonts w:asciiTheme="minorEastAsia" w:eastAsiaTheme="minorEastAsia" w:hAnsiTheme="minorEastAsia"/>
                <w:szCs w:val="21"/>
              </w:rPr>
            </w:pPr>
          </w:p>
        </w:tc>
      </w:tr>
      <w:tr w:rsidR="00C624D2" w:rsidRPr="007A299C">
        <w:trPr>
          <w:trHeight w:val="510"/>
        </w:trPr>
        <w:tc>
          <w:tcPr>
            <w:tcW w:w="684" w:type="dxa"/>
            <w:vAlign w:val="center"/>
          </w:tcPr>
          <w:p w:rsidR="00C624D2" w:rsidRPr="007A299C" w:rsidRDefault="006B5164">
            <w:pPr>
              <w:spacing w:line="300" w:lineRule="exact"/>
              <w:jc w:val="center"/>
              <w:rPr>
                <w:rFonts w:asciiTheme="minorEastAsia" w:eastAsiaTheme="minorEastAsia" w:hAnsiTheme="minorEastAsia"/>
                <w:szCs w:val="21"/>
              </w:rPr>
            </w:pPr>
            <w:r w:rsidRPr="007A299C">
              <w:rPr>
                <w:rFonts w:asciiTheme="minorEastAsia" w:eastAsiaTheme="minorEastAsia" w:hAnsiTheme="minorEastAsia"/>
                <w:szCs w:val="21"/>
              </w:rPr>
              <w:t>2</w:t>
            </w:r>
          </w:p>
        </w:tc>
        <w:tc>
          <w:tcPr>
            <w:tcW w:w="2538"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体外冲击波治疗仪</w:t>
            </w:r>
          </w:p>
        </w:tc>
        <w:tc>
          <w:tcPr>
            <w:tcW w:w="2099" w:type="dxa"/>
            <w:vAlign w:val="center"/>
          </w:tcPr>
          <w:p w:rsidR="00C624D2" w:rsidRPr="007A299C" w:rsidRDefault="00C624D2">
            <w:pPr>
              <w:spacing w:line="300" w:lineRule="exact"/>
              <w:jc w:val="center"/>
              <w:rPr>
                <w:rFonts w:asciiTheme="minorEastAsia" w:eastAsiaTheme="minorEastAsia" w:hAnsiTheme="minorEastAsia"/>
                <w:szCs w:val="21"/>
                <w:lang w:val="en-GB"/>
              </w:rPr>
            </w:pPr>
          </w:p>
        </w:tc>
        <w:tc>
          <w:tcPr>
            <w:tcW w:w="725"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台</w:t>
            </w:r>
          </w:p>
        </w:tc>
        <w:tc>
          <w:tcPr>
            <w:tcW w:w="725"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1</w:t>
            </w:r>
          </w:p>
        </w:tc>
        <w:tc>
          <w:tcPr>
            <w:tcW w:w="1159" w:type="dxa"/>
            <w:vAlign w:val="center"/>
          </w:tcPr>
          <w:p w:rsidR="00C624D2" w:rsidRPr="007A299C" w:rsidRDefault="00C624D2">
            <w:pPr>
              <w:spacing w:line="300" w:lineRule="exact"/>
              <w:jc w:val="center"/>
              <w:rPr>
                <w:rFonts w:asciiTheme="minorEastAsia" w:eastAsiaTheme="minorEastAsia" w:hAnsiTheme="minorEastAsia"/>
                <w:szCs w:val="21"/>
              </w:rPr>
            </w:pPr>
          </w:p>
        </w:tc>
        <w:tc>
          <w:tcPr>
            <w:tcW w:w="1449" w:type="dxa"/>
            <w:vAlign w:val="center"/>
          </w:tcPr>
          <w:p w:rsidR="00C624D2" w:rsidRPr="007A299C" w:rsidRDefault="00C624D2">
            <w:pPr>
              <w:spacing w:line="300" w:lineRule="exact"/>
              <w:jc w:val="center"/>
              <w:rPr>
                <w:rFonts w:asciiTheme="minorEastAsia" w:eastAsiaTheme="minorEastAsia" w:hAnsiTheme="minorEastAsia"/>
                <w:szCs w:val="21"/>
              </w:rPr>
            </w:pPr>
          </w:p>
        </w:tc>
      </w:tr>
      <w:tr w:rsidR="00C624D2" w:rsidRPr="007A299C">
        <w:trPr>
          <w:trHeight w:val="510"/>
        </w:trPr>
        <w:tc>
          <w:tcPr>
            <w:tcW w:w="684" w:type="dxa"/>
            <w:vAlign w:val="center"/>
          </w:tcPr>
          <w:p w:rsidR="00C624D2" w:rsidRPr="007A299C" w:rsidRDefault="006B5164">
            <w:pPr>
              <w:spacing w:line="300" w:lineRule="exact"/>
              <w:jc w:val="center"/>
              <w:rPr>
                <w:rFonts w:asciiTheme="minorEastAsia" w:eastAsiaTheme="minorEastAsia" w:hAnsiTheme="minorEastAsia"/>
                <w:szCs w:val="21"/>
              </w:rPr>
            </w:pPr>
            <w:r w:rsidRPr="007A299C">
              <w:rPr>
                <w:rFonts w:asciiTheme="minorEastAsia" w:eastAsiaTheme="minorEastAsia" w:hAnsiTheme="minorEastAsia"/>
                <w:szCs w:val="21"/>
              </w:rPr>
              <w:t>3</w:t>
            </w:r>
          </w:p>
        </w:tc>
        <w:tc>
          <w:tcPr>
            <w:tcW w:w="2538"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短波治疗仪</w:t>
            </w:r>
          </w:p>
        </w:tc>
        <w:tc>
          <w:tcPr>
            <w:tcW w:w="2099" w:type="dxa"/>
            <w:vAlign w:val="center"/>
          </w:tcPr>
          <w:p w:rsidR="00C624D2" w:rsidRPr="007A299C" w:rsidRDefault="00C624D2">
            <w:pPr>
              <w:spacing w:line="300" w:lineRule="exact"/>
              <w:jc w:val="center"/>
              <w:rPr>
                <w:rFonts w:asciiTheme="minorEastAsia" w:eastAsiaTheme="minorEastAsia" w:hAnsiTheme="minorEastAsia"/>
                <w:szCs w:val="21"/>
                <w:lang w:val="en-GB"/>
              </w:rPr>
            </w:pPr>
          </w:p>
        </w:tc>
        <w:tc>
          <w:tcPr>
            <w:tcW w:w="725"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台</w:t>
            </w:r>
          </w:p>
        </w:tc>
        <w:tc>
          <w:tcPr>
            <w:tcW w:w="725"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1</w:t>
            </w:r>
          </w:p>
        </w:tc>
        <w:tc>
          <w:tcPr>
            <w:tcW w:w="1159" w:type="dxa"/>
            <w:vAlign w:val="center"/>
          </w:tcPr>
          <w:p w:rsidR="00C624D2" w:rsidRPr="007A299C" w:rsidRDefault="00C624D2">
            <w:pPr>
              <w:spacing w:line="300" w:lineRule="exact"/>
              <w:jc w:val="center"/>
              <w:rPr>
                <w:rFonts w:asciiTheme="minorEastAsia" w:eastAsiaTheme="minorEastAsia" w:hAnsiTheme="minorEastAsia"/>
                <w:szCs w:val="21"/>
              </w:rPr>
            </w:pPr>
          </w:p>
        </w:tc>
        <w:tc>
          <w:tcPr>
            <w:tcW w:w="1449" w:type="dxa"/>
            <w:vAlign w:val="center"/>
          </w:tcPr>
          <w:p w:rsidR="00C624D2" w:rsidRPr="007A299C" w:rsidRDefault="00C624D2">
            <w:pPr>
              <w:spacing w:line="300" w:lineRule="exact"/>
              <w:jc w:val="center"/>
              <w:rPr>
                <w:rFonts w:asciiTheme="minorEastAsia" w:eastAsiaTheme="minorEastAsia" w:hAnsiTheme="minorEastAsia"/>
                <w:szCs w:val="21"/>
              </w:rPr>
            </w:pPr>
          </w:p>
        </w:tc>
      </w:tr>
      <w:tr w:rsidR="00C624D2" w:rsidRPr="007A299C">
        <w:trPr>
          <w:trHeight w:val="510"/>
        </w:trPr>
        <w:tc>
          <w:tcPr>
            <w:tcW w:w="684" w:type="dxa"/>
            <w:vAlign w:val="center"/>
          </w:tcPr>
          <w:p w:rsidR="00C624D2" w:rsidRPr="007A299C" w:rsidRDefault="006B5164">
            <w:pPr>
              <w:spacing w:line="300" w:lineRule="exact"/>
              <w:jc w:val="center"/>
              <w:rPr>
                <w:rFonts w:asciiTheme="minorEastAsia" w:eastAsiaTheme="minorEastAsia" w:hAnsiTheme="minorEastAsia"/>
                <w:szCs w:val="21"/>
              </w:rPr>
            </w:pPr>
            <w:r w:rsidRPr="007A299C">
              <w:rPr>
                <w:rFonts w:asciiTheme="minorEastAsia" w:eastAsiaTheme="minorEastAsia" w:hAnsiTheme="minorEastAsia" w:hint="eastAsia"/>
                <w:szCs w:val="21"/>
              </w:rPr>
              <w:t>4</w:t>
            </w:r>
          </w:p>
        </w:tc>
        <w:tc>
          <w:tcPr>
            <w:tcW w:w="2538"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激光脉冲磁治疗仪</w:t>
            </w:r>
          </w:p>
        </w:tc>
        <w:tc>
          <w:tcPr>
            <w:tcW w:w="2099" w:type="dxa"/>
            <w:vAlign w:val="center"/>
          </w:tcPr>
          <w:p w:rsidR="00C624D2" w:rsidRPr="007A299C" w:rsidRDefault="00C624D2">
            <w:pPr>
              <w:spacing w:line="300" w:lineRule="exact"/>
              <w:jc w:val="center"/>
              <w:rPr>
                <w:rFonts w:asciiTheme="minorEastAsia" w:eastAsiaTheme="minorEastAsia" w:hAnsiTheme="minorEastAsia"/>
                <w:szCs w:val="21"/>
                <w:lang w:val="en-GB"/>
              </w:rPr>
            </w:pPr>
          </w:p>
        </w:tc>
        <w:tc>
          <w:tcPr>
            <w:tcW w:w="725"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台</w:t>
            </w:r>
          </w:p>
        </w:tc>
        <w:tc>
          <w:tcPr>
            <w:tcW w:w="725"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1</w:t>
            </w:r>
          </w:p>
        </w:tc>
        <w:tc>
          <w:tcPr>
            <w:tcW w:w="1159" w:type="dxa"/>
            <w:vAlign w:val="center"/>
          </w:tcPr>
          <w:p w:rsidR="00C624D2" w:rsidRPr="007A299C" w:rsidRDefault="00C624D2">
            <w:pPr>
              <w:spacing w:line="300" w:lineRule="exact"/>
              <w:jc w:val="center"/>
              <w:rPr>
                <w:rFonts w:asciiTheme="minorEastAsia" w:eastAsiaTheme="minorEastAsia" w:hAnsiTheme="minorEastAsia"/>
                <w:szCs w:val="21"/>
              </w:rPr>
            </w:pPr>
          </w:p>
        </w:tc>
        <w:tc>
          <w:tcPr>
            <w:tcW w:w="1449" w:type="dxa"/>
            <w:vAlign w:val="center"/>
          </w:tcPr>
          <w:p w:rsidR="00C624D2" w:rsidRPr="007A299C" w:rsidRDefault="00C624D2">
            <w:pPr>
              <w:spacing w:line="300" w:lineRule="exact"/>
              <w:jc w:val="center"/>
              <w:rPr>
                <w:rFonts w:asciiTheme="minorEastAsia" w:eastAsiaTheme="minorEastAsia" w:hAnsiTheme="minorEastAsia"/>
                <w:szCs w:val="21"/>
              </w:rPr>
            </w:pPr>
          </w:p>
        </w:tc>
      </w:tr>
      <w:tr w:rsidR="00C624D2" w:rsidRPr="007A299C">
        <w:trPr>
          <w:trHeight w:val="510"/>
        </w:trPr>
        <w:tc>
          <w:tcPr>
            <w:tcW w:w="684" w:type="dxa"/>
            <w:vAlign w:val="center"/>
          </w:tcPr>
          <w:p w:rsidR="00C624D2" w:rsidRPr="007A299C" w:rsidRDefault="006B5164">
            <w:pPr>
              <w:spacing w:line="300" w:lineRule="exact"/>
              <w:jc w:val="center"/>
              <w:rPr>
                <w:rFonts w:asciiTheme="minorEastAsia" w:eastAsiaTheme="minorEastAsia" w:hAnsiTheme="minorEastAsia"/>
                <w:szCs w:val="21"/>
              </w:rPr>
            </w:pPr>
            <w:r w:rsidRPr="007A299C">
              <w:rPr>
                <w:rFonts w:asciiTheme="minorEastAsia" w:eastAsiaTheme="minorEastAsia" w:hAnsiTheme="minorEastAsia" w:hint="eastAsia"/>
                <w:szCs w:val="21"/>
              </w:rPr>
              <w:t>5</w:t>
            </w:r>
          </w:p>
        </w:tc>
        <w:tc>
          <w:tcPr>
            <w:tcW w:w="2538"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中低频治疗仪</w:t>
            </w:r>
          </w:p>
        </w:tc>
        <w:tc>
          <w:tcPr>
            <w:tcW w:w="2099" w:type="dxa"/>
            <w:vAlign w:val="center"/>
          </w:tcPr>
          <w:p w:rsidR="00C624D2" w:rsidRPr="007A299C" w:rsidRDefault="00C624D2">
            <w:pPr>
              <w:spacing w:line="300" w:lineRule="exact"/>
              <w:jc w:val="center"/>
              <w:rPr>
                <w:rFonts w:asciiTheme="minorEastAsia" w:eastAsiaTheme="minorEastAsia" w:hAnsiTheme="minorEastAsia"/>
                <w:szCs w:val="21"/>
                <w:lang w:val="en-GB"/>
              </w:rPr>
            </w:pPr>
          </w:p>
        </w:tc>
        <w:tc>
          <w:tcPr>
            <w:tcW w:w="725"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台</w:t>
            </w:r>
          </w:p>
        </w:tc>
        <w:tc>
          <w:tcPr>
            <w:tcW w:w="725"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2</w:t>
            </w:r>
          </w:p>
        </w:tc>
        <w:tc>
          <w:tcPr>
            <w:tcW w:w="1159" w:type="dxa"/>
            <w:vAlign w:val="center"/>
          </w:tcPr>
          <w:p w:rsidR="00C624D2" w:rsidRPr="007A299C" w:rsidRDefault="00C624D2">
            <w:pPr>
              <w:spacing w:line="300" w:lineRule="exact"/>
              <w:jc w:val="center"/>
              <w:rPr>
                <w:rFonts w:asciiTheme="minorEastAsia" w:eastAsiaTheme="minorEastAsia" w:hAnsiTheme="minorEastAsia"/>
                <w:szCs w:val="21"/>
              </w:rPr>
            </w:pPr>
          </w:p>
        </w:tc>
        <w:tc>
          <w:tcPr>
            <w:tcW w:w="1449" w:type="dxa"/>
            <w:vAlign w:val="center"/>
          </w:tcPr>
          <w:p w:rsidR="00C624D2" w:rsidRPr="007A299C" w:rsidRDefault="00C624D2">
            <w:pPr>
              <w:spacing w:line="300" w:lineRule="exact"/>
              <w:jc w:val="center"/>
              <w:rPr>
                <w:rFonts w:asciiTheme="minorEastAsia" w:eastAsiaTheme="minorEastAsia" w:hAnsiTheme="minorEastAsia"/>
                <w:szCs w:val="21"/>
              </w:rPr>
            </w:pPr>
          </w:p>
        </w:tc>
      </w:tr>
      <w:tr w:rsidR="00C624D2" w:rsidRPr="007A299C">
        <w:trPr>
          <w:trHeight w:val="510"/>
        </w:trPr>
        <w:tc>
          <w:tcPr>
            <w:tcW w:w="684" w:type="dxa"/>
            <w:vAlign w:val="center"/>
          </w:tcPr>
          <w:p w:rsidR="00C624D2" w:rsidRPr="007A299C" w:rsidRDefault="006B5164">
            <w:pPr>
              <w:spacing w:line="300" w:lineRule="exact"/>
              <w:jc w:val="center"/>
              <w:rPr>
                <w:rFonts w:asciiTheme="minorEastAsia" w:eastAsiaTheme="minorEastAsia" w:hAnsiTheme="minorEastAsia"/>
                <w:szCs w:val="21"/>
              </w:rPr>
            </w:pPr>
            <w:r w:rsidRPr="007A299C">
              <w:rPr>
                <w:rFonts w:asciiTheme="minorEastAsia" w:eastAsiaTheme="minorEastAsia" w:hAnsiTheme="minorEastAsia" w:hint="eastAsia"/>
                <w:szCs w:val="21"/>
              </w:rPr>
              <w:t>6</w:t>
            </w:r>
          </w:p>
        </w:tc>
        <w:tc>
          <w:tcPr>
            <w:tcW w:w="2538"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肌肉深层肌筋膜枪</w:t>
            </w:r>
          </w:p>
        </w:tc>
        <w:tc>
          <w:tcPr>
            <w:tcW w:w="2099" w:type="dxa"/>
            <w:vAlign w:val="center"/>
          </w:tcPr>
          <w:p w:rsidR="00C624D2" w:rsidRPr="007A299C" w:rsidRDefault="00C624D2">
            <w:pPr>
              <w:spacing w:line="300" w:lineRule="exact"/>
              <w:jc w:val="center"/>
              <w:rPr>
                <w:rFonts w:asciiTheme="minorEastAsia" w:eastAsiaTheme="minorEastAsia" w:hAnsiTheme="minorEastAsia"/>
                <w:szCs w:val="21"/>
                <w:lang w:val="en-GB"/>
              </w:rPr>
            </w:pPr>
          </w:p>
        </w:tc>
        <w:tc>
          <w:tcPr>
            <w:tcW w:w="725"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台</w:t>
            </w:r>
          </w:p>
        </w:tc>
        <w:tc>
          <w:tcPr>
            <w:tcW w:w="725"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2</w:t>
            </w:r>
          </w:p>
        </w:tc>
        <w:tc>
          <w:tcPr>
            <w:tcW w:w="1159" w:type="dxa"/>
            <w:vAlign w:val="center"/>
          </w:tcPr>
          <w:p w:rsidR="00C624D2" w:rsidRPr="007A299C" w:rsidRDefault="00C624D2">
            <w:pPr>
              <w:spacing w:line="300" w:lineRule="exact"/>
              <w:jc w:val="center"/>
              <w:rPr>
                <w:rFonts w:asciiTheme="minorEastAsia" w:eastAsiaTheme="minorEastAsia" w:hAnsiTheme="minorEastAsia"/>
                <w:szCs w:val="21"/>
              </w:rPr>
            </w:pPr>
          </w:p>
        </w:tc>
        <w:tc>
          <w:tcPr>
            <w:tcW w:w="1449" w:type="dxa"/>
            <w:vAlign w:val="center"/>
          </w:tcPr>
          <w:p w:rsidR="00C624D2" w:rsidRPr="007A299C" w:rsidRDefault="00C624D2">
            <w:pPr>
              <w:spacing w:line="300" w:lineRule="exact"/>
              <w:jc w:val="center"/>
              <w:rPr>
                <w:rFonts w:asciiTheme="minorEastAsia" w:eastAsiaTheme="minorEastAsia" w:hAnsiTheme="minorEastAsia"/>
                <w:szCs w:val="21"/>
              </w:rPr>
            </w:pPr>
          </w:p>
        </w:tc>
      </w:tr>
      <w:tr w:rsidR="00C624D2" w:rsidRPr="007A299C">
        <w:trPr>
          <w:trHeight w:val="510"/>
        </w:trPr>
        <w:tc>
          <w:tcPr>
            <w:tcW w:w="684" w:type="dxa"/>
            <w:vAlign w:val="center"/>
          </w:tcPr>
          <w:p w:rsidR="00C624D2" w:rsidRPr="007A299C" w:rsidRDefault="006B5164">
            <w:pPr>
              <w:spacing w:line="300" w:lineRule="exact"/>
              <w:jc w:val="center"/>
              <w:rPr>
                <w:rFonts w:asciiTheme="minorEastAsia" w:eastAsiaTheme="minorEastAsia" w:hAnsiTheme="minorEastAsia"/>
                <w:szCs w:val="21"/>
              </w:rPr>
            </w:pPr>
            <w:r w:rsidRPr="007A299C">
              <w:rPr>
                <w:rFonts w:asciiTheme="minorEastAsia" w:eastAsiaTheme="minorEastAsia" w:hAnsiTheme="minorEastAsia" w:hint="eastAsia"/>
                <w:szCs w:val="21"/>
              </w:rPr>
              <w:t>7</w:t>
            </w:r>
          </w:p>
        </w:tc>
        <w:tc>
          <w:tcPr>
            <w:tcW w:w="2538"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干扰电治疗仪</w:t>
            </w:r>
          </w:p>
        </w:tc>
        <w:tc>
          <w:tcPr>
            <w:tcW w:w="2099" w:type="dxa"/>
            <w:vAlign w:val="center"/>
          </w:tcPr>
          <w:p w:rsidR="00C624D2" w:rsidRPr="007A299C" w:rsidRDefault="00C624D2">
            <w:pPr>
              <w:spacing w:line="300" w:lineRule="exact"/>
              <w:jc w:val="center"/>
              <w:rPr>
                <w:rFonts w:asciiTheme="minorEastAsia" w:eastAsiaTheme="minorEastAsia" w:hAnsiTheme="minorEastAsia"/>
                <w:szCs w:val="21"/>
                <w:lang w:val="en-GB"/>
              </w:rPr>
            </w:pPr>
          </w:p>
        </w:tc>
        <w:tc>
          <w:tcPr>
            <w:tcW w:w="725"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台</w:t>
            </w:r>
          </w:p>
        </w:tc>
        <w:tc>
          <w:tcPr>
            <w:tcW w:w="725" w:type="dxa"/>
            <w:vAlign w:val="center"/>
          </w:tcPr>
          <w:p w:rsidR="00C624D2" w:rsidRPr="007A299C" w:rsidRDefault="006B5164">
            <w:pPr>
              <w:spacing w:line="300" w:lineRule="exact"/>
              <w:jc w:val="center"/>
              <w:rPr>
                <w:rFonts w:ascii="宋体" w:hAnsi="宋体"/>
                <w:szCs w:val="21"/>
                <w:lang w:val="en-GB"/>
              </w:rPr>
            </w:pPr>
            <w:r w:rsidRPr="007A299C">
              <w:rPr>
                <w:rFonts w:ascii="宋体" w:hAnsi="宋体" w:hint="eastAsia"/>
                <w:szCs w:val="21"/>
                <w:lang w:val="en-GB"/>
              </w:rPr>
              <w:t>2</w:t>
            </w:r>
          </w:p>
        </w:tc>
        <w:tc>
          <w:tcPr>
            <w:tcW w:w="1159" w:type="dxa"/>
            <w:vAlign w:val="center"/>
          </w:tcPr>
          <w:p w:rsidR="00C624D2" w:rsidRPr="007A299C" w:rsidRDefault="00C624D2">
            <w:pPr>
              <w:spacing w:line="300" w:lineRule="exact"/>
              <w:jc w:val="center"/>
              <w:rPr>
                <w:rFonts w:asciiTheme="minorEastAsia" w:eastAsiaTheme="minorEastAsia" w:hAnsiTheme="minorEastAsia"/>
                <w:szCs w:val="21"/>
              </w:rPr>
            </w:pPr>
          </w:p>
        </w:tc>
        <w:tc>
          <w:tcPr>
            <w:tcW w:w="1449" w:type="dxa"/>
            <w:vAlign w:val="center"/>
          </w:tcPr>
          <w:p w:rsidR="00C624D2" w:rsidRPr="007A299C" w:rsidRDefault="00C624D2">
            <w:pPr>
              <w:spacing w:line="300" w:lineRule="exact"/>
              <w:jc w:val="center"/>
              <w:rPr>
                <w:rFonts w:asciiTheme="minorEastAsia" w:eastAsiaTheme="minorEastAsia" w:hAnsiTheme="minorEastAsia"/>
                <w:szCs w:val="21"/>
              </w:rPr>
            </w:pPr>
          </w:p>
        </w:tc>
      </w:tr>
      <w:tr w:rsidR="00C624D2" w:rsidRPr="007A299C">
        <w:trPr>
          <w:trHeight w:val="510"/>
        </w:trPr>
        <w:tc>
          <w:tcPr>
            <w:tcW w:w="6771" w:type="dxa"/>
            <w:gridSpan w:val="5"/>
            <w:vAlign w:val="center"/>
          </w:tcPr>
          <w:p w:rsidR="00C624D2" w:rsidRPr="007A299C" w:rsidRDefault="006B5164">
            <w:pPr>
              <w:spacing w:line="300" w:lineRule="exact"/>
              <w:jc w:val="center"/>
              <w:rPr>
                <w:rFonts w:asciiTheme="minorEastAsia" w:eastAsiaTheme="minorEastAsia" w:hAnsiTheme="minorEastAsia"/>
                <w:szCs w:val="21"/>
              </w:rPr>
            </w:pPr>
            <w:r w:rsidRPr="007A299C">
              <w:rPr>
                <w:rFonts w:asciiTheme="minorEastAsia" w:eastAsiaTheme="minorEastAsia" w:hAnsiTheme="minorEastAsia" w:hint="eastAsia"/>
                <w:szCs w:val="21"/>
              </w:rPr>
              <w:t>投标报价（元）</w:t>
            </w:r>
          </w:p>
        </w:tc>
        <w:tc>
          <w:tcPr>
            <w:tcW w:w="2608" w:type="dxa"/>
            <w:gridSpan w:val="2"/>
            <w:vAlign w:val="center"/>
          </w:tcPr>
          <w:p w:rsidR="00C624D2" w:rsidRPr="007A299C" w:rsidRDefault="006B5164">
            <w:pPr>
              <w:spacing w:line="300" w:lineRule="exact"/>
              <w:jc w:val="left"/>
              <w:rPr>
                <w:rFonts w:asciiTheme="minorEastAsia" w:eastAsiaTheme="minorEastAsia" w:hAnsiTheme="minorEastAsia"/>
                <w:szCs w:val="21"/>
              </w:rPr>
            </w:pPr>
            <w:r w:rsidRPr="007A299C">
              <w:rPr>
                <w:rFonts w:asciiTheme="minorEastAsia" w:eastAsiaTheme="minorEastAsia" w:hAnsiTheme="minorEastAsia" w:hint="eastAsia"/>
                <w:szCs w:val="21"/>
              </w:rPr>
              <w:t>小写：</w:t>
            </w:r>
          </w:p>
        </w:tc>
      </w:tr>
    </w:tbl>
    <w:p w:rsidR="00C624D2" w:rsidRPr="007A299C" w:rsidRDefault="006B5164">
      <w:pPr>
        <w:snapToGrid w:val="0"/>
        <w:spacing w:before="50" w:after="50" w:line="360" w:lineRule="auto"/>
        <w:ind w:leftChars="-11" w:left="-23" w:rightChars="13" w:right="27" w:firstLineChars="10" w:firstLine="21"/>
        <w:rPr>
          <w:rFonts w:asciiTheme="minorEastAsia" w:eastAsiaTheme="minorEastAsia" w:hAnsiTheme="minorEastAsia" w:cs="宋体"/>
          <w:bCs/>
          <w:szCs w:val="21"/>
        </w:rPr>
      </w:pPr>
      <w:r w:rsidRPr="007A299C">
        <w:rPr>
          <w:rFonts w:asciiTheme="minorEastAsia" w:eastAsiaTheme="minorEastAsia" w:hAnsiTheme="minorEastAsia" w:cs="宋体" w:hint="eastAsia"/>
          <w:bCs/>
          <w:szCs w:val="21"/>
        </w:rPr>
        <w:t>注：上述各项的详细分项报价及具体内容，可另页描述。</w:t>
      </w:r>
    </w:p>
    <w:p w:rsidR="00C624D2" w:rsidRPr="007A299C" w:rsidRDefault="006B5164">
      <w:pPr>
        <w:spacing w:line="360" w:lineRule="auto"/>
        <w:ind w:firstLineChars="200" w:firstLine="422"/>
        <w:rPr>
          <w:rFonts w:asciiTheme="minorEastAsia" w:eastAsiaTheme="minorEastAsia" w:hAnsiTheme="minorEastAsia" w:cs="宋体"/>
          <w:szCs w:val="21"/>
        </w:rPr>
      </w:pPr>
      <w:r w:rsidRPr="007A299C">
        <w:rPr>
          <w:rFonts w:asciiTheme="minorEastAsia" w:eastAsiaTheme="minorEastAsia" w:hAnsiTheme="minorEastAsia" w:hint="eastAsia"/>
          <w:b/>
        </w:rPr>
        <w:t>投标报价不允许为0元（即赠送），投标报价明细中不允许出现0元的单项报价，否则视同赠送，采购人不予接受，其投标将被拒绝，按照投标无效处理。</w:t>
      </w:r>
    </w:p>
    <w:p w:rsidR="00C624D2" w:rsidRPr="007A299C" w:rsidRDefault="00C624D2">
      <w:pPr>
        <w:spacing w:line="360" w:lineRule="auto"/>
        <w:ind w:firstLineChars="200" w:firstLine="420"/>
        <w:rPr>
          <w:rFonts w:asciiTheme="minorEastAsia" w:eastAsiaTheme="minorEastAsia" w:hAnsiTheme="minorEastAsia" w:cs="宋体"/>
          <w:szCs w:val="21"/>
        </w:rPr>
      </w:pPr>
    </w:p>
    <w:p w:rsidR="00C624D2" w:rsidRPr="007A299C" w:rsidRDefault="00C624D2">
      <w:pPr>
        <w:spacing w:line="360" w:lineRule="auto"/>
        <w:ind w:firstLineChars="200" w:firstLine="420"/>
        <w:rPr>
          <w:rFonts w:asciiTheme="minorEastAsia" w:eastAsiaTheme="minorEastAsia" w:hAnsiTheme="minorEastAsia" w:cs="宋体"/>
          <w:szCs w:val="21"/>
        </w:rPr>
      </w:pPr>
    </w:p>
    <w:p w:rsidR="00C624D2" w:rsidRPr="007A299C" w:rsidRDefault="006B5164">
      <w:pPr>
        <w:snapToGrid w:val="0"/>
        <w:spacing w:line="360" w:lineRule="auto"/>
        <w:ind w:firstLineChars="1755" w:firstLine="3685"/>
        <w:rPr>
          <w:rFonts w:asciiTheme="minorEastAsia" w:eastAsiaTheme="minorEastAsia" w:hAnsiTheme="minorEastAsia"/>
          <w:szCs w:val="21"/>
        </w:rPr>
      </w:pPr>
      <w:r w:rsidRPr="007A299C">
        <w:rPr>
          <w:rFonts w:asciiTheme="minorEastAsia" w:eastAsiaTheme="minorEastAsia" w:hAnsiTheme="minorEastAsia" w:hint="eastAsia"/>
          <w:szCs w:val="21"/>
        </w:rPr>
        <w:t>投标人：</w:t>
      </w:r>
      <w:r w:rsidRPr="007A299C">
        <w:rPr>
          <w:rFonts w:asciiTheme="minorEastAsia" w:eastAsiaTheme="minorEastAsia" w:hAnsiTheme="minorEastAsia"/>
          <w:szCs w:val="21"/>
          <w:u w:val="single"/>
        </w:rPr>
        <w:t>___</w:t>
      </w:r>
      <w:r w:rsidRPr="007A299C">
        <w:rPr>
          <w:rFonts w:asciiTheme="minorEastAsia" w:eastAsiaTheme="minorEastAsia" w:hAnsiTheme="minorEastAsia" w:hint="eastAsia"/>
          <w:szCs w:val="21"/>
          <w:u w:val="single"/>
        </w:rPr>
        <w:t xml:space="preserve">    （加盖公章或电子签章)</w:t>
      </w:r>
      <w:r w:rsidRPr="007A299C">
        <w:rPr>
          <w:rFonts w:asciiTheme="minorEastAsia" w:eastAsiaTheme="minorEastAsia" w:hAnsiTheme="minorEastAsia"/>
          <w:szCs w:val="21"/>
          <w:u w:val="single"/>
        </w:rPr>
        <w:t>___________</w:t>
      </w:r>
    </w:p>
    <w:p w:rsidR="00C624D2" w:rsidRPr="007A299C" w:rsidRDefault="006B5164">
      <w:pPr>
        <w:snapToGrid w:val="0"/>
        <w:spacing w:line="360" w:lineRule="auto"/>
        <w:ind w:firstLineChars="1755" w:firstLine="3685"/>
        <w:rPr>
          <w:rFonts w:asciiTheme="minorEastAsia" w:eastAsiaTheme="minorEastAsia" w:hAnsiTheme="minorEastAsia"/>
          <w:szCs w:val="21"/>
        </w:rPr>
      </w:pPr>
      <w:r w:rsidRPr="007A299C">
        <w:rPr>
          <w:rFonts w:asciiTheme="minorEastAsia" w:eastAsiaTheme="minorEastAsia" w:hAnsiTheme="minorEastAsia" w:hint="eastAsia"/>
          <w:szCs w:val="21"/>
        </w:rPr>
        <w:t>日  期：</w:t>
      </w:r>
    </w:p>
    <w:p w:rsidR="00C624D2" w:rsidRPr="007A299C" w:rsidRDefault="006B5164">
      <w:pPr>
        <w:widowControl/>
        <w:jc w:val="left"/>
        <w:rPr>
          <w:rFonts w:asciiTheme="minorEastAsia" w:eastAsiaTheme="minorEastAsia" w:hAnsiTheme="minorEastAsia"/>
          <w:b/>
          <w:kern w:val="0"/>
          <w:sz w:val="20"/>
          <w:szCs w:val="21"/>
        </w:rPr>
      </w:pPr>
      <w:r w:rsidRPr="007A299C">
        <w:rPr>
          <w:rFonts w:asciiTheme="minorEastAsia" w:eastAsiaTheme="minorEastAsia" w:hAnsiTheme="minorEastAsia"/>
          <w:b/>
          <w:szCs w:val="21"/>
        </w:rPr>
        <w:br w:type="page"/>
      </w:r>
    </w:p>
    <w:p w:rsidR="00C624D2" w:rsidRPr="007A299C" w:rsidRDefault="006B5164">
      <w:pPr>
        <w:widowControl/>
        <w:rPr>
          <w:rFonts w:ascii="宋体" w:hAnsi="宋体" w:cs="宋体"/>
          <w:b/>
          <w:szCs w:val="21"/>
        </w:rPr>
      </w:pPr>
      <w:bookmarkStart w:id="38" w:name="_Toc16208"/>
      <w:r w:rsidRPr="007A299C">
        <w:rPr>
          <w:rFonts w:ascii="宋体" w:hAnsi="宋体" w:cs="宋体" w:hint="eastAsia"/>
          <w:b/>
          <w:szCs w:val="21"/>
        </w:rPr>
        <w:t>附件：</w:t>
      </w:r>
    </w:p>
    <w:p w:rsidR="00C624D2" w:rsidRPr="007A299C" w:rsidRDefault="006B5164">
      <w:pPr>
        <w:widowControl/>
        <w:jc w:val="center"/>
        <w:rPr>
          <w:rFonts w:ascii="宋体" w:hAnsi="宋体" w:cs="宋体"/>
          <w:b/>
          <w:szCs w:val="21"/>
        </w:rPr>
      </w:pPr>
      <w:r w:rsidRPr="007A299C">
        <w:rPr>
          <w:rFonts w:ascii="宋体" w:hAnsi="宋体" w:cs="宋体" w:hint="eastAsia"/>
          <w:b/>
          <w:szCs w:val="21"/>
        </w:rPr>
        <w:t>《政府采购现场活动确认书》</w:t>
      </w:r>
      <w:bookmarkEnd w:id="38"/>
    </w:p>
    <w:p w:rsidR="00C624D2" w:rsidRPr="007A299C" w:rsidRDefault="006B5164">
      <w:pPr>
        <w:snapToGrid w:val="0"/>
        <w:spacing w:line="360" w:lineRule="auto"/>
        <w:rPr>
          <w:rFonts w:ascii="宋体" w:hAnsi="宋体" w:cs="宋体"/>
          <w:bCs/>
          <w:szCs w:val="21"/>
        </w:rPr>
      </w:pPr>
      <w:r w:rsidRPr="007A299C">
        <w:rPr>
          <w:rFonts w:ascii="宋体" w:hAnsi="宋体" w:cs="宋体" w:hint="eastAsia"/>
          <w:szCs w:val="21"/>
        </w:rPr>
        <w:t>宁波名诚招标代理有限公司：</w:t>
      </w:r>
    </w:p>
    <w:p w:rsidR="00C624D2" w:rsidRPr="007A299C" w:rsidRDefault="006B5164">
      <w:pPr>
        <w:snapToGrid w:val="0"/>
        <w:spacing w:line="360" w:lineRule="auto"/>
        <w:ind w:firstLineChars="200" w:firstLine="444"/>
        <w:rPr>
          <w:rFonts w:ascii="宋体" w:hAnsi="宋体" w:cs="宋体"/>
          <w:spacing w:val="6"/>
          <w:szCs w:val="21"/>
        </w:rPr>
      </w:pPr>
      <w:r w:rsidRPr="007A299C">
        <w:rPr>
          <w:rFonts w:ascii="宋体" w:hAnsi="宋体" w:cs="宋体" w:hint="eastAsia"/>
          <w:spacing w:val="6"/>
          <w:szCs w:val="21"/>
        </w:rPr>
        <w:t>本人</w:t>
      </w:r>
      <w:r w:rsidRPr="007A299C">
        <w:rPr>
          <w:rFonts w:ascii="宋体" w:hAnsi="宋体" w:cs="宋体" w:hint="eastAsia"/>
          <w:spacing w:val="6"/>
          <w:szCs w:val="21"/>
          <w:u w:val="single"/>
        </w:rPr>
        <w:t xml:space="preserve">        </w:t>
      </w:r>
      <w:r w:rsidRPr="007A299C">
        <w:rPr>
          <w:rFonts w:ascii="宋体" w:hAnsi="宋体" w:cs="宋体" w:hint="eastAsia"/>
          <w:spacing w:val="6"/>
          <w:szCs w:val="21"/>
        </w:rPr>
        <w:t>（授权代表姓名），经由</w:t>
      </w:r>
      <w:r w:rsidRPr="007A299C">
        <w:rPr>
          <w:rFonts w:ascii="宋体" w:hAnsi="宋体" w:cs="宋体" w:hint="eastAsia"/>
          <w:spacing w:val="6"/>
          <w:szCs w:val="21"/>
          <w:u w:val="single"/>
        </w:rPr>
        <w:t xml:space="preserve">           </w:t>
      </w:r>
      <w:r w:rsidRPr="007A299C">
        <w:rPr>
          <w:rFonts w:ascii="宋体" w:hAnsi="宋体" w:cs="宋体" w:hint="eastAsia"/>
          <w:spacing w:val="6"/>
          <w:szCs w:val="21"/>
        </w:rPr>
        <w:t>（单位）</w:t>
      </w:r>
      <w:r w:rsidRPr="007A299C">
        <w:rPr>
          <w:rFonts w:ascii="宋体" w:hAnsi="宋体" w:cs="宋体" w:hint="eastAsia"/>
          <w:spacing w:val="6"/>
          <w:szCs w:val="21"/>
          <w:u w:val="single"/>
        </w:rPr>
        <w:t xml:space="preserve">         </w:t>
      </w:r>
      <w:r w:rsidRPr="007A299C">
        <w:rPr>
          <w:rFonts w:ascii="宋体" w:hAnsi="宋体" w:cs="宋体" w:hint="eastAsia"/>
          <w:spacing w:val="6"/>
          <w:szCs w:val="21"/>
        </w:rPr>
        <w:t>（法定代表人姓名）合法授权参加</w:t>
      </w:r>
      <w:r w:rsidRPr="007A299C">
        <w:rPr>
          <w:rFonts w:ascii="宋体" w:hAnsi="宋体" w:cs="宋体" w:hint="eastAsia"/>
          <w:spacing w:val="6"/>
          <w:szCs w:val="21"/>
          <w:u w:val="single"/>
        </w:rPr>
        <w:t xml:space="preserve">                 </w:t>
      </w:r>
      <w:r w:rsidRPr="007A299C">
        <w:rPr>
          <w:rFonts w:ascii="宋体" w:hAnsi="宋体" w:cs="宋体" w:hint="eastAsia"/>
          <w:spacing w:val="6"/>
          <w:szCs w:val="21"/>
        </w:rPr>
        <w:t>（编号：</w:t>
      </w:r>
      <w:r w:rsidRPr="007A299C">
        <w:rPr>
          <w:rFonts w:ascii="宋体" w:hAnsi="宋体" w:cs="宋体" w:hint="eastAsia"/>
          <w:szCs w:val="21"/>
          <w:u w:val="single"/>
        </w:rPr>
        <w:t xml:space="preserve">                  </w:t>
      </w:r>
      <w:r w:rsidRPr="007A299C">
        <w:rPr>
          <w:rFonts w:ascii="宋体" w:hAnsi="宋体" w:cs="宋体" w:hint="eastAsia"/>
          <w:spacing w:val="6"/>
          <w:szCs w:val="21"/>
        </w:rPr>
        <w:t xml:space="preserve">）政府采购活动，经与本单位法人代表（负责人）联系确认，现就有关公平竞争事项郑重声明如下： </w:t>
      </w:r>
    </w:p>
    <w:p w:rsidR="00C624D2" w:rsidRPr="007A299C" w:rsidRDefault="006B5164" w:rsidP="00166F34">
      <w:pPr>
        <w:widowControl/>
        <w:numPr>
          <w:ilvl w:val="0"/>
          <w:numId w:val="2"/>
        </w:numPr>
        <w:adjustRightInd w:val="0"/>
        <w:snapToGrid w:val="0"/>
        <w:spacing w:line="360" w:lineRule="auto"/>
        <w:ind w:firstLineChars="189" w:firstLine="397"/>
        <w:rPr>
          <w:rFonts w:ascii="宋体" w:hAnsi="宋体" w:cs="宋体"/>
          <w:szCs w:val="21"/>
        </w:rPr>
      </w:pPr>
      <w:r w:rsidRPr="007A299C">
        <w:rPr>
          <w:rFonts w:ascii="宋体" w:hAnsi="宋体" w:cs="宋体" w:hint="eastAsia"/>
          <w:szCs w:val="21"/>
        </w:rPr>
        <w:t>本单位与采购人之间 □不存在利害关系 □存在下列利害关系</w:t>
      </w:r>
      <w:r w:rsidRPr="007A299C">
        <w:rPr>
          <w:rFonts w:ascii="宋体" w:hAnsi="宋体" w:cs="宋体" w:hint="eastAsia"/>
          <w:szCs w:val="21"/>
          <w:u w:val="single"/>
        </w:rPr>
        <w:t xml:space="preserve">           </w:t>
      </w:r>
      <w:r w:rsidRPr="007A299C">
        <w:rPr>
          <w:rFonts w:ascii="宋体" w:hAnsi="宋体" w:cs="宋体" w:hint="eastAsia"/>
          <w:szCs w:val="21"/>
        </w:rPr>
        <w:t>：</w:t>
      </w:r>
    </w:p>
    <w:p w:rsidR="00C624D2" w:rsidRPr="007A299C" w:rsidRDefault="006B5164">
      <w:pPr>
        <w:widowControl/>
        <w:snapToGrid w:val="0"/>
        <w:spacing w:line="360" w:lineRule="auto"/>
        <w:ind w:firstLineChars="200" w:firstLine="420"/>
        <w:rPr>
          <w:rFonts w:ascii="宋体" w:hAnsi="宋体" w:cs="宋体"/>
          <w:szCs w:val="21"/>
        </w:rPr>
      </w:pPr>
      <w:r w:rsidRPr="007A299C">
        <w:rPr>
          <w:rFonts w:ascii="宋体" w:hAnsi="宋体" w:cs="宋体" w:hint="eastAsia"/>
          <w:szCs w:val="21"/>
        </w:rPr>
        <w:t xml:space="preserve">  A.投资关系    B.行政隶属关系    C.业务指导关系</w:t>
      </w:r>
    </w:p>
    <w:p w:rsidR="00C624D2" w:rsidRPr="007A299C" w:rsidRDefault="006B5164">
      <w:pPr>
        <w:widowControl/>
        <w:snapToGrid w:val="0"/>
        <w:spacing w:line="360" w:lineRule="auto"/>
        <w:ind w:firstLineChars="200" w:firstLine="420"/>
        <w:rPr>
          <w:rFonts w:ascii="宋体" w:hAnsi="宋体" w:cs="宋体"/>
          <w:szCs w:val="21"/>
        </w:rPr>
      </w:pPr>
      <w:r w:rsidRPr="007A299C">
        <w:rPr>
          <w:rFonts w:ascii="宋体" w:hAnsi="宋体" w:cs="宋体" w:hint="eastAsia"/>
          <w:szCs w:val="21"/>
        </w:rPr>
        <w:t xml:space="preserve">  D.其他可能影响采购公正的利害关系（如有，请如实说明） </w:t>
      </w:r>
      <w:r w:rsidRPr="007A299C">
        <w:rPr>
          <w:rFonts w:ascii="宋体" w:hAnsi="宋体" w:cs="宋体" w:hint="eastAsia"/>
          <w:szCs w:val="21"/>
          <w:u w:val="single"/>
        </w:rPr>
        <w:t xml:space="preserve">                </w:t>
      </w:r>
      <w:r w:rsidRPr="007A299C">
        <w:rPr>
          <w:rFonts w:ascii="宋体" w:hAnsi="宋体" w:cs="宋体" w:hint="eastAsia"/>
          <w:szCs w:val="21"/>
        </w:rPr>
        <w:t>。</w:t>
      </w:r>
    </w:p>
    <w:p w:rsidR="00C624D2" w:rsidRPr="007A299C" w:rsidRDefault="006B5164" w:rsidP="00166F34">
      <w:pPr>
        <w:widowControl/>
        <w:numPr>
          <w:ilvl w:val="0"/>
          <w:numId w:val="2"/>
        </w:numPr>
        <w:adjustRightInd w:val="0"/>
        <w:snapToGrid w:val="0"/>
        <w:spacing w:line="360" w:lineRule="auto"/>
        <w:ind w:firstLineChars="189" w:firstLine="397"/>
        <w:rPr>
          <w:rFonts w:ascii="宋体" w:hAnsi="宋体" w:cs="宋体"/>
          <w:szCs w:val="21"/>
        </w:rPr>
      </w:pPr>
      <w:r w:rsidRPr="007A299C">
        <w:rPr>
          <w:rFonts w:ascii="宋体" w:hAnsi="宋体" w:cs="宋体" w:hint="eastAsia"/>
          <w:szCs w:val="21"/>
        </w:rPr>
        <w:t xml:space="preserve">现已清楚知道参加本项目采购活动的其他所有供应商名称，本单位 □与其他所有供应商之间均不存在利害关系 □与 </w:t>
      </w:r>
      <w:r w:rsidRPr="007A299C">
        <w:rPr>
          <w:rFonts w:ascii="宋体" w:hAnsi="宋体" w:cs="宋体" w:hint="eastAsia"/>
          <w:szCs w:val="21"/>
          <w:u w:val="single"/>
        </w:rPr>
        <w:t xml:space="preserve">               </w:t>
      </w:r>
      <w:r w:rsidRPr="007A299C">
        <w:rPr>
          <w:rFonts w:ascii="宋体" w:hAnsi="宋体" w:cs="宋体" w:hint="eastAsia"/>
          <w:szCs w:val="21"/>
        </w:rPr>
        <w:t>（供应商名称）之间存在下列利害关系</w:t>
      </w:r>
      <w:r w:rsidRPr="007A299C">
        <w:rPr>
          <w:rFonts w:ascii="宋体" w:hAnsi="宋体" w:cs="宋体" w:hint="eastAsia"/>
          <w:szCs w:val="21"/>
          <w:u w:val="single"/>
        </w:rPr>
        <w:t xml:space="preserve">               </w:t>
      </w:r>
      <w:r w:rsidRPr="007A299C">
        <w:rPr>
          <w:rFonts w:ascii="宋体" w:hAnsi="宋体" w:cs="宋体" w:hint="eastAsia"/>
          <w:szCs w:val="21"/>
        </w:rPr>
        <w:t>：</w:t>
      </w:r>
    </w:p>
    <w:p w:rsidR="00C624D2" w:rsidRPr="007A299C" w:rsidRDefault="006B5164">
      <w:pPr>
        <w:snapToGrid w:val="0"/>
        <w:spacing w:line="360" w:lineRule="auto"/>
        <w:ind w:firstLineChars="200" w:firstLine="420"/>
        <w:rPr>
          <w:rFonts w:ascii="宋体" w:hAnsi="宋体" w:cs="宋体"/>
          <w:szCs w:val="21"/>
        </w:rPr>
      </w:pPr>
      <w:r w:rsidRPr="007A299C">
        <w:rPr>
          <w:rFonts w:ascii="宋体" w:hAnsi="宋体" w:cs="宋体" w:hint="eastAsia"/>
          <w:szCs w:val="21"/>
        </w:rPr>
        <w:t xml:space="preserve">  A.法定代表人或负责人或实际控制人是同一人</w:t>
      </w:r>
    </w:p>
    <w:p w:rsidR="00C624D2" w:rsidRPr="007A299C" w:rsidRDefault="006B5164">
      <w:pPr>
        <w:snapToGrid w:val="0"/>
        <w:spacing w:line="360" w:lineRule="auto"/>
        <w:ind w:firstLineChars="200" w:firstLine="420"/>
        <w:rPr>
          <w:rFonts w:ascii="宋体" w:hAnsi="宋体" w:cs="宋体"/>
          <w:spacing w:val="6"/>
          <w:szCs w:val="21"/>
        </w:rPr>
      </w:pPr>
      <w:r w:rsidRPr="007A299C">
        <w:rPr>
          <w:rFonts w:ascii="宋体" w:hAnsi="宋体" w:cs="宋体" w:hint="eastAsia"/>
          <w:szCs w:val="21"/>
        </w:rPr>
        <w:t xml:space="preserve">  B.法定代表人或负责人或实际控制人是夫妻关系</w:t>
      </w:r>
    </w:p>
    <w:p w:rsidR="00C624D2" w:rsidRPr="007A299C" w:rsidRDefault="006B5164">
      <w:pPr>
        <w:snapToGrid w:val="0"/>
        <w:spacing w:line="360" w:lineRule="auto"/>
        <w:ind w:firstLineChars="200" w:firstLine="420"/>
        <w:rPr>
          <w:rFonts w:ascii="宋体" w:hAnsi="宋体" w:cs="宋体"/>
          <w:spacing w:val="6"/>
          <w:szCs w:val="21"/>
        </w:rPr>
      </w:pPr>
      <w:r w:rsidRPr="007A299C">
        <w:rPr>
          <w:rFonts w:ascii="宋体" w:hAnsi="宋体" w:cs="宋体" w:hint="eastAsia"/>
          <w:szCs w:val="21"/>
        </w:rPr>
        <w:t xml:space="preserve">  C.法定代表人或负责人或实际控制人是直系血亲关系</w:t>
      </w:r>
    </w:p>
    <w:p w:rsidR="00C624D2" w:rsidRPr="007A299C" w:rsidRDefault="006B5164">
      <w:pPr>
        <w:snapToGrid w:val="0"/>
        <w:spacing w:line="360" w:lineRule="auto"/>
        <w:ind w:firstLineChars="200" w:firstLine="420"/>
        <w:rPr>
          <w:rFonts w:ascii="宋体" w:hAnsi="宋体" w:cs="宋体"/>
          <w:spacing w:val="6"/>
          <w:szCs w:val="21"/>
        </w:rPr>
      </w:pPr>
      <w:r w:rsidRPr="007A299C">
        <w:rPr>
          <w:rFonts w:ascii="宋体" w:hAnsi="宋体" w:cs="宋体" w:hint="eastAsia"/>
          <w:szCs w:val="21"/>
        </w:rPr>
        <w:t xml:space="preserve">  D.法定代表人或负责人或实际控制人存在三代以内旁系血亲关系</w:t>
      </w:r>
    </w:p>
    <w:p w:rsidR="00C624D2" w:rsidRPr="007A299C" w:rsidRDefault="006B5164">
      <w:pPr>
        <w:snapToGrid w:val="0"/>
        <w:spacing w:line="360" w:lineRule="auto"/>
        <w:ind w:firstLineChars="200" w:firstLine="420"/>
        <w:rPr>
          <w:rFonts w:ascii="宋体" w:hAnsi="宋体" w:cs="宋体"/>
          <w:szCs w:val="21"/>
        </w:rPr>
      </w:pPr>
      <w:r w:rsidRPr="007A299C">
        <w:rPr>
          <w:rFonts w:ascii="宋体" w:hAnsi="宋体" w:cs="宋体" w:hint="eastAsia"/>
          <w:szCs w:val="21"/>
        </w:rPr>
        <w:t xml:space="preserve">  E.法定代表人或负责人或实际控制人存在近姻亲关系</w:t>
      </w:r>
    </w:p>
    <w:p w:rsidR="00C624D2" w:rsidRPr="007A299C" w:rsidRDefault="006B5164">
      <w:pPr>
        <w:snapToGrid w:val="0"/>
        <w:spacing w:line="360" w:lineRule="auto"/>
        <w:ind w:firstLineChars="200" w:firstLine="420"/>
        <w:rPr>
          <w:rFonts w:ascii="宋体" w:hAnsi="宋体" w:cs="宋体"/>
          <w:szCs w:val="21"/>
        </w:rPr>
      </w:pPr>
      <w:r w:rsidRPr="007A299C">
        <w:rPr>
          <w:rFonts w:ascii="宋体" w:hAnsi="宋体" w:cs="宋体" w:hint="eastAsia"/>
          <w:szCs w:val="21"/>
        </w:rPr>
        <w:t xml:space="preserve">  F.法定代表人或负责人或实际控制人存在股份控制或实际控制关系</w:t>
      </w:r>
    </w:p>
    <w:p w:rsidR="00C624D2" w:rsidRPr="007A299C" w:rsidRDefault="006B5164">
      <w:pPr>
        <w:snapToGrid w:val="0"/>
        <w:spacing w:line="360" w:lineRule="auto"/>
        <w:ind w:firstLineChars="200" w:firstLine="420"/>
        <w:rPr>
          <w:rFonts w:ascii="宋体" w:hAnsi="宋体" w:cs="宋体"/>
          <w:szCs w:val="21"/>
        </w:rPr>
      </w:pPr>
      <w:r w:rsidRPr="007A299C">
        <w:rPr>
          <w:rFonts w:ascii="宋体" w:hAnsi="宋体" w:cs="宋体" w:hint="eastAsia"/>
          <w:szCs w:val="21"/>
        </w:rPr>
        <w:t xml:space="preserve">  G.存在共同直接或间接投资设立子公司、联营企业和合营企业情况</w:t>
      </w:r>
    </w:p>
    <w:p w:rsidR="00C624D2" w:rsidRPr="007A299C" w:rsidRDefault="006B5164">
      <w:pPr>
        <w:snapToGrid w:val="0"/>
        <w:spacing w:line="360" w:lineRule="auto"/>
        <w:ind w:firstLineChars="200" w:firstLine="420"/>
        <w:rPr>
          <w:rFonts w:ascii="宋体" w:hAnsi="宋体" w:cs="宋体"/>
          <w:szCs w:val="21"/>
        </w:rPr>
      </w:pPr>
      <w:r w:rsidRPr="007A299C">
        <w:rPr>
          <w:rFonts w:ascii="宋体" w:hAnsi="宋体" w:cs="宋体" w:hint="eastAsia"/>
          <w:szCs w:val="21"/>
        </w:rPr>
        <w:t xml:space="preserve">  H.存在分级代理或代销关系、同一生产制造商关系、管理关系、重要业务（占主营业务收入50%以上）或重要财务往来关系（如融资）等其他实质性控制关系</w:t>
      </w:r>
    </w:p>
    <w:p w:rsidR="00C624D2" w:rsidRPr="007A299C" w:rsidRDefault="006B5164">
      <w:pPr>
        <w:snapToGrid w:val="0"/>
        <w:spacing w:line="360" w:lineRule="auto"/>
        <w:ind w:firstLineChars="200" w:firstLine="420"/>
        <w:rPr>
          <w:rFonts w:ascii="宋体" w:hAnsi="宋体" w:cs="宋体"/>
          <w:spacing w:val="6"/>
          <w:szCs w:val="21"/>
        </w:rPr>
      </w:pPr>
      <w:r w:rsidRPr="007A299C">
        <w:rPr>
          <w:rFonts w:ascii="宋体" w:hAnsi="宋体" w:cs="宋体" w:hint="eastAsia"/>
          <w:szCs w:val="21"/>
        </w:rPr>
        <w:t xml:space="preserve">  I.其他利害关系情况</w:t>
      </w:r>
      <w:r w:rsidRPr="007A299C">
        <w:rPr>
          <w:rFonts w:ascii="宋体" w:hAnsi="宋体" w:cs="宋体" w:hint="eastAsia"/>
          <w:szCs w:val="21"/>
          <w:u w:val="single"/>
        </w:rPr>
        <w:t xml:space="preserve">                              </w:t>
      </w:r>
      <w:r w:rsidRPr="007A299C">
        <w:rPr>
          <w:rFonts w:ascii="宋体" w:hAnsi="宋体" w:cs="宋体" w:hint="eastAsia"/>
          <w:szCs w:val="21"/>
        </w:rPr>
        <w:t>。</w:t>
      </w:r>
    </w:p>
    <w:p w:rsidR="00C624D2" w:rsidRPr="007A299C" w:rsidRDefault="006B5164" w:rsidP="00166F34">
      <w:pPr>
        <w:widowControl/>
        <w:numPr>
          <w:ilvl w:val="0"/>
          <w:numId w:val="3"/>
        </w:numPr>
        <w:adjustRightInd w:val="0"/>
        <w:snapToGrid w:val="0"/>
        <w:spacing w:line="360" w:lineRule="auto"/>
        <w:ind w:firstLineChars="189" w:firstLine="397"/>
        <w:rPr>
          <w:rFonts w:ascii="宋体" w:hAnsi="宋体" w:cs="宋体"/>
          <w:szCs w:val="21"/>
        </w:rPr>
      </w:pPr>
      <w:r w:rsidRPr="007A299C">
        <w:rPr>
          <w:rFonts w:ascii="宋体" w:hAnsi="宋体" w:cs="宋体" w:hint="eastAsia"/>
          <w:szCs w:val="21"/>
        </w:rPr>
        <w:t>现已清楚知道并严格遵守政府采购法律法规和现场纪律。</w:t>
      </w:r>
    </w:p>
    <w:p w:rsidR="00C624D2" w:rsidRPr="007A299C" w:rsidRDefault="006B5164" w:rsidP="00166F34">
      <w:pPr>
        <w:widowControl/>
        <w:numPr>
          <w:ilvl w:val="0"/>
          <w:numId w:val="3"/>
        </w:numPr>
        <w:adjustRightInd w:val="0"/>
        <w:snapToGrid w:val="0"/>
        <w:spacing w:line="360" w:lineRule="auto"/>
        <w:ind w:firstLineChars="189" w:firstLine="397"/>
        <w:rPr>
          <w:rFonts w:ascii="宋体" w:hAnsi="宋体" w:cs="宋体"/>
          <w:szCs w:val="21"/>
        </w:rPr>
      </w:pPr>
      <w:r w:rsidRPr="007A299C">
        <w:rPr>
          <w:rFonts w:ascii="宋体" w:hAnsi="宋体" w:cs="宋体" w:hint="eastAsia"/>
          <w:szCs w:val="21"/>
        </w:rPr>
        <w:t>我发现</w:t>
      </w:r>
      <w:r w:rsidRPr="007A299C">
        <w:rPr>
          <w:rFonts w:ascii="宋体" w:hAnsi="宋体" w:cs="宋体" w:hint="eastAsia"/>
          <w:szCs w:val="21"/>
          <w:u w:val="single"/>
        </w:rPr>
        <w:t xml:space="preserve">                    </w:t>
      </w:r>
      <w:r w:rsidRPr="007A299C">
        <w:rPr>
          <w:rFonts w:ascii="宋体" w:hAnsi="宋体" w:cs="宋体" w:hint="eastAsia"/>
          <w:szCs w:val="21"/>
        </w:rPr>
        <w:t>供应商之间存在或可能存在上述第二条第</w:t>
      </w:r>
      <w:r w:rsidRPr="007A299C">
        <w:rPr>
          <w:rFonts w:ascii="宋体" w:hAnsi="宋体" w:cs="宋体" w:hint="eastAsia"/>
          <w:szCs w:val="21"/>
          <w:u w:val="single"/>
        </w:rPr>
        <w:t xml:space="preserve">        </w:t>
      </w:r>
      <w:r w:rsidRPr="007A299C">
        <w:rPr>
          <w:rFonts w:ascii="宋体" w:hAnsi="宋体" w:cs="宋体" w:hint="eastAsia"/>
          <w:szCs w:val="21"/>
        </w:rPr>
        <w:t>项利害关系</w:t>
      </w:r>
    </w:p>
    <w:p w:rsidR="00C624D2" w:rsidRPr="007A299C" w:rsidRDefault="006B5164">
      <w:pPr>
        <w:pStyle w:val="PlainText1"/>
        <w:snapToGrid w:val="0"/>
        <w:spacing w:line="360" w:lineRule="auto"/>
        <w:ind w:firstLineChars="650" w:firstLine="1365"/>
        <w:jc w:val="right"/>
        <w:rPr>
          <w:rFonts w:hAnsi="宋体" w:cs="宋体"/>
          <w:szCs w:val="21"/>
        </w:rPr>
      </w:pPr>
      <w:r w:rsidRPr="007A299C">
        <w:rPr>
          <w:rFonts w:hAnsi="宋体" w:cs="宋体" w:hint="eastAsia"/>
          <w:szCs w:val="21"/>
        </w:rPr>
        <w:t>（供应商代表签名）：</w:t>
      </w:r>
    </w:p>
    <w:p w:rsidR="00C624D2" w:rsidRPr="007A299C" w:rsidRDefault="006B5164" w:rsidP="00166F34">
      <w:pPr>
        <w:spacing w:line="360" w:lineRule="auto"/>
        <w:ind w:firstLineChars="628" w:firstLine="1319"/>
        <w:jc w:val="right"/>
        <w:rPr>
          <w:rFonts w:ascii="宋体" w:hAnsi="宋体" w:cs="宋体"/>
          <w:szCs w:val="21"/>
        </w:rPr>
      </w:pPr>
      <w:r w:rsidRPr="007A299C">
        <w:rPr>
          <w:rFonts w:ascii="宋体" w:hAnsi="宋体" w:cs="宋体" w:hint="eastAsia"/>
          <w:szCs w:val="21"/>
        </w:rPr>
        <w:t>年   月   日</w:t>
      </w:r>
    </w:p>
    <w:p w:rsidR="00C624D2" w:rsidRPr="007A299C" w:rsidRDefault="006B5164">
      <w:pPr>
        <w:spacing w:line="360" w:lineRule="auto"/>
        <w:ind w:firstLineChars="195" w:firstLine="411"/>
        <w:rPr>
          <w:rFonts w:ascii="宋体" w:hAnsi="宋体" w:cs="宋体"/>
          <w:b/>
          <w:szCs w:val="21"/>
        </w:rPr>
      </w:pPr>
      <w:r w:rsidRPr="007A299C">
        <w:rPr>
          <w:rFonts w:ascii="宋体" w:hAnsi="宋体" w:cs="宋体" w:hint="eastAsia"/>
          <w:b/>
          <w:szCs w:val="21"/>
        </w:rPr>
        <w:t>注：（1）供应商解密响应文件及获知其他供应商信息进行如实声明并盖章或授权代表签名后，以扫描件形式通过邮件方式发送至邮箱：547852336@qq.com。</w:t>
      </w:r>
    </w:p>
    <w:p w:rsidR="00C624D2" w:rsidRPr="007A299C" w:rsidRDefault="006B5164">
      <w:pPr>
        <w:spacing w:line="360" w:lineRule="auto"/>
        <w:ind w:firstLineChars="195" w:firstLine="411"/>
        <w:rPr>
          <w:rFonts w:ascii="宋体" w:hAnsi="宋体" w:cs="宋体"/>
          <w:b/>
          <w:szCs w:val="21"/>
        </w:rPr>
      </w:pPr>
      <w:r w:rsidRPr="007A299C">
        <w:rPr>
          <w:rFonts w:ascii="宋体" w:hAnsi="宋体" w:cs="宋体" w:hint="eastAsia"/>
          <w:b/>
          <w:szCs w:val="21"/>
        </w:rPr>
        <w:t>（2）在电子响应文件解密后供应商可看到所参与标项的供应商名称，在确认与采购人和其他供应商不存在声明书中所列利害关系的情况下，请在一中的“□不存在利害关系”打钩，二中的“□与其他所有供应商之间均不存在利害关系”打钩，四中的2个下划线用斜杠“/”划掉。</w:t>
      </w:r>
    </w:p>
    <w:p w:rsidR="00C624D2" w:rsidRPr="007A299C" w:rsidRDefault="006B5164">
      <w:pPr>
        <w:pStyle w:val="aa"/>
        <w:spacing w:line="360" w:lineRule="auto"/>
        <w:ind w:leftChars="0" w:left="0"/>
        <w:rPr>
          <w:rFonts w:asciiTheme="minorEastAsia" w:eastAsiaTheme="minorEastAsia" w:hAnsiTheme="minorEastAsia"/>
          <w:b/>
          <w:szCs w:val="21"/>
        </w:rPr>
      </w:pPr>
      <w:r w:rsidRPr="007A299C">
        <w:rPr>
          <w:rFonts w:hAnsi="宋体" w:cs="宋体" w:hint="eastAsia"/>
          <w:b/>
          <w:szCs w:val="21"/>
        </w:rPr>
        <w:t>（</w:t>
      </w:r>
      <w:r w:rsidRPr="007A299C">
        <w:rPr>
          <w:rFonts w:hAnsi="宋体" w:cs="宋体" w:hint="eastAsia"/>
          <w:b/>
          <w:szCs w:val="21"/>
        </w:rPr>
        <w:t>3</w:t>
      </w:r>
      <w:r w:rsidRPr="007A299C">
        <w:rPr>
          <w:rFonts w:hAnsi="宋体" w:cs="宋体" w:hint="eastAsia"/>
          <w:b/>
          <w:szCs w:val="21"/>
        </w:rPr>
        <w:t>）此声明书非投标（响应</w:t>
      </w:r>
      <w:r w:rsidRPr="007A299C">
        <w:rPr>
          <w:rFonts w:hAnsi="宋体" w:cs="宋体"/>
          <w:b/>
          <w:szCs w:val="21"/>
        </w:rPr>
        <w:t>）</w:t>
      </w:r>
      <w:r w:rsidRPr="007A299C">
        <w:rPr>
          <w:rFonts w:hAnsi="宋体" w:cs="宋体" w:hint="eastAsia"/>
          <w:b/>
          <w:szCs w:val="21"/>
        </w:rPr>
        <w:t>文件的组成内容，无需编入投标（响应）文件。</w:t>
      </w:r>
    </w:p>
    <w:sectPr w:rsidR="00C624D2" w:rsidRPr="007A299C" w:rsidSect="00C624D2">
      <w:headerReference w:type="default" r:id="rId22"/>
      <w:footerReference w:type="even" r:id="rId23"/>
      <w:pgSz w:w="11906" w:h="16838"/>
      <w:pgMar w:top="1276" w:right="1133" w:bottom="1276" w:left="1610"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4D2" w:rsidRDefault="00C624D2" w:rsidP="00C624D2">
      <w:r>
        <w:separator/>
      </w:r>
    </w:p>
  </w:endnote>
  <w:endnote w:type="continuationSeparator" w:id="0">
    <w:p w:rsidR="00C624D2" w:rsidRDefault="00C624D2" w:rsidP="00C62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00"/>
    <w:family w:val="roman"/>
    <w:notTrueType/>
    <w:pitch w:val="variable"/>
    <w:sig w:usb0="00000003" w:usb1="00000000" w:usb2="00000000" w:usb3="00000000" w:csb0="00000001" w:csb1="00000000"/>
  </w:font>
  <w:font w:name="Arial Narrow">
    <w:charset w:val="00"/>
    <w:family w:val="swiss"/>
    <w:pitch w:val="default"/>
    <w:sig w:usb0="00000287" w:usb1="00000800" w:usb2="00000000" w:usb3="00000000" w:csb0="2000009F" w:csb1="DFD70000"/>
  </w:font>
  <w:font w:name="華康辦公用具篇">
    <w:altName w:val="Times New Roman"/>
    <w:charset w:val="00"/>
    <w:family w:val="roman"/>
    <w:pitch w:val="default"/>
    <w:sig w:usb0="00000000"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D2" w:rsidRDefault="00C624D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D2" w:rsidRDefault="00C624D2">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D2" w:rsidRDefault="00C624D2">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D2" w:rsidRDefault="00FB7A41">
    <w:pPr>
      <w:pStyle w:val="ae"/>
      <w:jc w:val="center"/>
      <w:rPr>
        <w:rFonts w:ascii="宋体" w:hAnsi="宋体"/>
        <w:sz w:val="24"/>
        <w:szCs w:val="24"/>
      </w:rPr>
    </w:pPr>
    <w:r>
      <w:rPr>
        <w:rFonts w:ascii="宋体" w:hAnsi="宋体"/>
        <w:sz w:val="24"/>
        <w:szCs w:val="24"/>
      </w:rPr>
      <w:fldChar w:fldCharType="begin"/>
    </w:r>
    <w:r w:rsidR="006B5164">
      <w:rPr>
        <w:rFonts w:ascii="宋体" w:hAnsi="宋体"/>
        <w:sz w:val="24"/>
        <w:szCs w:val="24"/>
      </w:rPr>
      <w:instrText>PAGE   \* MERGEFORMAT</w:instrText>
    </w:r>
    <w:r>
      <w:rPr>
        <w:rFonts w:ascii="宋体" w:hAnsi="宋体"/>
        <w:sz w:val="24"/>
        <w:szCs w:val="24"/>
      </w:rPr>
      <w:fldChar w:fldCharType="separate"/>
    </w:r>
    <w:r w:rsidR="00666089" w:rsidRPr="00666089">
      <w:rPr>
        <w:rFonts w:ascii="宋体" w:hAnsi="宋体"/>
        <w:noProof/>
        <w:sz w:val="24"/>
        <w:szCs w:val="24"/>
        <w:lang w:val="zh-CN"/>
      </w:rPr>
      <w:t>4</w:t>
    </w:r>
    <w:r>
      <w:rPr>
        <w:rFonts w:ascii="宋体" w:hAnsi="宋体"/>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D2" w:rsidRDefault="00FB7A41">
    <w:pPr>
      <w:pStyle w:val="ae"/>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wdbpwc4BAACeAwAADgAAAAAAAAAA&#10;AAAAAAAuAgAAZHJzL2Uyb0RvYy54bWxQSwECLQAUAAYACAAAACEADErw7tYAAAAFAQAADwAAAAAA&#10;AAAAAAAAAAAoBAAAZHJzL2Rvd25yZXYueG1sUEsFBgAAAAAEAAQA8wAAACsFAAAAAA==&#10;" filled="f" stroked="f">
          <v:textbox style="mso-fit-shape-to-text:t" inset="0,0,0,0">
            <w:txbxContent>
              <w:p w:rsidR="00C624D2" w:rsidRDefault="00FB7A41">
                <w:pPr>
                  <w:snapToGrid w:val="0"/>
                  <w:rPr>
                    <w:sz w:val="18"/>
                  </w:rPr>
                </w:pPr>
                <w:r>
                  <w:rPr>
                    <w:rFonts w:hint="eastAsia"/>
                    <w:sz w:val="18"/>
                  </w:rPr>
                  <w:fldChar w:fldCharType="begin"/>
                </w:r>
                <w:r w:rsidR="006B5164">
                  <w:rPr>
                    <w:rFonts w:hint="eastAsia"/>
                    <w:sz w:val="18"/>
                  </w:rPr>
                  <w:instrText xml:space="preserve"> PAGE  \* MERGEFORMAT </w:instrText>
                </w:r>
                <w:r>
                  <w:rPr>
                    <w:rFonts w:hint="eastAsia"/>
                    <w:sz w:val="18"/>
                  </w:rPr>
                  <w:fldChar w:fldCharType="separate"/>
                </w:r>
                <w:r w:rsidR="006B5164">
                  <w:rPr>
                    <w:sz w:val="18"/>
                  </w:rPr>
                  <w:t>26</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D2" w:rsidRDefault="00FB7A41">
    <w:pPr>
      <w:pStyle w:val="ae"/>
      <w:framePr w:wrap="around" w:vAnchor="text" w:hAnchor="margin" w:xAlign="outside" w:y="1"/>
      <w:rPr>
        <w:rStyle w:val="af9"/>
      </w:rPr>
    </w:pPr>
    <w:r>
      <w:fldChar w:fldCharType="begin"/>
    </w:r>
    <w:r w:rsidR="006B5164">
      <w:rPr>
        <w:rStyle w:val="af9"/>
      </w:rPr>
      <w:instrText xml:space="preserve">PAGE  </w:instrText>
    </w:r>
    <w:r>
      <w:fldChar w:fldCharType="end"/>
    </w:r>
  </w:p>
  <w:p w:rsidR="00C624D2" w:rsidRDefault="00C624D2">
    <w:pPr>
      <w:pStyle w:val="a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4D2" w:rsidRDefault="00C624D2" w:rsidP="00C624D2">
      <w:r>
        <w:separator/>
      </w:r>
    </w:p>
  </w:footnote>
  <w:footnote w:type="continuationSeparator" w:id="0">
    <w:p w:rsidR="00C624D2" w:rsidRDefault="00C624D2" w:rsidP="00C62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D2" w:rsidRDefault="00C624D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D2" w:rsidRDefault="00C624D2">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D2" w:rsidRDefault="00C624D2">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D2" w:rsidRDefault="00C624D2">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
    <w:nsid w:val="54F403B5"/>
    <w:multiLevelType w:val="singleLevel"/>
    <w:tmpl w:val="54F403B5"/>
    <w:lvl w:ilvl="0">
      <w:start w:val="1"/>
      <w:numFmt w:val="chineseCounting"/>
      <w:suff w:val="nothing"/>
      <w:lvlText w:val="%1、"/>
      <w:lvlJc w:val="left"/>
    </w:lvl>
  </w:abstractNum>
  <w:abstractNum w:abstractNumId="2">
    <w:nsid w:val="557FD3DA"/>
    <w:multiLevelType w:val="singleLevel"/>
    <w:tmpl w:val="557FD3DA"/>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E3ZDQ3YTQ2OTU4MGQxNGI0ODQxZmVmYWQyMWQ0YWYifQ=="/>
  </w:docVars>
  <w:rsids>
    <w:rsidRoot w:val="003E2D88"/>
    <w:rsid w:val="00000A97"/>
    <w:rsid w:val="00001A1E"/>
    <w:rsid w:val="00002062"/>
    <w:rsid w:val="00002EEC"/>
    <w:rsid w:val="00003031"/>
    <w:rsid w:val="00004A2F"/>
    <w:rsid w:val="00004BCB"/>
    <w:rsid w:val="00004F5A"/>
    <w:rsid w:val="00005489"/>
    <w:rsid w:val="00005F49"/>
    <w:rsid w:val="00005F95"/>
    <w:rsid w:val="000067E0"/>
    <w:rsid w:val="00006E92"/>
    <w:rsid w:val="00007186"/>
    <w:rsid w:val="00007484"/>
    <w:rsid w:val="00007869"/>
    <w:rsid w:val="000100DE"/>
    <w:rsid w:val="0001041F"/>
    <w:rsid w:val="00010A88"/>
    <w:rsid w:val="00010C97"/>
    <w:rsid w:val="000110FE"/>
    <w:rsid w:val="000111D4"/>
    <w:rsid w:val="0001181A"/>
    <w:rsid w:val="00011B20"/>
    <w:rsid w:val="00012AAB"/>
    <w:rsid w:val="00012BC9"/>
    <w:rsid w:val="00012BD8"/>
    <w:rsid w:val="00012DE1"/>
    <w:rsid w:val="00013295"/>
    <w:rsid w:val="00013641"/>
    <w:rsid w:val="000137D9"/>
    <w:rsid w:val="00013F2F"/>
    <w:rsid w:val="0001460A"/>
    <w:rsid w:val="00014644"/>
    <w:rsid w:val="00014D66"/>
    <w:rsid w:val="00015C59"/>
    <w:rsid w:val="00016639"/>
    <w:rsid w:val="00016976"/>
    <w:rsid w:val="000169B2"/>
    <w:rsid w:val="00016D6A"/>
    <w:rsid w:val="000171CD"/>
    <w:rsid w:val="00017683"/>
    <w:rsid w:val="0001783E"/>
    <w:rsid w:val="00017B44"/>
    <w:rsid w:val="0002012E"/>
    <w:rsid w:val="000209C1"/>
    <w:rsid w:val="00020B2C"/>
    <w:rsid w:val="000210F3"/>
    <w:rsid w:val="00021213"/>
    <w:rsid w:val="00021534"/>
    <w:rsid w:val="00021E5E"/>
    <w:rsid w:val="0002274C"/>
    <w:rsid w:val="00022B6E"/>
    <w:rsid w:val="0002338A"/>
    <w:rsid w:val="00023C66"/>
    <w:rsid w:val="00023E79"/>
    <w:rsid w:val="0002554D"/>
    <w:rsid w:val="00025840"/>
    <w:rsid w:val="0002586E"/>
    <w:rsid w:val="00026020"/>
    <w:rsid w:val="00026573"/>
    <w:rsid w:val="00026B14"/>
    <w:rsid w:val="00027021"/>
    <w:rsid w:val="00027141"/>
    <w:rsid w:val="00027194"/>
    <w:rsid w:val="0002731E"/>
    <w:rsid w:val="000274B5"/>
    <w:rsid w:val="000275D7"/>
    <w:rsid w:val="00030D2E"/>
    <w:rsid w:val="00030F67"/>
    <w:rsid w:val="000314AF"/>
    <w:rsid w:val="0003162A"/>
    <w:rsid w:val="00031D2D"/>
    <w:rsid w:val="00032C55"/>
    <w:rsid w:val="00033337"/>
    <w:rsid w:val="00034753"/>
    <w:rsid w:val="000349C3"/>
    <w:rsid w:val="00034A7D"/>
    <w:rsid w:val="00034B22"/>
    <w:rsid w:val="00034CCE"/>
    <w:rsid w:val="00034DFA"/>
    <w:rsid w:val="00034DFC"/>
    <w:rsid w:val="00035399"/>
    <w:rsid w:val="00035733"/>
    <w:rsid w:val="00035C87"/>
    <w:rsid w:val="000360FE"/>
    <w:rsid w:val="000361E5"/>
    <w:rsid w:val="000365ED"/>
    <w:rsid w:val="00036685"/>
    <w:rsid w:val="0003671E"/>
    <w:rsid w:val="00036FA2"/>
    <w:rsid w:val="0003740A"/>
    <w:rsid w:val="00037426"/>
    <w:rsid w:val="0003742E"/>
    <w:rsid w:val="00037498"/>
    <w:rsid w:val="00040128"/>
    <w:rsid w:val="000407F1"/>
    <w:rsid w:val="0004093F"/>
    <w:rsid w:val="00040AD2"/>
    <w:rsid w:val="00040D82"/>
    <w:rsid w:val="00040F60"/>
    <w:rsid w:val="000414F8"/>
    <w:rsid w:val="000419B6"/>
    <w:rsid w:val="00041B2C"/>
    <w:rsid w:val="00042D18"/>
    <w:rsid w:val="00042DCA"/>
    <w:rsid w:val="00043CE0"/>
    <w:rsid w:val="00043D09"/>
    <w:rsid w:val="00043EE8"/>
    <w:rsid w:val="00043F0C"/>
    <w:rsid w:val="0004429C"/>
    <w:rsid w:val="00044921"/>
    <w:rsid w:val="00044F0D"/>
    <w:rsid w:val="000451BE"/>
    <w:rsid w:val="000453DF"/>
    <w:rsid w:val="000456A3"/>
    <w:rsid w:val="00046CE2"/>
    <w:rsid w:val="00046E92"/>
    <w:rsid w:val="0004704A"/>
    <w:rsid w:val="0004734A"/>
    <w:rsid w:val="00047B97"/>
    <w:rsid w:val="000510B0"/>
    <w:rsid w:val="00051340"/>
    <w:rsid w:val="00051457"/>
    <w:rsid w:val="000516BF"/>
    <w:rsid w:val="000517D2"/>
    <w:rsid w:val="0005184D"/>
    <w:rsid w:val="00051C25"/>
    <w:rsid w:val="00051D07"/>
    <w:rsid w:val="00052046"/>
    <w:rsid w:val="00052868"/>
    <w:rsid w:val="000528CF"/>
    <w:rsid w:val="0005348E"/>
    <w:rsid w:val="00053642"/>
    <w:rsid w:val="000537CA"/>
    <w:rsid w:val="00053A47"/>
    <w:rsid w:val="00053B0C"/>
    <w:rsid w:val="00053D39"/>
    <w:rsid w:val="0005427E"/>
    <w:rsid w:val="00054668"/>
    <w:rsid w:val="00054944"/>
    <w:rsid w:val="00054A34"/>
    <w:rsid w:val="00054EEA"/>
    <w:rsid w:val="000551CD"/>
    <w:rsid w:val="0005569E"/>
    <w:rsid w:val="00055BE8"/>
    <w:rsid w:val="00055E0B"/>
    <w:rsid w:val="00055F0B"/>
    <w:rsid w:val="0005609E"/>
    <w:rsid w:val="00056188"/>
    <w:rsid w:val="00056407"/>
    <w:rsid w:val="000569B8"/>
    <w:rsid w:val="00056AD2"/>
    <w:rsid w:val="00056C55"/>
    <w:rsid w:val="00060261"/>
    <w:rsid w:val="000602AB"/>
    <w:rsid w:val="000604DA"/>
    <w:rsid w:val="00061299"/>
    <w:rsid w:val="00061361"/>
    <w:rsid w:val="00061443"/>
    <w:rsid w:val="00062082"/>
    <w:rsid w:val="000629A5"/>
    <w:rsid w:val="00063073"/>
    <w:rsid w:val="00063F52"/>
    <w:rsid w:val="000646CB"/>
    <w:rsid w:val="00064B52"/>
    <w:rsid w:val="000656CA"/>
    <w:rsid w:val="00065C5E"/>
    <w:rsid w:val="00065D1B"/>
    <w:rsid w:val="00065D43"/>
    <w:rsid w:val="00065EB6"/>
    <w:rsid w:val="00066178"/>
    <w:rsid w:val="00066348"/>
    <w:rsid w:val="00066978"/>
    <w:rsid w:val="00066B6F"/>
    <w:rsid w:val="00066BF2"/>
    <w:rsid w:val="00066D44"/>
    <w:rsid w:val="0006726A"/>
    <w:rsid w:val="00070187"/>
    <w:rsid w:val="0007082C"/>
    <w:rsid w:val="00070872"/>
    <w:rsid w:val="0007092E"/>
    <w:rsid w:val="00070B7E"/>
    <w:rsid w:val="00070D34"/>
    <w:rsid w:val="000711DD"/>
    <w:rsid w:val="00071B75"/>
    <w:rsid w:val="00071C93"/>
    <w:rsid w:val="00071E9A"/>
    <w:rsid w:val="000721AA"/>
    <w:rsid w:val="0007240D"/>
    <w:rsid w:val="000724A3"/>
    <w:rsid w:val="000724E8"/>
    <w:rsid w:val="00072D69"/>
    <w:rsid w:val="0007412D"/>
    <w:rsid w:val="00074264"/>
    <w:rsid w:val="00074A24"/>
    <w:rsid w:val="000750F1"/>
    <w:rsid w:val="00075599"/>
    <w:rsid w:val="0007584C"/>
    <w:rsid w:val="000759B5"/>
    <w:rsid w:val="00075C1C"/>
    <w:rsid w:val="00076320"/>
    <w:rsid w:val="0007652A"/>
    <w:rsid w:val="000767F2"/>
    <w:rsid w:val="00076C7F"/>
    <w:rsid w:val="000772D0"/>
    <w:rsid w:val="00077A8A"/>
    <w:rsid w:val="00077C51"/>
    <w:rsid w:val="00077FA9"/>
    <w:rsid w:val="0008036E"/>
    <w:rsid w:val="00080EE8"/>
    <w:rsid w:val="00081F9E"/>
    <w:rsid w:val="00082B8F"/>
    <w:rsid w:val="00082FC2"/>
    <w:rsid w:val="000830D0"/>
    <w:rsid w:val="0008379D"/>
    <w:rsid w:val="00083DFF"/>
    <w:rsid w:val="00083F68"/>
    <w:rsid w:val="0008444C"/>
    <w:rsid w:val="00084B8F"/>
    <w:rsid w:val="00084DD1"/>
    <w:rsid w:val="00084FEC"/>
    <w:rsid w:val="0008521B"/>
    <w:rsid w:val="000856C4"/>
    <w:rsid w:val="00085BE6"/>
    <w:rsid w:val="000860AF"/>
    <w:rsid w:val="000861E4"/>
    <w:rsid w:val="00086862"/>
    <w:rsid w:val="000868C3"/>
    <w:rsid w:val="00086C60"/>
    <w:rsid w:val="00087002"/>
    <w:rsid w:val="00087630"/>
    <w:rsid w:val="00090224"/>
    <w:rsid w:val="00090805"/>
    <w:rsid w:val="00090A04"/>
    <w:rsid w:val="00090A57"/>
    <w:rsid w:val="00090F40"/>
    <w:rsid w:val="00091159"/>
    <w:rsid w:val="00091597"/>
    <w:rsid w:val="000917BA"/>
    <w:rsid w:val="00091963"/>
    <w:rsid w:val="00091AF7"/>
    <w:rsid w:val="00091D00"/>
    <w:rsid w:val="00091E7F"/>
    <w:rsid w:val="000927A3"/>
    <w:rsid w:val="000928C4"/>
    <w:rsid w:val="000930A6"/>
    <w:rsid w:val="000933B6"/>
    <w:rsid w:val="0009369B"/>
    <w:rsid w:val="00093C95"/>
    <w:rsid w:val="00093DD1"/>
    <w:rsid w:val="000942AA"/>
    <w:rsid w:val="000943BD"/>
    <w:rsid w:val="0009461C"/>
    <w:rsid w:val="00094A2D"/>
    <w:rsid w:val="00095624"/>
    <w:rsid w:val="00096667"/>
    <w:rsid w:val="0009700C"/>
    <w:rsid w:val="00097827"/>
    <w:rsid w:val="00097F48"/>
    <w:rsid w:val="000A0554"/>
    <w:rsid w:val="000A12BF"/>
    <w:rsid w:val="000A15F9"/>
    <w:rsid w:val="000A1A71"/>
    <w:rsid w:val="000A1F68"/>
    <w:rsid w:val="000A2717"/>
    <w:rsid w:val="000A2BA4"/>
    <w:rsid w:val="000A2EC7"/>
    <w:rsid w:val="000A2FA0"/>
    <w:rsid w:val="000A365E"/>
    <w:rsid w:val="000A37F3"/>
    <w:rsid w:val="000A3D8C"/>
    <w:rsid w:val="000A4189"/>
    <w:rsid w:val="000A4352"/>
    <w:rsid w:val="000A4500"/>
    <w:rsid w:val="000A4BD4"/>
    <w:rsid w:val="000A53DE"/>
    <w:rsid w:val="000A5DB9"/>
    <w:rsid w:val="000A604F"/>
    <w:rsid w:val="000A66DA"/>
    <w:rsid w:val="000A7252"/>
    <w:rsid w:val="000A76DD"/>
    <w:rsid w:val="000A7769"/>
    <w:rsid w:val="000B0B71"/>
    <w:rsid w:val="000B17C7"/>
    <w:rsid w:val="000B17F5"/>
    <w:rsid w:val="000B1863"/>
    <w:rsid w:val="000B207D"/>
    <w:rsid w:val="000B2161"/>
    <w:rsid w:val="000B22FC"/>
    <w:rsid w:val="000B25BE"/>
    <w:rsid w:val="000B2B2C"/>
    <w:rsid w:val="000B2EFC"/>
    <w:rsid w:val="000B357C"/>
    <w:rsid w:val="000B3666"/>
    <w:rsid w:val="000B3948"/>
    <w:rsid w:val="000B39D8"/>
    <w:rsid w:val="000B3DE9"/>
    <w:rsid w:val="000B3FA8"/>
    <w:rsid w:val="000B405E"/>
    <w:rsid w:val="000B4B14"/>
    <w:rsid w:val="000B4FE2"/>
    <w:rsid w:val="000B5108"/>
    <w:rsid w:val="000B530C"/>
    <w:rsid w:val="000B5760"/>
    <w:rsid w:val="000B5B1A"/>
    <w:rsid w:val="000B5BA9"/>
    <w:rsid w:val="000B5CD7"/>
    <w:rsid w:val="000B6107"/>
    <w:rsid w:val="000B621D"/>
    <w:rsid w:val="000B6586"/>
    <w:rsid w:val="000B6754"/>
    <w:rsid w:val="000B7C3B"/>
    <w:rsid w:val="000C011D"/>
    <w:rsid w:val="000C01B9"/>
    <w:rsid w:val="000C04FA"/>
    <w:rsid w:val="000C0A82"/>
    <w:rsid w:val="000C0BB8"/>
    <w:rsid w:val="000C0E07"/>
    <w:rsid w:val="000C0F2E"/>
    <w:rsid w:val="000C120C"/>
    <w:rsid w:val="000C1BB4"/>
    <w:rsid w:val="000C2426"/>
    <w:rsid w:val="000C3052"/>
    <w:rsid w:val="000C3614"/>
    <w:rsid w:val="000C3A26"/>
    <w:rsid w:val="000C3CF8"/>
    <w:rsid w:val="000C3D43"/>
    <w:rsid w:val="000C408D"/>
    <w:rsid w:val="000C4E62"/>
    <w:rsid w:val="000C5050"/>
    <w:rsid w:val="000C506E"/>
    <w:rsid w:val="000C5613"/>
    <w:rsid w:val="000C5909"/>
    <w:rsid w:val="000C59EF"/>
    <w:rsid w:val="000C5E4B"/>
    <w:rsid w:val="000C6491"/>
    <w:rsid w:val="000C64C4"/>
    <w:rsid w:val="000C67FD"/>
    <w:rsid w:val="000C6997"/>
    <w:rsid w:val="000C714B"/>
    <w:rsid w:val="000C71D7"/>
    <w:rsid w:val="000C74C3"/>
    <w:rsid w:val="000C7E50"/>
    <w:rsid w:val="000D015D"/>
    <w:rsid w:val="000D0705"/>
    <w:rsid w:val="000D0D65"/>
    <w:rsid w:val="000D1293"/>
    <w:rsid w:val="000D1AE0"/>
    <w:rsid w:val="000D2179"/>
    <w:rsid w:val="000D226A"/>
    <w:rsid w:val="000D23E5"/>
    <w:rsid w:val="000D24E4"/>
    <w:rsid w:val="000D2A9E"/>
    <w:rsid w:val="000D2CAE"/>
    <w:rsid w:val="000D317A"/>
    <w:rsid w:val="000D3494"/>
    <w:rsid w:val="000D3745"/>
    <w:rsid w:val="000D3989"/>
    <w:rsid w:val="000D39B4"/>
    <w:rsid w:val="000D4248"/>
    <w:rsid w:val="000D42DC"/>
    <w:rsid w:val="000D4333"/>
    <w:rsid w:val="000D4B5F"/>
    <w:rsid w:val="000D4C57"/>
    <w:rsid w:val="000D4D2F"/>
    <w:rsid w:val="000D5A7D"/>
    <w:rsid w:val="000D5BFE"/>
    <w:rsid w:val="000D5D75"/>
    <w:rsid w:val="000D5F9D"/>
    <w:rsid w:val="000D5FCA"/>
    <w:rsid w:val="000D6084"/>
    <w:rsid w:val="000D61C1"/>
    <w:rsid w:val="000D6326"/>
    <w:rsid w:val="000D659E"/>
    <w:rsid w:val="000D66F5"/>
    <w:rsid w:val="000D6DBF"/>
    <w:rsid w:val="000D6ECB"/>
    <w:rsid w:val="000D6F04"/>
    <w:rsid w:val="000D7604"/>
    <w:rsid w:val="000D7745"/>
    <w:rsid w:val="000D7BBF"/>
    <w:rsid w:val="000D7DF9"/>
    <w:rsid w:val="000D7FFC"/>
    <w:rsid w:val="000E079B"/>
    <w:rsid w:val="000E0A12"/>
    <w:rsid w:val="000E148F"/>
    <w:rsid w:val="000E16A3"/>
    <w:rsid w:val="000E1CD8"/>
    <w:rsid w:val="000E2CFC"/>
    <w:rsid w:val="000E30E9"/>
    <w:rsid w:val="000E366F"/>
    <w:rsid w:val="000E3701"/>
    <w:rsid w:val="000E485D"/>
    <w:rsid w:val="000E49DF"/>
    <w:rsid w:val="000E55F8"/>
    <w:rsid w:val="000E584A"/>
    <w:rsid w:val="000E5B4F"/>
    <w:rsid w:val="000E5C77"/>
    <w:rsid w:val="000E5F40"/>
    <w:rsid w:val="000E6074"/>
    <w:rsid w:val="000E61F3"/>
    <w:rsid w:val="000E6239"/>
    <w:rsid w:val="000E667F"/>
    <w:rsid w:val="000E6BB6"/>
    <w:rsid w:val="000E6EF9"/>
    <w:rsid w:val="000E7226"/>
    <w:rsid w:val="000E7589"/>
    <w:rsid w:val="000E77C4"/>
    <w:rsid w:val="000E7C58"/>
    <w:rsid w:val="000E7E17"/>
    <w:rsid w:val="000E7F27"/>
    <w:rsid w:val="000F00F8"/>
    <w:rsid w:val="000F012B"/>
    <w:rsid w:val="000F085A"/>
    <w:rsid w:val="000F0CE5"/>
    <w:rsid w:val="000F0E81"/>
    <w:rsid w:val="000F0F0B"/>
    <w:rsid w:val="000F168E"/>
    <w:rsid w:val="000F196D"/>
    <w:rsid w:val="000F1B15"/>
    <w:rsid w:val="000F1C69"/>
    <w:rsid w:val="000F2983"/>
    <w:rsid w:val="000F33FD"/>
    <w:rsid w:val="000F342E"/>
    <w:rsid w:val="000F4C0B"/>
    <w:rsid w:val="000F52B9"/>
    <w:rsid w:val="000F53D6"/>
    <w:rsid w:val="000F5EDB"/>
    <w:rsid w:val="000F6555"/>
    <w:rsid w:val="000F6F08"/>
    <w:rsid w:val="000F765B"/>
    <w:rsid w:val="000F7A80"/>
    <w:rsid w:val="000F7DD4"/>
    <w:rsid w:val="000F7E84"/>
    <w:rsid w:val="00100447"/>
    <w:rsid w:val="00100541"/>
    <w:rsid w:val="00100D0A"/>
    <w:rsid w:val="00100E6C"/>
    <w:rsid w:val="0010149F"/>
    <w:rsid w:val="001015DC"/>
    <w:rsid w:val="001019FF"/>
    <w:rsid w:val="00102B4C"/>
    <w:rsid w:val="00102CC4"/>
    <w:rsid w:val="00103118"/>
    <w:rsid w:val="00103A7C"/>
    <w:rsid w:val="00104EC0"/>
    <w:rsid w:val="00104F90"/>
    <w:rsid w:val="0010500C"/>
    <w:rsid w:val="0010515A"/>
    <w:rsid w:val="00105333"/>
    <w:rsid w:val="00105764"/>
    <w:rsid w:val="00105B77"/>
    <w:rsid w:val="00105B81"/>
    <w:rsid w:val="001066B9"/>
    <w:rsid w:val="001067DC"/>
    <w:rsid w:val="0010695B"/>
    <w:rsid w:val="001069F9"/>
    <w:rsid w:val="0010799C"/>
    <w:rsid w:val="00107B7A"/>
    <w:rsid w:val="001100B6"/>
    <w:rsid w:val="00110F1E"/>
    <w:rsid w:val="00111723"/>
    <w:rsid w:val="00111900"/>
    <w:rsid w:val="00111B97"/>
    <w:rsid w:val="00111BBA"/>
    <w:rsid w:val="00111F1C"/>
    <w:rsid w:val="001123E9"/>
    <w:rsid w:val="0011284C"/>
    <w:rsid w:val="00112EBB"/>
    <w:rsid w:val="00113959"/>
    <w:rsid w:val="0011457E"/>
    <w:rsid w:val="0011496A"/>
    <w:rsid w:val="00114B00"/>
    <w:rsid w:val="001150D4"/>
    <w:rsid w:val="001151A4"/>
    <w:rsid w:val="00115264"/>
    <w:rsid w:val="0011530A"/>
    <w:rsid w:val="00115456"/>
    <w:rsid w:val="00115681"/>
    <w:rsid w:val="001157A2"/>
    <w:rsid w:val="0011615A"/>
    <w:rsid w:val="00116493"/>
    <w:rsid w:val="001169B1"/>
    <w:rsid w:val="0011705C"/>
    <w:rsid w:val="00117293"/>
    <w:rsid w:val="00117330"/>
    <w:rsid w:val="001176D0"/>
    <w:rsid w:val="00117D03"/>
    <w:rsid w:val="00120424"/>
    <w:rsid w:val="00120D86"/>
    <w:rsid w:val="00120DA5"/>
    <w:rsid w:val="001210E3"/>
    <w:rsid w:val="00121D9F"/>
    <w:rsid w:val="00121F12"/>
    <w:rsid w:val="001226E2"/>
    <w:rsid w:val="001241DC"/>
    <w:rsid w:val="0012471E"/>
    <w:rsid w:val="00124C42"/>
    <w:rsid w:val="00124DD5"/>
    <w:rsid w:val="00125625"/>
    <w:rsid w:val="00125FD5"/>
    <w:rsid w:val="00126C4C"/>
    <w:rsid w:val="00126D3A"/>
    <w:rsid w:val="00126DDB"/>
    <w:rsid w:val="0012701E"/>
    <w:rsid w:val="001275BA"/>
    <w:rsid w:val="00130611"/>
    <w:rsid w:val="00130BC0"/>
    <w:rsid w:val="00131096"/>
    <w:rsid w:val="001311D7"/>
    <w:rsid w:val="0013137F"/>
    <w:rsid w:val="001313E3"/>
    <w:rsid w:val="00131656"/>
    <w:rsid w:val="00131854"/>
    <w:rsid w:val="00131A1F"/>
    <w:rsid w:val="0013276D"/>
    <w:rsid w:val="00132822"/>
    <w:rsid w:val="00132BBC"/>
    <w:rsid w:val="00133851"/>
    <w:rsid w:val="0013389D"/>
    <w:rsid w:val="0013480A"/>
    <w:rsid w:val="00134C93"/>
    <w:rsid w:val="00134DF0"/>
    <w:rsid w:val="0013587D"/>
    <w:rsid w:val="001359A1"/>
    <w:rsid w:val="00135BD4"/>
    <w:rsid w:val="00135C30"/>
    <w:rsid w:val="00135E15"/>
    <w:rsid w:val="00135E58"/>
    <w:rsid w:val="0013630C"/>
    <w:rsid w:val="00136574"/>
    <w:rsid w:val="00136825"/>
    <w:rsid w:val="0013692D"/>
    <w:rsid w:val="00136AAC"/>
    <w:rsid w:val="00136D06"/>
    <w:rsid w:val="00136FF6"/>
    <w:rsid w:val="00137516"/>
    <w:rsid w:val="0013751C"/>
    <w:rsid w:val="0013754F"/>
    <w:rsid w:val="00137565"/>
    <w:rsid w:val="00137E94"/>
    <w:rsid w:val="00137EDD"/>
    <w:rsid w:val="00137FB5"/>
    <w:rsid w:val="00140197"/>
    <w:rsid w:val="001401AA"/>
    <w:rsid w:val="001401BF"/>
    <w:rsid w:val="0014043B"/>
    <w:rsid w:val="00140458"/>
    <w:rsid w:val="001404E9"/>
    <w:rsid w:val="00140527"/>
    <w:rsid w:val="001405D7"/>
    <w:rsid w:val="00140814"/>
    <w:rsid w:val="001410C5"/>
    <w:rsid w:val="001413F7"/>
    <w:rsid w:val="001416A0"/>
    <w:rsid w:val="00142385"/>
    <w:rsid w:val="00142979"/>
    <w:rsid w:val="0014297F"/>
    <w:rsid w:val="001430AC"/>
    <w:rsid w:val="00143C68"/>
    <w:rsid w:val="00143FCF"/>
    <w:rsid w:val="00144420"/>
    <w:rsid w:val="00144488"/>
    <w:rsid w:val="00144B20"/>
    <w:rsid w:val="001452C1"/>
    <w:rsid w:val="001452F2"/>
    <w:rsid w:val="00145495"/>
    <w:rsid w:val="0014563B"/>
    <w:rsid w:val="00145734"/>
    <w:rsid w:val="00145A97"/>
    <w:rsid w:val="00145D87"/>
    <w:rsid w:val="00146335"/>
    <w:rsid w:val="00146925"/>
    <w:rsid w:val="00146958"/>
    <w:rsid w:val="001469A5"/>
    <w:rsid w:val="00146E95"/>
    <w:rsid w:val="001476FE"/>
    <w:rsid w:val="00147B0A"/>
    <w:rsid w:val="00150478"/>
    <w:rsid w:val="001515FD"/>
    <w:rsid w:val="00151CCB"/>
    <w:rsid w:val="0015235A"/>
    <w:rsid w:val="0015287A"/>
    <w:rsid w:val="001528B0"/>
    <w:rsid w:val="001528D5"/>
    <w:rsid w:val="00152CF9"/>
    <w:rsid w:val="001534DD"/>
    <w:rsid w:val="00153B15"/>
    <w:rsid w:val="00153B6E"/>
    <w:rsid w:val="00153BE7"/>
    <w:rsid w:val="00153FD2"/>
    <w:rsid w:val="001541D7"/>
    <w:rsid w:val="00154768"/>
    <w:rsid w:val="00154867"/>
    <w:rsid w:val="00154D50"/>
    <w:rsid w:val="0015658E"/>
    <w:rsid w:val="00156D02"/>
    <w:rsid w:val="001574AB"/>
    <w:rsid w:val="00157688"/>
    <w:rsid w:val="00157973"/>
    <w:rsid w:val="00157975"/>
    <w:rsid w:val="00157E22"/>
    <w:rsid w:val="00160C21"/>
    <w:rsid w:val="00161343"/>
    <w:rsid w:val="00161721"/>
    <w:rsid w:val="0016179A"/>
    <w:rsid w:val="0016212B"/>
    <w:rsid w:val="001627D8"/>
    <w:rsid w:val="00162871"/>
    <w:rsid w:val="00162B60"/>
    <w:rsid w:val="00162F86"/>
    <w:rsid w:val="00163526"/>
    <w:rsid w:val="00163BB2"/>
    <w:rsid w:val="00163BD1"/>
    <w:rsid w:val="00164171"/>
    <w:rsid w:val="00164318"/>
    <w:rsid w:val="001652AB"/>
    <w:rsid w:val="001652EF"/>
    <w:rsid w:val="00165439"/>
    <w:rsid w:val="0016589F"/>
    <w:rsid w:val="00165980"/>
    <w:rsid w:val="00165C94"/>
    <w:rsid w:val="0016603F"/>
    <w:rsid w:val="00166070"/>
    <w:rsid w:val="0016640A"/>
    <w:rsid w:val="00166722"/>
    <w:rsid w:val="00166E88"/>
    <w:rsid w:val="00166F34"/>
    <w:rsid w:val="001670A1"/>
    <w:rsid w:val="001672F0"/>
    <w:rsid w:val="00167333"/>
    <w:rsid w:val="00167370"/>
    <w:rsid w:val="001677E6"/>
    <w:rsid w:val="00167852"/>
    <w:rsid w:val="00167B69"/>
    <w:rsid w:val="001703EC"/>
    <w:rsid w:val="00170558"/>
    <w:rsid w:val="0017055E"/>
    <w:rsid w:val="00170644"/>
    <w:rsid w:val="001708C3"/>
    <w:rsid w:val="00170CBC"/>
    <w:rsid w:val="00171084"/>
    <w:rsid w:val="001716B0"/>
    <w:rsid w:val="00171B25"/>
    <w:rsid w:val="00172C1D"/>
    <w:rsid w:val="00172E28"/>
    <w:rsid w:val="00173244"/>
    <w:rsid w:val="00173FDF"/>
    <w:rsid w:val="00174A21"/>
    <w:rsid w:val="00174B4A"/>
    <w:rsid w:val="00174F49"/>
    <w:rsid w:val="00175D8B"/>
    <w:rsid w:val="001762CB"/>
    <w:rsid w:val="001773E6"/>
    <w:rsid w:val="00177A38"/>
    <w:rsid w:val="00180011"/>
    <w:rsid w:val="00180189"/>
    <w:rsid w:val="0018063E"/>
    <w:rsid w:val="001807A2"/>
    <w:rsid w:val="00180AE4"/>
    <w:rsid w:val="00180C74"/>
    <w:rsid w:val="00180D50"/>
    <w:rsid w:val="001811AF"/>
    <w:rsid w:val="0018151D"/>
    <w:rsid w:val="00181529"/>
    <w:rsid w:val="00181934"/>
    <w:rsid w:val="001830BA"/>
    <w:rsid w:val="00184771"/>
    <w:rsid w:val="00184910"/>
    <w:rsid w:val="00184CD7"/>
    <w:rsid w:val="00184E07"/>
    <w:rsid w:val="00184E8F"/>
    <w:rsid w:val="0018509B"/>
    <w:rsid w:val="00185FE6"/>
    <w:rsid w:val="001860B5"/>
    <w:rsid w:val="001862DF"/>
    <w:rsid w:val="00186A46"/>
    <w:rsid w:val="00186E43"/>
    <w:rsid w:val="00186F5F"/>
    <w:rsid w:val="0018755D"/>
    <w:rsid w:val="00187F7E"/>
    <w:rsid w:val="00190562"/>
    <w:rsid w:val="00190A96"/>
    <w:rsid w:val="00191776"/>
    <w:rsid w:val="00191C25"/>
    <w:rsid w:val="00191CF6"/>
    <w:rsid w:val="00191E38"/>
    <w:rsid w:val="00192313"/>
    <w:rsid w:val="001924A9"/>
    <w:rsid w:val="001927CF"/>
    <w:rsid w:val="00192BCB"/>
    <w:rsid w:val="0019413A"/>
    <w:rsid w:val="00194142"/>
    <w:rsid w:val="00194152"/>
    <w:rsid w:val="0019421B"/>
    <w:rsid w:val="00194228"/>
    <w:rsid w:val="0019426F"/>
    <w:rsid w:val="00194B59"/>
    <w:rsid w:val="00195207"/>
    <w:rsid w:val="00195C89"/>
    <w:rsid w:val="0019650C"/>
    <w:rsid w:val="001965AB"/>
    <w:rsid w:val="00196775"/>
    <w:rsid w:val="00196D9B"/>
    <w:rsid w:val="00196E7D"/>
    <w:rsid w:val="00196ED5"/>
    <w:rsid w:val="00197266"/>
    <w:rsid w:val="001973AA"/>
    <w:rsid w:val="0019759D"/>
    <w:rsid w:val="00197798"/>
    <w:rsid w:val="001977F6"/>
    <w:rsid w:val="00197860"/>
    <w:rsid w:val="00197E8E"/>
    <w:rsid w:val="001A02C6"/>
    <w:rsid w:val="001A0732"/>
    <w:rsid w:val="001A14BB"/>
    <w:rsid w:val="001A1EB7"/>
    <w:rsid w:val="001A1F33"/>
    <w:rsid w:val="001A21EE"/>
    <w:rsid w:val="001A2388"/>
    <w:rsid w:val="001A2663"/>
    <w:rsid w:val="001A2CFA"/>
    <w:rsid w:val="001A2F99"/>
    <w:rsid w:val="001A2FCE"/>
    <w:rsid w:val="001A3337"/>
    <w:rsid w:val="001A3512"/>
    <w:rsid w:val="001A3874"/>
    <w:rsid w:val="001A3BED"/>
    <w:rsid w:val="001A3E4C"/>
    <w:rsid w:val="001A4B8C"/>
    <w:rsid w:val="001A4BE9"/>
    <w:rsid w:val="001A51B5"/>
    <w:rsid w:val="001A56A2"/>
    <w:rsid w:val="001A56DE"/>
    <w:rsid w:val="001A59A9"/>
    <w:rsid w:val="001A5A5D"/>
    <w:rsid w:val="001A5ADA"/>
    <w:rsid w:val="001A5F87"/>
    <w:rsid w:val="001A60E4"/>
    <w:rsid w:val="001A6671"/>
    <w:rsid w:val="001A6A80"/>
    <w:rsid w:val="001A705C"/>
    <w:rsid w:val="001A7460"/>
    <w:rsid w:val="001A759A"/>
    <w:rsid w:val="001A7873"/>
    <w:rsid w:val="001A7D14"/>
    <w:rsid w:val="001A7D73"/>
    <w:rsid w:val="001B0664"/>
    <w:rsid w:val="001B0B74"/>
    <w:rsid w:val="001B0B9E"/>
    <w:rsid w:val="001B0DD9"/>
    <w:rsid w:val="001B1615"/>
    <w:rsid w:val="001B1AA4"/>
    <w:rsid w:val="001B1B32"/>
    <w:rsid w:val="001B1F3B"/>
    <w:rsid w:val="001B22A7"/>
    <w:rsid w:val="001B22DD"/>
    <w:rsid w:val="001B25BA"/>
    <w:rsid w:val="001B280D"/>
    <w:rsid w:val="001B2973"/>
    <w:rsid w:val="001B2C3F"/>
    <w:rsid w:val="001B2D30"/>
    <w:rsid w:val="001B2E0D"/>
    <w:rsid w:val="001B3104"/>
    <w:rsid w:val="001B333E"/>
    <w:rsid w:val="001B3F6D"/>
    <w:rsid w:val="001B42CD"/>
    <w:rsid w:val="001B43FA"/>
    <w:rsid w:val="001B4D51"/>
    <w:rsid w:val="001B5292"/>
    <w:rsid w:val="001B53BD"/>
    <w:rsid w:val="001B5A3E"/>
    <w:rsid w:val="001B5DE3"/>
    <w:rsid w:val="001B62E8"/>
    <w:rsid w:val="001B6334"/>
    <w:rsid w:val="001B6435"/>
    <w:rsid w:val="001B699B"/>
    <w:rsid w:val="001B6C3E"/>
    <w:rsid w:val="001B6DD3"/>
    <w:rsid w:val="001B6F17"/>
    <w:rsid w:val="001B7A93"/>
    <w:rsid w:val="001B7CC6"/>
    <w:rsid w:val="001B7CF2"/>
    <w:rsid w:val="001B7E70"/>
    <w:rsid w:val="001C012C"/>
    <w:rsid w:val="001C0371"/>
    <w:rsid w:val="001C0390"/>
    <w:rsid w:val="001C09FD"/>
    <w:rsid w:val="001C0F4A"/>
    <w:rsid w:val="001C1336"/>
    <w:rsid w:val="001C139E"/>
    <w:rsid w:val="001C140B"/>
    <w:rsid w:val="001C1AF4"/>
    <w:rsid w:val="001C1ECE"/>
    <w:rsid w:val="001C2E39"/>
    <w:rsid w:val="001C32D2"/>
    <w:rsid w:val="001C4764"/>
    <w:rsid w:val="001C4B16"/>
    <w:rsid w:val="001C4BD8"/>
    <w:rsid w:val="001C5311"/>
    <w:rsid w:val="001C53D5"/>
    <w:rsid w:val="001C5B24"/>
    <w:rsid w:val="001C5C34"/>
    <w:rsid w:val="001C5D03"/>
    <w:rsid w:val="001C5E99"/>
    <w:rsid w:val="001C5F6A"/>
    <w:rsid w:val="001C61A6"/>
    <w:rsid w:val="001C61C7"/>
    <w:rsid w:val="001C63A1"/>
    <w:rsid w:val="001C64FF"/>
    <w:rsid w:val="001C6AB1"/>
    <w:rsid w:val="001C6AEE"/>
    <w:rsid w:val="001C7037"/>
    <w:rsid w:val="001C705D"/>
    <w:rsid w:val="001D0F4A"/>
    <w:rsid w:val="001D168F"/>
    <w:rsid w:val="001D1931"/>
    <w:rsid w:val="001D1E93"/>
    <w:rsid w:val="001D1F10"/>
    <w:rsid w:val="001D24EA"/>
    <w:rsid w:val="001D25E3"/>
    <w:rsid w:val="001D2E61"/>
    <w:rsid w:val="001D35BD"/>
    <w:rsid w:val="001D3669"/>
    <w:rsid w:val="001D3B2C"/>
    <w:rsid w:val="001D3D21"/>
    <w:rsid w:val="001D4239"/>
    <w:rsid w:val="001D440E"/>
    <w:rsid w:val="001D46E7"/>
    <w:rsid w:val="001D47DA"/>
    <w:rsid w:val="001D4944"/>
    <w:rsid w:val="001D5309"/>
    <w:rsid w:val="001D54CF"/>
    <w:rsid w:val="001D6204"/>
    <w:rsid w:val="001D6745"/>
    <w:rsid w:val="001D6A6C"/>
    <w:rsid w:val="001D6EB2"/>
    <w:rsid w:val="001D7354"/>
    <w:rsid w:val="001D74D9"/>
    <w:rsid w:val="001D769F"/>
    <w:rsid w:val="001D7AAC"/>
    <w:rsid w:val="001D7CF0"/>
    <w:rsid w:val="001E0257"/>
    <w:rsid w:val="001E02D8"/>
    <w:rsid w:val="001E0480"/>
    <w:rsid w:val="001E0FDC"/>
    <w:rsid w:val="001E16C8"/>
    <w:rsid w:val="001E1B51"/>
    <w:rsid w:val="001E1E3A"/>
    <w:rsid w:val="001E202D"/>
    <w:rsid w:val="001E26D6"/>
    <w:rsid w:val="001E2E94"/>
    <w:rsid w:val="001E2FDA"/>
    <w:rsid w:val="001E3740"/>
    <w:rsid w:val="001E3786"/>
    <w:rsid w:val="001E37A2"/>
    <w:rsid w:val="001E3DBC"/>
    <w:rsid w:val="001E3FE2"/>
    <w:rsid w:val="001E40FF"/>
    <w:rsid w:val="001E426C"/>
    <w:rsid w:val="001E4627"/>
    <w:rsid w:val="001E491F"/>
    <w:rsid w:val="001E4AB5"/>
    <w:rsid w:val="001E4C69"/>
    <w:rsid w:val="001E4D4C"/>
    <w:rsid w:val="001E4ED2"/>
    <w:rsid w:val="001E5300"/>
    <w:rsid w:val="001E554B"/>
    <w:rsid w:val="001E55D4"/>
    <w:rsid w:val="001E5A6B"/>
    <w:rsid w:val="001E614E"/>
    <w:rsid w:val="001E6C06"/>
    <w:rsid w:val="001E7E64"/>
    <w:rsid w:val="001F0184"/>
    <w:rsid w:val="001F03BA"/>
    <w:rsid w:val="001F0501"/>
    <w:rsid w:val="001F153A"/>
    <w:rsid w:val="001F1CFE"/>
    <w:rsid w:val="001F20D3"/>
    <w:rsid w:val="001F234E"/>
    <w:rsid w:val="001F251B"/>
    <w:rsid w:val="001F26D5"/>
    <w:rsid w:val="001F27D1"/>
    <w:rsid w:val="001F2802"/>
    <w:rsid w:val="001F28E5"/>
    <w:rsid w:val="001F38AB"/>
    <w:rsid w:val="001F3A18"/>
    <w:rsid w:val="001F3A2C"/>
    <w:rsid w:val="001F3B83"/>
    <w:rsid w:val="001F3DC1"/>
    <w:rsid w:val="001F4F64"/>
    <w:rsid w:val="001F50CE"/>
    <w:rsid w:val="001F5801"/>
    <w:rsid w:val="001F5E1E"/>
    <w:rsid w:val="001F5F97"/>
    <w:rsid w:val="001F67A3"/>
    <w:rsid w:val="001F693A"/>
    <w:rsid w:val="001F717C"/>
    <w:rsid w:val="001F7C4E"/>
    <w:rsid w:val="002005BD"/>
    <w:rsid w:val="002007F1"/>
    <w:rsid w:val="00200AB5"/>
    <w:rsid w:val="0020107F"/>
    <w:rsid w:val="002019A0"/>
    <w:rsid w:val="00201E7D"/>
    <w:rsid w:val="002025E9"/>
    <w:rsid w:val="00202CC9"/>
    <w:rsid w:val="00202DE9"/>
    <w:rsid w:val="00202E1D"/>
    <w:rsid w:val="00203137"/>
    <w:rsid w:val="0020327C"/>
    <w:rsid w:val="0020431D"/>
    <w:rsid w:val="00204530"/>
    <w:rsid w:val="00204963"/>
    <w:rsid w:val="00204BC6"/>
    <w:rsid w:val="00204E07"/>
    <w:rsid w:val="0020578A"/>
    <w:rsid w:val="00205CFA"/>
    <w:rsid w:val="00205D8D"/>
    <w:rsid w:val="00206B44"/>
    <w:rsid w:val="00207959"/>
    <w:rsid w:val="00207A20"/>
    <w:rsid w:val="00210604"/>
    <w:rsid w:val="002111DC"/>
    <w:rsid w:val="002114DF"/>
    <w:rsid w:val="0021185A"/>
    <w:rsid w:val="00212063"/>
    <w:rsid w:val="00212897"/>
    <w:rsid w:val="00212D12"/>
    <w:rsid w:val="0021301F"/>
    <w:rsid w:val="00214105"/>
    <w:rsid w:val="002145D7"/>
    <w:rsid w:val="002147BC"/>
    <w:rsid w:val="0021494C"/>
    <w:rsid w:val="00214B9D"/>
    <w:rsid w:val="00214C3B"/>
    <w:rsid w:val="00214D3A"/>
    <w:rsid w:val="00215909"/>
    <w:rsid w:val="00215C1F"/>
    <w:rsid w:val="00215C95"/>
    <w:rsid w:val="00215E8C"/>
    <w:rsid w:val="00215F7D"/>
    <w:rsid w:val="00216750"/>
    <w:rsid w:val="00216798"/>
    <w:rsid w:val="00216B4E"/>
    <w:rsid w:val="00216CF6"/>
    <w:rsid w:val="00216DA8"/>
    <w:rsid w:val="002170E1"/>
    <w:rsid w:val="0021784B"/>
    <w:rsid w:val="0021793A"/>
    <w:rsid w:val="00220576"/>
    <w:rsid w:val="00220EE2"/>
    <w:rsid w:val="00221440"/>
    <w:rsid w:val="00221651"/>
    <w:rsid w:val="002216BA"/>
    <w:rsid w:val="00221841"/>
    <w:rsid w:val="002219F3"/>
    <w:rsid w:val="00221FB3"/>
    <w:rsid w:val="00222890"/>
    <w:rsid w:val="00222FCA"/>
    <w:rsid w:val="0022316F"/>
    <w:rsid w:val="0022366C"/>
    <w:rsid w:val="002237BE"/>
    <w:rsid w:val="00223E02"/>
    <w:rsid w:val="00223E08"/>
    <w:rsid w:val="00223FDC"/>
    <w:rsid w:val="00224197"/>
    <w:rsid w:val="0022450D"/>
    <w:rsid w:val="00224529"/>
    <w:rsid w:val="0022470C"/>
    <w:rsid w:val="00224C54"/>
    <w:rsid w:val="00224FA0"/>
    <w:rsid w:val="00224FAC"/>
    <w:rsid w:val="002254D3"/>
    <w:rsid w:val="00225504"/>
    <w:rsid w:val="0022586A"/>
    <w:rsid w:val="00225CA1"/>
    <w:rsid w:val="002264D3"/>
    <w:rsid w:val="002266D2"/>
    <w:rsid w:val="00226817"/>
    <w:rsid w:val="0022682F"/>
    <w:rsid w:val="00226BAC"/>
    <w:rsid w:val="00226C64"/>
    <w:rsid w:val="00226CD8"/>
    <w:rsid w:val="00226CED"/>
    <w:rsid w:val="00226CFC"/>
    <w:rsid w:val="00227154"/>
    <w:rsid w:val="00227555"/>
    <w:rsid w:val="00227ED1"/>
    <w:rsid w:val="002305F3"/>
    <w:rsid w:val="002308D5"/>
    <w:rsid w:val="00230F6E"/>
    <w:rsid w:val="00231A4B"/>
    <w:rsid w:val="00231A61"/>
    <w:rsid w:val="00232CCC"/>
    <w:rsid w:val="00233365"/>
    <w:rsid w:val="00233933"/>
    <w:rsid w:val="00233BC7"/>
    <w:rsid w:val="002342EF"/>
    <w:rsid w:val="00234795"/>
    <w:rsid w:val="00234A80"/>
    <w:rsid w:val="002355AD"/>
    <w:rsid w:val="002356CE"/>
    <w:rsid w:val="00235814"/>
    <w:rsid w:val="00235D2B"/>
    <w:rsid w:val="0023670D"/>
    <w:rsid w:val="00236B22"/>
    <w:rsid w:val="002375AD"/>
    <w:rsid w:val="00237E5E"/>
    <w:rsid w:val="00240903"/>
    <w:rsid w:val="00240CD3"/>
    <w:rsid w:val="00241000"/>
    <w:rsid w:val="00241096"/>
    <w:rsid w:val="002410B6"/>
    <w:rsid w:val="002410C2"/>
    <w:rsid w:val="0024158A"/>
    <w:rsid w:val="0024203E"/>
    <w:rsid w:val="002420DA"/>
    <w:rsid w:val="0024274A"/>
    <w:rsid w:val="00242C54"/>
    <w:rsid w:val="00242E50"/>
    <w:rsid w:val="002430A2"/>
    <w:rsid w:val="00243119"/>
    <w:rsid w:val="0024320B"/>
    <w:rsid w:val="00243DD9"/>
    <w:rsid w:val="00243FF2"/>
    <w:rsid w:val="0024401C"/>
    <w:rsid w:val="00244043"/>
    <w:rsid w:val="002446D5"/>
    <w:rsid w:val="00244758"/>
    <w:rsid w:val="00244C44"/>
    <w:rsid w:val="00244C6A"/>
    <w:rsid w:val="00244E67"/>
    <w:rsid w:val="00244F9D"/>
    <w:rsid w:val="00245A3A"/>
    <w:rsid w:val="00245FBE"/>
    <w:rsid w:val="002461B5"/>
    <w:rsid w:val="002463B0"/>
    <w:rsid w:val="00246E5E"/>
    <w:rsid w:val="00247071"/>
    <w:rsid w:val="002470E1"/>
    <w:rsid w:val="00247772"/>
    <w:rsid w:val="00247C01"/>
    <w:rsid w:val="00250F0B"/>
    <w:rsid w:val="0025111D"/>
    <w:rsid w:val="00251137"/>
    <w:rsid w:val="0025131E"/>
    <w:rsid w:val="0025157B"/>
    <w:rsid w:val="0025173A"/>
    <w:rsid w:val="00251958"/>
    <w:rsid w:val="00251F20"/>
    <w:rsid w:val="00252929"/>
    <w:rsid w:val="00252F0E"/>
    <w:rsid w:val="00252F3C"/>
    <w:rsid w:val="0025318E"/>
    <w:rsid w:val="00253628"/>
    <w:rsid w:val="002542FF"/>
    <w:rsid w:val="00254BC6"/>
    <w:rsid w:val="00254D9C"/>
    <w:rsid w:val="00255599"/>
    <w:rsid w:val="00255BC2"/>
    <w:rsid w:val="00255CDB"/>
    <w:rsid w:val="00255DE4"/>
    <w:rsid w:val="0025640D"/>
    <w:rsid w:val="00256510"/>
    <w:rsid w:val="002565F3"/>
    <w:rsid w:val="00256758"/>
    <w:rsid w:val="00256AB2"/>
    <w:rsid w:val="00256C56"/>
    <w:rsid w:val="00256C66"/>
    <w:rsid w:val="00256F84"/>
    <w:rsid w:val="002570FF"/>
    <w:rsid w:val="0025792C"/>
    <w:rsid w:val="00260492"/>
    <w:rsid w:val="00260CA4"/>
    <w:rsid w:val="00260D70"/>
    <w:rsid w:val="00260F36"/>
    <w:rsid w:val="0026127D"/>
    <w:rsid w:val="00261820"/>
    <w:rsid w:val="00261ED2"/>
    <w:rsid w:val="00262572"/>
    <w:rsid w:val="00262B1F"/>
    <w:rsid w:val="00262BF3"/>
    <w:rsid w:val="00262E43"/>
    <w:rsid w:val="002632B8"/>
    <w:rsid w:val="0026350D"/>
    <w:rsid w:val="00263B0D"/>
    <w:rsid w:val="00263F15"/>
    <w:rsid w:val="002649FB"/>
    <w:rsid w:val="00264F2F"/>
    <w:rsid w:val="00264F80"/>
    <w:rsid w:val="0026504D"/>
    <w:rsid w:val="002653CD"/>
    <w:rsid w:val="00265C30"/>
    <w:rsid w:val="00265CA0"/>
    <w:rsid w:val="0026695A"/>
    <w:rsid w:val="00266AE0"/>
    <w:rsid w:val="00266B8D"/>
    <w:rsid w:val="00266D17"/>
    <w:rsid w:val="00267091"/>
    <w:rsid w:val="00267A1B"/>
    <w:rsid w:val="00271358"/>
    <w:rsid w:val="002719F4"/>
    <w:rsid w:val="00271F86"/>
    <w:rsid w:val="00271F87"/>
    <w:rsid w:val="00271FCA"/>
    <w:rsid w:val="0027302F"/>
    <w:rsid w:val="002731AC"/>
    <w:rsid w:val="00273408"/>
    <w:rsid w:val="002737AA"/>
    <w:rsid w:val="00273EF7"/>
    <w:rsid w:val="00273F1F"/>
    <w:rsid w:val="0027439D"/>
    <w:rsid w:val="00274735"/>
    <w:rsid w:val="00274A78"/>
    <w:rsid w:val="0027512C"/>
    <w:rsid w:val="002753C3"/>
    <w:rsid w:val="002756B1"/>
    <w:rsid w:val="00275C23"/>
    <w:rsid w:val="00275E97"/>
    <w:rsid w:val="002760D8"/>
    <w:rsid w:val="00276350"/>
    <w:rsid w:val="002766AC"/>
    <w:rsid w:val="00276810"/>
    <w:rsid w:val="00276BDC"/>
    <w:rsid w:val="002770AD"/>
    <w:rsid w:val="00277643"/>
    <w:rsid w:val="0027766B"/>
    <w:rsid w:val="00277938"/>
    <w:rsid w:val="00277B53"/>
    <w:rsid w:val="00277C4C"/>
    <w:rsid w:val="00277F9B"/>
    <w:rsid w:val="00280BB7"/>
    <w:rsid w:val="00282315"/>
    <w:rsid w:val="00282346"/>
    <w:rsid w:val="00283696"/>
    <w:rsid w:val="002836C0"/>
    <w:rsid w:val="00283890"/>
    <w:rsid w:val="00284CAA"/>
    <w:rsid w:val="00284D0A"/>
    <w:rsid w:val="00284D70"/>
    <w:rsid w:val="00285408"/>
    <w:rsid w:val="00285478"/>
    <w:rsid w:val="002858AE"/>
    <w:rsid w:val="00285CCB"/>
    <w:rsid w:val="00286064"/>
    <w:rsid w:val="0028606A"/>
    <w:rsid w:val="002864EF"/>
    <w:rsid w:val="00286EAF"/>
    <w:rsid w:val="002874C3"/>
    <w:rsid w:val="002877AC"/>
    <w:rsid w:val="00290100"/>
    <w:rsid w:val="00290339"/>
    <w:rsid w:val="002903A5"/>
    <w:rsid w:val="00290701"/>
    <w:rsid w:val="00291568"/>
    <w:rsid w:val="002915E4"/>
    <w:rsid w:val="00291BAF"/>
    <w:rsid w:val="00291D24"/>
    <w:rsid w:val="002921B2"/>
    <w:rsid w:val="002924F4"/>
    <w:rsid w:val="00292B6D"/>
    <w:rsid w:val="00292C2C"/>
    <w:rsid w:val="00292F6B"/>
    <w:rsid w:val="00293094"/>
    <w:rsid w:val="002931B8"/>
    <w:rsid w:val="0029321B"/>
    <w:rsid w:val="0029348E"/>
    <w:rsid w:val="00293744"/>
    <w:rsid w:val="002937C0"/>
    <w:rsid w:val="0029380C"/>
    <w:rsid w:val="00293E12"/>
    <w:rsid w:val="00293E53"/>
    <w:rsid w:val="00293E89"/>
    <w:rsid w:val="0029402D"/>
    <w:rsid w:val="00294289"/>
    <w:rsid w:val="002943AC"/>
    <w:rsid w:val="002944F6"/>
    <w:rsid w:val="0029470D"/>
    <w:rsid w:val="002948EC"/>
    <w:rsid w:val="0029526A"/>
    <w:rsid w:val="00295A2D"/>
    <w:rsid w:val="00296775"/>
    <w:rsid w:val="00296F1C"/>
    <w:rsid w:val="00297467"/>
    <w:rsid w:val="002976D3"/>
    <w:rsid w:val="002978AB"/>
    <w:rsid w:val="00297E71"/>
    <w:rsid w:val="002A05C2"/>
    <w:rsid w:val="002A0DFA"/>
    <w:rsid w:val="002A0ED0"/>
    <w:rsid w:val="002A14AE"/>
    <w:rsid w:val="002A1959"/>
    <w:rsid w:val="002A19B4"/>
    <w:rsid w:val="002A19B9"/>
    <w:rsid w:val="002A20D2"/>
    <w:rsid w:val="002A2973"/>
    <w:rsid w:val="002A2FD1"/>
    <w:rsid w:val="002A33A0"/>
    <w:rsid w:val="002A360B"/>
    <w:rsid w:val="002A37C1"/>
    <w:rsid w:val="002A3C2F"/>
    <w:rsid w:val="002A432F"/>
    <w:rsid w:val="002A4759"/>
    <w:rsid w:val="002A4A1C"/>
    <w:rsid w:val="002A4B5A"/>
    <w:rsid w:val="002A5073"/>
    <w:rsid w:val="002A521C"/>
    <w:rsid w:val="002A55AD"/>
    <w:rsid w:val="002A56CC"/>
    <w:rsid w:val="002A5E6F"/>
    <w:rsid w:val="002A6DB2"/>
    <w:rsid w:val="002A736B"/>
    <w:rsid w:val="002A79C0"/>
    <w:rsid w:val="002B041F"/>
    <w:rsid w:val="002B0E6C"/>
    <w:rsid w:val="002B13A1"/>
    <w:rsid w:val="002B20C5"/>
    <w:rsid w:val="002B234B"/>
    <w:rsid w:val="002B305E"/>
    <w:rsid w:val="002B3604"/>
    <w:rsid w:val="002B38F6"/>
    <w:rsid w:val="002B3BAD"/>
    <w:rsid w:val="002B3FC6"/>
    <w:rsid w:val="002B4F85"/>
    <w:rsid w:val="002B5156"/>
    <w:rsid w:val="002B51DD"/>
    <w:rsid w:val="002B5460"/>
    <w:rsid w:val="002B5A68"/>
    <w:rsid w:val="002B60A7"/>
    <w:rsid w:val="002B67E3"/>
    <w:rsid w:val="002B68DE"/>
    <w:rsid w:val="002B69D6"/>
    <w:rsid w:val="002B6CD2"/>
    <w:rsid w:val="002B7060"/>
    <w:rsid w:val="002B7148"/>
    <w:rsid w:val="002B7288"/>
    <w:rsid w:val="002B7730"/>
    <w:rsid w:val="002B7933"/>
    <w:rsid w:val="002B7BA3"/>
    <w:rsid w:val="002B7D36"/>
    <w:rsid w:val="002B7FDE"/>
    <w:rsid w:val="002C0409"/>
    <w:rsid w:val="002C0465"/>
    <w:rsid w:val="002C0AB9"/>
    <w:rsid w:val="002C0DA3"/>
    <w:rsid w:val="002C0E34"/>
    <w:rsid w:val="002C1394"/>
    <w:rsid w:val="002C15B0"/>
    <w:rsid w:val="002C1E5E"/>
    <w:rsid w:val="002C217D"/>
    <w:rsid w:val="002C2C13"/>
    <w:rsid w:val="002C38B2"/>
    <w:rsid w:val="002C4373"/>
    <w:rsid w:val="002C4406"/>
    <w:rsid w:val="002C4CEA"/>
    <w:rsid w:val="002C6B00"/>
    <w:rsid w:val="002C6DCB"/>
    <w:rsid w:val="002C6E66"/>
    <w:rsid w:val="002D0343"/>
    <w:rsid w:val="002D180E"/>
    <w:rsid w:val="002D1AC2"/>
    <w:rsid w:val="002D1B9C"/>
    <w:rsid w:val="002D222F"/>
    <w:rsid w:val="002D2ABF"/>
    <w:rsid w:val="002D2E76"/>
    <w:rsid w:val="002D33F8"/>
    <w:rsid w:val="002D37DD"/>
    <w:rsid w:val="002D3A19"/>
    <w:rsid w:val="002D3B46"/>
    <w:rsid w:val="002D3C67"/>
    <w:rsid w:val="002D416C"/>
    <w:rsid w:val="002D4E64"/>
    <w:rsid w:val="002D5003"/>
    <w:rsid w:val="002D5326"/>
    <w:rsid w:val="002D5C6E"/>
    <w:rsid w:val="002D627E"/>
    <w:rsid w:val="002D6335"/>
    <w:rsid w:val="002D69D6"/>
    <w:rsid w:val="002D6B16"/>
    <w:rsid w:val="002D6DD0"/>
    <w:rsid w:val="002D6E20"/>
    <w:rsid w:val="002D76BD"/>
    <w:rsid w:val="002D7991"/>
    <w:rsid w:val="002D7EBB"/>
    <w:rsid w:val="002E0682"/>
    <w:rsid w:val="002E0882"/>
    <w:rsid w:val="002E0DCC"/>
    <w:rsid w:val="002E103D"/>
    <w:rsid w:val="002E11F2"/>
    <w:rsid w:val="002E125F"/>
    <w:rsid w:val="002E1724"/>
    <w:rsid w:val="002E1B2B"/>
    <w:rsid w:val="002E22CA"/>
    <w:rsid w:val="002E257E"/>
    <w:rsid w:val="002E2727"/>
    <w:rsid w:val="002E2E34"/>
    <w:rsid w:val="002E3A39"/>
    <w:rsid w:val="002E3D9A"/>
    <w:rsid w:val="002E41E8"/>
    <w:rsid w:val="002E45D5"/>
    <w:rsid w:val="002E466C"/>
    <w:rsid w:val="002E4B8F"/>
    <w:rsid w:val="002E4B93"/>
    <w:rsid w:val="002E67A0"/>
    <w:rsid w:val="002E73D8"/>
    <w:rsid w:val="002E7704"/>
    <w:rsid w:val="002E7746"/>
    <w:rsid w:val="002E7820"/>
    <w:rsid w:val="002E7AEF"/>
    <w:rsid w:val="002E7C89"/>
    <w:rsid w:val="002F0018"/>
    <w:rsid w:val="002F018A"/>
    <w:rsid w:val="002F0BA3"/>
    <w:rsid w:val="002F0C04"/>
    <w:rsid w:val="002F0D24"/>
    <w:rsid w:val="002F10BD"/>
    <w:rsid w:val="002F14D7"/>
    <w:rsid w:val="002F1DA7"/>
    <w:rsid w:val="002F2070"/>
    <w:rsid w:val="002F20E5"/>
    <w:rsid w:val="002F2125"/>
    <w:rsid w:val="002F2D24"/>
    <w:rsid w:val="002F3485"/>
    <w:rsid w:val="002F3598"/>
    <w:rsid w:val="002F4142"/>
    <w:rsid w:val="002F47EF"/>
    <w:rsid w:val="002F4849"/>
    <w:rsid w:val="002F4860"/>
    <w:rsid w:val="002F504D"/>
    <w:rsid w:val="002F556D"/>
    <w:rsid w:val="002F610A"/>
    <w:rsid w:val="002F6DF7"/>
    <w:rsid w:val="002F7319"/>
    <w:rsid w:val="0030008E"/>
    <w:rsid w:val="0030015B"/>
    <w:rsid w:val="00300488"/>
    <w:rsid w:val="00300A68"/>
    <w:rsid w:val="003011C7"/>
    <w:rsid w:val="003013C5"/>
    <w:rsid w:val="003016AB"/>
    <w:rsid w:val="00301942"/>
    <w:rsid w:val="00302145"/>
    <w:rsid w:val="0030256A"/>
    <w:rsid w:val="003025C7"/>
    <w:rsid w:val="003027AD"/>
    <w:rsid w:val="00302FA9"/>
    <w:rsid w:val="003044C0"/>
    <w:rsid w:val="00304957"/>
    <w:rsid w:val="00304AEF"/>
    <w:rsid w:val="00304FBB"/>
    <w:rsid w:val="00304FF4"/>
    <w:rsid w:val="00305675"/>
    <w:rsid w:val="00305AB6"/>
    <w:rsid w:val="003060F3"/>
    <w:rsid w:val="003066CF"/>
    <w:rsid w:val="003067A2"/>
    <w:rsid w:val="00306E28"/>
    <w:rsid w:val="00307484"/>
    <w:rsid w:val="00307730"/>
    <w:rsid w:val="00310363"/>
    <w:rsid w:val="003106F3"/>
    <w:rsid w:val="003107DC"/>
    <w:rsid w:val="00310954"/>
    <w:rsid w:val="00310F45"/>
    <w:rsid w:val="00311110"/>
    <w:rsid w:val="00311393"/>
    <w:rsid w:val="0031157E"/>
    <w:rsid w:val="0031253B"/>
    <w:rsid w:val="00312A37"/>
    <w:rsid w:val="00312BA1"/>
    <w:rsid w:val="00313678"/>
    <w:rsid w:val="00313874"/>
    <w:rsid w:val="00313924"/>
    <w:rsid w:val="00313943"/>
    <w:rsid w:val="00313CA6"/>
    <w:rsid w:val="00313FDB"/>
    <w:rsid w:val="00314F11"/>
    <w:rsid w:val="00315019"/>
    <w:rsid w:val="00315C05"/>
    <w:rsid w:val="00316030"/>
    <w:rsid w:val="00316616"/>
    <w:rsid w:val="0031678D"/>
    <w:rsid w:val="0031680A"/>
    <w:rsid w:val="003171AA"/>
    <w:rsid w:val="00317497"/>
    <w:rsid w:val="00317760"/>
    <w:rsid w:val="00317778"/>
    <w:rsid w:val="003177F0"/>
    <w:rsid w:val="00317978"/>
    <w:rsid w:val="00317CFB"/>
    <w:rsid w:val="00317E72"/>
    <w:rsid w:val="00320385"/>
    <w:rsid w:val="00320549"/>
    <w:rsid w:val="0032068B"/>
    <w:rsid w:val="0032072E"/>
    <w:rsid w:val="00320D48"/>
    <w:rsid w:val="00320E10"/>
    <w:rsid w:val="00321626"/>
    <w:rsid w:val="003227E6"/>
    <w:rsid w:val="00323314"/>
    <w:rsid w:val="00323B20"/>
    <w:rsid w:val="00323CB0"/>
    <w:rsid w:val="00323DB7"/>
    <w:rsid w:val="003252AC"/>
    <w:rsid w:val="003253AF"/>
    <w:rsid w:val="003255FC"/>
    <w:rsid w:val="003258FB"/>
    <w:rsid w:val="0032594F"/>
    <w:rsid w:val="003259C9"/>
    <w:rsid w:val="003265B3"/>
    <w:rsid w:val="00326B29"/>
    <w:rsid w:val="00326D1B"/>
    <w:rsid w:val="00330752"/>
    <w:rsid w:val="00330965"/>
    <w:rsid w:val="00330B01"/>
    <w:rsid w:val="00331035"/>
    <w:rsid w:val="0033165B"/>
    <w:rsid w:val="0033167D"/>
    <w:rsid w:val="0033190A"/>
    <w:rsid w:val="00331980"/>
    <w:rsid w:val="00331A7B"/>
    <w:rsid w:val="00331B20"/>
    <w:rsid w:val="00331D1B"/>
    <w:rsid w:val="00331FE0"/>
    <w:rsid w:val="003320D3"/>
    <w:rsid w:val="00332789"/>
    <w:rsid w:val="00332FA6"/>
    <w:rsid w:val="0033302F"/>
    <w:rsid w:val="00333539"/>
    <w:rsid w:val="003338E2"/>
    <w:rsid w:val="00333940"/>
    <w:rsid w:val="00333FE5"/>
    <w:rsid w:val="003341E0"/>
    <w:rsid w:val="0033428F"/>
    <w:rsid w:val="003358AA"/>
    <w:rsid w:val="00336CC9"/>
    <w:rsid w:val="0033751C"/>
    <w:rsid w:val="003376D4"/>
    <w:rsid w:val="00337714"/>
    <w:rsid w:val="003378B7"/>
    <w:rsid w:val="003404E0"/>
    <w:rsid w:val="00341384"/>
    <w:rsid w:val="0034140D"/>
    <w:rsid w:val="00341E78"/>
    <w:rsid w:val="00341F11"/>
    <w:rsid w:val="00342719"/>
    <w:rsid w:val="00342F93"/>
    <w:rsid w:val="003433AE"/>
    <w:rsid w:val="003437D2"/>
    <w:rsid w:val="00343CDD"/>
    <w:rsid w:val="00344618"/>
    <w:rsid w:val="00344B35"/>
    <w:rsid w:val="00344ED0"/>
    <w:rsid w:val="00345003"/>
    <w:rsid w:val="00345CCB"/>
    <w:rsid w:val="003466AF"/>
    <w:rsid w:val="00346A09"/>
    <w:rsid w:val="00346B48"/>
    <w:rsid w:val="00346C48"/>
    <w:rsid w:val="00346D16"/>
    <w:rsid w:val="00346D82"/>
    <w:rsid w:val="00347371"/>
    <w:rsid w:val="00347AD2"/>
    <w:rsid w:val="00347B30"/>
    <w:rsid w:val="00347B8F"/>
    <w:rsid w:val="00347BFD"/>
    <w:rsid w:val="00350395"/>
    <w:rsid w:val="00350E19"/>
    <w:rsid w:val="00351433"/>
    <w:rsid w:val="003520F8"/>
    <w:rsid w:val="003524CA"/>
    <w:rsid w:val="00352721"/>
    <w:rsid w:val="00353462"/>
    <w:rsid w:val="00353B7F"/>
    <w:rsid w:val="00354674"/>
    <w:rsid w:val="00354924"/>
    <w:rsid w:val="00354A37"/>
    <w:rsid w:val="00354B3C"/>
    <w:rsid w:val="00354E05"/>
    <w:rsid w:val="00354F07"/>
    <w:rsid w:val="003554BF"/>
    <w:rsid w:val="003558A8"/>
    <w:rsid w:val="00355F87"/>
    <w:rsid w:val="00356228"/>
    <w:rsid w:val="0035635D"/>
    <w:rsid w:val="00356C62"/>
    <w:rsid w:val="00356CB7"/>
    <w:rsid w:val="00357062"/>
    <w:rsid w:val="00357403"/>
    <w:rsid w:val="00357D2B"/>
    <w:rsid w:val="00360669"/>
    <w:rsid w:val="003608D1"/>
    <w:rsid w:val="00360F63"/>
    <w:rsid w:val="003610DA"/>
    <w:rsid w:val="0036139F"/>
    <w:rsid w:val="0036150D"/>
    <w:rsid w:val="00361627"/>
    <w:rsid w:val="0036166E"/>
    <w:rsid w:val="0036185C"/>
    <w:rsid w:val="00361AEC"/>
    <w:rsid w:val="00361E52"/>
    <w:rsid w:val="00362122"/>
    <w:rsid w:val="00362909"/>
    <w:rsid w:val="00362BEA"/>
    <w:rsid w:val="00362DAF"/>
    <w:rsid w:val="00362ECC"/>
    <w:rsid w:val="00363102"/>
    <w:rsid w:val="00363253"/>
    <w:rsid w:val="0036350E"/>
    <w:rsid w:val="003635F1"/>
    <w:rsid w:val="00363903"/>
    <w:rsid w:val="00363BB0"/>
    <w:rsid w:val="00363E36"/>
    <w:rsid w:val="003644A1"/>
    <w:rsid w:val="00364DBB"/>
    <w:rsid w:val="003652A6"/>
    <w:rsid w:val="00365549"/>
    <w:rsid w:val="00365795"/>
    <w:rsid w:val="00365F7B"/>
    <w:rsid w:val="00366E17"/>
    <w:rsid w:val="003674AC"/>
    <w:rsid w:val="003700C6"/>
    <w:rsid w:val="0037012F"/>
    <w:rsid w:val="00370351"/>
    <w:rsid w:val="00370455"/>
    <w:rsid w:val="00370724"/>
    <w:rsid w:val="003709DD"/>
    <w:rsid w:val="0037119A"/>
    <w:rsid w:val="003713EA"/>
    <w:rsid w:val="00371A66"/>
    <w:rsid w:val="003720F4"/>
    <w:rsid w:val="003729C3"/>
    <w:rsid w:val="00372C48"/>
    <w:rsid w:val="00372D22"/>
    <w:rsid w:val="0037303B"/>
    <w:rsid w:val="00373CB3"/>
    <w:rsid w:val="00373E42"/>
    <w:rsid w:val="0037483B"/>
    <w:rsid w:val="00374BC9"/>
    <w:rsid w:val="0037534E"/>
    <w:rsid w:val="003753B3"/>
    <w:rsid w:val="00375608"/>
    <w:rsid w:val="0037590E"/>
    <w:rsid w:val="00375B13"/>
    <w:rsid w:val="00375BCC"/>
    <w:rsid w:val="003767C3"/>
    <w:rsid w:val="00376A2A"/>
    <w:rsid w:val="00376AA5"/>
    <w:rsid w:val="00376CD8"/>
    <w:rsid w:val="00376DFF"/>
    <w:rsid w:val="0037719F"/>
    <w:rsid w:val="003771D9"/>
    <w:rsid w:val="003778C5"/>
    <w:rsid w:val="00377AB1"/>
    <w:rsid w:val="0038075A"/>
    <w:rsid w:val="0038076C"/>
    <w:rsid w:val="00380A5D"/>
    <w:rsid w:val="00380F66"/>
    <w:rsid w:val="00381828"/>
    <w:rsid w:val="003818C1"/>
    <w:rsid w:val="00381B66"/>
    <w:rsid w:val="00381DC6"/>
    <w:rsid w:val="00382055"/>
    <w:rsid w:val="00382288"/>
    <w:rsid w:val="00382717"/>
    <w:rsid w:val="00382B53"/>
    <w:rsid w:val="00382D6E"/>
    <w:rsid w:val="00382E1A"/>
    <w:rsid w:val="00383E21"/>
    <w:rsid w:val="00383F04"/>
    <w:rsid w:val="00383FF6"/>
    <w:rsid w:val="0038440B"/>
    <w:rsid w:val="003847C2"/>
    <w:rsid w:val="00384FDB"/>
    <w:rsid w:val="00385202"/>
    <w:rsid w:val="00385525"/>
    <w:rsid w:val="00385D2C"/>
    <w:rsid w:val="00385F6B"/>
    <w:rsid w:val="00386453"/>
    <w:rsid w:val="0038660A"/>
    <w:rsid w:val="00386A4D"/>
    <w:rsid w:val="00386D5F"/>
    <w:rsid w:val="00386F65"/>
    <w:rsid w:val="00386FC8"/>
    <w:rsid w:val="00390283"/>
    <w:rsid w:val="003908B3"/>
    <w:rsid w:val="00390A68"/>
    <w:rsid w:val="00390BA5"/>
    <w:rsid w:val="0039124C"/>
    <w:rsid w:val="003914B1"/>
    <w:rsid w:val="003917F6"/>
    <w:rsid w:val="00391DDE"/>
    <w:rsid w:val="00392475"/>
    <w:rsid w:val="003926FE"/>
    <w:rsid w:val="003930C5"/>
    <w:rsid w:val="003933D0"/>
    <w:rsid w:val="0039385D"/>
    <w:rsid w:val="00393DB8"/>
    <w:rsid w:val="003941A5"/>
    <w:rsid w:val="00394489"/>
    <w:rsid w:val="003946A9"/>
    <w:rsid w:val="003947D7"/>
    <w:rsid w:val="00394B95"/>
    <w:rsid w:val="00395143"/>
    <w:rsid w:val="00395824"/>
    <w:rsid w:val="003971BA"/>
    <w:rsid w:val="003971CB"/>
    <w:rsid w:val="00397239"/>
    <w:rsid w:val="003974E8"/>
    <w:rsid w:val="00397BB3"/>
    <w:rsid w:val="003A0075"/>
    <w:rsid w:val="003A08A5"/>
    <w:rsid w:val="003A0BB8"/>
    <w:rsid w:val="003A102B"/>
    <w:rsid w:val="003A14AB"/>
    <w:rsid w:val="003A18E2"/>
    <w:rsid w:val="003A2048"/>
    <w:rsid w:val="003A20F9"/>
    <w:rsid w:val="003A2972"/>
    <w:rsid w:val="003A2B62"/>
    <w:rsid w:val="003A2F4B"/>
    <w:rsid w:val="003A33BD"/>
    <w:rsid w:val="003A3424"/>
    <w:rsid w:val="003A348B"/>
    <w:rsid w:val="003A37CF"/>
    <w:rsid w:val="003A39B6"/>
    <w:rsid w:val="003A3D15"/>
    <w:rsid w:val="003A42A5"/>
    <w:rsid w:val="003A4ED4"/>
    <w:rsid w:val="003A4FC3"/>
    <w:rsid w:val="003A5DBD"/>
    <w:rsid w:val="003A5E92"/>
    <w:rsid w:val="003A5FA3"/>
    <w:rsid w:val="003A6124"/>
    <w:rsid w:val="003A6571"/>
    <w:rsid w:val="003A6905"/>
    <w:rsid w:val="003A69D2"/>
    <w:rsid w:val="003A6DA2"/>
    <w:rsid w:val="003A6E3A"/>
    <w:rsid w:val="003A70A6"/>
    <w:rsid w:val="003A724F"/>
    <w:rsid w:val="003B06E9"/>
    <w:rsid w:val="003B0806"/>
    <w:rsid w:val="003B1460"/>
    <w:rsid w:val="003B165D"/>
    <w:rsid w:val="003B1A3E"/>
    <w:rsid w:val="003B1F20"/>
    <w:rsid w:val="003B1FFB"/>
    <w:rsid w:val="003B2003"/>
    <w:rsid w:val="003B2202"/>
    <w:rsid w:val="003B32AA"/>
    <w:rsid w:val="003B32C8"/>
    <w:rsid w:val="003B376F"/>
    <w:rsid w:val="003B3776"/>
    <w:rsid w:val="003B3C44"/>
    <w:rsid w:val="003B3D0B"/>
    <w:rsid w:val="003B3D69"/>
    <w:rsid w:val="003B42DA"/>
    <w:rsid w:val="003B44C0"/>
    <w:rsid w:val="003B4676"/>
    <w:rsid w:val="003B4956"/>
    <w:rsid w:val="003B51A3"/>
    <w:rsid w:val="003B51FD"/>
    <w:rsid w:val="003B5265"/>
    <w:rsid w:val="003B60B1"/>
    <w:rsid w:val="003B615F"/>
    <w:rsid w:val="003B6547"/>
    <w:rsid w:val="003B6566"/>
    <w:rsid w:val="003B67E6"/>
    <w:rsid w:val="003B67F4"/>
    <w:rsid w:val="003B6A76"/>
    <w:rsid w:val="003B71C9"/>
    <w:rsid w:val="003B7642"/>
    <w:rsid w:val="003B7697"/>
    <w:rsid w:val="003B7ABF"/>
    <w:rsid w:val="003B7C66"/>
    <w:rsid w:val="003C0269"/>
    <w:rsid w:val="003C0B0C"/>
    <w:rsid w:val="003C0C97"/>
    <w:rsid w:val="003C0CCE"/>
    <w:rsid w:val="003C0E55"/>
    <w:rsid w:val="003C142F"/>
    <w:rsid w:val="003C1432"/>
    <w:rsid w:val="003C2384"/>
    <w:rsid w:val="003C2561"/>
    <w:rsid w:val="003C2662"/>
    <w:rsid w:val="003C383B"/>
    <w:rsid w:val="003C3BF9"/>
    <w:rsid w:val="003C401C"/>
    <w:rsid w:val="003C4537"/>
    <w:rsid w:val="003C4906"/>
    <w:rsid w:val="003C4E3D"/>
    <w:rsid w:val="003C522B"/>
    <w:rsid w:val="003C5A5D"/>
    <w:rsid w:val="003C5B3A"/>
    <w:rsid w:val="003C6276"/>
    <w:rsid w:val="003C627A"/>
    <w:rsid w:val="003C6502"/>
    <w:rsid w:val="003C75EF"/>
    <w:rsid w:val="003C7B2A"/>
    <w:rsid w:val="003D0A28"/>
    <w:rsid w:val="003D0E71"/>
    <w:rsid w:val="003D1675"/>
    <w:rsid w:val="003D1A02"/>
    <w:rsid w:val="003D1A28"/>
    <w:rsid w:val="003D2B0F"/>
    <w:rsid w:val="003D3060"/>
    <w:rsid w:val="003D4836"/>
    <w:rsid w:val="003D4B86"/>
    <w:rsid w:val="003D4E39"/>
    <w:rsid w:val="003D4E49"/>
    <w:rsid w:val="003D6165"/>
    <w:rsid w:val="003D6602"/>
    <w:rsid w:val="003D677D"/>
    <w:rsid w:val="003D6BD7"/>
    <w:rsid w:val="003D6C6B"/>
    <w:rsid w:val="003D6D95"/>
    <w:rsid w:val="003D6ECD"/>
    <w:rsid w:val="003D7153"/>
    <w:rsid w:val="003D7ACA"/>
    <w:rsid w:val="003D7CC9"/>
    <w:rsid w:val="003D7FA5"/>
    <w:rsid w:val="003E01E9"/>
    <w:rsid w:val="003E028C"/>
    <w:rsid w:val="003E0751"/>
    <w:rsid w:val="003E0A1D"/>
    <w:rsid w:val="003E187C"/>
    <w:rsid w:val="003E1D73"/>
    <w:rsid w:val="003E223F"/>
    <w:rsid w:val="003E2347"/>
    <w:rsid w:val="003E24AD"/>
    <w:rsid w:val="003E261E"/>
    <w:rsid w:val="003E2D88"/>
    <w:rsid w:val="003E34BF"/>
    <w:rsid w:val="003E3629"/>
    <w:rsid w:val="003E3B29"/>
    <w:rsid w:val="003E4C12"/>
    <w:rsid w:val="003E5119"/>
    <w:rsid w:val="003E535D"/>
    <w:rsid w:val="003E55E5"/>
    <w:rsid w:val="003E55FD"/>
    <w:rsid w:val="003E5925"/>
    <w:rsid w:val="003E5CF9"/>
    <w:rsid w:val="003E610A"/>
    <w:rsid w:val="003E6B06"/>
    <w:rsid w:val="003E70B8"/>
    <w:rsid w:val="003E7966"/>
    <w:rsid w:val="003E7EE3"/>
    <w:rsid w:val="003F01B1"/>
    <w:rsid w:val="003F0377"/>
    <w:rsid w:val="003F090C"/>
    <w:rsid w:val="003F1128"/>
    <w:rsid w:val="003F11E6"/>
    <w:rsid w:val="003F1E1D"/>
    <w:rsid w:val="003F2AB1"/>
    <w:rsid w:val="003F3131"/>
    <w:rsid w:val="003F3A34"/>
    <w:rsid w:val="003F3D3B"/>
    <w:rsid w:val="003F3D9C"/>
    <w:rsid w:val="003F40D4"/>
    <w:rsid w:val="003F44AD"/>
    <w:rsid w:val="003F4523"/>
    <w:rsid w:val="003F48D2"/>
    <w:rsid w:val="003F4996"/>
    <w:rsid w:val="003F4AC8"/>
    <w:rsid w:val="003F50EB"/>
    <w:rsid w:val="003F56A5"/>
    <w:rsid w:val="003F5746"/>
    <w:rsid w:val="003F58D6"/>
    <w:rsid w:val="003F5D06"/>
    <w:rsid w:val="003F636E"/>
    <w:rsid w:val="003F69F1"/>
    <w:rsid w:val="003F704F"/>
    <w:rsid w:val="003F743A"/>
    <w:rsid w:val="003F744B"/>
    <w:rsid w:val="003F74BD"/>
    <w:rsid w:val="003F74F9"/>
    <w:rsid w:val="003F7772"/>
    <w:rsid w:val="003F78B9"/>
    <w:rsid w:val="003F7EB1"/>
    <w:rsid w:val="004001B8"/>
    <w:rsid w:val="00400249"/>
    <w:rsid w:val="00400431"/>
    <w:rsid w:val="00400C0A"/>
    <w:rsid w:val="004013FD"/>
    <w:rsid w:val="00401635"/>
    <w:rsid w:val="00401DBF"/>
    <w:rsid w:val="00401E35"/>
    <w:rsid w:val="00401F27"/>
    <w:rsid w:val="00402036"/>
    <w:rsid w:val="004023D7"/>
    <w:rsid w:val="00402769"/>
    <w:rsid w:val="004040B2"/>
    <w:rsid w:val="0040417B"/>
    <w:rsid w:val="00404275"/>
    <w:rsid w:val="00404717"/>
    <w:rsid w:val="00404DB6"/>
    <w:rsid w:val="00405895"/>
    <w:rsid w:val="00406EDB"/>
    <w:rsid w:val="004073F7"/>
    <w:rsid w:val="004074DC"/>
    <w:rsid w:val="0040790B"/>
    <w:rsid w:val="004102D1"/>
    <w:rsid w:val="004104CC"/>
    <w:rsid w:val="0041181A"/>
    <w:rsid w:val="00411B7D"/>
    <w:rsid w:val="00411D87"/>
    <w:rsid w:val="00412569"/>
    <w:rsid w:val="004125B7"/>
    <w:rsid w:val="00412896"/>
    <w:rsid w:val="0041295A"/>
    <w:rsid w:val="0041304E"/>
    <w:rsid w:val="004132CF"/>
    <w:rsid w:val="00413639"/>
    <w:rsid w:val="004137E7"/>
    <w:rsid w:val="004141D4"/>
    <w:rsid w:val="0041494A"/>
    <w:rsid w:val="00414960"/>
    <w:rsid w:val="00414A12"/>
    <w:rsid w:val="00414E03"/>
    <w:rsid w:val="00414E83"/>
    <w:rsid w:val="004150D4"/>
    <w:rsid w:val="004159D7"/>
    <w:rsid w:val="00415BB6"/>
    <w:rsid w:val="00415D09"/>
    <w:rsid w:val="00415D56"/>
    <w:rsid w:val="00416003"/>
    <w:rsid w:val="00416258"/>
    <w:rsid w:val="00416468"/>
    <w:rsid w:val="0041676E"/>
    <w:rsid w:val="004167DD"/>
    <w:rsid w:val="004168CD"/>
    <w:rsid w:val="0041691E"/>
    <w:rsid w:val="00416DC8"/>
    <w:rsid w:val="00416EBB"/>
    <w:rsid w:val="004172F6"/>
    <w:rsid w:val="004177DD"/>
    <w:rsid w:val="004202C8"/>
    <w:rsid w:val="0042033F"/>
    <w:rsid w:val="004203FB"/>
    <w:rsid w:val="004205E4"/>
    <w:rsid w:val="004213F1"/>
    <w:rsid w:val="004214C2"/>
    <w:rsid w:val="00421B29"/>
    <w:rsid w:val="00421BFB"/>
    <w:rsid w:val="00421C5D"/>
    <w:rsid w:val="00421CDA"/>
    <w:rsid w:val="00422718"/>
    <w:rsid w:val="00422AD6"/>
    <w:rsid w:val="00422E59"/>
    <w:rsid w:val="0042313E"/>
    <w:rsid w:val="004238E1"/>
    <w:rsid w:val="00423E61"/>
    <w:rsid w:val="00424560"/>
    <w:rsid w:val="004247F9"/>
    <w:rsid w:val="00424B98"/>
    <w:rsid w:val="004253BA"/>
    <w:rsid w:val="0042584C"/>
    <w:rsid w:val="004265C4"/>
    <w:rsid w:val="004268FF"/>
    <w:rsid w:val="00426AA8"/>
    <w:rsid w:val="00427B8C"/>
    <w:rsid w:val="0043047C"/>
    <w:rsid w:val="0043053D"/>
    <w:rsid w:val="00430D2A"/>
    <w:rsid w:val="004312C0"/>
    <w:rsid w:val="0043132E"/>
    <w:rsid w:val="00431559"/>
    <w:rsid w:val="00432088"/>
    <w:rsid w:val="0043223A"/>
    <w:rsid w:val="00432AD5"/>
    <w:rsid w:val="0043300D"/>
    <w:rsid w:val="004333D9"/>
    <w:rsid w:val="0043342F"/>
    <w:rsid w:val="004343C3"/>
    <w:rsid w:val="00434534"/>
    <w:rsid w:val="00435883"/>
    <w:rsid w:val="004359E5"/>
    <w:rsid w:val="00435E6E"/>
    <w:rsid w:val="004365A5"/>
    <w:rsid w:val="0043689A"/>
    <w:rsid w:val="00436E1A"/>
    <w:rsid w:val="00436E38"/>
    <w:rsid w:val="004370B4"/>
    <w:rsid w:val="004370B5"/>
    <w:rsid w:val="00437721"/>
    <w:rsid w:val="0043796C"/>
    <w:rsid w:val="00437D08"/>
    <w:rsid w:val="00437DB2"/>
    <w:rsid w:val="00437E44"/>
    <w:rsid w:val="004400C4"/>
    <w:rsid w:val="00440A35"/>
    <w:rsid w:val="00440CFB"/>
    <w:rsid w:val="004412CB"/>
    <w:rsid w:val="004412CF"/>
    <w:rsid w:val="00441824"/>
    <w:rsid w:val="00441A5F"/>
    <w:rsid w:val="00441AD2"/>
    <w:rsid w:val="00441B71"/>
    <w:rsid w:val="00441F23"/>
    <w:rsid w:val="004427F7"/>
    <w:rsid w:val="00443378"/>
    <w:rsid w:val="0044365D"/>
    <w:rsid w:val="004445C9"/>
    <w:rsid w:val="00444634"/>
    <w:rsid w:val="00444825"/>
    <w:rsid w:val="00444B00"/>
    <w:rsid w:val="00444FF5"/>
    <w:rsid w:val="004454D3"/>
    <w:rsid w:val="0044568E"/>
    <w:rsid w:val="00445AFC"/>
    <w:rsid w:val="00445C68"/>
    <w:rsid w:val="00445F3A"/>
    <w:rsid w:val="004466B1"/>
    <w:rsid w:val="00446A01"/>
    <w:rsid w:val="004470B0"/>
    <w:rsid w:val="0044714E"/>
    <w:rsid w:val="00450365"/>
    <w:rsid w:val="00450435"/>
    <w:rsid w:val="004509A8"/>
    <w:rsid w:val="00450D04"/>
    <w:rsid w:val="00450D48"/>
    <w:rsid w:val="00450E06"/>
    <w:rsid w:val="00450EA3"/>
    <w:rsid w:val="00451442"/>
    <w:rsid w:val="004515D1"/>
    <w:rsid w:val="0045180D"/>
    <w:rsid w:val="00451EE5"/>
    <w:rsid w:val="00452210"/>
    <w:rsid w:val="00452292"/>
    <w:rsid w:val="0045240E"/>
    <w:rsid w:val="0045254C"/>
    <w:rsid w:val="00452551"/>
    <w:rsid w:val="00452840"/>
    <w:rsid w:val="004529F5"/>
    <w:rsid w:val="00452AB7"/>
    <w:rsid w:val="00452F9F"/>
    <w:rsid w:val="004532A1"/>
    <w:rsid w:val="004533A5"/>
    <w:rsid w:val="004534B4"/>
    <w:rsid w:val="004537A2"/>
    <w:rsid w:val="00453E36"/>
    <w:rsid w:val="004540BB"/>
    <w:rsid w:val="0045446D"/>
    <w:rsid w:val="0045459A"/>
    <w:rsid w:val="00454734"/>
    <w:rsid w:val="00455804"/>
    <w:rsid w:val="00456308"/>
    <w:rsid w:val="00456D53"/>
    <w:rsid w:val="004574EC"/>
    <w:rsid w:val="0046001F"/>
    <w:rsid w:val="00460764"/>
    <w:rsid w:val="00460DAB"/>
    <w:rsid w:val="004612B8"/>
    <w:rsid w:val="004616AF"/>
    <w:rsid w:val="00461C63"/>
    <w:rsid w:val="00462975"/>
    <w:rsid w:val="004629D8"/>
    <w:rsid w:val="00462BE8"/>
    <w:rsid w:val="0046338D"/>
    <w:rsid w:val="00463D66"/>
    <w:rsid w:val="004640AC"/>
    <w:rsid w:val="00464622"/>
    <w:rsid w:val="00464A44"/>
    <w:rsid w:val="00464B63"/>
    <w:rsid w:val="00464EF5"/>
    <w:rsid w:val="00465129"/>
    <w:rsid w:val="004653A7"/>
    <w:rsid w:val="00465510"/>
    <w:rsid w:val="00465CC1"/>
    <w:rsid w:val="0046682D"/>
    <w:rsid w:val="00466B9C"/>
    <w:rsid w:val="00466DB2"/>
    <w:rsid w:val="0046750C"/>
    <w:rsid w:val="00467702"/>
    <w:rsid w:val="00467C9E"/>
    <w:rsid w:val="00470290"/>
    <w:rsid w:val="00471D3A"/>
    <w:rsid w:val="00471D74"/>
    <w:rsid w:val="004724B8"/>
    <w:rsid w:val="00472A02"/>
    <w:rsid w:val="0047302F"/>
    <w:rsid w:val="00473396"/>
    <w:rsid w:val="00473A21"/>
    <w:rsid w:val="00473E7D"/>
    <w:rsid w:val="004749CE"/>
    <w:rsid w:val="00474E5F"/>
    <w:rsid w:val="00475058"/>
    <w:rsid w:val="00475544"/>
    <w:rsid w:val="004757ED"/>
    <w:rsid w:val="00475BC5"/>
    <w:rsid w:val="004766FE"/>
    <w:rsid w:val="00476E2E"/>
    <w:rsid w:val="004774B9"/>
    <w:rsid w:val="00477EAD"/>
    <w:rsid w:val="00480295"/>
    <w:rsid w:val="004802C0"/>
    <w:rsid w:val="00480AEF"/>
    <w:rsid w:val="00480BC5"/>
    <w:rsid w:val="00481574"/>
    <w:rsid w:val="00481A46"/>
    <w:rsid w:val="00482522"/>
    <w:rsid w:val="0048260B"/>
    <w:rsid w:val="00482DA6"/>
    <w:rsid w:val="00482FD9"/>
    <w:rsid w:val="0048350E"/>
    <w:rsid w:val="00483AA5"/>
    <w:rsid w:val="00483B54"/>
    <w:rsid w:val="00483BE7"/>
    <w:rsid w:val="00483F6D"/>
    <w:rsid w:val="00484097"/>
    <w:rsid w:val="00484510"/>
    <w:rsid w:val="00484BC2"/>
    <w:rsid w:val="00484C2B"/>
    <w:rsid w:val="00484E28"/>
    <w:rsid w:val="0048504C"/>
    <w:rsid w:val="0048533E"/>
    <w:rsid w:val="004853D6"/>
    <w:rsid w:val="00485766"/>
    <w:rsid w:val="00485D37"/>
    <w:rsid w:val="00485D7B"/>
    <w:rsid w:val="00485E69"/>
    <w:rsid w:val="00485FFE"/>
    <w:rsid w:val="004860AB"/>
    <w:rsid w:val="00486D95"/>
    <w:rsid w:val="00486E22"/>
    <w:rsid w:val="00487923"/>
    <w:rsid w:val="00487A66"/>
    <w:rsid w:val="00487AC9"/>
    <w:rsid w:val="00487D4C"/>
    <w:rsid w:val="00487E32"/>
    <w:rsid w:val="00491018"/>
    <w:rsid w:val="00491914"/>
    <w:rsid w:val="00491965"/>
    <w:rsid w:val="00491A0B"/>
    <w:rsid w:val="00491A2C"/>
    <w:rsid w:val="00491C4F"/>
    <w:rsid w:val="004928A4"/>
    <w:rsid w:val="00492998"/>
    <w:rsid w:val="0049337B"/>
    <w:rsid w:val="004934DC"/>
    <w:rsid w:val="0049390C"/>
    <w:rsid w:val="004939E7"/>
    <w:rsid w:val="00493C73"/>
    <w:rsid w:val="0049461A"/>
    <w:rsid w:val="00494CC0"/>
    <w:rsid w:val="00495010"/>
    <w:rsid w:val="004952FD"/>
    <w:rsid w:val="004954CB"/>
    <w:rsid w:val="0049591A"/>
    <w:rsid w:val="00496472"/>
    <w:rsid w:val="004969F5"/>
    <w:rsid w:val="00496BB9"/>
    <w:rsid w:val="00496C8B"/>
    <w:rsid w:val="004972F3"/>
    <w:rsid w:val="004A02AD"/>
    <w:rsid w:val="004A036F"/>
    <w:rsid w:val="004A0648"/>
    <w:rsid w:val="004A0666"/>
    <w:rsid w:val="004A08FE"/>
    <w:rsid w:val="004A0D0F"/>
    <w:rsid w:val="004A162D"/>
    <w:rsid w:val="004A1E9A"/>
    <w:rsid w:val="004A1FD1"/>
    <w:rsid w:val="004A2144"/>
    <w:rsid w:val="004A2146"/>
    <w:rsid w:val="004A272E"/>
    <w:rsid w:val="004A2B68"/>
    <w:rsid w:val="004A304E"/>
    <w:rsid w:val="004A3B83"/>
    <w:rsid w:val="004A41CC"/>
    <w:rsid w:val="004A4287"/>
    <w:rsid w:val="004A48E3"/>
    <w:rsid w:val="004A4D66"/>
    <w:rsid w:val="004A5147"/>
    <w:rsid w:val="004A548B"/>
    <w:rsid w:val="004A54D4"/>
    <w:rsid w:val="004A55AF"/>
    <w:rsid w:val="004A62DC"/>
    <w:rsid w:val="004A630E"/>
    <w:rsid w:val="004A68FD"/>
    <w:rsid w:val="004A6F54"/>
    <w:rsid w:val="004B02D9"/>
    <w:rsid w:val="004B0398"/>
    <w:rsid w:val="004B0A9B"/>
    <w:rsid w:val="004B12F4"/>
    <w:rsid w:val="004B1634"/>
    <w:rsid w:val="004B1D58"/>
    <w:rsid w:val="004B1E0A"/>
    <w:rsid w:val="004B21BF"/>
    <w:rsid w:val="004B299C"/>
    <w:rsid w:val="004B3A8E"/>
    <w:rsid w:val="004B3AA2"/>
    <w:rsid w:val="004B3E90"/>
    <w:rsid w:val="004B3F49"/>
    <w:rsid w:val="004B3FA3"/>
    <w:rsid w:val="004B4448"/>
    <w:rsid w:val="004B4878"/>
    <w:rsid w:val="004B4FFC"/>
    <w:rsid w:val="004B5099"/>
    <w:rsid w:val="004B5856"/>
    <w:rsid w:val="004B62C9"/>
    <w:rsid w:val="004B6D9A"/>
    <w:rsid w:val="004B71C7"/>
    <w:rsid w:val="004B750D"/>
    <w:rsid w:val="004B7D0B"/>
    <w:rsid w:val="004B7F0F"/>
    <w:rsid w:val="004B7F68"/>
    <w:rsid w:val="004C0497"/>
    <w:rsid w:val="004C0C61"/>
    <w:rsid w:val="004C0E7D"/>
    <w:rsid w:val="004C1180"/>
    <w:rsid w:val="004C13FC"/>
    <w:rsid w:val="004C14C0"/>
    <w:rsid w:val="004C250C"/>
    <w:rsid w:val="004C2BA7"/>
    <w:rsid w:val="004C30E5"/>
    <w:rsid w:val="004C3852"/>
    <w:rsid w:val="004C39C8"/>
    <w:rsid w:val="004C3DA3"/>
    <w:rsid w:val="004C3DC3"/>
    <w:rsid w:val="004C415B"/>
    <w:rsid w:val="004C4451"/>
    <w:rsid w:val="004C44E9"/>
    <w:rsid w:val="004C497F"/>
    <w:rsid w:val="004C4E7C"/>
    <w:rsid w:val="004C4F11"/>
    <w:rsid w:val="004C5777"/>
    <w:rsid w:val="004C5E34"/>
    <w:rsid w:val="004C5F49"/>
    <w:rsid w:val="004C6785"/>
    <w:rsid w:val="004C696A"/>
    <w:rsid w:val="004C6FBF"/>
    <w:rsid w:val="004C78AF"/>
    <w:rsid w:val="004C7EC8"/>
    <w:rsid w:val="004D0025"/>
    <w:rsid w:val="004D0241"/>
    <w:rsid w:val="004D047F"/>
    <w:rsid w:val="004D0DD2"/>
    <w:rsid w:val="004D173D"/>
    <w:rsid w:val="004D1771"/>
    <w:rsid w:val="004D1842"/>
    <w:rsid w:val="004D244E"/>
    <w:rsid w:val="004D27F1"/>
    <w:rsid w:val="004D2E1C"/>
    <w:rsid w:val="004D2EB1"/>
    <w:rsid w:val="004D328A"/>
    <w:rsid w:val="004D33C1"/>
    <w:rsid w:val="004D3513"/>
    <w:rsid w:val="004D3C68"/>
    <w:rsid w:val="004D45A7"/>
    <w:rsid w:val="004D4CDC"/>
    <w:rsid w:val="004D502F"/>
    <w:rsid w:val="004D5532"/>
    <w:rsid w:val="004D6025"/>
    <w:rsid w:val="004D63B9"/>
    <w:rsid w:val="004D67DB"/>
    <w:rsid w:val="004D6A42"/>
    <w:rsid w:val="004D6D1F"/>
    <w:rsid w:val="004D7E80"/>
    <w:rsid w:val="004E01C9"/>
    <w:rsid w:val="004E08A7"/>
    <w:rsid w:val="004E0C58"/>
    <w:rsid w:val="004E1E76"/>
    <w:rsid w:val="004E218B"/>
    <w:rsid w:val="004E293E"/>
    <w:rsid w:val="004E29D3"/>
    <w:rsid w:val="004E2B01"/>
    <w:rsid w:val="004E36AB"/>
    <w:rsid w:val="004E3EAE"/>
    <w:rsid w:val="004E43D7"/>
    <w:rsid w:val="004E4B4E"/>
    <w:rsid w:val="004E589B"/>
    <w:rsid w:val="004E5DA5"/>
    <w:rsid w:val="004E5ECD"/>
    <w:rsid w:val="004E6581"/>
    <w:rsid w:val="004E6632"/>
    <w:rsid w:val="004E66F2"/>
    <w:rsid w:val="004E6824"/>
    <w:rsid w:val="004E6F29"/>
    <w:rsid w:val="004E6F89"/>
    <w:rsid w:val="004E6FF4"/>
    <w:rsid w:val="004E7274"/>
    <w:rsid w:val="004E72E9"/>
    <w:rsid w:val="004E7450"/>
    <w:rsid w:val="004E7615"/>
    <w:rsid w:val="004F027E"/>
    <w:rsid w:val="004F0726"/>
    <w:rsid w:val="004F0FA6"/>
    <w:rsid w:val="004F1C50"/>
    <w:rsid w:val="004F26ED"/>
    <w:rsid w:val="004F352B"/>
    <w:rsid w:val="004F371F"/>
    <w:rsid w:val="004F40FB"/>
    <w:rsid w:val="004F43DF"/>
    <w:rsid w:val="004F48B6"/>
    <w:rsid w:val="004F4B19"/>
    <w:rsid w:val="004F4E9F"/>
    <w:rsid w:val="004F4EC4"/>
    <w:rsid w:val="004F587E"/>
    <w:rsid w:val="004F59B6"/>
    <w:rsid w:val="004F5E7A"/>
    <w:rsid w:val="004F67EF"/>
    <w:rsid w:val="004F7215"/>
    <w:rsid w:val="004F7725"/>
    <w:rsid w:val="004F783D"/>
    <w:rsid w:val="004F7A5E"/>
    <w:rsid w:val="004F7B39"/>
    <w:rsid w:val="004F7C28"/>
    <w:rsid w:val="00500D08"/>
    <w:rsid w:val="00501026"/>
    <w:rsid w:val="005011D7"/>
    <w:rsid w:val="00501216"/>
    <w:rsid w:val="00501517"/>
    <w:rsid w:val="005019E1"/>
    <w:rsid w:val="00501C83"/>
    <w:rsid w:val="00501CDA"/>
    <w:rsid w:val="00502256"/>
    <w:rsid w:val="0050297E"/>
    <w:rsid w:val="005033D1"/>
    <w:rsid w:val="00503707"/>
    <w:rsid w:val="00503842"/>
    <w:rsid w:val="00503964"/>
    <w:rsid w:val="005039EB"/>
    <w:rsid w:val="00503C61"/>
    <w:rsid w:val="00504207"/>
    <w:rsid w:val="0050486E"/>
    <w:rsid w:val="00504C8A"/>
    <w:rsid w:val="00504CA1"/>
    <w:rsid w:val="00505060"/>
    <w:rsid w:val="005055F5"/>
    <w:rsid w:val="005058A8"/>
    <w:rsid w:val="00505BD5"/>
    <w:rsid w:val="00505EB7"/>
    <w:rsid w:val="00506024"/>
    <w:rsid w:val="00506372"/>
    <w:rsid w:val="00506B1E"/>
    <w:rsid w:val="00506CB1"/>
    <w:rsid w:val="00506D1E"/>
    <w:rsid w:val="00507944"/>
    <w:rsid w:val="0051001A"/>
    <w:rsid w:val="005104BC"/>
    <w:rsid w:val="0051121F"/>
    <w:rsid w:val="00511275"/>
    <w:rsid w:val="005114E3"/>
    <w:rsid w:val="005119E0"/>
    <w:rsid w:val="00511BD6"/>
    <w:rsid w:val="00511D52"/>
    <w:rsid w:val="00512027"/>
    <w:rsid w:val="0051256A"/>
    <w:rsid w:val="00512595"/>
    <w:rsid w:val="005129B7"/>
    <w:rsid w:val="005129B8"/>
    <w:rsid w:val="00513057"/>
    <w:rsid w:val="005134B1"/>
    <w:rsid w:val="005135C9"/>
    <w:rsid w:val="005139B1"/>
    <w:rsid w:val="00513D7D"/>
    <w:rsid w:val="00514417"/>
    <w:rsid w:val="00514B87"/>
    <w:rsid w:val="00514BF2"/>
    <w:rsid w:val="00514E25"/>
    <w:rsid w:val="005155C8"/>
    <w:rsid w:val="0051582B"/>
    <w:rsid w:val="00515963"/>
    <w:rsid w:val="00515C14"/>
    <w:rsid w:val="005162B6"/>
    <w:rsid w:val="00516715"/>
    <w:rsid w:val="00516756"/>
    <w:rsid w:val="0051682E"/>
    <w:rsid w:val="00516B08"/>
    <w:rsid w:val="00516FB0"/>
    <w:rsid w:val="00517018"/>
    <w:rsid w:val="00517199"/>
    <w:rsid w:val="0051756B"/>
    <w:rsid w:val="00517D34"/>
    <w:rsid w:val="00520177"/>
    <w:rsid w:val="005202F9"/>
    <w:rsid w:val="005206C2"/>
    <w:rsid w:val="005207CF"/>
    <w:rsid w:val="00520B41"/>
    <w:rsid w:val="00520FDA"/>
    <w:rsid w:val="00521099"/>
    <w:rsid w:val="00521246"/>
    <w:rsid w:val="00521A87"/>
    <w:rsid w:val="00521EE3"/>
    <w:rsid w:val="00522041"/>
    <w:rsid w:val="0052240F"/>
    <w:rsid w:val="005227D8"/>
    <w:rsid w:val="005232D6"/>
    <w:rsid w:val="00523398"/>
    <w:rsid w:val="005239B3"/>
    <w:rsid w:val="00524790"/>
    <w:rsid w:val="00524CFE"/>
    <w:rsid w:val="0052686A"/>
    <w:rsid w:val="00526E90"/>
    <w:rsid w:val="00526F61"/>
    <w:rsid w:val="005273C1"/>
    <w:rsid w:val="0052740E"/>
    <w:rsid w:val="00527907"/>
    <w:rsid w:val="00527AE3"/>
    <w:rsid w:val="00527B16"/>
    <w:rsid w:val="00527CD1"/>
    <w:rsid w:val="005301BC"/>
    <w:rsid w:val="005304D7"/>
    <w:rsid w:val="00530658"/>
    <w:rsid w:val="00530A6C"/>
    <w:rsid w:val="00530C68"/>
    <w:rsid w:val="00530CC2"/>
    <w:rsid w:val="00531090"/>
    <w:rsid w:val="00531156"/>
    <w:rsid w:val="0053170C"/>
    <w:rsid w:val="00531B71"/>
    <w:rsid w:val="005324AB"/>
    <w:rsid w:val="0053267A"/>
    <w:rsid w:val="00533501"/>
    <w:rsid w:val="005335BB"/>
    <w:rsid w:val="005338F8"/>
    <w:rsid w:val="00533B34"/>
    <w:rsid w:val="00533E40"/>
    <w:rsid w:val="0053437D"/>
    <w:rsid w:val="00534592"/>
    <w:rsid w:val="005345A8"/>
    <w:rsid w:val="00534AA1"/>
    <w:rsid w:val="00534EC4"/>
    <w:rsid w:val="00534FE3"/>
    <w:rsid w:val="0053502F"/>
    <w:rsid w:val="00535707"/>
    <w:rsid w:val="005360D8"/>
    <w:rsid w:val="005363CE"/>
    <w:rsid w:val="00536620"/>
    <w:rsid w:val="00536C65"/>
    <w:rsid w:val="00536D96"/>
    <w:rsid w:val="00536E92"/>
    <w:rsid w:val="00536FD7"/>
    <w:rsid w:val="00537006"/>
    <w:rsid w:val="0053732B"/>
    <w:rsid w:val="00537382"/>
    <w:rsid w:val="0053738A"/>
    <w:rsid w:val="0053766F"/>
    <w:rsid w:val="005379E5"/>
    <w:rsid w:val="0054111C"/>
    <w:rsid w:val="00541357"/>
    <w:rsid w:val="005419AE"/>
    <w:rsid w:val="00542655"/>
    <w:rsid w:val="00542E60"/>
    <w:rsid w:val="00542EE4"/>
    <w:rsid w:val="00543062"/>
    <w:rsid w:val="0054330D"/>
    <w:rsid w:val="0054354E"/>
    <w:rsid w:val="00543572"/>
    <w:rsid w:val="00543BB1"/>
    <w:rsid w:val="0054440D"/>
    <w:rsid w:val="00544793"/>
    <w:rsid w:val="0054485A"/>
    <w:rsid w:val="00544AEA"/>
    <w:rsid w:val="005453A8"/>
    <w:rsid w:val="00545604"/>
    <w:rsid w:val="00545763"/>
    <w:rsid w:val="00545E1C"/>
    <w:rsid w:val="00545FF2"/>
    <w:rsid w:val="00546041"/>
    <w:rsid w:val="0054608D"/>
    <w:rsid w:val="0054628C"/>
    <w:rsid w:val="005465E4"/>
    <w:rsid w:val="00546B1D"/>
    <w:rsid w:val="005474BB"/>
    <w:rsid w:val="005478E9"/>
    <w:rsid w:val="0055034E"/>
    <w:rsid w:val="005503BC"/>
    <w:rsid w:val="005506C9"/>
    <w:rsid w:val="0055106F"/>
    <w:rsid w:val="0055113C"/>
    <w:rsid w:val="005515B0"/>
    <w:rsid w:val="00551DE3"/>
    <w:rsid w:val="00552364"/>
    <w:rsid w:val="005523C0"/>
    <w:rsid w:val="005525D1"/>
    <w:rsid w:val="00552FAD"/>
    <w:rsid w:val="005531EE"/>
    <w:rsid w:val="00553794"/>
    <w:rsid w:val="0055379F"/>
    <w:rsid w:val="00553A3C"/>
    <w:rsid w:val="00553D52"/>
    <w:rsid w:val="00554034"/>
    <w:rsid w:val="00554310"/>
    <w:rsid w:val="00555268"/>
    <w:rsid w:val="0055559B"/>
    <w:rsid w:val="00555CFB"/>
    <w:rsid w:val="00555E2F"/>
    <w:rsid w:val="00556211"/>
    <w:rsid w:val="005565BE"/>
    <w:rsid w:val="005566B6"/>
    <w:rsid w:val="00556894"/>
    <w:rsid w:val="005569C7"/>
    <w:rsid w:val="00556A83"/>
    <w:rsid w:val="00556AAC"/>
    <w:rsid w:val="00557B77"/>
    <w:rsid w:val="00557E9D"/>
    <w:rsid w:val="00560101"/>
    <w:rsid w:val="00560116"/>
    <w:rsid w:val="005601E5"/>
    <w:rsid w:val="005602CD"/>
    <w:rsid w:val="005603AD"/>
    <w:rsid w:val="00560EFA"/>
    <w:rsid w:val="00561257"/>
    <w:rsid w:val="00561481"/>
    <w:rsid w:val="00561997"/>
    <w:rsid w:val="00561FF0"/>
    <w:rsid w:val="00562539"/>
    <w:rsid w:val="00562A4D"/>
    <w:rsid w:val="00562FB5"/>
    <w:rsid w:val="00562FFA"/>
    <w:rsid w:val="0056369A"/>
    <w:rsid w:val="00563776"/>
    <w:rsid w:val="00563785"/>
    <w:rsid w:val="00564241"/>
    <w:rsid w:val="00564727"/>
    <w:rsid w:val="00564A46"/>
    <w:rsid w:val="00564A7F"/>
    <w:rsid w:val="00565016"/>
    <w:rsid w:val="005650AB"/>
    <w:rsid w:val="005656A2"/>
    <w:rsid w:val="005657F5"/>
    <w:rsid w:val="00566140"/>
    <w:rsid w:val="0056645A"/>
    <w:rsid w:val="0056673C"/>
    <w:rsid w:val="0056711A"/>
    <w:rsid w:val="0056720A"/>
    <w:rsid w:val="005673B1"/>
    <w:rsid w:val="00567832"/>
    <w:rsid w:val="00567EAD"/>
    <w:rsid w:val="00570054"/>
    <w:rsid w:val="0057005D"/>
    <w:rsid w:val="00570C52"/>
    <w:rsid w:val="00571126"/>
    <w:rsid w:val="00571707"/>
    <w:rsid w:val="00571ED8"/>
    <w:rsid w:val="005721E0"/>
    <w:rsid w:val="005725F6"/>
    <w:rsid w:val="00572613"/>
    <w:rsid w:val="00572CD4"/>
    <w:rsid w:val="00572DF5"/>
    <w:rsid w:val="00572F79"/>
    <w:rsid w:val="00573324"/>
    <w:rsid w:val="00573347"/>
    <w:rsid w:val="00573768"/>
    <w:rsid w:val="005737B7"/>
    <w:rsid w:val="00573D9A"/>
    <w:rsid w:val="00573DEA"/>
    <w:rsid w:val="00574125"/>
    <w:rsid w:val="00574BC5"/>
    <w:rsid w:val="005754D3"/>
    <w:rsid w:val="00575E12"/>
    <w:rsid w:val="00576557"/>
    <w:rsid w:val="005777B1"/>
    <w:rsid w:val="00577A2E"/>
    <w:rsid w:val="00577C03"/>
    <w:rsid w:val="005805C1"/>
    <w:rsid w:val="00580963"/>
    <w:rsid w:val="00580A7B"/>
    <w:rsid w:val="00580B9C"/>
    <w:rsid w:val="00580C4D"/>
    <w:rsid w:val="0058148A"/>
    <w:rsid w:val="005817AD"/>
    <w:rsid w:val="005817D5"/>
    <w:rsid w:val="0058216C"/>
    <w:rsid w:val="005823C5"/>
    <w:rsid w:val="005825C9"/>
    <w:rsid w:val="0058272E"/>
    <w:rsid w:val="00582AE3"/>
    <w:rsid w:val="00582B4B"/>
    <w:rsid w:val="00582BC3"/>
    <w:rsid w:val="00582BEA"/>
    <w:rsid w:val="00583864"/>
    <w:rsid w:val="005838BB"/>
    <w:rsid w:val="00583B79"/>
    <w:rsid w:val="005846E4"/>
    <w:rsid w:val="005855A6"/>
    <w:rsid w:val="005856DC"/>
    <w:rsid w:val="0058588F"/>
    <w:rsid w:val="00585EB7"/>
    <w:rsid w:val="00586ACB"/>
    <w:rsid w:val="005879A1"/>
    <w:rsid w:val="00587C66"/>
    <w:rsid w:val="005902A8"/>
    <w:rsid w:val="00590809"/>
    <w:rsid w:val="005908FE"/>
    <w:rsid w:val="00590900"/>
    <w:rsid w:val="005909C9"/>
    <w:rsid w:val="00591126"/>
    <w:rsid w:val="00591BF4"/>
    <w:rsid w:val="005923D2"/>
    <w:rsid w:val="005924DD"/>
    <w:rsid w:val="005927B1"/>
    <w:rsid w:val="00592D6F"/>
    <w:rsid w:val="00592DCE"/>
    <w:rsid w:val="00592FEA"/>
    <w:rsid w:val="0059300B"/>
    <w:rsid w:val="0059344A"/>
    <w:rsid w:val="005934CD"/>
    <w:rsid w:val="00593504"/>
    <w:rsid w:val="005948BF"/>
    <w:rsid w:val="005949A6"/>
    <w:rsid w:val="00594F24"/>
    <w:rsid w:val="00595416"/>
    <w:rsid w:val="00595ACB"/>
    <w:rsid w:val="00596156"/>
    <w:rsid w:val="0059638F"/>
    <w:rsid w:val="005965FA"/>
    <w:rsid w:val="00596B92"/>
    <w:rsid w:val="00597A72"/>
    <w:rsid w:val="00597B9B"/>
    <w:rsid w:val="00597BEF"/>
    <w:rsid w:val="00597CE9"/>
    <w:rsid w:val="00597F12"/>
    <w:rsid w:val="00597F44"/>
    <w:rsid w:val="005A05A0"/>
    <w:rsid w:val="005A0786"/>
    <w:rsid w:val="005A0884"/>
    <w:rsid w:val="005A0A2D"/>
    <w:rsid w:val="005A13E9"/>
    <w:rsid w:val="005A13F2"/>
    <w:rsid w:val="005A1566"/>
    <w:rsid w:val="005A163B"/>
    <w:rsid w:val="005A1FA0"/>
    <w:rsid w:val="005A2057"/>
    <w:rsid w:val="005A2431"/>
    <w:rsid w:val="005A286F"/>
    <w:rsid w:val="005A2917"/>
    <w:rsid w:val="005A3F78"/>
    <w:rsid w:val="005A42EC"/>
    <w:rsid w:val="005A451F"/>
    <w:rsid w:val="005A49C4"/>
    <w:rsid w:val="005A4A02"/>
    <w:rsid w:val="005A5A46"/>
    <w:rsid w:val="005A5D3D"/>
    <w:rsid w:val="005A62C9"/>
    <w:rsid w:val="005A69F9"/>
    <w:rsid w:val="005A6C30"/>
    <w:rsid w:val="005A6D7C"/>
    <w:rsid w:val="005A7009"/>
    <w:rsid w:val="005A74AF"/>
    <w:rsid w:val="005A7789"/>
    <w:rsid w:val="005A7BDC"/>
    <w:rsid w:val="005A7CBC"/>
    <w:rsid w:val="005A7CDA"/>
    <w:rsid w:val="005A7D9B"/>
    <w:rsid w:val="005A7FA4"/>
    <w:rsid w:val="005B0C17"/>
    <w:rsid w:val="005B0D7C"/>
    <w:rsid w:val="005B1084"/>
    <w:rsid w:val="005B1922"/>
    <w:rsid w:val="005B198E"/>
    <w:rsid w:val="005B1ABB"/>
    <w:rsid w:val="005B1B76"/>
    <w:rsid w:val="005B1E49"/>
    <w:rsid w:val="005B205D"/>
    <w:rsid w:val="005B25B0"/>
    <w:rsid w:val="005B25DA"/>
    <w:rsid w:val="005B27A8"/>
    <w:rsid w:val="005B289D"/>
    <w:rsid w:val="005B2E34"/>
    <w:rsid w:val="005B2EB7"/>
    <w:rsid w:val="005B2FEB"/>
    <w:rsid w:val="005B38F0"/>
    <w:rsid w:val="005B3CBB"/>
    <w:rsid w:val="005B3EAF"/>
    <w:rsid w:val="005B3F5B"/>
    <w:rsid w:val="005B3F72"/>
    <w:rsid w:val="005B44F6"/>
    <w:rsid w:val="005B4D38"/>
    <w:rsid w:val="005B5046"/>
    <w:rsid w:val="005B521F"/>
    <w:rsid w:val="005B591D"/>
    <w:rsid w:val="005B594E"/>
    <w:rsid w:val="005B59AB"/>
    <w:rsid w:val="005B6382"/>
    <w:rsid w:val="005B650F"/>
    <w:rsid w:val="005B669E"/>
    <w:rsid w:val="005B671E"/>
    <w:rsid w:val="005B6C06"/>
    <w:rsid w:val="005B6F71"/>
    <w:rsid w:val="005B7004"/>
    <w:rsid w:val="005B7828"/>
    <w:rsid w:val="005B7ABC"/>
    <w:rsid w:val="005B7F5E"/>
    <w:rsid w:val="005B7F7D"/>
    <w:rsid w:val="005B7FE9"/>
    <w:rsid w:val="005C0270"/>
    <w:rsid w:val="005C04E2"/>
    <w:rsid w:val="005C05FC"/>
    <w:rsid w:val="005C0C51"/>
    <w:rsid w:val="005C0E4F"/>
    <w:rsid w:val="005C0F9A"/>
    <w:rsid w:val="005C101C"/>
    <w:rsid w:val="005C117D"/>
    <w:rsid w:val="005C1D25"/>
    <w:rsid w:val="005C1FB9"/>
    <w:rsid w:val="005C25FA"/>
    <w:rsid w:val="005C2D64"/>
    <w:rsid w:val="005C2F47"/>
    <w:rsid w:val="005C38CF"/>
    <w:rsid w:val="005C3A23"/>
    <w:rsid w:val="005C3F46"/>
    <w:rsid w:val="005C4288"/>
    <w:rsid w:val="005C49D3"/>
    <w:rsid w:val="005C4C89"/>
    <w:rsid w:val="005C50FC"/>
    <w:rsid w:val="005C5199"/>
    <w:rsid w:val="005C568E"/>
    <w:rsid w:val="005C5B45"/>
    <w:rsid w:val="005C5D10"/>
    <w:rsid w:val="005C5E19"/>
    <w:rsid w:val="005C60D2"/>
    <w:rsid w:val="005C633C"/>
    <w:rsid w:val="005C64F2"/>
    <w:rsid w:val="005C667E"/>
    <w:rsid w:val="005C6D59"/>
    <w:rsid w:val="005C7183"/>
    <w:rsid w:val="005C7576"/>
    <w:rsid w:val="005C78B7"/>
    <w:rsid w:val="005C7C9E"/>
    <w:rsid w:val="005C7CFF"/>
    <w:rsid w:val="005D002C"/>
    <w:rsid w:val="005D0285"/>
    <w:rsid w:val="005D0938"/>
    <w:rsid w:val="005D0A36"/>
    <w:rsid w:val="005D17BD"/>
    <w:rsid w:val="005D18B3"/>
    <w:rsid w:val="005D2C7C"/>
    <w:rsid w:val="005D2CC0"/>
    <w:rsid w:val="005D3082"/>
    <w:rsid w:val="005D3638"/>
    <w:rsid w:val="005D4228"/>
    <w:rsid w:val="005D471B"/>
    <w:rsid w:val="005D496D"/>
    <w:rsid w:val="005D4C66"/>
    <w:rsid w:val="005D4CE7"/>
    <w:rsid w:val="005D4D7B"/>
    <w:rsid w:val="005D61DF"/>
    <w:rsid w:val="005D6F77"/>
    <w:rsid w:val="005D76EF"/>
    <w:rsid w:val="005D793E"/>
    <w:rsid w:val="005D7BE2"/>
    <w:rsid w:val="005D7E20"/>
    <w:rsid w:val="005E01E6"/>
    <w:rsid w:val="005E030E"/>
    <w:rsid w:val="005E074E"/>
    <w:rsid w:val="005E13FF"/>
    <w:rsid w:val="005E14E8"/>
    <w:rsid w:val="005E214D"/>
    <w:rsid w:val="005E2207"/>
    <w:rsid w:val="005E28CB"/>
    <w:rsid w:val="005E2921"/>
    <w:rsid w:val="005E2F06"/>
    <w:rsid w:val="005E3055"/>
    <w:rsid w:val="005E30F0"/>
    <w:rsid w:val="005E3478"/>
    <w:rsid w:val="005E3584"/>
    <w:rsid w:val="005E3D59"/>
    <w:rsid w:val="005E41E2"/>
    <w:rsid w:val="005E45C0"/>
    <w:rsid w:val="005E4816"/>
    <w:rsid w:val="005E4BE2"/>
    <w:rsid w:val="005E504B"/>
    <w:rsid w:val="005E51D8"/>
    <w:rsid w:val="005E5524"/>
    <w:rsid w:val="005E55F8"/>
    <w:rsid w:val="005E5F8B"/>
    <w:rsid w:val="005E61D5"/>
    <w:rsid w:val="005E6528"/>
    <w:rsid w:val="005E6A1E"/>
    <w:rsid w:val="005E6A47"/>
    <w:rsid w:val="005E6AEE"/>
    <w:rsid w:val="005E6EE9"/>
    <w:rsid w:val="005E70C7"/>
    <w:rsid w:val="005E7198"/>
    <w:rsid w:val="005E720F"/>
    <w:rsid w:val="005E77D9"/>
    <w:rsid w:val="005E794A"/>
    <w:rsid w:val="005E7977"/>
    <w:rsid w:val="005E7B12"/>
    <w:rsid w:val="005E7C74"/>
    <w:rsid w:val="005E7D45"/>
    <w:rsid w:val="005F02A6"/>
    <w:rsid w:val="005F07D3"/>
    <w:rsid w:val="005F0DFA"/>
    <w:rsid w:val="005F0F46"/>
    <w:rsid w:val="005F190D"/>
    <w:rsid w:val="005F19A6"/>
    <w:rsid w:val="005F1C98"/>
    <w:rsid w:val="005F2665"/>
    <w:rsid w:val="005F2BB9"/>
    <w:rsid w:val="005F32AA"/>
    <w:rsid w:val="005F32D6"/>
    <w:rsid w:val="005F3442"/>
    <w:rsid w:val="005F3680"/>
    <w:rsid w:val="005F3CB5"/>
    <w:rsid w:val="005F4476"/>
    <w:rsid w:val="005F447E"/>
    <w:rsid w:val="005F4A7E"/>
    <w:rsid w:val="005F4A9B"/>
    <w:rsid w:val="005F51A5"/>
    <w:rsid w:val="005F5ACD"/>
    <w:rsid w:val="005F6135"/>
    <w:rsid w:val="005F6762"/>
    <w:rsid w:val="005F687E"/>
    <w:rsid w:val="005F695C"/>
    <w:rsid w:val="005F6BFB"/>
    <w:rsid w:val="005F6E4E"/>
    <w:rsid w:val="005F72EE"/>
    <w:rsid w:val="006001EA"/>
    <w:rsid w:val="00600951"/>
    <w:rsid w:val="00601700"/>
    <w:rsid w:val="00601952"/>
    <w:rsid w:val="00601CF8"/>
    <w:rsid w:val="006021F3"/>
    <w:rsid w:val="006025B4"/>
    <w:rsid w:val="00602700"/>
    <w:rsid w:val="00602EA5"/>
    <w:rsid w:val="00603266"/>
    <w:rsid w:val="00603EDA"/>
    <w:rsid w:val="00604766"/>
    <w:rsid w:val="0060509A"/>
    <w:rsid w:val="006051B2"/>
    <w:rsid w:val="006053C6"/>
    <w:rsid w:val="006053CD"/>
    <w:rsid w:val="00605635"/>
    <w:rsid w:val="006056ED"/>
    <w:rsid w:val="00605EAE"/>
    <w:rsid w:val="006060E0"/>
    <w:rsid w:val="00606493"/>
    <w:rsid w:val="006065A5"/>
    <w:rsid w:val="00606764"/>
    <w:rsid w:val="006067EB"/>
    <w:rsid w:val="00606F20"/>
    <w:rsid w:val="006070F4"/>
    <w:rsid w:val="00607CA6"/>
    <w:rsid w:val="006102E0"/>
    <w:rsid w:val="006106CD"/>
    <w:rsid w:val="00610A4F"/>
    <w:rsid w:val="00611BF5"/>
    <w:rsid w:val="00611E04"/>
    <w:rsid w:val="00611FE3"/>
    <w:rsid w:val="006124A0"/>
    <w:rsid w:val="006125DA"/>
    <w:rsid w:val="00612F4C"/>
    <w:rsid w:val="006133E0"/>
    <w:rsid w:val="00613678"/>
    <w:rsid w:val="006139E4"/>
    <w:rsid w:val="00613CED"/>
    <w:rsid w:val="00613D60"/>
    <w:rsid w:val="00613E7C"/>
    <w:rsid w:val="00614126"/>
    <w:rsid w:val="006143C4"/>
    <w:rsid w:val="00614617"/>
    <w:rsid w:val="00614AD2"/>
    <w:rsid w:val="00614DA1"/>
    <w:rsid w:val="00614E3D"/>
    <w:rsid w:val="00615659"/>
    <w:rsid w:val="006157B8"/>
    <w:rsid w:val="006158AE"/>
    <w:rsid w:val="00615A1A"/>
    <w:rsid w:val="00615F18"/>
    <w:rsid w:val="00615FC0"/>
    <w:rsid w:val="00616134"/>
    <w:rsid w:val="00616309"/>
    <w:rsid w:val="0061720E"/>
    <w:rsid w:val="00620087"/>
    <w:rsid w:val="00620117"/>
    <w:rsid w:val="006201E9"/>
    <w:rsid w:val="00620795"/>
    <w:rsid w:val="00620B7E"/>
    <w:rsid w:val="00621A85"/>
    <w:rsid w:val="00621C67"/>
    <w:rsid w:val="00621D8A"/>
    <w:rsid w:val="006229CD"/>
    <w:rsid w:val="00622D3B"/>
    <w:rsid w:val="006230A6"/>
    <w:rsid w:val="006238BF"/>
    <w:rsid w:val="0062402F"/>
    <w:rsid w:val="00624632"/>
    <w:rsid w:val="00624C59"/>
    <w:rsid w:val="00625B6C"/>
    <w:rsid w:val="006262E7"/>
    <w:rsid w:val="00626344"/>
    <w:rsid w:val="0062664A"/>
    <w:rsid w:val="00627673"/>
    <w:rsid w:val="006278B1"/>
    <w:rsid w:val="00627FA6"/>
    <w:rsid w:val="006304AD"/>
    <w:rsid w:val="0063087D"/>
    <w:rsid w:val="006308EC"/>
    <w:rsid w:val="00630C2A"/>
    <w:rsid w:val="0063138D"/>
    <w:rsid w:val="006313B2"/>
    <w:rsid w:val="00632422"/>
    <w:rsid w:val="00632B7C"/>
    <w:rsid w:val="00633523"/>
    <w:rsid w:val="006336C6"/>
    <w:rsid w:val="00634111"/>
    <w:rsid w:val="0063414C"/>
    <w:rsid w:val="0063427A"/>
    <w:rsid w:val="006344AB"/>
    <w:rsid w:val="006345BE"/>
    <w:rsid w:val="00634D78"/>
    <w:rsid w:val="006352F5"/>
    <w:rsid w:val="00635667"/>
    <w:rsid w:val="00635BD3"/>
    <w:rsid w:val="00635C0C"/>
    <w:rsid w:val="00635D45"/>
    <w:rsid w:val="0063675A"/>
    <w:rsid w:val="0063697E"/>
    <w:rsid w:val="00636AAC"/>
    <w:rsid w:val="00636C1E"/>
    <w:rsid w:val="00637D0F"/>
    <w:rsid w:val="006404EE"/>
    <w:rsid w:val="006406D1"/>
    <w:rsid w:val="006412C6"/>
    <w:rsid w:val="006414A2"/>
    <w:rsid w:val="006417B9"/>
    <w:rsid w:val="0064187C"/>
    <w:rsid w:val="006427C0"/>
    <w:rsid w:val="006428E5"/>
    <w:rsid w:val="006429FE"/>
    <w:rsid w:val="00642FB7"/>
    <w:rsid w:val="00643F6C"/>
    <w:rsid w:val="006441E4"/>
    <w:rsid w:val="006443E9"/>
    <w:rsid w:val="00644AF0"/>
    <w:rsid w:val="00644E52"/>
    <w:rsid w:val="00644EAD"/>
    <w:rsid w:val="00646ABA"/>
    <w:rsid w:val="00646D88"/>
    <w:rsid w:val="0064707F"/>
    <w:rsid w:val="0064774D"/>
    <w:rsid w:val="006479F8"/>
    <w:rsid w:val="00651193"/>
    <w:rsid w:val="006514F3"/>
    <w:rsid w:val="00651769"/>
    <w:rsid w:val="00651C74"/>
    <w:rsid w:val="00651E1B"/>
    <w:rsid w:val="00652036"/>
    <w:rsid w:val="006521BC"/>
    <w:rsid w:val="00652336"/>
    <w:rsid w:val="00652956"/>
    <w:rsid w:val="00652A46"/>
    <w:rsid w:val="00653085"/>
    <w:rsid w:val="0065325A"/>
    <w:rsid w:val="0065381B"/>
    <w:rsid w:val="006538B0"/>
    <w:rsid w:val="00653995"/>
    <w:rsid w:val="00653FE1"/>
    <w:rsid w:val="006543CE"/>
    <w:rsid w:val="0065462C"/>
    <w:rsid w:val="0065492C"/>
    <w:rsid w:val="00654BDA"/>
    <w:rsid w:val="00654FD3"/>
    <w:rsid w:val="00655462"/>
    <w:rsid w:val="00655B8E"/>
    <w:rsid w:val="00655CF6"/>
    <w:rsid w:val="00655DBC"/>
    <w:rsid w:val="00655F61"/>
    <w:rsid w:val="00657120"/>
    <w:rsid w:val="00657BE7"/>
    <w:rsid w:val="00657E32"/>
    <w:rsid w:val="00657E49"/>
    <w:rsid w:val="006605CF"/>
    <w:rsid w:val="00660703"/>
    <w:rsid w:val="00660A8E"/>
    <w:rsid w:val="00660AA1"/>
    <w:rsid w:val="0066141E"/>
    <w:rsid w:val="0066145F"/>
    <w:rsid w:val="0066146A"/>
    <w:rsid w:val="00662562"/>
    <w:rsid w:val="00662D98"/>
    <w:rsid w:val="00663836"/>
    <w:rsid w:val="00663CF6"/>
    <w:rsid w:val="00664982"/>
    <w:rsid w:val="00665332"/>
    <w:rsid w:val="0066546D"/>
    <w:rsid w:val="0066548B"/>
    <w:rsid w:val="0066553F"/>
    <w:rsid w:val="00665A32"/>
    <w:rsid w:val="00665C39"/>
    <w:rsid w:val="00666089"/>
    <w:rsid w:val="0066656E"/>
    <w:rsid w:val="00666758"/>
    <w:rsid w:val="00666A30"/>
    <w:rsid w:val="00666B8C"/>
    <w:rsid w:val="00666FD1"/>
    <w:rsid w:val="0066706C"/>
    <w:rsid w:val="00667247"/>
    <w:rsid w:val="0066732D"/>
    <w:rsid w:val="00667330"/>
    <w:rsid w:val="00667848"/>
    <w:rsid w:val="00667B92"/>
    <w:rsid w:val="00670066"/>
    <w:rsid w:val="006700E6"/>
    <w:rsid w:val="006706B5"/>
    <w:rsid w:val="00670CCC"/>
    <w:rsid w:val="00670EF5"/>
    <w:rsid w:val="00671033"/>
    <w:rsid w:val="006713DC"/>
    <w:rsid w:val="0067146E"/>
    <w:rsid w:val="006715E3"/>
    <w:rsid w:val="00671AB5"/>
    <w:rsid w:val="00671BC8"/>
    <w:rsid w:val="00671E6F"/>
    <w:rsid w:val="0067231C"/>
    <w:rsid w:val="00672735"/>
    <w:rsid w:val="00672907"/>
    <w:rsid w:val="00673663"/>
    <w:rsid w:val="006744E4"/>
    <w:rsid w:val="00674F8D"/>
    <w:rsid w:val="00675274"/>
    <w:rsid w:val="006757D4"/>
    <w:rsid w:val="006758E1"/>
    <w:rsid w:val="006763AD"/>
    <w:rsid w:val="00676F6A"/>
    <w:rsid w:val="0067706A"/>
    <w:rsid w:val="00677678"/>
    <w:rsid w:val="00677938"/>
    <w:rsid w:val="006779E8"/>
    <w:rsid w:val="006802FC"/>
    <w:rsid w:val="006806B9"/>
    <w:rsid w:val="006806E2"/>
    <w:rsid w:val="006808CA"/>
    <w:rsid w:val="00680A32"/>
    <w:rsid w:val="00680B66"/>
    <w:rsid w:val="00680EDE"/>
    <w:rsid w:val="006810C9"/>
    <w:rsid w:val="00681BE5"/>
    <w:rsid w:val="00681D29"/>
    <w:rsid w:val="006820F5"/>
    <w:rsid w:val="0068235A"/>
    <w:rsid w:val="006827B0"/>
    <w:rsid w:val="006827ED"/>
    <w:rsid w:val="00682A5E"/>
    <w:rsid w:val="00683022"/>
    <w:rsid w:val="00683239"/>
    <w:rsid w:val="00684429"/>
    <w:rsid w:val="00684983"/>
    <w:rsid w:val="00684DFB"/>
    <w:rsid w:val="00685088"/>
    <w:rsid w:val="006855F8"/>
    <w:rsid w:val="00685CC8"/>
    <w:rsid w:val="00685F35"/>
    <w:rsid w:val="006860F5"/>
    <w:rsid w:val="00686176"/>
    <w:rsid w:val="00686600"/>
    <w:rsid w:val="00686D2A"/>
    <w:rsid w:val="00687381"/>
    <w:rsid w:val="00687E3A"/>
    <w:rsid w:val="0069014B"/>
    <w:rsid w:val="00690943"/>
    <w:rsid w:val="00690C3A"/>
    <w:rsid w:val="00690DB6"/>
    <w:rsid w:val="00690E70"/>
    <w:rsid w:val="00690E8B"/>
    <w:rsid w:val="006913AF"/>
    <w:rsid w:val="0069183F"/>
    <w:rsid w:val="00691BB1"/>
    <w:rsid w:val="00692B19"/>
    <w:rsid w:val="006933BC"/>
    <w:rsid w:val="00693C72"/>
    <w:rsid w:val="00693CFC"/>
    <w:rsid w:val="00694413"/>
    <w:rsid w:val="0069459D"/>
    <w:rsid w:val="00694901"/>
    <w:rsid w:val="006951B3"/>
    <w:rsid w:val="006952B0"/>
    <w:rsid w:val="00695568"/>
    <w:rsid w:val="0069560B"/>
    <w:rsid w:val="0069563B"/>
    <w:rsid w:val="00695906"/>
    <w:rsid w:val="00695E72"/>
    <w:rsid w:val="006964B5"/>
    <w:rsid w:val="00696685"/>
    <w:rsid w:val="006971F7"/>
    <w:rsid w:val="006A0BAC"/>
    <w:rsid w:val="006A105E"/>
    <w:rsid w:val="006A1402"/>
    <w:rsid w:val="006A1548"/>
    <w:rsid w:val="006A1894"/>
    <w:rsid w:val="006A18F3"/>
    <w:rsid w:val="006A21B9"/>
    <w:rsid w:val="006A2535"/>
    <w:rsid w:val="006A2873"/>
    <w:rsid w:val="006A33BB"/>
    <w:rsid w:val="006A3ADB"/>
    <w:rsid w:val="006A3BFD"/>
    <w:rsid w:val="006A41CB"/>
    <w:rsid w:val="006A45B2"/>
    <w:rsid w:val="006A4C03"/>
    <w:rsid w:val="006A4C24"/>
    <w:rsid w:val="006A4D00"/>
    <w:rsid w:val="006A4E05"/>
    <w:rsid w:val="006A4FD5"/>
    <w:rsid w:val="006A5027"/>
    <w:rsid w:val="006A5A2F"/>
    <w:rsid w:val="006A65E3"/>
    <w:rsid w:val="006A7455"/>
    <w:rsid w:val="006A7485"/>
    <w:rsid w:val="006A74CE"/>
    <w:rsid w:val="006A76F0"/>
    <w:rsid w:val="006A772B"/>
    <w:rsid w:val="006A7B43"/>
    <w:rsid w:val="006B004C"/>
    <w:rsid w:val="006B04BD"/>
    <w:rsid w:val="006B050D"/>
    <w:rsid w:val="006B0611"/>
    <w:rsid w:val="006B103C"/>
    <w:rsid w:val="006B12C7"/>
    <w:rsid w:val="006B24E4"/>
    <w:rsid w:val="006B2D2B"/>
    <w:rsid w:val="006B309D"/>
    <w:rsid w:val="006B3216"/>
    <w:rsid w:val="006B32F7"/>
    <w:rsid w:val="006B3811"/>
    <w:rsid w:val="006B3883"/>
    <w:rsid w:val="006B39DA"/>
    <w:rsid w:val="006B3A54"/>
    <w:rsid w:val="006B40BB"/>
    <w:rsid w:val="006B4452"/>
    <w:rsid w:val="006B50B9"/>
    <w:rsid w:val="006B5164"/>
    <w:rsid w:val="006B53CC"/>
    <w:rsid w:val="006B6139"/>
    <w:rsid w:val="006B6383"/>
    <w:rsid w:val="006B68F8"/>
    <w:rsid w:val="006B79A2"/>
    <w:rsid w:val="006B7D53"/>
    <w:rsid w:val="006C00ED"/>
    <w:rsid w:val="006C0759"/>
    <w:rsid w:val="006C0802"/>
    <w:rsid w:val="006C0D81"/>
    <w:rsid w:val="006C0EB9"/>
    <w:rsid w:val="006C10E6"/>
    <w:rsid w:val="006C2224"/>
    <w:rsid w:val="006C2276"/>
    <w:rsid w:val="006C22A1"/>
    <w:rsid w:val="006C29E9"/>
    <w:rsid w:val="006C2BE9"/>
    <w:rsid w:val="006C2EE7"/>
    <w:rsid w:val="006C30F0"/>
    <w:rsid w:val="006C3208"/>
    <w:rsid w:val="006C3489"/>
    <w:rsid w:val="006C38A5"/>
    <w:rsid w:val="006C3ED9"/>
    <w:rsid w:val="006C44EA"/>
    <w:rsid w:val="006C45D7"/>
    <w:rsid w:val="006C4A39"/>
    <w:rsid w:val="006C4D21"/>
    <w:rsid w:val="006C546E"/>
    <w:rsid w:val="006C5696"/>
    <w:rsid w:val="006C5B67"/>
    <w:rsid w:val="006C68DB"/>
    <w:rsid w:val="006C6DED"/>
    <w:rsid w:val="006C6F65"/>
    <w:rsid w:val="006C7870"/>
    <w:rsid w:val="006C78D4"/>
    <w:rsid w:val="006C7C16"/>
    <w:rsid w:val="006C7EF6"/>
    <w:rsid w:val="006C7FF1"/>
    <w:rsid w:val="006D0114"/>
    <w:rsid w:val="006D0241"/>
    <w:rsid w:val="006D0285"/>
    <w:rsid w:val="006D0800"/>
    <w:rsid w:val="006D0C84"/>
    <w:rsid w:val="006D0EE6"/>
    <w:rsid w:val="006D10A2"/>
    <w:rsid w:val="006D18F1"/>
    <w:rsid w:val="006D1AAD"/>
    <w:rsid w:val="006D23B3"/>
    <w:rsid w:val="006D2467"/>
    <w:rsid w:val="006D258B"/>
    <w:rsid w:val="006D272B"/>
    <w:rsid w:val="006D275A"/>
    <w:rsid w:val="006D2839"/>
    <w:rsid w:val="006D2841"/>
    <w:rsid w:val="006D2FDE"/>
    <w:rsid w:val="006D3AFB"/>
    <w:rsid w:val="006D3FE4"/>
    <w:rsid w:val="006D400E"/>
    <w:rsid w:val="006D4203"/>
    <w:rsid w:val="006D426F"/>
    <w:rsid w:val="006D44AA"/>
    <w:rsid w:val="006D44D2"/>
    <w:rsid w:val="006D4ABD"/>
    <w:rsid w:val="006D4D88"/>
    <w:rsid w:val="006D507C"/>
    <w:rsid w:val="006D50AF"/>
    <w:rsid w:val="006D51B2"/>
    <w:rsid w:val="006D51B8"/>
    <w:rsid w:val="006D5204"/>
    <w:rsid w:val="006D5248"/>
    <w:rsid w:val="006D5275"/>
    <w:rsid w:val="006D5318"/>
    <w:rsid w:val="006D537B"/>
    <w:rsid w:val="006D5521"/>
    <w:rsid w:val="006D57AB"/>
    <w:rsid w:val="006D5BF0"/>
    <w:rsid w:val="006D641E"/>
    <w:rsid w:val="006D64AA"/>
    <w:rsid w:val="006D6796"/>
    <w:rsid w:val="006D6AE5"/>
    <w:rsid w:val="006D6E5B"/>
    <w:rsid w:val="006D721C"/>
    <w:rsid w:val="006D7391"/>
    <w:rsid w:val="006D75AF"/>
    <w:rsid w:val="006D791B"/>
    <w:rsid w:val="006D7C90"/>
    <w:rsid w:val="006D7FA7"/>
    <w:rsid w:val="006E05B2"/>
    <w:rsid w:val="006E0770"/>
    <w:rsid w:val="006E119B"/>
    <w:rsid w:val="006E1B49"/>
    <w:rsid w:val="006E1F89"/>
    <w:rsid w:val="006E214D"/>
    <w:rsid w:val="006E2229"/>
    <w:rsid w:val="006E23FE"/>
    <w:rsid w:val="006E2509"/>
    <w:rsid w:val="006E2A6A"/>
    <w:rsid w:val="006E2E47"/>
    <w:rsid w:val="006E30E6"/>
    <w:rsid w:val="006E313D"/>
    <w:rsid w:val="006E36C4"/>
    <w:rsid w:val="006E387A"/>
    <w:rsid w:val="006E3E9B"/>
    <w:rsid w:val="006E3F8B"/>
    <w:rsid w:val="006E45FF"/>
    <w:rsid w:val="006E4DDC"/>
    <w:rsid w:val="006E4DE4"/>
    <w:rsid w:val="006E51FF"/>
    <w:rsid w:val="006E533B"/>
    <w:rsid w:val="006E53B1"/>
    <w:rsid w:val="006E5888"/>
    <w:rsid w:val="006E5971"/>
    <w:rsid w:val="006E5AF7"/>
    <w:rsid w:val="006E5C65"/>
    <w:rsid w:val="006E60D7"/>
    <w:rsid w:val="006E6596"/>
    <w:rsid w:val="006E71D8"/>
    <w:rsid w:val="006E7392"/>
    <w:rsid w:val="006E7678"/>
    <w:rsid w:val="006E770D"/>
    <w:rsid w:val="006F049C"/>
    <w:rsid w:val="006F0990"/>
    <w:rsid w:val="006F0D2F"/>
    <w:rsid w:val="006F1344"/>
    <w:rsid w:val="006F1CF3"/>
    <w:rsid w:val="006F2446"/>
    <w:rsid w:val="006F3353"/>
    <w:rsid w:val="006F36D6"/>
    <w:rsid w:val="006F4249"/>
    <w:rsid w:val="006F47DC"/>
    <w:rsid w:val="006F4826"/>
    <w:rsid w:val="006F5399"/>
    <w:rsid w:val="006F5746"/>
    <w:rsid w:val="006F5A2C"/>
    <w:rsid w:val="006F5B5C"/>
    <w:rsid w:val="006F5C0D"/>
    <w:rsid w:val="006F6264"/>
    <w:rsid w:val="006F6686"/>
    <w:rsid w:val="006F6730"/>
    <w:rsid w:val="006F6B87"/>
    <w:rsid w:val="006F7061"/>
    <w:rsid w:val="00700046"/>
    <w:rsid w:val="007000D4"/>
    <w:rsid w:val="0070031C"/>
    <w:rsid w:val="00700591"/>
    <w:rsid w:val="0070097A"/>
    <w:rsid w:val="00700DD5"/>
    <w:rsid w:val="00700E04"/>
    <w:rsid w:val="00701BA0"/>
    <w:rsid w:val="00701DED"/>
    <w:rsid w:val="00702BB2"/>
    <w:rsid w:val="00702C21"/>
    <w:rsid w:val="00703C36"/>
    <w:rsid w:val="00703DCC"/>
    <w:rsid w:val="00705600"/>
    <w:rsid w:val="00705F91"/>
    <w:rsid w:val="00705FD0"/>
    <w:rsid w:val="00706475"/>
    <w:rsid w:val="007066CE"/>
    <w:rsid w:val="00706D8E"/>
    <w:rsid w:val="00707444"/>
    <w:rsid w:val="0070772E"/>
    <w:rsid w:val="00707754"/>
    <w:rsid w:val="0071014B"/>
    <w:rsid w:val="00710861"/>
    <w:rsid w:val="00711434"/>
    <w:rsid w:val="00711496"/>
    <w:rsid w:val="0071154F"/>
    <w:rsid w:val="007118CD"/>
    <w:rsid w:val="00711925"/>
    <w:rsid w:val="00711DB3"/>
    <w:rsid w:val="00711ED0"/>
    <w:rsid w:val="00712311"/>
    <w:rsid w:val="00712B19"/>
    <w:rsid w:val="00712E87"/>
    <w:rsid w:val="00713297"/>
    <w:rsid w:val="007137AC"/>
    <w:rsid w:val="00713A1F"/>
    <w:rsid w:val="0071441C"/>
    <w:rsid w:val="007146F0"/>
    <w:rsid w:val="00714D25"/>
    <w:rsid w:val="00714DE1"/>
    <w:rsid w:val="00714DE2"/>
    <w:rsid w:val="007154B0"/>
    <w:rsid w:val="007161B7"/>
    <w:rsid w:val="00716724"/>
    <w:rsid w:val="007168D3"/>
    <w:rsid w:val="0071693C"/>
    <w:rsid w:val="00716E76"/>
    <w:rsid w:val="007170EF"/>
    <w:rsid w:val="00717354"/>
    <w:rsid w:val="007173F9"/>
    <w:rsid w:val="00717493"/>
    <w:rsid w:val="007202A6"/>
    <w:rsid w:val="0072038D"/>
    <w:rsid w:val="007203ED"/>
    <w:rsid w:val="00720F11"/>
    <w:rsid w:val="0072150E"/>
    <w:rsid w:val="00721553"/>
    <w:rsid w:val="0072163E"/>
    <w:rsid w:val="00721CF6"/>
    <w:rsid w:val="00721F7D"/>
    <w:rsid w:val="00721FB0"/>
    <w:rsid w:val="00722356"/>
    <w:rsid w:val="00722765"/>
    <w:rsid w:val="007227BE"/>
    <w:rsid w:val="00722B71"/>
    <w:rsid w:val="00722B78"/>
    <w:rsid w:val="00723353"/>
    <w:rsid w:val="0072349D"/>
    <w:rsid w:val="00724DC3"/>
    <w:rsid w:val="00725B92"/>
    <w:rsid w:val="00725DAA"/>
    <w:rsid w:val="00725F38"/>
    <w:rsid w:val="00725F48"/>
    <w:rsid w:val="00726212"/>
    <w:rsid w:val="007264C0"/>
    <w:rsid w:val="007268BD"/>
    <w:rsid w:val="00726A5D"/>
    <w:rsid w:val="00726CF1"/>
    <w:rsid w:val="00726E42"/>
    <w:rsid w:val="00726F10"/>
    <w:rsid w:val="007273EB"/>
    <w:rsid w:val="0072745B"/>
    <w:rsid w:val="0072789A"/>
    <w:rsid w:val="00727D95"/>
    <w:rsid w:val="00730D8C"/>
    <w:rsid w:val="00731C4C"/>
    <w:rsid w:val="00731DA8"/>
    <w:rsid w:val="00732B37"/>
    <w:rsid w:val="00732D5B"/>
    <w:rsid w:val="00733238"/>
    <w:rsid w:val="00734139"/>
    <w:rsid w:val="0073416D"/>
    <w:rsid w:val="007343E1"/>
    <w:rsid w:val="00734A7B"/>
    <w:rsid w:val="00734DB3"/>
    <w:rsid w:val="00735088"/>
    <w:rsid w:val="00735918"/>
    <w:rsid w:val="0073602E"/>
    <w:rsid w:val="007360D8"/>
    <w:rsid w:val="00736438"/>
    <w:rsid w:val="007367E0"/>
    <w:rsid w:val="00736E6A"/>
    <w:rsid w:val="00736FA5"/>
    <w:rsid w:val="0073700F"/>
    <w:rsid w:val="007373A7"/>
    <w:rsid w:val="0073792F"/>
    <w:rsid w:val="00737D36"/>
    <w:rsid w:val="007403F1"/>
    <w:rsid w:val="00740B60"/>
    <w:rsid w:val="00741467"/>
    <w:rsid w:val="00741F57"/>
    <w:rsid w:val="007422AB"/>
    <w:rsid w:val="007428D8"/>
    <w:rsid w:val="00742C52"/>
    <w:rsid w:val="0074385F"/>
    <w:rsid w:val="00743E59"/>
    <w:rsid w:val="00744035"/>
    <w:rsid w:val="0074410B"/>
    <w:rsid w:val="0074413C"/>
    <w:rsid w:val="0074443C"/>
    <w:rsid w:val="00744620"/>
    <w:rsid w:val="00744B44"/>
    <w:rsid w:val="007455A1"/>
    <w:rsid w:val="00745833"/>
    <w:rsid w:val="00745AFC"/>
    <w:rsid w:val="00745CAE"/>
    <w:rsid w:val="00745D3B"/>
    <w:rsid w:val="00745D43"/>
    <w:rsid w:val="007463F5"/>
    <w:rsid w:val="00746507"/>
    <w:rsid w:val="0074684D"/>
    <w:rsid w:val="00746FF0"/>
    <w:rsid w:val="007476BB"/>
    <w:rsid w:val="00747971"/>
    <w:rsid w:val="00747BD0"/>
    <w:rsid w:val="00747D0E"/>
    <w:rsid w:val="00747FDA"/>
    <w:rsid w:val="00750302"/>
    <w:rsid w:val="00750380"/>
    <w:rsid w:val="00750440"/>
    <w:rsid w:val="00750ABC"/>
    <w:rsid w:val="007513C5"/>
    <w:rsid w:val="0075190F"/>
    <w:rsid w:val="00751AD1"/>
    <w:rsid w:val="00751B95"/>
    <w:rsid w:val="00751BAD"/>
    <w:rsid w:val="00751DA3"/>
    <w:rsid w:val="00751ECF"/>
    <w:rsid w:val="0075268A"/>
    <w:rsid w:val="00752BAC"/>
    <w:rsid w:val="00752F51"/>
    <w:rsid w:val="007531D4"/>
    <w:rsid w:val="00753353"/>
    <w:rsid w:val="00753362"/>
    <w:rsid w:val="00753D6B"/>
    <w:rsid w:val="00753F39"/>
    <w:rsid w:val="00754169"/>
    <w:rsid w:val="007544A4"/>
    <w:rsid w:val="00754529"/>
    <w:rsid w:val="00755362"/>
    <w:rsid w:val="00755382"/>
    <w:rsid w:val="00755435"/>
    <w:rsid w:val="00755451"/>
    <w:rsid w:val="00755721"/>
    <w:rsid w:val="00755871"/>
    <w:rsid w:val="00755A02"/>
    <w:rsid w:val="00756105"/>
    <w:rsid w:val="00756B89"/>
    <w:rsid w:val="00756C14"/>
    <w:rsid w:val="00756D27"/>
    <w:rsid w:val="00756DF5"/>
    <w:rsid w:val="00757026"/>
    <w:rsid w:val="0075752F"/>
    <w:rsid w:val="00757562"/>
    <w:rsid w:val="007576E2"/>
    <w:rsid w:val="00757DE2"/>
    <w:rsid w:val="007601BE"/>
    <w:rsid w:val="007602E4"/>
    <w:rsid w:val="007605D9"/>
    <w:rsid w:val="0076128E"/>
    <w:rsid w:val="007613E4"/>
    <w:rsid w:val="007615EB"/>
    <w:rsid w:val="007622CE"/>
    <w:rsid w:val="00762628"/>
    <w:rsid w:val="00762B85"/>
    <w:rsid w:val="007633C7"/>
    <w:rsid w:val="00763506"/>
    <w:rsid w:val="0076361B"/>
    <w:rsid w:val="00763907"/>
    <w:rsid w:val="00763C5E"/>
    <w:rsid w:val="00765128"/>
    <w:rsid w:val="00765A00"/>
    <w:rsid w:val="00765AE3"/>
    <w:rsid w:val="00765D32"/>
    <w:rsid w:val="00765E3F"/>
    <w:rsid w:val="007664B7"/>
    <w:rsid w:val="00766558"/>
    <w:rsid w:val="00766DAF"/>
    <w:rsid w:val="00766DD8"/>
    <w:rsid w:val="00766F12"/>
    <w:rsid w:val="0076715C"/>
    <w:rsid w:val="00767BD0"/>
    <w:rsid w:val="00767C06"/>
    <w:rsid w:val="00770470"/>
    <w:rsid w:val="00770561"/>
    <w:rsid w:val="007705F2"/>
    <w:rsid w:val="0077155D"/>
    <w:rsid w:val="007720E7"/>
    <w:rsid w:val="00772207"/>
    <w:rsid w:val="007726FC"/>
    <w:rsid w:val="0077275F"/>
    <w:rsid w:val="0077344B"/>
    <w:rsid w:val="0077388C"/>
    <w:rsid w:val="00773AD3"/>
    <w:rsid w:val="00774686"/>
    <w:rsid w:val="007746E9"/>
    <w:rsid w:val="00774839"/>
    <w:rsid w:val="00774A02"/>
    <w:rsid w:val="00774B2F"/>
    <w:rsid w:val="00774C47"/>
    <w:rsid w:val="007751B3"/>
    <w:rsid w:val="007758D2"/>
    <w:rsid w:val="00775A04"/>
    <w:rsid w:val="007761C9"/>
    <w:rsid w:val="007761F2"/>
    <w:rsid w:val="0077631B"/>
    <w:rsid w:val="007765EB"/>
    <w:rsid w:val="00776A7D"/>
    <w:rsid w:val="00776D15"/>
    <w:rsid w:val="00776DEC"/>
    <w:rsid w:val="007772D6"/>
    <w:rsid w:val="007774AE"/>
    <w:rsid w:val="00777524"/>
    <w:rsid w:val="00777903"/>
    <w:rsid w:val="007804B0"/>
    <w:rsid w:val="00780516"/>
    <w:rsid w:val="00780A6E"/>
    <w:rsid w:val="00780DF2"/>
    <w:rsid w:val="007814AB"/>
    <w:rsid w:val="00781971"/>
    <w:rsid w:val="00781AB5"/>
    <w:rsid w:val="00781EDF"/>
    <w:rsid w:val="00781F37"/>
    <w:rsid w:val="007826D5"/>
    <w:rsid w:val="007828BD"/>
    <w:rsid w:val="00782D10"/>
    <w:rsid w:val="00782F8B"/>
    <w:rsid w:val="00783310"/>
    <w:rsid w:val="00783C73"/>
    <w:rsid w:val="00783DD7"/>
    <w:rsid w:val="00784161"/>
    <w:rsid w:val="0078472A"/>
    <w:rsid w:val="007847B9"/>
    <w:rsid w:val="00784DE5"/>
    <w:rsid w:val="00785494"/>
    <w:rsid w:val="007855A5"/>
    <w:rsid w:val="007855F3"/>
    <w:rsid w:val="00785693"/>
    <w:rsid w:val="00785996"/>
    <w:rsid w:val="00785C41"/>
    <w:rsid w:val="007862F7"/>
    <w:rsid w:val="007866C2"/>
    <w:rsid w:val="007875E0"/>
    <w:rsid w:val="00787674"/>
    <w:rsid w:val="007876C0"/>
    <w:rsid w:val="007906E1"/>
    <w:rsid w:val="00790CA3"/>
    <w:rsid w:val="0079116B"/>
    <w:rsid w:val="00791272"/>
    <w:rsid w:val="007914BC"/>
    <w:rsid w:val="007922E9"/>
    <w:rsid w:val="00792382"/>
    <w:rsid w:val="00792A0D"/>
    <w:rsid w:val="007931F7"/>
    <w:rsid w:val="00793990"/>
    <w:rsid w:val="007939AC"/>
    <w:rsid w:val="00793A2B"/>
    <w:rsid w:val="00793FF6"/>
    <w:rsid w:val="007940AF"/>
    <w:rsid w:val="00794389"/>
    <w:rsid w:val="00794573"/>
    <w:rsid w:val="00794DEB"/>
    <w:rsid w:val="00794E61"/>
    <w:rsid w:val="00795820"/>
    <w:rsid w:val="00795A7F"/>
    <w:rsid w:val="007961A2"/>
    <w:rsid w:val="007966AF"/>
    <w:rsid w:val="00796CF1"/>
    <w:rsid w:val="0079704C"/>
    <w:rsid w:val="007975DA"/>
    <w:rsid w:val="00797716"/>
    <w:rsid w:val="00797BE9"/>
    <w:rsid w:val="00797C91"/>
    <w:rsid w:val="00797E50"/>
    <w:rsid w:val="007A09EF"/>
    <w:rsid w:val="007A107F"/>
    <w:rsid w:val="007A1080"/>
    <w:rsid w:val="007A125C"/>
    <w:rsid w:val="007A164B"/>
    <w:rsid w:val="007A1696"/>
    <w:rsid w:val="007A250B"/>
    <w:rsid w:val="007A2552"/>
    <w:rsid w:val="007A270A"/>
    <w:rsid w:val="007A299C"/>
    <w:rsid w:val="007A31FF"/>
    <w:rsid w:val="007A3705"/>
    <w:rsid w:val="007A38D8"/>
    <w:rsid w:val="007A3A13"/>
    <w:rsid w:val="007A4105"/>
    <w:rsid w:val="007A418B"/>
    <w:rsid w:val="007A4B15"/>
    <w:rsid w:val="007A4D7F"/>
    <w:rsid w:val="007A5249"/>
    <w:rsid w:val="007A5CA4"/>
    <w:rsid w:val="007A73DA"/>
    <w:rsid w:val="007A7479"/>
    <w:rsid w:val="007A78FD"/>
    <w:rsid w:val="007B03E0"/>
    <w:rsid w:val="007B0D7C"/>
    <w:rsid w:val="007B0ECE"/>
    <w:rsid w:val="007B157C"/>
    <w:rsid w:val="007B17D0"/>
    <w:rsid w:val="007B18CB"/>
    <w:rsid w:val="007B26DF"/>
    <w:rsid w:val="007B2BBF"/>
    <w:rsid w:val="007B2F6A"/>
    <w:rsid w:val="007B300E"/>
    <w:rsid w:val="007B34D8"/>
    <w:rsid w:val="007B3683"/>
    <w:rsid w:val="007B449E"/>
    <w:rsid w:val="007B45E5"/>
    <w:rsid w:val="007B4903"/>
    <w:rsid w:val="007B5532"/>
    <w:rsid w:val="007B587B"/>
    <w:rsid w:val="007B663F"/>
    <w:rsid w:val="007B6768"/>
    <w:rsid w:val="007B6798"/>
    <w:rsid w:val="007B69F4"/>
    <w:rsid w:val="007B6CAC"/>
    <w:rsid w:val="007B7A5C"/>
    <w:rsid w:val="007B7F0F"/>
    <w:rsid w:val="007C0434"/>
    <w:rsid w:val="007C1127"/>
    <w:rsid w:val="007C11EC"/>
    <w:rsid w:val="007C1367"/>
    <w:rsid w:val="007C1670"/>
    <w:rsid w:val="007C217A"/>
    <w:rsid w:val="007C2945"/>
    <w:rsid w:val="007C2B35"/>
    <w:rsid w:val="007C3DE3"/>
    <w:rsid w:val="007C3DFD"/>
    <w:rsid w:val="007C42F8"/>
    <w:rsid w:val="007C45C2"/>
    <w:rsid w:val="007C462D"/>
    <w:rsid w:val="007C494A"/>
    <w:rsid w:val="007C50D6"/>
    <w:rsid w:val="007C563A"/>
    <w:rsid w:val="007C5A83"/>
    <w:rsid w:val="007C5D42"/>
    <w:rsid w:val="007C6734"/>
    <w:rsid w:val="007C6870"/>
    <w:rsid w:val="007C6DEE"/>
    <w:rsid w:val="007C720F"/>
    <w:rsid w:val="007C7241"/>
    <w:rsid w:val="007C7C88"/>
    <w:rsid w:val="007D0450"/>
    <w:rsid w:val="007D04D1"/>
    <w:rsid w:val="007D05D7"/>
    <w:rsid w:val="007D081E"/>
    <w:rsid w:val="007D0972"/>
    <w:rsid w:val="007D0996"/>
    <w:rsid w:val="007D0AE2"/>
    <w:rsid w:val="007D0B8A"/>
    <w:rsid w:val="007D0F27"/>
    <w:rsid w:val="007D114A"/>
    <w:rsid w:val="007D12A0"/>
    <w:rsid w:val="007D1C90"/>
    <w:rsid w:val="007D1C91"/>
    <w:rsid w:val="007D1F2A"/>
    <w:rsid w:val="007D21FA"/>
    <w:rsid w:val="007D234B"/>
    <w:rsid w:val="007D2639"/>
    <w:rsid w:val="007D27FA"/>
    <w:rsid w:val="007D369B"/>
    <w:rsid w:val="007D3D2F"/>
    <w:rsid w:val="007D413B"/>
    <w:rsid w:val="007D4841"/>
    <w:rsid w:val="007D4AFE"/>
    <w:rsid w:val="007D55C7"/>
    <w:rsid w:val="007D687B"/>
    <w:rsid w:val="007D69B9"/>
    <w:rsid w:val="007D6E93"/>
    <w:rsid w:val="007D7236"/>
    <w:rsid w:val="007D72FD"/>
    <w:rsid w:val="007D73D0"/>
    <w:rsid w:val="007D7533"/>
    <w:rsid w:val="007D75D3"/>
    <w:rsid w:val="007D760F"/>
    <w:rsid w:val="007E05BF"/>
    <w:rsid w:val="007E0BB1"/>
    <w:rsid w:val="007E229C"/>
    <w:rsid w:val="007E232E"/>
    <w:rsid w:val="007E2336"/>
    <w:rsid w:val="007E2393"/>
    <w:rsid w:val="007E32E8"/>
    <w:rsid w:val="007E34FA"/>
    <w:rsid w:val="007E35C1"/>
    <w:rsid w:val="007E37B1"/>
    <w:rsid w:val="007E37E9"/>
    <w:rsid w:val="007E3989"/>
    <w:rsid w:val="007E3DCD"/>
    <w:rsid w:val="007E4187"/>
    <w:rsid w:val="007E4B2F"/>
    <w:rsid w:val="007E5333"/>
    <w:rsid w:val="007E54A2"/>
    <w:rsid w:val="007E572F"/>
    <w:rsid w:val="007E5882"/>
    <w:rsid w:val="007E5A68"/>
    <w:rsid w:val="007E5CD1"/>
    <w:rsid w:val="007E63CF"/>
    <w:rsid w:val="007E648A"/>
    <w:rsid w:val="007E6890"/>
    <w:rsid w:val="007E69E3"/>
    <w:rsid w:val="007E6AD5"/>
    <w:rsid w:val="007E6B7A"/>
    <w:rsid w:val="007E6F57"/>
    <w:rsid w:val="007E6F6C"/>
    <w:rsid w:val="007E7076"/>
    <w:rsid w:val="007E773E"/>
    <w:rsid w:val="007E77EE"/>
    <w:rsid w:val="007E79E3"/>
    <w:rsid w:val="007E7EAA"/>
    <w:rsid w:val="007E7ED4"/>
    <w:rsid w:val="007E7F71"/>
    <w:rsid w:val="007F0237"/>
    <w:rsid w:val="007F0268"/>
    <w:rsid w:val="007F03F1"/>
    <w:rsid w:val="007F0977"/>
    <w:rsid w:val="007F0A11"/>
    <w:rsid w:val="007F0EB0"/>
    <w:rsid w:val="007F0FD5"/>
    <w:rsid w:val="007F104B"/>
    <w:rsid w:val="007F11DB"/>
    <w:rsid w:val="007F1224"/>
    <w:rsid w:val="007F16DB"/>
    <w:rsid w:val="007F1A2A"/>
    <w:rsid w:val="007F1A69"/>
    <w:rsid w:val="007F1C1A"/>
    <w:rsid w:val="007F2016"/>
    <w:rsid w:val="007F25AB"/>
    <w:rsid w:val="007F31DC"/>
    <w:rsid w:val="007F32F1"/>
    <w:rsid w:val="007F3827"/>
    <w:rsid w:val="007F3ADF"/>
    <w:rsid w:val="007F40EC"/>
    <w:rsid w:val="007F4222"/>
    <w:rsid w:val="007F46D2"/>
    <w:rsid w:val="007F4A3A"/>
    <w:rsid w:val="007F4D47"/>
    <w:rsid w:val="007F5564"/>
    <w:rsid w:val="007F5AD9"/>
    <w:rsid w:val="007F5F1D"/>
    <w:rsid w:val="007F6D3B"/>
    <w:rsid w:val="007F718B"/>
    <w:rsid w:val="007F71AE"/>
    <w:rsid w:val="007F7330"/>
    <w:rsid w:val="007F78DB"/>
    <w:rsid w:val="007F7A72"/>
    <w:rsid w:val="007F7CA9"/>
    <w:rsid w:val="007F7E37"/>
    <w:rsid w:val="007F7FFB"/>
    <w:rsid w:val="00800263"/>
    <w:rsid w:val="0080067D"/>
    <w:rsid w:val="00800859"/>
    <w:rsid w:val="00800926"/>
    <w:rsid w:val="00800D2C"/>
    <w:rsid w:val="00800E91"/>
    <w:rsid w:val="00801266"/>
    <w:rsid w:val="00801A1A"/>
    <w:rsid w:val="00802109"/>
    <w:rsid w:val="00802439"/>
    <w:rsid w:val="00802F2C"/>
    <w:rsid w:val="008032DB"/>
    <w:rsid w:val="00803660"/>
    <w:rsid w:val="0080366A"/>
    <w:rsid w:val="00803B17"/>
    <w:rsid w:val="00803ED7"/>
    <w:rsid w:val="008040A5"/>
    <w:rsid w:val="00804580"/>
    <w:rsid w:val="00805544"/>
    <w:rsid w:val="008061B7"/>
    <w:rsid w:val="00807516"/>
    <w:rsid w:val="0080796B"/>
    <w:rsid w:val="00807C4F"/>
    <w:rsid w:val="00807E9A"/>
    <w:rsid w:val="00810142"/>
    <w:rsid w:val="00810489"/>
    <w:rsid w:val="00810D37"/>
    <w:rsid w:val="00810F81"/>
    <w:rsid w:val="0081116B"/>
    <w:rsid w:val="008112A2"/>
    <w:rsid w:val="00811B37"/>
    <w:rsid w:val="00811F49"/>
    <w:rsid w:val="00812380"/>
    <w:rsid w:val="00812F04"/>
    <w:rsid w:val="008131D3"/>
    <w:rsid w:val="008131D7"/>
    <w:rsid w:val="00813CD0"/>
    <w:rsid w:val="00813D88"/>
    <w:rsid w:val="00814498"/>
    <w:rsid w:val="008148F7"/>
    <w:rsid w:val="00815597"/>
    <w:rsid w:val="00815A3B"/>
    <w:rsid w:val="00815DB1"/>
    <w:rsid w:val="0081660F"/>
    <w:rsid w:val="00816D96"/>
    <w:rsid w:val="00816EF6"/>
    <w:rsid w:val="0081709A"/>
    <w:rsid w:val="00817265"/>
    <w:rsid w:val="00817B20"/>
    <w:rsid w:val="008201C5"/>
    <w:rsid w:val="00820446"/>
    <w:rsid w:val="008206D1"/>
    <w:rsid w:val="00820946"/>
    <w:rsid w:val="008219B1"/>
    <w:rsid w:val="00821AE5"/>
    <w:rsid w:val="00821D20"/>
    <w:rsid w:val="00821DAB"/>
    <w:rsid w:val="00821F3C"/>
    <w:rsid w:val="008221B5"/>
    <w:rsid w:val="0082243C"/>
    <w:rsid w:val="0082277C"/>
    <w:rsid w:val="008227CF"/>
    <w:rsid w:val="00823289"/>
    <w:rsid w:val="008233D4"/>
    <w:rsid w:val="00823894"/>
    <w:rsid w:val="00823B44"/>
    <w:rsid w:val="00823EF0"/>
    <w:rsid w:val="00823F28"/>
    <w:rsid w:val="0082416E"/>
    <w:rsid w:val="00824196"/>
    <w:rsid w:val="008244AD"/>
    <w:rsid w:val="008245FA"/>
    <w:rsid w:val="00824E15"/>
    <w:rsid w:val="00824E2D"/>
    <w:rsid w:val="00825046"/>
    <w:rsid w:val="00825265"/>
    <w:rsid w:val="008252CD"/>
    <w:rsid w:val="00825444"/>
    <w:rsid w:val="008259AA"/>
    <w:rsid w:val="00825C5B"/>
    <w:rsid w:val="00826042"/>
    <w:rsid w:val="00826281"/>
    <w:rsid w:val="008262FD"/>
    <w:rsid w:val="0082640C"/>
    <w:rsid w:val="00826608"/>
    <w:rsid w:val="008269CA"/>
    <w:rsid w:val="00826F03"/>
    <w:rsid w:val="008273D1"/>
    <w:rsid w:val="00827544"/>
    <w:rsid w:val="0082788F"/>
    <w:rsid w:val="00827898"/>
    <w:rsid w:val="00827B79"/>
    <w:rsid w:val="00827C6B"/>
    <w:rsid w:val="00827DC4"/>
    <w:rsid w:val="00830005"/>
    <w:rsid w:val="008306D4"/>
    <w:rsid w:val="00830DF2"/>
    <w:rsid w:val="008310CF"/>
    <w:rsid w:val="008310DE"/>
    <w:rsid w:val="00831146"/>
    <w:rsid w:val="008315A6"/>
    <w:rsid w:val="00831715"/>
    <w:rsid w:val="00831F75"/>
    <w:rsid w:val="00832190"/>
    <w:rsid w:val="008321C4"/>
    <w:rsid w:val="008327FC"/>
    <w:rsid w:val="00832CF1"/>
    <w:rsid w:val="00833A86"/>
    <w:rsid w:val="00833E93"/>
    <w:rsid w:val="00834145"/>
    <w:rsid w:val="00834805"/>
    <w:rsid w:val="00834C6F"/>
    <w:rsid w:val="00834E6D"/>
    <w:rsid w:val="008350D7"/>
    <w:rsid w:val="0083528E"/>
    <w:rsid w:val="00835468"/>
    <w:rsid w:val="0083566E"/>
    <w:rsid w:val="00835C9E"/>
    <w:rsid w:val="00835E4A"/>
    <w:rsid w:val="00836053"/>
    <w:rsid w:val="008360A4"/>
    <w:rsid w:val="0083612B"/>
    <w:rsid w:val="00836536"/>
    <w:rsid w:val="00836CA5"/>
    <w:rsid w:val="00836FA6"/>
    <w:rsid w:val="00837448"/>
    <w:rsid w:val="00837793"/>
    <w:rsid w:val="00840097"/>
    <w:rsid w:val="0084073F"/>
    <w:rsid w:val="00840A1D"/>
    <w:rsid w:val="00840AA8"/>
    <w:rsid w:val="00840F3C"/>
    <w:rsid w:val="0084262B"/>
    <w:rsid w:val="008429E3"/>
    <w:rsid w:val="00842D23"/>
    <w:rsid w:val="00843490"/>
    <w:rsid w:val="0084356F"/>
    <w:rsid w:val="008437A0"/>
    <w:rsid w:val="008438B2"/>
    <w:rsid w:val="00843B88"/>
    <w:rsid w:val="0084427A"/>
    <w:rsid w:val="0084430B"/>
    <w:rsid w:val="00844572"/>
    <w:rsid w:val="008447F6"/>
    <w:rsid w:val="00845038"/>
    <w:rsid w:val="00845B4C"/>
    <w:rsid w:val="00845C55"/>
    <w:rsid w:val="00845D3F"/>
    <w:rsid w:val="008469A3"/>
    <w:rsid w:val="008472C2"/>
    <w:rsid w:val="008501C7"/>
    <w:rsid w:val="008501E4"/>
    <w:rsid w:val="0085021C"/>
    <w:rsid w:val="00850283"/>
    <w:rsid w:val="0085108F"/>
    <w:rsid w:val="00851B7B"/>
    <w:rsid w:val="008523E1"/>
    <w:rsid w:val="008523E3"/>
    <w:rsid w:val="00852641"/>
    <w:rsid w:val="00852719"/>
    <w:rsid w:val="00852884"/>
    <w:rsid w:val="00852885"/>
    <w:rsid w:val="00852A86"/>
    <w:rsid w:val="00852BC5"/>
    <w:rsid w:val="00852EFD"/>
    <w:rsid w:val="00853250"/>
    <w:rsid w:val="008533A9"/>
    <w:rsid w:val="008534F8"/>
    <w:rsid w:val="0085372C"/>
    <w:rsid w:val="00853A9E"/>
    <w:rsid w:val="00854927"/>
    <w:rsid w:val="00854CCA"/>
    <w:rsid w:val="00855178"/>
    <w:rsid w:val="008554EF"/>
    <w:rsid w:val="0085560B"/>
    <w:rsid w:val="0085573D"/>
    <w:rsid w:val="00855B36"/>
    <w:rsid w:val="00855DD4"/>
    <w:rsid w:val="00856189"/>
    <w:rsid w:val="008566CE"/>
    <w:rsid w:val="00856C26"/>
    <w:rsid w:val="008577FC"/>
    <w:rsid w:val="00857DEB"/>
    <w:rsid w:val="00860B55"/>
    <w:rsid w:val="00860C99"/>
    <w:rsid w:val="00860EC5"/>
    <w:rsid w:val="00861442"/>
    <w:rsid w:val="00861A09"/>
    <w:rsid w:val="00862173"/>
    <w:rsid w:val="0086269A"/>
    <w:rsid w:val="0086280C"/>
    <w:rsid w:val="0086289A"/>
    <w:rsid w:val="00862A7F"/>
    <w:rsid w:val="00862A99"/>
    <w:rsid w:val="00862FE9"/>
    <w:rsid w:val="0086443A"/>
    <w:rsid w:val="008649E5"/>
    <w:rsid w:val="00864B38"/>
    <w:rsid w:val="00864DB6"/>
    <w:rsid w:val="00864E3B"/>
    <w:rsid w:val="00864F07"/>
    <w:rsid w:val="0086508C"/>
    <w:rsid w:val="00865196"/>
    <w:rsid w:val="008655D3"/>
    <w:rsid w:val="008656DB"/>
    <w:rsid w:val="00865840"/>
    <w:rsid w:val="0086597B"/>
    <w:rsid w:val="00865AD6"/>
    <w:rsid w:val="00865B75"/>
    <w:rsid w:val="00865D01"/>
    <w:rsid w:val="00865DF0"/>
    <w:rsid w:val="008667B0"/>
    <w:rsid w:val="00866D4B"/>
    <w:rsid w:val="00867211"/>
    <w:rsid w:val="008674C8"/>
    <w:rsid w:val="00867780"/>
    <w:rsid w:val="00867C15"/>
    <w:rsid w:val="00870082"/>
    <w:rsid w:val="008706AD"/>
    <w:rsid w:val="008710FE"/>
    <w:rsid w:val="00871251"/>
    <w:rsid w:val="0087128A"/>
    <w:rsid w:val="00871599"/>
    <w:rsid w:val="00871BB4"/>
    <w:rsid w:val="00871EDC"/>
    <w:rsid w:val="00872060"/>
    <w:rsid w:val="00872E34"/>
    <w:rsid w:val="0087356D"/>
    <w:rsid w:val="00873DCF"/>
    <w:rsid w:val="008746C6"/>
    <w:rsid w:val="008746EC"/>
    <w:rsid w:val="008748D9"/>
    <w:rsid w:val="00874D4D"/>
    <w:rsid w:val="008752A4"/>
    <w:rsid w:val="00875783"/>
    <w:rsid w:val="00875B7C"/>
    <w:rsid w:val="00875DDB"/>
    <w:rsid w:val="0087630C"/>
    <w:rsid w:val="008763E3"/>
    <w:rsid w:val="0087695B"/>
    <w:rsid w:val="00876AB2"/>
    <w:rsid w:val="0087708C"/>
    <w:rsid w:val="008776AF"/>
    <w:rsid w:val="00877BE4"/>
    <w:rsid w:val="008808D4"/>
    <w:rsid w:val="008813CC"/>
    <w:rsid w:val="00881F65"/>
    <w:rsid w:val="0088200F"/>
    <w:rsid w:val="008822B3"/>
    <w:rsid w:val="00882486"/>
    <w:rsid w:val="008826D4"/>
    <w:rsid w:val="00882792"/>
    <w:rsid w:val="008828F5"/>
    <w:rsid w:val="00882B75"/>
    <w:rsid w:val="00882C99"/>
    <w:rsid w:val="00882E64"/>
    <w:rsid w:val="0088368F"/>
    <w:rsid w:val="008839FB"/>
    <w:rsid w:val="00883AFC"/>
    <w:rsid w:val="00883F48"/>
    <w:rsid w:val="00884076"/>
    <w:rsid w:val="008840EB"/>
    <w:rsid w:val="00884671"/>
    <w:rsid w:val="00884B82"/>
    <w:rsid w:val="00884DB8"/>
    <w:rsid w:val="00885465"/>
    <w:rsid w:val="008865AB"/>
    <w:rsid w:val="00886693"/>
    <w:rsid w:val="00886874"/>
    <w:rsid w:val="008868F0"/>
    <w:rsid w:val="00886965"/>
    <w:rsid w:val="008869B2"/>
    <w:rsid w:val="00886B4C"/>
    <w:rsid w:val="00887609"/>
    <w:rsid w:val="00887C52"/>
    <w:rsid w:val="00887CD9"/>
    <w:rsid w:val="00887D57"/>
    <w:rsid w:val="008901D6"/>
    <w:rsid w:val="0089077A"/>
    <w:rsid w:val="00890A35"/>
    <w:rsid w:val="00890D8D"/>
    <w:rsid w:val="00890EB5"/>
    <w:rsid w:val="00891189"/>
    <w:rsid w:val="00891250"/>
    <w:rsid w:val="00891743"/>
    <w:rsid w:val="0089253A"/>
    <w:rsid w:val="00892E9A"/>
    <w:rsid w:val="008932DE"/>
    <w:rsid w:val="0089347D"/>
    <w:rsid w:val="00893626"/>
    <w:rsid w:val="008937DE"/>
    <w:rsid w:val="00893B29"/>
    <w:rsid w:val="00893E3D"/>
    <w:rsid w:val="00893E71"/>
    <w:rsid w:val="008945F8"/>
    <w:rsid w:val="008947B3"/>
    <w:rsid w:val="00894BDE"/>
    <w:rsid w:val="00896244"/>
    <w:rsid w:val="00896554"/>
    <w:rsid w:val="00896576"/>
    <w:rsid w:val="008966D6"/>
    <w:rsid w:val="00896FCE"/>
    <w:rsid w:val="008972AA"/>
    <w:rsid w:val="008978A5"/>
    <w:rsid w:val="008A0148"/>
    <w:rsid w:val="008A02B6"/>
    <w:rsid w:val="008A02ED"/>
    <w:rsid w:val="008A03BE"/>
    <w:rsid w:val="008A06F1"/>
    <w:rsid w:val="008A0EDA"/>
    <w:rsid w:val="008A12BA"/>
    <w:rsid w:val="008A1444"/>
    <w:rsid w:val="008A1AD7"/>
    <w:rsid w:val="008A1D61"/>
    <w:rsid w:val="008A22AC"/>
    <w:rsid w:val="008A2404"/>
    <w:rsid w:val="008A2761"/>
    <w:rsid w:val="008A339E"/>
    <w:rsid w:val="008A38D7"/>
    <w:rsid w:val="008A396D"/>
    <w:rsid w:val="008A3A5D"/>
    <w:rsid w:val="008A3FB6"/>
    <w:rsid w:val="008A44C3"/>
    <w:rsid w:val="008A4504"/>
    <w:rsid w:val="008A48F3"/>
    <w:rsid w:val="008A4F84"/>
    <w:rsid w:val="008A5541"/>
    <w:rsid w:val="008A55F7"/>
    <w:rsid w:val="008A58B2"/>
    <w:rsid w:val="008A65E3"/>
    <w:rsid w:val="008A6CEC"/>
    <w:rsid w:val="008A740C"/>
    <w:rsid w:val="008A7771"/>
    <w:rsid w:val="008A7C88"/>
    <w:rsid w:val="008A7F13"/>
    <w:rsid w:val="008B0006"/>
    <w:rsid w:val="008B00AB"/>
    <w:rsid w:val="008B00B6"/>
    <w:rsid w:val="008B00D1"/>
    <w:rsid w:val="008B00E8"/>
    <w:rsid w:val="008B04EE"/>
    <w:rsid w:val="008B05B7"/>
    <w:rsid w:val="008B05FD"/>
    <w:rsid w:val="008B1795"/>
    <w:rsid w:val="008B18C6"/>
    <w:rsid w:val="008B1DCE"/>
    <w:rsid w:val="008B2C47"/>
    <w:rsid w:val="008B32D7"/>
    <w:rsid w:val="008B3954"/>
    <w:rsid w:val="008B3D57"/>
    <w:rsid w:val="008B3ED1"/>
    <w:rsid w:val="008B412F"/>
    <w:rsid w:val="008B427D"/>
    <w:rsid w:val="008B452B"/>
    <w:rsid w:val="008B4A41"/>
    <w:rsid w:val="008B4FE1"/>
    <w:rsid w:val="008B53D7"/>
    <w:rsid w:val="008B55CF"/>
    <w:rsid w:val="008B57C0"/>
    <w:rsid w:val="008B5CD3"/>
    <w:rsid w:val="008B61C1"/>
    <w:rsid w:val="008B65CA"/>
    <w:rsid w:val="008B6BF4"/>
    <w:rsid w:val="008B70AE"/>
    <w:rsid w:val="008B76C7"/>
    <w:rsid w:val="008B76EB"/>
    <w:rsid w:val="008B7928"/>
    <w:rsid w:val="008B7AEB"/>
    <w:rsid w:val="008B7AEF"/>
    <w:rsid w:val="008C00D0"/>
    <w:rsid w:val="008C00FC"/>
    <w:rsid w:val="008C01D1"/>
    <w:rsid w:val="008C02FF"/>
    <w:rsid w:val="008C0660"/>
    <w:rsid w:val="008C0884"/>
    <w:rsid w:val="008C0CBE"/>
    <w:rsid w:val="008C0F2D"/>
    <w:rsid w:val="008C1248"/>
    <w:rsid w:val="008C1484"/>
    <w:rsid w:val="008C1694"/>
    <w:rsid w:val="008C21C4"/>
    <w:rsid w:val="008C2B0D"/>
    <w:rsid w:val="008C2B51"/>
    <w:rsid w:val="008C3034"/>
    <w:rsid w:val="008C33FA"/>
    <w:rsid w:val="008C4760"/>
    <w:rsid w:val="008C5110"/>
    <w:rsid w:val="008C5B21"/>
    <w:rsid w:val="008C5F41"/>
    <w:rsid w:val="008C6672"/>
    <w:rsid w:val="008C6AC2"/>
    <w:rsid w:val="008C70C2"/>
    <w:rsid w:val="008C7745"/>
    <w:rsid w:val="008C7819"/>
    <w:rsid w:val="008C78F9"/>
    <w:rsid w:val="008D0B84"/>
    <w:rsid w:val="008D0BE8"/>
    <w:rsid w:val="008D1092"/>
    <w:rsid w:val="008D12BB"/>
    <w:rsid w:val="008D145D"/>
    <w:rsid w:val="008D1494"/>
    <w:rsid w:val="008D17E4"/>
    <w:rsid w:val="008D1ACC"/>
    <w:rsid w:val="008D24CE"/>
    <w:rsid w:val="008D27DF"/>
    <w:rsid w:val="008D29DC"/>
    <w:rsid w:val="008D2AA0"/>
    <w:rsid w:val="008D2C62"/>
    <w:rsid w:val="008D2CDC"/>
    <w:rsid w:val="008D2D10"/>
    <w:rsid w:val="008D329D"/>
    <w:rsid w:val="008D3442"/>
    <w:rsid w:val="008D34FE"/>
    <w:rsid w:val="008D366D"/>
    <w:rsid w:val="008D36CB"/>
    <w:rsid w:val="008D3787"/>
    <w:rsid w:val="008D4246"/>
    <w:rsid w:val="008D4432"/>
    <w:rsid w:val="008D4C9E"/>
    <w:rsid w:val="008D4F94"/>
    <w:rsid w:val="008D58B6"/>
    <w:rsid w:val="008D5D50"/>
    <w:rsid w:val="008D5E46"/>
    <w:rsid w:val="008D6442"/>
    <w:rsid w:val="008D646B"/>
    <w:rsid w:val="008D6D7B"/>
    <w:rsid w:val="008D6E27"/>
    <w:rsid w:val="008D7083"/>
    <w:rsid w:val="008D7260"/>
    <w:rsid w:val="008D7EF7"/>
    <w:rsid w:val="008D7FAA"/>
    <w:rsid w:val="008D7FB6"/>
    <w:rsid w:val="008E0070"/>
    <w:rsid w:val="008E0F13"/>
    <w:rsid w:val="008E0FEC"/>
    <w:rsid w:val="008E15B9"/>
    <w:rsid w:val="008E16CC"/>
    <w:rsid w:val="008E24B7"/>
    <w:rsid w:val="008E3184"/>
    <w:rsid w:val="008E3415"/>
    <w:rsid w:val="008E480B"/>
    <w:rsid w:val="008E49B2"/>
    <w:rsid w:val="008E49C8"/>
    <w:rsid w:val="008E4C1D"/>
    <w:rsid w:val="008E505F"/>
    <w:rsid w:val="008E51E4"/>
    <w:rsid w:val="008E53CF"/>
    <w:rsid w:val="008E554F"/>
    <w:rsid w:val="008E5C39"/>
    <w:rsid w:val="008E5D19"/>
    <w:rsid w:val="008E6487"/>
    <w:rsid w:val="008E6610"/>
    <w:rsid w:val="008E6EC4"/>
    <w:rsid w:val="008E718A"/>
    <w:rsid w:val="008E72B4"/>
    <w:rsid w:val="008E732D"/>
    <w:rsid w:val="008E7C9D"/>
    <w:rsid w:val="008F000D"/>
    <w:rsid w:val="008F06F5"/>
    <w:rsid w:val="008F0A4D"/>
    <w:rsid w:val="008F0C25"/>
    <w:rsid w:val="008F0DBD"/>
    <w:rsid w:val="008F1AD1"/>
    <w:rsid w:val="008F22D2"/>
    <w:rsid w:val="008F2386"/>
    <w:rsid w:val="008F2531"/>
    <w:rsid w:val="008F3037"/>
    <w:rsid w:val="008F30D5"/>
    <w:rsid w:val="008F3119"/>
    <w:rsid w:val="008F32EB"/>
    <w:rsid w:val="008F347E"/>
    <w:rsid w:val="008F3608"/>
    <w:rsid w:val="008F37DC"/>
    <w:rsid w:val="008F391B"/>
    <w:rsid w:val="008F3A71"/>
    <w:rsid w:val="008F4167"/>
    <w:rsid w:val="008F45FE"/>
    <w:rsid w:val="008F521A"/>
    <w:rsid w:val="008F5D86"/>
    <w:rsid w:val="008F5EB9"/>
    <w:rsid w:val="008F65F9"/>
    <w:rsid w:val="008F6CA2"/>
    <w:rsid w:val="008F738F"/>
    <w:rsid w:val="008F73CA"/>
    <w:rsid w:val="008F7791"/>
    <w:rsid w:val="008F7868"/>
    <w:rsid w:val="00900522"/>
    <w:rsid w:val="00901067"/>
    <w:rsid w:val="0090166E"/>
    <w:rsid w:val="009017B3"/>
    <w:rsid w:val="00901DB3"/>
    <w:rsid w:val="00902138"/>
    <w:rsid w:val="0090245E"/>
    <w:rsid w:val="0090276A"/>
    <w:rsid w:val="00902B6D"/>
    <w:rsid w:val="00902EEF"/>
    <w:rsid w:val="00902FDC"/>
    <w:rsid w:val="009030BA"/>
    <w:rsid w:val="00903143"/>
    <w:rsid w:val="00903ECD"/>
    <w:rsid w:val="009041BD"/>
    <w:rsid w:val="00904268"/>
    <w:rsid w:val="0090510E"/>
    <w:rsid w:val="0090541A"/>
    <w:rsid w:val="00905811"/>
    <w:rsid w:val="00905AC6"/>
    <w:rsid w:val="00905D64"/>
    <w:rsid w:val="00905D9A"/>
    <w:rsid w:val="009061D2"/>
    <w:rsid w:val="009066AE"/>
    <w:rsid w:val="009068B8"/>
    <w:rsid w:val="00906A2B"/>
    <w:rsid w:val="00906B39"/>
    <w:rsid w:val="009078E0"/>
    <w:rsid w:val="00907A19"/>
    <w:rsid w:val="00907D9A"/>
    <w:rsid w:val="00907DEE"/>
    <w:rsid w:val="009107FB"/>
    <w:rsid w:val="00910A9F"/>
    <w:rsid w:val="00910DE9"/>
    <w:rsid w:val="00911533"/>
    <w:rsid w:val="0091180E"/>
    <w:rsid w:val="0091205C"/>
    <w:rsid w:val="009122BE"/>
    <w:rsid w:val="009123D0"/>
    <w:rsid w:val="00912C98"/>
    <w:rsid w:val="00912EA4"/>
    <w:rsid w:val="0091356E"/>
    <w:rsid w:val="009138FC"/>
    <w:rsid w:val="00913A3A"/>
    <w:rsid w:val="00914154"/>
    <w:rsid w:val="009145F0"/>
    <w:rsid w:val="00914DCB"/>
    <w:rsid w:val="00914FC5"/>
    <w:rsid w:val="0091561C"/>
    <w:rsid w:val="00916019"/>
    <w:rsid w:val="009163C4"/>
    <w:rsid w:val="00917137"/>
    <w:rsid w:val="009175A0"/>
    <w:rsid w:val="00917860"/>
    <w:rsid w:val="00917BB3"/>
    <w:rsid w:val="00917D49"/>
    <w:rsid w:val="009207D1"/>
    <w:rsid w:val="0092097B"/>
    <w:rsid w:val="009209F3"/>
    <w:rsid w:val="00920BE5"/>
    <w:rsid w:val="00920EC5"/>
    <w:rsid w:val="009222FC"/>
    <w:rsid w:val="009231F9"/>
    <w:rsid w:val="00923BE9"/>
    <w:rsid w:val="00924515"/>
    <w:rsid w:val="00924AD4"/>
    <w:rsid w:val="00925C83"/>
    <w:rsid w:val="00926D61"/>
    <w:rsid w:val="00926DE2"/>
    <w:rsid w:val="00927650"/>
    <w:rsid w:val="0092775B"/>
    <w:rsid w:val="00927826"/>
    <w:rsid w:val="009278EF"/>
    <w:rsid w:val="00927E34"/>
    <w:rsid w:val="00927EA1"/>
    <w:rsid w:val="009309D3"/>
    <w:rsid w:val="00930AA4"/>
    <w:rsid w:val="0093127A"/>
    <w:rsid w:val="009315EC"/>
    <w:rsid w:val="00931CB4"/>
    <w:rsid w:val="00931F3A"/>
    <w:rsid w:val="00931F5E"/>
    <w:rsid w:val="00932021"/>
    <w:rsid w:val="00932232"/>
    <w:rsid w:val="00932550"/>
    <w:rsid w:val="00932731"/>
    <w:rsid w:val="00932A3E"/>
    <w:rsid w:val="00932C8C"/>
    <w:rsid w:val="00933E33"/>
    <w:rsid w:val="009341B1"/>
    <w:rsid w:val="00934A3F"/>
    <w:rsid w:val="00934CA1"/>
    <w:rsid w:val="00935A52"/>
    <w:rsid w:val="00935FBD"/>
    <w:rsid w:val="009361CA"/>
    <w:rsid w:val="009363BE"/>
    <w:rsid w:val="0093660D"/>
    <w:rsid w:val="00936641"/>
    <w:rsid w:val="009366F1"/>
    <w:rsid w:val="009369D2"/>
    <w:rsid w:val="00937368"/>
    <w:rsid w:val="0093789F"/>
    <w:rsid w:val="009403B5"/>
    <w:rsid w:val="00940E87"/>
    <w:rsid w:val="0094148D"/>
    <w:rsid w:val="009419EC"/>
    <w:rsid w:val="00942153"/>
    <w:rsid w:val="00942522"/>
    <w:rsid w:val="00942996"/>
    <w:rsid w:val="00942CA4"/>
    <w:rsid w:val="0094349D"/>
    <w:rsid w:val="009434E3"/>
    <w:rsid w:val="00943996"/>
    <w:rsid w:val="00943AC8"/>
    <w:rsid w:val="00943B7F"/>
    <w:rsid w:val="00943C15"/>
    <w:rsid w:val="00943D23"/>
    <w:rsid w:val="0094438B"/>
    <w:rsid w:val="009457A6"/>
    <w:rsid w:val="0094581C"/>
    <w:rsid w:val="009459C8"/>
    <w:rsid w:val="00945C8A"/>
    <w:rsid w:val="00945CD6"/>
    <w:rsid w:val="00946058"/>
    <w:rsid w:val="0094608A"/>
    <w:rsid w:val="009466E4"/>
    <w:rsid w:val="00946714"/>
    <w:rsid w:val="00946AA7"/>
    <w:rsid w:val="00946D4B"/>
    <w:rsid w:val="0094751F"/>
    <w:rsid w:val="00947B1B"/>
    <w:rsid w:val="00950128"/>
    <w:rsid w:val="00950575"/>
    <w:rsid w:val="00950784"/>
    <w:rsid w:val="009508D2"/>
    <w:rsid w:val="00950B06"/>
    <w:rsid w:val="00950B7D"/>
    <w:rsid w:val="00950CBC"/>
    <w:rsid w:val="00950DB7"/>
    <w:rsid w:val="00950DCA"/>
    <w:rsid w:val="00950E1D"/>
    <w:rsid w:val="00952074"/>
    <w:rsid w:val="009521D5"/>
    <w:rsid w:val="0095257E"/>
    <w:rsid w:val="00952F25"/>
    <w:rsid w:val="009530A2"/>
    <w:rsid w:val="00953AC0"/>
    <w:rsid w:val="00953BB6"/>
    <w:rsid w:val="00954176"/>
    <w:rsid w:val="0095454E"/>
    <w:rsid w:val="00954573"/>
    <w:rsid w:val="00954602"/>
    <w:rsid w:val="0095527D"/>
    <w:rsid w:val="009552AB"/>
    <w:rsid w:val="009552FE"/>
    <w:rsid w:val="009561CF"/>
    <w:rsid w:val="009564CD"/>
    <w:rsid w:val="0095667E"/>
    <w:rsid w:val="00956716"/>
    <w:rsid w:val="009568CE"/>
    <w:rsid w:val="009568D3"/>
    <w:rsid w:val="00956A19"/>
    <w:rsid w:val="00956F50"/>
    <w:rsid w:val="00957483"/>
    <w:rsid w:val="00961003"/>
    <w:rsid w:val="0096122A"/>
    <w:rsid w:val="00961943"/>
    <w:rsid w:val="0096194A"/>
    <w:rsid w:val="00961983"/>
    <w:rsid w:val="0096236B"/>
    <w:rsid w:val="00962C16"/>
    <w:rsid w:val="009632FB"/>
    <w:rsid w:val="0096448B"/>
    <w:rsid w:val="009647E4"/>
    <w:rsid w:val="0096493A"/>
    <w:rsid w:val="009649E2"/>
    <w:rsid w:val="00964A22"/>
    <w:rsid w:val="00964AFC"/>
    <w:rsid w:val="009651D1"/>
    <w:rsid w:val="00965F01"/>
    <w:rsid w:val="00966657"/>
    <w:rsid w:val="00966745"/>
    <w:rsid w:val="00966BC8"/>
    <w:rsid w:val="00966E0B"/>
    <w:rsid w:val="00967652"/>
    <w:rsid w:val="00967F15"/>
    <w:rsid w:val="00970043"/>
    <w:rsid w:val="0097177C"/>
    <w:rsid w:val="00971811"/>
    <w:rsid w:val="00971B7C"/>
    <w:rsid w:val="00971BE0"/>
    <w:rsid w:val="009721E6"/>
    <w:rsid w:val="00972F45"/>
    <w:rsid w:val="00973402"/>
    <w:rsid w:val="009736E5"/>
    <w:rsid w:val="00973B7F"/>
    <w:rsid w:val="009740E9"/>
    <w:rsid w:val="00974CA4"/>
    <w:rsid w:val="00974DA7"/>
    <w:rsid w:val="009752D1"/>
    <w:rsid w:val="0097597F"/>
    <w:rsid w:val="00976B0C"/>
    <w:rsid w:val="00977126"/>
    <w:rsid w:val="0097738C"/>
    <w:rsid w:val="00977CE2"/>
    <w:rsid w:val="00977FE5"/>
    <w:rsid w:val="00980270"/>
    <w:rsid w:val="009817BA"/>
    <w:rsid w:val="00981D4B"/>
    <w:rsid w:val="009824EE"/>
    <w:rsid w:val="009828B4"/>
    <w:rsid w:val="009829CB"/>
    <w:rsid w:val="00982E1A"/>
    <w:rsid w:val="00982FDB"/>
    <w:rsid w:val="009831B7"/>
    <w:rsid w:val="00983323"/>
    <w:rsid w:val="00983368"/>
    <w:rsid w:val="009833E0"/>
    <w:rsid w:val="00983A0D"/>
    <w:rsid w:val="0098468F"/>
    <w:rsid w:val="009847EA"/>
    <w:rsid w:val="009849EC"/>
    <w:rsid w:val="00984B73"/>
    <w:rsid w:val="0098521C"/>
    <w:rsid w:val="00985599"/>
    <w:rsid w:val="00985877"/>
    <w:rsid w:val="00985C90"/>
    <w:rsid w:val="00985DC3"/>
    <w:rsid w:val="00985FD3"/>
    <w:rsid w:val="009869B1"/>
    <w:rsid w:val="009870CF"/>
    <w:rsid w:val="00987388"/>
    <w:rsid w:val="00987AF8"/>
    <w:rsid w:val="00987C30"/>
    <w:rsid w:val="00990201"/>
    <w:rsid w:val="0099059A"/>
    <w:rsid w:val="00990667"/>
    <w:rsid w:val="009908A7"/>
    <w:rsid w:val="00990F25"/>
    <w:rsid w:val="0099143A"/>
    <w:rsid w:val="0099143D"/>
    <w:rsid w:val="0099145F"/>
    <w:rsid w:val="00991919"/>
    <w:rsid w:val="00991B6C"/>
    <w:rsid w:val="00992176"/>
    <w:rsid w:val="00992675"/>
    <w:rsid w:val="00992883"/>
    <w:rsid w:val="00992C35"/>
    <w:rsid w:val="00993534"/>
    <w:rsid w:val="0099362D"/>
    <w:rsid w:val="00993806"/>
    <w:rsid w:val="009939BD"/>
    <w:rsid w:val="00993BAF"/>
    <w:rsid w:val="009942B9"/>
    <w:rsid w:val="009944F8"/>
    <w:rsid w:val="0099458A"/>
    <w:rsid w:val="009949DD"/>
    <w:rsid w:val="00994C04"/>
    <w:rsid w:val="00994F0C"/>
    <w:rsid w:val="00995535"/>
    <w:rsid w:val="009959B8"/>
    <w:rsid w:val="00995CDE"/>
    <w:rsid w:val="00995FCC"/>
    <w:rsid w:val="00996240"/>
    <w:rsid w:val="009962A9"/>
    <w:rsid w:val="00996CCE"/>
    <w:rsid w:val="00997021"/>
    <w:rsid w:val="0099732B"/>
    <w:rsid w:val="0099755D"/>
    <w:rsid w:val="009977A8"/>
    <w:rsid w:val="00997B48"/>
    <w:rsid w:val="00997CC7"/>
    <w:rsid w:val="00997D1D"/>
    <w:rsid w:val="009A02A3"/>
    <w:rsid w:val="009A066C"/>
    <w:rsid w:val="009A08A4"/>
    <w:rsid w:val="009A0C2B"/>
    <w:rsid w:val="009A160B"/>
    <w:rsid w:val="009A1D6A"/>
    <w:rsid w:val="009A24CC"/>
    <w:rsid w:val="009A2DE1"/>
    <w:rsid w:val="009A2EDF"/>
    <w:rsid w:val="009A3294"/>
    <w:rsid w:val="009A35A8"/>
    <w:rsid w:val="009A3C5C"/>
    <w:rsid w:val="009A4046"/>
    <w:rsid w:val="009A40DB"/>
    <w:rsid w:val="009A43C6"/>
    <w:rsid w:val="009A467E"/>
    <w:rsid w:val="009A47D2"/>
    <w:rsid w:val="009A4847"/>
    <w:rsid w:val="009A4A38"/>
    <w:rsid w:val="009A4BA3"/>
    <w:rsid w:val="009A4CE1"/>
    <w:rsid w:val="009A5173"/>
    <w:rsid w:val="009A52D1"/>
    <w:rsid w:val="009A5342"/>
    <w:rsid w:val="009A5A4F"/>
    <w:rsid w:val="009A5B0E"/>
    <w:rsid w:val="009A5C10"/>
    <w:rsid w:val="009A6705"/>
    <w:rsid w:val="009A716A"/>
    <w:rsid w:val="009A740A"/>
    <w:rsid w:val="009A7827"/>
    <w:rsid w:val="009A7916"/>
    <w:rsid w:val="009A7BCF"/>
    <w:rsid w:val="009A7CBB"/>
    <w:rsid w:val="009A7D95"/>
    <w:rsid w:val="009A7E6A"/>
    <w:rsid w:val="009B080D"/>
    <w:rsid w:val="009B0AA2"/>
    <w:rsid w:val="009B104E"/>
    <w:rsid w:val="009B1347"/>
    <w:rsid w:val="009B16FA"/>
    <w:rsid w:val="009B1718"/>
    <w:rsid w:val="009B1991"/>
    <w:rsid w:val="009B1ECD"/>
    <w:rsid w:val="009B2270"/>
    <w:rsid w:val="009B2959"/>
    <w:rsid w:val="009B342C"/>
    <w:rsid w:val="009B380A"/>
    <w:rsid w:val="009B3877"/>
    <w:rsid w:val="009B442D"/>
    <w:rsid w:val="009B4500"/>
    <w:rsid w:val="009B456B"/>
    <w:rsid w:val="009B4C74"/>
    <w:rsid w:val="009B50BC"/>
    <w:rsid w:val="009B59AF"/>
    <w:rsid w:val="009B5BF1"/>
    <w:rsid w:val="009B5D12"/>
    <w:rsid w:val="009B5DF3"/>
    <w:rsid w:val="009B5F99"/>
    <w:rsid w:val="009B60BF"/>
    <w:rsid w:val="009B60EB"/>
    <w:rsid w:val="009B62A0"/>
    <w:rsid w:val="009B637F"/>
    <w:rsid w:val="009B648D"/>
    <w:rsid w:val="009B6B2E"/>
    <w:rsid w:val="009B735B"/>
    <w:rsid w:val="009B7BEA"/>
    <w:rsid w:val="009B7D07"/>
    <w:rsid w:val="009B7D11"/>
    <w:rsid w:val="009C0573"/>
    <w:rsid w:val="009C09F8"/>
    <w:rsid w:val="009C0CC7"/>
    <w:rsid w:val="009C0E80"/>
    <w:rsid w:val="009C1069"/>
    <w:rsid w:val="009C118A"/>
    <w:rsid w:val="009C17B9"/>
    <w:rsid w:val="009C22EE"/>
    <w:rsid w:val="009C23A3"/>
    <w:rsid w:val="009C2591"/>
    <w:rsid w:val="009C2D2C"/>
    <w:rsid w:val="009C30CC"/>
    <w:rsid w:val="009C32E7"/>
    <w:rsid w:val="009C3576"/>
    <w:rsid w:val="009C3C8E"/>
    <w:rsid w:val="009C4060"/>
    <w:rsid w:val="009C4151"/>
    <w:rsid w:val="009C41AC"/>
    <w:rsid w:val="009C47FC"/>
    <w:rsid w:val="009C4ED8"/>
    <w:rsid w:val="009C53B5"/>
    <w:rsid w:val="009C5830"/>
    <w:rsid w:val="009C5A7C"/>
    <w:rsid w:val="009C5A86"/>
    <w:rsid w:val="009C632C"/>
    <w:rsid w:val="009C6880"/>
    <w:rsid w:val="009C7B51"/>
    <w:rsid w:val="009C7BBE"/>
    <w:rsid w:val="009D09FC"/>
    <w:rsid w:val="009D1212"/>
    <w:rsid w:val="009D1551"/>
    <w:rsid w:val="009D16C7"/>
    <w:rsid w:val="009D19E5"/>
    <w:rsid w:val="009D1A18"/>
    <w:rsid w:val="009D1A1F"/>
    <w:rsid w:val="009D1B68"/>
    <w:rsid w:val="009D1C7E"/>
    <w:rsid w:val="009D21F6"/>
    <w:rsid w:val="009D228B"/>
    <w:rsid w:val="009D2A98"/>
    <w:rsid w:val="009D3471"/>
    <w:rsid w:val="009D3A01"/>
    <w:rsid w:val="009D3AF2"/>
    <w:rsid w:val="009D4061"/>
    <w:rsid w:val="009D43A9"/>
    <w:rsid w:val="009D47F3"/>
    <w:rsid w:val="009D4C84"/>
    <w:rsid w:val="009D4D7E"/>
    <w:rsid w:val="009D527A"/>
    <w:rsid w:val="009D572A"/>
    <w:rsid w:val="009D5759"/>
    <w:rsid w:val="009D5836"/>
    <w:rsid w:val="009D61F7"/>
    <w:rsid w:val="009D742C"/>
    <w:rsid w:val="009E0194"/>
    <w:rsid w:val="009E066F"/>
    <w:rsid w:val="009E1785"/>
    <w:rsid w:val="009E1C17"/>
    <w:rsid w:val="009E2296"/>
    <w:rsid w:val="009E2322"/>
    <w:rsid w:val="009E2418"/>
    <w:rsid w:val="009E2B62"/>
    <w:rsid w:val="009E31DD"/>
    <w:rsid w:val="009E35AC"/>
    <w:rsid w:val="009E407F"/>
    <w:rsid w:val="009E436E"/>
    <w:rsid w:val="009E482D"/>
    <w:rsid w:val="009E4E40"/>
    <w:rsid w:val="009E4FE0"/>
    <w:rsid w:val="009E5CA9"/>
    <w:rsid w:val="009E5D0A"/>
    <w:rsid w:val="009E5F0A"/>
    <w:rsid w:val="009E626F"/>
    <w:rsid w:val="009E666A"/>
    <w:rsid w:val="009E72C0"/>
    <w:rsid w:val="009E738E"/>
    <w:rsid w:val="009E7649"/>
    <w:rsid w:val="009E7DF5"/>
    <w:rsid w:val="009F054B"/>
    <w:rsid w:val="009F0A3F"/>
    <w:rsid w:val="009F0B6B"/>
    <w:rsid w:val="009F125C"/>
    <w:rsid w:val="009F1416"/>
    <w:rsid w:val="009F1A74"/>
    <w:rsid w:val="009F1D9D"/>
    <w:rsid w:val="009F1DB3"/>
    <w:rsid w:val="009F1E4E"/>
    <w:rsid w:val="009F207E"/>
    <w:rsid w:val="009F2177"/>
    <w:rsid w:val="009F22BE"/>
    <w:rsid w:val="009F3156"/>
    <w:rsid w:val="009F3A26"/>
    <w:rsid w:val="009F3DA7"/>
    <w:rsid w:val="009F407C"/>
    <w:rsid w:val="009F4473"/>
    <w:rsid w:val="009F579E"/>
    <w:rsid w:val="009F6072"/>
    <w:rsid w:val="009F64C7"/>
    <w:rsid w:val="009F69C5"/>
    <w:rsid w:val="009F6B44"/>
    <w:rsid w:val="009F738C"/>
    <w:rsid w:val="009F74F4"/>
    <w:rsid w:val="009F75F2"/>
    <w:rsid w:val="009F7726"/>
    <w:rsid w:val="009F7A03"/>
    <w:rsid w:val="00A00C24"/>
    <w:rsid w:val="00A00CCF"/>
    <w:rsid w:val="00A00F97"/>
    <w:rsid w:val="00A00FFB"/>
    <w:rsid w:val="00A01396"/>
    <w:rsid w:val="00A015B6"/>
    <w:rsid w:val="00A01A37"/>
    <w:rsid w:val="00A01D44"/>
    <w:rsid w:val="00A02648"/>
    <w:rsid w:val="00A0296C"/>
    <w:rsid w:val="00A02BA3"/>
    <w:rsid w:val="00A03E75"/>
    <w:rsid w:val="00A03F51"/>
    <w:rsid w:val="00A04279"/>
    <w:rsid w:val="00A04306"/>
    <w:rsid w:val="00A04F2D"/>
    <w:rsid w:val="00A058B1"/>
    <w:rsid w:val="00A06BB6"/>
    <w:rsid w:val="00A075EC"/>
    <w:rsid w:val="00A076AC"/>
    <w:rsid w:val="00A07917"/>
    <w:rsid w:val="00A07F1E"/>
    <w:rsid w:val="00A10339"/>
    <w:rsid w:val="00A1050B"/>
    <w:rsid w:val="00A105A4"/>
    <w:rsid w:val="00A105A7"/>
    <w:rsid w:val="00A11166"/>
    <w:rsid w:val="00A11192"/>
    <w:rsid w:val="00A11782"/>
    <w:rsid w:val="00A11D92"/>
    <w:rsid w:val="00A11E3F"/>
    <w:rsid w:val="00A11E55"/>
    <w:rsid w:val="00A120BF"/>
    <w:rsid w:val="00A126F6"/>
    <w:rsid w:val="00A12922"/>
    <w:rsid w:val="00A1296E"/>
    <w:rsid w:val="00A12B17"/>
    <w:rsid w:val="00A13013"/>
    <w:rsid w:val="00A1304C"/>
    <w:rsid w:val="00A13A69"/>
    <w:rsid w:val="00A147C5"/>
    <w:rsid w:val="00A14F08"/>
    <w:rsid w:val="00A1529C"/>
    <w:rsid w:val="00A15777"/>
    <w:rsid w:val="00A1608D"/>
    <w:rsid w:val="00A16606"/>
    <w:rsid w:val="00A16A78"/>
    <w:rsid w:val="00A16AEB"/>
    <w:rsid w:val="00A16D10"/>
    <w:rsid w:val="00A170C2"/>
    <w:rsid w:val="00A17317"/>
    <w:rsid w:val="00A176B5"/>
    <w:rsid w:val="00A17A54"/>
    <w:rsid w:val="00A17C5A"/>
    <w:rsid w:val="00A17E37"/>
    <w:rsid w:val="00A204B5"/>
    <w:rsid w:val="00A20643"/>
    <w:rsid w:val="00A20690"/>
    <w:rsid w:val="00A20BE1"/>
    <w:rsid w:val="00A20C25"/>
    <w:rsid w:val="00A20D7B"/>
    <w:rsid w:val="00A216AF"/>
    <w:rsid w:val="00A217D0"/>
    <w:rsid w:val="00A21973"/>
    <w:rsid w:val="00A2274D"/>
    <w:rsid w:val="00A227B1"/>
    <w:rsid w:val="00A22B39"/>
    <w:rsid w:val="00A22D72"/>
    <w:rsid w:val="00A23DCF"/>
    <w:rsid w:val="00A23F68"/>
    <w:rsid w:val="00A24076"/>
    <w:rsid w:val="00A24155"/>
    <w:rsid w:val="00A2548C"/>
    <w:rsid w:val="00A25549"/>
    <w:rsid w:val="00A2560B"/>
    <w:rsid w:val="00A257D1"/>
    <w:rsid w:val="00A2589C"/>
    <w:rsid w:val="00A26BE0"/>
    <w:rsid w:val="00A27960"/>
    <w:rsid w:val="00A30600"/>
    <w:rsid w:val="00A30839"/>
    <w:rsid w:val="00A30ABE"/>
    <w:rsid w:val="00A31281"/>
    <w:rsid w:val="00A320B4"/>
    <w:rsid w:val="00A323E1"/>
    <w:rsid w:val="00A32563"/>
    <w:rsid w:val="00A32762"/>
    <w:rsid w:val="00A32841"/>
    <w:rsid w:val="00A32F46"/>
    <w:rsid w:val="00A332A9"/>
    <w:rsid w:val="00A33812"/>
    <w:rsid w:val="00A33DF3"/>
    <w:rsid w:val="00A34A52"/>
    <w:rsid w:val="00A34B67"/>
    <w:rsid w:val="00A353BD"/>
    <w:rsid w:val="00A35A41"/>
    <w:rsid w:val="00A36927"/>
    <w:rsid w:val="00A36BF2"/>
    <w:rsid w:val="00A36D83"/>
    <w:rsid w:val="00A36DF0"/>
    <w:rsid w:val="00A36F35"/>
    <w:rsid w:val="00A371C7"/>
    <w:rsid w:val="00A3738D"/>
    <w:rsid w:val="00A3769A"/>
    <w:rsid w:val="00A4065B"/>
    <w:rsid w:val="00A40E8D"/>
    <w:rsid w:val="00A41715"/>
    <w:rsid w:val="00A41A3E"/>
    <w:rsid w:val="00A42E12"/>
    <w:rsid w:val="00A431A4"/>
    <w:rsid w:val="00A43EBE"/>
    <w:rsid w:val="00A444C4"/>
    <w:rsid w:val="00A448AD"/>
    <w:rsid w:val="00A44E8B"/>
    <w:rsid w:val="00A4521D"/>
    <w:rsid w:val="00A457E1"/>
    <w:rsid w:val="00A45952"/>
    <w:rsid w:val="00A459DE"/>
    <w:rsid w:val="00A459DF"/>
    <w:rsid w:val="00A45CFD"/>
    <w:rsid w:val="00A45D6A"/>
    <w:rsid w:val="00A45F1B"/>
    <w:rsid w:val="00A461D1"/>
    <w:rsid w:val="00A463C3"/>
    <w:rsid w:val="00A464E7"/>
    <w:rsid w:val="00A466CF"/>
    <w:rsid w:val="00A46890"/>
    <w:rsid w:val="00A46B44"/>
    <w:rsid w:val="00A46DBC"/>
    <w:rsid w:val="00A475E1"/>
    <w:rsid w:val="00A47765"/>
    <w:rsid w:val="00A47A0D"/>
    <w:rsid w:val="00A47D24"/>
    <w:rsid w:val="00A47E8F"/>
    <w:rsid w:val="00A50E0A"/>
    <w:rsid w:val="00A51473"/>
    <w:rsid w:val="00A51B7B"/>
    <w:rsid w:val="00A51C4E"/>
    <w:rsid w:val="00A523EB"/>
    <w:rsid w:val="00A52505"/>
    <w:rsid w:val="00A528E2"/>
    <w:rsid w:val="00A52CFC"/>
    <w:rsid w:val="00A53F9D"/>
    <w:rsid w:val="00A543BF"/>
    <w:rsid w:val="00A549C9"/>
    <w:rsid w:val="00A55070"/>
    <w:rsid w:val="00A5522E"/>
    <w:rsid w:val="00A55891"/>
    <w:rsid w:val="00A55AED"/>
    <w:rsid w:val="00A55D9D"/>
    <w:rsid w:val="00A56223"/>
    <w:rsid w:val="00A57319"/>
    <w:rsid w:val="00A5769E"/>
    <w:rsid w:val="00A57748"/>
    <w:rsid w:val="00A6088C"/>
    <w:rsid w:val="00A608E0"/>
    <w:rsid w:val="00A611ED"/>
    <w:rsid w:val="00A6120C"/>
    <w:rsid w:val="00A6130B"/>
    <w:rsid w:val="00A61368"/>
    <w:rsid w:val="00A61445"/>
    <w:rsid w:val="00A61F2C"/>
    <w:rsid w:val="00A63265"/>
    <w:rsid w:val="00A63B93"/>
    <w:rsid w:val="00A63E29"/>
    <w:rsid w:val="00A644CA"/>
    <w:rsid w:val="00A64A91"/>
    <w:rsid w:val="00A64B65"/>
    <w:rsid w:val="00A64D8C"/>
    <w:rsid w:val="00A64F5D"/>
    <w:rsid w:val="00A65210"/>
    <w:rsid w:val="00A652FB"/>
    <w:rsid w:val="00A653E1"/>
    <w:rsid w:val="00A65C25"/>
    <w:rsid w:val="00A65D5D"/>
    <w:rsid w:val="00A665DF"/>
    <w:rsid w:val="00A66765"/>
    <w:rsid w:val="00A66819"/>
    <w:rsid w:val="00A66B63"/>
    <w:rsid w:val="00A66C4B"/>
    <w:rsid w:val="00A670D9"/>
    <w:rsid w:val="00A67FD5"/>
    <w:rsid w:val="00A708A6"/>
    <w:rsid w:val="00A70BF5"/>
    <w:rsid w:val="00A70D73"/>
    <w:rsid w:val="00A70FDE"/>
    <w:rsid w:val="00A713DB"/>
    <w:rsid w:val="00A71938"/>
    <w:rsid w:val="00A71E09"/>
    <w:rsid w:val="00A72BB8"/>
    <w:rsid w:val="00A72D4B"/>
    <w:rsid w:val="00A72FDE"/>
    <w:rsid w:val="00A73473"/>
    <w:rsid w:val="00A7490E"/>
    <w:rsid w:val="00A74AA5"/>
    <w:rsid w:val="00A75DB8"/>
    <w:rsid w:val="00A75DD1"/>
    <w:rsid w:val="00A760F7"/>
    <w:rsid w:val="00A76209"/>
    <w:rsid w:val="00A76598"/>
    <w:rsid w:val="00A76C06"/>
    <w:rsid w:val="00A77691"/>
    <w:rsid w:val="00A77DB8"/>
    <w:rsid w:val="00A77E66"/>
    <w:rsid w:val="00A77F56"/>
    <w:rsid w:val="00A80A26"/>
    <w:rsid w:val="00A80A4C"/>
    <w:rsid w:val="00A80E5F"/>
    <w:rsid w:val="00A810E5"/>
    <w:rsid w:val="00A811DF"/>
    <w:rsid w:val="00A81293"/>
    <w:rsid w:val="00A8141A"/>
    <w:rsid w:val="00A81AEA"/>
    <w:rsid w:val="00A81B47"/>
    <w:rsid w:val="00A81D02"/>
    <w:rsid w:val="00A832A9"/>
    <w:rsid w:val="00A8335F"/>
    <w:rsid w:val="00A83600"/>
    <w:rsid w:val="00A8365B"/>
    <w:rsid w:val="00A836BF"/>
    <w:rsid w:val="00A83864"/>
    <w:rsid w:val="00A838BA"/>
    <w:rsid w:val="00A83D48"/>
    <w:rsid w:val="00A843F4"/>
    <w:rsid w:val="00A844F4"/>
    <w:rsid w:val="00A8451F"/>
    <w:rsid w:val="00A8523B"/>
    <w:rsid w:val="00A85553"/>
    <w:rsid w:val="00A859C4"/>
    <w:rsid w:val="00A85AC0"/>
    <w:rsid w:val="00A85DC3"/>
    <w:rsid w:val="00A86281"/>
    <w:rsid w:val="00A86BB4"/>
    <w:rsid w:val="00A86DED"/>
    <w:rsid w:val="00A8701E"/>
    <w:rsid w:val="00A87125"/>
    <w:rsid w:val="00A87232"/>
    <w:rsid w:val="00A87727"/>
    <w:rsid w:val="00A877C7"/>
    <w:rsid w:val="00A90210"/>
    <w:rsid w:val="00A90257"/>
    <w:rsid w:val="00A90954"/>
    <w:rsid w:val="00A90CE8"/>
    <w:rsid w:val="00A90E91"/>
    <w:rsid w:val="00A91210"/>
    <w:rsid w:val="00A918D3"/>
    <w:rsid w:val="00A91DF6"/>
    <w:rsid w:val="00A920CC"/>
    <w:rsid w:val="00A92520"/>
    <w:rsid w:val="00A9262E"/>
    <w:rsid w:val="00A9297F"/>
    <w:rsid w:val="00A92EB9"/>
    <w:rsid w:val="00A93092"/>
    <w:rsid w:val="00A934BC"/>
    <w:rsid w:val="00A938B0"/>
    <w:rsid w:val="00A938D3"/>
    <w:rsid w:val="00A94023"/>
    <w:rsid w:val="00A94110"/>
    <w:rsid w:val="00A945A3"/>
    <w:rsid w:val="00A94A44"/>
    <w:rsid w:val="00A950D8"/>
    <w:rsid w:val="00A95294"/>
    <w:rsid w:val="00A95408"/>
    <w:rsid w:val="00A956EB"/>
    <w:rsid w:val="00A959CC"/>
    <w:rsid w:val="00A96466"/>
    <w:rsid w:val="00A964A5"/>
    <w:rsid w:val="00A969E8"/>
    <w:rsid w:val="00A969F6"/>
    <w:rsid w:val="00A96D58"/>
    <w:rsid w:val="00A97381"/>
    <w:rsid w:val="00A97901"/>
    <w:rsid w:val="00A97954"/>
    <w:rsid w:val="00AA04DB"/>
    <w:rsid w:val="00AA0632"/>
    <w:rsid w:val="00AA0F74"/>
    <w:rsid w:val="00AA216A"/>
    <w:rsid w:val="00AA2895"/>
    <w:rsid w:val="00AA2A74"/>
    <w:rsid w:val="00AA2ABE"/>
    <w:rsid w:val="00AA2B57"/>
    <w:rsid w:val="00AA2CFD"/>
    <w:rsid w:val="00AA424B"/>
    <w:rsid w:val="00AA454A"/>
    <w:rsid w:val="00AA4A06"/>
    <w:rsid w:val="00AA4F62"/>
    <w:rsid w:val="00AA5230"/>
    <w:rsid w:val="00AA564A"/>
    <w:rsid w:val="00AA58CE"/>
    <w:rsid w:val="00AA5B84"/>
    <w:rsid w:val="00AA5D1D"/>
    <w:rsid w:val="00AA5DBF"/>
    <w:rsid w:val="00AA6067"/>
    <w:rsid w:val="00AA606E"/>
    <w:rsid w:val="00AA6341"/>
    <w:rsid w:val="00AA6B1E"/>
    <w:rsid w:val="00AA6B40"/>
    <w:rsid w:val="00AA6D4A"/>
    <w:rsid w:val="00AA798A"/>
    <w:rsid w:val="00AA7C35"/>
    <w:rsid w:val="00AB03FE"/>
    <w:rsid w:val="00AB08C9"/>
    <w:rsid w:val="00AB0AB3"/>
    <w:rsid w:val="00AB0F91"/>
    <w:rsid w:val="00AB1E83"/>
    <w:rsid w:val="00AB23CC"/>
    <w:rsid w:val="00AB26D9"/>
    <w:rsid w:val="00AB273F"/>
    <w:rsid w:val="00AB2EC3"/>
    <w:rsid w:val="00AB300D"/>
    <w:rsid w:val="00AB31B3"/>
    <w:rsid w:val="00AB3A41"/>
    <w:rsid w:val="00AB3ED9"/>
    <w:rsid w:val="00AB46AB"/>
    <w:rsid w:val="00AB4A59"/>
    <w:rsid w:val="00AB4CC0"/>
    <w:rsid w:val="00AB4F98"/>
    <w:rsid w:val="00AB5AEC"/>
    <w:rsid w:val="00AB6376"/>
    <w:rsid w:val="00AB6385"/>
    <w:rsid w:val="00AB6467"/>
    <w:rsid w:val="00AB652D"/>
    <w:rsid w:val="00AB66D4"/>
    <w:rsid w:val="00AB70D7"/>
    <w:rsid w:val="00AB7C9F"/>
    <w:rsid w:val="00AC0189"/>
    <w:rsid w:val="00AC02C5"/>
    <w:rsid w:val="00AC074F"/>
    <w:rsid w:val="00AC0897"/>
    <w:rsid w:val="00AC11B9"/>
    <w:rsid w:val="00AC1BA7"/>
    <w:rsid w:val="00AC1F54"/>
    <w:rsid w:val="00AC21C0"/>
    <w:rsid w:val="00AC23A0"/>
    <w:rsid w:val="00AC24F8"/>
    <w:rsid w:val="00AC2B63"/>
    <w:rsid w:val="00AC31B0"/>
    <w:rsid w:val="00AC3208"/>
    <w:rsid w:val="00AC34E2"/>
    <w:rsid w:val="00AC360D"/>
    <w:rsid w:val="00AC3860"/>
    <w:rsid w:val="00AC3DE8"/>
    <w:rsid w:val="00AC42FB"/>
    <w:rsid w:val="00AC4892"/>
    <w:rsid w:val="00AC4908"/>
    <w:rsid w:val="00AC4AD3"/>
    <w:rsid w:val="00AC526E"/>
    <w:rsid w:val="00AC5C54"/>
    <w:rsid w:val="00AC5DF4"/>
    <w:rsid w:val="00AC6588"/>
    <w:rsid w:val="00AC67E2"/>
    <w:rsid w:val="00AC6F6F"/>
    <w:rsid w:val="00AC723C"/>
    <w:rsid w:val="00AC7710"/>
    <w:rsid w:val="00AC794D"/>
    <w:rsid w:val="00AD0080"/>
    <w:rsid w:val="00AD0146"/>
    <w:rsid w:val="00AD0389"/>
    <w:rsid w:val="00AD10D1"/>
    <w:rsid w:val="00AD117D"/>
    <w:rsid w:val="00AD199A"/>
    <w:rsid w:val="00AD1A7C"/>
    <w:rsid w:val="00AD1A7D"/>
    <w:rsid w:val="00AD1C7C"/>
    <w:rsid w:val="00AD2359"/>
    <w:rsid w:val="00AD2BA0"/>
    <w:rsid w:val="00AD2CD4"/>
    <w:rsid w:val="00AD350B"/>
    <w:rsid w:val="00AD40C0"/>
    <w:rsid w:val="00AD475A"/>
    <w:rsid w:val="00AD4B3F"/>
    <w:rsid w:val="00AD4BAD"/>
    <w:rsid w:val="00AD4E68"/>
    <w:rsid w:val="00AD57B9"/>
    <w:rsid w:val="00AD60B3"/>
    <w:rsid w:val="00AD6408"/>
    <w:rsid w:val="00AD65FF"/>
    <w:rsid w:val="00AD7923"/>
    <w:rsid w:val="00AE06C4"/>
    <w:rsid w:val="00AE0A09"/>
    <w:rsid w:val="00AE0DA0"/>
    <w:rsid w:val="00AE123C"/>
    <w:rsid w:val="00AE1295"/>
    <w:rsid w:val="00AE15B8"/>
    <w:rsid w:val="00AE1C9F"/>
    <w:rsid w:val="00AE286C"/>
    <w:rsid w:val="00AE31E2"/>
    <w:rsid w:val="00AE37E1"/>
    <w:rsid w:val="00AE3A96"/>
    <w:rsid w:val="00AE3C24"/>
    <w:rsid w:val="00AE3FB0"/>
    <w:rsid w:val="00AE42BA"/>
    <w:rsid w:val="00AE467D"/>
    <w:rsid w:val="00AE4AED"/>
    <w:rsid w:val="00AE5167"/>
    <w:rsid w:val="00AE53B9"/>
    <w:rsid w:val="00AE5810"/>
    <w:rsid w:val="00AE583E"/>
    <w:rsid w:val="00AE5EF2"/>
    <w:rsid w:val="00AE62DF"/>
    <w:rsid w:val="00AE65C9"/>
    <w:rsid w:val="00AE6FCD"/>
    <w:rsid w:val="00AE740E"/>
    <w:rsid w:val="00AE745E"/>
    <w:rsid w:val="00AE7465"/>
    <w:rsid w:val="00AE7D06"/>
    <w:rsid w:val="00AF0281"/>
    <w:rsid w:val="00AF0F52"/>
    <w:rsid w:val="00AF1314"/>
    <w:rsid w:val="00AF18AB"/>
    <w:rsid w:val="00AF1FF6"/>
    <w:rsid w:val="00AF3143"/>
    <w:rsid w:val="00AF3639"/>
    <w:rsid w:val="00AF368B"/>
    <w:rsid w:val="00AF3ADC"/>
    <w:rsid w:val="00AF3FC8"/>
    <w:rsid w:val="00AF4B6C"/>
    <w:rsid w:val="00AF4C24"/>
    <w:rsid w:val="00AF4E23"/>
    <w:rsid w:val="00AF53C4"/>
    <w:rsid w:val="00AF5424"/>
    <w:rsid w:val="00AF55B2"/>
    <w:rsid w:val="00AF7065"/>
    <w:rsid w:val="00AF71FF"/>
    <w:rsid w:val="00AF72F7"/>
    <w:rsid w:val="00AF7449"/>
    <w:rsid w:val="00AF7922"/>
    <w:rsid w:val="00AF7F5B"/>
    <w:rsid w:val="00B00FC8"/>
    <w:rsid w:val="00B011BF"/>
    <w:rsid w:val="00B0147C"/>
    <w:rsid w:val="00B01697"/>
    <w:rsid w:val="00B01A0B"/>
    <w:rsid w:val="00B01C8B"/>
    <w:rsid w:val="00B01E32"/>
    <w:rsid w:val="00B021D6"/>
    <w:rsid w:val="00B023CE"/>
    <w:rsid w:val="00B0254A"/>
    <w:rsid w:val="00B027A0"/>
    <w:rsid w:val="00B028F0"/>
    <w:rsid w:val="00B02ADF"/>
    <w:rsid w:val="00B02FED"/>
    <w:rsid w:val="00B03278"/>
    <w:rsid w:val="00B03663"/>
    <w:rsid w:val="00B039B0"/>
    <w:rsid w:val="00B03B0E"/>
    <w:rsid w:val="00B03C78"/>
    <w:rsid w:val="00B03D5A"/>
    <w:rsid w:val="00B03DE8"/>
    <w:rsid w:val="00B03EC5"/>
    <w:rsid w:val="00B046CE"/>
    <w:rsid w:val="00B04DD9"/>
    <w:rsid w:val="00B04E5C"/>
    <w:rsid w:val="00B04F7C"/>
    <w:rsid w:val="00B053C8"/>
    <w:rsid w:val="00B05E4F"/>
    <w:rsid w:val="00B06DA7"/>
    <w:rsid w:val="00B0722E"/>
    <w:rsid w:val="00B102AB"/>
    <w:rsid w:val="00B10AD1"/>
    <w:rsid w:val="00B10CAC"/>
    <w:rsid w:val="00B10D2A"/>
    <w:rsid w:val="00B10D8B"/>
    <w:rsid w:val="00B111D0"/>
    <w:rsid w:val="00B114F0"/>
    <w:rsid w:val="00B11558"/>
    <w:rsid w:val="00B11782"/>
    <w:rsid w:val="00B11CA2"/>
    <w:rsid w:val="00B1227A"/>
    <w:rsid w:val="00B12EA5"/>
    <w:rsid w:val="00B13240"/>
    <w:rsid w:val="00B13398"/>
    <w:rsid w:val="00B137D0"/>
    <w:rsid w:val="00B13857"/>
    <w:rsid w:val="00B14690"/>
    <w:rsid w:val="00B14776"/>
    <w:rsid w:val="00B14A0B"/>
    <w:rsid w:val="00B14D24"/>
    <w:rsid w:val="00B155E8"/>
    <w:rsid w:val="00B15A85"/>
    <w:rsid w:val="00B164A1"/>
    <w:rsid w:val="00B16989"/>
    <w:rsid w:val="00B17A68"/>
    <w:rsid w:val="00B17BE6"/>
    <w:rsid w:val="00B17E4C"/>
    <w:rsid w:val="00B17F60"/>
    <w:rsid w:val="00B205EB"/>
    <w:rsid w:val="00B205F8"/>
    <w:rsid w:val="00B2085A"/>
    <w:rsid w:val="00B20F69"/>
    <w:rsid w:val="00B210FA"/>
    <w:rsid w:val="00B21330"/>
    <w:rsid w:val="00B21BCE"/>
    <w:rsid w:val="00B21F8D"/>
    <w:rsid w:val="00B22077"/>
    <w:rsid w:val="00B22477"/>
    <w:rsid w:val="00B22D31"/>
    <w:rsid w:val="00B22D54"/>
    <w:rsid w:val="00B22F51"/>
    <w:rsid w:val="00B2390D"/>
    <w:rsid w:val="00B23CA9"/>
    <w:rsid w:val="00B23CE3"/>
    <w:rsid w:val="00B241C6"/>
    <w:rsid w:val="00B2454F"/>
    <w:rsid w:val="00B2586C"/>
    <w:rsid w:val="00B25D06"/>
    <w:rsid w:val="00B26131"/>
    <w:rsid w:val="00B266CD"/>
    <w:rsid w:val="00B26812"/>
    <w:rsid w:val="00B274B3"/>
    <w:rsid w:val="00B2793B"/>
    <w:rsid w:val="00B300DC"/>
    <w:rsid w:val="00B308C0"/>
    <w:rsid w:val="00B31346"/>
    <w:rsid w:val="00B31391"/>
    <w:rsid w:val="00B3164A"/>
    <w:rsid w:val="00B32148"/>
    <w:rsid w:val="00B32733"/>
    <w:rsid w:val="00B32D84"/>
    <w:rsid w:val="00B333FF"/>
    <w:rsid w:val="00B33BAD"/>
    <w:rsid w:val="00B34130"/>
    <w:rsid w:val="00B347DD"/>
    <w:rsid w:val="00B34CE0"/>
    <w:rsid w:val="00B34E31"/>
    <w:rsid w:val="00B34E6C"/>
    <w:rsid w:val="00B35246"/>
    <w:rsid w:val="00B357A0"/>
    <w:rsid w:val="00B35D6C"/>
    <w:rsid w:val="00B35F6B"/>
    <w:rsid w:val="00B36987"/>
    <w:rsid w:val="00B36A56"/>
    <w:rsid w:val="00B37199"/>
    <w:rsid w:val="00B3745E"/>
    <w:rsid w:val="00B378AF"/>
    <w:rsid w:val="00B402F3"/>
    <w:rsid w:val="00B40646"/>
    <w:rsid w:val="00B40692"/>
    <w:rsid w:val="00B41043"/>
    <w:rsid w:val="00B410FA"/>
    <w:rsid w:val="00B411DB"/>
    <w:rsid w:val="00B41574"/>
    <w:rsid w:val="00B4171A"/>
    <w:rsid w:val="00B418DD"/>
    <w:rsid w:val="00B41B7E"/>
    <w:rsid w:val="00B41E89"/>
    <w:rsid w:val="00B42B40"/>
    <w:rsid w:val="00B42BB1"/>
    <w:rsid w:val="00B42C60"/>
    <w:rsid w:val="00B43223"/>
    <w:rsid w:val="00B433DE"/>
    <w:rsid w:val="00B445FE"/>
    <w:rsid w:val="00B44D25"/>
    <w:rsid w:val="00B44FE8"/>
    <w:rsid w:val="00B4502F"/>
    <w:rsid w:val="00B45238"/>
    <w:rsid w:val="00B46E35"/>
    <w:rsid w:val="00B47A13"/>
    <w:rsid w:val="00B47B48"/>
    <w:rsid w:val="00B5174F"/>
    <w:rsid w:val="00B51A80"/>
    <w:rsid w:val="00B51FC7"/>
    <w:rsid w:val="00B52029"/>
    <w:rsid w:val="00B528C3"/>
    <w:rsid w:val="00B52CA5"/>
    <w:rsid w:val="00B52E48"/>
    <w:rsid w:val="00B52E58"/>
    <w:rsid w:val="00B530CE"/>
    <w:rsid w:val="00B53359"/>
    <w:rsid w:val="00B533D2"/>
    <w:rsid w:val="00B53793"/>
    <w:rsid w:val="00B539DF"/>
    <w:rsid w:val="00B53A21"/>
    <w:rsid w:val="00B53B9C"/>
    <w:rsid w:val="00B5498A"/>
    <w:rsid w:val="00B54A7B"/>
    <w:rsid w:val="00B550BC"/>
    <w:rsid w:val="00B55399"/>
    <w:rsid w:val="00B553B5"/>
    <w:rsid w:val="00B553E5"/>
    <w:rsid w:val="00B554AD"/>
    <w:rsid w:val="00B55BAF"/>
    <w:rsid w:val="00B55CFE"/>
    <w:rsid w:val="00B56CAD"/>
    <w:rsid w:val="00B56D91"/>
    <w:rsid w:val="00B57366"/>
    <w:rsid w:val="00B575C4"/>
    <w:rsid w:val="00B579C5"/>
    <w:rsid w:val="00B57ABB"/>
    <w:rsid w:val="00B57D2F"/>
    <w:rsid w:val="00B57EC3"/>
    <w:rsid w:val="00B60199"/>
    <w:rsid w:val="00B607FD"/>
    <w:rsid w:val="00B61349"/>
    <w:rsid w:val="00B626EC"/>
    <w:rsid w:val="00B6298B"/>
    <w:rsid w:val="00B62DB7"/>
    <w:rsid w:val="00B62DD0"/>
    <w:rsid w:val="00B630C2"/>
    <w:rsid w:val="00B63886"/>
    <w:rsid w:val="00B642F8"/>
    <w:rsid w:val="00B646C1"/>
    <w:rsid w:val="00B646D9"/>
    <w:rsid w:val="00B65342"/>
    <w:rsid w:val="00B6539B"/>
    <w:rsid w:val="00B65569"/>
    <w:rsid w:val="00B655E7"/>
    <w:rsid w:val="00B656C6"/>
    <w:rsid w:val="00B65729"/>
    <w:rsid w:val="00B659D0"/>
    <w:rsid w:val="00B65C1B"/>
    <w:rsid w:val="00B65EE4"/>
    <w:rsid w:val="00B65FD5"/>
    <w:rsid w:val="00B66285"/>
    <w:rsid w:val="00B66760"/>
    <w:rsid w:val="00B66797"/>
    <w:rsid w:val="00B676B6"/>
    <w:rsid w:val="00B67A15"/>
    <w:rsid w:val="00B67ACE"/>
    <w:rsid w:val="00B67D5A"/>
    <w:rsid w:val="00B67E10"/>
    <w:rsid w:val="00B67EDE"/>
    <w:rsid w:val="00B70705"/>
    <w:rsid w:val="00B70996"/>
    <w:rsid w:val="00B70DAB"/>
    <w:rsid w:val="00B71247"/>
    <w:rsid w:val="00B713AC"/>
    <w:rsid w:val="00B714F0"/>
    <w:rsid w:val="00B7195E"/>
    <w:rsid w:val="00B71976"/>
    <w:rsid w:val="00B72225"/>
    <w:rsid w:val="00B72CB6"/>
    <w:rsid w:val="00B730A9"/>
    <w:rsid w:val="00B732FC"/>
    <w:rsid w:val="00B73309"/>
    <w:rsid w:val="00B741A0"/>
    <w:rsid w:val="00B742AF"/>
    <w:rsid w:val="00B7461B"/>
    <w:rsid w:val="00B74668"/>
    <w:rsid w:val="00B74980"/>
    <w:rsid w:val="00B74B8B"/>
    <w:rsid w:val="00B74FCA"/>
    <w:rsid w:val="00B757A6"/>
    <w:rsid w:val="00B75ED9"/>
    <w:rsid w:val="00B760C8"/>
    <w:rsid w:val="00B761AF"/>
    <w:rsid w:val="00B76D81"/>
    <w:rsid w:val="00B77159"/>
    <w:rsid w:val="00B771A0"/>
    <w:rsid w:val="00B7769E"/>
    <w:rsid w:val="00B776A5"/>
    <w:rsid w:val="00B77A85"/>
    <w:rsid w:val="00B77CB6"/>
    <w:rsid w:val="00B77E20"/>
    <w:rsid w:val="00B800F1"/>
    <w:rsid w:val="00B808B1"/>
    <w:rsid w:val="00B80C22"/>
    <w:rsid w:val="00B80E13"/>
    <w:rsid w:val="00B80E9F"/>
    <w:rsid w:val="00B80ED1"/>
    <w:rsid w:val="00B81234"/>
    <w:rsid w:val="00B81563"/>
    <w:rsid w:val="00B819E8"/>
    <w:rsid w:val="00B81E39"/>
    <w:rsid w:val="00B8244B"/>
    <w:rsid w:val="00B82968"/>
    <w:rsid w:val="00B82A79"/>
    <w:rsid w:val="00B83099"/>
    <w:rsid w:val="00B8378C"/>
    <w:rsid w:val="00B8383C"/>
    <w:rsid w:val="00B839FE"/>
    <w:rsid w:val="00B83B37"/>
    <w:rsid w:val="00B840E4"/>
    <w:rsid w:val="00B8477A"/>
    <w:rsid w:val="00B84E61"/>
    <w:rsid w:val="00B84F01"/>
    <w:rsid w:val="00B85B43"/>
    <w:rsid w:val="00B85EF6"/>
    <w:rsid w:val="00B86549"/>
    <w:rsid w:val="00B86F44"/>
    <w:rsid w:val="00B9000D"/>
    <w:rsid w:val="00B90465"/>
    <w:rsid w:val="00B904E9"/>
    <w:rsid w:val="00B90AFE"/>
    <w:rsid w:val="00B90B55"/>
    <w:rsid w:val="00B910BC"/>
    <w:rsid w:val="00B916BA"/>
    <w:rsid w:val="00B91835"/>
    <w:rsid w:val="00B918C7"/>
    <w:rsid w:val="00B92038"/>
    <w:rsid w:val="00B931B4"/>
    <w:rsid w:val="00B93A8A"/>
    <w:rsid w:val="00B93EFC"/>
    <w:rsid w:val="00B94460"/>
    <w:rsid w:val="00B945B1"/>
    <w:rsid w:val="00B94EE8"/>
    <w:rsid w:val="00B95BD3"/>
    <w:rsid w:val="00B95E5B"/>
    <w:rsid w:val="00B95EE1"/>
    <w:rsid w:val="00B963A2"/>
    <w:rsid w:val="00B9679B"/>
    <w:rsid w:val="00B9700F"/>
    <w:rsid w:val="00B977F8"/>
    <w:rsid w:val="00B97CA8"/>
    <w:rsid w:val="00B97CCF"/>
    <w:rsid w:val="00BA0821"/>
    <w:rsid w:val="00BA0D55"/>
    <w:rsid w:val="00BA1362"/>
    <w:rsid w:val="00BA1570"/>
    <w:rsid w:val="00BA1CE4"/>
    <w:rsid w:val="00BA20E0"/>
    <w:rsid w:val="00BA2117"/>
    <w:rsid w:val="00BA2CE0"/>
    <w:rsid w:val="00BA3032"/>
    <w:rsid w:val="00BA3154"/>
    <w:rsid w:val="00BA320F"/>
    <w:rsid w:val="00BA36E2"/>
    <w:rsid w:val="00BA36EF"/>
    <w:rsid w:val="00BA394A"/>
    <w:rsid w:val="00BA428D"/>
    <w:rsid w:val="00BA46FC"/>
    <w:rsid w:val="00BA49D4"/>
    <w:rsid w:val="00BA4AE8"/>
    <w:rsid w:val="00BA4D7D"/>
    <w:rsid w:val="00BA5002"/>
    <w:rsid w:val="00BA5654"/>
    <w:rsid w:val="00BA56D3"/>
    <w:rsid w:val="00BA628A"/>
    <w:rsid w:val="00BA66D0"/>
    <w:rsid w:val="00BA6A4A"/>
    <w:rsid w:val="00BA6A67"/>
    <w:rsid w:val="00BA6B36"/>
    <w:rsid w:val="00BA6D53"/>
    <w:rsid w:val="00BA6F1B"/>
    <w:rsid w:val="00BB009B"/>
    <w:rsid w:val="00BB01FE"/>
    <w:rsid w:val="00BB03A4"/>
    <w:rsid w:val="00BB051F"/>
    <w:rsid w:val="00BB0A97"/>
    <w:rsid w:val="00BB0B5F"/>
    <w:rsid w:val="00BB115A"/>
    <w:rsid w:val="00BB196F"/>
    <w:rsid w:val="00BB1F83"/>
    <w:rsid w:val="00BB2531"/>
    <w:rsid w:val="00BB2BB0"/>
    <w:rsid w:val="00BB2FD9"/>
    <w:rsid w:val="00BB3801"/>
    <w:rsid w:val="00BB3957"/>
    <w:rsid w:val="00BB40DC"/>
    <w:rsid w:val="00BB4365"/>
    <w:rsid w:val="00BB451E"/>
    <w:rsid w:val="00BB618F"/>
    <w:rsid w:val="00BB63B7"/>
    <w:rsid w:val="00BB64B8"/>
    <w:rsid w:val="00BB67C5"/>
    <w:rsid w:val="00BB6909"/>
    <w:rsid w:val="00BB6B39"/>
    <w:rsid w:val="00BB6B5B"/>
    <w:rsid w:val="00BB6F4C"/>
    <w:rsid w:val="00BB7EDD"/>
    <w:rsid w:val="00BC0D1D"/>
    <w:rsid w:val="00BC0E40"/>
    <w:rsid w:val="00BC1F70"/>
    <w:rsid w:val="00BC2EB0"/>
    <w:rsid w:val="00BC3202"/>
    <w:rsid w:val="00BC326A"/>
    <w:rsid w:val="00BC3360"/>
    <w:rsid w:val="00BC35D3"/>
    <w:rsid w:val="00BC38E5"/>
    <w:rsid w:val="00BC4511"/>
    <w:rsid w:val="00BC4671"/>
    <w:rsid w:val="00BC47FB"/>
    <w:rsid w:val="00BC49A3"/>
    <w:rsid w:val="00BC4C6A"/>
    <w:rsid w:val="00BC4F25"/>
    <w:rsid w:val="00BC55B5"/>
    <w:rsid w:val="00BC560A"/>
    <w:rsid w:val="00BC58B3"/>
    <w:rsid w:val="00BC6061"/>
    <w:rsid w:val="00BC60C8"/>
    <w:rsid w:val="00BC62E5"/>
    <w:rsid w:val="00BC6311"/>
    <w:rsid w:val="00BC6547"/>
    <w:rsid w:val="00BC7384"/>
    <w:rsid w:val="00BC7567"/>
    <w:rsid w:val="00BC7AB0"/>
    <w:rsid w:val="00BD018A"/>
    <w:rsid w:val="00BD02DC"/>
    <w:rsid w:val="00BD0A6D"/>
    <w:rsid w:val="00BD0B9F"/>
    <w:rsid w:val="00BD0D90"/>
    <w:rsid w:val="00BD0DE7"/>
    <w:rsid w:val="00BD0F8E"/>
    <w:rsid w:val="00BD1139"/>
    <w:rsid w:val="00BD1756"/>
    <w:rsid w:val="00BD178D"/>
    <w:rsid w:val="00BD1B7E"/>
    <w:rsid w:val="00BD1DC7"/>
    <w:rsid w:val="00BD1E44"/>
    <w:rsid w:val="00BD2000"/>
    <w:rsid w:val="00BD2A07"/>
    <w:rsid w:val="00BD2BAC"/>
    <w:rsid w:val="00BD2D2A"/>
    <w:rsid w:val="00BD33C3"/>
    <w:rsid w:val="00BD3C9C"/>
    <w:rsid w:val="00BD4016"/>
    <w:rsid w:val="00BD4BEA"/>
    <w:rsid w:val="00BD4C1A"/>
    <w:rsid w:val="00BD5040"/>
    <w:rsid w:val="00BD5334"/>
    <w:rsid w:val="00BD54FF"/>
    <w:rsid w:val="00BD5591"/>
    <w:rsid w:val="00BD6478"/>
    <w:rsid w:val="00BD6845"/>
    <w:rsid w:val="00BD6A92"/>
    <w:rsid w:val="00BD6BCA"/>
    <w:rsid w:val="00BD6BCF"/>
    <w:rsid w:val="00BD7653"/>
    <w:rsid w:val="00BD7877"/>
    <w:rsid w:val="00BE0B86"/>
    <w:rsid w:val="00BE1051"/>
    <w:rsid w:val="00BE11BA"/>
    <w:rsid w:val="00BE144D"/>
    <w:rsid w:val="00BE1538"/>
    <w:rsid w:val="00BE1816"/>
    <w:rsid w:val="00BE1897"/>
    <w:rsid w:val="00BE1F24"/>
    <w:rsid w:val="00BE28E2"/>
    <w:rsid w:val="00BE2F58"/>
    <w:rsid w:val="00BE3744"/>
    <w:rsid w:val="00BE3787"/>
    <w:rsid w:val="00BE384E"/>
    <w:rsid w:val="00BE386C"/>
    <w:rsid w:val="00BE4BED"/>
    <w:rsid w:val="00BE4D44"/>
    <w:rsid w:val="00BE4E63"/>
    <w:rsid w:val="00BE53C1"/>
    <w:rsid w:val="00BE5D66"/>
    <w:rsid w:val="00BE5FF0"/>
    <w:rsid w:val="00BE6C29"/>
    <w:rsid w:val="00BE6D13"/>
    <w:rsid w:val="00BE77AA"/>
    <w:rsid w:val="00BE77F7"/>
    <w:rsid w:val="00BE7D22"/>
    <w:rsid w:val="00BF001C"/>
    <w:rsid w:val="00BF0526"/>
    <w:rsid w:val="00BF0766"/>
    <w:rsid w:val="00BF1798"/>
    <w:rsid w:val="00BF1C45"/>
    <w:rsid w:val="00BF27CD"/>
    <w:rsid w:val="00BF2E42"/>
    <w:rsid w:val="00BF308D"/>
    <w:rsid w:val="00BF32F6"/>
    <w:rsid w:val="00BF378A"/>
    <w:rsid w:val="00BF4106"/>
    <w:rsid w:val="00BF4AAE"/>
    <w:rsid w:val="00BF522B"/>
    <w:rsid w:val="00BF54C4"/>
    <w:rsid w:val="00BF56EA"/>
    <w:rsid w:val="00BF56F1"/>
    <w:rsid w:val="00BF59E4"/>
    <w:rsid w:val="00BF5B5E"/>
    <w:rsid w:val="00BF5D1F"/>
    <w:rsid w:val="00BF60D2"/>
    <w:rsid w:val="00BF6BA8"/>
    <w:rsid w:val="00BF6D2C"/>
    <w:rsid w:val="00BF6EC8"/>
    <w:rsid w:val="00BF7430"/>
    <w:rsid w:val="00BF75CF"/>
    <w:rsid w:val="00BF7A19"/>
    <w:rsid w:val="00C00279"/>
    <w:rsid w:val="00C00947"/>
    <w:rsid w:val="00C01291"/>
    <w:rsid w:val="00C01570"/>
    <w:rsid w:val="00C01B5B"/>
    <w:rsid w:val="00C01D04"/>
    <w:rsid w:val="00C02185"/>
    <w:rsid w:val="00C024DD"/>
    <w:rsid w:val="00C0287B"/>
    <w:rsid w:val="00C02B0A"/>
    <w:rsid w:val="00C02CFB"/>
    <w:rsid w:val="00C03A91"/>
    <w:rsid w:val="00C03B13"/>
    <w:rsid w:val="00C04B21"/>
    <w:rsid w:val="00C04D0B"/>
    <w:rsid w:val="00C052D6"/>
    <w:rsid w:val="00C0536C"/>
    <w:rsid w:val="00C06047"/>
    <w:rsid w:val="00C06277"/>
    <w:rsid w:val="00C06CAF"/>
    <w:rsid w:val="00C075B1"/>
    <w:rsid w:val="00C0768A"/>
    <w:rsid w:val="00C104C1"/>
    <w:rsid w:val="00C105BF"/>
    <w:rsid w:val="00C10B55"/>
    <w:rsid w:val="00C10E98"/>
    <w:rsid w:val="00C1186B"/>
    <w:rsid w:val="00C12277"/>
    <w:rsid w:val="00C122A3"/>
    <w:rsid w:val="00C12392"/>
    <w:rsid w:val="00C12405"/>
    <w:rsid w:val="00C12829"/>
    <w:rsid w:val="00C128BC"/>
    <w:rsid w:val="00C12E29"/>
    <w:rsid w:val="00C12E60"/>
    <w:rsid w:val="00C13281"/>
    <w:rsid w:val="00C13811"/>
    <w:rsid w:val="00C139D8"/>
    <w:rsid w:val="00C13E8B"/>
    <w:rsid w:val="00C13F94"/>
    <w:rsid w:val="00C13F9F"/>
    <w:rsid w:val="00C14272"/>
    <w:rsid w:val="00C14471"/>
    <w:rsid w:val="00C1491A"/>
    <w:rsid w:val="00C15328"/>
    <w:rsid w:val="00C155F8"/>
    <w:rsid w:val="00C15EE8"/>
    <w:rsid w:val="00C15F7D"/>
    <w:rsid w:val="00C15F89"/>
    <w:rsid w:val="00C16C3B"/>
    <w:rsid w:val="00C173A7"/>
    <w:rsid w:val="00C174D2"/>
    <w:rsid w:val="00C17630"/>
    <w:rsid w:val="00C1783C"/>
    <w:rsid w:val="00C17BCD"/>
    <w:rsid w:val="00C17DB5"/>
    <w:rsid w:val="00C17EC1"/>
    <w:rsid w:val="00C207EB"/>
    <w:rsid w:val="00C2081D"/>
    <w:rsid w:val="00C208F0"/>
    <w:rsid w:val="00C20B1B"/>
    <w:rsid w:val="00C21503"/>
    <w:rsid w:val="00C21D98"/>
    <w:rsid w:val="00C21E67"/>
    <w:rsid w:val="00C2239B"/>
    <w:rsid w:val="00C2250D"/>
    <w:rsid w:val="00C2253A"/>
    <w:rsid w:val="00C22B8E"/>
    <w:rsid w:val="00C22D63"/>
    <w:rsid w:val="00C23297"/>
    <w:rsid w:val="00C232DF"/>
    <w:rsid w:val="00C235B1"/>
    <w:rsid w:val="00C2390B"/>
    <w:rsid w:val="00C2405B"/>
    <w:rsid w:val="00C2427E"/>
    <w:rsid w:val="00C2439B"/>
    <w:rsid w:val="00C24EB6"/>
    <w:rsid w:val="00C25779"/>
    <w:rsid w:val="00C25C8E"/>
    <w:rsid w:val="00C25CFA"/>
    <w:rsid w:val="00C25DBB"/>
    <w:rsid w:val="00C25E7D"/>
    <w:rsid w:val="00C26035"/>
    <w:rsid w:val="00C26731"/>
    <w:rsid w:val="00C267BA"/>
    <w:rsid w:val="00C26C2D"/>
    <w:rsid w:val="00C26D29"/>
    <w:rsid w:val="00C26EA5"/>
    <w:rsid w:val="00C2715C"/>
    <w:rsid w:val="00C27475"/>
    <w:rsid w:val="00C274D5"/>
    <w:rsid w:val="00C275EF"/>
    <w:rsid w:val="00C278E3"/>
    <w:rsid w:val="00C27CF7"/>
    <w:rsid w:val="00C30389"/>
    <w:rsid w:val="00C307C5"/>
    <w:rsid w:val="00C309AA"/>
    <w:rsid w:val="00C30FFB"/>
    <w:rsid w:val="00C3119F"/>
    <w:rsid w:val="00C313C2"/>
    <w:rsid w:val="00C31A0B"/>
    <w:rsid w:val="00C31A3B"/>
    <w:rsid w:val="00C323BD"/>
    <w:rsid w:val="00C32E75"/>
    <w:rsid w:val="00C331E9"/>
    <w:rsid w:val="00C33385"/>
    <w:rsid w:val="00C33403"/>
    <w:rsid w:val="00C33783"/>
    <w:rsid w:val="00C33BA8"/>
    <w:rsid w:val="00C33C1F"/>
    <w:rsid w:val="00C33CA8"/>
    <w:rsid w:val="00C340BD"/>
    <w:rsid w:val="00C342AB"/>
    <w:rsid w:val="00C342AD"/>
    <w:rsid w:val="00C342B0"/>
    <w:rsid w:val="00C347F1"/>
    <w:rsid w:val="00C3481F"/>
    <w:rsid w:val="00C34B82"/>
    <w:rsid w:val="00C354C8"/>
    <w:rsid w:val="00C36144"/>
    <w:rsid w:val="00C3632A"/>
    <w:rsid w:val="00C36649"/>
    <w:rsid w:val="00C368EC"/>
    <w:rsid w:val="00C36C1F"/>
    <w:rsid w:val="00C36F60"/>
    <w:rsid w:val="00C375B8"/>
    <w:rsid w:val="00C377F1"/>
    <w:rsid w:val="00C37CAE"/>
    <w:rsid w:val="00C4022B"/>
    <w:rsid w:val="00C403F5"/>
    <w:rsid w:val="00C41104"/>
    <w:rsid w:val="00C415B3"/>
    <w:rsid w:val="00C4182B"/>
    <w:rsid w:val="00C41B87"/>
    <w:rsid w:val="00C42734"/>
    <w:rsid w:val="00C42934"/>
    <w:rsid w:val="00C42A73"/>
    <w:rsid w:val="00C42A87"/>
    <w:rsid w:val="00C42C20"/>
    <w:rsid w:val="00C42F64"/>
    <w:rsid w:val="00C431B6"/>
    <w:rsid w:val="00C437A5"/>
    <w:rsid w:val="00C44AE9"/>
    <w:rsid w:val="00C44D05"/>
    <w:rsid w:val="00C44FD1"/>
    <w:rsid w:val="00C45783"/>
    <w:rsid w:val="00C45B42"/>
    <w:rsid w:val="00C46098"/>
    <w:rsid w:val="00C46961"/>
    <w:rsid w:val="00C46BB7"/>
    <w:rsid w:val="00C471A3"/>
    <w:rsid w:val="00C47500"/>
    <w:rsid w:val="00C475FE"/>
    <w:rsid w:val="00C47647"/>
    <w:rsid w:val="00C47EE6"/>
    <w:rsid w:val="00C506F1"/>
    <w:rsid w:val="00C5084F"/>
    <w:rsid w:val="00C50DEF"/>
    <w:rsid w:val="00C50E01"/>
    <w:rsid w:val="00C517FE"/>
    <w:rsid w:val="00C518BA"/>
    <w:rsid w:val="00C51C90"/>
    <w:rsid w:val="00C52029"/>
    <w:rsid w:val="00C52565"/>
    <w:rsid w:val="00C5342C"/>
    <w:rsid w:val="00C53EA1"/>
    <w:rsid w:val="00C543AE"/>
    <w:rsid w:val="00C550AA"/>
    <w:rsid w:val="00C5526B"/>
    <w:rsid w:val="00C5527A"/>
    <w:rsid w:val="00C55470"/>
    <w:rsid w:val="00C55768"/>
    <w:rsid w:val="00C561F8"/>
    <w:rsid w:val="00C56570"/>
    <w:rsid w:val="00C56799"/>
    <w:rsid w:val="00C57489"/>
    <w:rsid w:val="00C57539"/>
    <w:rsid w:val="00C57911"/>
    <w:rsid w:val="00C57CEB"/>
    <w:rsid w:val="00C60766"/>
    <w:rsid w:val="00C608A4"/>
    <w:rsid w:val="00C60D4D"/>
    <w:rsid w:val="00C61309"/>
    <w:rsid w:val="00C6140E"/>
    <w:rsid w:val="00C6161D"/>
    <w:rsid w:val="00C61923"/>
    <w:rsid w:val="00C61D99"/>
    <w:rsid w:val="00C61F0F"/>
    <w:rsid w:val="00C623BB"/>
    <w:rsid w:val="00C624D2"/>
    <w:rsid w:val="00C62AF3"/>
    <w:rsid w:val="00C62F12"/>
    <w:rsid w:val="00C6343E"/>
    <w:rsid w:val="00C637C1"/>
    <w:rsid w:val="00C63E1C"/>
    <w:rsid w:val="00C640FE"/>
    <w:rsid w:val="00C6424A"/>
    <w:rsid w:val="00C642AE"/>
    <w:rsid w:val="00C6475B"/>
    <w:rsid w:val="00C64AA3"/>
    <w:rsid w:val="00C65163"/>
    <w:rsid w:val="00C65F6F"/>
    <w:rsid w:val="00C66685"/>
    <w:rsid w:val="00C667ED"/>
    <w:rsid w:val="00C66806"/>
    <w:rsid w:val="00C66B17"/>
    <w:rsid w:val="00C67603"/>
    <w:rsid w:val="00C67B4F"/>
    <w:rsid w:val="00C70027"/>
    <w:rsid w:val="00C700AF"/>
    <w:rsid w:val="00C70315"/>
    <w:rsid w:val="00C703F9"/>
    <w:rsid w:val="00C70493"/>
    <w:rsid w:val="00C70559"/>
    <w:rsid w:val="00C70F39"/>
    <w:rsid w:val="00C72B75"/>
    <w:rsid w:val="00C72CE8"/>
    <w:rsid w:val="00C72F40"/>
    <w:rsid w:val="00C73216"/>
    <w:rsid w:val="00C73398"/>
    <w:rsid w:val="00C73490"/>
    <w:rsid w:val="00C73500"/>
    <w:rsid w:val="00C73A53"/>
    <w:rsid w:val="00C73EE8"/>
    <w:rsid w:val="00C73FA3"/>
    <w:rsid w:val="00C74CB5"/>
    <w:rsid w:val="00C74D85"/>
    <w:rsid w:val="00C75173"/>
    <w:rsid w:val="00C75181"/>
    <w:rsid w:val="00C75235"/>
    <w:rsid w:val="00C76107"/>
    <w:rsid w:val="00C762F5"/>
    <w:rsid w:val="00C76411"/>
    <w:rsid w:val="00C7662E"/>
    <w:rsid w:val="00C76E68"/>
    <w:rsid w:val="00C7713D"/>
    <w:rsid w:val="00C774AB"/>
    <w:rsid w:val="00C778E8"/>
    <w:rsid w:val="00C803C1"/>
    <w:rsid w:val="00C8053E"/>
    <w:rsid w:val="00C80A6D"/>
    <w:rsid w:val="00C80F5B"/>
    <w:rsid w:val="00C80FD7"/>
    <w:rsid w:val="00C8130F"/>
    <w:rsid w:val="00C8148A"/>
    <w:rsid w:val="00C82091"/>
    <w:rsid w:val="00C8211E"/>
    <w:rsid w:val="00C82CDD"/>
    <w:rsid w:val="00C82F84"/>
    <w:rsid w:val="00C83206"/>
    <w:rsid w:val="00C832AA"/>
    <w:rsid w:val="00C8391F"/>
    <w:rsid w:val="00C83C4E"/>
    <w:rsid w:val="00C842C9"/>
    <w:rsid w:val="00C843E8"/>
    <w:rsid w:val="00C844B9"/>
    <w:rsid w:val="00C84A08"/>
    <w:rsid w:val="00C85467"/>
    <w:rsid w:val="00C85737"/>
    <w:rsid w:val="00C8603C"/>
    <w:rsid w:val="00C86D73"/>
    <w:rsid w:val="00C86E2B"/>
    <w:rsid w:val="00C86F0B"/>
    <w:rsid w:val="00C87172"/>
    <w:rsid w:val="00C8770C"/>
    <w:rsid w:val="00C878C0"/>
    <w:rsid w:val="00C87A43"/>
    <w:rsid w:val="00C87AC5"/>
    <w:rsid w:val="00C87C70"/>
    <w:rsid w:val="00C87E96"/>
    <w:rsid w:val="00C87F17"/>
    <w:rsid w:val="00C90319"/>
    <w:rsid w:val="00C90ABC"/>
    <w:rsid w:val="00C90B28"/>
    <w:rsid w:val="00C90B7B"/>
    <w:rsid w:val="00C90D29"/>
    <w:rsid w:val="00C913EE"/>
    <w:rsid w:val="00C916FA"/>
    <w:rsid w:val="00C91A33"/>
    <w:rsid w:val="00C925A9"/>
    <w:rsid w:val="00C92C21"/>
    <w:rsid w:val="00C932A2"/>
    <w:rsid w:val="00C939BA"/>
    <w:rsid w:val="00C94055"/>
    <w:rsid w:val="00C942BD"/>
    <w:rsid w:val="00C94BCB"/>
    <w:rsid w:val="00C94C28"/>
    <w:rsid w:val="00C94C72"/>
    <w:rsid w:val="00C9593B"/>
    <w:rsid w:val="00C95B62"/>
    <w:rsid w:val="00C96208"/>
    <w:rsid w:val="00C96C4E"/>
    <w:rsid w:val="00C96EA3"/>
    <w:rsid w:val="00C9711A"/>
    <w:rsid w:val="00C97120"/>
    <w:rsid w:val="00C971A3"/>
    <w:rsid w:val="00C9764A"/>
    <w:rsid w:val="00C97687"/>
    <w:rsid w:val="00C9785D"/>
    <w:rsid w:val="00C97DC6"/>
    <w:rsid w:val="00CA00D6"/>
    <w:rsid w:val="00CA00F3"/>
    <w:rsid w:val="00CA0D93"/>
    <w:rsid w:val="00CA0F45"/>
    <w:rsid w:val="00CA101F"/>
    <w:rsid w:val="00CA1A3B"/>
    <w:rsid w:val="00CA1B64"/>
    <w:rsid w:val="00CA1D18"/>
    <w:rsid w:val="00CA2672"/>
    <w:rsid w:val="00CA2852"/>
    <w:rsid w:val="00CA2A16"/>
    <w:rsid w:val="00CA2FA6"/>
    <w:rsid w:val="00CA3523"/>
    <w:rsid w:val="00CA366B"/>
    <w:rsid w:val="00CA3AC9"/>
    <w:rsid w:val="00CA3BE3"/>
    <w:rsid w:val="00CA3FAA"/>
    <w:rsid w:val="00CA4012"/>
    <w:rsid w:val="00CA4B1F"/>
    <w:rsid w:val="00CA4E72"/>
    <w:rsid w:val="00CA5617"/>
    <w:rsid w:val="00CA5C7F"/>
    <w:rsid w:val="00CA62A8"/>
    <w:rsid w:val="00CA67C3"/>
    <w:rsid w:val="00CA701C"/>
    <w:rsid w:val="00CA70E8"/>
    <w:rsid w:val="00CA72D7"/>
    <w:rsid w:val="00CA747E"/>
    <w:rsid w:val="00CB0440"/>
    <w:rsid w:val="00CB0995"/>
    <w:rsid w:val="00CB0C9E"/>
    <w:rsid w:val="00CB1071"/>
    <w:rsid w:val="00CB10CB"/>
    <w:rsid w:val="00CB129C"/>
    <w:rsid w:val="00CB1A40"/>
    <w:rsid w:val="00CB1E5C"/>
    <w:rsid w:val="00CB2533"/>
    <w:rsid w:val="00CB2933"/>
    <w:rsid w:val="00CB2B47"/>
    <w:rsid w:val="00CB2CD9"/>
    <w:rsid w:val="00CB2DC5"/>
    <w:rsid w:val="00CB355A"/>
    <w:rsid w:val="00CB3895"/>
    <w:rsid w:val="00CB3ED5"/>
    <w:rsid w:val="00CB4F59"/>
    <w:rsid w:val="00CB544A"/>
    <w:rsid w:val="00CB5526"/>
    <w:rsid w:val="00CB5531"/>
    <w:rsid w:val="00CB5EE3"/>
    <w:rsid w:val="00CB6690"/>
    <w:rsid w:val="00CB6BFA"/>
    <w:rsid w:val="00CB7236"/>
    <w:rsid w:val="00CB74DE"/>
    <w:rsid w:val="00CB75C6"/>
    <w:rsid w:val="00CB7DCB"/>
    <w:rsid w:val="00CC0804"/>
    <w:rsid w:val="00CC088D"/>
    <w:rsid w:val="00CC0A7D"/>
    <w:rsid w:val="00CC0AF3"/>
    <w:rsid w:val="00CC0E26"/>
    <w:rsid w:val="00CC115F"/>
    <w:rsid w:val="00CC19F9"/>
    <w:rsid w:val="00CC1E02"/>
    <w:rsid w:val="00CC2E50"/>
    <w:rsid w:val="00CC2FA4"/>
    <w:rsid w:val="00CC30D0"/>
    <w:rsid w:val="00CC3162"/>
    <w:rsid w:val="00CC3701"/>
    <w:rsid w:val="00CC3D4D"/>
    <w:rsid w:val="00CC4111"/>
    <w:rsid w:val="00CC41C0"/>
    <w:rsid w:val="00CC42DD"/>
    <w:rsid w:val="00CC42ED"/>
    <w:rsid w:val="00CC4923"/>
    <w:rsid w:val="00CC53B6"/>
    <w:rsid w:val="00CC56A4"/>
    <w:rsid w:val="00CC5E77"/>
    <w:rsid w:val="00CC6A54"/>
    <w:rsid w:val="00CC6B60"/>
    <w:rsid w:val="00CC6C90"/>
    <w:rsid w:val="00CC6CE8"/>
    <w:rsid w:val="00CC6DE6"/>
    <w:rsid w:val="00CD0489"/>
    <w:rsid w:val="00CD0E41"/>
    <w:rsid w:val="00CD10F2"/>
    <w:rsid w:val="00CD14F1"/>
    <w:rsid w:val="00CD1E31"/>
    <w:rsid w:val="00CD251F"/>
    <w:rsid w:val="00CD2BE0"/>
    <w:rsid w:val="00CD310B"/>
    <w:rsid w:val="00CD310D"/>
    <w:rsid w:val="00CD3332"/>
    <w:rsid w:val="00CD35F9"/>
    <w:rsid w:val="00CD3753"/>
    <w:rsid w:val="00CD4193"/>
    <w:rsid w:val="00CD421B"/>
    <w:rsid w:val="00CD42E5"/>
    <w:rsid w:val="00CD43D2"/>
    <w:rsid w:val="00CD4423"/>
    <w:rsid w:val="00CD462D"/>
    <w:rsid w:val="00CD4B80"/>
    <w:rsid w:val="00CD5545"/>
    <w:rsid w:val="00CD5A2A"/>
    <w:rsid w:val="00CD614F"/>
    <w:rsid w:val="00CD63E0"/>
    <w:rsid w:val="00CD6F3D"/>
    <w:rsid w:val="00CD70F1"/>
    <w:rsid w:val="00CD726F"/>
    <w:rsid w:val="00CD7CD8"/>
    <w:rsid w:val="00CD7DD6"/>
    <w:rsid w:val="00CE0108"/>
    <w:rsid w:val="00CE04EE"/>
    <w:rsid w:val="00CE076D"/>
    <w:rsid w:val="00CE0AB9"/>
    <w:rsid w:val="00CE0D50"/>
    <w:rsid w:val="00CE0DFF"/>
    <w:rsid w:val="00CE1715"/>
    <w:rsid w:val="00CE1DFE"/>
    <w:rsid w:val="00CE204E"/>
    <w:rsid w:val="00CE24EA"/>
    <w:rsid w:val="00CE2503"/>
    <w:rsid w:val="00CE3336"/>
    <w:rsid w:val="00CE33E4"/>
    <w:rsid w:val="00CE341C"/>
    <w:rsid w:val="00CE347C"/>
    <w:rsid w:val="00CE36B3"/>
    <w:rsid w:val="00CE36BE"/>
    <w:rsid w:val="00CE3B41"/>
    <w:rsid w:val="00CE3C73"/>
    <w:rsid w:val="00CE3D55"/>
    <w:rsid w:val="00CE3FD7"/>
    <w:rsid w:val="00CE40A4"/>
    <w:rsid w:val="00CE422B"/>
    <w:rsid w:val="00CE4643"/>
    <w:rsid w:val="00CE49EF"/>
    <w:rsid w:val="00CE540C"/>
    <w:rsid w:val="00CE5654"/>
    <w:rsid w:val="00CE5685"/>
    <w:rsid w:val="00CE5B4C"/>
    <w:rsid w:val="00CE5EB0"/>
    <w:rsid w:val="00CE608E"/>
    <w:rsid w:val="00CE6139"/>
    <w:rsid w:val="00CE6197"/>
    <w:rsid w:val="00CE6218"/>
    <w:rsid w:val="00CE6781"/>
    <w:rsid w:val="00CE6995"/>
    <w:rsid w:val="00CE6DE8"/>
    <w:rsid w:val="00CE78A0"/>
    <w:rsid w:val="00CE79F8"/>
    <w:rsid w:val="00CE7BCB"/>
    <w:rsid w:val="00CE7DE0"/>
    <w:rsid w:val="00CF01AB"/>
    <w:rsid w:val="00CF0A8D"/>
    <w:rsid w:val="00CF1423"/>
    <w:rsid w:val="00CF148F"/>
    <w:rsid w:val="00CF19E8"/>
    <w:rsid w:val="00CF1B03"/>
    <w:rsid w:val="00CF1B48"/>
    <w:rsid w:val="00CF1D9D"/>
    <w:rsid w:val="00CF385C"/>
    <w:rsid w:val="00CF3AA5"/>
    <w:rsid w:val="00CF3FCE"/>
    <w:rsid w:val="00CF421D"/>
    <w:rsid w:val="00CF47B8"/>
    <w:rsid w:val="00CF6FCB"/>
    <w:rsid w:val="00CF704D"/>
    <w:rsid w:val="00CF7B21"/>
    <w:rsid w:val="00CF7D0D"/>
    <w:rsid w:val="00D001EC"/>
    <w:rsid w:val="00D00239"/>
    <w:rsid w:val="00D0038D"/>
    <w:rsid w:val="00D00598"/>
    <w:rsid w:val="00D0068C"/>
    <w:rsid w:val="00D00CD8"/>
    <w:rsid w:val="00D00E9D"/>
    <w:rsid w:val="00D018D7"/>
    <w:rsid w:val="00D01A0B"/>
    <w:rsid w:val="00D01EA0"/>
    <w:rsid w:val="00D02262"/>
    <w:rsid w:val="00D0297A"/>
    <w:rsid w:val="00D02AB8"/>
    <w:rsid w:val="00D02BF2"/>
    <w:rsid w:val="00D0336B"/>
    <w:rsid w:val="00D0398A"/>
    <w:rsid w:val="00D03A8D"/>
    <w:rsid w:val="00D03FC6"/>
    <w:rsid w:val="00D03FD8"/>
    <w:rsid w:val="00D04943"/>
    <w:rsid w:val="00D04963"/>
    <w:rsid w:val="00D04A38"/>
    <w:rsid w:val="00D04D2B"/>
    <w:rsid w:val="00D05836"/>
    <w:rsid w:val="00D05EF4"/>
    <w:rsid w:val="00D064D4"/>
    <w:rsid w:val="00D06530"/>
    <w:rsid w:val="00D065A3"/>
    <w:rsid w:val="00D065AB"/>
    <w:rsid w:val="00D0666D"/>
    <w:rsid w:val="00D066EB"/>
    <w:rsid w:val="00D066EF"/>
    <w:rsid w:val="00D06924"/>
    <w:rsid w:val="00D06BF9"/>
    <w:rsid w:val="00D0711F"/>
    <w:rsid w:val="00D073A6"/>
    <w:rsid w:val="00D077AA"/>
    <w:rsid w:val="00D07AA1"/>
    <w:rsid w:val="00D07D73"/>
    <w:rsid w:val="00D10796"/>
    <w:rsid w:val="00D107DF"/>
    <w:rsid w:val="00D107FC"/>
    <w:rsid w:val="00D11C72"/>
    <w:rsid w:val="00D11E9B"/>
    <w:rsid w:val="00D11F16"/>
    <w:rsid w:val="00D12159"/>
    <w:rsid w:val="00D123FE"/>
    <w:rsid w:val="00D12CCA"/>
    <w:rsid w:val="00D13531"/>
    <w:rsid w:val="00D136C2"/>
    <w:rsid w:val="00D1432F"/>
    <w:rsid w:val="00D1446A"/>
    <w:rsid w:val="00D147B9"/>
    <w:rsid w:val="00D14A0E"/>
    <w:rsid w:val="00D14A8D"/>
    <w:rsid w:val="00D14E79"/>
    <w:rsid w:val="00D15D53"/>
    <w:rsid w:val="00D1660E"/>
    <w:rsid w:val="00D168A4"/>
    <w:rsid w:val="00D169BB"/>
    <w:rsid w:val="00D16D99"/>
    <w:rsid w:val="00D179F2"/>
    <w:rsid w:val="00D17AF2"/>
    <w:rsid w:val="00D17CF9"/>
    <w:rsid w:val="00D17F51"/>
    <w:rsid w:val="00D205E3"/>
    <w:rsid w:val="00D20674"/>
    <w:rsid w:val="00D20696"/>
    <w:rsid w:val="00D20FFA"/>
    <w:rsid w:val="00D2113A"/>
    <w:rsid w:val="00D215FD"/>
    <w:rsid w:val="00D217CE"/>
    <w:rsid w:val="00D2195A"/>
    <w:rsid w:val="00D21C19"/>
    <w:rsid w:val="00D22AF7"/>
    <w:rsid w:val="00D22BCD"/>
    <w:rsid w:val="00D22E1B"/>
    <w:rsid w:val="00D238BF"/>
    <w:rsid w:val="00D23DD8"/>
    <w:rsid w:val="00D240C2"/>
    <w:rsid w:val="00D241A5"/>
    <w:rsid w:val="00D2426B"/>
    <w:rsid w:val="00D24B87"/>
    <w:rsid w:val="00D24E04"/>
    <w:rsid w:val="00D25A0F"/>
    <w:rsid w:val="00D25CCC"/>
    <w:rsid w:val="00D260F9"/>
    <w:rsid w:val="00D26483"/>
    <w:rsid w:val="00D269FE"/>
    <w:rsid w:val="00D26E3A"/>
    <w:rsid w:val="00D26F43"/>
    <w:rsid w:val="00D2703D"/>
    <w:rsid w:val="00D2757C"/>
    <w:rsid w:val="00D278B8"/>
    <w:rsid w:val="00D278ED"/>
    <w:rsid w:val="00D27983"/>
    <w:rsid w:val="00D27BDB"/>
    <w:rsid w:val="00D27DAB"/>
    <w:rsid w:val="00D3041D"/>
    <w:rsid w:val="00D30966"/>
    <w:rsid w:val="00D30EBE"/>
    <w:rsid w:val="00D315C2"/>
    <w:rsid w:val="00D318E2"/>
    <w:rsid w:val="00D31AF3"/>
    <w:rsid w:val="00D32543"/>
    <w:rsid w:val="00D32CA0"/>
    <w:rsid w:val="00D33DD9"/>
    <w:rsid w:val="00D33F8C"/>
    <w:rsid w:val="00D3403B"/>
    <w:rsid w:val="00D3464A"/>
    <w:rsid w:val="00D34707"/>
    <w:rsid w:val="00D34D8C"/>
    <w:rsid w:val="00D34E7C"/>
    <w:rsid w:val="00D3566C"/>
    <w:rsid w:val="00D3577D"/>
    <w:rsid w:val="00D35964"/>
    <w:rsid w:val="00D3616B"/>
    <w:rsid w:val="00D37870"/>
    <w:rsid w:val="00D37D5D"/>
    <w:rsid w:val="00D37E4D"/>
    <w:rsid w:val="00D37F20"/>
    <w:rsid w:val="00D4023E"/>
    <w:rsid w:val="00D40278"/>
    <w:rsid w:val="00D406AF"/>
    <w:rsid w:val="00D4112E"/>
    <w:rsid w:val="00D41AB2"/>
    <w:rsid w:val="00D41DA8"/>
    <w:rsid w:val="00D4275C"/>
    <w:rsid w:val="00D434C2"/>
    <w:rsid w:val="00D43741"/>
    <w:rsid w:val="00D43825"/>
    <w:rsid w:val="00D43977"/>
    <w:rsid w:val="00D43D25"/>
    <w:rsid w:val="00D43F44"/>
    <w:rsid w:val="00D44230"/>
    <w:rsid w:val="00D44682"/>
    <w:rsid w:val="00D44762"/>
    <w:rsid w:val="00D449FE"/>
    <w:rsid w:val="00D44A12"/>
    <w:rsid w:val="00D44CEE"/>
    <w:rsid w:val="00D44D7C"/>
    <w:rsid w:val="00D450DD"/>
    <w:rsid w:val="00D451AE"/>
    <w:rsid w:val="00D463AA"/>
    <w:rsid w:val="00D463B1"/>
    <w:rsid w:val="00D46676"/>
    <w:rsid w:val="00D469CC"/>
    <w:rsid w:val="00D46B08"/>
    <w:rsid w:val="00D47C91"/>
    <w:rsid w:val="00D5070C"/>
    <w:rsid w:val="00D52C29"/>
    <w:rsid w:val="00D536F7"/>
    <w:rsid w:val="00D53892"/>
    <w:rsid w:val="00D54176"/>
    <w:rsid w:val="00D5419D"/>
    <w:rsid w:val="00D5471E"/>
    <w:rsid w:val="00D54774"/>
    <w:rsid w:val="00D54C55"/>
    <w:rsid w:val="00D54EFA"/>
    <w:rsid w:val="00D55214"/>
    <w:rsid w:val="00D553E0"/>
    <w:rsid w:val="00D55AF9"/>
    <w:rsid w:val="00D55E48"/>
    <w:rsid w:val="00D5613B"/>
    <w:rsid w:val="00D563F9"/>
    <w:rsid w:val="00D56D2E"/>
    <w:rsid w:val="00D56D9E"/>
    <w:rsid w:val="00D56E35"/>
    <w:rsid w:val="00D574B6"/>
    <w:rsid w:val="00D57548"/>
    <w:rsid w:val="00D57585"/>
    <w:rsid w:val="00D57813"/>
    <w:rsid w:val="00D578CA"/>
    <w:rsid w:val="00D60029"/>
    <w:rsid w:val="00D613E8"/>
    <w:rsid w:val="00D6142D"/>
    <w:rsid w:val="00D61AA7"/>
    <w:rsid w:val="00D61B6C"/>
    <w:rsid w:val="00D6210A"/>
    <w:rsid w:val="00D6282D"/>
    <w:rsid w:val="00D629C4"/>
    <w:rsid w:val="00D62B14"/>
    <w:rsid w:val="00D62B43"/>
    <w:rsid w:val="00D62CF1"/>
    <w:rsid w:val="00D62D95"/>
    <w:rsid w:val="00D62E21"/>
    <w:rsid w:val="00D62F64"/>
    <w:rsid w:val="00D630DE"/>
    <w:rsid w:val="00D635FD"/>
    <w:rsid w:val="00D63E71"/>
    <w:rsid w:val="00D64108"/>
    <w:rsid w:val="00D643B7"/>
    <w:rsid w:val="00D65231"/>
    <w:rsid w:val="00D653D1"/>
    <w:rsid w:val="00D656B5"/>
    <w:rsid w:val="00D65F17"/>
    <w:rsid w:val="00D66038"/>
    <w:rsid w:val="00D66301"/>
    <w:rsid w:val="00D66A31"/>
    <w:rsid w:val="00D66F70"/>
    <w:rsid w:val="00D67945"/>
    <w:rsid w:val="00D70B11"/>
    <w:rsid w:val="00D71039"/>
    <w:rsid w:val="00D710B6"/>
    <w:rsid w:val="00D71184"/>
    <w:rsid w:val="00D726FC"/>
    <w:rsid w:val="00D72966"/>
    <w:rsid w:val="00D72DC9"/>
    <w:rsid w:val="00D72DE0"/>
    <w:rsid w:val="00D72E64"/>
    <w:rsid w:val="00D73287"/>
    <w:rsid w:val="00D732C1"/>
    <w:rsid w:val="00D73312"/>
    <w:rsid w:val="00D73C25"/>
    <w:rsid w:val="00D743AF"/>
    <w:rsid w:val="00D74590"/>
    <w:rsid w:val="00D75371"/>
    <w:rsid w:val="00D75944"/>
    <w:rsid w:val="00D759BB"/>
    <w:rsid w:val="00D75A15"/>
    <w:rsid w:val="00D75B29"/>
    <w:rsid w:val="00D75D74"/>
    <w:rsid w:val="00D76050"/>
    <w:rsid w:val="00D766FA"/>
    <w:rsid w:val="00D769B6"/>
    <w:rsid w:val="00D76AEE"/>
    <w:rsid w:val="00D76B01"/>
    <w:rsid w:val="00D76D00"/>
    <w:rsid w:val="00D77F77"/>
    <w:rsid w:val="00D80020"/>
    <w:rsid w:val="00D803CA"/>
    <w:rsid w:val="00D80489"/>
    <w:rsid w:val="00D80F0B"/>
    <w:rsid w:val="00D81046"/>
    <w:rsid w:val="00D813A7"/>
    <w:rsid w:val="00D814E7"/>
    <w:rsid w:val="00D81568"/>
    <w:rsid w:val="00D822D4"/>
    <w:rsid w:val="00D825E9"/>
    <w:rsid w:val="00D827B5"/>
    <w:rsid w:val="00D828FB"/>
    <w:rsid w:val="00D82BD6"/>
    <w:rsid w:val="00D82E49"/>
    <w:rsid w:val="00D83469"/>
    <w:rsid w:val="00D83B17"/>
    <w:rsid w:val="00D83EC1"/>
    <w:rsid w:val="00D841CA"/>
    <w:rsid w:val="00D84460"/>
    <w:rsid w:val="00D844B1"/>
    <w:rsid w:val="00D85489"/>
    <w:rsid w:val="00D8594F"/>
    <w:rsid w:val="00D859AF"/>
    <w:rsid w:val="00D85BBC"/>
    <w:rsid w:val="00D85EF7"/>
    <w:rsid w:val="00D865C1"/>
    <w:rsid w:val="00D86665"/>
    <w:rsid w:val="00D8678D"/>
    <w:rsid w:val="00D86E17"/>
    <w:rsid w:val="00D86E5E"/>
    <w:rsid w:val="00D87051"/>
    <w:rsid w:val="00D87A7C"/>
    <w:rsid w:val="00D87B09"/>
    <w:rsid w:val="00D87BC3"/>
    <w:rsid w:val="00D87D8E"/>
    <w:rsid w:val="00D90686"/>
    <w:rsid w:val="00D90BDC"/>
    <w:rsid w:val="00D91110"/>
    <w:rsid w:val="00D91D87"/>
    <w:rsid w:val="00D91F46"/>
    <w:rsid w:val="00D92033"/>
    <w:rsid w:val="00D9251E"/>
    <w:rsid w:val="00D92BA1"/>
    <w:rsid w:val="00D934E8"/>
    <w:rsid w:val="00D93C2D"/>
    <w:rsid w:val="00D94231"/>
    <w:rsid w:val="00D94294"/>
    <w:rsid w:val="00D94AA6"/>
    <w:rsid w:val="00D95096"/>
    <w:rsid w:val="00D950F8"/>
    <w:rsid w:val="00D95877"/>
    <w:rsid w:val="00D96C58"/>
    <w:rsid w:val="00D973B7"/>
    <w:rsid w:val="00D97AC9"/>
    <w:rsid w:val="00D97ECE"/>
    <w:rsid w:val="00DA0213"/>
    <w:rsid w:val="00DA0964"/>
    <w:rsid w:val="00DA167E"/>
    <w:rsid w:val="00DA185F"/>
    <w:rsid w:val="00DA18D5"/>
    <w:rsid w:val="00DA1BFD"/>
    <w:rsid w:val="00DA1E21"/>
    <w:rsid w:val="00DA28CF"/>
    <w:rsid w:val="00DA34B3"/>
    <w:rsid w:val="00DA351B"/>
    <w:rsid w:val="00DA3688"/>
    <w:rsid w:val="00DA50F1"/>
    <w:rsid w:val="00DA6715"/>
    <w:rsid w:val="00DA6776"/>
    <w:rsid w:val="00DA6797"/>
    <w:rsid w:val="00DA722B"/>
    <w:rsid w:val="00DB0169"/>
    <w:rsid w:val="00DB0615"/>
    <w:rsid w:val="00DB080F"/>
    <w:rsid w:val="00DB0BC8"/>
    <w:rsid w:val="00DB0FE3"/>
    <w:rsid w:val="00DB1A98"/>
    <w:rsid w:val="00DB1B52"/>
    <w:rsid w:val="00DB1C78"/>
    <w:rsid w:val="00DB275D"/>
    <w:rsid w:val="00DB27EA"/>
    <w:rsid w:val="00DB2ACA"/>
    <w:rsid w:val="00DB2DA7"/>
    <w:rsid w:val="00DB31B8"/>
    <w:rsid w:val="00DB3375"/>
    <w:rsid w:val="00DB339D"/>
    <w:rsid w:val="00DB3AB2"/>
    <w:rsid w:val="00DB3F2E"/>
    <w:rsid w:val="00DB414B"/>
    <w:rsid w:val="00DB4B20"/>
    <w:rsid w:val="00DB4D2C"/>
    <w:rsid w:val="00DB650A"/>
    <w:rsid w:val="00DB66CD"/>
    <w:rsid w:val="00DB727D"/>
    <w:rsid w:val="00DB7525"/>
    <w:rsid w:val="00DB7925"/>
    <w:rsid w:val="00DB7C22"/>
    <w:rsid w:val="00DC001F"/>
    <w:rsid w:val="00DC0C58"/>
    <w:rsid w:val="00DC0CFE"/>
    <w:rsid w:val="00DC0ECC"/>
    <w:rsid w:val="00DC0F5C"/>
    <w:rsid w:val="00DC121B"/>
    <w:rsid w:val="00DC16D3"/>
    <w:rsid w:val="00DC1E10"/>
    <w:rsid w:val="00DC28B8"/>
    <w:rsid w:val="00DC2FD9"/>
    <w:rsid w:val="00DC3153"/>
    <w:rsid w:val="00DC3F21"/>
    <w:rsid w:val="00DC46D5"/>
    <w:rsid w:val="00DC47A5"/>
    <w:rsid w:val="00DC4C32"/>
    <w:rsid w:val="00DC504B"/>
    <w:rsid w:val="00DC560B"/>
    <w:rsid w:val="00DC5AD2"/>
    <w:rsid w:val="00DC6035"/>
    <w:rsid w:val="00DC60D8"/>
    <w:rsid w:val="00DC65EB"/>
    <w:rsid w:val="00DC6F87"/>
    <w:rsid w:val="00DC6FA1"/>
    <w:rsid w:val="00DC71AB"/>
    <w:rsid w:val="00DC7A3D"/>
    <w:rsid w:val="00DC7E1C"/>
    <w:rsid w:val="00DC7ED1"/>
    <w:rsid w:val="00DD083F"/>
    <w:rsid w:val="00DD0866"/>
    <w:rsid w:val="00DD0A49"/>
    <w:rsid w:val="00DD0FB3"/>
    <w:rsid w:val="00DD118D"/>
    <w:rsid w:val="00DD1445"/>
    <w:rsid w:val="00DD1568"/>
    <w:rsid w:val="00DD1AEC"/>
    <w:rsid w:val="00DD2032"/>
    <w:rsid w:val="00DD2192"/>
    <w:rsid w:val="00DD2DB3"/>
    <w:rsid w:val="00DD4026"/>
    <w:rsid w:val="00DD4271"/>
    <w:rsid w:val="00DD4646"/>
    <w:rsid w:val="00DD48FA"/>
    <w:rsid w:val="00DD4EB4"/>
    <w:rsid w:val="00DD5067"/>
    <w:rsid w:val="00DD536C"/>
    <w:rsid w:val="00DD5EA5"/>
    <w:rsid w:val="00DD5EA9"/>
    <w:rsid w:val="00DD5ED4"/>
    <w:rsid w:val="00DD6196"/>
    <w:rsid w:val="00DD657F"/>
    <w:rsid w:val="00DD7902"/>
    <w:rsid w:val="00DD7C03"/>
    <w:rsid w:val="00DD7D31"/>
    <w:rsid w:val="00DE0308"/>
    <w:rsid w:val="00DE0B7D"/>
    <w:rsid w:val="00DE10D7"/>
    <w:rsid w:val="00DE1441"/>
    <w:rsid w:val="00DE1A30"/>
    <w:rsid w:val="00DE27ED"/>
    <w:rsid w:val="00DE2A25"/>
    <w:rsid w:val="00DE2D5E"/>
    <w:rsid w:val="00DE31A3"/>
    <w:rsid w:val="00DE3B33"/>
    <w:rsid w:val="00DE3C15"/>
    <w:rsid w:val="00DE43C6"/>
    <w:rsid w:val="00DE4469"/>
    <w:rsid w:val="00DE4D5E"/>
    <w:rsid w:val="00DE53EA"/>
    <w:rsid w:val="00DE67CD"/>
    <w:rsid w:val="00DE688A"/>
    <w:rsid w:val="00DE70F4"/>
    <w:rsid w:val="00DE72DE"/>
    <w:rsid w:val="00DE759F"/>
    <w:rsid w:val="00DE7811"/>
    <w:rsid w:val="00DF05DD"/>
    <w:rsid w:val="00DF0E1A"/>
    <w:rsid w:val="00DF0FEA"/>
    <w:rsid w:val="00DF12BC"/>
    <w:rsid w:val="00DF1547"/>
    <w:rsid w:val="00DF1914"/>
    <w:rsid w:val="00DF1980"/>
    <w:rsid w:val="00DF1E6F"/>
    <w:rsid w:val="00DF1FF5"/>
    <w:rsid w:val="00DF2245"/>
    <w:rsid w:val="00DF261B"/>
    <w:rsid w:val="00DF3BC3"/>
    <w:rsid w:val="00DF3EC0"/>
    <w:rsid w:val="00DF403E"/>
    <w:rsid w:val="00DF4380"/>
    <w:rsid w:val="00DF4766"/>
    <w:rsid w:val="00DF49F0"/>
    <w:rsid w:val="00DF4B1E"/>
    <w:rsid w:val="00DF5C1E"/>
    <w:rsid w:val="00DF5DCE"/>
    <w:rsid w:val="00DF5ED3"/>
    <w:rsid w:val="00DF63B5"/>
    <w:rsid w:val="00DF6828"/>
    <w:rsid w:val="00DF6B97"/>
    <w:rsid w:val="00DF73B6"/>
    <w:rsid w:val="00DF76C8"/>
    <w:rsid w:val="00DF7C4A"/>
    <w:rsid w:val="00DF7FBB"/>
    <w:rsid w:val="00E0041A"/>
    <w:rsid w:val="00E00AE4"/>
    <w:rsid w:val="00E00BAF"/>
    <w:rsid w:val="00E00CFE"/>
    <w:rsid w:val="00E00E4F"/>
    <w:rsid w:val="00E0126D"/>
    <w:rsid w:val="00E013C9"/>
    <w:rsid w:val="00E0197C"/>
    <w:rsid w:val="00E01CF5"/>
    <w:rsid w:val="00E02738"/>
    <w:rsid w:val="00E03326"/>
    <w:rsid w:val="00E03600"/>
    <w:rsid w:val="00E036AB"/>
    <w:rsid w:val="00E03D60"/>
    <w:rsid w:val="00E0421D"/>
    <w:rsid w:val="00E0422A"/>
    <w:rsid w:val="00E04BDD"/>
    <w:rsid w:val="00E0511B"/>
    <w:rsid w:val="00E05387"/>
    <w:rsid w:val="00E058B7"/>
    <w:rsid w:val="00E07606"/>
    <w:rsid w:val="00E104BD"/>
    <w:rsid w:val="00E104FE"/>
    <w:rsid w:val="00E10571"/>
    <w:rsid w:val="00E1063E"/>
    <w:rsid w:val="00E1111D"/>
    <w:rsid w:val="00E11E35"/>
    <w:rsid w:val="00E124CA"/>
    <w:rsid w:val="00E126A3"/>
    <w:rsid w:val="00E12AF8"/>
    <w:rsid w:val="00E12DC1"/>
    <w:rsid w:val="00E133A7"/>
    <w:rsid w:val="00E133BB"/>
    <w:rsid w:val="00E14680"/>
    <w:rsid w:val="00E1488E"/>
    <w:rsid w:val="00E15A3D"/>
    <w:rsid w:val="00E15D42"/>
    <w:rsid w:val="00E15DD6"/>
    <w:rsid w:val="00E15DF1"/>
    <w:rsid w:val="00E15F25"/>
    <w:rsid w:val="00E16614"/>
    <w:rsid w:val="00E16ACB"/>
    <w:rsid w:val="00E17027"/>
    <w:rsid w:val="00E1721D"/>
    <w:rsid w:val="00E1764E"/>
    <w:rsid w:val="00E178A2"/>
    <w:rsid w:val="00E17AB0"/>
    <w:rsid w:val="00E17B40"/>
    <w:rsid w:val="00E17C5F"/>
    <w:rsid w:val="00E17D4D"/>
    <w:rsid w:val="00E17E1C"/>
    <w:rsid w:val="00E20BD1"/>
    <w:rsid w:val="00E21A14"/>
    <w:rsid w:val="00E21D3E"/>
    <w:rsid w:val="00E2238D"/>
    <w:rsid w:val="00E22534"/>
    <w:rsid w:val="00E227C0"/>
    <w:rsid w:val="00E22C7A"/>
    <w:rsid w:val="00E22F0C"/>
    <w:rsid w:val="00E2359A"/>
    <w:rsid w:val="00E23AAF"/>
    <w:rsid w:val="00E23B49"/>
    <w:rsid w:val="00E23B8B"/>
    <w:rsid w:val="00E23DC8"/>
    <w:rsid w:val="00E23EFA"/>
    <w:rsid w:val="00E240DF"/>
    <w:rsid w:val="00E241B0"/>
    <w:rsid w:val="00E243CF"/>
    <w:rsid w:val="00E24BF3"/>
    <w:rsid w:val="00E254A7"/>
    <w:rsid w:val="00E25732"/>
    <w:rsid w:val="00E27653"/>
    <w:rsid w:val="00E2766B"/>
    <w:rsid w:val="00E27DC0"/>
    <w:rsid w:val="00E27FEC"/>
    <w:rsid w:val="00E30492"/>
    <w:rsid w:val="00E30DAD"/>
    <w:rsid w:val="00E312EF"/>
    <w:rsid w:val="00E31577"/>
    <w:rsid w:val="00E3190D"/>
    <w:rsid w:val="00E31A69"/>
    <w:rsid w:val="00E31D7C"/>
    <w:rsid w:val="00E323A2"/>
    <w:rsid w:val="00E32ADB"/>
    <w:rsid w:val="00E33939"/>
    <w:rsid w:val="00E3408E"/>
    <w:rsid w:val="00E35E16"/>
    <w:rsid w:val="00E35F29"/>
    <w:rsid w:val="00E36100"/>
    <w:rsid w:val="00E36455"/>
    <w:rsid w:val="00E374E5"/>
    <w:rsid w:val="00E375BE"/>
    <w:rsid w:val="00E37AD5"/>
    <w:rsid w:val="00E37DD8"/>
    <w:rsid w:val="00E40092"/>
    <w:rsid w:val="00E40759"/>
    <w:rsid w:val="00E40BE5"/>
    <w:rsid w:val="00E41055"/>
    <w:rsid w:val="00E41C4D"/>
    <w:rsid w:val="00E41D3D"/>
    <w:rsid w:val="00E41EC2"/>
    <w:rsid w:val="00E42165"/>
    <w:rsid w:val="00E42597"/>
    <w:rsid w:val="00E42DE5"/>
    <w:rsid w:val="00E433A7"/>
    <w:rsid w:val="00E43D36"/>
    <w:rsid w:val="00E43F7C"/>
    <w:rsid w:val="00E444ED"/>
    <w:rsid w:val="00E444FA"/>
    <w:rsid w:val="00E4452F"/>
    <w:rsid w:val="00E45160"/>
    <w:rsid w:val="00E4528A"/>
    <w:rsid w:val="00E454EC"/>
    <w:rsid w:val="00E455E8"/>
    <w:rsid w:val="00E45929"/>
    <w:rsid w:val="00E45DD6"/>
    <w:rsid w:val="00E46853"/>
    <w:rsid w:val="00E46973"/>
    <w:rsid w:val="00E4697A"/>
    <w:rsid w:val="00E46AA3"/>
    <w:rsid w:val="00E47293"/>
    <w:rsid w:val="00E474EE"/>
    <w:rsid w:val="00E50113"/>
    <w:rsid w:val="00E50606"/>
    <w:rsid w:val="00E508CB"/>
    <w:rsid w:val="00E509CA"/>
    <w:rsid w:val="00E50A71"/>
    <w:rsid w:val="00E5137B"/>
    <w:rsid w:val="00E51C1D"/>
    <w:rsid w:val="00E51D0B"/>
    <w:rsid w:val="00E51FDE"/>
    <w:rsid w:val="00E52E03"/>
    <w:rsid w:val="00E5303F"/>
    <w:rsid w:val="00E53074"/>
    <w:rsid w:val="00E53745"/>
    <w:rsid w:val="00E53A75"/>
    <w:rsid w:val="00E54956"/>
    <w:rsid w:val="00E54C82"/>
    <w:rsid w:val="00E552C5"/>
    <w:rsid w:val="00E55D40"/>
    <w:rsid w:val="00E55E6E"/>
    <w:rsid w:val="00E561DB"/>
    <w:rsid w:val="00E565B4"/>
    <w:rsid w:val="00E56D2D"/>
    <w:rsid w:val="00E56EB2"/>
    <w:rsid w:val="00E57901"/>
    <w:rsid w:val="00E57914"/>
    <w:rsid w:val="00E579A5"/>
    <w:rsid w:val="00E60897"/>
    <w:rsid w:val="00E6140A"/>
    <w:rsid w:val="00E61A95"/>
    <w:rsid w:val="00E62166"/>
    <w:rsid w:val="00E621E5"/>
    <w:rsid w:val="00E623C2"/>
    <w:rsid w:val="00E62B6D"/>
    <w:rsid w:val="00E63811"/>
    <w:rsid w:val="00E64231"/>
    <w:rsid w:val="00E645A1"/>
    <w:rsid w:val="00E65383"/>
    <w:rsid w:val="00E65702"/>
    <w:rsid w:val="00E6687F"/>
    <w:rsid w:val="00E66CBA"/>
    <w:rsid w:val="00E66EDA"/>
    <w:rsid w:val="00E676E0"/>
    <w:rsid w:val="00E67AA8"/>
    <w:rsid w:val="00E67C84"/>
    <w:rsid w:val="00E67D51"/>
    <w:rsid w:val="00E67F34"/>
    <w:rsid w:val="00E7023F"/>
    <w:rsid w:val="00E70BB4"/>
    <w:rsid w:val="00E70BFF"/>
    <w:rsid w:val="00E71865"/>
    <w:rsid w:val="00E7207C"/>
    <w:rsid w:val="00E727B5"/>
    <w:rsid w:val="00E72C7E"/>
    <w:rsid w:val="00E73156"/>
    <w:rsid w:val="00E7389A"/>
    <w:rsid w:val="00E74881"/>
    <w:rsid w:val="00E74E34"/>
    <w:rsid w:val="00E75031"/>
    <w:rsid w:val="00E7594B"/>
    <w:rsid w:val="00E761EA"/>
    <w:rsid w:val="00E76201"/>
    <w:rsid w:val="00E7622D"/>
    <w:rsid w:val="00E76556"/>
    <w:rsid w:val="00E765AA"/>
    <w:rsid w:val="00E767B3"/>
    <w:rsid w:val="00E76973"/>
    <w:rsid w:val="00E76BBE"/>
    <w:rsid w:val="00E770F4"/>
    <w:rsid w:val="00E77C92"/>
    <w:rsid w:val="00E77D10"/>
    <w:rsid w:val="00E803C1"/>
    <w:rsid w:val="00E823FE"/>
    <w:rsid w:val="00E8241F"/>
    <w:rsid w:val="00E82831"/>
    <w:rsid w:val="00E8309B"/>
    <w:rsid w:val="00E832B2"/>
    <w:rsid w:val="00E83701"/>
    <w:rsid w:val="00E83AD2"/>
    <w:rsid w:val="00E83BA6"/>
    <w:rsid w:val="00E83DD1"/>
    <w:rsid w:val="00E84551"/>
    <w:rsid w:val="00E84686"/>
    <w:rsid w:val="00E846C3"/>
    <w:rsid w:val="00E8493D"/>
    <w:rsid w:val="00E84A9A"/>
    <w:rsid w:val="00E851D5"/>
    <w:rsid w:val="00E855EE"/>
    <w:rsid w:val="00E85769"/>
    <w:rsid w:val="00E865FC"/>
    <w:rsid w:val="00E868BE"/>
    <w:rsid w:val="00E86C6D"/>
    <w:rsid w:val="00E86F75"/>
    <w:rsid w:val="00E873F6"/>
    <w:rsid w:val="00E873FD"/>
    <w:rsid w:val="00E87D5E"/>
    <w:rsid w:val="00E9037E"/>
    <w:rsid w:val="00E90528"/>
    <w:rsid w:val="00E91045"/>
    <w:rsid w:val="00E91DE1"/>
    <w:rsid w:val="00E91EA9"/>
    <w:rsid w:val="00E9225E"/>
    <w:rsid w:val="00E92635"/>
    <w:rsid w:val="00E92D08"/>
    <w:rsid w:val="00E93159"/>
    <w:rsid w:val="00E931D3"/>
    <w:rsid w:val="00E932E3"/>
    <w:rsid w:val="00E93747"/>
    <w:rsid w:val="00E93CCE"/>
    <w:rsid w:val="00E941B8"/>
    <w:rsid w:val="00E942F2"/>
    <w:rsid w:val="00E944E9"/>
    <w:rsid w:val="00E946F5"/>
    <w:rsid w:val="00E94C9E"/>
    <w:rsid w:val="00E94D68"/>
    <w:rsid w:val="00E95357"/>
    <w:rsid w:val="00E95389"/>
    <w:rsid w:val="00E95619"/>
    <w:rsid w:val="00E9564A"/>
    <w:rsid w:val="00E95FE3"/>
    <w:rsid w:val="00E9665B"/>
    <w:rsid w:val="00E96706"/>
    <w:rsid w:val="00E967AB"/>
    <w:rsid w:val="00E96AB8"/>
    <w:rsid w:val="00E96C3F"/>
    <w:rsid w:val="00E97286"/>
    <w:rsid w:val="00E97AF0"/>
    <w:rsid w:val="00EA0306"/>
    <w:rsid w:val="00EA07E1"/>
    <w:rsid w:val="00EA1376"/>
    <w:rsid w:val="00EA1A72"/>
    <w:rsid w:val="00EA1BB4"/>
    <w:rsid w:val="00EA27E9"/>
    <w:rsid w:val="00EA3351"/>
    <w:rsid w:val="00EA3371"/>
    <w:rsid w:val="00EA383B"/>
    <w:rsid w:val="00EA3FD6"/>
    <w:rsid w:val="00EA4664"/>
    <w:rsid w:val="00EA4D0A"/>
    <w:rsid w:val="00EA4E62"/>
    <w:rsid w:val="00EA54AD"/>
    <w:rsid w:val="00EA559F"/>
    <w:rsid w:val="00EA562D"/>
    <w:rsid w:val="00EA5AE9"/>
    <w:rsid w:val="00EA5BE0"/>
    <w:rsid w:val="00EA5ECD"/>
    <w:rsid w:val="00EA61FA"/>
    <w:rsid w:val="00EA663F"/>
    <w:rsid w:val="00EA666D"/>
    <w:rsid w:val="00EA678E"/>
    <w:rsid w:val="00EA680F"/>
    <w:rsid w:val="00EA6B48"/>
    <w:rsid w:val="00EA72C0"/>
    <w:rsid w:val="00EA7589"/>
    <w:rsid w:val="00EA75B0"/>
    <w:rsid w:val="00EA7693"/>
    <w:rsid w:val="00EA7832"/>
    <w:rsid w:val="00EA7BE8"/>
    <w:rsid w:val="00EA7C09"/>
    <w:rsid w:val="00EA7C6A"/>
    <w:rsid w:val="00EA7DD3"/>
    <w:rsid w:val="00EB0137"/>
    <w:rsid w:val="00EB02C3"/>
    <w:rsid w:val="00EB0F4F"/>
    <w:rsid w:val="00EB0FA5"/>
    <w:rsid w:val="00EB111F"/>
    <w:rsid w:val="00EB11CD"/>
    <w:rsid w:val="00EB137A"/>
    <w:rsid w:val="00EB153C"/>
    <w:rsid w:val="00EB1A10"/>
    <w:rsid w:val="00EB1A7A"/>
    <w:rsid w:val="00EB1AC5"/>
    <w:rsid w:val="00EB1DD5"/>
    <w:rsid w:val="00EB25F6"/>
    <w:rsid w:val="00EB27DA"/>
    <w:rsid w:val="00EB2B47"/>
    <w:rsid w:val="00EB2EA6"/>
    <w:rsid w:val="00EB2F33"/>
    <w:rsid w:val="00EB3DD9"/>
    <w:rsid w:val="00EB48F0"/>
    <w:rsid w:val="00EB493A"/>
    <w:rsid w:val="00EB4EF0"/>
    <w:rsid w:val="00EB52C6"/>
    <w:rsid w:val="00EB543C"/>
    <w:rsid w:val="00EB5852"/>
    <w:rsid w:val="00EB5905"/>
    <w:rsid w:val="00EB655F"/>
    <w:rsid w:val="00EB6809"/>
    <w:rsid w:val="00EB6B99"/>
    <w:rsid w:val="00EB6E39"/>
    <w:rsid w:val="00EB7460"/>
    <w:rsid w:val="00EB75F8"/>
    <w:rsid w:val="00EB761C"/>
    <w:rsid w:val="00EB77CA"/>
    <w:rsid w:val="00EB7C64"/>
    <w:rsid w:val="00EC04AE"/>
    <w:rsid w:val="00EC058E"/>
    <w:rsid w:val="00EC0964"/>
    <w:rsid w:val="00EC0ADD"/>
    <w:rsid w:val="00EC0EE8"/>
    <w:rsid w:val="00EC1346"/>
    <w:rsid w:val="00EC1F48"/>
    <w:rsid w:val="00EC24BD"/>
    <w:rsid w:val="00EC25DA"/>
    <w:rsid w:val="00EC26D3"/>
    <w:rsid w:val="00EC3BC1"/>
    <w:rsid w:val="00EC430D"/>
    <w:rsid w:val="00EC43AB"/>
    <w:rsid w:val="00EC4DBC"/>
    <w:rsid w:val="00EC4F41"/>
    <w:rsid w:val="00EC4FAC"/>
    <w:rsid w:val="00EC50E3"/>
    <w:rsid w:val="00EC652E"/>
    <w:rsid w:val="00EC68AF"/>
    <w:rsid w:val="00EC68B4"/>
    <w:rsid w:val="00EC6AF8"/>
    <w:rsid w:val="00EC6CD5"/>
    <w:rsid w:val="00EC6CDF"/>
    <w:rsid w:val="00EC6FF0"/>
    <w:rsid w:val="00EC73E4"/>
    <w:rsid w:val="00EC78DD"/>
    <w:rsid w:val="00EC7A31"/>
    <w:rsid w:val="00EC7F70"/>
    <w:rsid w:val="00ED012E"/>
    <w:rsid w:val="00ED032F"/>
    <w:rsid w:val="00ED0A2D"/>
    <w:rsid w:val="00ED0C63"/>
    <w:rsid w:val="00ED0DF9"/>
    <w:rsid w:val="00ED10A5"/>
    <w:rsid w:val="00ED1273"/>
    <w:rsid w:val="00ED1664"/>
    <w:rsid w:val="00ED1D40"/>
    <w:rsid w:val="00ED203B"/>
    <w:rsid w:val="00ED2D7F"/>
    <w:rsid w:val="00ED30A8"/>
    <w:rsid w:val="00ED341C"/>
    <w:rsid w:val="00ED34B0"/>
    <w:rsid w:val="00ED3B24"/>
    <w:rsid w:val="00ED4032"/>
    <w:rsid w:val="00ED45FB"/>
    <w:rsid w:val="00ED4626"/>
    <w:rsid w:val="00ED4A3B"/>
    <w:rsid w:val="00ED4DB9"/>
    <w:rsid w:val="00ED560E"/>
    <w:rsid w:val="00ED634B"/>
    <w:rsid w:val="00ED65DA"/>
    <w:rsid w:val="00ED68F3"/>
    <w:rsid w:val="00ED6DA6"/>
    <w:rsid w:val="00ED6FF0"/>
    <w:rsid w:val="00ED752D"/>
    <w:rsid w:val="00ED7592"/>
    <w:rsid w:val="00ED75B9"/>
    <w:rsid w:val="00ED79B1"/>
    <w:rsid w:val="00ED7C96"/>
    <w:rsid w:val="00EE05E3"/>
    <w:rsid w:val="00EE07C7"/>
    <w:rsid w:val="00EE0F9C"/>
    <w:rsid w:val="00EE1246"/>
    <w:rsid w:val="00EE1839"/>
    <w:rsid w:val="00EE25BC"/>
    <w:rsid w:val="00EE27B0"/>
    <w:rsid w:val="00EE283C"/>
    <w:rsid w:val="00EE320F"/>
    <w:rsid w:val="00EE37EB"/>
    <w:rsid w:val="00EE3B25"/>
    <w:rsid w:val="00EE4542"/>
    <w:rsid w:val="00EE46D2"/>
    <w:rsid w:val="00EE485C"/>
    <w:rsid w:val="00EE4C67"/>
    <w:rsid w:val="00EE4D75"/>
    <w:rsid w:val="00EE4E08"/>
    <w:rsid w:val="00EE5C23"/>
    <w:rsid w:val="00EE5FC4"/>
    <w:rsid w:val="00EE7CC3"/>
    <w:rsid w:val="00EE7DA9"/>
    <w:rsid w:val="00EE7FD4"/>
    <w:rsid w:val="00EF00AA"/>
    <w:rsid w:val="00EF0137"/>
    <w:rsid w:val="00EF0225"/>
    <w:rsid w:val="00EF0959"/>
    <w:rsid w:val="00EF0B12"/>
    <w:rsid w:val="00EF0D3C"/>
    <w:rsid w:val="00EF1996"/>
    <w:rsid w:val="00EF1999"/>
    <w:rsid w:val="00EF1BD9"/>
    <w:rsid w:val="00EF1D25"/>
    <w:rsid w:val="00EF3547"/>
    <w:rsid w:val="00EF36C9"/>
    <w:rsid w:val="00EF36CC"/>
    <w:rsid w:val="00EF3E8B"/>
    <w:rsid w:val="00EF3F8F"/>
    <w:rsid w:val="00EF4183"/>
    <w:rsid w:val="00EF4F39"/>
    <w:rsid w:val="00EF51B5"/>
    <w:rsid w:val="00EF5975"/>
    <w:rsid w:val="00EF5AAD"/>
    <w:rsid w:val="00EF5F8E"/>
    <w:rsid w:val="00EF5FEE"/>
    <w:rsid w:val="00EF66D6"/>
    <w:rsid w:val="00EF6B7E"/>
    <w:rsid w:val="00EF6DD9"/>
    <w:rsid w:val="00EF71C9"/>
    <w:rsid w:val="00EF785A"/>
    <w:rsid w:val="00EF7888"/>
    <w:rsid w:val="00F0053E"/>
    <w:rsid w:val="00F01230"/>
    <w:rsid w:val="00F015D2"/>
    <w:rsid w:val="00F02235"/>
    <w:rsid w:val="00F026D9"/>
    <w:rsid w:val="00F030B0"/>
    <w:rsid w:val="00F0383D"/>
    <w:rsid w:val="00F03B81"/>
    <w:rsid w:val="00F03D24"/>
    <w:rsid w:val="00F043B0"/>
    <w:rsid w:val="00F054A5"/>
    <w:rsid w:val="00F059B4"/>
    <w:rsid w:val="00F05EF4"/>
    <w:rsid w:val="00F06B08"/>
    <w:rsid w:val="00F06B7B"/>
    <w:rsid w:val="00F0713D"/>
    <w:rsid w:val="00F073C5"/>
    <w:rsid w:val="00F073DD"/>
    <w:rsid w:val="00F075D9"/>
    <w:rsid w:val="00F079B2"/>
    <w:rsid w:val="00F07C54"/>
    <w:rsid w:val="00F07ED1"/>
    <w:rsid w:val="00F10B77"/>
    <w:rsid w:val="00F11634"/>
    <w:rsid w:val="00F11679"/>
    <w:rsid w:val="00F116A6"/>
    <w:rsid w:val="00F11812"/>
    <w:rsid w:val="00F11D08"/>
    <w:rsid w:val="00F11E1A"/>
    <w:rsid w:val="00F1213D"/>
    <w:rsid w:val="00F121BD"/>
    <w:rsid w:val="00F12231"/>
    <w:rsid w:val="00F123F1"/>
    <w:rsid w:val="00F129DF"/>
    <w:rsid w:val="00F12E7A"/>
    <w:rsid w:val="00F12F6D"/>
    <w:rsid w:val="00F130C7"/>
    <w:rsid w:val="00F1370B"/>
    <w:rsid w:val="00F13FA2"/>
    <w:rsid w:val="00F14452"/>
    <w:rsid w:val="00F14B1C"/>
    <w:rsid w:val="00F14F3B"/>
    <w:rsid w:val="00F150A7"/>
    <w:rsid w:val="00F16197"/>
    <w:rsid w:val="00F161FD"/>
    <w:rsid w:val="00F1620D"/>
    <w:rsid w:val="00F166A1"/>
    <w:rsid w:val="00F16A0D"/>
    <w:rsid w:val="00F1721A"/>
    <w:rsid w:val="00F17534"/>
    <w:rsid w:val="00F17BC3"/>
    <w:rsid w:val="00F17F70"/>
    <w:rsid w:val="00F17F7A"/>
    <w:rsid w:val="00F201D7"/>
    <w:rsid w:val="00F20646"/>
    <w:rsid w:val="00F20718"/>
    <w:rsid w:val="00F20731"/>
    <w:rsid w:val="00F20B89"/>
    <w:rsid w:val="00F21042"/>
    <w:rsid w:val="00F210AD"/>
    <w:rsid w:val="00F213E6"/>
    <w:rsid w:val="00F21431"/>
    <w:rsid w:val="00F21BEA"/>
    <w:rsid w:val="00F21BF2"/>
    <w:rsid w:val="00F2222A"/>
    <w:rsid w:val="00F22406"/>
    <w:rsid w:val="00F22A3F"/>
    <w:rsid w:val="00F22DD7"/>
    <w:rsid w:val="00F23315"/>
    <w:rsid w:val="00F233F0"/>
    <w:rsid w:val="00F23DC5"/>
    <w:rsid w:val="00F24908"/>
    <w:rsid w:val="00F24EA2"/>
    <w:rsid w:val="00F25240"/>
    <w:rsid w:val="00F2529B"/>
    <w:rsid w:val="00F2607D"/>
    <w:rsid w:val="00F261C3"/>
    <w:rsid w:val="00F261FE"/>
    <w:rsid w:val="00F2679D"/>
    <w:rsid w:val="00F27123"/>
    <w:rsid w:val="00F2746D"/>
    <w:rsid w:val="00F274E4"/>
    <w:rsid w:val="00F27928"/>
    <w:rsid w:val="00F27D06"/>
    <w:rsid w:val="00F30598"/>
    <w:rsid w:val="00F314FB"/>
    <w:rsid w:val="00F315D4"/>
    <w:rsid w:val="00F315ED"/>
    <w:rsid w:val="00F31606"/>
    <w:rsid w:val="00F3246F"/>
    <w:rsid w:val="00F326B8"/>
    <w:rsid w:val="00F32A31"/>
    <w:rsid w:val="00F32A7C"/>
    <w:rsid w:val="00F333AE"/>
    <w:rsid w:val="00F336C3"/>
    <w:rsid w:val="00F341C6"/>
    <w:rsid w:val="00F342E2"/>
    <w:rsid w:val="00F344E7"/>
    <w:rsid w:val="00F34771"/>
    <w:rsid w:val="00F34C12"/>
    <w:rsid w:val="00F35086"/>
    <w:rsid w:val="00F35192"/>
    <w:rsid w:val="00F35A28"/>
    <w:rsid w:val="00F35B7C"/>
    <w:rsid w:val="00F35E40"/>
    <w:rsid w:val="00F363D8"/>
    <w:rsid w:val="00F3650E"/>
    <w:rsid w:val="00F3759E"/>
    <w:rsid w:val="00F37A06"/>
    <w:rsid w:val="00F37E66"/>
    <w:rsid w:val="00F37F0A"/>
    <w:rsid w:val="00F37F89"/>
    <w:rsid w:val="00F4040E"/>
    <w:rsid w:val="00F40479"/>
    <w:rsid w:val="00F407A3"/>
    <w:rsid w:val="00F40A77"/>
    <w:rsid w:val="00F40CE0"/>
    <w:rsid w:val="00F40CFF"/>
    <w:rsid w:val="00F40F5A"/>
    <w:rsid w:val="00F41673"/>
    <w:rsid w:val="00F41DD3"/>
    <w:rsid w:val="00F4223E"/>
    <w:rsid w:val="00F42EC5"/>
    <w:rsid w:val="00F430C7"/>
    <w:rsid w:val="00F431C9"/>
    <w:rsid w:val="00F4321F"/>
    <w:rsid w:val="00F43781"/>
    <w:rsid w:val="00F43A8E"/>
    <w:rsid w:val="00F43D15"/>
    <w:rsid w:val="00F4409A"/>
    <w:rsid w:val="00F44378"/>
    <w:rsid w:val="00F446BA"/>
    <w:rsid w:val="00F4491F"/>
    <w:rsid w:val="00F449BA"/>
    <w:rsid w:val="00F45788"/>
    <w:rsid w:val="00F45B43"/>
    <w:rsid w:val="00F45C8A"/>
    <w:rsid w:val="00F462F2"/>
    <w:rsid w:val="00F46CF7"/>
    <w:rsid w:val="00F46DDD"/>
    <w:rsid w:val="00F470B2"/>
    <w:rsid w:val="00F47157"/>
    <w:rsid w:val="00F472B0"/>
    <w:rsid w:val="00F47D0F"/>
    <w:rsid w:val="00F47FA8"/>
    <w:rsid w:val="00F50478"/>
    <w:rsid w:val="00F50587"/>
    <w:rsid w:val="00F506F0"/>
    <w:rsid w:val="00F50BB9"/>
    <w:rsid w:val="00F51A36"/>
    <w:rsid w:val="00F51B23"/>
    <w:rsid w:val="00F52796"/>
    <w:rsid w:val="00F52B41"/>
    <w:rsid w:val="00F52B5D"/>
    <w:rsid w:val="00F52C10"/>
    <w:rsid w:val="00F52FCA"/>
    <w:rsid w:val="00F5309F"/>
    <w:rsid w:val="00F53C1D"/>
    <w:rsid w:val="00F53F2D"/>
    <w:rsid w:val="00F541C2"/>
    <w:rsid w:val="00F54690"/>
    <w:rsid w:val="00F547F9"/>
    <w:rsid w:val="00F54DE5"/>
    <w:rsid w:val="00F55224"/>
    <w:rsid w:val="00F557DE"/>
    <w:rsid w:val="00F558B2"/>
    <w:rsid w:val="00F558D3"/>
    <w:rsid w:val="00F5594D"/>
    <w:rsid w:val="00F55AB9"/>
    <w:rsid w:val="00F55AF3"/>
    <w:rsid w:val="00F55CEC"/>
    <w:rsid w:val="00F55D03"/>
    <w:rsid w:val="00F55DBD"/>
    <w:rsid w:val="00F56083"/>
    <w:rsid w:val="00F56C6D"/>
    <w:rsid w:val="00F57373"/>
    <w:rsid w:val="00F6010F"/>
    <w:rsid w:val="00F601E9"/>
    <w:rsid w:val="00F606DE"/>
    <w:rsid w:val="00F6206D"/>
    <w:rsid w:val="00F6245D"/>
    <w:rsid w:val="00F62CC8"/>
    <w:rsid w:val="00F62ED5"/>
    <w:rsid w:val="00F6307D"/>
    <w:rsid w:val="00F63216"/>
    <w:rsid w:val="00F63680"/>
    <w:rsid w:val="00F63AEC"/>
    <w:rsid w:val="00F641C0"/>
    <w:rsid w:val="00F6426A"/>
    <w:rsid w:val="00F64EFF"/>
    <w:rsid w:val="00F661E1"/>
    <w:rsid w:val="00F66262"/>
    <w:rsid w:val="00F66B17"/>
    <w:rsid w:val="00F66B8E"/>
    <w:rsid w:val="00F66CB6"/>
    <w:rsid w:val="00F67914"/>
    <w:rsid w:val="00F7002D"/>
    <w:rsid w:val="00F70317"/>
    <w:rsid w:val="00F70395"/>
    <w:rsid w:val="00F7064B"/>
    <w:rsid w:val="00F706E5"/>
    <w:rsid w:val="00F70773"/>
    <w:rsid w:val="00F708D6"/>
    <w:rsid w:val="00F70CD7"/>
    <w:rsid w:val="00F70CE5"/>
    <w:rsid w:val="00F71E97"/>
    <w:rsid w:val="00F729F9"/>
    <w:rsid w:val="00F72B72"/>
    <w:rsid w:val="00F739FD"/>
    <w:rsid w:val="00F73CBD"/>
    <w:rsid w:val="00F740B9"/>
    <w:rsid w:val="00F74257"/>
    <w:rsid w:val="00F74F2C"/>
    <w:rsid w:val="00F74F42"/>
    <w:rsid w:val="00F7529E"/>
    <w:rsid w:val="00F756A5"/>
    <w:rsid w:val="00F757AB"/>
    <w:rsid w:val="00F75E92"/>
    <w:rsid w:val="00F763A8"/>
    <w:rsid w:val="00F76652"/>
    <w:rsid w:val="00F76D5F"/>
    <w:rsid w:val="00F77554"/>
    <w:rsid w:val="00F7779E"/>
    <w:rsid w:val="00F77AA8"/>
    <w:rsid w:val="00F77ABD"/>
    <w:rsid w:val="00F77C00"/>
    <w:rsid w:val="00F80C38"/>
    <w:rsid w:val="00F81578"/>
    <w:rsid w:val="00F8181E"/>
    <w:rsid w:val="00F81AC9"/>
    <w:rsid w:val="00F81E90"/>
    <w:rsid w:val="00F82596"/>
    <w:rsid w:val="00F8273E"/>
    <w:rsid w:val="00F82960"/>
    <w:rsid w:val="00F82EA6"/>
    <w:rsid w:val="00F83446"/>
    <w:rsid w:val="00F83455"/>
    <w:rsid w:val="00F8366E"/>
    <w:rsid w:val="00F8395D"/>
    <w:rsid w:val="00F83BF3"/>
    <w:rsid w:val="00F83E5F"/>
    <w:rsid w:val="00F847D5"/>
    <w:rsid w:val="00F84911"/>
    <w:rsid w:val="00F84BB2"/>
    <w:rsid w:val="00F84F9B"/>
    <w:rsid w:val="00F850CD"/>
    <w:rsid w:val="00F857A1"/>
    <w:rsid w:val="00F864E8"/>
    <w:rsid w:val="00F87629"/>
    <w:rsid w:val="00F87920"/>
    <w:rsid w:val="00F90A2F"/>
    <w:rsid w:val="00F90B99"/>
    <w:rsid w:val="00F90BFB"/>
    <w:rsid w:val="00F91049"/>
    <w:rsid w:val="00F91204"/>
    <w:rsid w:val="00F9176E"/>
    <w:rsid w:val="00F9187A"/>
    <w:rsid w:val="00F91C83"/>
    <w:rsid w:val="00F9217E"/>
    <w:rsid w:val="00F925C3"/>
    <w:rsid w:val="00F93686"/>
    <w:rsid w:val="00F93C54"/>
    <w:rsid w:val="00F93EBC"/>
    <w:rsid w:val="00F93F59"/>
    <w:rsid w:val="00F94014"/>
    <w:rsid w:val="00F95075"/>
    <w:rsid w:val="00F953F1"/>
    <w:rsid w:val="00F959A9"/>
    <w:rsid w:val="00F95BCC"/>
    <w:rsid w:val="00F96A37"/>
    <w:rsid w:val="00F96F7C"/>
    <w:rsid w:val="00F97794"/>
    <w:rsid w:val="00F97AC1"/>
    <w:rsid w:val="00F97C60"/>
    <w:rsid w:val="00F97CF0"/>
    <w:rsid w:val="00FA01D1"/>
    <w:rsid w:val="00FA0842"/>
    <w:rsid w:val="00FA0901"/>
    <w:rsid w:val="00FA099D"/>
    <w:rsid w:val="00FA11B8"/>
    <w:rsid w:val="00FA14CC"/>
    <w:rsid w:val="00FA16D1"/>
    <w:rsid w:val="00FA1829"/>
    <w:rsid w:val="00FA1881"/>
    <w:rsid w:val="00FA26E3"/>
    <w:rsid w:val="00FA2903"/>
    <w:rsid w:val="00FA2A2A"/>
    <w:rsid w:val="00FA2BB3"/>
    <w:rsid w:val="00FA2DB4"/>
    <w:rsid w:val="00FA3044"/>
    <w:rsid w:val="00FA3503"/>
    <w:rsid w:val="00FA3531"/>
    <w:rsid w:val="00FA3AA6"/>
    <w:rsid w:val="00FA3D3C"/>
    <w:rsid w:val="00FA4B57"/>
    <w:rsid w:val="00FA4C19"/>
    <w:rsid w:val="00FA58EF"/>
    <w:rsid w:val="00FA647E"/>
    <w:rsid w:val="00FA68AA"/>
    <w:rsid w:val="00FA6B14"/>
    <w:rsid w:val="00FA7123"/>
    <w:rsid w:val="00FA7142"/>
    <w:rsid w:val="00FA725E"/>
    <w:rsid w:val="00FA7350"/>
    <w:rsid w:val="00FA798B"/>
    <w:rsid w:val="00FA7F52"/>
    <w:rsid w:val="00FB0108"/>
    <w:rsid w:val="00FB025E"/>
    <w:rsid w:val="00FB0776"/>
    <w:rsid w:val="00FB09E5"/>
    <w:rsid w:val="00FB0E24"/>
    <w:rsid w:val="00FB0F6A"/>
    <w:rsid w:val="00FB106C"/>
    <w:rsid w:val="00FB1AD3"/>
    <w:rsid w:val="00FB1B8F"/>
    <w:rsid w:val="00FB223C"/>
    <w:rsid w:val="00FB27F9"/>
    <w:rsid w:val="00FB2A5F"/>
    <w:rsid w:val="00FB3525"/>
    <w:rsid w:val="00FB41FE"/>
    <w:rsid w:val="00FB434D"/>
    <w:rsid w:val="00FB5296"/>
    <w:rsid w:val="00FB5A2A"/>
    <w:rsid w:val="00FB5D31"/>
    <w:rsid w:val="00FB605E"/>
    <w:rsid w:val="00FB644A"/>
    <w:rsid w:val="00FB666C"/>
    <w:rsid w:val="00FB730F"/>
    <w:rsid w:val="00FB7A41"/>
    <w:rsid w:val="00FC050D"/>
    <w:rsid w:val="00FC0763"/>
    <w:rsid w:val="00FC18A2"/>
    <w:rsid w:val="00FC1BDE"/>
    <w:rsid w:val="00FC2BBA"/>
    <w:rsid w:val="00FC2EEC"/>
    <w:rsid w:val="00FC2FE7"/>
    <w:rsid w:val="00FC34D5"/>
    <w:rsid w:val="00FC366D"/>
    <w:rsid w:val="00FC387C"/>
    <w:rsid w:val="00FC4620"/>
    <w:rsid w:val="00FC4701"/>
    <w:rsid w:val="00FC4BA6"/>
    <w:rsid w:val="00FC4D70"/>
    <w:rsid w:val="00FC5797"/>
    <w:rsid w:val="00FC6155"/>
    <w:rsid w:val="00FC6937"/>
    <w:rsid w:val="00FC6946"/>
    <w:rsid w:val="00FC6AEB"/>
    <w:rsid w:val="00FC6BD3"/>
    <w:rsid w:val="00FC6CC0"/>
    <w:rsid w:val="00FC6F73"/>
    <w:rsid w:val="00FC716A"/>
    <w:rsid w:val="00FC7ADE"/>
    <w:rsid w:val="00FC7B69"/>
    <w:rsid w:val="00FC7E5D"/>
    <w:rsid w:val="00FD009A"/>
    <w:rsid w:val="00FD016D"/>
    <w:rsid w:val="00FD0195"/>
    <w:rsid w:val="00FD0287"/>
    <w:rsid w:val="00FD14C8"/>
    <w:rsid w:val="00FD1E3D"/>
    <w:rsid w:val="00FD203E"/>
    <w:rsid w:val="00FD2931"/>
    <w:rsid w:val="00FD2CF6"/>
    <w:rsid w:val="00FD3670"/>
    <w:rsid w:val="00FD36F7"/>
    <w:rsid w:val="00FD38B0"/>
    <w:rsid w:val="00FD3E5E"/>
    <w:rsid w:val="00FD48DA"/>
    <w:rsid w:val="00FD4EFC"/>
    <w:rsid w:val="00FD57C1"/>
    <w:rsid w:val="00FD5EC6"/>
    <w:rsid w:val="00FD6249"/>
    <w:rsid w:val="00FD6589"/>
    <w:rsid w:val="00FD6850"/>
    <w:rsid w:val="00FD6885"/>
    <w:rsid w:val="00FD68E4"/>
    <w:rsid w:val="00FD7C11"/>
    <w:rsid w:val="00FE061F"/>
    <w:rsid w:val="00FE09CC"/>
    <w:rsid w:val="00FE0EC0"/>
    <w:rsid w:val="00FE124E"/>
    <w:rsid w:val="00FE156C"/>
    <w:rsid w:val="00FE15C4"/>
    <w:rsid w:val="00FE1C09"/>
    <w:rsid w:val="00FE20A2"/>
    <w:rsid w:val="00FE2603"/>
    <w:rsid w:val="00FE2DE4"/>
    <w:rsid w:val="00FE343A"/>
    <w:rsid w:val="00FE3786"/>
    <w:rsid w:val="00FE38E1"/>
    <w:rsid w:val="00FE3CCE"/>
    <w:rsid w:val="00FE433E"/>
    <w:rsid w:val="00FE44BC"/>
    <w:rsid w:val="00FE4EB1"/>
    <w:rsid w:val="00FE4F8D"/>
    <w:rsid w:val="00FE56D2"/>
    <w:rsid w:val="00FE59D6"/>
    <w:rsid w:val="00FE601B"/>
    <w:rsid w:val="00FE6917"/>
    <w:rsid w:val="00FE6E01"/>
    <w:rsid w:val="00FE7114"/>
    <w:rsid w:val="00FE76CD"/>
    <w:rsid w:val="00FE7FAA"/>
    <w:rsid w:val="00FF00D0"/>
    <w:rsid w:val="00FF0647"/>
    <w:rsid w:val="00FF0833"/>
    <w:rsid w:val="00FF09F0"/>
    <w:rsid w:val="00FF0B6C"/>
    <w:rsid w:val="00FF0EB9"/>
    <w:rsid w:val="00FF120E"/>
    <w:rsid w:val="00FF1381"/>
    <w:rsid w:val="00FF1985"/>
    <w:rsid w:val="00FF1D7D"/>
    <w:rsid w:val="00FF1E3C"/>
    <w:rsid w:val="00FF2081"/>
    <w:rsid w:val="00FF27D8"/>
    <w:rsid w:val="00FF323F"/>
    <w:rsid w:val="00FF3560"/>
    <w:rsid w:val="00FF3649"/>
    <w:rsid w:val="00FF3765"/>
    <w:rsid w:val="00FF37BE"/>
    <w:rsid w:val="00FF39B5"/>
    <w:rsid w:val="00FF3BD0"/>
    <w:rsid w:val="00FF3E45"/>
    <w:rsid w:val="00FF4198"/>
    <w:rsid w:val="00FF48AE"/>
    <w:rsid w:val="00FF4DB9"/>
    <w:rsid w:val="00FF504A"/>
    <w:rsid w:val="00FF5887"/>
    <w:rsid w:val="00FF5924"/>
    <w:rsid w:val="00FF643C"/>
    <w:rsid w:val="00FF659A"/>
    <w:rsid w:val="00FF6A29"/>
    <w:rsid w:val="00FF6FED"/>
    <w:rsid w:val="00FF70E1"/>
    <w:rsid w:val="00FF71C7"/>
    <w:rsid w:val="00FF7B65"/>
    <w:rsid w:val="00FF7C67"/>
    <w:rsid w:val="00FF7FDD"/>
    <w:rsid w:val="013D1DA9"/>
    <w:rsid w:val="08716E9D"/>
    <w:rsid w:val="147632E0"/>
    <w:rsid w:val="17DF7D3F"/>
    <w:rsid w:val="1DD250AB"/>
    <w:rsid w:val="212F176B"/>
    <w:rsid w:val="2BDA541E"/>
    <w:rsid w:val="2C6F2E1C"/>
    <w:rsid w:val="31AF08B2"/>
    <w:rsid w:val="331E0F57"/>
    <w:rsid w:val="39F243B9"/>
    <w:rsid w:val="3C492C3A"/>
    <w:rsid w:val="3EAC5D70"/>
    <w:rsid w:val="4AB90145"/>
    <w:rsid w:val="4E447805"/>
    <w:rsid w:val="51F878E1"/>
    <w:rsid w:val="5B0121EC"/>
    <w:rsid w:val="5CA267D8"/>
    <w:rsid w:val="67541ABD"/>
    <w:rsid w:val="703B0AF8"/>
    <w:rsid w:val="707F0F76"/>
    <w:rsid w:val="71704C61"/>
    <w:rsid w:val="73C2386D"/>
    <w:rsid w:val="785755F3"/>
    <w:rsid w:val="785B2728"/>
    <w:rsid w:val="78C4221F"/>
    <w:rsid w:val="78C86B49"/>
    <w:rsid w:val="7C6526A8"/>
    <w:rsid w:val="7EC27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iPriority="0" w:qFormat="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624D2"/>
    <w:pPr>
      <w:widowControl w:val="0"/>
      <w:jc w:val="both"/>
    </w:pPr>
    <w:rPr>
      <w:rFonts w:ascii="Times New Roman" w:hAnsi="Times New Roman"/>
      <w:kern w:val="2"/>
      <w:sz w:val="21"/>
      <w:szCs w:val="24"/>
    </w:rPr>
  </w:style>
  <w:style w:type="paragraph" w:styleId="1">
    <w:name w:val="heading 1"/>
    <w:basedOn w:val="a0"/>
    <w:next w:val="a0"/>
    <w:link w:val="1Char"/>
    <w:qFormat/>
    <w:rsid w:val="00C624D2"/>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C624D2"/>
    <w:pPr>
      <w:keepNext/>
      <w:keepLines/>
      <w:spacing w:before="260" w:after="260" w:line="415" w:lineRule="auto"/>
      <w:outlineLvl w:val="1"/>
    </w:pPr>
    <w:rPr>
      <w:rFonts w:ascii="Arial" w:eastAsia="黑体" w:hAnsi="Arial"/>
      <w:b/>
      <w:bCs/>
      <w:kern w:val="0"/>
      <w:sz w:val="32"/>
      <w:szCs w:val="32"/>
    </w:rPr>
  </w:style>
  <w:style w:type="paragraph" w:styleId="3">
    <w:name w:val="heading 3"/>
    <w:basedOn w:val="a0"/>
    <w:next w:val="a0"/>
    <w:link w:val="3Char"/>
    <w:qFormat/>
    <w:rsid w:val="00C624D2"/>
    <w:pPr>
      <w:keepNext/>
      <w:keepLines/>
      <w:tabs>
        <w:tab w:val="left" w:pos="1740"/>
      </w:tabs>
      <w:spacing w:before="260" w:line="413" w:lineRule="auto"/>
      <w:ind w:left="1740"/>
      <w:outlineLvl w:val="2"/>
    </w:pPr>
    <w:rPr>
      <w:b/>
      <w:bCs/>
      <w:kern w:val="0"/>
      <w:sz w:val="32"/>
      <w:szCs w:val="32"/>
    </w:rPr>
  </w:style>
  <w:style w:type="paragraph" w:styleId="4">
    <w:name w:val="heading 4"/>
    <w:basedOn w:val="a0"/>
    <w:next w:val="a0"/>
    <w:link w:val="4Char"/>
    <w:qFormat/>
    <w:rsid w:val="00C624D2"/>
    <w:pPr>
      <w:keepNext/>
      <w:keepLines/>
      <w:spacing w:before="280" w:after="290" w:line="376" w:lineRule="auto"/>
      <w:outlineLvl w:val="3"/>
    </w:pPr>
    <w:rPr>
      <w:rFonts w:ascii="Cambria" w:hAnsi="Cambria"/>
      <w:b/>
      <w:bCs/>
      <w:kern w:val="0"/>
      <w:sz w:val="28"/>
      <w:szCs w:val="28"/>
    </w:rPr>
  </w:style>
  <w:style w:type="paragraph" w:styleId="5">
    <w:name w:val="heading 5"/>
    <w:basedOn w:val="a0"/>
    <w:next w:val="a0"/>
    <w:link w:val="5Char"/>
    <w:qFormat/>
    <w:rsid w:val="00C624D2"/>
    <w:pPr>
      <w:keepNext/>
      <w:keepLines/>
      <w:tabs>
        <w:tab w:val="left" w:pos="2580"/>
      </w:tabs>
      <w:spacing w:before="280" w:line="372" w:lineRule="auto"/>
      <w:outlineLvl w:val="4"/>
    </w:pPr>
    <w:rPr>
      <w:b/>
      <w:bCs/>
      <w:kern w:val="0"/>
      <w:sz w:val="28"/>
      <w:szCs w:val="28"/>
    </w:rPr>
  </w:style>
  <w:style w:type="paragraph" w:styleId="6">
    <w:name w:val="heading 6"/>
    <w:basedOn w:val="a0"/>
    <w:next w:val="a0"/>
    <w:link w:val="6Char"/>
    <w:qFormat/>
    <w:rsid w:val="00C624D2"/>
    <w:pPr>
      <w:keepNext/>
      <w:keepLines/>
      <w:tabs>
        <w:tab w:val="left" w:pos="3000"/>
      </w:tabs>
      <w:spacing w:before="240" w:line="317" w:lineRule="auto"/>
      <w:ind w:left="3000" w:firstLineChars="200" w:hanging="420"/>
      <w:outlineLvl w:val="5"/>
    </w:pPr>
    <w:rPr>
      <w:rFonts w:ascii="Arial" w:eastAsia="黑体" w:hAnsi="Arial"/>
      <w:b/>
      <w:bCs/>
      <w:kern w:val="0"/>
      <w:sz w:val="24"/>
    </w:rPr>
  </w:style>
  <w:style w:type="paragraph" w:styleId="7">
    <w:name w:val="heading 7"/>
    <w:basedOn w:val="a0"/>
    <w:next w:val="a1"/>
    <w:link w:val="7Char"/>
    <w:qFormat/>
    <w:rsid w:val="00C624D2"/>
    <w:pPr>
      <w:keepNext/>
      <w:keepLines/>
      <w:tabs>
        <w:tab w:val="left" w:pos="3420"/>
      </w:tabs>
      <w:adjustRightInd w:val="0"/>
      <w:spacing w:before="120" w:line="360" w:lineRule="atLeast"/>
      <w:ind w:left="3420"/>
      <w:textAlignment w:val="baseline"/>
      <w:outlineLvl w:val="6"/>
    </w:pPr>
    <w:rPr>
      <w:b/>
      <w:bCs/>
      <w:kern w:val="0"/>
      <w:sz w:val="24"/>
    </w:rPr>
  </w:style>
  <w:style w:type="paragraph" w:styleId="8">
    <w:name w:val="heading 8"/>
    <w:basedOn w:val="a0"/>
    <w:next w:val="a0"/>
    <w:link w:val="8Char"/>
    <w:qFormat/>
    <w:rsid w:val="00C624D2"/>
    <w:pPr>
      <w:keepNext/>
      <w:keepLines/>
      <w:tabs>
        <w:tab w:val="left" w:pos="3840"/>
      </w:tabs>
      <w:adjustRightInd w:val="0"/>
      <w:spacing w:before="240" w:line="320" w:lineRule="atLeast"/>
      <w:ind w:left="3840"/>
      <w:textAlignment w:val="baseline"/>
      <w:outlineLvl w:val="7"/>
    </w:pPr>
    <w:rPr>
      <w:rFonts w:ascii="Arial" w:eastAsia="黑体" w:hAnsi="Arial"/>
      <w:kern w:val="0"/>
      <w:sz w:val="24"/>
    </w:rPr>
  </w:style>
  <w:style w:type="paragraph" w:styleId="9">
    <w:name w:val="heading 9"/>
    <w:basedOn w:val="a0"/>
    <w:next w:val="a0"/>
    <w:link w:val="9Char"/>
    <w:qFormat/>
    <w:rsid w:val="00C624D2"/>
    <w:pPr>
      <w:keepNext/>
      <w:keepLines/>
      <w:tabs>
        <w:tab w:val="left" w:pos="4260"/>
      </w:tabs>
      <w:spacing w:before="240" w:line="317" w:lineRule="auto"/>
      <w:ind w:left="4260" w:firstLineChars="200" w:hanging="420"/>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文档正文"/>
    <w:basedOn w:val="a0"/>
    <w:qFormat/>
    <w:rsid w:val="00C624D2"/>
    <w:pPr>
      <w:adjustRightInd w:val="0"/>
      <w:spacing w:before="60" w:line="360" w:lineRule="atLeast"/>
      <w:ind w:firstLine="482"/>
      <w:textAlignment w:val="baseline"/>
    </w:pPr>
    <w:rPr>
      <w:sz w:val="24"/>
    </w:rPr>
  </w:style>
  <w:style w:type="paragraph" w:styleId="a">
    <w:name w:val="List Number"/>
    <w:basedOn w:val="a0"/>
    <w:qFormat/>
    <w:rsid w:val="00C624D2"/>
    <w:pPr>
      <w:widowControl/>
      <w:numPr>
        <w:numId w:val="1"/>
      </w:numPr>
      <w:tabs>
        <w:tab w:val="left" w:pos="454"/>
        <w:tab w:val="left" w:pos="720"/>
      </w:tabs>
      <w:spacing w:afterLines="50"/>
      <w:jc w:val="left"/>
    </w:pPr>
    <w:rPr>
      <w:kern w:val="0"/>
      <w:sz w:val="24"/>
      <w:szCs w:val="20"/>
    </w:rPr>
  </w:style>
  <w:style w:type="paragraph" w:styleId="a5">
    <w:name w:val="Normal Indent"/>
    <w:basedOn w:val="a0"/>
    <w:link w:val="Char"/>
    <w:uiPriority w:val="99"/>
    <w:qFormat/>
    <w:rsid w:val="00C624D2"/>
    <w:pPr>
      <w:ind w:firstLine="420"/>
    </w:pPr>
    <w:rPr>
      <w:rFonts w:ascii="Calibri" w:hAnsi="Calibri"/>
      <w:szCs w:val="22"/>
    </w:rPr>
  </w:style>
  <w:style w:type="paragraph" w:styleId="a6">
    <w:name w:val="caption"/>
    <w:basedOn w:val="a0"/>
    <w:next w:val="a0"/>
    <w:qFormat/>
    <w:rsid w:val="00C624D2"/>
    <w:pPr>
      <w:spacing w:before="152" w:after="160"/>
    </w:pPr>
    <w:rPr>
      <w:rFonts w:ascii="Arial" w:eastAsia="黑体" w:hAnsi="Arial" w:cs="Arial"/>
      <w:sz w:val="20"/>
      <w:szCs w:val="20"/>
    </w:rPr>
  </w:style>
  <w:style w:type="paragraph" w:styleId="a7">
    <w:name w:val="Document Map"/>
    <w:basedOn w:val="a0"/>
    <w:link w:val="Char0"/>
    <w:semiHidden/>
    <w:qFormat/>
    <w:rsid w:val="00C624D2"/>
    <w:pPr>
      <w:shd w:val="clear" w:color="auto" w:fill="000080"/>
      <w:spacing w:afterLines="100" w:line="360" w:lineRule="auto"/>
      <w:ind w:firstLineChars="200" w:firstLine="200"/>
    </w:pPr>
    <w:rPr>
      <w:rFonts w:ascii="Calibri" w:hAnsi="Calibri"/>
      <w:kern w:val="0"/>
      <w:sz w:val="24"/>
    </w:rPr>
  </w:style>
  <w:style w:type="paragraph" w:styleId="a8">
    <w:name w:val="annotation text"/>
    <w:basedOn w:val="a0"/>
    <w:link w:val="Char1"/>
    <w:qFormat/>
    <w:rsid w:val="00C624D2"/>
    <w:pPr>
      <w:spacing w:afterLines="100" w:line="360" w:lineRule="auto"/>
      <w:ind w:firstLineChars="200" w:firstLine="200"/>
      <w:jc w:val="left"/>
    </w:pPr>
    <w:rPr>
      <w:rFonts w:ascii="Calibri" w:hAnsi="Calibri"/>
      <w:kern w:val="0"/>
      <w:sz w:val="24"/>
    </w:rPr>
  </w:style>
  <w:style w:type="paragraph" w:styleId="30">
    <w:name w:val="Body Text 3"/>
    <w:basedOn w:val="a0"/>
    <w:link w:val="3Char0"/>
    <w:qFormat/>
    <w:rsid w:val="00C624D2"/>
    <w:pPr>
      <w:snapToGrid w:val="0"/>
      <w:spacing w:before="50" w:after="50"/>
    </w:pPr>
    <w:rPr>
      <w:rFonts w:ascii="Calibri" w:eastAsia="仿宋_GB2312" w:hAnsi="宋体"/>
      <w:b/>
      <w:bCs/>
      <w:kern w:val="0"/>
      <w:sz w:val="24"/>
      <w:szCs w:val="20"/>
    </w:rPr>
  </w:style>
  <w:style w:type="paragraph" w:styleId="a9">
    <w:name w:val="Body Text"/>
    <w:basedOn w:val="a0"/>
    <w:link w:val="Char2"/>
    <w:uiPriority w:val="99"/>
    <w:qFormat/>
    <w:rsid w:val="00C624D2"/>
    <w:pPr>
      <w:spacing w:after="120"/>
    </w:pPr>
    <w:rPr>
      <w:rFonts w:ascii="Calibri" w:hAnsi="Calibri"/>
      <w:kern w:val="0"/>
      <w:sz w:val="28"/>
    </w:rPr>
  </w:style>
  <w:style w:type="paragraph" w:styleId="aa">
    <w:name w:val="Body Text Indent"/>
    <w:basedOn w:val="a0"/>
    <w:link w:val="Char3"/>
    <w:unhideWhenUsed/>
    <w:qFormat/>
    <w:rsid w:val="00C624D2"/>
    <w:pPr>
      <w:spacing w:after="120"/>
      <w:ind w:leftChars="200" w:left="420"/>
    </w:pPr>
    <w:rPr>
      <w:kern w:val="0"/>
      <w:sz w:val="20"/>
    </w:rPr>
  </w:style>
  <w:style w:type="paragraph" w:styleId="31">
    <w:name w:val="List Number 3"/>
    <w:basedOn w:val="a0"/>
    <w:qFormat/>
    <w:rsid w:val="00C624D2"/>
    <w:pPr>
      <w:tabs>
        <w:tab w:val="left" w:pos="1200"/>
      </w:tabs>
      <w:ind w:left="1200" w:hanging="360"/>
    </w:pPr>
  </w:style>
  <w:style w:type="paragraph" w:styleId="20">
    <w:name w:val="List 2"/>
    <w:basedOn w:val="a0"/>
    <w:qFormat/>
    <w:rsid w:val="00C624D2"/>
    <w:pPr>
      <w:ind w:leftChars="200" w:left="100" w:hangingChars="200" w:hanging="200"/>
    </w:pPr>
    <w:rPr>
      <w:sz w:val="28"/>
    </w:rPr>
  </w:style>
  <w:style w:type="paragraph" w:styleId="32">
    <w:name w:val="toc 3"/>
    <w:basedOn w:val="a0"/>
    <w:next w:val="a0"/>
    <w:uiPriority w:val="39"/>
    <w:qFormat/>
    <w:rsid w:val="00C624D2"/>
    <w:pPr>
      <w:spacing w:line="360" w:lineRule="auto"/>
      <w:ind w:left="480" w:firstLineChars="200" w:firstLine="200"/>
      <w:jc w:val="left"/>
    </w:pPr>
    <w:rPr>
      <w:i/>
      <w:iCs/>
      <w:sz w:val="20"/>
      <w:szCs w:val="20"/>
    </w:rPr>
  </w:style>
  <w:style w:type="paragraph" w:styleId="ab">
    <w:name w:val="Plain Text"/>
    <w:basedOn w:val="a0"/>
    <w:link w:val="Char4"/>
    <w:qFormat/>
    <w:rsid w:val="00C624D2"/>
    <w:pPr>
      <w:spacing w:beforeLines="50" w:afterLines="50" w:line="400" w:lineRule="exact"/>
    </w:pPr>
    <w:rPr>
      <w:rFonts w:ascii="宋体" w:hAnsi="Courier New"/>
      <w:kern w:val="0"/>
      <w:sz w:val="24"/>
    </w:rPr>
  </w:style>
  <w:style w:type="paragraph" w:styleId="ac">
    <w:name w:val="Date"/>
    <w:basedOn w:val="a0"/>
    <w:next w:val="a0"/>
    <w:link w:val="Char5"/>
    <w:qFormat/>
    <w:rsid w:val="00C624D2"/>
    <w:pPr>
      <w:ind w:leftChars="2500" w:left="2500"/>
    </w:pPr>
    <w:rPr>
      <w:rFonts w:ascii="Calibri" w:eastAsia="楷体_GB2312" w:hAnsi="Calibri"/>
      <w:kern w:val="0"/>
      <w:sz w:val="32"/>
      <w:szCs w:val="20"/>
    </w:rPr>
  </w:style>
  <w:style w:type="paragraph" w:styleId="21">
    <w:name w:val="Body Text Indent 2"/>
    <w:basedOn w:val="a0"/>
    <w:link w:val="2Char0"/>
    <w:qFormat/>
    <w:rsid w:val="00C624D2"/>
    <w:pPr>
      <w:snapToGrid w:val="0"/>
      <w:ind w:firstLineChars="225" w:firstLine="542"/>
    </w:pPr>
    <w:rPr>
      <w:rFonts w:ascii="仿宋_GB2312" w:hAnsi="宋体"/>
      <w:b/>
      <w:bCs/>
      <w:color w:val="000000"/>
      <w:kern w:val="0"/>
      <w:sz w:val="24"/>
    </w:rPr>
  </w:style>
  <w:style w:type="paragraph" w:styleId="ad">
    <w:name w:val="Balloon Text"/>
    <w:basedOn w:val="a0"/>
    <w:link w:val="Char6"/>
    <w:unhideWhenUsed/>
    <w:qFormat/>
    <w:rsid w:val="00C624D2"/>
    <w:rPr>
      <w:rFonts w:ascii="Calibri" w:hAnsi="Calibri"/>
      <w:kern w:val="0"/>
      <w:sz w:val="16"/>
      <w:szCs w:val="16"/>
    </w:rPr>
  </w:style>
  <w:style w:type="paragraph" w:styleId="ae">
    <w:name w:val="footer"/>
    <w:basedOn w:val="a0"/>
    <w:link w:val="Char7"/>
    <w:uiPriority w:val="99"/>
    <w:unhideWhenUsed/>
    <w:qFormat/>
    <w:rsid w:val="00C624D2"/>
    <w:pPr>
      <w:tabs>
        <w:tab w:val="center" w:pos="4153"/>
        <w:tab w:val="right" w:pos="8306"/>
      </w:tabs>
      <w:snapToGrid w:val="0"/>
      <w:jc w:val="left"/>
    </w:pPr>
    <w:rPr>
      <w:rFonts w:ascii="Calibri" w:hAnsi="Calibri"/>
      <w:kern w:val="0"/>
      <w:sz w:val="18"/>
      <w:szCs w:val="18"/>
    </w:rPr>
  </w:style>
  <w:style w:type="paragraph" w:styleId="af">
    <w:name w:val="header"/>
    <w:basedOn w:val="a0"/>
    <w:link w:val="Char8"/>
    <w:uiPriority w:val="99"/>
    <w:unhideWhenUsed/>
    <w:qFormat/>
    <w:rsid w:val="00C624D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next w:val="a0"/>
    <w:uiPriority w:val="39"/>
    <w:qFormat/>
    <w:rsid w:val="00C624D2"/>
  </w:style>
  <w:style w:type="paragraph" w:styleId="af0">
    <w:name w:val="Subtitle"/>
    <w:basedOn w:val="a0"/>
    <w:next w:val="a0"/>
    <w:link w:val="Char9"/>
    <w:uiPriority w:val="11"/>
    <w:qFormat/>
    <w:rsid w:val="00C624D2"/>
    <w:pPr>
      <w:spacing w:before="240" w:after="60" w:line="312" w:lineRule="auto"/>
      <w:jc w:val="center"/>
      <w:outlineLvl w:val="1"/>
    </w:pPr>
    <w:rPr>
      <w:rFonts w:ascii="Cambria" w:hAnsi="Cambria"/>
      <w:b/>
      <w:bCs/>
      <w:kern w:val="28"/>
      <w:sz w:val="32"/>
      <w:szCs w:val="32"/>
    </w:rPr>
  </w:style>
  <w:style w:type="paragraph" w:styleId="af1">
    <w:name w:val="List"/>
    <w:basedOn w:val="a0"/>
    <w:qFormat/>
    <w:rsid w:val="00C624D2"/>
    <w:pPr>
      <w:ind w:left="200" w:hangingChars="200" w:hanging="200"/>
    </w:pPr>
    <w:rPr>
      <w:sz w:val="28"/>
    </w:rPr>
  </w:style>
  <w:style w:type="paragraph" w:styleId="af2">
    <w:name w:val="footnote text"/>
    <w:basedOn w:val="a0"/>
    <w:link w:val="Chara"/>
    <w:semiHidden/>
    <w:qFormat/>
    <w:rsid w:val="00C624D2"/>
    <w:pPr>
      <w:adjustRightInd w:val="0"/>
      <w:snapToGrid w:val="0"/>
      <w:spacing w:before="60" w:line="360" w:lineRule="atLeast"/>
      <w:ind w:firstLine="482"/>
      <w:jc w:val="left"/>
      <w:textAlignment w:val="baseline"/>
    </w:pPr>
    <w:rPr>
      <w:rFonts w:ascii="Calibri" w:hAnsi="Calibri"/>
      <w:kern w:val="0"/>
      <w:sz w:val="18"/>
    </w:rPr>
  </w:style>
  <w:style w:type="paragraph" w:styleId="33">
    <w:name w:val="Body Text Indent 3"/>
    <w:basedOn w:val="a0"/>
    <w:link w:val="3Char1"/>
    <w:qFormat/>
    <w:rsid w:val="00C624D2"/>
    <w:pPr>
      <w:snapToGrid w:val="0"/>
      <w:ind w:firstLineChars="200" w:firstLine="480"/>
      <w:jc w:val="left"/>
    </w:pPr>
    <w:rPr>
      <w:rFonts w:ascii="仿宋_GB2312" w:eastAsia="仿宋_GB2312" w:hAnsi="宋体"/>
      <w:color w:val="000000"/>
      <w:kern w:val="0"/>
      <w:sz w:val="24"/>
    </w:rPr>
  </w:style>
  <w:style w:type="paragraph" w:styleId="22">
    <w:name w:val="toc 2"/>
    <w:basedOn w:val="a0"/>
    <w:next w:val="a0"/>
    <w:uiPriority w:val="39"/>
    <w:unhideWhenUsed/>
    <w:qFormat/>
    <w:rsid w:val="00C624D2"/>
    <w:pPr>
      <w:ind w:leftChars="200" w:left="420"/>
    </w:pPr>
  </w:style>
  <w:style w:type="paragraph" w:styleId="23">
    <w:name w:val="Body Text 2"/>
    <w:basedOn w:val="a0"/>
    <w:link w:val="2Char1"/>
    <w:qFormat/>
    <w:rsid w:val="00C624D2"/>
    <w:pPr>
      <w:widowControl/>
      <w:snapToGrid w:val="0"/>
      <w:spacing w:before="50" w:afterLines="50" w:line="400" w:lineRule="exact"/>
      <w:jc w:val="left"/>
    </w:pPr>
    <w:rPr>
      <w:rFonts w:ascii="宋体" w:hAnsi="宋体"/>
      <w:color w:val="000000"/>
      <w:kern w:val="0"/>
      <w:sz w:val="24"/>
    </w:rPr>
  </w:style>
  <w:style w:type="paragraph" w:styleId="HTML">
    <w:name w:val="HTML Preformatted"/>
    <w:basedOn w:val="a0"/>
    <w:link w:val="HTMLChar"/>
    <w:semiHidden/>
    <w:qFormat/>
    <w:rsid w:val="00C62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3">
    <w:name w:val="Normal (Web)"/>
    <w:basedOn w:val="a0"/>
    <w:link w:val="Charb"/>
    <w:uiPriority w:val="99"/>
    <w:qFormat/>
    <w:rsid w:val="00C624D2"/>
    <w:pPr>
      <w:widowControl/>
      <w:spacing w:before="100" w:beforeAutospacing="1" w:after="100" w:afterAutospacing="1"/>
      <w:jc w:val="left"/>
    </w:pPr>
    <w:rPr>
      <w:rFonts w:ascii="Calibri" w:hAnsi="Calibri"/>
      <w:kern w:val="0"/>
      <w:sz w:val="24"/>
    </w:rPr>
  </w:style>
  <w:style w:type="paragraph" w:styleId="af4">
    <w:name w:val="Title"/>
    <w:basedOn w:val="a0"/>
    <w:link w:val="Charc"/>
    <w:qFormat/>
    <w:rsid w:val="00C624D2"/>
    <w:pPr>
      <w:spacing w:before="240" w:after="60"/>
      <w:jc w:val="center"/>
      <w:outlineLvl w:val="0"/>
    </w:pPr>
    <w:rPr>
      <w:rFonts w:ascii="Arial" w:eastAsia="仿宋_GB2312" w:hAnsi="Arial"/>
      <w:b/>
      <w:bCs/>
      <w:kern w:val="0"/>
      <w:sz w:val="36"/>
      <w:szCs w:val="32"/>
    </w:rPr>
  </w:style>
  <w:style w:type="paragraph" w:styleId="af5">
    <w:name w:val="annotation subject"/>
    <w:basedOn w:val="a8"/>
    <w:next w:val="a8"/>
    <w:link w:val="Chard"/>
    <w:qFormat/>
    <w:rsid w:val="00C624D2"/>
    <w:rPr>
      <w:b/>
      <w:bCs/>
    </w:rPr>
  </w:style>
  <w:style w:type="paragraph" w:styleId="af6">
    <w:name w:val="Body Text First Indent"/>
    <w:basedOn w:val="a9"/>
    <w:link w:val="Chare"/>
    <w:unhideWhenUsed/>
    <w:qFormat/>
    <w:rsid w:val="00C624D2"/>
    <w:pPr>
      <w:ind w:firstLineChars="100" w:firstLine="420"/>
    </w:pPr>
  </w:style>
  <w:style w:type="paragraph" w:styleId="24">
    <w:name w:val="Body Text First Indent 2"/>
    <w:basedOn w:val="aa"/>
    <w:link w:val="2Char2"/>
    <w:semiHidden/>
    <w:qFormat/>
    <w:rsid w:val="00C624D2"/>
    <w:pPr>
      <w:spacing w:line="360" w:lineRule="auto"/>
      <w:ind w:firstLineChars="200" w:firstLine="420"/>
    </w:pPr>
    <w:rPr>
      <w:rFonts w:ascii="宋体" w:hAnsi="Courier New"/>
      <w:spacing w:val="-4"/>
      <w:sz w:val="24"/>
    </w:rPr>
  </w:style>
  <w:style w:type="table" w:styleId="af7">
    <w:name w:val="Table Grid"/>
    <w:basedOn w:val="a3"/>
    <w:qFormat/>
    <w:rsid w:val="00C624D2"/>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uiPriority w:val="22"/>
    <w:qFormat/>
    <w:rsid w:val="00C624D2"/>
    <w:rPr>
      <w:b/>
      <w:bCs/>
    </w:rPr>
  </w:style>
  <w:style w:type="character" w:styleId="af9">
    <w:name w:val="page number"/>
    <w:basedOn w:val="a2"/>
    <w:qFormat/>
    <w:rsid w:val="00C624D2"/>
  </w:style>
  <w:style w:type="character" w:styleId="afa">
    <w:name w:val="FollowedHyperlink"/>
    <w:uiPriority w:val="99"/>
    <w:semiHidden/>
    <w:unhideWhenUsed/>
    <w:qFormat/>
    <w:rsid w:val="00C624D2"/>
    <w:rPr>
      <w:color w:val="800080"/>
      <w:u w:val="single"/>
    </w:rPr>
  </w:style>
  <w:style w:type="character" w:styleId="afb">
    <w:name w:val="Emphasis"/>
    <w:qFormat/>
    <w:rsid w:val="00C624D2"/>
    <w:rPr>
      <w:i/>
    </w:rPr>
  </w:style>
  <w:style w:type="character" w:styleId="afc">
    <w:name w:val="Hyperlink"/>
    <w:uiPriority w:val="99"/>
    <w:qFormat/>
    <w:rsid w:val="00C624D2"/>
    <w:rPr>
      <w:color w:val="0000FF"/>
      <w:u w:val="single"/>
    </w:rPr>
  </w:style>
  <w:style w:type="character" w:styleId="afd">
    <w:name w:val="annotation reference"/>
    <w:qFormat/>
    <w:rsid w:val="00C624D2"/>
    <w:rPr>
      <w:sz w:val="21"/>
      <w:szCs w:val="21"/>
    </w:rPr>
  </w:style>
  <w:style w:type="character" w:customStyle="1" w:styleId="Char8">
    <w:name w:val="页眉 Char"/>
    <w:link w:val="af"/>
    <w:uiPriority w:val="99"/>
    <w:qFormat/>
    <w:rsid w:val="00C624D2"/>
    <w:rPr>
      <w:sz w:val="18"/>
      <w:szCs w:val="18"/>
    </w:rPr>
  </w:style>
  <w:style w:type="character" w:customStyle="1" w:styleId="Char7">
    <w:name w:val="页脚 Char"/>
    <w:link w:val="ae"/>
    <w:uiPriority w:val="99"/>
    <w:qFormat/>
    <w:rsid w:val="00C624D2"/>
    <w:rPr>
      <w:sz w:val="18"/>
      <w:szCs w:val="18"/>
    </w:rPr>
  </w:style>
  <w:style w:type="character" w:customStyle="1" w:styleId="1Char">
    <w:name w:val="标题 1 Char"/>
    <w:link w:val="1"/>
    <w:qFormat/>
    <w:rsid w:val="00C624D2"/>
    <w:rPr>
      <w:rFonts w:ascii="Times New Roman" w:eastAsia="宋体" w:hAnsi="Times New Roman" w:cs="Times New Roman"/>
      <w:b/>
      <w:bCs/>
      <w:kern w:val="44"/>
      <w:sz w:val="44"/>
      <w:szCs w:val="44"/>
    </w:rPr>
  </w:style>
  <w:style w:type="character" w:customStyle="1" w:styleId="2Char">
    <w:name w:val="标题 2 Char"/>
    <w:link w:val="2"/>
    <w:qFormat/>
    <w:rsid w:val="00C624D2"/>
    <w:rPr>
      <w:rFonts w:ascii="Arial" w:eastAsia="黑体" w:hAnsi="Arial" w:cs="Times New Roman"/>
      <w:b/>
      <w:bCs/>
      <w:sz w:val="32"/>
      <w:szCs w:val="32"/>
    </w:rPr>
  </w:style>
  <w:style w:type="character" w:customStyle="1" w:styleId="3Char">
    <w:name w:val="标题 3 Char"/>
    <w:link w:val="3"/>
    <w:qFormat/>
    <w:rsid w:val="00C624D2"/>
    <w:rPr>
      <w:rFonts w:ascii="Times New Roman" w:eastAsia="宋体" w:hAnsi="Times New Roman" w:cs="Times New Roman"/>
      <w:b/>
      <w:bCs/>
      <w:sz w:val="32"/>
      <w:szCs w:val="32"/>
    </w:rPr>
  </w:style>
  <w:style w:type="character" w:customStyle="1" w:styleId="4Char">
    <w:name w:val="标题 4 Char"/>
    <w:link w:val="4"/>
    <w:qFormat/>
    <w:rsid w:val="00C624D2"/>
    <w:rPr>
      <w:rFonts w:ascii="Cambria" w:eastAsia="宋体" w:hAnsi="Cambria" w:cs="Times New Roman"/>
      <w:b/>
      <w:bCs/>
      <w:sz w:val="28"/>
      <w:szCs w:val="28"/>
    </w:rPr>
  </w:style>
  <w:style w:type="character" w:customStyle="1" w:styleId="5Char">
    <w:name w:val="标题 5 Char"/>
    <w:link w:val="5"/>
    <w:qFormat/>
    <w:rsid w:val="00C624D2"/>
    <w:rPr>
      <w:rFonts w:ascii="Times New Roman" w:eastAsia="宋体" w:hAnsi="Times New Roman" w:cs="Times New Roman"/>
      <w:b/>
      <w:bCs/>
      <w:sz w:val="28"/>
      <w:szCs w:val="28"/>
    </w:rPr>
  </w:style>
  <w:style w:type="character" w:customStyle="1" w:styleId="6Char">
    <w:name w:val="标题 6 Char"/>
    <w:link w:val="6"/>
    <w:qFormat/>
    <w:rsid w:val="00C624D2"/>
    <w:rPr>
      <w:rFonts w:ascii="Arial" w:eastAsia="黑体" w:hAnsi="Arial" w:cs="Times New Roman"/>
      <w:b/>
      <w:bCs/>
      <w:sz w:val="24"/>
      <w:szCs w:val="24"/>
    </w:rPr>
  </w:style>
  <w:style w:type="character" w:customStyle="1" w:styleId="7Char">
    <w:name w:val="标题 7 Char"/>
    <w:link w:val="7"/>
    <w:qFormat/>
    <w:rsid w:val="00C624D2"/>
    <w:rPr>
      <w:rFonts w:ascii="Times New Roman" w:eastAsia="宋体" w:hAnsi="Times New Roman" w:cs="Times New Roman"/>
      <w:b/>
      <w:bCs/>
      <w:sz w:val="24"/>
      <w:szCs w:val="24"/>
    </w:rPr>
  </w:style>
  <w:style w:type="character" w:customStyle="1" w:styleId="8Char">
    <w:name w:val="标题 8 Char"/>
    <w:link w:val="8"/>
    <w:qFormat/>
    <w:rsid w:val="00C624D2"/>
    <w:rPr>
      <w:rFonts w:ascii="Arial" w:eastAsia="黑体" w:hAnsi="Arial" w:cs="Times New Roman"/>
      <w:sz w:val="24"/>
      <w:szCs w:val="24"/>
    </w:rPr>
  </w:style>
  <w:style w:type="character" w:customStyle="1" w:styleId="9Char">
    <w:name w:val="标题 9 Char"/>
    <w:link w:val="9"/>
    <w:qFormat/>
    <w:rsid w:val="00C624D2"/>
    <w:rPr>
      <w:rFonts w:ascii="Arial" w:eastAsia="黑体" w:hAnsi="Arial" w:cs="Times New Roman"/>
      <w:szCs w:val="21"/>
    </w:rPr>
  </w:style>
  <w:style w:type="paragraph" w:customStyle="1" w:styleId="Style29">
    <w:name w:val="_Style 29"/>
    <w:uiPriority w:val="99"/>
    <w:qFormat/>
    <w:rsid w:val="00C624D2"/>
    <w:pPr>
      <w:widowControl w:val="0"/>
      <w:jc w:val="both"/>
    </w:pPr>
    <w:rPr>
      <w:rFonts w:ascii="Times New Roman" w:hAnsi="Times New Roman"/>
      <w:kern w:val="2"/>
      <w:sz w:val="21"/>
      <w:szCs w:val="24"/>
    </w:rPr>
  </w:style>
  <w:style w:type="character" w:customStyle="1" w:styleId="CharChar4">
    <w:name w:val="Char Char4"/>
    <w:qFormat/>
    <w:rsid w:val="00C624D2"/>
    <w:rPr>
      <w:rFonts w:eastAsia="宋体"/>
      <w:kern w:val="2"/>
      <w:sz w:val="24"/>
      <w:lang w:val="en-US" w:eastAsia="zh-CN" w:bidi="ar-SA"/>
    </w:rPr>
  </w:style>
  <w:style w:type="character" w:customStyle="1" w:styleId="Char6">
    <w:name w:val="批注框文本 Char"/>
    <w:link w:val="ad"/>
    <w:qFormat/>
    <w:rsid w:val="00C624D2"/>
    <w:rPr>
      <w:sz w:val="16"/>
      <w:szCs w:val="16"/>
    </w:rPr>
  </w:style>
  <w:style w:type="character" w:customStyle="1" w:styleId="Char10">
    <w:name w:val="批注框文本 Char1"/>
    <w:uiPriority w:val="99"/>
    <w:semiHidden/>
    <w:qFormat/>
    <w:rsid w:val="00C624D2"/>
    <w:rPr>
      <w:rFonts w:ascii="Times New Roman" w:eastAsia="宋体" w:hAnsi="Times New Roman" w:cs="Times New Roman"/>
      <w:sz w:val="18"/>
      <w:szCs w:val="18"/>
    </w:rPr>
  </w:style>
  <w:style w:type="character" w:customStyle="1" w:styleId="2Char2">
    <w:name w:val="正文首行缩进 2 Char"/>
    <w:link w:val="24"/>
    <w:semiHidden/>
    <w:qFormat/>
    <w:rsid w:val="00C624D2"/>
    <w:rPr>
      <w:rFonts w:ascii="宋体" w:hAnsi="Courier New"/>
      <w:spacing w:val="-4"/>
      <w:sz w:val="24"/>
      <w:szCs w:val="24"/>
    </w:rPr>
  </w:style>
  <w:style w:type="character" w:customStyle="1" w:styleId="Char3">
    <w:name w:val="正文文本缩进 Char"/>
    <w:link w:val="aa"/>
    <w:qFormat/>
    <w:rsid w:val="00C624D2"/>
    <w:rPr>
      <w:rFonts w:ascii="Times New Roman" w:eastAsia="宋体" w:hAnsi="Times New Roman" w:cs="Times New Roman"/>
      <w:szCs w:val="24"/>
    </w:rPr>
  </w:style>
  <w:style w:type="character" w:customStyle="1" w:styleId="2Char10">
    <w:name w:val="正文首行缩进 2 Char1"/>
    <w:uiPriority w:val="99"/>
    <w:semiHidden/>
    <w:qFormat/>
    <w:rsid w:val="00C624D2"/>
    <w:rPr>
      <w:rFonts w:ascii="Times New Roman" w:eastAsia="宋体" w:hAnsi="Times New Roman" w:cs="Times New Roman"/>
      <w:szCs w:val="24"/>
    </w:rPr>
  </w:style>
  <w:style w:type="character" w:customStyle="1" w:styleId="Charf">
    <w:name w:val="投标文件 正文首行缩进 Char"/>
    <w:qFormat/>
    <w:rsid w:val="00C624D2"/>
    <w:rPr>
      <w:rFonts w:ascii="Arial" w:eastAsia="宋体" w:hAnsi="Arial"/>
      <w:kern w:val="2"/>
      <w:sz w:val="21"/>
      <w:szCs w:val="24"/>
      <w:lang w:val="en-US" w:eastAsia="zh-CN" w:bidi="ar-SA"/>
    </w:rPr>
  </w:style>
  <w:style w:type="character" w:customStyle="1" w:styleId="Charf0">
    <w:name w:val="_正文段落 Char"/>
    <w:qFormat/>
    <w:rsid w:val="00C624D2"/>
    <w:rPr>
      <w:rFonts w:eastAsia="宋体"/>
      <w:kern w:val="2"/>
      <w:sz w:val="21"/>
      <w:szCs w:val="24"/>
      <w:lang w:val="en-US" w:eastAsia="zh-CN" w:bidi="ar-SA"/>
    </w:rPr>
  </w:style>
  <w:style w:type="character" w:customStyle="1" w:styleId="CharChar17">
    <w:name w:val="Char Char17"/>
    <w:qFormat/>
    <w:rsid w:val="00C624D2"/>
    <w:rPr>
      <w:rFonts w:ascii="Arial" w:eastAsia="黑体" w:hAnsi="Arial"/>
      <w:b/>
      <w:bCs/>
      <w:kern w:val="2"/>
      <w:sz w:val="32"/>
      <w:szCs w:val="32"/>
      <w:lang w:val="en-US" w:eastAsia="zh-CN" w:bidi="ar-SA"/>
    </w:rPr>
  </w:style>
  <w:style w:type="character" w:customStyle="1" w:styleId="CharChar14">
    <w:name w:val="Char Char14"/>
    <w:qFormat/>
    <w:rsid w:val="00C624D2"/>
    <w:rPr>
      <w:rFonts w:eastAsia="宋体"/>
      <w:b/>
      <w:bCs/>
      <w:kern w:val="2"/>
      <w:sz w:val="28"/>
      <w:szCs w:val="28"/>
      <w:lang w:val="en-US" w:eastAsia="zh-CN" w:bidi="ar-SA"/>
    </w:rPr>
  </w:style>
  <w:style w:type="character" w:customStyle="1" w:styleId="ptt1">
    <w:name w:val="ptt1"/>
    <w:qFormat/>
    <w:rsid w:val="00C624D2"/>
    <w:rPr>
      <w:rFonts w:ascii="宋体" w:eastAsia="宋体" w:hAnsi="宋体" w:hint="eastAsia"/>
      <w:sz w:val="18"/>
      <w:szCs w:val="18"/>
    </w:rPr>
  </w:style>
  <w:style w:type="character" w:customStyle="1" w:styleId="Chara">
    <w:name w:val="脚注文本 Char"/>
    <w:link w:val="af2"/>
    <w:semiHidden/>
    <w:qFormat/>
    <w:rsid w:val="00C624D2"/>
    <w:rPr>
      <w:sz w:val="18"/>
      <w:szCs w:val="24"/>
    </w:rPr>
  </w:style>
  <w:style w:type="character" w:customStyle="1" w:styleId="Char11">
    <w:name w:val="脚注文本 Char1"/>
    <w:uiPriority w:val="99"/>
    <w:semiHidden/>
    <w:qFormat/>
    <w:rsid w:val="00C624D2"/>
    <w:rPr>
      <w:rFonts w:ascii="Times New Roman" w:eastAsia="宋体" w:hAnsi="Times New Roman" w:cs="Times New Roman"/>
      <w:sz w:val="18"/>
      <w:szCs w:val="18"/>
    </w:rPr>
  </w:style>
  <w:style w:type="character" w:customStyle="1" w:styleId="CharChar18">
    <w:name w:val="Char Char18"/>
    <w:qFormat/>
    <w:rsid w:val="00C624D2"/>
    <w:rPr>
      <w:rFonts w:eastAsia="宋体"/>
      <w:b/>
      <w:bCs/>
      <w:kern w:val="44"/>
      <w:sz w:val="44"/>
      <w:szCs w:val="44"/>
      <w:lang w:val="en-US" w:eastAsia="zh-CN" w:bidi="ar-SA"/>
    </w:rPr>
  </w:style>
  <w:style w:type="character" w:customStyle="1" w:styleId="font2">
    <w:name w:val="font2"/>
    <w:qFormat/>
    <w:rsid w:val="00C624D2"/>
  </w:style>
  <w:style w:type="character" w:customStyle="1" w:styleId="Charf1">
    <w:name w:val="缺省文本 Char"/>
    <w:qFormat/>
    <w:rsid w:val="00C624D2"/>
    <w:rPr>
      <w:rFonts w:eastAsia="宋体"/>
      <w:sz w:val="24"/>
      <w:lang w:val="en-US" w:eastAsia="zh-CN" w:bidi="ar-SA"/>
    </w:rPr>
  </w:style>
  <w:style w:type="character" w:customStyle="1" w:styleId="HTMLChar1">
    <w:name w:val="HTML 预设格式 Char1"/>
    <w:uiPriority w:val="99"/>
    <w:semiHidden/>
    <w:qFormat/>
    <w:rsid w:val="00C624D2"/>
    <w:rPr>
      <w:rFonts w:ascii="Courier New" w:hAnsi="Courier New"/>
      <w:kern w:val="2"/>
    </w:rPr>
  </w:style>
  <w:style w:type="character" w:customStyle="1" w:styleId="CharChar8">
    <w:name w:val="Char Char8"/>
    <w:qFormat/>
    <w:rsid w:val="00C624D2"/>
    <w:rPr>
      <w:sz w:val="24"/>
    </w:rPr>
  </w:style>
  <w:style w:type="character" w:customStyle="1" w:styleId="CharChar9">
    <w:name w:val="Char Char9"/>
    <w:qFormat/>
    <w:rsid w:val="00C624D2"/>
    <w:rPr>
      <w:rFonts w:ascii="Arial" w:hAnsi="Arial" w:cs="Arial"/>
      <w:vanish/>
      <w:sz w:val="16"/>
      <w:szCs w:val="16"/>
    </w:rPr>
  </w:style>
  <w:style w:type="character" w:customStyle="1" w:styleId="font31">
    <w:name w:val="font31"/>
    <w:qFormat/>
    <w:rsid w:val="00C624D2"/>
    <w:rPr>
      <w:rFonts w:ascii="Times New Roman" w:hAnsi="Times New Roman" w:cs="Times New Roman" w:hint="default"/>
      <w:color w:val="FF0000"/>
      <w:sz w:val="24"/>
      <w:szCs w:val="24"/>
      <w:u w:val="none"/>
    </w:rPr>
  </w:style>
  <w:style w:type="character" w:customStyle="1" w:styleId="Charf2">
    <w:name w:val="列出段落 Char"/>
    <w:link w:val="afe"/>
    <w:uiPriority w:val="34"/>
    <w:qFormat/>
    <w:rsid w:val="00C624D2"/>
    <w:rPr>
      <w:rFonts w:ascii="Calibri" w:hAnsi="Calibri"/>
    </w:rPr>
  </w:style>
  <w:style w:type="paragraph" w:styleId="afe">
    <w:name w:val="List Paragraph"/>
    <w:basedOn w:val="a0"/>
    <w:link w:val="Charf2"/>
    <w:uiPriority w:val="34"/>
    <w:qFormat/>
    <w:rsid w:val="00C624D2"/>
    <w:pPr>
      <w:ind w:left="420" w:firstLineChars="200" w:firstLine="420"/>
    </w:pPr>
    <w:rPr>
      <w:rFonts w:ascii="Calibri" w:hAnsi="Calibri"/>
      <w:kern w:val="0"/>
      <w:sz w:val="20"/>
      <w:szCs w:val="20"/>
    </w:rPr>
  </w:style>
  <w:style w:type="character" w:customStyle="1" w:styleId="3Char2">
    <w:name w:val="_标题3 Char"/>
    <w:qFormat/>
    <w:rsid w:val="00C624D2"/>
    <w:rPr>
      <w:rFonts w:ascii="Arial" w:eastAsia="黑体" w:hAnsi="Arial"/>
      <w:bCs/>
      <w:kern w:val="2"/>
      <w:sz w:val="30"/>
      <w:szCs w:val="32"/>
      <w:lang w:val="en-US" w:eastAsia="zh-CN" w:bidi="ar-SA"/>
    </w:rPr>
  </w:style>
  <w:style w:type="character" w:customStyle="1" w:styleId="Charf3">
    <w:name w:val="_正文段落加粗 Char"/>
    <w:qFormat/>
    <w:rsid w:val="00C624D2"/>
    <w:rPr>
      <w:rFonts w:eastAsia="宋体"/>
      <w:b/>
      <w:kern w:val="2"/>
      <w:sz w:val="21"/>
      <w:szCs w:val="24"/>
      <w:lang w:val="en-US" w:eastAsia="zh-CN" w:bidi="ar-SA"/>
    </w:rPr>
  </w:style>
  <w:style w:type="character" w:customStyle="1" w:styleId="CharChar">
    <w:name w:val="Char Char"/>
    <w:qFormat/>
    <w:rsid w:val="00C624D2"/>
    <w:rPr>
      <w:rFonts w:ascii="宋体" w:hAnsi="Courier New"/>
      <w:kern w:val="2"/>
      <w:sz w:val="21"/>
    </w:rPr>
  </w:style>
  <w:style w:type="character" w:customStyle="1" w:styleId="p2">
    <w:name w:val="p2"/>
    <w:qFormat/>
    <w:rsid w:val="00C624D2"/>
  </w:style>
  <w:style w:type="character" w:customStyle="1" w:styleId="Charf4">
    <w:name w:val="_题注 Char"/>
    <w:qFormat/>
    <w:rsid w:val="00C624D2"/>
    <w:rPr>
      <w:rFonts w:ascii="Arial" w:eastAsia="黑体" w:hAnsi="Arial" w:cs="Arial"/>
      <w:kern w:val="2"/>
      <w:sz w:val="21"/>
      <w:lang w:val="en-US" w:eastAsia="zh-CN" w:bidi="ar-SA"/>
    </w:rPr>
  </w:style>
  <w:style w:type="character" w:customStyle="1" w:styleId="Chare">
    <w:name w:val="正文首行缩进 Char"/>
    <w:link w:val="af6"/>
    <w:qFormat/>
    <w:rsid w:val="00C624D2"/>
    <w:rPr>
      <w:sz w:val="28"/>
      <w:szCs w:val="24"/>
    </w:rPr>
  </w:style>
  <w:style w:type="character" w:customStyle="1" w:styleId="Char2">
    <w:name w:val="正文文本 Char"/>
    <w:link w:val="a9"/>
    <w:uiPriority w:val="99"/>
    <w:qFormat/>
    <w:rsid w:val="00C624D2"/>
    <w:rPr>
      <w:sz w:val="28"/>
      <w:szCs w:val="24"/>
    </w:rPr>
  </w:style>
  <w:style w:type="character" w:customStyle="1" w:styleId="Char12">
    <w:name w:val="正文文本 Char1"/>
    <w:uiPriority w:val="99"/>
    <w:semiHidden/>
    <w:qFormat/>
    <w:rsid w:val="00C624D2"/>
    <w:rPr>
      <w:rFonts w:ascii="Times New Roman" w:eastAsia="宋体" w:hAnsi="Times New Roman" w:cs="Times New Roman"/>
      <w:szCs w:val="24"/>
    </w:rPr>
  </w:style>
  <w:style w:type="character" w:customStyle="1" w:styleId="Char13">
    <w:name w:val="正文首行缩进 Char1"/>
    <w:uiPriority w:val="99"/>
    <w:semiHidden/>
    <w:qFormat/>
    <w:rsid w:val="00C624D2"/>
    <w:rPr>
      <w:rFonts w:ascii="Times New Roman" w:eastAsia="宋体" w:hAnsi="Times New Roman" w:cs="Times New Roman"/>
      <w:szCs w:val="24"/>
    </w:rPr>
  </w:style>
  <w:style w:type="character" w:customStyle="1" w:styleId="1CharChar">
    <w:name w:val="样式1 Char Char"/>
    <w:link w:val="11"/>
    <w:qFormat/>
    <w:rsid w:val="00C624D2"/>
    <w:rPr>
      <w:rFonts w:ascii="Arial" w:hAnsi="Arial"/>
      <w:szCs w:val="24"/>
    </w:rPr>
  </w:style>
  <w:style w:type="paragraph" w:customStyle="1" w:styleId="11">
    <w:name w:val="样式1"/>
    <w:basedOn w:val="a0"/>
    <w:link w:val="1CharChar"/>
    <w:qFormat/>
    <w:rsid w:val="00C624D2"/>
    <w:pPr>
      <w:spacing w:line="360" w:lineRule="exact"/>
      <w:ind w:firstLineChars="200" w:firstLine="200"/>
    </w:pPr>
    <w:rPr>
      <w:rFonts w:ascii="Arial" w:hAnsi="Arial"/>
      <w:kern w:val="0"/>
      <w:sz w:val="20"/>
    </w:rPr>
  </w:style>
  <w:style w:type="character" w:customStyle="1" w:styleId="Char">
    <w:name w:val="正文缩进 Char"/>
    <w:link w:val="a5"/>
    <w:qFormat/>
    <w:rsid w:val="00C624D2"/>
  </w:style>
  <w:style w:type="character" w:customStyle="1" w:styleId="z-Char">
    <w:name w:val="z-窗体顶端 Char"/>
    <w:link w:val="z-1"/>
    <w:qFormat/>
    <w:rsid w:val="00C624D2"/>
    <w:rPr>
      <w:rFonts w:ascii="Arial" w:hAnsi="Arial" w:cs="Arial"/>
      <w:vanish/>
      <w:sz w:val="16"/>
      <w:szCs w:val="16"/>
    </w:rPr>
  </w:style>
  <w:style w:type="paragraph" w:customStyle="1" w:styleId="z-1">
    <w:name w:val="z-窗体顶端1"/>
    <w:basedOn w:val="a0"/>
    <w:next w:val="a0"/>
    <w:link w:val="z-Char"/>
    <w:qFormat/>
    <w:rsid w:val="00C624D2"/>
    <w:pPr>
      <w:widowControl/>
      <w:pBdr>
        <w:bottom w:val="single" w:sz="6" w:space="1" w:color="auto"/>
      </w:pBdr>
      <w:jc w:val="center"/>
    </w:pPr>
    <w:rPr>
      <w:rFonts w:ascii="Arial" w:hAnsi="Arial"/>
      <w:vanish/>
      <w:kern w:val="0"/>
      <w:sz w:val="16"/>
      <w:szCs w:val="16"/>
    </w:rPr>
  </w:style>
  <w:style w:type="character" w:customStyle="1" w:styleId="z-Char1">
    <w:name w:val="z-窗体顶端 Char1"/>
    <w:uiPriority w:val="99"/>
    <w:semiHidden/>
    <w:qFormat/>
    <w:rsid w:val="00C624D2"/>
    <w:rPr>
      <w:rFonts w:ascii="Arial" w:eastAsia="宋体" w:hAnsi="Arial" w:cs="Arial"/>
      <w:vanish/>
      <w:sz w:val="16"/>
      <w:szCs w:val="16"/>
    </w:rPr>
  </w:style>
  <w:style w:type="character" w:customStyle="1" w:styleId="z-Char0">
    <w:name w:val="z-窗体底端 Char"/>
    <w:link w:val="z-10"/>
    <w:qFormat/>
    <w:rsid w:val="00C624D2"/>
    <w:rPr>
      <w:rFonts w:ascii="Arial" w:hAnsi="Arial" w:cs="Arial"/>
      <w:vanish/>
      <w:sz w:val="16"/>
      <w:szCs w:val="16"/>
    </w:rPr>
  </w:style>
  <w:style w:type="paragraph" w:customStyle="1" w:styleId="z-10">
    <w:name w:val="z-窗体底端1"/>
    <w:basedOn w:val="a0"/>
    <w:next w:val="a0"/>
    <w:link w:val="z-Char0"/>
    <w:qFormat/>
    <w:rsid w:val="00C624D2"/>
    <w:pPr>
      <w:widowControl/>
      <w:pBdr>
        <w:top w:val="single" w:sz="6" w:space="1" w:color="auto"/>
      </w:pBdr>
      <w:jc w:val="center"/>
    </w:pPr>
    <w:rPr>
      <w:rFonts w:ascii="Arial" w:hAnsi="Arial"/>
      <w:vanish/>
      <w:kern w:val="0"/>
      <w:sz w:val="16"/>
      <w:szCs w:val="16"/>
    </w:rPr>
  </w:style>
  <w:style w:type="character" w:customStyle="1" w:styleId="z-Char10">
    <w:name w:val="z-窗体底端 Char1"/>
    <w:uiPriority w:val="99"/>
    <w:semiHidden/>
    <w:qFormat/>
    <w:rsid w:val="00C624D2"/>
    <w:rPr>
      <w:rFonts w:ascii="Arial" w:eastAsia="宋体" w:hAnsi="Arial" w:cs="Arial"/>
      <w:vanish/>
      <w:sz w:val="16"/>
      <w:szCs w:val="16"/>
    </w:rPr>
  </w:style>
  <w:style w:type="character" w:customStyle="1" w:styleId="Charf5">
    <w:name w:val="正文首行缩进两字符 Char"/>
    <w:qFormat/>
    <w:rsid w:val="00C624D2"/>
    <w:rPr>
      <w:rFonts w:ascii="Arial" w:hAnsi="Arial"/>
      <w:kern w:val="2"/>
      <w:sz w:val="24"/>
      <w:szCs w:val="24"/>
    </w:rPr>
  </w:style>
  <w:style w:type="character" w:customStyle="1" w:styleId="msonormal0">
    <w:name w:val="msonormal"/>
    <w:qFormat/>
    <w:rsid w:val="00C624D2"/>
  </w:style>
  <w:style w:type="character" w:customStyle="1" w:styleId="CharChar2">
    <w:name w:val="Char Char2"/>
    <w:qFormat/>
    <w:rsid w:val="00C624D2"/>
    <w:rPr>
      <w:sz w:val="24"/>
    </w:rPr>
  </w:style>
  <w:style w:type="character" w:customStyle="1" w:styleId="CharChar3">
    <w:name w:val="Char Char3"/>
    <w:qFormat/>
    <w:rsid w:val="00C624D2"/>
    <w:rPr>
      <w:rFonts w:ascii="宋体" w:hAnsi="宋体" w:cs="宋体"/>
      <w:sz w:val="24"/>
      <w:szCs w:val="24"/>
    </w:rPr>
  </w:style>
  <w:style w:type="character" w:customStyle="1" w:styleId="CharChar5">
    <w:name w:val="Char Char5"/>
    <w:qFormat/>
    <w:rsid w:val="00C624D2"/>
    <w:rPr>
      <w:rFonts w:ascii="Arial" w:eastAsia="黑体" w:hAnsi="Arial" w:cs="Arial"/>
    </w:rPr>
  </w:style>
  <w:style w:type="character" w:customStyle="1" w:styleId="Char9">
    <w:name w:val="副标题 Char"/>
    <w:link w:val="af0"/>
    <w:uiPriority w:val="11"/>
    <w:qFormat/>
    <w:rsid w:val="00C624D2"/>
    <w:rPr>
      <w:rFonts w:ascii="Cambria" w:hAnsi="Cambria"/>
      <w:b/>
      <w:bCs/>
      <w:kern w:val="28"/>
      <w:sz w:val="32"/>
      <w:szCs w:val="32"/>
    </w:rPr>
  </w:style>
  <w:style w:type="character" w:customStyle="1" w:styleId="Char14">
    <w:name w:val="副标题 Char1"/>
    <w:uiPriority w:val="11"/>
    <w:qFormat/>
    <w:rsid w:val="00C624D2"/>
    <w:rPr>
      <w:rFonts w:ascii="Cambria" w:eastAsia="宋体" w:hAnsi="Cambria" w:cs="Times New Roman"/>
      <w:b/>
      <w:bCs/>
      <w:kern w:val="28"/>
      <w:sz w:val="32"/>
      <w:szCs w:val="32"/>
    </w:rPr>
  </w:style>
  <w:style w:type="character" w:customStyle="1" w:styleId="2Char3">
    <w:name w:val="_标题2 Char"/>
    <w:qFormat/>
    <w:rsid w:val="00C624D2"/>
    <w:rPr>
      <w:rFonts w:ascii="Tahoma" w:eastAsia="黑体" w:hAnsi="Tahoma"/>
      <w:bCs/>
      <w:kern w:val="2"/>
      <w:sz w:val="32"/>
      <w:szCs w:val="32"/>
      <w:lang w:val="en-US" w:eastAsia="zh-CN" w:bidi="ar-SA"/>
    </w:rPr>
  </w:style>
  <w:style w:type="character" w:customStyle="1" w:styleId="f14b1">
    <w:name w:val="f14b1"/>
    <w:qFormat/>
    <w:rsid w:val="00C624D2"/>
    <w:rPr>
      <w:rFonts w:ascii="??" w:hAnsi="??" w:hint="default"/>
      <w:b/>
      <w:bCs/>
      <w:color w:val="333333"/>
      <w:sz w:val="21"/>
      <w:szCs w:val="21"/>
    </w:rPr>
  </w:style>
  <w:style w:type="character" w:customStyle="1" w:styleId="2Char4">
    <w:name w:val="首行缩进2字符 Char"/>
    <w:qFormat/>
    <w:rsid w:val="00C624D2"/>
    <w:rPr>
      <w:rFonts w:eastAsia="宋体"/>
      <w:snapToGrid w:val="0"/>
      <w:sz w:val="21"/>
      <w:szCs w:val="21"/>
      <w:lang w:val="en-US" w:eastAsia="zh-CN" w:bidi="ar-SA"/>
    </w:rPr>
  </w:style>
  <w:style w:type="character" w:customStyle="1" w:styleId="CharChar6">
    <w:name w:val="Char Char6"/>
    <w:qFormat/>
    <w:rsid w:val="00C624D2"/>
    <w:rPr>
      <w:rFonts w:ascii="Arial" w:hAnsi="Arial" w:cs="Arial"/>
      <w:vanish/>
      <w:sz w:val="16"/>
      <w:szCs w:val="16"/>
    </w:rPr>
  </w:style>
  <w:style w:type="character" w:customStyle="1" w:styleId="Charf6">
    <w:name w:val="文档正文 Char"/>
    <w:qFormat/>
    <w:rsid w:val="00C624D2"/>
    <w:rPr>
      <w:rFonts w:eastAsia="宋体"/>
      <w:sz w:val="24"/>
      <w:lang w:val="en-US" w:eastAsia="zh-CN" w:bidi="ar-SA"/>
    </w:rPr>
  </w:style>
  <w:style w:type="character" w:customStyle="1" w:styleId="CharChar11">
    <w:name w:val="Char Char11"/>
    <w:qFormat/>
    <w:rsid w:val="00C624D2"/>
    <w:rPr>
      <w:rFonts w:ascii="Arial" w:eastAsia="黑体" w:hAnsi="Arial"/>
      <w:sz w:val="24"/>
      <w:szCs w:val="24"/>
      <w:lang w:val="en-US" w:eastAsia="zh-CN" w:bidi="ar-SA"/>
    </w:rPr>
  </w:style>
  <w:style w:type="character" w:customStyle="1" w:styleId="Char1">
    <w:name w:val="批注文字 Char"/>
    <w:link w:val="a8"/>
    <w:qFormat/>
    <w:rsid w:val="00C624D2"/>
    <w:rPr>
      <w:sz w:val="24"/>
      <w:szCs w:val="24"/>
    </w:rPr>
  </w:style>
  <w:style w:type="character" w:customStyle="1" w:styleId="Char15">
    <w:name w:val="批注文字 Char1"/>
    <w:uiPriority w:val="99"/>
    <w:semiHidden/>
    <w:qFormat/>
    <w:rsid w:val="00C624D2"/>
    <w:rPr>
      <w:rFonts w:ascii="Times New Roman" w:eastAsia="宋体" w:hAnsi="Times New Roman" w:cs="Times New Roman"/>
      <w:szCs w:val="24"/>
    </w:rPr>
  </w:style>
  <w:style w:type="character" w:customStyle="1" w:styleId="3Char1">
    <w:name w:val="正文文本缩进 3 Char"/>
    <w:link w:val="33"/>
    <w:qFormat/>
    <w:rsid w:val="00C624D2"/>
    <w:rPr>
      <w:rFonts w:ascii="仿宋_GB2312" w:eastAsia="仿宋_GB2312" w:hAnsi="宋体"/>
      <w:color w:val="000000"/>
      <w:sz w:val="24"/>
      <w:szCs w:val="24"/>
    </w:rPr>
  </w:style>
  <w:style w:type="character" w:customStyle="1" w:styleId="3Char10">
    <w:name w:val="正文文本缩进 3 Char1"/>
    <w:uiPriority w:val="99"/>
    <w:semiHidden/>
    <w:qFormat/>
    <w:rsid w:val="00C624D2"/>
    <w:rPr>
      <w:rFonts w:ascii="Times New Roman" w:eastAsia="宋体" w:hAnsi="Times New Roman" w:cs="Times New Roman"/>
      <w:sz w:val="16"/>
      <w:szCs w:val="16"/>
    </w:rPr>
  </w:style>
  <w:style w:type="character" w:customStyle="1" w:styleId="Charf7">
    <w:name w:val="_表格文字 Char"/>
    <w:qFormat/>
    <w:rsid w:val="00C624D2"/>
    <w:rPr>
      <w:rFonts w:eastAsia="宋体"/>
      <w:kern w:val="2"/>
      <w:sz w:val="21"/>
      <w:szCs w:val="24"/>
      <w:lang w:val="en-US" w:eastAsia="zh-CN" w:bidi="ar-SA"/>
    </w:rPr>
  </w:style>
  <w:style w:type="character" w:customStyle="1" w:styleId="2Char0">
    <w:name w:val="正文文本缩进 2 Char"/>
    <w:link w:val="21"/>
    <w:qFormat/>
    <w:rsid w:val="00C624D2"/>
    <w:rPr>
      <w:rFonts w:ascii="仿宋_GB2312" w:hAnsi="宋体" w:cs="Arial"/>
      <w:b/>
      <w:bCs/>
      <w:color w:val="000000"/>
      <w:sz w:val="24"/>
      <w:szCs w:val="24"/>
    </w:rPr>
  </w:style>
  <w:style w:type="character" w:customStyle="1" w:styleId="2Char11">
    <w:name w:val="正文文本缩进 2 Char1"/>
    <w:uiPriority w:val="99"/>
    <w:semiHidden/>
    <w:qFormat/>
    <w:rsid w:val="00C624D2"/>
    <w:rPr>
      <w:rFonts w:ascii="Times New Roman" w:eastAsia="宋体" w:hAnsi="Times New Roman" w:cs="Times New Roman"/>
      <w:szCs w:val="24"/>
    </w:rPr>
  </w:style>
  <w:style w:type="character" w:customStyle="1" w:styleId="2Char1">
    <w:name w:val="正文文本 2 Char"/>
    <w:link w:val="23"/>
    <w:qFormat/>
    <w:rsid w:val="00C624D2"/>
    <w:rPr>
      <w:rFonts w:ascii="宋体" w:hAnsi="宋体"/>
      <w:color w:val="000000"/>
      <w:sz w:val="24"/>
      <w:szCs w:val="24"/>
    </w:rPr>
  </w:style>
  <w:style w:type="character" w:customStyle="1" w:styleId="2Char12">
    <w:name w:val="正文文本 2 Char1"/>
    <w:uiPriority w:val="99"/>
    <w:semiHidden/>
    <w:qFormat/>
    <w:rsid w:val="00C624D2"/>
    <w:rPr>
      <w:rFonts w:ascii="Times New Roman" w:eastAsia="宋体" w:hAnsi="Times New Roman" w:cs="Times New Roman"/>
      <w:szCs w:val="24"/>
    </w:rPr>
  </w:style>
  <w:style w:type="character" w:customStyle="1" w:styleId="CharChar0">
    <w:name w:val="图 Char Char"/>
    <w:qFormat/>
    <w:rsid w:val="00C624D2"/>
    <w:rPr>
      <w:rFonts w:eastAsia="黑体"/>
      <w:b/>
      <w:sz w:val="24"/>
    </w:rPr>
  </w:style>
  <w:style w:type="character" w:customStyle="1" w:styleId="1Char0">
    <w:name w:val="普通文字1 Char"/>
    <w:qFormat/>
    <w:rsid w:val="00C624D2"/>
    <w:rPr>
      <w:rFonts w:ascii="宋体" w:eastAsia="宋体" w:hAnsi="Courier New" w:cs="Courier New"/>
      <w:kern w:val="2"/>
      <w:sz w:val="21"/>
      <w:szCs w:val="21"/>
      <w:lang w:val="en-US" w:eastAsia="zh-CN" w:bidi="ar-SA"/>
    </w:rPr>
  </w:style>
  <w:style w:type="character" w:customStyle="1" w:styleId="Char5">
    <w:name w:val="日期 Char"/>
    <w:link w:val="ac"/>
    <w:qFormat/>
    <w:rsid w:val="00C624D2"/>
    <w:rPr>
      <w:rFonts w:eastAsia="楷体_GB2312"/>
      <w:sz w:val="32"/>
    </w:rPr>
  </w:style>
  <w:style w:type="character" w:customStyle="1" w:styleId="Char16">
    <w:name w:val="日期 Char1"/>
    <w:uiPriority w:val="99"/>
    <w:semiHidden/>
    <w:qFormat/>
    <w:rsid w:val="00C624D2"/>
    <w:rPr>
      <w:rFonts w:ascii="Times New Roman" w:eastAsia="宋体" w:hAnsi="Times New Roman" w:cs="Times New Roman"/>
      <w:szCs w:val="24"/>
    </w:rPr>
  </w:style>
  <w:style w:type="character" w:customStyle="1" w:styleId="mark13">
    <w:name w:val="mark13"/>
    <w:basedOn w:val="a2"/>
    <w:qFormat/>
    <w:rsid w:val="00C624D2"/>
  </w:style>
  <w:style w:type="character" w:customStyle="1" w:styleId="st1">
    <w:name w:val="st1"/>
    <w:qFormat/>
    <w:rsid w:val="00C624D2"/>
    <w:rPr>
      <w:spacing w:val="240"/>
    </w:rPr>
  </w:style>
  <w:style w:type="character" w:customStyle="1" w:styleId="HTMLChar">
    <w:name w:val="HTML 预设格式 Char"/>
    <w:link w:val="HTML"/>
    <w:semiHidden/>
    <w:qFormat/>
    <w:rsid w:val="00C624D2"/>
    <w:rPr>
      <w:rFonts w:ascii="宋体" w:hAnsi="宋体" w:cs="宋体"/>
      <w:sz w:val="24"/>
      <w:szCs w:val="24"/>
    </w:rPr>
  </w:style>
  <w:style w:type="character" w:customStyle="1" w:styleId="HTMLChar2">
    <w:name w:val="HTML 预设格式 Char2"/>
    <w:uiPriority w:val="99"/>
    <w:semiHidden/>
    <w:qFormat/>
    <w:rsid w:val="00C624D2"/>
    <w:rPr>
      <w:rFonts w:ascii="Courier New" w:eastAsia="宋体" w:hAnsi="Courier New" w:cs="Courier New"/>
      <w:sz w:val="20"/>
      <w:szCs w:val="20"/>
    </w:rPr>
  </w:style>
  <w:style w:type="character" w:customStyle="1" w:styleId="CharChar1">
    <w:name w:val="Char Char1"/>
    <w:qFormat/>
    <w:rsid w:val="00C624D2"/>
    <w:rPr>
      <w:sz w:val="24"/>
    </w:rPr>
  </w:style>
  <w:style w:type="character" w:customStyle="1" w:styleId="Charf8">
    <w:name w:val="图 Char"/>
    <w:qFormat/>
    <w:rsid w:val="00C624D2"/>
    <w:rPr>
      <w:rFonts w:eastAsia="黑体"/>
      <w:b/>
      <w:sz w:val="24"/>
      <w:lang w:val="en-US" w:eastAsia="zh-CN" w:bidi="ar-SA"/>
    </w:rPr>
  </w:style>
  <w:style w:type="character" w:customStyle="1" w:styleId="font61">
    <w:name w:val="font61"/>
    <w:qFormat/>
    <w:rsid w:val="00C624D2"/>
    <w:rPr>
      <w:rFonts w:ascii="宋体" w:eastAsia="宋体" w:hAnsi="宋体" w:cs="宋体" w:hint="eastAsia"/>
      <w:color w:val="000000"/>
      <w:sz w:val="24"/>
      <w:szCs w:val="24"/>
      <w:u w:val="none"/>
    </w:rPr>
  </w:style>
  <w:style w:type="character" w:customStyle="1" w:styleId="a4red1">
    <w:name w:val="a4red1"/>
    <w:qFormat/>
    <w:rsid w:val="00C624D2"/>
    <w:rPr>
      <w:rFonts w:ascii="Tahoma" w:hAnsi="Tahoma" w:cs="Tahoma" w:hint="default"/>
      <w:color w:val="FF3300"/>
      <w:sz w:val="18"/>
      <w:szCs w:val="18"/>
      <w:u w:val="single"/>
    </w:rPr>
  </w:style>
  <w:style w:type="character" w:customStyle="1" w:styleId="CharChar12">
    <w:name w:val="Char Char12"/>
    <w:qFormat/>
    <w:rsid w:val="00C624D2"/>
    <w:rPr>
      <w:rFonts w:eastAsia="宋体"/>
      <w:b/>
      <w:bCs/>
      <w:sz w:val="24"/>
      <w:szCs w:val="24"/>
      <w:lang w:val="en-US" w:eastAsia="zh-CN" w:bidi="ar-SA"/>
    </w:rPr>
  </w:style>
  <w:style w:type="character" w:customStyle="1" w:styleId="orange">
    <w:name w:val="orange"/>
    <w:basedOn w:val="a2"/>
    <w:qFormat/>
    <w:rsid w:val="00C624D2"/>
  </w:style>
  <w:style w:type="character" w:customStyle="1" w:styleId="font01">
    <w:name w:val="font01"/>
    <w:qFormat/>
    <w:rsid w:val="00C624D2"/>
    <w:rPr>
      <w:rFonts w:ascii="宋体" w:eastAsia="宋体" w:hAnsi="宋体" w:cs="宋体" w:hint="eastAsia"/>
      <w:color w:val="FF0000"/>
      <w:sz w:val="24"/>
      <w:szCs w:val="24"/>
      <w:u w:val="none"/>
    </w:rPr>
  </w:style>
  <w:style w:type="character" w:customStyle="1" w:styleId="jianju1">
    <w:name w:val="jianju1"/>
    <w:qFormat/>
    <w:rsid w:val="00C624D2"/>
    <w:rPr>
      <w:color w:val="000000"/>
      <w:sz w:val="21"/>
      <w:szCs w:val="21"/>
      <w:u w:val="none"/>
    </w:rPr>
  </w:style>
  <w:style w:type="character" w:customStyle="1" w:styleId="fontb5">
    <w:name w:val="fontb5"/>
    <w:basedOn w:val="a2"/>
    <w:qFormat/>
    <w:rsid w:val="00C624D2"/>
  </w:style>
  <w:style w:type="character" w:customStyle="1" w:styleId="Charf9">
    <w:name w:val="_列表 Char"/>
    <w:qFormat/>
    <w:rsid w:val="00C624D2"/>
    <w:rPr>
      <w:kern w:val="2"/>
      <w:sz w:val="24"/>
      <w:szCs w:val="24"/>
    </w:rPr>
  </w:style>
  <w:style w:type="character" w:customStyle="1" w:styleId="Char4">
    <w:name w:val="纯文本 Char"/>
    <w:link w:val="ab"/>
    <w:qFormat/>
    <w:rsid w:val="00C624D2"/>
    <w:rPr>
      <w:rFonts w:ascii="宋体" w:hAnsi="Courier New"/>
      <w:sz w:val="24"/>
      <w:szCs w:val="24"/>
    </w:rPr>
  </w:style>
  <w:style w:type="character" w:customStyle="1" w:styleId="Char17">
    <w:name w:val="纯文本 Char1"/>
    <w:uiPriority w:val="99"/>
    <w:semiHidden/>
    <w:qFormat/>
    <w:rsid w:val="00C624D2"/>
    <w:rPr>
      <w:rFonts w:ascii="宋体" w:eastAsia="宋体" w:hAnsi="Courier New" w:cs="Courier New"/>
      <w:szCs w:val="21"/>
    </w:rPr>
  </w:style>
  <w:style w:type="character" w:customStyle="1" w:styleId="CharChar15">
    <w:name w:val="Char Char15"/>
    <w:qFormat/>
    <w:rsid w:val="00C624D2"/>
    <w:rPr>
      <w:rFonts w:ascii="Arial" w:eastAsia="黑体" w:hAnsi="Arial"/>
      <w:b/>
      <w:bCs/>
      <w:kern w:val="2"/>
      <w:sz w:val="28"/>
      <w:szCs w:val="28"/>
      <w:lang w:val="en-US" w:eastAsia="zh-CN" w:bidi="ar-SA"/>
    </w:rPr>
  </w:style>
  <w:style w:type="character" w:customStyle="1" w:styleId="3Char0">
    <w:name w:val="正文文本 3 Char"/>
    <w:link w:val="30"/>
    <w:qFormat/>
    <w:rsid w:val="00C624D2"/>
    <w:rPr>
      <w:rFonts w:eastAsia="仿宋_GB2312" w:hAnsi="宋体"/>
      <w:b/>
      <w:bCs/>
      <w:sz w:val="24"/>
    </w:rPr>
  </w:style>
  <w:style w:type="character" w:customStyle="1" w:styleId="3Char11">
    <w:name w:val="正文文本 3 Char1"/>
    <w:uiPriority w:val="99"/>
    <w:semiHidden/>
    <w:qFormat/>
    <w:rsid w:val="00C624D2"/>
    <w:rPr>
      <w:rFonts w:ascii="Times New Roman" w:eastAsia="宋体" w:hAnsi="Times New Roman" w:cs="Times New Roman"/>
      <w:sz w:val="16"/>
      <w:szCs w:val="16"/>
    </w:rPr>
  </w:style>
  <w:style w:type="character" w:customStyle="1" w:styleId="font11">
    <w:name w:val="font11"/>
    <w:qFormat/>
    <w:rsid w:val="00C624D2"/>
    <w:rPr>
      <w:rFonts w:ascii="Times New Roman" w:hAnsi="Times New Roman" w:cs="Times New Roman" w:hint="default"/>
      <w:color w:val="000000"/>
      <w:sz w:val="24"/>
      <w:szCs w:val="24"/>
      <w:u w:val="none"/>
    </w:rPr>
  </w:style>
  <w:style w:type="character" w:customStyle="1" w:styleId="Char0">
    <w:name w:val="文档结构图 Char"/>
    <w:link w:val="a7"/>
    <w:semiHidden/>
    <w:qFormat/>
    <w:rsid w:val="00C624D2"/>
    <w:rPr>
      <w:sz w:val="24"/>
      <w:szCs w:val="24"/>
      <w:shd w:val="clear" w:color="auto" w:fill="000080"/>
    </w:rPr>
  </w:style>
  <w:style w:type="character" w:customStyle="1" w:styleId="Char18">
    <w:name w:val="文档结构图 Char1"/>
    <w:uiPriority w:val="99"/>
    <w:semiHidden/>
    <w:qFormat/>
    <w:rsid w:val="00C624D2"/>
    <w:rPr>
      <w:rFonts w:ascii="宋体" w:eastAsia="宋体" w:hAnsi="Times New Roman" w:cs="Times New Roman"/>
      <w:sz w:val="18"/>
      <w:szCs w:val="18"/>
    </w:rPr>
  </w:style>
  <w:style w:type="character" w:customStyle="1" w:styleId="CharChar13">
    <w:name w:val="Char Char13"/>
    <w:qFormat/>
    <w:rsid w:val="00C624D2"/>
    <w:rPr>
      <w:rFonts w:ascii="Arial" w:eastAsia="黑体" w:hAnsi="Arial"/>
      <w:b/>
      <w:bCs/>
      <w:kern w:val="2"/>
      <w:sz w:val="24"/>
      <w:szCs w:val="24"/>
      <w:lang w:val="en-US" w:eastAsia="zh-CN" w:bidi="ar-SA"/>
    </w:rPr>
  </w:style>
  <w:style w:type="character" w:customStyle="1" w:styleId="4Char0">
    <w:name w:val="_标题4 Char"/>
    <w:qFormat/>
    <w:rsid w:val="00C624D2"/>
    <w:rPr>
      <w:rFonts w:ascii="Tahoma" w:eastAsia="黑体" w:hAnsi="Tahoma"/>
      <w:bCs/>
      <w:kern w:val="2"/>
      <w:sz w:val="28"/>
      <w:szCs w:val="28"/>
      <w:lang w:val="en-US" w:eastAsia="zh-CN" w:bidi="ar-SA"/>
    </w:rPr>
  </w:style>
  <w:style w:type="character" w:customStyle="1" w:styleId="Charfa">
    <w:name w:val="_表格标题 Char"/>
    <w:qFormat/>
    <w:rsid w:val="00C624D2"/>
    <w:rPr>
      <w:rFonts w:eastAsia="宋体"/>
      <w:b/>
      <w:kern w:val="2"/>
      <w:sz w:val="24"/>
      <w:szCs w:val="24"/>
      <w:lang w:val="en-US" w:eastAsia="zh-CN" w:bidi="ar-SA"/>
    </w:rPr>
  </w:style>
  <w:style w:type="character" w:customStyle="1" w:styleId="Chard">
    <w:name w:val="批注主题 Char"/>
    <w:link w:val="af5"/>
    <w:qFormat/>
    <w:rsid w:val="00C624D2"/>
    <w:rPr>
      <w:b/>
      <w:bCs/>
      <w:sz w:val="24"/>
      <w:szCs w:val="24"/>
    </w:rPr>
  </w:style>
  <w:style w:type="character" w:customStyle="1" w:styleId="Char19">
    <w:name w:val="批注主题 Char1"/>
    <w:uiPriority w:val="99"/>
    <w:semiHidden/>
    <w:qFormat/>
    <w:rsid w:val="00C624D2"/>
    <w:rPr>
      <w:rFonts w:ascii="Times New Roman" w:eastAsia="宋体" w:hAnsi="Times New Roman" w:cs="Times New Roman"/>
      <w:b/>
      <w:bCs/>
      <w:szCs w:val="24"/>
    </w:rPr>
  </w:style>
  <w:style w:type="character" w:customStyle="1" w:styleId="Charfb">
    <w:name w:val="普通正文 Char"/>
    <w:qFormat/>
    <w:rsid w:val="00C624D2"/>
    <w:rPr>
      <w:rFonts w:ascii="Arial" w:eastAsia="宋体" w:hAnsi="Arial"/>
      <w:sz w:val="24"/>
      <w:lang w:val="en-US" w:eastAsia="zh-CN" w:bidi="ar-SA"/>
    </w:rPr>
  </w:style>
  <w:style w:type="character" w:customStyle="1" w:styleId="CharChar7">
    <w:name w:val="Char Char7"/>
    <w:qFormat/>
    <w:rsid w:val="00C624D2"/>
    <w:rPr>
      <w:sz w:val="18"/>
    </w:rPr>
  </w:style>
  <w:style w:type="character" w:customStyle="1" w:styleId="tw4winMark">
    <w:name w:val="tw4winMark"/>
    <w:qFormat/>
    <w:rsid w:val="00C624D2"/>
    <w:rPr>
      <w:rFonts w:ascii="Courier New" w:hAnsi="Courier New" w:cs="Courier New"/>
      <w:vanish/>
      <w:color w:val="800080"/>
      <w:vertAlign w:val="subscript"/>
    </w:rPr>
  </w:style>
  <w:style w:type="character" w:customStyle="1" w:styleId="Charb">
    <w:name w:val="普通(网站) Char"/>
    <w:link w:val="af3"/>
    <w:uiPriority w:val="99"/>
    <w:qFormat/>
    <w:locked/>
    <w:rsid w:val="00C624D2"/>
    <w:rPr>
      <w:sz w:val="24"/>
      <w:szCs w:val="24"/>
    </w:rPr>
  </w:style>
  <w:style w:type="character" w:customStyle="1" w:styleId="CharChar16">
    <w:name w:val="Char Char16"/>
    <w:qFormat/>
    <w:rsid w:val="00C624D2"/>
    <w:rPr>
      <w:rFonts w:eastAsia="宋体"/>
      <w:b/>
      <w:bCs/>
      <w:kern w:val="2"/>
      <w:sz w:val="32"/>
      <w:szCs w:val="32"/>
      <w:lang w:val="en-US" w:eastAsia="zh-CN" w:bidi="ar-SA"/>
    </w:rPr>
  </w:style>
  <w:style w:type="paragraph" w:customStyle="1" w:styleId="font10">
    <w:name w:val="font10"/>
    <w:basedOn w:val="a0"/>
    <w:qFormat/>
    <w:rsid w:val="00C624D2"/>
    <w:pPr>
      <w:widowControl/>
      <w:spacing w:before="100" w:beforeAutospacing="1" w:afterAutospacing="1"/>
      <w:jc w:val="left"/>
    </w:pPr>
    <w:rPr>
      <w:rFonts w:ascii="宋体" w:hAnsi="宋体" w:cs="宋体"/>
      <w:kern w:val="0"/>
      <w:sz w:val="18"/>
      <w:szCs w:val="18"/>
    </w:rPr>
  </w:style>
  <w:style w:type="paragraph" w:customStyle="1" w:styleId="aff">
    <w:name w:val="缺省文本"/>
    <w:basedOn w:val="a0"/>
    <w:qFormat/>
    <w:rsid w:val="00C624D2"/>
    <w:pPr>
      <w:autoSpaceDE w:val="0"/>
      <w:autoSpaceDN w:val="0"/>
      <w:adjustRightInd w:val="0"/>
      <w:ind w:firstLine="454"/>
    </w:pPr>
    <w:rPr>
      <w:sz w:val="24"/>
    </w:rPr>
  </w:style>
  <w:style w:type="paragraph" w:customStyle="1" w:styleId="ParaCharCharCharCharCharCharCharCharChar1CharCharCharChar">
    <w:name w:val="默认段落字体 Para Char Char Char Char Char Char Char Char Char1 Char Char Char Char"/>
    <w:basedOn w:val="a0"/>
    <w:qFormat/>
    <w:rsid w:val="00C624D2"/>
    <w:rPr>
      <w:rFonts w:ascii="Tahoma" w:hAnsi="Tahoma"/>
      <w:sz w:val="24"/>
      <w:szCs w:val="20"/>
    </w:rPr>
  </w:style>
  <w:style w:type="paragraph" w:customStyle="1" w:styleId="25">
    <w:name w:val="首行缩进2字符"/>
    <w:basedOn w:val="a0"/>
    <w:qFormat/>
    <w:rsid w:val="00C624D2"/>
    <w:pPr>
      <w:autoSpaceDE w:val="0"/>
      <w:autoSpaceDN w:val="0"/>
      <w:adjustRightInd w:val="0"/>
      <w:spacing w:line="360" w:lineRule="auto"/>
      <w:ind w:firstLineChars="200" w:firstLine="420"/>
      <w:jc w:val="left"/>
    </w:pPr>
    <w:rPr>
      <w:snapToGrid w:val="0"/>
      <w:szCs w:val="21"/>
    </w:rPr>
  </w:style>
  <w:style w:type="paragraph" w:customStyle="1" w:styleId="xl119">
    <w:name w:val="xl119"/>
    <w:basedOn w:val="a0"/>
    <w:qFormat/>
    <w:rsid w:val="00C624D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aff0">
    <w:name w:val="五级条标题"/>
    <w:basedOn w:val="aff1"/>
    <w:next w:val="a0"/>
    <w:qFormat/>
    <w:rsid w:val="00C624D2"/>
    <w:pPr>
      <w:outlineLvl w:val="6"/>
    </w:pPr>
  </w:style>
  <w:style w:type="paragraph" w:customStyle="1" w:styleId="aff1">
    <w:name w:val="四级条标题"/>
    <w:basedOn w:val="aff2"/>
    <w:next w:val="a0"/>
    <w:qFormat/>
    <w:rsid w:val="00C624D2"/>
    <w:pPr>
      <w:outlineLvl w:val="5"/>
    </w:pPr>
  </w:style>
  <w:style w:type="paragraph" w:customStyle="1" w:styleId="aff2">
    <w:name w:val="三级条标题"/>
    <w:basedOn w:val="aff3"/>
    <w:next w:val="a0"/>
    <w:qFormat/>
    <w:rsid w:val="00C624D2"/>
    <w:pPr>
      <w:outlineLvl w:val="4"/>
    </w:pPr>
  </w:style>
  <w:style w:type="paragraph" w:customStyle="1" w:styleId="aff3">
    <w:name w:val="二级条标题"/>
    <w:basedOn w:val="aff4"/>
    <w:next w:val="a0"/>
    <w:qFormat/>
    <w:rsid w:val="00C624D2"/>
    <w:pPr>
      <w:outlineLvl w:val="3"/>
    </w:pPr>
  </w:style>
  <w:style w:type="paragraph" w:customStyle="1" w:styleId="aff4">
    <w:name w:val="一级条标题"/>
    <w:basedOn w:val="aff5"/>
    <w:next w:val="a0"/>
    <w:qFormat/>
    <w:rsid w:val="00C624D2"/>
    <w:pPr>
      <w:spacing w:beforeLines="0" w:afterLines="0"/>
      <w:outlineLvl w:val="2"/>
    </w:pPr>
  </w:style>
  <w:style w:type="paragraph" w:customStyle="1" w:styleId="aff5">
    <w:name w:val="章标题"/>
    <w:next w:val="a0"/>
    <w:qFormat/>
    <w:rsid w:val="00C624D2"/>
    <w:pPr>
      <w:tabs>
        <w:tab w:val="left" w:pos="360"/>
      </w:tabs>
      <w:spacing w:beforeLines="50" w:afterLines="50" w:line="360" w:lineRule="auto"/>
      <w:jc w:val="both"/>
      <w:outlineLvl w:val="1"/>
    </w:pPr>
    <w:rPr>
      <w:rFonts w:ascii="黑体" w:eastAsia="黑体" w:hAnsi="Times New Roman"/>
      <w:sz w:val="21"/>
    </w:rPr>
  </w:style>
  <w:style w:type="paragraph" w:customStyle="1" w:styleId="xl108">
    <w:name w:val="xl108"/>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CharCharChar">
    <w:name w:val="Char Char Char"/>
    <w:basedOn w:val="a0"/>
    <w:qFormat/>
    <w:rsid w:val="00C624D2"/>
  </w:style>
  <w:style w:type="paragraph" w:customStyle="1" w:styleId="CharCharCharCharCharCharCharCharCharCharCharChar1Char">
    <w:name w:val="Char Char Char Char Char Char Char Char Char Char Char Char1 Char"/>
    <w:basedOn w:val="a7"/>
    <w:qFormat/>
    <w:rsid w:val="00C624D2"/>
    <w:pPr>
      <w:spacing w:afterLines="0" w:line="240" w:lineRule="auto"/>
      <w:ind w:firstLineChars="0" w:firstLine="0"/>
    </w:pPr>
    <w:rPr>
      <w:rFonts w:ascii="Tahoma" w:hAnsi="Tahoma"/>
    </w:rPr>
  </w:style>
  <w:style w:type="paragraph" w:customStyle="1" w:styleId="font6">
    <w:name w:val="font6"/>
    <w:basedOn w:val="a0"/>
    <w:qFormat/>
    <w:rsid w:val="00C624D2"/>
    <w:pPr>
      <w:widowControl/>
      <w:spacing w:before="100" w:beforeAutospacing="1" w:afterAutospacing="1"/>
      <w:jc w:val="left"/>
    </w:pPr>
    <w:rPr>
      <w:rFonts w:ascii="宋体" w:hAnsi="宋体" w:cs="宋体"/>
      <w:kern w:val="0"/>
      <w:sz w:val="18"/>
      <w:szCs w:val="18"/>
    </w:rPr>
  </w:style>
  <w:style w:type="paragraph" w:customStyle="1" w:styleId="26">
    <w:name w:val="样式2"/>
    <w:basedOn w:val="a0"/>
    <w:qFormat/>
    <w:rsid w:val="00C624D2"/>
    <w:pPr>
      <w:adjustRightInd w:val="0"/>
      <w:spacing w:before="60" w:line="360" w:lineRule="atLeast"/>
      <w:ind w:left="425" w:hanging="425"/>
      <w:textAlignment w:val="baseline"/>
    </w:pPr>
    <w:rPr>
      <w:kern w:val="0"/>
      <w:sz w:val="24"/>
      <w:szCs w:val="20"/>
    </w:rPr>
  </w:style>
  <w:style w:type="paragraph" w:customStyle="1" w:styleId="60">
    <w:name w:val="_标题6"/>
    <w:basedOn w:val="6"/>
    <w:next w:val="aff6"/>
    <w:qFormat/>
    <w:rsid w:val="00C624D2"/>
    <w:pPr>
      <w:ind w:left="4820" w:firstLineChars="0" w:hanging="4820"/>
    </w:pPr>
    <w:rPr>
      <w:rFonts w:ascii="Tahoma" w:hAnsi="Tahoma"/>
      <w:b w:val="0"/>
    </w:rPr>
  </w:style>
  <w:style w:type="paragraph" w:customStyle="1" w:styleId="aff6">
    <w:name w:val="_正文段落"/>
    <w:basedOn w:val="a0"/>
    <w:qFormat/>
    <w:rsid w:val="00C624D2"/>
    <w:pPr>
      <w:spacing w:beforeLines="15" w:afterLines="15" w:line="360" w:lineRule="auto"/>
      <w:ind w:firstLineChars="200" w:firstLine="200"/>
    </w:pPr>
  </w:style>
  <w:style w:type="paragraph" w:customStyle="1" w:styleId="aff7">
    <w:name w:val="总体设计正文样式"/>
    <w:basedOn w:val="a0"/>
    <w:qFormat/>
    <w:rsid w:val="00C624D2"/>
    <w:pPr>
      <w:spacing w:line="360" w:lineRule="auto"/>
      <w:ind w:firstLineChars="200" w:firstLine="200"/>
    </w:pPr>
    <w:rPr>
      <w:rFonts w:eastAsia="仿宋_GB2312" w:cs="宋体"/>
      <w:sz w:val="24"/>
      <w:szCs w:val="20"/>
    </w:rPr>
  </w:style>
  <w:style w:type="paragraph" w:customStyle="1" w:styleId="f1">
    <w:name w:val="f1"/>
    <w:basedOn w:val="a0"/>
    <w:qFormat/>
    <w:rsid w:val="00C624D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
    <w:name w:val="Char Char1 Char Char Char Char Char Char"/>
    <w:basedOn w:val="a0"/>
    <w:qFormat/>
    <w:rsid w:val="00C624D2"/>
    <w:pPr>
      <w:widowControl/>
      <w:spacing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0"/>
    <w:qFormat/>
    <w:rsid w:val="00C624D2"/>
    <w:rPr>
      <w:rFonts w:ascii="Verdana" w:eastAsia="楷体_GB2312" w:hAnsi="Verdana"/>
      <w:b/>
      <w:i/>
      <w:iCs/>
      <w:color w:val="000000"/>
      <w:kern w:val="0"/>
      <w:sz w:val="20"/>
      <w:szCs w:val="20"/>
      <w:lang w:eastAsia="en-US"/>
    </w:rPr>
  </w:style>
  <w:style w:type="paragraph" w:customStyle="1" w:styleId="CM37">
    <w:name w:val="CM37"/>
    <w:basedOn w:val="Default"/>
    <w:next w:val="Default"/>
    <w:qFormat/>
    <w:rsid w:val="00C624D2"/>
    <w:pPr>
      <w:spacing w:after="533"/>
    </w:pPr>
    <w:rPr>
      <w:rFonts w:ascii="宋体" w:hAnsi="Times New Roman"/>
      <w:color w:val="auto"/>
    </w:rPr>
  </w:style>
  <w:style w:type="paragraph" w:customStyle="1" w:styleId="Default">
    <w:name w:val="Default"/>
    <w:qFormat/>
    <w:rsid w:val="00C624D2"/>
    <w:pPr>
      <w:widowControl w:val="0"/>
      <w:autoSpaceDE w:val="0"/>
      <w:autoSpaceDN w:val="0"/>
      <w:adjustRightInd w:val="0"/>
      <w:spacing w:line="360" w:lineRule="auto"/>
      <w:ind w:firstLine="578"/>
    </w:pPr>
    <w:rPr>
      <w:rFonts w:ascii="Arial Unicode MS" w:hAnsi="Arial Unicode MS"/>
      <w:color w:val="000000"/>
      <w:sz w:val="24"/>
      <w:szCs w:val="24"/>
    </w:rPr>
  </w:style>
  <w:style w:type="paragraph" w:customStyle="1" w:styleId="font8">
    <w:name w:val="font8"/>
    <w:basedOn w:val="a0"/>
    <w:qFormat/>
    <w:rsid w:val="00C624D2"/>
    <w:pPr>
      <w:widowControl/>
      <w:spacing w:before="100" w:beforeAutospacing="1" w:afterAutospacing="1"/>
      <w:jc w:val="left"/>
    </w:pPr>
    <w:rPr>
      <w:rFonts w:ascii="宋体" w:hAnsi="宋体" w:cs="宋体"/>
      <w:kern w:val="0"/>
      <w:sz w:val="18"/>
      <w:szCs w:val="18"/>
    </w:rPr>
  </w:style>
  <w:style w:type="paragraph" w:customStyle="1" w:styleId="34">
    <w:name w:val="_标题3"/>
    <w:basedOn w:val="3"/>
    <w:next w:val="aff6"/>
    <w:qFormat/>
    <w:rsid w:val="00C624D2"/>
    <w:pPr>
      <w:tabs>
        <w:tab w:val="left" w:pos="720"/>
      </w:tabs>
      <w:spacing w:beforeLines="50" w:afterLines="50"/>
      <w:ind w:left="720"/>
    </w:pPr>
    <w:rPr>
      <w:rFonts w:ascii="Arial" w:eastAsia="黑体" w:hAnsi="Arial"/>
      <w:sz w:val="30"/>
    </w:rPr>
  </w:style>
  <w:style w:type="paragraph" w:customStyle="1" w:styleId="210">
    <w:name w:val="正文文本 21"/>
    <w:basedOn w:val="a0"/>
    <w:qFormat/>
    <w:rsid w:val="00C624D2"/>
    <w:pPr>
      <w:adjustRightInd w:val="0"/>
      <w:spacing w:line="540" w:lineRule="exact"/>
      <w:ind w:firstLine="641"/>
      <w:jc w:val="left"/>
      <w:textAlignment w:val="baseline"/>
    </w:pPr>
    <w:rPr>
      <w:rFonts w:ascii="仿宋_GB2312" w:eastAsia="仿宋_GB2312"/>
      <w:kern w:val="0"/>
      <w:sz w:val="32"/>
      <w:szCs w:val="20"/>
    </w:rPr>
  </w:style>
  <w:style w:type="paragraph" w:customStyle="1" w:styleId="MainTitle">
    <w:name w:val="Main Title"/>
    <w:basedOn w:val="a0"/>
    <w:qFormat/>
    <w:rsid w:val="00C624D2"/>
    <w:pPr>
      <w:spacing w:before="480" w:afterLines="50"/>
      <w:jc w:val="center"/>
    </w:pPr>
    <w:rPr>
      <w:rFonts w:ascii="Arial" w:hAnsi="Arial"/>
      <w:b/>
      <w:kern w:val="28"/>
      <w:sz w:val="32"/>
      <w:szCs w:val="20"/>
      <w:lang w:eastAsia="en-US"/>
    </w:rPr>
  </w:style>
  <w:style w:type="paragraph" w:customStyle="1" w:styleId="xl57">
    <w:name w:val="xl57"/>
    <w:basedOn w:val="a0"/>
    <w:qFormat/>
    <w:rsid w:val="00C624D2"/>
    <w:pPr>
      <w:widowControl/>
      <w:pBdr>
        <w:bottom w:val="single" w:sz="8" w:space="0" w:color="auto"/>
      </w:pBdr>
      <w:spacing w:before="100" w:beforeAutospacing="1" w:afterAutospacing="1"/>
      <w:jc w:val="center"/>
    </w:pPr>
    <w:rPr>
      <w:rFonts w:ascii="宋体" w:hAnsi="宋体"/>
      <w:kern w:val="0"/>
      <w:sz w:val="28"/>
      <w:szCs w:val="28"/>
    </w:rPr>
  </w:style>
  <w:style w:type="paragraph" w:customStyle="1" w:styleId="xl55">
    <w:name w:val="xl55"/>
    <w:basedOn w:val="a0"/>
    <w:qFormat/>
    <w:rsid w:val="00C624D2"/>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CharCharCharCharCharChar">
    <w:name w:val="Char Char Char Char Char Char"/>
    <w:basedOn w:val="a0"/>
    <w:qFormat/>
    <w:rsid w:val="00C624D2"/>
    <w:rPr>
      <w:rFonts w:ascii="Tahoma" w:hAnsi="Tahoma"/>
      <w:sz w:val="24"/>
      <w:szCs w:val="20"/>
    </w:rPr>
  </w:style>
  <w:style w:type="paragraph" w:customStyle="1" w:styleId="12">
    <w:name w:val="列出段落1"/>
    <w:basedOn w:val="a0"/>
    <w:qFormat/>
    <w:rsid w:val="00C624D2"/>
    <w:pPr>
      <w:ind w:firstLineChars="200" w:firstLine="420"/>
    </w:pPr>
    <w:rPr>
      <w:rFonts w:ascii="Calibri" w:hAnsi="Calibri"/>
      <w:szCs w:val="22"/>
    </w:rPr>
  </w:style>
  <w:style w:type="paragraph" w:customStyle="1" w:styleId="xl109">
    <w:name w:val="xl109"/>
    <w:basedOn w:val="a0"/>
    <w:qFormat/>
    <w:rsid w:val="00C624D2"/>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50">
    <w:name w:val="xl50"/>
    <w:basedOn w:val="a0"/>
    <w:qFormat/>
    <w:rsid w:val="00C624D2"/>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xl77">
    <w:name w:val="xl77"/>
    <w:basedOn w:val="a0"/>
    <w:qFormat/>
    <w:rsid w:val="00C624D2"/>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aff8">
    <w:name w:val="图名"/>
    <w:basedOn w:val="a0"/>
    <w:qFormat/>
    <w:rsid w:val="00C624D2"/>
    <w:pPr>
      <w:spacing w:line="360" w:lineRule="auto"/>
      <w:jc w:val="center"/>
    </w:pPr>
    <w:rPr>
      <w:rFonts w:ascii="黑体" w:eastAsia="黑体"/>
      <w:b/>
      <w:sz w:val="32"/>
      <w:szCs w:val="32"/>
    </w:rPr>
  </w:style>
  <w:style w:type="paragraph" w:customStyle="1" w:styleId="50">
    <w:name w:val="_标题5"/>
    <w:basedOn w:val="5"/>
    <w:next w:val="aff6"/>
    <w:qFormat/>
    <w:rsid w:val="00C624D2"/>
    <w:pPr>
      <w:ind w:left="4253" w:hanging="4253"/>
    </w:pPr>
    <w:rPr>
      <w:rFonts w:ascii="Arial" w:eastAsia="黑体" w:hAnsi="Arial"/>
      <w:b w:val="0"/>
      <w:sz w:val="24"/>
    </w:rPr>
  </w:style>
  <w:style w:type="paragraph" w:customStyle="1" w:styleId="211">
    <w:name w:val="标题 21"/>
    <w:basedOn w:val="a0"/>
    <w:qFormat/>
    <w:rsid w:val="00C624D2"/>
    <w:pPr>
      <w:spacing w:afterLines="100" w:line="360" w:lineRule="auto"/>
    </w:pPr>
    <w:rPr>
      <w:sz w:val="24"/>
    </w:rPr>
  </w:style>
  <w:style w:type="paragraph" w:customStyle="1" w:styleId="xl45">
    <w:name w:val="xl45"/>
    <w:basedOn w:val="a0"/>
    <w:qFormat/>
    <w:rsid w:val="00C624D2"/>
    <w:pPr>
      <w:widowControl/>
      <w:pBdr>
        <w:top w:val="single" w:sz="4" w:space="0" w:color="auto"/>
      </w:pBdr>
      <w:spacing w:before="100" w:beforeAutospacing="1" w:afterAutospacing="1"/>
      <w:jc w:val="left"/>
    </w:pPr>
    <w:rPr>
      <w:kern w:val="0"/>
      <w:sz w:val="28"/>
      <w:szCs w:val="28"/>
    </w:rPr>
  </w:style>
  <w:style w:type="paragraph" w:customStyle="1" w:styleId="CharCharCharChar">
    <w:name w:val="Char Char Char Char"/>
    <w:basedOn w:val="a0"/>
    <w:qFormat/>
    <w:rsid w:val="00C624D2"/>
    <w:pPr>
      <w:widowControl/>
      <w:spacing w:line="240" w:lineRule="exact"/>
      <w:jc w:val="left"/>
    </w:pPr>
    <w:rPr>
      <w:rFonts w:ascii="Verdana" w:hAnsi="Verdana"/>
      <w:kern w:val="0"/>
      <w:sz w:val="20"/>
      <w:szCs w:val="20"/>
      <w:lang w:eastAsia="en-US"/>
    </w:rPr>
  </w:style>
  <w:style w:type="paragraph" w:customStyle="1" w:styleId="xl76">
    <w:name w:val="xl76"/>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07">
    <w:name w:val="xl107"/>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38">
    <w:name w:val="xl38"/>
    <w:basedOn w:val="a0"/>
    <w:qFormat/>
    <w:rsid w:val="00C624D2"/>
    <w:pPr>
      <w:widowControl/>
      <w:spacing w:before="100" w:beforeAutospacing="1" w:afterAutospacing="1"/>
      <w:jc w:val="center"/>
      <w:textAlignment w:val="center"/>
    </w:pPr>
    <w:rPr>
      <w:rFonts w:ascii="宋体" w:hAnsi="宋体"/>
      <w:kern w:val="0"/>
      <w:sz w:val="28"/>
      <w:szCs w:val="28"/>
    </w:rPr>
  </w:style>
  <w:style w:type="paragraph" w:customStyle="1" w:styleId="aff9">
    <w:name w:val="表内文字"/>
    <w:basedOn w:val="a0"/>
    <w:qFormat/>
    <w:rsid w:val="00C624D2"/>
    <w:pPr>
      <w:tabs>
        <w:tab w:val="left" w:pos="1418"/>
      </w:tabs>
      <w:spacing w:line="360" w:lineRule="auto"/>
      <w:jc w:val="center"/>
    </w:pPr>
    <w:rPr>
      <w:rFonts w:ascii="仿宋_GB2312" w:eastAsia="仿宋_GB2312"/>
      <w:spacing w:val="-20"/>
      <w:kern w:val="0"/>
      <w:sz w:val="24"/>
    </w:rPr>
  </w:style>
  <w:style w:type="paragraph" w:customStyle="1" w:styleId="xl85">
    <w:name w:val="xl85"/>
    <w:basedOn w:val="a0"/>
    <w:qFormat/>
    <w:rsid w:val="00C624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xl48">
    <w:name w:val="xl48"/>
    <w:basedOn w:val="a0"/>
    <w:qFormat/>
    <w:rsid w:val="00C624D2"/>
    <w:pPr>
      <w:widowControl/>
      <w:pBdr>
        <w:top w:val="single" w:sz="4" w:space="0" w:color="auto"/>
        <w:left w:val="single" w:sz="8" w:space="0" w:color="auto"/>
        <w:bottom w:val="single" w:sz="4" w:space="0" w:color="auto"/>
        <w:right w:val="single" w:sz="4" w:space="0" w:color="auto"/>
      </w:pBdr>
      <w:spacing w:before="100" w:beforeAutospacing="1" w:afterAutospacing="1"/>
      <w:jc w:val="center"/>
    </w:pPr>
    <w:rPr>
      <w:kern w:val="0"/>
      <w:sz w:val="28"/>
      <w:szCs w:val="28"/>
    </w:rPr>
  </w:style>
  <w:style w:type="paragraph" w:customStyle="1" w:styleId="xl94">
    <w:name w:val="xl94"/>
    <w:basedOn w:val="a0"/>
    <w:qFormat/>
    <w:rsid w:val="00C624D2"/>
    <w:pPr>
      <w:widowControl/>
      <w:spacing w:before="100" w:beforeAutospacing="1" w:afterAutospacing="1"/>
      <w:jc w:val="center"/>
      <w:textAlignment w:val="center"/>
    </w:pPr>
    <w:rPr>
      <w:rFonts w:ascii="宋体" w:hAnsi="宋体" w:cs="宋体"/>
      <w:b/>
      <w:bCs/>
      <w:kern w:val="0"/>
      <w:sz w:val="20"/>
      <w:szCs w:val="20"/>
    </w:rPr>
  </w:style>
  <w:style w:type="paragraph" w:customStyle="1" w:styleId="xl54">
    <w:name w:val="xl54"/>
    <w:basedOn w:val="a0"/>
    <w:qFormat/>
    <w:rsid w:val="00C624D2"/>
    <w:pPr>
      <w:widowControl/>
      <w:pBdr>
        <w:top w:val="single" w:sz="4" w:space="0" w:color="auto"/>
        <w:left w:val="single" w:sz="8" w:space="0" w:color="auto"/>
        <w:bottom w:val="single" w:sz="8" w:space="0" w:color="auto"/>
        <w:right w:val="single" w:sz="4" w:space="0" w:color="auto"/>
      </w:pBdr>
      <w:spacing w:before="100" w:beforeAutospacing="1" w:afterAutospacing="1"/>
      <w:jc w:val="center"/>
    </w:pPr>
    <w:rPr>
      <w:kern w:val="0"/>
      <w:sz w:val="28"/>
      <w:szCs w:val="28"/>
    </w:rPr>
  </w:style>
  <w:style w:type="paragraph" w:customStyle="1" w:styleId="120">
    <w:name w:val="标题 12"/>
    <w:basedOn w:val="a0"/>
    <w:qFormat/>
    <w:rsid w:val="00C624D2"/>
    <w:pPr>
      <w:spacing w:afterLines="100" w:line="360" w:lineRule="auto"/>
    </w:pPr>
    <w:rPr>
      <w:sz w:val="24"/>
    </w:rPr>
  </w:style>
  <w:style w:type="paragraph" w:customStyle="1" w:styleId="font9">
    <w:name w:val="font9"/>
    <w:basedOn w:val="a0"/>
    <w:qFormat/>
    <w:rsid w:val="00C624D2"/>
    <w:pPr>
      <w:widowControl/>
      <w:spacing w:before="100" w:beforeAutospacing="1" w:afterAutospacing="1"/>
      <w:jc w:val="left"/>
    </w:pPr>
    <w:rPr>
      <w:kern w:val="0"/>
      <w:sz w:val="20"/>
      <w:szCs w:val="20"/>
    </w:rPr>
  </w:style>
  <w:style w:type="paragraph" w:customStyle="1" w:styleId="xl36">
    <w:name w:val="xl36"/>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p15">
    <w:name w:val="p15"/>
    <w:basedOn w:val="a0"/>
    <w:qFormat/>
    <w:rsid w:val="00C624D2"/>
    <w:pPr>
      <w:widowControl/>
    </w:pPr>
    <w:rPr>
      <w:kern w:val="0"/>
      <w:sz w:val="24"/>
    </w:rPr>
  </w:style>
  <w:style w:type="paragraph" w:customStyle="1" w:styleId="xl118">
    <w:name w:val="xl118"/>
    <w:basedOn w:val="a0"/>
    <w:qFormat/>
    <w:rsid w:val="00C624D2"/>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NewNewNewNew">
    <w:name w:val="正文 New New New New"/>
    <w:qFormat/>
    <w:rsid w:val="00C624D2"/>
    <w:pPr>
      <w:widowControl w:val="0"/>
      <w:jc w:val="both"/>
    </w:pPr>
    <w:rPr>
      <w:rFonts w:ascii="Times New Roman" w:hAnsi="Times New Roman"/>
      <w:szCs w:val="24"/>
    </w:rPr>
  </w:style>
  <w:style w:type="paragraph" w:customStyle="1" w:styleId="Char1a">
    <w:name w:val="Char1"/>
    <w:basedOn w:val="a0"/>
    <w:qFormat/>
    <w:rsid w:val="00C624D2"/>
    <w:pPr>
      <w:widowControl/>
      <w:spacing w:line="240" w:lineRule="exact"/>
      <w:jc w:val="left"/>
    </w:pPr>
    <w:rPr>
      <w:rFonts w:ascii="Verdana" w:hAnsi="Verdana"/>
      <w:kern w:val="0"/>
      <w:szCs w:val="20"/>
      <w:lang w:eastAsia="en-US"/>
    </w:rPr>
  </w:style>
  <w:style w:type="paragraph" w:customStyle="1" w:styleId="xl56">
    <w:name w:val="xl56"/>
    <w:basedOn w:val="a0"/>
    <w:qFormat/>
    <w:rsid w:val="00C624D2"/>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affa">
    <w:name w:val="编写建议"/>
    <w:basedOn w:val="a0"/>
    <w:qFormat/>
    <w:rsid w:val="00C624D2"/>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style17">
    <w:name w:val="style17"/>
    <w:basedOn w:val="a0"/>
    <w:qFormat/>
    <w:rsid w:val="00C624D2"/>
    <w:pPr>
      <w:widowControl/>
      <w:spacing w:before="100" w:beforeAutospacing="1" w:afterLines="100"/>
      <w:jc w:val="left"/>
    </w:pPr>
    <w:rPr>
      <w:rFonts w:ascii="宋体" w:hAnsi="宋体" w:cs="宋体"/>
      <w:kern w:val="0"/>
      <w:sz w:val="18"/>
      <w:szCs w:val="18"/>
    </w:rPr>
  </w:style>
  <w:style w:type="paragraph" w:customStyle="1" w:styleId="ParaChar">
    <w:name w:val="默认段落字体 Para Char"/>
    <w:basedOn w:val="a0"/>
    <w:qFormat/>
    <w:rsid w:val="00C624D2"/>
    <w:rPr>
      <w:rFonts w:ascii="Tahoma" w:hAnsi="Tahoma"/>
      <w:sz w:val="24"/>
      <w:szCs w:val="20"/>
    </w:rPr>
  </w:style>
  <w:style w:type="paragraph" w:customStyle="1" w:styleId="xl59">
    <w:name w:val="xl59"/>
    <w:basedOn w:val="a0"/>
    <w:qFormat/>
    <w:rsid w:val="00C624D2"/>
    <w:pPr>
      <w:widowControl/>
      <w:spacing w:before="100" w:beforeAutospacing="1" w:afterAutospacing="1"/>
      <w:jc w:val="left"/>
      <w:textAlignment w:val="center"/>
    </w:pPr>
    <w:rPr>
      <w:rFonts w:ascii="宋体" w:hAnsi="宋体"/>
      <w:kern w:val="0"/>
      <w:sz w:val="24"/>
    </w:rPr>
  </w:style>
  <w:style w:type="paragraph" w:customStyle="1" w:styleId="xl104">
    <w:name w:val="xl104"/>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5H5PIM5h5Level3-iheading5111115ghfhg">
    <w:name w:val="样式 标题 5口H5PIM 5h5Level 3 - iheading 51.1.1.1.1标题 5标ghfhg..."/>
    <w:basedOn w:val="5"/>
    <w:qFormat/>
    <w:rsid w:val="00C624D2"/>
    <w:pPr>
      <w:adjustRightInd w:val="0"/>
      <w:spacing w:line="376" w:lineRule="atLeast"/>
      <w:ind w:left="992" w:hanging="420"/>
      <w:textAlignment w:val="baseline"/>
    </w:pPr>
    <w:rPr>
      <w:color w:val="000000"/>
      <w:sz w:val="24"/>
      <w:szCs w:val="20"/>
    </w:rPr>
  </w:style>
  <w:style w:type="paragraph" w:customStyle="1" w:styleId="27">
    <w:name w:val="列出段落2"/>
    <w:basedOn w:val="a0"/>
    <w:qFormat/>
    <w:rsid w:val="00C624D2"/>
    <w:pPr>
      <w:ind w:firstLineChars="200" w:firstLine="420"/>
    </w:pPr>
    <w:rPr>
      <w:rFonts w:ascii="Calibri" w:hAnsi="Calibri"/>
      <w:szCs w:val="22"/>
    </w:rPr>
  </w:style>
  <w:style w:type="paragraph" w:customStyle="1" w:styleId="xl113">
    <w:name w:val="xl113"/>
    <w:basedOn w:val="a0"/>
    <w:qFormat/>
    <w:rsid w:val="00C624D2"/>
    <w:pPr>
      <w:widowControl/>
      <w:spacing w:before="100" w:beforeAutospacing="1" w:afterAutospacing="1"/>
      <w:jc w:val="left"/>
      <w:textAlignment w:val="center"/>
    </w:pPr>
    <w:rPr>
      <w:rFonts w:ascii="宋体" w:hAnsi="宋体" w:cs="宋体"/>
      <w:kern w:val="0"/>
      <w:sz w:val="20"/>
      <w:szCs w:val="20"/>
    </w:rPr>
  </w:style>
  <w:style w:type="paragraph" w:customStyle="1" w:styleId="xl110">
    <w:name w:val="xl110"/>
    <w:basedOn w:val="a0"/>
    <w:qFormat/>
    <w:rsid w:val="00C624D2"/>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0">
    <w:name w:val="标题 31"/>
    <w:basedOn w:val="a0"/>
    <w:qFormat/>
    <w:rsid w:val="00C624D2"/>
    <w:pPr>
      <w:spacing w:afterLines="100" w:line="360" w:lineRule="auto"/>
    </w:pPr>
    <w:rPr>
      <w:sz w:val="24"/>
    </w:rPr>
  </w:style>
  <w:style w:type="paragraph" w:customStyle="1" w:styleId="font5">
    <w:name w:val="font5"/>
    <w:basedOn w:val="a0"/>
    <w:qFormat/>
    <w:rsid w:val="00C624D2"/>
    <w:pPr>
      <w:widowControl/>
      <w:spacing w:before="100" w:beforeAutospacing="1" w:afterAutospacing="1"/>
      <w:jc w:val="left"/>
    </w:pPr>
    <w:rPr>
      <w:rFonts w:ascii="宋体" w:hAnsi="宋体" w:cs="宋体"/>
      <w:kern w:val="0"/>
      <w:sz w:val="18"/>
      <w:szCs w:val="18"/>
    </w:rPr>
  </w:style>
  <w:style w:type="paragraph" w:customStyle="1" w:styleId="affb">
    <w:name w:val="正文 + 宋体"/>
    <w:basedOn w:val="a0"/>
    <w:qFormat/>
    <w:rsid w:val="00C624D2"/>
    <w:pPr>
      <w:adjustRightInd w:val="0"/>
      <w:spacing w:line="360" w:lineRule="auto"/>
      <w:ind w:firstLineChars="200" w:firstLine="200"/>
      <w:textAlignment w:val="baseline"/>
    </w:pPr>
    <w:rPr>
      <w:rFonts w:ascii="宋体"/>
      <w:kern w:val="0"/>
      <w:szCs w:val="21"/>
    </w:rPr>
  </w:style>
  <w:style w:type="paragraph" w:customStyle="1" w:styleId="affc">
    <w:name w:val="项目"/>
    <w:basedOn w:val="aff6"/>
    <w:qFormat/>
    <w:rsid w:val="00C624D2"/>
    <w:pPr>
      <w:spacing w:beforeLines="0" w:afterLines="0"/>
      <w:ind w:firstLineChars="0" w:firstLine="0"/>
    </w:pPr>
    <w:rPr>
      <w:rFonts w:ascii="宋体" w:hAnsi="宋体"/>
      <w:sz w:val="24"/>
    </w:rPr>
  </w:style>
  <w:style w:type="paragraph" w:customStyle="1" w:styleId="affd">
    <w:name w:val="_表格文字"/>
    <w:basedOn w:val="a0"/>
    <w:qFormat/>
    <w:rsid w:val="00C624D2"/>
    <w:pPr>
      <w:spacing w:beforeLines="10" w:afterLines="10"/>
    </w:pPr>
  </w:style>
  <w:style w:type="paragraph" w:customStyle="1" w:styleId="xl122">
    <w:name w:val="xl122"/>
    <w:basedOn w:val="a0"/>
    <w:qFormat/>
    <w:rsid w:val="00C624D2"/>
    <w:pPr>
      <w:widowControl/>
      <w:pBdr>
        <w:top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Charfc">
    <w:name w:val="Char"/>
    <w:basedOn w:val="a0"/>
    <w:qFormat/>
    <w:rsid w:val="00C624D2"/>
    <w:rPr>
      <w:sz w:val="24"/>
    </w:rPr>
  </w:style>
  <w:style w:type="paragraph" w:customStyle="1" w:styleId="5-018">
    <w:name w:val="样式 标题 5 + 右侧:  -0.18 字符"/>
    <w:basedOn w:val="a0"/>
    <w:qFormat/>
    <w:rsid w:val="00C624D2"/>
    <w:pPr>
      <w:tabs>
        <w:tab w:val="left" w:pos="1008"/>
      </w:tabs>
      <w:ind w:left="1008" w:hanging="1008"/>
    </w:pPr>
  </w:style>
  <w:style w:type="paragraph" w:customStyle="1" w:styleId="CharChar1Char">
    <w:name w:val="Char Char1 Char"/>
    <w:basedOn w:val="a0"/>
    <w:qFormat/>
    <w:rsid w:val="00C624D2"/>
    <w:pPr>
      <w:spacing w:line="360" w:lineRule="auto"/>
    </w:pPr>
    <w:rPr>
      <w:rFonts w:ascii="Tahoma" w:hAnsi="Tahoma"/>
      <w:sz w:val="24"/>
      <w:szCs w:val="20"/>
    </w:rPr>
  </w:style>
  <w:style w:type="paragraph" w:customStyle="1" w:styleId="affe">
    <w:name w:val="_正文段落加粗"/>
    <w:basedOn w:val="aff6"/>
    <w:qFormat/>
    <w:rsid w:val="00C624D2"/>
    <w:pPr>
      <w:spacing w:beforeLines="0" w:afterLines="0"/>
      <w:ind w:firstLine="480"/>
    </w:pPr>
    <w:rPr>
      <w:b/>
    </w:rPr>
  </w:style>
  <w:style w:type="paragraph" w:customStyle="1" w:styleId="xl46">
    <w:name w:val="xl46"/>
    <w:basedOn w:val="a0"/>
    <w:qFormat/>
    <w:rsid w:val="00C624D2"/>
    <w:pPr>
      <w:widowControl/>
      <w:pBdr>
        <w:top w:val="single" w:sz="4" w:space="0" w:color="auto"/>
      </w:pBdr>
      <w:spacing w:before="100" w:beforeAutospacing="1" w:afterAutospacing="1"/>
      <w:jc w:val="left"/>
    </w:pPr>
    <w:rPr>
      <w:rFonts w:ascii="宋体" w:hAnsi="宋体"/>
      <w:kern w:val="0"/>
      <w:sz w:val="28"/>
      <w:szCs w:val="28"/>
    </w:rPr>
  </w:style>
  <w:style w:type="paragraph" w:customStyle="1" w:styleId="Char2CharCharChar">
    <w:name w:val="Char2 Char Char Char"/>
    <w:basedOn w:val="a0"/>
    <w:qFormat/>
    <w:rsid w:val="00C624D2"/>
    <w:pPr>
      <w:widowControl/>
      <w:spacing w:beforeLines="100" w:line="240" w:lineRule="exact"/>
      <w:jc w:val="left"/>
    </w:pPr>
    <w:rPr>
      <w:rFonts w:ascii="Verdana" w:hAnsi="Verdana"/>
      <w:kern w:val="0"/>
      <w:sz w:val="20"/>
      <w:szCs w:val="20"/>
      <w:lang w:eastAsia="en-US"/>
    </w:rPr>
  </w:style>
  <w:style w:type="paragraph" w:customStyle="1" w:styleId="xl30">
    <w:name w:val="xl30"/>
    <w:basedOn w:val="a0"/>
    <w:qFormat/>
    <w:rsid w:val="00C624D2"/>
    <w:pPr>
      <w:widowControl/>
      <w:spacing w:before="100" w:beforeAutospacing="1" w:afterAutospacing="1"/>
      <w:jc w:val="left"/>
    </w:pPr>
    <w:rPr>
      <w:rFonts w:ascii="宋体" w:hAnsi="宋体"/>
      <w:kern w:val="0"/>
      <w:sz w:val="28"/>
      <w:szCs w:val="28"/>
    </w:rPr>
  </w:style>
  <w:style w:type="paragraph" w:customStyle="1" w:styleId="xl75">
    <w:name w:val="xl75"/>
    <w:basedOn w:val="a0"/>
    <w:qFormat/>
    <w:rsid w:val="00C624D2"/>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color w:val="000000"/>
      <w:kern w:val="0"/>
      <w:sz w:val="20"/>
      <w:szCs w:val="20"/>
    </w:rPr>
  </w:style>
  <w:style w:type="paragraph" w:customStyle="1" w:styleId="xl88">
    <w:name w:val="xl88"/>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postdate">
    <w:name w:val="postdate"/>
    <w:basedOn w:val="a0"/>
    <w:qFormat/>
    <w:rsid w:val="00C624D2"/>
    <w:pPr>
      <w:widowControl/>
      <w:spacing w:before="100" w:beforeAutospacing="1" w:afterLines="100"/>
      <w:jc w:val="left"/>
    </w:pPr>
    <w:rPr>
      <w:rFonts w:ascii="宋体" w:hAnsi="宋体" w:cs="宋体"/>
      <w:color w:val="777777"/>
      <w:kern w:val="0"/>
      <w:sz w:val="17"/>
      <w:szCs w:val="17"/>
    </w:rPr>
  </w:style>
  <w:style w:type="paragraph" w:customStyle="1" w:styleId="font13">
    <w:name w:val="font13"/>
    <w:basedOn w:val="a0"/>
    <w:qFormat/>
    <w:rsid w:val="00C624D2"/>
    <w:pPr>
      <w:widowControl/>
      <w:spacing w:before="100" w:beforeAutospacing="1" w:afterAutospacing="1"/>
      <w:jc w:val="left"/>
    </w:pPr>
    <w:rPr>
      <w:rFonts w:ascii="宋体" w:hAnsi="宋体" w:hint="eastAsia"/>
      <w:color w:val="000000"/>
      <w:kern w:val="0"/>
      <w:sz w:val="28"/>
      <w:szCs w:val="28"/>
    </w:rPr>
  </w:style>
  <w:style w:type="paragraph" w:customStyle="1" w:styleId="xl43">
    <w:name w:val="xl43"/>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xl39">
    <w:name w:val="xl39"/>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pt105">
    <w:name w:val="pt105"/>
    <w:basedOn w:val="a0"/>
    <w:qFormat/>
    <w:rsid w:val="00C624D2"/>
    <w:pPr>
      <w:widowControl/>
      <w:spacing w:before="100" w:beforeAutospacing="1" w:afterLines="100"/>
      <w:jc w:val="left"/>
    </w:pPr>
    <w:rPr>
      <w:rFonts w:ascii="宋体" w:hAnsi="宋体" w:cs="宋体"/>
      <w:kern w:val="0"/>
      <w:sz w:val="24"/>
    </w:rPr>
  </w:style>
  <w:style w:type="paragraph" w:customStyle="1" w:styleId="xl114">
    <w:name w:val="xl114"/>
    <w:basedOn w:val="a0"/>
    <w:qFormat/>
    <w:rsid w:val="00C624D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Char20">
    <w:name w:val="Char2"/>
    <w:basedOn w:val="a0"/>
    <w:qFormat/>
    <w:rsid w:val="00C624D2"/>
    <w:rPr>
      <w:rFonts w:ascii="Tahoma" w:hAnsi="Tahoma"/>
      <w:sz w:val="24"/>
      <w:szCs w:val="20"/>
    </w:rPr>
  </w:style>
  <w:style w:type="paragraph" w:customStyle="1" w:styleId="xl78">
    <w:name w:val="xl78"/>
    <w:basedOn w:val="a0"/>
    <w:qFormat/>
    <w:rsid w:val="00C624D2"/>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25">
    <w:name w:val="xl125"/>
    <w:basedOn w:val="a0"/>
    <w:qFormat/>
    <w:rsid w:val="00C624D2"/>
    <w:pPr>
      <w:widowControl/>
      <w:pBdr>
        <w:top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ff">
    <w:name w:val="列项·"/>
    <w:qFormat/>
    <w:rsid w:val="00C624D2"/>
    <w:pPr>
      <w:tabs>
        <w:tab w:val="left" w:pos="360"/>
        <w:tab w:val="left" w:pos="840"/>
      </w:tabs>
      <w:spacing w:line="360" w:lineRule="auto"/>
      <w:ind w:firstLine="578"/>
      <w:jc w:val="both"/>
    </w:pPr>
    <w:rPr>
      <w:rFonts w:ascii="宋体" w:hAnsi="Times New Roman"/>
      <w:sz w:val="21"/>
    </w:rPr>
  </w:style>
  <w:style w:type="paragraph" w:customStyle="1" w:styleId="FR1">
    <w:name w:val="FR正文1"/>
    <w:basedOn w:val="a0"/>
    <w:qFormat/>
    <w:rsid w:val="00C624D2"/>
    <w:pPr>
      <w:widowControl/>
      <w:adjustRightInd w:val="0"/>
      <w:snapToGrid w:val="0"/>
      <w:spacing w:line="360" w:lineRule="auto"/>
      <w:ind w:firstLine="425"/>
      <w:jc w:val="left"/>
    </w:pPr>
    <w:rPr>
      <w:rFonts w:eastAsia="仿宋_GB2312"/>
      <w:kern w:val="0"/>
      <w:szCs w:val="20"/>
    </w:rPr>
  </w:style>
  <w:style w:type="paragraph" w:customStyle="1" w:styleId="40">
    <w:name w:val="_标题4"/>
    <w:basedOn w:val="4"/>
    <w:next w:val="aff6"/>
    <w:qFormat/>
    <w:rsid w:val="00C624D2"/>
    <w:pPr>
      <w:tabs>
        <w:tab w:val="left" w:pos="2160"/>
      </w:tabs>
      <w:spacing w:after="0" w:line="372" w:lineRule="auto"/>
      <w:ind w:left="3402" w:hanging="3402"/>
    </w:pPr>
    <w:rPr>
      <w:rFonts w:ascii="Tahoma" w:eastAsia="黑体" w:hAnsi="Tahoma"/>
    </w:rPr>
  </w:style>
  <w:style w:type="paragraph" w:customStyle="1" w:styleId="xl41">
    <w:name w:val="xl41"/>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afff0">
    <w:name w:val="表"/>
    <w:basedOn w:val="a0"/>
    <w:next w:val="a1"/>
    <w:qFormat/>
    <w:rsid w:val="00C624D2"/>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xl47">
    <w:name w:val="xl47"/>
    <w:basedOn w:val="a0"/>
    <w:qFormat/>
    <w:rsid w:val="00C624D2"/>
    <w:pPr>
      <w:widowControl/>
      <w:pBdr>
        <w:top w:val="single" w:sz="4" w:space="0" w:color="auto"/>
      </w:pBdr>
      <w:spacing w:before="100" w:beforeAutospacing="1" w:afterAutospacing="1"/>
      <w:jc w:val="center"/>
    </w:pPr>
    <w:rPr>
      <w:rFonts w:ascii="宋体" w:hAnsi="宋体"/>
      <w:kern w:val="0"/>
      <w:sz w:val="28"/>
      <w:szCs w:val="28"/>
    </w:rPr>
  </w:style>
  <w:style w:type="paragraph" w:customStyle="1" w:styleId="xl121">
    <w:name w:val="xl121"/>
    <w:basedOn w:val="a0"/>
    <w:qFormat/>
    <w:rsid w:val="00C624D2"/>
    <w:pPr>
      <w:widowControl/>
      <w:pBdr>
        <w:top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xl79">
    <w:name w:val="xl79"/>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afff1">
    <w:name w:val="公文行文"/>
    <w:basedOn w:val="a0"/>
    <w:qFormat/>
    <w:rsid w:val="00C624D2"/>
    <w:pPr>
      <w:spacing w:line="360" w:lineRule="auto"/>
      <w:ind w:firstLineChars="200" w:firstLine="200"/>
    </w:pPr>
    <w:rPr>
      <w:rFonts w:eastAsia="仿宋_GB2312"/>
      <w:sz w:val="28"/>
    </w:rPr>
  </w:style>
  <w:style w:type="paragraph" w:customStyle="1" w:styleId="afff2">
    <w:name w:val="正文首行缩进两字符"/>
    <w:basedOn w:val="a0"/>
    <w:qFormat/>
    <w:rsid w:val="00C624D2"/>
    <w:pPr>
      <w:spacing w:line="300" w:lineRule="auto"/>
      <w:ind w:firstLineChars="200" w:firstLine="200"/>
    </w:pPr>
    <w:rPr>
      <w:rFonts w:ascii="Arial" w:hAnsi="Arial"/>
      <w:sz w:val="24"/>
    </w:rPr>
  </w:style>
  <w:style w:type="paragraph" w:customStyle="1" w:styleId="xl70">
    <w:name w:val="xl70"/>
    <w:basedOn w:val="a0"/>
    <w:qFormat/>
    <w:rsid w:val="00C624D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afff3">
    <w:name w:val="_题注"/>
    <w:basedOn w:val="a6"/>
    <w:qFormat/>
    <w:rsid w:val="00C624D2"/>
    <w:pPr>
      <w:spacing w:before="0" w:afterLines="100"/>
      <w:jc w:val="center"/>
    </w:pPr>
    <w:rPr>
      <w:sz w:val="21"/>
      <w:szCs w:val="24"/>
    </w:rPr>
  </w:style>
  <w:style w:type="paragraph" w:customStyle="1" w:styleId="xl117">
    <w:name w:val="xl117"/>
    <w:basedOn w:val="a0"/>
    <w:qFormat/>
    <w:rsid w:val="00C624D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Char1CharCharCharCharCharCharChar">
    <w:name w:val="Char1 Char Char Char Char Char Char Char"/>
    <w:basedOn w:val="a0"/>
    <w:qFormat/>
    <w:rsid w:val="00C624D2"/>
    <w:pPr>
      <w:adjustRightInd w:val="0"/>
      <w:spacing w:before="60" w:line="360" w:lineRule="atLeast"/>
      <w:textAlignment w:val="baseline"/>
    </w:pPr>
    <w:rPr>
      <w:kern w:val="0"/>
      <w:sz w:val="24"/>
      <w:szCs w:val="20"/>
    </w:rPr>
  </w:style>
  <w:style w:type="paragraph" w:customStyle="1" w:styleId="xl53">
    <w:name w:val="xl53"/>
    <w:basedOn w:val="a0"/>
    <w:qFormat/>
    <w:rsid w:val="00C624D2"/>
    <w:pPr>
      <w:widowControl/>
      <w:pBdr>
        <w:top w:val="single" w:sz="4" w:space="0" w:color="auto"/>
        <w:left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4">
    <w:name w:val="正文(首行缩进)"/>
    <w:basedOn w:val="a0"/>
    <w:qFormat/>
    <w:rsid w:val="00C624D2"/>
    <w:pPr>
      <w:spacing w:line="360" w:lineRule="auto"/>
      <w:ind w:firstLineChars="200" w:firstLine="200"/>
    </w:pPr>
    <w:rPr>
      <w:rFonts w:ascii="Arial Narrow" w:eastAsia="楷体_GB2312" w:hAnsi="Arial Narrow"/>
      <w:sz w:val="24"/>
    </w:rPr>
  </w:style>
  <w:style w:type="paragraph" w:customStyle="1" w:styleId="afff5">
    <w:name w:val="_列表"/>
    <w:basedOn w:val="aff6"/>
    <w:qFormat/>
    <w:rsid w:val="00C624D2"/>
    <w:pPr>
      <w:spacing w:beforeLines="0" w:afterLines="0"/>
    </w:pPr>
    <w:rPr>
      <w:sz w:val="24"/>
    </w:rPr>
  </w:style>
  <w:style w:type="paragraph" w:customStyle="1" w:styleId="xl116">
    <w:name w:val="xl116"/>
    <w:basedOn w:val="a0"/>
    <w:qFormat/>
    <w:rsid w:val="00C624D2"/>
    <w:pPr>
      <w:widowControl/>
      <w:pBdr>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10">
    <w:name w:val="标题 11"/>
    <w:basedOn w:val="a0"/>
    <w:qFormat/>
    <w:rsid w:val="00C624D2"/>
    <w:pPr>
      <w:spacing w:afterLines="100" w:line="360" w:lineRule="auto"/>
    </w:pPr>
    <w:rPr>
      <w:sz w:val="24"/>
    </w:rPr>
  </w:style>
  <w:style w:type="paragraph" w:customStyle="1" w:styleId="afff6">
    <w:name w:val="新华社正文"/>
    <w:basedOn w:val="a0"/>
    <w:qFormat/>
    <w:rsid w:val="00C624D2"/>
    <w:pPr>
      <w:snapToGrid w:val="0"/>
      <w:spacing w:line="360" w:lineRule="auto"/>
      <w:ind w:right="-36" w:firstLineChars="150" w:firstLine="360"/>
      <w:jc w:val="left"/>
    </w:pPr>
    <w:rPr>
      <w:rFonts w:ascii="Arial" w:hAnsi="Arial"/>
      <w:sz w:val="24"/>
    </w:rPr>
  </w:style>
  <w:style w:type="paragraph" w:customStyle="1" w:styleId="xl123">
    <w:name w:val="xl123"/>
    <w:basedOn w:val="a0"/>
    <w:qFormat/>
    <w:rsid w:val="00C624D2"/>
    <w:pPr>
      <w:widowControl/>
      <w:pBdr>
        <w:top w:val="single" w:sz="4" w:space="0" w:color="auto"/>
        <w:left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3">
    <w:name w:val="_标题1"/>
    <w:basedOn w:val="1"/>
    <w:next w:val="aff6"/>
    <w:qFormat/>
    <w:rsid w:val="00C624D2"/>
    <w:pPr>
      <w:tabs>
        <w:tab w:val="left" w:pos="708"/>
        <w:tab w:val="left" w:pos="900"/>
      </w:tabs>
      <w:spacing w:after="0" w:line="576" w:lineRule="auto"/>
      <w:ind w:left="567" w:hanging="567"/>
      <w:jc w:val="center"/>
    </w:pPr>
    <w:rPr>
      <w:rFonts w:ascii="Arial" w:eastAsia="黑体" w:hAnsi="Arial"/>
      <w:b w:val="0"/>
    </w:rPr>
  </w:style>
  <w:style w:type="paragraph" w:customStyle="1" w:styleId="xl81">
    <w:name w:val="xl81"/>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7">
    <w:name w:val="图题"/>
    <w:basedOn w:val="a0"/>
    <w:next w:val="a0"/>
    <w:qFormat/>
    <w:rsid w:val="00C624D2"/>
    <w:pPr>
      <w:widowControl/>
      <w:tabs>
        <w:tab w:val="left" w:pos="0"/>
      </w:tabs>
      <w:autoSpaceDN w:val="0"/>
      <w:spacing w:line="300" w:lineRule="auto"/>
      <w:jc w:val="center"/>
    </w:pPr>
    <w:rPr>
      <w:rFonts w:ascii="宋体" w:hAnsi="宋体"/>
      <w:kern w:val="0"/>
      <w:sz w:val="24"/>
    </w:rPr>
  </w:style>
  <w:style w:type="paragraph" w:customStyle="1" w:styleId="TOC1">
    <w:name w:val="TOC 标题1"/>
    <w:basedOn w:val="1"/>
    <w:next w:val="a0"/>
    <w:uiPriority w:val="39"/>
    <w:qFormat/>
    <w:rsid w:val="00C624D2"/>
    <w:pPr>
      <w:outlineLvl w:val="9"/>
    </w:pPr>
  </w:style>
  <w:style w:type="paragraph" w:customStyle="1" w:styleId="feeder">
    <w:name w:val="feeder"/>
    <w:basedOn w:val="a0"/>
    <w:qFormat/>
    <w:rsid w:val="00C624D2"/>
    <w:pPr>
      <w:widowControl/>
      <w:spacing w:before="100" w:beforeAutospacing="1" w:afterLines="100" w:line="347" w:lineRule="atLeast"/>
      <w:jc w:val="left"/>
      <w:textAlignment w:val="bottom"/>
    </w:pPr>
    <w:rPr>
      <w:rFonts w:ascii="Verdana" w:eastAsia="Arial Unicode MS" w:hAnsi="Verdana" w:cs="Arial Unicode MS"/>
      <w:color w:val="666666"/>
      <w:kern w:val="0"/>
      <w:sz w:val="19"/>
      <w:szCs w:val="19"/>
    </w:rPr>
  </w:style>
  <w:style w:type="paragraph" w:customStyle="1" w:styleId="font7">
    <w:name w:val="font7"/>
    <w:basedOn w:val="a0"/>
    <w:qFormat/>
    <w:rsid w:val="00C624D2"/>
    <w:pPr>
      <w:widowControl/>
      <w:spacing w:before="100" w:beforeAutospacing="1" w:afterAutospacing="1"/>
      <w:jc w:val="left"/>
    </w:pPr>
    <w:rPr>
      <w:rFonts w:ascii="宋体" w:hAnsi="宋体" w:cs="宋体"/>
      <w:kern w:val="0"/>
      <w:sz w:val="20"/>
      <w:szCs w:val="20"/>
    </w:rPr>
  </w:style>
  <w:style w:type="paragraph" w:customStyle="1" w:styleId="xl112">
    <w:name w:val="xl112"/>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8">
    <w:name w:val="前言、引言标题"/>
    <w:next w:val="a0"/>
    <w:qFormat/>
    <w:rsid w:val="00C624D2"/>
    <w:pPr>
      <w:shd w:val="clear" w:color="FFFFFF" w:fill="FFFFFF"/>
      <w:tabs>
        <w:tab w:val="left" w:pos="360"/>
      </w:tabs>
      <w:spacing w:before="640" w:after="560" w:line="360" w:lineRule="auto"/>
      <w:jc w:val="center"/>
      <w:outlineLvl w:val="0"/>
    </w:pPr>
    <w:rPr>
      <w:rFonts w:ascii="黑体" w:eastAsia="黑体" w:hAnsi="Times New Roman"/>
      <w:sz w:val="32"/>
    </w:rPr>
  </w:style>
  <w:style w:type="paragraph" w:customStyle="1" w:styleId="xl96">
    <w:name w:val="xl96"/>
    <w:basedOn w:val="a0"/>
    <w:qFormat/>
    <w:rsid w:val="00C624D2"/>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
    <w:name w:val="_标题2"/>
    <w:basedOn w:val="2"/>
    <w:next w:val="aff6"/>
    <w:qFormat/>
    <w:rsid w:val="00C624D2"/>
    <w:pPr>
      <w:tabs>
        <w:tab w:val="left" w:pos="860"/>
      </w:tabs>
      <w:spacing w:beforeLines="50" w:afterLines="50" w:line="413" w:lineRule="auto"/>
      <w:ind w:left="1418" w:hanging="1418"/>
    </w:pPr>
    <w:rPr>
      <w:rFonts w:ascii="Tahoma" w:hAnsi="Tahoma"/>
    </w:rPr>
  </w:style>
  <w:style w:type="paragraph" w:customStyle="1" w:styleId="Style1">
    <w:name w:val="_Style 1"/>
    <w:basedOn w:val="a0"/>
    <w:qFormat/>
    <w:rsid w:val="00C624D2"/>
    <w:pPr>
      <w:widowControl/>
      <w:spacing w:before="200" w:after="200" w:line="276" w:lineRule="auto"/>
      <w:ind w:firstLineChars="200" w:firstLine="420"/>
      <w:jc w:val="left"/>
    </w:pPr>
    <w:rPr>
      <w:rFonts w:ascii="Calibri" w:hAnsi="Calibri"/>
      <w:kern w:val="0"/>
      <w:sz w:val="20"/>
      <w:szCs w:val="20"/>
      <w:lang w:eastAsia="en-US" w:bidi="en-US"/>
    </w:rPr>
  </w:style>
  <w:style w:type="paragraph" w:customStyle="1" w:styleId="afff9">
    <w:name w:val="_图片"/>
    <w:basedOn w:val="a0"/>
    <w:next w:val="aff6"/>
    <w:qFormat/>
    <w:rsid w:val="00C624D2"/>
    <w:pPr>
      <w:spacing w:before="46" w:line="360" w:lineRule="auto"/>
      <w:jc w:val="center"/>
    </w:pPr>
    <w:rPr>
      <w:sz w:val="18"/>
    </w:rPr>
  </w:style>
  <w:style w:type="paragraph" w:customStyle="1" w:styleId="afffa">
    <w:name w:val="投标文件 正文首行缩进"/>
    <w:basedOn w:val="24"/>
    <w:qFormat/>
    <w:rsid w:val="00C624D2"/>
    <w:pPr>
      <w:spacing w:after="220"/>
      <w:ind w:leftChars="0" w:left="0" w:firstLine="200"/>
    </w:pPr>
    <w:rPr>
      <w:rFonts w:ascii="Arial" w:hAnsi="Arial"/>
      <w:sz w:val="21"/>
    </w:rPr>
  </w:style>
  <w:style w:type="paragraph" w:customStyle="1" w:styleId="xl49">
    <w:name w:val="xl49"/>
    <w:basedOn w:val="a0"/>
    <w:qFormat/>
    <w:rsid w:val="00C624D2"/>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b">
    <w:name w:val="图"/>
    <w:basedOn w:val="a0"/>
    <w:next w:val="a1"/>
    <w:qFormat/>
    <w:rsid w:val="00C624D2"/>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indent">
    <w:name w:val="indent"/>
    <w:basedOn w:val="a0"/>
    <w:qFormat/>
    <w:rsid w:val="00C624D2"/>
    <w:pPr>
      <w:widowControl/>
      <w:spacing w:before="60"/>
      <w:jc w:val="left"/>
    </w:pPr>
    <w:rPr>
      <w:rFonts w:ascii="Verdana" w:hAnsi="Verdana" w:cs="宋体"/>
      <w:color w:val="000000"/>
      <w:kern w:val="0"/>
      <w:sz w:val="18"/>
      <w:szCs w:val="18"/>
    </w:rPr>
  </w:style>
  <w:style w:type="paragraph" w:customStyle="1" w:styleId="afffc">
    <w:name w:val="正文段"/>
    <w:basedOn w:val="a0"/>
    <w:qFormat/>
    <w:rsid w:val="00C624D2"/>
    <w:pPr>
      <w:widowControl/>
      <w:snapToGrid w:val="0"/>
      <w:spacing w:afterLines="50"/>
      <w:ind w:firstLineChars="200" w:firstLine="200"/>
    </w:pPr>
    <w:rPr>
      <w:kern w:val="0"/>
      <w:sz w:val="24"/>
      <w:szCs w:val="20"/>
    </w:rPr>
  </w:style>
  <w:style w:type="paragraph" w:customStyle="1" w:styleId="afffd">
    <w:name w:val="普通正文"/>
    <w:basedOn w:val="a0"/>
    <w:qFormat/>
    <w:rsid w:val="00C624D2"/>
    <w:pPr>
      <w:adjustRightInd w:val="0"/>
      <w:spacing w:before="120" w:line="360" w:lineRule="auto"/>
      <w:ind w:firstLineChars="200" w:firstLine="200"/>
      <w:jc w:val="left"/>
      <w:textAlignment w:val="baseline"/>
    </w:pPr>
    <w:rPr>
      <w:rFonts w:ascii="Arial" w:hAnsi="Arial"/>
      <w:sz w:val="24"/>
    </w:rPr>
  </w:style>
  <w:style w:type="paragraph" w:customStyle="1" w:styleId="xl91">
    <w:name w:val="xl91"/>
    <w:basedOn w:val="a0"/>
    <w:qFormat/>
    <w:rsid w:val="00C624D2"/>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2">
    <w:name w:val="xl72"/>
    <w:basedOn w:val="a0"/>
    <w:qFormat/>
    <w:rsid w:val="00C624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bodytext">
    <w:name w:val="bodytext"/>
    <w:basedOn w:val="a0"/>
    <w:qFormat/>
    <w:rsid w:val="00C624D2"/>
    <w:pPr>
      <w:widowControl/>
      <w:spacing w:before="140" w:line="360" w:lineRule="auto"/>
      <w:ind w:firstLine="420"/>
      <w:jc w:val="left"/>
    </w:pPr>
    <w:rPr>
      <w:rFonts w:ascii="宋体" w:hAnsi="宋体"/>
      <w:kern w:val="0"/>
      <w:szCs w:val="21"/>
    </w:rPr>
  </w:style>
  <w:style w:type="paragraph" w:customStyle="1" w:styleId="afffe">
    <w:name w:val="表格文字"/>
    <w:basedOn w:val="a0"/>
    <w:qFormat/>
    <w:rsid w:val="00C624D2"/>
    <w:pPr>
      <w:spacing w:beforeLines="25" w:afterLines="25"/>
      <w:jc w:val="left"/>
    </w:pPr>
    <w:rPr>
      <w:spacing w:val="10"/>
      <w:sz w:val="24"/>
    </w:rPr>
  </w:style>
  <w:style w:type="paragraph" w:customStyle="1" w:styleId="220">
    <w:name w:val="标题 22"/>
    <w:basedOn w:val="a0"/>
    <w:qFormat/>
    <w:rsid w:val="00C624D2"/>
    <w:pPr>
      <w:spacing w:afterLines="100" w:line="360" w:lineRule="auto"/>
    </w:pPr>
    <w:rPr>
      <w:sz w:val="24"/>
    </w:rPr>
  </w:style>
  <w:style w:type="paragraph" w:customStyle="1" w:styleId="xl102">
    <w:name w:val="xl102"/>
    <w:basedOn w:val="a0"/>
    <w:qFormat/>
    <w:rsid w:val="00C624D2"/>
    <w:pPr>
      <w:widowControl/>
      <w:pBdr>
        <w:top w:val="single" w:sz="4" w:space="0" w:color="auto"/>
        <w:left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
    <w:name w:val="_表格标题"/>
    <w:basedOn w:val="affd"/>
    <w:qFormat/>
    <w:rsid w:val="00C624D2"/>
    <w:pPr>
      <w:spacing w:beforeLines="30" w:afterLines="30"/>
      <w:jc w:val="center"/>
    </w:pPr>
    <w:rPr>
      <w:b/>
      <w:sz w:val="24"/>
    </w:rPr>
  </w:style>
  <w:style w:type="paragraph" w:customStyle="1" w:styleId="CharCharCharCharCharCharCharCharCharCharCharCharCharCharCharChar">
    <w:name w:val="Char Char Char Char Char Char Char Char Char Char Char Char Char Char Char Char"/>
    <w:basedOn w:val="a0"/>
    <w:qFormat/>
    <w:rsid w:val="00C624D2"/>
    <w:rPr>
      <w:sz w:val="24"/>
    </w:rPr>
  </w:style>
  <w:style w:type="paragraph" w:customStyle="1" w:styleId="xl26">
    <w:name w:val="xl26"/>
    <w:basedOn w:val="a0"/>
    <w:qFormat/>
    <w:rsid w:val="00C624D2"/>
    <w:pPr>
      <w:widowControl/>
      <w:spacing w:before="100" w:beforeAutospacing="1" w:afterAutospacing="1"/>
      <w:jc w:val="center"/>
    </w:pPr>
    <w:rPr>
      <w:rFonts w:ascii="宋体" w:hAnsi="宋体"/>
      <w:kern w:val="0"/>
      <w:sz w:val="24"/>
    </w:rPr>
  </w:style>
  <w:style w:type="paragraph" w:customStyle="1" w:styleId="CM13">
    <w:name w:val="CM13"/>
    <w:basedOn w:val="Default"/>
    <w:next w:val="Default"/>
    <w:qFormat/>
    <w:rsid w:val="00C624D2"/>
    <w:pPr>
      <w:spacing w:line="468" w:lineRule="atLeast"/>
    </w:pPr>
    <w:rPr>
      <w:rFonts w:ascii="宋体" w:hAnsi="Times New Roman"/>
      <w:color w:val="auto"/>
    </w:rPr>
  </w:style>
  <w:style w:type="paragraph" w:customStyle="1" w:styleId="xl32">
    <w:name w:val="xl32"/>
    <w:basedOn w:val="a0"/>
    <w:qFormat/>
    <w:rsid w:val="00C624D2"/>
    <w:pPr>
      <w:widowControl/>
      <w:spacing w:before="100" w:beforeAutospacing="1" w:afterAutospacing="1"/>
      <w:jc w:val="left"/>
      <w:textAlignment w:val="center"/>
    </w:pPr>
    <w:rPr>
      <w:rFonts w:ascii="宋体" w:hAnsi="宋体"/>
      <w:kern w:val="0"/>
      <w:sz w:val="28"/>
      <w:szCs w:val="28"/>
    </w:rPr>
  </w:style>
  <w:style w:type="paragraph" w:customStyle="1" w:styleId="content">
    <w:name w:val="content"/>
    <w:basedOn w:val="a0"/>
    <w:qFormat/>
    <w:rsid w:val="00C624D2"/>
    <w:pPr>
      <w:widowControl/>
      <w:spacing w:before="100" w:beforeAutospacing="1" w:afterLines="100" w:line="300" w:lineRule="atLeast"/>
      <w:jc w:val="left"/>
    </w:pPr>
    <w:rPr>
      <w:rFonts w:ascii="宋体" w:hAnsi="宋体" w:cs="宋体"/>
      <w:color w:val="666666"/>
      <w:kern w:val="0"/>
      <w:sz w:val="24"/>
    </w:rPr>
  </w:style>
  <w:style w:type="paragraph" w:customStyle="1" w:styleId="320">
    <w:name w:val="标题 32"/>
    <w:basedOn w:val="a0"/>
    <w:qFormat/>
    <w:rsid w:val="00C624D2"/>
    <w:pPr>
      <w:spacing w:afterLines="100" w:line="360" w:lineRule="auto"/>
    </w:pPr>
    <w:rPr>
      <w:sz w:val="24"/>
    </w:rPr>
  </w:style>
  <w:style w:type="paragraph" w:customStyle="1" w:styleId="CharChar1CharCharCharCharCharCharCharChar">
    <w:name w:val="Char Char1 Char Char Char Char Char Char Char Char"/>
    <w:basedOn w:val="a0"/>
    <w:qFormat/>
    <w:rsid w:val="00C624D2"/>
    <w:pPr>
      <w:widowControl/>
      <w:spacing w:line="240" w:lineRule="exact"/>
      <w:jc w:val="left"/>
    </w:pPr>
    <w:rPr>
      <w:rFonts w:ascii="Verdana" w:hAnsi="Verdana"/>
      <w:kern w:val="0"/>
      <w:sz w:val="18"/>
      <w:szCs w:val="20"/>
      <w:lang w:eastAsia="en-US"/>
    </w:rPr>
  </w:style>
  <w:style w:type="paragraph" w:customStyle="1" w:styleId="affff0">
    <w:name w:val="ÕýÎÄÊ×ÐÐËõ½ø"/>
    <w:basedOn w:val="a0"/>
    <w:qFormat/>
    <w:rsid w:val="00C624D2"/>
    <w:pPr>
      <w:widowControl/>
      <w:overflowPunct w:val="0"/>
      <w:autoSpaceDE w:val="0"/>
      <w:autoSpaceDN w:val="0"/>
      <w:adjustRightInd w:val="0"/>
      <w:spacing w:line="360" w:lineRule="auto"/>
      <w:ind w:firstLine="425"/>
      <w:textAlignment w:val="baseline"/>
    </w:pPr>
    <w:rPr>
      <w:kern w:val="0"/>
      <w:szCs w:val="20"/>
    </w:rPr>
  </w:style>
  <w:style w:type="paragraph" w:customStyle="1" w:styleId="xl51">
    <w:name w:val="xl51"/>
    <w:basedOn w:val="a0"/>
    <w:qFormat/>
    <w:rsid w:val="00C624D2"/>
    <w:pPr>
      <w:widowControl/>
      <w:pBdr>
        <w:top w:val="single" w:sz="4" w:space="0" w:color="auto"/>
        <w:bottom w:val="single" w:sz="4" w:space="0" w:color="auto"/>
      </w:pBdr>
      <w:spacing w:before="100" w:beforeAutospacing="1" w:afterAutospacing="1"/>
      <w:jc w:val="center"/>
    </w:pPr>
    <w:rPr>
      <w:rFonts w:ascii="宋体" w:hAnsi="宋体"/>
      <w:kern w:val="0"/>
      <w:sz w:val="28"/>
      <w:szCs w:val="28"/>
    </w:rPr>
  </w:style>
  <w:style w:type="paragraph" w:customStyle="1" w:styleId="postmetadata">
    <w:name w:val="postmetadata"/>
    <w:basedOn w:val="a0"/>
    <w:qFormat/>
    <w:rsid w:val="00C624D2"/>
    <w:pPr>
      <w:widowControl/>
      <w:pBdr>
        <w:bottom w:val="single" w:sz="6" w:space="12" w:color="DDDDDD"/>
      </w:pBdr>
      <w:spacing w:before="153"/>
      <w:jc w:val="right"/>
    </w:pPr>
    <w:rPr>
      <w:rFonts w:ascii="宋体" w:hAnsi="宋体" w:cs="宋体"/>
      <w:kern w:val="0"/>
      <w:sz w:val="24"/>
    </w:rPr>
  </w:style>
  <w:style w:type="paragraph" w:customStyle="1" w:styleId="xl97">
    <w:name w:val="xl97"/>
    <w:basedOn w:val="a0"/>
    <w:qFormat/>
    <w:rsid w:val="00C624D2"/>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DefaultParagraphFontParaChar">
    <w:name w:val="Default Paragraph Font Para Char"/>
    <w:basedOn w:val="a0"/>
    <w:qFormat/>
    <w:rsid w:val="00C624D2"/>
    <w:pPr>
      <w:widowControl/>
      <w:spacing w:line="240" w:lineRule="exact"/>
      <w:jc w:val="left"/>
    </w:pPr>
    <w:rPr>
      <w:rFonts w:ascii="Verdana" w:hAnsi="Verdana"/>
      <w:kern w:val="0"/>
      <w:sz w:val="20"/>
      <w:szCs w:val="20"/>
      <w:lang w:eastAsia="en-US"/>
    </w:rPr>
  </w:style>
  <w:style w:type="paragraph" w:customStyle="1" w:styleId="affff1">
    <w:name w:val="文档标题"/>
    <w:next w:val="a0"/>
    <w:qFormat/>
    <w:rsid w:val="00C624D2"/>
    <w:pPr>
      <w:spacing w:beforeLines="50" w:afterLines="100" w:line="360" w:lineRule="auto"/>
      <w:ind w:firstLine="578"/>
      <w:jc w:val="center"/>
      <w:outlineLvl w:val="0"/>
    </w:pPr>
    <w:rPr>
      <w:rFonts w:ascii="Times New Roman" w:eastAsia="黑体" w:hAnsi="Times New Roman"/>
      <w:b/>
      <w:spacing w:val="10"/>
      <w:sz w:val="44"/>
    </w:rPr>
  </w:style>
  <w:style w:type="paragraph" w:customStyle="1" w:styleId="affff2">
    <w:name w:val="代码表标题"/>
    <w:qFormat/>
    <w:rsid w:val="00C624D2"/>
    <w:pPr>
      <w:spacing w:line="360" w:lineRule="auto"/>
      <w:ind w:left="1800" w:firstLine="578"/>
      <w:jc w:val="center"/>
    </w:pPr>
    <w:rPr>
      <w:rFonts w:ascii="Times New Roman" w:eastAsia="黑体" w:hAnsi="Times New Roman"/>
      <w:kern w:val="2"/>
      <w:sz w:val="21"/>
      <w:szCs w:val="24"/>
    </w:rPr>
  </w:style>
  <w:style w:type="paragraph" w:customStyle="1" w:styleId="affff3">
    <w:name w:val="插图"/>
    <w:basedOn w:val="ab"/>
    <w:qFormat/>
    <w:rsid w:val="00C624D2"/>
    <w:pPr>
      <w:tabs>
        <w:tab w:val="left" w:pos="425"/>
      </w:tabs>
      <w:spacing w:beforeLines="0" w:afterLines="0" w:line="240" w:lineRule="auto"/>
      <w:jc w:val="center"/>
    </w:pPr>
    <w:rPr>
      <w:sz w:val="21"/>
      <w:szCs w:val="21"/>
    </w:rPr>
  </w:style>
  <w:style w:type="paragraph" w:customStyle="1" w:styleId="affff4">
    <w:name w:val="模板普通正文"/>
    <w:basedOn w:val="aa"/>
    <w:qFormat/>
    <w:rsid w:val="00C624D2"/>
    <w:pPr>
      <w:spacing w:beforeLines="50" w:line="360" w:lineRule="auto"/>
      <w:ind w:leftChars="0" w:left="0" w:firstLineChars="175" w:firstLine="490"/>
      <w:jc w:val="left"/>
    </w:pPr>
    <w:rPr>
      <w:sz w:val="24"/>
    </w:rPr>
  </w:style>
  <w:style w:type="paragraph" w:customStyle="1" w:styleId="p0">
    <w:name w:val="p0"/>
    <w:basedOn w:val="a0"/>
    <w:qFormat/>
    <w:rsid w:val="00C624D2"/>
    <w:pPr>
      <w:widowControl/>
    </w:pPr>
    <w:rPr>
      <w:rFonts w:ascii="華康辦公用具篇" w:hAnsi="華康辦公用具篇" w:cs="宋体"/>
      <w:kern w:val="0"/>
      <w:szCs w:val="21"/>
    </w:rPr>
  </w:style>
  <w:style w:type="paragraph" w:customStyle="1" w:styleId="xl40">
    <w:name w:val="xl40"/>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olor w:val="000000"/>
      <w:kern w:val="0"/>
      <w:sz w:val="28"/>
      <w:szCs w:val="28"/>
    </w:rPr>
  </w:style>
  <w:style w:type="paragraph" w:customStyle="1" w:styleId="xl29">
    <w:name w:val="xl29"/>
    <w:basedOn w:val="a0"/>
    <w:qFormat/>
    <w:rsid w:val="00C624D2"/>
    <w:pPr>
      <w:widowControl/>
      <w:spacing w:before="100" w:beforeAutospacing="1" w:afterAutospacing="1"/>
      <w:jc w:val="left"/>
    </w:pPr>
    <w:rPr>
      <w:rFonts w:ascii="宋体" w:hAnsi="宋体"/>
      <w:kern w:val="0"/>
      <w:sz w:val="28"/>
      <w:szCs w:val="28"/>
    </w:rPr>
  </w:style>
  <w:style w:type="paragraph" w:customStyle="1" w:styleId="CharChar1CharCharCharChar">
    <w:name w:val="Char Char1 Char Char Char Char"/>
    <w:basedOn w:val="a7"/>
    <w:qFormat/>
    <w:rsid w:val="00C624D2"/>
    <w:pPr>
      <w:spacing w:afterLines="0"/>
      <w:ind w:firstLineChars="0" w:firstLine="540"/>
    </w:pPr>
    <w:rPr>
      <w:rFonts w:eastAsia="仿宋_GB2312"/>
      <w:b/>
      <w:sz w:val="36"/>
      <w:szCs w:val="36"/>
    </w:rPr>
  </w:style>
  <w:style w:type="paragraph" w:customStyle="1" w:styleId="xl44">
    <w:name w:val="xl44"/>
    <w:basedOn w:val="a0"/>
    <w:qFormat/>
    <w:rsid w:val="00C624D2"/>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kern w:val="0"/>
      <w:sz w:val="28"/>
      <w:szCs w:val="28"/>
    </w:rPr>
  </w:style>
  <w:style w:type="paragraph" w:customStyle="1" w:styleId="affff5">
    <w:name w:val="程序段"/>
    <w:basedOn w:val="a0"/>
    <w:qFormat/>
    <w:rsid w:val="00C624D2"/>
    <w:pPr>
      <w:ind w:firstLineChars="200" w:firstLine="420"/>
    </w:pPr>
    <w:rPr>
      <w:rFonts w:ascii="Courier" w:hAnsi="Courier"/>
    </w:rPr>
  </w:style>
  <w:style w:type="paragraph" w:customStyle="1" w:styleId="xl52">
    <w:name w:val="xl52"/>
    <w:basedOn w:val="a0"/>
    <w:qFormat/>
    <w:rsid w:val="00C624D2"/>
    <w:pPr>
      <w:widowControl/>
      <w:pBdr>
        <w:left w:val="single" w:sz="8" w:space="0" w:color="auto"/>
        <w:right w:val="single" w:sz="4" w:space="0" w:color="auto"/>
      </w:pBdr>
      <w:spacing w:before="100" w:beforeAutospacing="1" w:afterAutospacing="1"/>
      <w:jc w:val="center"/>
    </w:pPr>
    <w:rPr>
      <w:kern w:val="0"/>
      <w:sz w:val="28"/>
      <w:szCs w:val="28"/>
    </w:rPr>
  </w:style>
  <w:style w:type="paragraph" w:customStyle="1" w:styleId="CharCharCharCharCharCharCharCharCharCharCharCharChar">
    <w:name w:val="Char Char Char Char Char Char Char Char Char Char Char Char Char"/>
    <w:basedOn w:val="a0"/>
    <w:qFormat/>
    <w:rsid w:val="00C624D2"/>
    <w:pPr>
      <w:widowControl/>
      <w:spacing w:line="240" w:lineRule="exact"/>
      <w:jc w:val="left"/>
    </w:pPr>
    <w:rPr>
      <w:rFonts w:ascii="Verdana" w:hAnsi="Verdana"/>
      <w:kern w:val="0"/>
      <w:sz w:val="20"/>
      <w:szCs w:val="20"/>
      <w:lang w:eastAsia="en-US"/>
    </w:rPr>
  </w:style>
  <w:style w:type="paragraph" w:customStyle="1" w:styleId="xl124">
    <w:name w:val="xl124"/>
    <w:basedOn w:val="a0"/>
    <w:qFormat/>
    <w:rsid w:val="00C624D2"/>
    <w:pPr>
      <w:widowControl/>
      <w:pBdr>
        <w:top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31">
    <w:name w:val="xl31"/>
    <w:basedOn w:val="a0"/>
    <w:qFormat/>
    <w:rsid w:val="00C624D2"/>
    <w:pPr>
      <w:widowControl/>
      <w:spacing w:before="100" w:beforeAutospacing="1" w:afterAutospacing="1"/>
      <w:jc w:val="center"/>
    </w:pPr>
    <w:rPr>
      <w:rFonts w:ascii="宋体" w:hAnsi="宋体"/>
      <w:kern w:val="0"/>
      <w:sz w:val="28"/>
      <w:szCs w:val="28"/>
    </w:rPr>
  </w:style>
  <w:style w:type="paragraph" w:customStyle="1" w:styleId="xl37">
    <w:name w:val="xl37"/>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font12">
    <w:name w:val="font12"/>
    <w:basedOn w:val="a0"/>
    <w:qFormat/>
    <w:rsid w:val="00C624D2"/>
    <w:pPr>
      <w:widowControl/>
      <w:spacing w:before="100" w:beforeAutospacing="1" w:afterAutospacing="1"/>
      <w:jc w:val="left"/>
    </w:pPr>
    <w:rPr>
      <w:color w:val="000000"/>
      <w:kern w:val="0"/>
      <w:sz w:val="28"/>
      <w:szCs w:val="28"/>
    </w:rPr>
  </w:style>
  <w:style w:type="paragraph" w:customStyle="1" w:styleId="35">
    <w:name w:val="列出段落3"/>
    <w:basedOn w:val="a0"/>
    <w:qFormat/>
    <w:rsid w:val="00C624D2"/>
    <w:pPr>
      <w:ind w:firstLineChars="200" w:firstLine="420"/>
    </w:pPr>
    <w:rPr>
      <w:rFonts w:ascii="Calibri" w:hAnsi="Calibri"/>
      <w:szCs w:val="22"/>
    </w:rPr>
  </w:style>
  <w:style w:type="paragraph" w:customStyle="1" w:styleId="xl69">
    <w:name w:val="xl69"/>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textAlignment w:val="center"/>
    </w:pPr>
    <w:rPr>
      <w:rFonts w:ascii="宋体" w:hAnsi="宋体" w:cs="宋体"/>
      <w:b/>
      <w:bCs/>
      <w:kern w:val="0"/>
      <w:sz w:val="20"/>
      <w:szCs w:val="20"/>
    </w:rPr>
  </w:style>
  <w:style w:type="paragraph" w:customStyle="1" w:styleId="xl82">
    <w:name w:val="xl82"/>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63">
    <w:name w:val="xl63"/>
    <w:basedOn w:val="a0"/>
    <w:qFormat/>
    <w:rsid w:val="00C624D2"/>
    <w:pPr>
      <w:widowControl/>
      <w:pBdr>
        <w:top w:val="single" w:sz="4" w:space="0" w:color="auto"/>
        <w:left w:val="single" w:sz="4" w:space="0" w:color="auto"/>
        <w:bottom w:val="single" w:sz="4" w:space="0" w:color="auto"/>
      </w:pBdr>
      <w:spacing w:before="100" w:beforeAutospacing="1" w:afterAutospacing="1"/>
      <w:jc w:val="right"/>
      <w:textAlignment w:val="center"/>
    </w:pPr>
    <w:rPr>
      <w:rFonts w:ascii="宋体" w:hAnsi="宋体"/>
      <w:kern w:val="0"/>
      <w:sz w:val="28"/>
      <w:szCs w:val="28"/>
    </w:rPr>
  </w:style>
  <w:style w:type="paragraph" w:customStyle="1" w:styleId="xl58">
    <w:name w:val="xl58"/>
    <w:basedOn w:val="a0"/>
    <w:qFormat/>
    <w:rsid w:val="00C624D2"/>
    <w:pPr>
      <w:widowControl/>
      <w:spacing w:before="100" w:beforeAutospacing="1" w:afterAutospacing="1"/>
      <w:jc w:val="left"/>
      <w:textAlignment w:val="center"/>
    </w:pPr>
    <w:rPr>
      <w:rFonts w:ascii="宋体" w:hAnsi="宋体"/>
      <w:b/>
      <w:bCs/>
      <w:kern w:val="0"/>
      <w:sz w:val="24"/>
    </w:rPr>
  </w:style>
  <w:style w:type="paragraph" w:customStyle="1" w:styleId="xl74">
    <w:name w:val="xl74"/>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color w:val="000000"/>
      <w:kern w:val="0"/>
      <w:sz w:val="20"/>
      <w:szCs w:val="20"/>
    </w:rPr>
  </w:style>
  <w:style w:type="paragraph" w:customStyle="1" w:styleId="xl103">
    <w:name w:val="xl103"/>
    <w:basedOn w:val="a0"/>
    <w:qFormat/>
    <w:rsid w:val="00C624D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xl105">
    <w:name w:val="xl105"/>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24">
    <w:name w:val="xl24"/>
    <w:basedOn w:val="a0"/>
    <w:qFormat/>
    <w:rsid w:val="00C624D2"/>
    <w:pPr>
      <w:widowControl/>
      <w:spacing w:before="100" w:beforeAutospacing="1" w:afterAutospacing="1"/>
      <w:jc w:val="center"/>
    </w:pPr>
    <w:rPr>
      <w:rFonts w:ascii="宋体" w:hAnsi="宋体"/>
      <w:kern w:val="0"/>
      <w:sz w:val="24"/>
    </w:rPr>
  </w:style>
  <w:style w:type="paragraph" w:customStyle="1" w:styleId="xl83">
    <w:name w:val="xl83"/>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0">
    <w:name w:val="xl90"/>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1">
    <w:name w:val="xl71"/>
    <w:basedOn w:val="a0"/>
    <w:qFormat/>
    <w:rsid w:val="00C624D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xl92">
    <w:name w:val="xl92"/>
    <w:basedOn w:val="a0"/>
    <w:qFormat/>
    <w:rsid w:val="00C624D2"/>
    <w:pPr>
      <w:widowControl/>
      <w:spacing w:before="100" w:beforeAutospacing="1" w:afterAutospacing="1"/>
      <w:jc w:val="center"/>
      <w:textAlignment w:val="center"/>
    </w:pPr>
    <w:rPr>
      <w:rFonts w:ascii="宋体" w:hAnsi="宋体" w:cs="宋体"/>
      <w:kern w:val="0"/>
      <w:sz w:val="20"/>
      <w:szCs w:val="20"/>
    </w:rPr>
  </w:style>
  <w:style w:type="paragraph" w:customStyle="1" w:styleId="xl27">
    <w:name w:val="xl27"/>
    <w:basedOn w:val="a0"/>
    <w:qFormat/>
    <w:rsid w:val="00C624D2"/>
    <w:pPr>
      <w:widowControl/>
      <w:spacing w:before="100" w:beforeAutospacing="1" w:afterAutospacing="1"/>
      <w:jc w:val="center"/>
    </w:pPr>
    <w:rPr>
      <w:rFonts w:ascii="宋体" w:hAnsi="宋体"/>
      <w:kern w:val="0"/>
      <w:sz w:val="24"/>
    </w:rPr>
  </w:style>
  <w:style w:type="paragraph" w:customStyle="1" w:styleId="xl101">
    <w:name w:val="xl101"/>
    <w:basedOn w:val="a0"/>
    <w:qFormat/>
    <w:rsid w:val="00C624D2"/>
    <w:pPr>
      <w:widowControl/>
      <w:spacing w:before="100" w:beforeAutospacing="1" w:afterAutospacing="1"/>
      <w:jc w:val="center"/>
      <w:textAlignment w:val="center"/>
    </w:pPr>
    <w:rPr>
      <w:rFonts w:ascii="宋体" w:hAnsi="宋体" w:cs="宋体"/>
      <w:kern w:val="0"/>
      <w:sz w:val="20"/>
      <w:szCs w:val="20"/>
    </w:rPr>
  </w:style>
  <w:style w:type="paragraph" w:customStyle="1" w:styleId="xl120">
    <w:name w:val="xl120"/>
    <w:basedOn w:val="a0"/>
    <w:qFormat/>
    <w:rsid w:val="00C624D2"/>
    <w:pPr>
      <w:widowControl/>
      <w:pBdr>
        <w:top w:val="single" w:sz="4" w:space="0" w:color="auto"/>
        <w:left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xl64">
    <w:name w:val="xl64"/>
    <w:basedOn w:val="a0"/>
    <w:qFormat/>
    <w:rsid w:val="00C624D2"/>
    <w:pPr>
      <w:widowControl/>
      <w:pBdr>
        <w:top w:val="single" w:sz="4" w:space="0" w:color="auto"/>
        <w:left w:val="single" w:sz="4" w:space="0" w:color="auto"/>
        <w:bottom w:val="single" w:sz="4" w:space="0" w:color="auto"/>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xl99">
    <w:name w:val="xl99"/>
    <w:basedOn w:val="a0"/>
    <w:qFormat/>
    <w:rsid w:val="00C624D2"/>
    <w:pPr>
      <w:widowControl/>
      <w:pBdr>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3">
    <w:name w:val="xl73"/>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b/>
      <w:bCs/>
      <w:kern w:val="0"/>
      <w:sz w:val="20"/>
      <w:szCs w:val="20"/>
    </w:rPr>
  </w:style>
  <w:style w:type="paragraph" w:customStyle="1" w:styleId="xl100">
    <w:name w:val="xl100"/>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0">
    <w:name w:val="xl80"/>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5">
    <w:name w:val="xl95"/>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34">
    <w:name w:val="xl34"/>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xl28">
    <w:name w:val="xl28"/>
    <w:basedOn w:val="a0"/>
    <w:qFormat/>
    <w:rsid w:val="00C624D2"/>
    <w:pPr>
      <w:widowControl/>
      <w:spacing w:before="100" w:beforeAutospacing="1" w:afterAutospacing="1"/>
      <w:jc w:val="center"/>
    </w:pPr>
    <w:rPr>
      <w:kern w:val="0"/>
      <w:sz w:val="28"/>
      <w:szCs w:val="28"/>
    </w:rPr>
  </w:style>
  <w:style w:type="paragraph" w:customStyle="1" w:styleId="xl84">
    <w:name w:val="xl84"/>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06">
    <w:name w:val="xl106"/>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86">
    <w:name w:val="xl86"/>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7">
    <w:name w:val="xl87"/>
    <w:basedOn w:val="a0"/>
    <w:qFormat/>
    <w:rsid w:val="00C624D2"/>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9">
    <w:name w:val="xl89"/>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15">
    <w:name w:val="xl115"/>
    <w:basedOn w:val="a0"/>
    <w:qFormat/>
    <w:rsid w:val="00C624D2"/>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xl93">
    <w:name w:val="xl93"/>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8">
    <w:name w:val="xl98"/>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11">
    <w:name w:val="xl111"/>
    <w:basedOn w:val="a0"/>
    <w:qFormat/>
    <w:rsid w:val="00C624D2"/>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33">
    <w:name w:val="xl33"/>
    <w:basedOn w:val="a0"/>
    <w:qFormat/>
    <w:rsid w:val="00C624D2"/>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xl35">
    <w:name w:val="xl35"/>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right"/>
      <w:textAlignment w:val="center"/>
    </w:pPr>
    <w:rPr>
      <w:rFonts w:ascii="宋体" w:hAnsi="宋体"/>
      <w:kern w:val="0"/>
      <w:sz w:val="28"/>
      <w:szCs w:val="28"/>
    </w:rPr>
  </w:style>
  <w:style w:type="paragraph" w:customStyle="1" w:styleId="xl42">
    <w:name w:val="xl42"/>
    <w:basedOn w:val="a0"/>
    <w:qFormat/>
    <w:rsid w:val="00C624D2"/>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xl60">
    <w:name w:val="xl60"/>
    <w:basedOn w:val="a0"/>
    <w:qFormat/>
    <w:rsid w:val="00C624D2"/>
    <w:pPr>
      <w:widowControl/>
      <w:spacing w:before="100" w:beforeAutospacing="1" w:afterAutospacing="1"/>
      <w:jc w:val="center"/>
      <w:textAlignment w:val="center"/>
    </w:pPr>
    <w:rPr>
      <w:rFonts w:ascii="宋体" w:hAnsi="宋体"/>
      <w:kern w:val="0"/>
      <w:sz w:val="24"/>
    </w:rPr>
  </w:style>
  <w:style w:type="paragraph" w:customStyle="1" w:styleId="xl62">
    <w:name w:val="xl62"/>
    <w:basedOn w:val="a0"/>
    <w:qFormat/>
    <w:rsid w:val="00C624D2"/>
    <w:pPr>
      <w:widowControl/>
      <w:spacing w:before="100" w:beforeAutospacing="1" w:afterAutospacing="1"/>
      <w:jc w:val="left"/>
      <w:textAlignment w:val="center"/>
    </w:pPr>
    <w:rPr>
      <w:rFonts w:ascii="宋体" w:hAnsi="宋体"/>
      <w:kern w:val="0"/>
      <w:sz w:val="24"/>
    </w:rPr>
  </w:style>
  <w:style w:type="paragraph" w:customStyle="1" w:styleId="table1stline">
    <w:name w:val="table_1stline"/>
    <w:basedOn w:val="a0"/>
    <w:qFormat/>
    <w:rsid w:val="00C624D2"/>
    <w:pPr>
      <w:widowControl/>
      <w:spacing w:before="120"/>
      <w:jc w:val="left"/>
    </w:pPr>
    <w:rPr>
      <w:rFonts w:eastAsia="MS Mincho"/>
      <w:bCs/>
      <w:kern w:val="0"/>
      <w:sz w:val="20"/>
      <w:szCs w:val="20"/>
      <w:lang w:val="de-DE" w:eastAsia="de-DE"/>
    </w:rPr>
  </w:style>
  <w:style w:type="paragraph" w:customStyle="1" w:styleId="tablelines">
    <w:name w:val="table_lines"/>
    <w:basedOn w:val="a0"/>
    <w:qFormat/>
    <w:rsid w:val="00C624D2"/>
    <w:pPr>
      <w:widowControl/>
      <w:jc w:val="left"/>
    </w:pPr>
    <w:rPr>
      <w:rFonts w:eastAsia="MS Mincho"/>
      <w:kern w:val="0"/>
      <w:sz w:val="20"/>
      <w:szCs w:val="20"/>
      <w:lang w:val="de-DE" w:eastAsia="de-DE"/>
    </w:rPr>
  </w:style>
  <w:style w:type="character" w:customStyle="1" w:styleId="3zw1">
    <w:name w:val="3zw1"/>
    <w:qFormat/>
    <w:rsid w:val="00C624D2"/>
    <w:rPr>
      <w:color w:val="000000"/>
      <w:sz w:val="21"/>
      <w:szCs w:val="21"/>
    </w:rPr>
  </w:style>
  <w:style w:type="character" w:customStyle="1" w:styleId="2CharChar">
    <w:name w:val="正文2 Char Char"/>
    <w:link w:val="29"/>
    <w:qFormat/>
    <w:rsid w:val="00C624D2"/>
    <w:rPr>
      <w:sz w:val="24"/>
    </w:rPr>
  </w:style>
  <w:style w:type="paragraph" w:customStyle="1" w:styleId="29">
    <w:name w:val="正文2"/>
    <w:basedOn w:val="a0"/>
    <w:link w:val="2CharChar"/>
    <w:qFormat/>
    <w:rsid w:val="00C624D2"/>
    <w:pPr>
      <w:spacing w:before="156" w:line="360" w:lineRule="auto"/>
      <w:ind w:firstLineChars="200" w:firstLine="510"/>
    </w:pPr>
    <w:rPr>
      <w:rFonts w:ascii="Calibri" w:hAnsi="Calibri"/>
      <w:kern w:val="0"/>
      <w:sz w:val="24"/>
      <w:szCs w:val="20"/>
    </w:rPr>
  </w:style>
  <w:style w:type="character" w:customStyle="1" w:styleId="Charc">
    <w:name w:val="标题 Char"/>
    <w:link w:val="af4"/>
    <w:qFormat/>
    <w:rsid w:val="00C624D2"/>
    <w:rPr>
      <w:rFonts w:ascii="Arial" w:eastAsia="仿宋_GB2312" w:hAnsi="Arial"/>
      <w:b/>
      <w:bCs/>
      <w:sz w:val="36"/>
      <w:szCs w:val="32"/>
    </w:rPr>
  </w:style>
  <w:style w:type="character" w:customStyle="1" w:styleId="Char1b">
    <w:name w:val="标题 Char1"/>
    <w:uiPriority w:val="10"/>
    <w:qFormat/>
    <w:rsid w:val="00C624D2"/>
    <w:rPr>
      <w:rFonts w:ascii="Cambria" w:eastAsia="宋体" w:hAnsi="Cambria" w:cs="Times New Roman"/>
      <w:b/>
      <w:bCs/>
      <w:sz w:val="32"/>
      <w:szCs w:val="32"/>
    </w:rPr>
  </w:style>
  <w:style w:type="character" w:customStyle="1" w:styleId="font101">
    <w:name w:val="font101"/>
    <w:qFormat/>
    <w:rsid w:val="00C624D2"/>
    <w:rPr>
      <w:rFonts w:ascii="Times New Roman" w:hAnsi="Times New Roman" w:cs="Times New Roman" w:hint="default"/>
      <w:color w:val="000000"/>
      <w:sz w:val="21"/>
      <w:szCs w:val="21"/>
      <w:u w:val="none"/>
    </w:rPr>
  </w:style>
  <w:style w:type="character" w:customStyle="1" w:styleId="affff6">
    <w:name w:val="页脚 字符"/>
    <w:uiPriority w:val="99"/>
    <w:qFormat/>
    <w:rsid w:val="00C624D2"/>
  </w:style>
  <w:style w:type="character" w:customStyle="1" w:styleId="param-name1">
    <w:name w:val="param-name1"/>
    <w:qFormat/>
    <w:rsid w:val="00C624D2"/>
    <w:rPr>
      <w:rFonts w:cs="Times New Roman"/>
      <w:b/>
    </w:rPr>
  </w:style>
  <w:style w:type="character" w:customStyle="1" w:styleId="font91">
    <w:name w:val="font91"/>
    <w:qFormat/>
    <w:rsid w:val="00C624D2"/>
    <w:rPr>
      <w:rFonts w:ascii="宋体" w:eastAsia="宋体" w:hAnsi="宋体" w:cs="宋体" w:hint="eastAsia"/>
      <w:color w:val="000000"/>
      <w:sz w:val="21"/>
      <w:szCs w:val="21"/>
      <w:u w:val="none"/>
    </w:rPr>
  </w:style>
  <w:style w:type="character" w:customStyle="1" w:styleId="font71">
    <w:name w:val="font71"/>
    <w:qFormat/>
    <w:rsid w:val="00C624D2"/>
    <w:rPr>
      <w:rFonts w:ascii="宋体" w:eastAsia="宋体" w:hAnsi="宋体" w:cs="宋体" w:hint="eastAsia"/>
      <w:color w:val="000000"/>
      <w:sz w:val="21"/>
      <w:szCs w:val="21"/>
      <w:u w:val="none"/>
    </w:rPr>
  </w:style>
  <w:style w:type="character" w:customStyle="1" w:styleId="15">
    <w:name w:val="15"/>
    <w:qFormat/>
    <w:rsid w:val="00C624D2"/>
    <w:rPr>
      <w:rFonts w:ascii="宋体" w:eastAsia="宋体" w:hAnsi="宋体" w:cs="宋体" w:hint="eastAsia"/>
      <w:color w:val="000000"/>
      <w:sz w:val="22"/>
      <w:szCs w:val="22"/>
    </w:rPr>
  </w:style>
  <w:style w:type="character" w:customStyle="1" w:styleId="font21">
    <w:name w:val="font21"/>
    <w:qFormat/>
    <w:rsid w:val="00C624D2"/>
    <w:rPr>
      <w:rFonts w:ascii="Arial" w:hAnsi="Arial" w:cs="Arial"/>
      <w:color w:val="000000"/>
      <w:sz w:val="21"/>
      <w:szCs w:val="21"/>
      <w:u w:val="none"/>
    </w:rPr>
  </w:style>
  <w:style w:type="character" w:customStyle="1" w:styleId="font161">
    <w:name w:val="font161"/>
    <w:qFormat/>
    <w:rsid w:val="00C624D2"/>
    <w:rPr>
      <w:rFonts w:ascii="Times New Roman" w:hAnsi="Times New Roman" w:cs="Times New Roman" w:hint="default"/>
      <w:color w:val="000000"/>
      <w:sz w:val="18"/>
      <w:szCs w:val="18"/>
      <w:u w:val="none"/>
    </w:rPr>
  </w:style>
  <w:style w:type="character" w:customStyle="1" w:styleId="font41">
    <w:name w:val="font41"/>
    <w:qFormat/>
    <w:rsid w:val="00C624D2"/>
    <w:rPr>
      <w:rFonts w:ascii="宋体" w:eastAsia="宋体" w:hAnsi="宋体" w:cs="宋体" w:hint="eastAsia"/>
      <w:color w:val="FF0000"/>
      <w:sz w:val="28"/>
      <w:szCs w:val="28"/>
      <w:u w:val="none"/>
    </w:rPr>
  </w:style>
  <w:style w:type="character" w:customStyle="1" w:styleId="apple-converted-space">
    <w:name w:val="apple-converted-space"/>
    <w:basedOn w:val="a2"/>
    <w:qFormat/>
    <w:rsid w:val="00C624D2"/>
  </w:style>
  <w:style w:type="character" w:customStyle="1" w:styleId="font151">
    <w:name w:val="font151"/>
    <w:qFormat/>
    <w:rsid w:val="00C624D2"/>
    <w:rPr>
      <w:rFonts w:ascii="Times New Roman" w:hAnsi="Times New Roman" w:cs="Times New Roman" w:hint="default"/>
      <w:color w:val="000000"/>
      <w:sz w:val="21"/>
      <w:szCs w:val="21"/>
      <w:u w:val="none"/>
    </w:rPr>
  </w:style>
  <w:style w:type="paragraph" w:customStyle="1" w:styleId="130">
    <w:name w:val="正文_13"/>
    <w:qFormat/>
    <w:rsid w:val="00C624D2"/>
    <w:pPr>
      <w:widowControl w:val="0"/>
      <w:jc w:val="both"/>
    </w:pPr>
    <w:rPr>
      <w:rFonts w:ascii="Times New Roman" w:hAnsi="Times New Roman"/>
      <w:kern w:val="2"/>
      <w:sz w:val="21"/>
      <w:szCs w:val="24"/>
    </w:rPr>
  </w:style>
  <w:style w:type="paragraph" w:customStyle="1" w:styleId="Flietext">
    <w:name w:val="Fließtext"/>
    <w:basedOn w:val="a0"/>
    <w:qFormat/>
    <w:rsid w:val="00C624D2"/>
    <w:pPr>
      <w:overflowPunct w:val="0"/>
      <w:autoSpaceDE w:val="0"/>
      <w:autoSpaceDN w:val="0"/>
      <w:adjustRightInd w:val="0"/>
      <w:textAlignment w:val="baseline"/>
    </w:pPr>
    <w:rPr>
      <w:kern w:val="28"/>
      <w:szCs w:val="20"/>
    </w:rPr>
  </w:style>
  <w:style w:type="paragraph" w:customStyle="1" w:styleId="BodyTextFirstIndent21">
    <w:name w:val="Body Text First Indent 21"/>
    <w:basedOn w:val="a0"/>
    <w:qFormat/>
    <w:rsid w:val="00C624D2"/>
    <w:pPr>
      <w:ind w:leftChars="200" w:left="420" w:firstLine="420"/>
    </w:pPr>
    <w:rPr>
      <w:szCs w:val="21"/>
    </w:rPr>
  </w:style>
  <w:style w:type="paragraph" w:customStyle="1" w:styleId="affff7">
    <w:name w:val="项目编号"/>
    <w:basedOn w:val="a0"/>
    <w:qFormat/>
    <w:rsid w:val="00C624D2"/>
    <w:pPr>
      <w:tabs>
        <w:tab w:val="left" w:pos="1440"/>
      </w:tabs>
      <w:spacing w:line="360" w:lineRule="auto"/>
      <w:ind w:left="735" w:firstLineChars="200" w:firstLine="200"/>
    </w:pPr>
    <w:rPr>
      <w:rFonts w:ascii="仿宋_GB2312" w:eastAsia="仿宋_GB2312"/>
      <w:sz w:val="24"/>
    </w:rPr>
  </w:style>
  <w:style w:type="character" w:customStyle="1" w:styleId="fontstyle01">
    <w:name w:val="fontstyle01"/>
    <w:qFormat/>
    <w:rsid w:val="00C624D2"/>
    <w:rPr>
      <w:rFonts w:ascii="宋体" w:eastAsia="宋体" w:hAnsi="宋体" w:hint="eastAsia"/>
      <w:color w:val="000000"/>
      <w:sz w:val="22"/>
      <w:szCs w:val="22"/>
    </w:rPr>
  </w:style>
  <w:style w:type="paragraph" w:customStyle="1" w:styleId="14">
    <w:name w:val="修订1"/>
    <w:hidden/>
    <w:uiPriority w:val="99"/>
    <w:semiHidden/>
    <w:qFormat/>
    <w:rsid w:val="00C624D2"/>
    <w:rPr>
      <w:rFonts w:ascii="Times New Roman" w:hAnsi="Times New Roman"/>
      <w:kern w:val="2"/>
      <w:sz w:val="21"/>
      <w:szCs w:val="24"/>
    </w:rPr>
  </w:style>
  <w:style w:type="paragraph" w:styleId="affff8">
    <w:name w:val="No Spacing"/>
    <w:basedOn w:val="a0"/>
    <w:uiPriority w:val="1"/>
    <w:qFormat/>
    <w:rsid w:val="00C624D2"/>
    <w:pPr>
      <w:widowControl/>
      <w:jc w:val="left"/>
    </w:pPr>
    <w:rPr>
      <w:kern w:val="0"/>
      <w:szCs w:val="22"/>
    </w:rPr>
  </w:style>
  <w:style w:type="paragraph" w:customStyle="1" w:styleId="Affff9">
    <w:name w:val="正文 A"/>
    <w:qFormat/>
    <w:rsid w:val="00C624D2"/>
    <w:pPr>
      <w:widowControl w:val="0"/>
      <w:jc w:val="both"/>
    </w:pPr>
    <w:rPr>
      <w:rFonts w:ascii="Times New Roman" w:eastAsia="Arial Unicode MS" w:hAnsi="Times New Roman" w:cs="Arial Unicode MS"/>
      <w:color w:val="000000"/>
      <w:kern w:val="2"/>
      <w:sz w:val="21"/>
      <w:szCs w:val="21"/>
      <w:u w:color="000000"/>
    </w:rPr>
  </w:style>
  <w:style w:type="character" w:customStyle="1" w:styleId="font51">
    <w:name w:val="font51"/>
    <w:basedOn w:val="a2"/>
    <w:qFormat/>
    <w:rsid w:val="00C624D2"/>
    <w:rPr>
      <w:rFonts w:ascii="Helvetica" w:eastAsia="Helvetica" w:hAnsi="Helvetica" w:cs="Helvetica"/>
      <w:color w:val="000000"/>
      <w:sz w:val="20"/>
      <w:szCs w:val="20"/>
      <w:u w:val="none"/>
    </w:rPr>
  </w:style>
  <w:style w:type="paragraph" w:customStyle="1" w:styleId="Affffa">
    <w:name w:val="A正文小四"/>
    <w:basedOn w:val="a0"/>
    <w:link w:val="AChar"/>
    <w:qFormat/>
    <w:rsid w:val="00C624D2"/>
    <w:pPr>
      <w:spacing w:line="360" w:lineRule="auto"/>
      <w:ind w:firstLineChars="200" w:firstLine="200"/>
    </w:pPr>
    <w:rPr>
      <w:sz w:val="24"/>
    </w:rPr>
  </w:style>
  <w:style w:type="character" w:customStyle="1" w:styleId="AChar">
    <w:name w:val="A正文小四 Char"/>
    <w:link w:val="Affffa"/>
    <w:qFormat/>
    <w:rsid w:val="00C624D2"/>
    <w:rPr>
      <w:rFonts w:ascii="Times New Roman" w:hAnsi="Times New Roman"/>
      <w:kern w:val="2"/>
      <w:sz w:val="24"/>
      <w:szCs w:val="24"/>
    </w:rPr>
  </w:style>
  <w:style w:type="paragraph" w:customStyle="1" w:styleId="212">
    <w:name w:val="正文首行缩进 21"/>
    <w:basedOn w:val="a0"/>
    <w:qFormat/>
    <w:rsid w:val="00C624D2"/>
    <w:pPr>
      <w:spacing w:after="120"/>
      <w:ind w:leftChars="200" w:left="420" w:firstLine="420"/>
    </w:pPr>
    <w:rPr>
      <w:rFonts w:asciiTheme="minorHAnsi" w:eastAsiaTheme="minorEastAsia" w:hAnsiTheme="minorHAnsi" w:cs="宋体"/>
      <w:color w:val="000000"/>
      <w:szCs w:val="21"/>
    </w:rPr>
  </w:style>
  <w:style w:type="paragraph" w:customStyle="1" w:styleId="ListParagraph1">
    <w:name w:val="List Paragraph1"/>
    <w:basedOn w:val="a0"/>
    <w:uiPriority w:val="99"/>
    <w:qFormat/>
    <w:rsid w:val="00C624D2"/>
    <w:pPr>
      <w:ind w:firstLineChars="200" w:firstLine="420"/>
    </w:pPr>
    <w:rPr>
      <w:rFonts w:ascii="等线" w:eastAsia="等线" w:hAnsi="等线" w:cs="宋体"/>
      <w:szCs w:val="22"/>
    </w:rPr>
  </w:style>
  <w:style w:type="character" w:customStyle="1" w:styleId="mediumtext1">
    <w:name w:val="medium_text1"/>
    <w:qFormat/>
    <w:rsid w:val="00C624D2"/>
    <w:rPr>
      <w:sz w:val="24"/>
      <w:szCs w:val="24"/>
    </w:rPr>
  </w:style>
  <w:style w:type="paragraph" w:customStyle="1" w:styleId="PlainText1">
    <w:name w:val="Plain Text1"/>
    <w:basedOn w:val="a0"/>
    <w:uiPriority w:val="7"/>
    <w:qFormat/>
    <w:rsid w:val="00C624D2"/>
    <w:rPr>
      <w:rFonts w:ascii="宋体" w:hAnsi="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zcygov.cn" TargetMode="External"/><Relationship Id="rId3" Type="http://schemas.openxmlformats.org/officeDocument/2006/relationships/numbering" Target="numbering.xml"/><Relationship Id="rId21" Type="http://schemas.openxmlformats.org/officeDocument/2006/relationships/hyperlink" Target="http://www.zcy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zfcg.czt.zj.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edu.zcygov.cn/luban/e-bid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middle.zcygov.cn/v-settle-front/registr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263411-6042-45DA-B285-CDDD8475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44</Pages>
  <Words>28451</Words>
  <Characters>4888</Characters>
  <Application>Microsoft Office Word</Application>
  <DocSecurity>0</DocSecurity>
  <Lines>40</Lines>
  <Paragraphs>66</Paragraphs>
  <ScaleCrop>false</ScaleCrop>
  <Company>china</Company>
  <LinksUpToDate>false</LinksUpToDate>
  <CharactersWithSpaces>33273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5759</cp:revision>
  <cp:lastPrinted>2021-11-03T09:14:00Z</cp:lastPrinted>
  <dcterms:created xsi:type="dcterms:W3CDTF">2024-07-31T02:14:00Z</dcterms:created>
  <dcterms:modified xsi:type="dcterms:W3CDTF">2024-09-20T02:35:00Z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4C29390D0ECC49EC92292BC11E12F7A3</vt:lpwstr>
  </property>
</Properties>
</file>